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D8" w:rsidRPr="00411614" w:rsidRDefault="00470BD8" w:rsidP="00470B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>Департамент образования города Москвы</w:t>
      </w:r>
    </w:p>
    <w:p w:rsidR="00470BD8" w:rsidRPr="00411614" w:rsidRDefault="00470BD8" w:rsidP="00470B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Государственное автономное образовательное учреждение</w:t>
      </w:r>
    </w:p>
    <w:p w:rsidR="00470BD8" w:rsidRPr="00411614" w:rsidRDefault="00470BD8" w:rsidP="00470B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>высшего образования города Москвы</w:t>
      </w:r>
    </w:p>
    <w:p w:rsidR="00470BD8" w:rsidRPr="00411614" w:rsidRDefault="00470BD8" w:rsidP="00470B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470BD8" w:rsidRPr="00411614" w:rsidRDefault="00470BD8" w:rsidP="00470BD8">
      <w:pPr>
        <w:pStyle w:val="21"/>
        <w:jc w:val="center"/>
        <w:rPr>
          <w:rFonts w:cs="Times New Roman"/>
          <w:b w:val="0"/>
          <w:sz w:val="28"/>
          <w:szCs w:val="28"/>
        </w:rPr>
      </w:pPr>
      <w:r w:rsidRPr="00411614">
        <w:rPr>
          <w:rFonts w:eastAsia="Calibri" w:cs="Times New Roman"/>
          <w:b w:val="0"/>
          <w:sz w:val="28"/>
          <w:szCs w:val="28"/>
        </w:rPr>
        <w:t>Институт культуры и искусств</w:t>
      </w:r>
    </w:p>
    <w:p w:rsidR="00470BD8" w:rsidRPr="00411614" w:rsidRDefault="00470BD8" w:rsidP="00470BD8">
      <w:pPr>
        <w:pStyle w:val="21"/>
        <w:jc w:val="right"/>
        <w:rPr>
          <w:rFonts w:cs="Times New Roman"/>
          <w:b w:val="0"/>
          <w:sz w:val="28"/>
          <w:szCs w:val="28"/>
        </w:rPr>
      </w:pPr>
    </w:p>
    <w:p w:rsidR="00470BD8" w:rsidRPr="00411614" w:rsidRDefault="00470BD8" w:rsidP="00470BD8">
      <w:pPr>
        <w:pStyle w:val="31"/>
        <w:spacing w:after="0"/>
        <w:rPr>
          <w:rFonts w:cs="Times New Roman"/>
          <w:sz w:val="28"/>
          <w:szCs w:val="28"/>
        </w:rPr>
      </w:pPr>
    </w:p>
    <w:p w:rsidR="00470BD8" w:rsidRPr="00411614" w:rsidRDefault="00470BD8" w:rsidP="00470B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0BD8" w:rsidRPr="00411614" w:rsidRDefault="00470BD8" w:rsidP="00470B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0BD8" w:rsidRPr="00411614" w:rsidRDefault="00470BD8" w:rsidP="00470B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0BD8" w:rsidRPr="00411614" w:rsidRDefault="00470BD8" w:rsidP="00470B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0BD8" w:rsidRPr="00411614" w:rsidRDefault="00470BD8" w:rsidP="00470B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0BD8" w:rsidRPr="00411614" w:rsidRDefault="00470BD8" w:rsidP="00470B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0BD8" w:rsidRPr="00411614" w:rsidRDefault="00470BD8" w:rsidP="00470B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0BD8" w:rsidRPr="00411614" w:rsidRDefault="00470BD8" w:rsidP="00470B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0BD8" w:rsidRPr="00411614" w:rsidRDefault="00470BD8" w:rsidP="00470B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>РАБОЧАЯ ПРОГРАММА ПРАКТИКИ</w:t>
      </w:r>
    </w:p>
    <w:p w:rsidR="00470BD8" w:rsidRPr="00411614" w:rsidRDefault="00470BD8" w:rsidP="00470B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>«Научно-педагогическая»</w:t>
      </w:r>
    </w:p>
    <w:p w:rsidR="00470BD8" w:rsidRPr="00411614" w:rsidRDefault="00470BD8" w:rsidP="00470BD8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470BD8" w:rsidRPr="00411614" w:rsidRDefault="00470BD8" w:rsidP="00470BD8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470BD8" w:rsidRPr="00411614" w:rsidRDefault="00470BD8" w:rsidP="00470BD8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470BD8" w:rsidRPr="00411614" w:rsidRDefault="00470BD8" w:rsidP="00470B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0BD8" w:rsidRPr="00411614" w:rsidRDefault="00470BD8" w:rsidP="00470B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0BD8" w:rsidRPr="00411614" w:rsidRDefault="00470BD8" w:rsidP="00470B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 xml:space="preserve">Направление подготовки </w:t>
      </w:r>
    </w:p>
    <w:p w:rsidR="00470BD8" w:rsidRPr="00411614" w:rsidRDefault="00470BD8" w:rsidP="00470B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>51.04.03. Социально-культурная деятельность</w:t>
      </w:r>
    </w:p>
    <w:p w:rsidR="00470BD8" w:rsidRPr="00411614" w:rsidRDefault="00470BD8" w:rsidP="00470B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0BD8" w:rsidRPr="00411614" w:rsidRDefault="00470BD8" w:rsidP="00470B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>Профиль подготовки</w:t>
      </w:r>
    </w:p>
    <w:p w:rsidR="00470BD8" w:rsidRPr="00411614" w:rsidRDefault="00470BD8" w:rsidP="00470B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>Управление эвент-проектами в учреждениях социально-культурной сферы и образования</w:t>
      </w:r>
    </w:p>
    <w:p w:rsidR="00470BD8" w:rsidRPr="00411614" w:rsidRDefault="00470BD8" w:rsidP="00470B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0BD8" w:rsidRPr="00411614" w:rsidRDefault="00470BD8" w:rsidP="00470B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0BD8" w:rsidRDefault="00470BD8" w:rsidP="00470B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B4C" w:rsidRPr="00411614" w:rsidRDefault="000A0B4C" w:rsidP="00470B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0BD8" w:rsidRPr="00411614" w:rsidRDefault="00470BD8" w:rsidP="00470B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0BD8" w:rsidRPr="00411614" w:rsidRDefault="00470BD8" w:rsidP="00470B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0BD8" w:rsidRPr="00411614" w:rsidRDefault="00470BD8" w:rsidP="00470B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0BD8" w:rsidRPr="00411614" w:rsidRDefault="00470BD8" w:rsidP="00470B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0BD8" w:rsidRPr="00411614" w:rsidRDefault="00470BD8" w:rsidP="00470B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0BD8" w:rsidRPr="00411614" w:rsidRDefault="00470BD8" w:rsidP="00470B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0BD8" w:rsidRPr="00411614" w:rsidRDefault="00470BD8" w:rsidP="00470B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0BD8" w:rsidRPr="00411614" w:rsidRDefault="00470BD8" w:rsidP="00470B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0BD8" w:rsidRPr="00411614" w:rsidRDefault="00470BD8" w:rsidP="00470B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0BD8" w:rsidRPr="00411614" w:rsidRDefault="00470BD8" w:rsidP="00470B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0BD8" w:rsidRPr="00411614" w:rsidRDefault="00470BD8" w:rsidP="00470B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>Москва</w:t>
      </w:r>
    </w:p>
    <w:p w:rsidR="00470BD8" w:rsidRPr="00411614" w:rsidRDefault="00470BD8" w:rsidP="00470B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</w:t>
      </w:r>
      <w:r w:rsidR="00AA4F54">
        <w:rPr>
          <w:rFonts w:ascii="Times New Roman" w:hAnsi="Times New Roman"/>
          <w:sz w:val="28"/>
          <w:szCs w:val="28"/>
          <w:lang w:val="ru-RU"/>
        </w:rPr>
        <w:t>8</w:t>
      </w:r>
      <w:bookmarkStart w:id="0" w:name="_GoBack"/>
      <w:bookmarkEnd w:id="0"/>
    </w:p>
    <w:p w:rsidR="00470BD8" w:rsidRPr="00411614" w:rsidRDefault="00470BD8" w:rsidP="00470BD8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ru-RU"/>
        </w:rPr>
      </w:pPr>
    </w:p>
    <w:p w:rsidR="00470BD8" w:rsidRPr="00DE392C" w:rsidRDefault="00470BD8" w:rsidP="00DE392C">
      <w:pPr>
        <w:tabs>
          <w:tab w:val="right" w:leader="underscore" w:pos="0"/>
        </w:tabs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 w:rsidRPr="00DE392C">
        <w:rPr>
          <w:rFonts w:ascii="Times New Roman" w:hAnsi="Times New Roman"/>
          <w:bCs/>
          <w:sz w:val="24"/>
          <w:szCs w:val="24"/>
          <w:lang w:val="ru-RU"/>
        </w:rPr>
        <w:lastRenderedPageBreak/>
        <w:t>1. Цель практики</w:t>
      </w:r>
    </w:p>
    <w:p w:rsidR="00470BD8" w:rsidRPr="00DE392C" w:rsidRDefault="00470BD8" w:rsidP="00DE39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bCs/>
          <w:sz w:val="24"/>
          <w:szCs w:val="24"/>
          <w:lang w:val="ru-RU"/>
        </w:rPr>
        <w:t>Цель научно-педагогической практики –</w:t>
      </w:r>
      <w:r w:rsidRPr="00DE39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392C">
        <w:rPr>
          <w:rFonts w:ascii="Times New Roman" w:hAnsi="Times New Roman"/>
          <w:sz w:val="24"/>
          <w:szCs w:val="24"/>
          <w:lang w:val="ru-RU" w:eastAsia="ru-RU"/>
        </w:rPr>
        <w:t xml:space="preserve">подготовка магистрантов к </w:t>
      </w:r>
      <w:r w:rsidRPr="00DE392C">
        <w:rPr>
          <w:rFonts w:ascii="Times New Roman" w:hAnsi="Times New Roman"/>
          <w:sz w:val="24"/>
          <w:szCs w:val="24"/>
          <w:lang w:val="ru-RU"/>
        </w:rPr>
        <w:t>использованию современных достижений педагогической науки и передового опыта учреждений социально-культурной сферы в научно-исследовательских работах.</w:t>
      </w:r>
    </w:p>
    <w:p w:rsidR="00470BD8" w:rsidRPr="00DE392C" w:rsidRDefault="00470BD8" w:rsidP="00DE392C">
      <w:pPr>
        <w:autoSpaceDE w:val="0"/>
        <w:spacing w:after="0"/>
        <w:rPr>
          <w:rFonts w:ascii="Times New Roman" w:hAnsi="Times New Roman"/>
          <w:bCs/>
          <w:sz w:val="24"/>
          <w:szCs w:val="24"/>
          <w:lang w:val="ru-RU"/>
        </w:rPr>
      </w:pPr>
    </w:p>
    <w:p w:rsidR="00470BD8" w:rsidRPr="00DE392C" w:rsidRDefault="00470BD8" w:rsidP="00DE392C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  <w:r w:rsidRPr="00DE392C">
        <w:rPr>
          <w:rFonts w:ascii="Times New Roman" w:hAnsi="Times New Roman"/>
          <w:bCs/>
          <w:sz w:val="24"/>
          <w:szCs w:val="24"/>
        </w:rPr>
        <w:t>2. Задачи практики</w:t>
      </w:r>
    </w:p>
    <w:p w:rsidR="00470BD8" w:rsidRPr="00DE392C" w:rsidRDefault="00470BD8" w:rsidP="00DE392C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DE392C">
        <w:rPr>
          <w:rFonts w:ascii="Times New Roman" w:hAnsi="Times New Roman"/>
          <w:bCs/>
          <w:sz w:val="24"/>
          <w:szCs w:val="24"/>
          <w:lang w:val="ru-RU"/>
        </w:rPr>
        <w:t>Формирование у магистрантов способности к самостоятельному сбору и обработке научной информации с</w:t>
      </w:r>
      <w:r w:rsidRPr="00DE392C">
        <w:rPr>
          <w:rFonts w:ascii="Times New Roman" w:hAnsi="Times New Roman"/>
          <w:sz w:val="24"/>
          <w:szCs w:val="24"/>
          <w:lang w:val="ru-RU" w:eastAsia="ru-RU"/>
        </w:rPr>
        <w:t xml:space="preserve"> использованием современных методов науки, а также информационных и инновационных технологий.</w:t>
      </w:r>
    </w:p>
    <w:p w:rsidR="00470BD8" w:rsidRPr="00DE392C" w:rsidRDefault="00470BD8" w:rsidP="00DE392C">
      <w:pPr>
        <w:numPr>
          <w:ilvl w:val="0"/>
          <w:numId w:val="11"/>
        </w:numPr>
        <w:suppressAutoHyphens/>
        <w:autoSpaceDE w:val="0"/>
        <w:spacing w:after="0"/>
        <w:ind w:left="0"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DE392C">
        <w:rPr>
          <w:rFonts w:ascii="Times New Roman" w:hAnsi="Times New Roman"/>
          <w:bCs/>
          <w:sz w:val="24"/>
          <w:szCs w:val="24"/>
          <w:lang w:val="ru-RU"/>
        </w:rPr>
        <w:t>Подготовка магистрантов к самостоятельной апробации результатов их научных исследований.</w:t>
      </w:r>
    </w:p>
    <w:p w:rsidR="00470BD8" w:rsidRPr="00DE392C" w:rsidRDefault="00470BD8" w:rsidP="00DE392C">
      <w:pPr>
        <w:shd w:val="clear" w:color="auto" w:fill="FFFFFF"/>
        <w:tabs>
          <w:tab w:val="left" w:pos="0"/>
          <w:tab w:val="left" w:pos="142"/>
        </w:tabs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70BD8" w:rsidRPr="00DE392C" w:rsidRDefault="00470BD8" w:rsidP="00DE392C">
      <w:pPr>
        <w:autoSpaceDE w:val="0"/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 w:rsidRPr="00DE392C">
        <w:rPr>
          <w:rFonts w:ascii="Times New Roman" w:hAnsi="Times New Roman"/>
          <w:bCs/>
          <w:sz w:val="24"/>
          <w:szCs w:val="24"/>
          <w:lang w:val="ru-RU"/>
        </w:rPr>
        <w:t>3. Место практики в структуре программы</w:t>
      </w:r>
    </w:p>
    <w:p w:rsidR="00470BD8" w:rsidRPr="00DE392C" w:rsidRDefault="00470BD8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bCs/>
          <w:sz w:val="24"/>
          <w:szCs w:val="24"/>
          <w:lang w:val="ru-RU"/>
        </w:rPr>
        <w:t>Научно-педагогическая</w:t>
      </w:r>
      <w:r w:rsidRPr="00DE392C">
        <w:rPr>
          <w:rFonts w:ascii="Times New Roman" w:hAnsi="Times New Roman"/>
          <w:sz w:val="24"/>
          <w:szCs w:val="24"/>
          <w:lang w:val="ru-RU"/>
        </w:rPr>
        <w:t xml:space="preserve"> практика входит в цикл Б.2 </w:t>
      </w:r>
      <w:r w:rsidRPr="00DE392C">
        <w:rPr>
          <w:rFonts w:ascii="Times New Roman" w:hAnsi="Times New Roman"/>
          <w:bCs/>
          <w:sz w:val="24"/>
          <w:szCs w:val="24"/>
          <w:lang w:val="ru-RU"/>
        </w:rPr>
        <w:t xml:space="preserve">«Практики и НИРМ» </w:t>
      </w:r>
      <w:r w:rsidRPr="00DE392C">
        <w:rPr>
          <w:rFonts w:ascii="Times New Roman" w:hAnsi="Times New Roman"/>
          <w:sz w:val="24"/>
          <w:szCs w:val="24"/>
          <w:lang w:val="ru-RU"/>
        </w:rPr>
        <w:t xml:space="preserve">и является обязательной для освоения обучающимся. </w:t>
      </w:r>
      <w:r w:rsidRPr="00DE392C">
        <w:rPr>
          <w:rFonts w:ascii="Times New Roman" w:hAnsi="Times New Roman"/>
          <w:bCs/>
          <w:sz w:val="24"/>
          <w:szCs w:val="24"/>
          <w:lang w:val="ru-RU"/>
        </w:rPr>
        <w:t>Научно-педагогическая</w:t>
      </w:r>
      <w:r w:rsidRPr="00DE392C">
        <w:rPr>
          <w:rFonts w:ascii="Times New Roman" w:hAnsi="Times New Roman"/>
          <w:sz w:val="24"/>
          <w:szCs w:val="24"/>
          <w:lang w:val="ru-RU"/>
        </w:rPr>
        <w:t xml:space="preserve"> практика проводится в 3 семестре.</w:t>
      </w:r>
    </w:p>
    <w:p w:rsidR="00470BD8" w:rsidRPr="00DE392C" w:rsidRDefault="00470BD8" w:rsidP="00DE392C">
      <w:pPr>
        <w:shd w:val="clear" w:color="auto" w:fill="FFFFFF"/>
        <w:spacing w:after="0"/>
        <w:ind w:left="927"/>
        <w:rPr>
          <w:rFonts w:ascii="Times New Roman" w:hAnsi="Times New Roman"/>
          <w:sz w:val="24"/>
          <w:szCs w:val="24"/>
          <w:lang w:val="ru-RU"/>
        </w:rPr>
      </w:pPr>
    </w:p>
    <w:p w:rsidR="00470BD8" w:rsidRPr="00DE392C" w:rsidRDefault="00470BD8" w:rsidP="00DE392C">
      <w:pPr>
        <w:tabs>
          <w:tab w:val="left" w:pos="375"/>
        </w:tabs>
        <w:autoSpaceDE w:val="0"/>
        <w:spacing w:after="0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DE392C">
        <w:rPr>
          <w:rFonts w:ascii="Times New Roman" w:hAnsi="Times New Roman"/>
          <w:bCs/>
          <w:sz w:val="24"/>
          <w:szCs w:val="24"/>
          <w:lang w:val="ru-RU"/>
        </w:rPr>
        <w:t xml:space="preserve">4. Формы проведения </w:t>
      </w:r>
      <w:r w:rsidRPr="00DE392C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практики</w:t>
      </w:r>
    </w:p>
    <w:p w:rsidR="00470BD8" w:rsidRPr="00DE392C" w:rsidRDefault="00470BD8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Научно-исследовательская работа.</w:t>
      </w:r>
    </w:p>
    <w:p w:rsidR="00470BD8" w:rsidRPr="00DE392C" w:rsidRDefault="00470BD8" w:rsidP="00DE392C">
      <w:pPr>
        <w:autoSpaceDE w:val="0"/>
        <w:spacing w:after="0"/>
        <w:ind w:left="927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</w:p>
    <w:p w:rsidR="00470BD8" w:rsidRPr="00DE392C" w:rsidRDefault="00470BD8" w:rsidP="00DE392C">
      <w:pPr>
        <w:autoSpaceDE w:val="0"/>
        <w:spacing w:after="0"/>
        <w:ind w:left="709"/>
        <w:rPr>
          <w:rFonts w:ascii="Times New Roman" w:hAnsi="Times New Roman"/>
          <w:bCs/>
          <w:sz w:val="24"/>
          <w:szCs w:val="24"/>
          <w:lang w:val="ru-RU"/>
        </w:rPr>
      </w:pPr>
      <w:r w:rsidRPr="00DE392C">
        <w:rPr>
          <w:rFonts w:ascii="Times New Roman" w:hAnsi="Times New Roman"/>
          <w:bCs/>
          <w:sz w:val="24"/>
          <w:szCs w:val="24"/>
          <w:lang w:val="ru-RU"/>
        </w:rPr>
        <w:t>5. Место и время проведения практики</w:t>
      </w:r>
    </w:p>
    <w:p w:rsidR="00470BD8" w:rsidRPr="00DE392C" w:rsidRDefault="00470BD8" w:rsidP="00DE392C">
      <w:pPr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bCs/>
          <w:sz w:val="24"/>
          <w:szCs w:val="24"/>
          <w:lang w:val="ru-RU"/>
        </w:rPr>
        <w:t>Научно-педагогическая</w:t>
      </w:r>
      <w:r w:rsidRPr="00DE392C">
        <w:rPr>
          <w:rFonts w:ascii="Times New Roman" w:hAnsi="Times New Roman"/>
          <w:sz w:val="24"/>
          <w:szCs w:val="24"/>
          <w:lang w:val="ru-RU"/>
        </w:rPr>
        <w:t xml:space="preserve"> практика магистрантов, обучающихся по направлению «Социально-культурная деятельность», проводится в сторонних организациях или на выпускающих кафедрах, обладающих необходимым кадровым и научно-техническим потенциалом. </w:t>
      </w:r>
    </w:p>
    <w:p w:rsidR="00470BD8" w:rsidRPr="00DE392C" w:rsidRDefault="00470BD8" w:rsidP="00DE392C">
      <w:pPr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bCs/>
          <w:sz w:val="24"/>
          <w:szCs w:val="24"/>
          <w:lang w:val="ru-RU"/>
        </w:rPr>
        <w:t>Научно-педагогическая</w:t>
      </w:r>
      <w:r w:rsidRPr="00DE392C">
        <w:rPr>
          <w:rFonts w:ascii="Times New Roman" w:hAnsi="Times New Roman"/>
          <w:sz w:val="24"/>
          <w:szCs w:val="24"/>
          <w:lang w:val="ru-RU"/>
        </w:rPr>
        <w:t xml:space="preserve"> практика магистрантов проводится на 2 курсе (количество недель – 2). </w:t>
      </w:r>
    </w:p>
    <w:p w:rsidR="00470BD8" w:rsidRPr="00DE392C" w:rsidRDefault="00470BD8" w:rsidP="00DE392C">
      <w:pPr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bCs/>
          <w:sz w:val="24"/>
          <w:szCs w:val="24"/>
          <w:lang w:val="ru-RU"/>
        </w:rPr>
        <w:t>Научно-педагогическая</w:t>
      </w:r>
      <w:r w:rsidRPr="00DE392C">
        <w:rPr>
          <w:rFonts w:ascii="Times New Roman" w:hAnsi="Times New Roman"/>
          <w:sz w:val="24"/>
          <w:szCs w:val="24"/>
          <w:lang w:val="ru-RU"/>
        </w:rPr>
        <w:t xml:space="preserve"> практика завершается дифференцированным зачетом.</w:t>
      </w:r>
    </w:p>
    <w:p w:rsidR="00470BD8" w:rsidRPr="00DE392C" w:rsidRDefault="00470BD8" w:rsidP="00DE392C">
      <w:pPr>
        <w:autoSpaceDE w:val="0"/>
        <w:spacing w:after="0"/>
        <w:rPr>
          <w:rFonts w:ascii="Times New Roman" w:hAnsi="Times New Roman"/>
          <w:iCs/>
          <w:sz w:val="24"/>
          <w:szCs w:val="24"/>
          <w:lang w:val="ru-RU"/>
        </w:rPr>
      </w:pPr>
    </w:p>
    <w:p w:rsidR="00470BD8" w:rsidRPr="00DE392C" w:rsidRDefault="00470BD8" w:rsidP="00DE392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6. Требования к результатам прохождения практики</w:t>
      </w:r>
    </w:p>
    <w:p w:rsidR="00470BD8" w:rsidRPr="00DE392C" w:rsidRDefault="00470BD8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В результате прохождения практики обучающийся должен освоить:</w:t>
      </w:r>
    </w:p>
    <w:p w:rsidR="00470BD8" w:rsidRPr="00DE392C" w:rsidRDefault="00470BD8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470BD8" w:rsidRPr="00DE392C" w:rsidRDefault="00470BD8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Трудовые функции:</w:t>
      </w:r>
    </w:p>
    <w:p w:rsidR="00F0060F" w:rsidRPr="00DE392C" w:rsidRDefault="00F0060F" w:rsidP="00DE392C">
      <w:pPr>
        <w:pStyle w:val="a3"/>
        <w:numPr>
          <w:ilvl w:val="0"/>
          <w:numId w:val="16"/>
        </w:numPr>
        <w:spacing w:line="276" w:lineRule="auto"/>
      </w:pPr>
      <w:r w:rsidRPr="00DE392C">
        <w:t>координация деятельности соисполнителей, участвующих в выполнении работ с другими организациями;</w:t>
      </w:r>
    </w:p>
    <w:p w:rsidR="00F0060F" w:rsidRPr="00DE392C" w:rsidRDefault="00F0060F" w:rsidP="00DE392C">
      <w:pPr>
        <w:pStyle w:val="a3"/>
        <w:numPr>
          <w:ilvl w:val="0"/>
          <w:numId w:val="16"/>
        </w:numPr>
        <w:spacing w:line="276" w:lineRule="auto"/>
      </w:pPr>
      <w:r w:rsidRPr="00DE392C">
        <w:t>руководство организацией клубного типа и другими аналогичными культурно-досуговыми организациями.</w:t>
      </w:r>
    </w:p>
    <w:p w:rsidR="00F0060F" w:rsidRPr="00DE392C" w:rsidRDefault="00F0060F" w:rsidP="00DE392C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470BD8" w:rsidRPr="00DE392C" w:rsidRDefault="00470BD8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Трудовые действия:</w:t>
      </w:r>
    </w:p>
    <w:p w:rsidR="00470BD8" w:rsidRPr="00DE392C" w:rsidRDefault="00F0060F" w:rsidP="00DE392C">
      <w:pPr>
        <w:pStyle w:val="a3"/>
        <w:numPr>
          <w:ilvl w:val="0"/>
          <w:numId w:val="14"/>
        </w:numPr>
        <w:spacing w:line="276" w:lineRule="auto"/>
      </w:pPr>
      <w:r w:rsidRPr="00DE392C">
        <w:t>разработка мероприятий по координации деятельности соисполнителей, участвующих в выполнении работ с другими организациями;</w:t>
      </w:r>
    </w:p>
    <w:p w:rsidR="00F0060F" w:rsidRPr="00DE392C" w:rsidRDefault="00F0060F" w:rsidP="00DE392C">
      <w:pPr>
        <w:pStyle w:val="a3"/>
        <w:numPr>
          <w:ilvl w:val="0"/>
          <w:numId w:val="14"/>
        </w:numPr>
        <w:spacing w:line="276" w:lineRule="auto"/>
      </w:pPr>
      <w:r w:rsidRPr="00DE392C">
        <w:t>организовывать научно-исследовательскую деятельность культурно-досуговой организации клубного типа (другой аналогичной культурно-досуговой организации), проводить теоретические и практико-ориентированные исследования;</w:t>
      </w:r>
    </w:p>
    <w:p w:rsidR="00F0060F" w:rsidRPr="00DE392C" w:rsidRDefault="00F0060F" w:rsidP="00DE392C">
      <w:pPr>
        <w:pStyle w:val="Default"/>
        <w:numPr>
          <w:ilvl w:val="0"/>
          <w:numId w:val="14"/>
        </w:numPr>
        <w:spacing w:line="276" w:lineRule="auto"/>
      </w:pPr>
      <w:r w:rsidRPr="00DE392C">
        <w:t xml:space="preserve">определять общую стратегию деятельности культурно-досуговой организации клубного типа (другой аналогичной культурно-досуговой организации); </w:t>
      </w:r>
    </w:p>
    <w:p w:rsidR="00F0060F" w:rsidRPr="00DE392C" w:rsidRDefault="00F0060F" w:rsidP="00DE392C">
      <w:pPr>
        <w:pStyle w:val="Default"/>
        <w:numPr>
          <w:ilvl w:val="0"/>
          <w:numId w:val="14"/>
        </w:numPr>
        <w:spacing w:line="276" w:lineRule="auto"/>
      </w:pPr>
      <w:r w:rsidRPr="00DE392C">
        <w:lastRenderedPageBreak/>
        <w:t xml:space="preserve">организовывать разработку, корректировку и контроль эффективности кадровой, финансовой, маркетинговой и др. стратегий деятельности культурно-досуговой организации клубного типа (другой аналогичной культурно-досуговой организации). </w:t>
      </w:r>
    </w:p>
    <w:p w:rsidR="00F0060F" w:rsidRPr="00DE392C" w:rsidRDefault="00F0060F" w:rsidP="00DE392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C7250" w:rsidRPr="00DE392C" w:rsidRDefault="001C7250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Общекультурные компетенции:</w:t>
      </w:r>
    </w:p>
    <w:p w:rsidR="001C7250" w:rsidRPr="00DE392C" w:rsidRDefault="001C7250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ОК-4</w:t>
      </w:r>
    </w:p>
    <w:p w:rsidR="001C7250" w:rsidRPr="00DE392C" w:rsidRDefault="001C7250" w:rsidP="00DE392C">
      <w:pPr>
        <w:spacing w:after="0"/>
        <w:ind w:firstLine="709"/>
        <w:rPr>
          <w:rFonts w:ascii="Times New Roman" w:eastAsia="Calibri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Быть способным</w:t>
      </w:r>
      <w:r w:rsidRPr="00DE392C">
        <w:rPr>
          <w:rFonts w:ascii="Times New Roman" w:eastAsia="Calibri" w:hAnsi="Times New Roman"/>
          <w:sz w:val="24"/>
          <w:szCs w:val="24"/>
          <w:lang w:val="ru-RU"/>
        </w:rPr>
        <w:t xml:space="preserve"> совершенствовать и развивать свой интеллектуальный и общекультурный уровень, добиваться нравственного и физического совершенствования своей личности.</w:t>
      </w:r>
    </w:p>
    <w:p w:rsidR="001C7250" w:rsidRPr="00DE392C" w:rsidRDefault="001C7250" w:rsidP="00DE392C">
      <w:pPr>
        <w:spacing w:after="0"/>
        <w:ind w:firstLine="709"/>
        <w:rPr>
          <w:rFonts w:ascii="Times New Roman" w:hAnsi="Times New Roman"/>
          <w:iCs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Знает: особенности мыслительного процесса; методы работы над собой по нравственному и физическому самосовершенствованию.</w:t>
      </w:r>
      <w:r w:rsidRPr="00DE392C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</w:p>
    <w:p w:rsidR="001C7250" w:rsidRPr="00DE392C" w:rsidRDefault="001C7250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iCs/>
          <w:sz w:val="24"/>
          <w:szCs w:val="24"/>
          <w:lang w:val="ru-RU"/>
        </w:rPr>
        <w:t xml:space="preserve">Умеет: </w:t>
      </w:r>
      <w:r w:rsidRPr="00DE392C">
        <w:rPr>
          <w:rFonts w:ascii="Times New Roman" w:hAnsi="Times New Roman"/>
          <w:sz w:val="24"/>
          <w:szCs w:val="24"/>
          <w:lang w:val="ru-RU"/>
        </w:rPr>
        <w:t xml:space="preserve">применять полученные знания для сбора информации; распознавать главные и вспомогательные цели; ставить и решать задачи, необходимые для реализации цели личностного роста; ставить перед собой цели по духовно-нравственному и физическому самосовершенствованию, выбирать наиболее оптимальные пути их достижения на основе усвоенных знаний и навыков. </w:t>
      </w:r>
    </w:p>
    <w:p w:rsidR="001C7250" w:rsidRPr="00DE392C" w:rsidRDefault="001C7250" w:rsidP="00DE392C">
      <w:pPr>
        <w:spacing w:after="0"/>
        <w:ind w:firstLine="709"/>
        <w:rPr>
          <w:rFonts w:ascii="Times New Roman" w:eastAsia="Calibri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Владеет: способностью планирования и прогнозирования этапов развития своего интеллектуального и общекультурного уровня, нравственного и физического совершенствования своей личности</w:t>
      </w:r>
      <w:r w:rsidR="007D6218" w:rsidRPr="00DE392C">
        <w:rPr>
          <w:rFonts w:ascii="Times New Roman" w:hAnsi="Times New Roman"/>
          <w:sz w:val="24"/>
          <w:szCs w:val="24"/>
          <w:lang w:val="ru-RU"/>
        </w:rPr>
        <w:t>.</w:t>
      </w:r>
    </w:p>
    <w:p w:rsidR="001C7250" w:rsidRPr="00DE392C" w:rsidRDefault="001C7250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0F6B57" w:rsidRPr="00DE392C" w:rsidRDefault="000F6B57" w:rsidP="00DE392C">
      <w:pPr>
        <w:shd w:val="clear" w:color="auto" w:fill="FFFFFF"/>
        <w:spacing w:after="0"/>
        <w:ind w:firstLine="709"/>
        <w:rPr>
          <w:rFonts w:ascii="Times New Roman" w:eastAsia="Calibri" w:hAnsi="Times New Roman"/>
          <w:sz w:val="24"/>
          <w:szCs w:val="24"/>
          <w:lang w:val="ru-RU"/>
        </w:rPr>
      </w:pPr>
      <w:r w:rsidRPr="00DE392C">
        <w:rPr>
          <w:rFonts w:ascii="Times New Roman" w:eastAsia="Calibri" w:hAnsi="Times New Roman"/>
          <w:sz w:val="24"/>
          <w:szCs w:val="24"/>
          <w:lang w:val="ru-RU"/>
        </w:rPr>
        <w:t>ОК-7</w:t>
      </w:r>
    </w:p>
    <w:p w:rsidR="000F6B57" w:rsidRPr="00DE392C" w:rsidRDefault="000F6B57" w:rsidP="00DE392C">
      <w:pPr>
        <w:shd w:val="clear" w:color="auto" w:fill="FFFFFF"/>
        <w:spacing w:after="0"/>
        <w:ind w:firstLine="709"/>
        <w:rPr>
          <w:rFonts w:ascii="Times New Roman" w:eastAsia="Calibri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 xml:space="preserve">Быть способным </w:t>
      </w:r>
      <w:r w:rsidRPr="00DE392C">
        <w:rPr>
          <w:rFonts w:ascii="Times New Roman" w:eastAsia="Calibri" w:hAnsi="Times New Roman"/>
          <w:sz w:val="24"/>
          <w:szCs w:val="24"/>
          <w:lang w:val="ru-RU"/>
        </w:rPr>
        <w:t xml:space="preserve">использовать на практике навыки и умения в организации </w:t>
      </w:r>
      <w:r w:rsidRPr="00DE392C">
        <w:rPr>
          <w:rFonts w:ascii="Times New Roman" w:hAnsi="Times New Roman"/>
          <w:sz w:val="24"/>
          <w:szCs w:val="24"/>
          <w:lang w:val="ru-RU"/>
        </w:rPr>
        <w:t>научно-исследовательских</w:t>
      </w:r>
      <w:r w:rsidRPr="00DE392C">
        <w:rPr>
          <w:rFonts w:ascii="Times New Roman" w:eastAsia="Calibri" w:hAnsi="Times New Roman"/>
          <w:sz w:val="24"/>
          <w:szCs w:val="24"/>
          <w:lang w:val="ru-RU"/>
        </w:rPr>
        <w:t>, научно-производственных работ и творческих проектов, в управлении научным и творческим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деятельности.</w:t>
      </w:r>
    </w:p>
    <w:p w:rsidR="000F6B57" w:rsidRPr="00DE392C" w:rsidRDefault="000F6B57" w:rsidP="00DE392C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 xml:space="preserve">Знает: основы организации научно-исследовательских, научно-производственных работ и творческих проектов; особенности управления научным и творческим коллективом. </w:t>
      </w:r>
    </w:p>
    <w:p w:rsidR="000F6B57" w:rsidRPr="00DE392C" w:rsidRDefault="000F6B57" w:rsidP="00DE392C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 xml:space="preserve">Умеет: управлять научным и творческим коллективом, влиять на формирование целей команды, оценивать качество результатов деятельности. </w:t>
      </w:r>
    </w:p>
    <w:p w:rsidR="000F6B57" w:rsidRPr="00DE392C" w:rsidRDefault="000F6B57" w:rsidP="00DE392C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Владеет: способностью к организации научно- исследовательских, научно-</w:t>
      </w:r>
    </w:p>
    <w:p w:rsidR="000F6B57" w:rsidRPr="00DE392C" w:rsidRDefault="000F6B57" w:rsidP="00DE392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производственных работ и творческих проектов, к управлению научным и творческим коллективом; навыками разработки целей команды и оценки качества результатов деятельности; технологиями воздействия на социально-психологический климат команды в нужном для достижения целей направлении.</w:t>
      </w:r>
    </w:p>
    <w:p w:rsidR="007D6218" w:rsidRPr="00DE392C" w:rsidRDefault="007D6218" w:rsidP="00DE392C">
      <w:pPr>
        <w:shd w:val="clear" w:color="auto" w:fill="FFFFFF"/>
        <w:spacing w:after="0"/>
        <w:ind w:firstLine="709"/>
        <w:rPr>
          <w:rFonts w:ascii="Times New Roman" w:eastAsia="Calibri" w:hAnsi="Times New Roman"/>
          <w:sz w:val="24"/>
          <w:szCs w:val="24"/>
          <w:lang w:val="ru-RU"/>
        </w:rPr>
      </w:pPr>
    </w:p>
    <w:p w:rsidR="001C7250" w:rsidRPr="00DE392C" w:rsidRDefault="001C7250" w:rsidP="00DE392C">
      <w:pPr>
        <w:shd w:val="clear" w:color="auto" w:fill="FFFFFF"/>
        <w:spacing w:after="0"/>
        <w:ind w:firstLine="709"/>
        <w:rPr>
          <w:rFonts w:ascii="Times New Roman" w:eastAsia="Calibri" w:hAnsi="Times New Roman"/>
          <w:sz w:val="24"/>
          <w:szCs w:val="24"/>
          <w:lang w:val="ru-RU"/>
        </w:rPr>
      </w:pPr>
      <w:r w:rsidRPr="00DE392C">
        <w:rPr>
          <w:rFonts w:ascii="Times New Roman" w:eastAsia="Calibri" w:hAnsi="Times New Roman"/>
          <w:sz w:val="24"/>
          <w:szCs w:val="24"/>
          <w:lang w:val="ru-RU"/>
        </w:rPr>
        <w:t>ОК-8</w:t>
      </w:r>
    </w:p>
    <w:p w:rsidR="001C7250" w:rsidRPr="00DE392C" w:rsidRDefault="001C7250" w:rsidP="00DE392C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eastAsia="Calibri" w:hAnsi="Times New Roman"/>
          <w:sz w:val="24"/>
          <w:szCs w:val="24"/>
          <w:lang w:val="ru-RU"/>
        </w:rPr>
        <w:t>Быть готовым к принятию ответственности за свои решения в рамках профессиональной компетенции, способность принимать нестандартные решения, разрешать проблемные ситуации</w:t>
      </w:r>
      <w:r w:rsidRPr="00DE392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C7250" w:rsidRPr="00DE392C" w:rsidRDefault="001C7250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Знает:</w:t>
      </w:r>
      <w:r w:rsidRPr="00DE392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E392C">
        <w:rPr>
          <w:rFonts w:ascii="Times New Roman" w:hAnsi="Times New Roman"/>
          <w:sz w:val="24"/>
          <w:szCs w:val="24"/>
          <w:lang w:val="ru-RU"/>
        </w:rPr>
        <w:t xml:space="preserve">способы принятия ответственности за свои решения в рамках профессиональной компетенции по эффективности применения нестандартных решений. </w:t>
      </w:r>
    </w:p>
    <w:p w:rsidR="001C7250" w:rsidRPr="00DE392C" w:rsidRDefault="001C7250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Умеет:</w:t>
      </w:r>
      <w:r w:rsidRPr="00DE392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E392C">
        <w:rPr>
          <w:rFonts w:ascii="Times New Roman" w:hAnsi="Times New Roman"/>
          <w:sz w:val="24"/>
          <w:szCs w:val="24"/>
          <w:lang w:val="ru-RU"/>
        </w:rPr>
        <w:t xml:space="preserve">принимать нестандартные решения с целью разрешения проблемных ситуаций и положений. </w:t>
      </w:r>
    </w:p>
    <w:p w:rsidR="001C7250" w:rsidRPr="00DE392C" w:rsidRDefault="001C7250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Владеет: технологиями принятия и применения нестандартных решений, а также разрешения проблемных ситуаций.</w:t>
      </w:r>
    </w:p>
    <w:p w:rsidR="001C7250" w:rsidRPr="00DE392C" w:rsidRDefault="001C7250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0F6B57" w:rsidRPr="00DE392C" w:rsidRDefault="000F6B57" w:rsidP="00DE392C">
      <w:pPr>
        <w:spacing w:after="0"/>
        <w:ind w:firstLine="709"/>
        <w:rPr>
          <w:rFonts w:ascii="Times New Roman" w:eastAsia="BatangChe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lastRenderedPageBreak/>
        <w:t xml:space="preserve">Общепрофессиональные </w:t>
      </w:r>
      <w:r w:rsidRPr="00DE392C">
        <w:rPr>
          <w:rFonts w:ascii="Times New Roman" w:eastAsia="BatangChe" w:hAnsi="Times New Roman"/>
          <w:sz w:val="24"/>
          <w:szCs w:val="24"/>
          <w:lang w:val="ru-RU"/>
        </w:rPr>
        <w:t>компетенции:</w:t>
      </w:r>
    </w:p>
    <w:p w:rsidR="000F6B57" w:rsidRPr="00DE392C" w:rsidRDefault="000F6B57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ОПК-1</w:t>
      </w:r>
    </w:p>
    <w:p w:rsidR="000F6B57" w:rsidRPr="00DE392C" w:rsidRDefault="000F6B57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Быть способным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0F6B57" w:rsidRPr="00DE392C" w:rsidRDefault="000F6B57" w:rsidP="00DE392C">
      <w:pPr>
        <w:spacing w:after="0"/>
        <w:ind w:firstLine="709"/>
        <w:rPr>
          <w:rFonts w:ascii="Times New Roman" w:hAnsi="Times New Roman"/>
          <w:iCs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Знает: основные стратегии поведения при решении профессиональных задач, возможные последствия за принятие на себя ответственности; основы информационной безопасности в профессиональной деятельности.</w:t>
      </w:r>
      <w:r w:rsidRPr="00DE392C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</w:p>
    <w:p w:rsidR="000F6B57" w:rsidRPr="00DE392C" w:rsidRDefault="000F6B57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iCs/>
          <w:sz w:val="24"/>
          <w:szCs w:val="24"/>
          <w:lang w:val="ru-RU"/>
        </w:rPr>
        <w:t xml:space="preserve">Умеет: </w:t>
      </w:r>
      <w:r w:rsidRPr="00DE392C">
        <w:rPr>
          <w:rFonts w:ascii="Times New Roman" w:hAnsi="Times New Roman"/>
          <w:sz w:val="24"/>
          <w:szCs w:val="24"/>
          <w:lang w:val="ru-RU"/>
        </w:rPr>
        <w:t>принимать конструктивные организационно-управленческие решения при решении профессиональных задач; решать профессиональные задачи, используя информационно-коммуникационные технологии и с</w:t>
      </w:r>
      <w:r w:rsidRPr="00DE392C">
        <w:rPr>
          <w:rFonts w:ascii="Times New Roman" w:hAnsi="Times New Roman"/>
          <w:bCs/>
          <w:color w:val="000000"/>
          <w:sz w:val="24"/>
          <w:szCs w:val="24"/>
          <w:lang w:val="ru-RU"/>
        </w:rPr>
        <w:t>овременные технологии библиографической деятельности.</w:t>
      </w:r>
      <w:r w:rsidRPr="00DE392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F6B57" w:rsidRPr="00DE392C" w:rsidRDefault="000F6B57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 xml:space="preserve">Владеет: способностью планирования конкретных организационно-управленческих действий при решении профессиональных задач; навыками применения информационно-коммуникационных технологий с учетом основных требований информационной безопасности в профессиональной деятельности; </w:t>
      </w:r>
      <w:r w:rsidRPr="00DE392C">
        <w:rPr>
          <w:rFonts w:ascii="Times New Roman" w:hAnsi="Times New Roman"/>
          <w:bCs/>
          <w:color w:val="000000"/>
          <w:sz w:val="24"/>
          <w:szCs w:val="24"/>
          <w:lang w:val="ru-RU"/>
        </w:rPr>
        <w:t>навыками владения современными технологиями библиографической деятельности при решении профессиональных задач.</w:t>
      </w:r>
    </w:p>
    <w:p w:rsidR="000F6B57" w:rsidRPr="00DE392C" w:rsidRDefault="000F6B57" w:rsidP="00DE392C">
      <w:pPr>
        <w:spacing w:after="0"/>
        <w:ind w:firstLine="709"/>
        <w:rPr>
          <w:rFonts w:ascii="Times New Roman" w:eastAsia="BatangChe" w:hAnsi="Times New Roman"/>
          <w:sz w:val="24"/>
          <w:szCs w:val="24"/>
          <w:lang w:val="ru-RU"/>
        </w:rPr>
      </w:pPr>
    </w:p>
    <w:p w:rsidR="00470BD8" w:rsidRPr="00DE392C" w:rsidRDefault="00470BD8" w:rsidP="00DE392C">
      <w:pPr>
        <w:spacing w:after="0"/>
        <w:ind w:firstLine="709"/>
        <w:rPr>
          <w:rFonts w:ascii="Times New Roman" w:eastAsia="BatangChe" w:hAnsi="Times New Roman"/>
          <w:sz w:val="24"/>
          <w:szCs w:val="24"/>
          <w:lang w:val="ru-RU"/>
        </w:rPr>
      </w:pPr>
      <w:r w:rsidRPr="00DE392C">
        <w:rPr>
          <w:rFonts w:ascii="Times New Roman" w:eastAsia="BatangChe" w:hAnsi="Times New Roman"/>
          <w:sz w:val="24"/>
          <w:szCs w:val="24"/>
          <w:lang w:val="ru-RU"/>
        </w:rPr>
        <w:t>Профессиональные компетенции:</w:t>
      </w:r>
    </w:p>
    <w:p w:rsidR="00470BD8" w:rsidRPr="00DE392C" w:rsidRDefault="00470BD8" w:rsidP="00DE392C">
      <w:pPr>
        <w:spacing w:after="0"/>
        <w:ind w:firstLine="709"/>
        <w:rPr>
          <w:rFonts w:ascii="Times New Roman" w:eastAsia="BatangChe" w:hAnsi="Times New Roman"/>
          <w:sz w:val="24"/>
          <w:szCs w:val="24"/>
          <w:lang w:val="ru-RU"/>
        </w:rPr>
      </w:pPr>
      <w:r w:rsidRPr="00DE392C">
        <w:rPr>
          <w:rFonts w:ascii="Times New Roman" w:eastAsia="BatangChe" w:hAnsi="Times New Roman"/>
          <w:sz w:val="24"/>
          <w:szCs w:val="24"/>
          <w:lang w:val="ru-RU"/>
        </w:rPr>
        <w:t>ПК-</w:t>
      </w:r>
      <w:r w:rsidR="000F6B57" w:rsidRPr="00DE392C">
        <w:rPr>
          <w:rFonts w:ascii="Times New Roman" w:eastAsia="BatangChe" w:hAnsi="Times New Roman"/>
          <w:sz w:val="24"/>
          <w:szCs w:val="24"/>
          <w:lang w:val="ru-RU"/>
        </w:rPr>
        <w:t>1</w:t>
      </w:r>
    </w:p>
    <w:p w:rsidR="000F6B57" w:rsidRPr="00DE392C" w:rsidRDefault="000F6B57" w:rsidP="00DE392C">
      <w:pPr>
        <w:spacing w:after="0"/>
        <w:ind w:firstLine="709"/>
        <w:rPr>
          <w:rFonts w:ascii="Times New Roman" w:eastAsia="BatangChe" w:hAnsi="Times New Roman"/>
          <w:sz w:val="24"/>
          <w:szCs w:val="24"/>
          <w:lang w:val="ru-RU"/>
        </w:rPr>
      </w:pPr>
      <w:r w:rsidRPr="00DE392C">
        <w:rPr>
          <w:rFonts w:ascii="Times New Roman" w:eastAsia="BatangChe" w:hAnsi="Times New Roman"/>
          <w:sz w:val="24"/>
          <w:szCs w:val="24"/>
          <w:lang w:val="ru-RU"/>
        </w:rPr>
        <w:t>Готовность к осуществлению на научной основе технологического процесса деятельности учреждений культуры, рекреационных объектов и индустрии досуга.</w:t>
      </w:r>
    </w:p>
    <w:p w:rsidR="000F6B57" w:rsidRPr="00DE392C" w:rsidRDefault="000F6B57" w:rsidP="00DE392C">
      <w:pPr>
        <w:spacing w:after="0"/>
        <w:ind w:firstLine="709"/>
        <w:rPr>
          <w:rFonts w:ascii="Times New Roman" w:eastAsia="BatangChe" w:hAnsi="Times New Roman"/>
          <w:sz w:val="24"/>
          <w:szCs w:val="24"/>
          <w:lang w:val="ru-RU"/>
        </w:rPr>
      </w:pPr>
      <w:r w:rsidRPr="00DE392C">
        <w:rPr>
          <w:rFonts w:ascii="Times New Roman" w:eastAsia="BatangChe" w:hAnsi="Times New Roman"/>
          <w:sz w:val="24"/>
          <w:szCs w:val="24"/>
          <w:lang w:val="ru-RU"/>
        </w:rPr>
        <w:t xml:space="preserve">Знает: научные основы технологического процесса деятельности учреждений культуры, рекреационных объектов и индустрии досуга. </w:t>
      </w:r>
    </w:p>
    <w:p w:rsidR="000F6B57" w:rsidRPr="00DE392C" w:rsidRDefault="000F6B57" w:rsidP="00DE392C">
      <w:pPr>
        <w:spacing w:after="0"/>
        <w:ind w:firstLine="709"/>
        <w:rPr>
          <w:rFonts w:ascii="Times New Roman" w:eastAsia="BatangChe" w:hAnsi="Times New Roman"/>
          <w:sz w:val="24"/>
          <w:szCs w:val="24"/>
          <w:lang w:val="ru-RU"/>
        </w:rPr>
      </w:pPr>
      <w:r w:rsidRPr="00DE392C">
        <w:rPr>
          <w:rFonts w:ascii="Times New Roman" w:eastAsia="BatangChe" w:hAnsi="Times New Roman"/>
          <w:sz w:val="24"/>
          <w:szCs w:val="24"/>
          <w:lang w:val="ru-RU"/>
        </w:rPr>
        <w:t>Умеет: осуществлять на научной основе технологический процесс деятельности учреждений культуры, рекреационных объектов и индустрии досуга.</w:t>
      </w:r>
    </w:p>
    <w:p w:rsidR="000F6B57" w:rsidRPr="00DE392C" w:rsidRDefault="000F6B57" w:rsidP="00DE392C">
      <w:pPr>
        <w:spacing w:after="0"/>
        <w:ind w:firstLine="709"/>
        <w:rPr>
          <w:rFonts w:ascii="Times New Roman" w:eastAsia="BatangChe" w:hAnsi="Times New Roman"/>
          <w:sz w:val="24"/>
          <w:szCs w:val="24"/>
          <w:lang w:val="ru-RU"/>
        </w:rPr>
      </w:pPr>
      <w:r w:rsidRPr="00DE392C">
        <w:rPr>
          <w:rFonts w:ascii="Times New Roman" w:eastAsia="BatangChe" w:hAnsi="Times New Roman"/>
          <w:sz w:val="24"/>
          <w:szCs w:val="24"/>
          <w:lang w:val="ru-RU"/>
        </w:rPr>
        <w:t>Владеет: навыками самостоятельной научно- исследовательской деятельности; навыками осуществления технологического процесса (методы, формы и средства) деятельности учреждений культуры на научной основе.</w:t>
      </w:r>
    </w:p>
    <w:p w:rsidR="000F6B57" w:rsidRPr="00DE392C" w:rsidRDefault="000F6B57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0F6B57" w:rsidRPr="00DE392C" w:rsidRDefault="000F6B57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ПК-9</w:t>
      </w:r>
    </w:p>
    <w:p w:rsidR="000F6B57" w:rsidRPr="00DE392C" w:rsidRDefault="000F6B57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Способность самостоятельно проектировать социально-культурную деятельность на основе изучения запросов, интересов и с учетом возраста, образования, социальных, национальных, гендерных различий групп населения.</w:t>
      </w:r>
    </w:p>
    <w:p w:rsidR="000F6B57" w:rsidRPr="00DE392C" w:rsidRDefault="000F6B57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 xml:space="preserve">Знает: технологии проектирования социокультурной деятельности; основы маркетинга в сфере культуры и искусства, </w:t>
      </w:r>
      <w:r w:rsidRPr="00DE392C">
        <w:rPr>
          <w:rFonts w:ascii="Times New Roman" w:hAnsi="Times New Roman"/>
          <w:sz w:val="24"/>
          <w:szCs w:val="24"/>
        </w:rPr>
        <w:t>PR</w:t>
      </w:r>
      <w:r w:rsidRPr="00DE392C">
        <w:rPr>
          <w:rFonts w:ascii="Times New Roman" w:hAnsi="Times New Roman"/>
          <w:sz w:val="24"/>
          <w:szCs w:val="24"/>
          <w:lang w:val="ru-RU"/>
        </w:rPr>
        <w:t xml:space="preserve">-технологии, основы фандрайзинга. </w:t>
      </w:r>
    </w:p>
    <w:p w:rsidR="000F6B57" w:rsidRPr="00DE392C" w:rsidRDefault="000F6B57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 xml:space="preserve">Умеет: организовать мониторинговую и технологическую деятельность в социокультурной сфере; стимулировать общественную инициативу (в том числе готовить добровольцев). </w:t>
      </w:r>
    </w:p>
    <w:p w:rsidR="000F6B57" w:rsidRPr="00DE392C" w:rsidRDefault="000F6B57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Владеет: навыками исследования, диагностики и оценки запросов, интересов населения с учетом возраста, образования, социальных, национальных, гендерных различий; способами планирования, разработки, реализации и анализа    технологии мониторинга и организации социокультурной деятельности; методами организации подготовки и размещения информации о деятельности на сайте организации, обеспечения информационной открытости организации в установленном порядке.</w:t>
      </w:r>
    </w:p>
    <w:p w:rsidR="000F6B57" w:rsidRPr="00DE392C" w:rsidRDefault="000F6B57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0F6B57" w:rsidRPr="00DE392C" w:rsidRDefault="000F6B57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ПК-18</w:t>
      </w:r>
    </w:p>
    <w:p w:rsidR="000F6B57" w:rsidRPr="00DE392C" w:rsidRDefault="000F6B57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lastRenderedPageBreak/>
        <w:t>Готовность к обеспечению разработки и реализации культурной политики на федеральном и региональном уровнях.</w:t>
      </w:r>
    </w:p>
    <w:p w:rsidR="000F6B57" w:rsidRPr="00DE392C" w:rsidRDefault="000F6B57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 xml:space="preserve">Знает: правовые и нормативные документы, регламентирующие культурную политику на федеральном уровне; сущность, цели и задачи федеральной и региональной культурной политики; методы прикладного научного исследования; механизм реализации вышестоящими органами контрольных функций. </w:t>
      </w:r>
    </w:p>
    <w:p w:rsidR="000F6B57" w:rsidRPr="00DE392C" w:rsidRDefault="000F6B57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 xml:space="preserve">Умеет: определять значение культурной политики на Федеральном уровне; обобщать существующий опыт организации деятельности учреждений СКС в соответствии с целями и задачами культурной политики на федеральном уровне; использовать достижения российских и зарубежных организаций культуры и искусства, создающих аналогичные культурные блага. </w:t>
      </w:r>
    </w:p>
    <w:p w:rsidR="000F6B57" w:rsidRPr="00DE392C" w:rsidRDefault="000F6B57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Владеет: знаниями правовых и нормативных документов, регламентирующих культурную политику на федеральном уровне; сущностью, целями и задачами федеральной и региональной культурной политики; навыками ведения личного приема клиентов, представителей вышестоящих и партнерских организаций по вопросам предоставления культурных благ населению.</w:t>
      </w:r>
    </w:p>
    <w:p w:rsidR="00537235" w:rsidRPr="00DE392C" w:rsidRDefault="00537235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537235" w:rsidRPr="00DE392C" w:rsidRDefault="00537235" w:rsidP="00DE392C">
      <w:pPr>
        <w:spacing w:after="0"/>
        <w:ind w:firstLine="709"/>
        <w:rPr>
          <w:rFonts w:ascii="Times New Roman" w:eastAsia="Calibri" w:hAnsi="Times New Roman"/>
          <w:sz w:val="24"/>
          <w:szCs w:val="24"/>
          <w:lang w:val="ru-RU"/>
        </w:rPr>
      </w:pPr>
      <w:r w:rsidRPr="00DE392C">
        <w:rPr>
          <w:rFonts w:ascii="Times New Roman" w:eastAsia="Calibri" w:hAnsi="Times New Roman"/>
          <w:sz w:val="24"/>
          <w:szCs w:val="24"/>
          <w:lang w:val="ru-RU"/>
        </w:rPr>
        <w:t>ПК-21</w:t>
      </w:r>
    </w:p>
    <w:p w:rsidR="00537235" w:rsidRPr="00DE392C" w:rsidRDefault="00537235" w:rsidP="00DE392C">
      <w:pPr>
        <w:spacing w:after="0"/>
        <w:ind w:firstLine="709"/>
        <w:rPr>
          <w:rFonts w:ascii="Times New Roman" w:eastAsia="Calibri" w:hAnsi="Times New Roman"/>
          <w:sz w:val="24"/>
          <w:szCs w:val="24"/>
          <w:lang w:val="ru-RU"/>
        </w:rPr>
      </w:pPr>
      <w:r w:rsidRPr="00DE392C">
        <w:rPr>
          <w:rFonts w:ascii="Times New Roman" w:eastAsia="Calibri" w:hAnsi="Times New Roman"/>
          <w:sz w:val="24"/>
          <w:szCs w:val="24"/>
          <w:lang w:val="ru-RU"/>
        </w:rPr>
        <w:t>Способность разрабатывать планы и программы организации деятельности учреждений</w:t>
      </w:r>
      <w:r w:rsidRPr="00DE39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392C">
        <w:rPr>
          <w:rFonts w:ascii="Times New Roman" w:eastAsia="Calibri" w:hAnsi="Times New Roman"/>
          <w:sz w:val="24"/>
          <w:szCs w:val="24"/>
          <w:lang w:val="ru-RU"/>
        </w:rPr>
        <w:t>культуры, предприятий сферы рекреации и индустрии досуга.</w:t>
      </w:r>
    </w:p>
    <w:p w:rsidR="00537235" w:rsidRPr="00DE392C" w:rsidRDefault="00537235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 xml:space="preserve">Знает: методику разработки планов и программ организации деятельности учреждений культуры, предприятий сферы рекреации и индустрии досуга; 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мероприятий; нормативные требования  охраны труда  при проведении досуговых мероприятий в организации, осуществляющей образовательную деятельность, и вне организации (на экскурсиях, конкурсах,  соревнованиях и других выездных мероприятиях); нормативно-правовые акты в области защиты прав ребенка, включая международные. </w:t>
      </w:r>
    </w:p>
    <w:p w:rsidR="00537235" w:rsidRPr="00DE392C" w:rsidRDefault="00537235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Умеет: разрабатывать планы и программы организации деятельности учреждений культуры, предприятий сферы рекреации и индустрии досуга.</w:t>
      </w:r>
    </w:p>
    <w:p w:rsidR="00537235" w:rsidRPr="00DE392C" w:rsidRDefault="00537235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Владеет: методикой разработки планов и программ организации деятельности учреждений культуры, предприятий сферы рекреации и индустрии досуга; навыками планирования и подготовки программ организации деятельности учреждений культуры, предприятий сферы рекреации и индустрии досуга; применение на практике умения планирования и процесса создания программ организации деятельности учреждений культуры, предприятий сферы рекреации и индустрии досуга; давать оценку планированию и эффективности организации деятельности учреждений культуры.</w:t>
      </w:r>
    </w:p>
    <w:p w:rsidR="00537235" w:rsidRPr="00DE392C" w:rsidRDefault="00537235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537235" w:rsidRPr="00DE392C" w:rsidRDefault="00537235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ПК-22</w:t>
      </w:r>
    </w:p>
    <w:p w:rsidR="00537235" w:rsidRPr="00DE392C" w:rsidRDefault="00537235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Способность к формированию систем инновационного маркетинга культурных услуг учреждений социально- культурной сферы, продвижения социокультурных продуктов (проектов, программ).</w:t>
      </w:r>
    </w:p>
    <w:p w:rsidR="00F0060F" w:rsidRPr="00DE392C" w:rsidRDefault="00537235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 xml:space="preserve">Знает: технологии формирования систем инновационного маркетинга культурных услуг учреждений социально- культурной сферы, продвижения социокультурных продуктов (проектов, программ); основы законодательства о государственных закупках. </w:t>
      </w:r>
    </w:p>
    <w:p w:rsidR="00F0060F" w:rsidRPr="00DE392C" w:rsidRDefault="00537235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 xml:space="preserve">Умеет: применять на практике технологии формирования систем инновационного маркетинга культурных услуг учреждений социально- культурной сферы; осуществлять оценку требуемых для выполнения работы компетенций. </w:t>
      </w:r>
    </w:p>
    <w:p w:rsidR="00537235" w:rsidRPr="00DE392C" w:rsidRDefault="00537235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lastRenderedPageBreak/>
        <w:t>Владеет: способностью к продвижению социокультурных продуктов (проектов, программ); теоретическими основами управления персоналом, включая основы нормирования труда, оценки и мотивации персонала, организации оплаты труда;</w:t>
      </w:r>
      <w:r w:rsidR="00F0060F" w:rsidRPr="00DE39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392C">
        <w:rPr>
          <w:rFonts w:ascii="Times New Roman" w:hAnsi="Times New Roman"/>
          <w:sz w:val="24"/>
          <w:szCs w:val="24"/>
          <w:lang w:val="ru-RU"/>
        </w:rPr>
        <w:t>навыками внедрения инновационного маркетинга социально-культурной</w:t>
      </w:r>
      <w:r w:rsidR="00F0060F" w:rsidRPr="00DE39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392C">
        <w:rPr>
          <w:rFonts w:ascii="Times New Roman" w:hAnsi="Times New Roman"/>
          <w:sz w:val="24"/>
          <w:szCs w:val="24"/>
          <w:lang w:val="ru-RU"/>
        </w:rPr>
        <w:t>деятельности;</w:t>
      </w:r>
      <w:r w:rsidR="00F0060F" w:rsidRPr="00DE39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392C">
        <w:rPr>
          <w:rFonts w:ascii="Times New Roman" w:hAnsi="Times New Roman"/>
          <w:sz w:val="24"/>
          <w:szCs w:val="24"/>
          <w:lang w:val="ru-RU"/>
        </w:rPr>
        <w:t>навыками оценки эффективности апробационной деятельности.</w:t>
      </w:r>
    </w:p>
    <w:p w:rsidR="00537235" w:rsidRPr="00DE392C" w:rsidRDefault="00537235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537235" w:rsidRPr="00DE392C" w:rsidRDefault="00F0060F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СК-1</w:t>
      </w:r>
    </w:p>
    <w:p w:rsidR="00F0060F" w:rsidRPr="00DE392C" w:rsidRDefault="00F0060F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Способность к использованию соответствующего методического инструментария для осуществления различных функций управления эвент-проектом.</w:t>
      </w:r>
    </w:p>
    <w:p w:rsidR="00F0060F" w:rsidRPr="00DE392C" w:rsidRDefault="00F0060F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 xml:space="preserve">Знает: методы сбора и анализа информации для разработки проекта; методический инструментарий для осуществления различных функций управления эвент-проектом. </w:t>
      </w:r>
    </w:p>
    <w:p w:rsidR="00F0060F" w:rsidRPr="00DE392C" w:rsidRDefault="00F0060F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 xml:space="preserve">Умеет: применять на практике методы сбора информации, анализировать полученную информацию для разработки проекта; использовать соответствующий методический инструментарий для осуществления различных функций управления эвент -проектом. </w:t>
      </w:r>
    </w:p>
    <w:p w:rsidR="00F0060F" w:rsidRPr="00DE392C" w:rsidRDefault="00F0060F" w:rsidP="00DE392C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Владеет: способностью к оценке эффективности методов исследования актуальных проблем и событий для   разработки   проекта; технологиями осуществления различных функций управления эвент-проектом.</w:t>
      </w:r>
    </w:p>
    <w:p w:rsidR="00470BD8" w:rsidRPr="00DE392C" w:rsidRDefault="00470BD8" w:rsidP="00DE392C">
      <w:pPr>
        <w:autoSpaceDE w:val="0"/>
        <w:spacing w:after="0"/>
        <w:rPr>
          <w:rFonts w:ascii="Times New Roman" w:hAnsi="Times New Roman"/>
          <w:bCs/>
          <w:iCs/>
          <w:sz w:val="24"/>
          <w:szCs w:val="24"/>
          <w:lang w:val="ru-RU"/>
        </w:rPr>
      </w:pP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1560"/>
        <w:gridCol w:w="1018"/>
        <w:gridCol w:w="992"/>
        <w:gridCol w:w="1134"/>
        <w:gridCol w:w="1108"/>
        <w:gridCol w:w="2268"/>
      </w:tblGrid>
      <w:tr w:rsidR="00470BD8" w:rsidRPr="00DE392C" w:rsidTr="00F0060F">
        <w:trPr>
          <w:trHeight w:val="1132"/>
          <w:jc w:val="center"/>
        </w:trPr>
        <w:tc>
          <w:tcPr>
            <w:tcW w:w="1958" w:type="dxa"/>
          </w:tcPr>
          <w:p w:rsidR="00470BD8" w:rsidRPr="00DE392C" w:rsidRDefault="00470BD8" w:rsidP="00DE39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92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70BD8" w:rsidRPr="00DE392C" w:rsidRDefault="00470BD8" w:rsidP="00DE39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92C">
              <w:rPr>
                <w:rFonts w:ascii="Times New Roman" w:hAnsi="Times New Roman"/>
                <w:sz w:val="24"/>
                <w:szCs w:val="24"/>
              </w:rPr>
              <w:t>вида деятельности</w:t>
            </w:r>
          </w:p>
        </w:tc>
        <w:tc>
          <w:tcPr>
            <w:tcW w:w="1560" w:type="dxa"/>
          </w:tcPr>
          <w:p w:rsidR="00470BD8" w:rsidRPr="00DE392C" w:rsidRDefault="00470BD8" w:rsidP="00DE39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92C">
              <w:rPr>
                <w:rFonts w:ascii="Times New Roman" w:hAnsi="Times New Roman"/>
                <w:bCs/>
                <w:sz w:val="24"/>
                <w:szCs w:val="24"/>
              </w:rPr>
              <w:t>Количество часов/</w:t>
            </w:r>
          </w:p>
          <w:p w:rsidR="00470BD8" w:rsidRPr="00DE392C" w:rsidRDefault="00470BD8" w:rsidP="00DE39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92C">
              <w:rPr>
                <w:rFonts w:ascii="Times New Roman" w:hAnsi="Times New Roman"/>
                <w:bCs/>
                <w:sz w:val="24"/>
                <w:szCs w:val="24"/>
              </w:rPr>
              <w:t>зачетных единиц</w:t>
            </w:r>
          </w:p>
        </w:tc>
        <w:tc>
          <w:tcPr>
            <w:tcW w:w="4252" w:type="dxa"/>
            <w:gridSpan w:val="4"/>
          </w:tcPr>
          <w:p w:rsidR="00470BD8" w:rsidRPr="00DE392C" w:rsidRDefault="00470BD8" w:rsidP="00DE39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0BD8" w:rsidRPr="00DE392C" w:rsidRDefault="00470BD8" w:rsidP="00DE39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92C">
              <w:rPr>
                <w:rFonts w:ascii="Times New Roman" w:hAnsi="Times New Roman"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268" w:type="dxa"/>
          </w:tcPr>
          <w:p w:rsidR="00470BD8" w:rsidRPr="00DE392C" w:rsidRDefault="00470BD8" w:rsidP="00DE39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92C">
              <w:rPr>
                <w:rFonts w:ascii="Times New Roman" w:hAnsi="Times New Roman"/>
                <w:bCs/>
                <w:sz w:val="24"/>
                <w:szCs w:val="24"/>
              </w:rPr>
              <w:t>Общее количество компетенций</w:t>
            </w:r>
          </w:p>
        </w:tc>
      </w:tr>
      <w:tr w:rsidR="00470BD8" w:rsidRPr="00DE392C" w:rsidTr="00F0060F">
        <w:trPr>
          <w:trHeight w:val="511"/>
          <w:jc w:val="center"/>
        </w:trPr>
        <w:tc>
          <w:tcPr>
            <w:tcW w:w="1958" w:type="dxa"/>
          </w:tcPr>
          <w:p w:rsidR="00470BD8" w:rsidRPr="00DE392C" w:rsidRDefault="00470BD8" w:rsidP="00DE392C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DE392C">
              <w:rPr>
                <w:rFonts w:ascii="Times New Roman" w:eastAsia="Batang" w:hAnsi="Times New Roman"/>
                <w:sz w:val="24"/>
                <w:szCs w:val="24"/>
              </w:rPr>
              <w:t>Научно-методический этап</w:t>
            </w:r>
          </w:p>
        </w:tc>
        <w:tc>
          <w:tcPr>
            <w:tcW w:w="1560" w:type="dxa"/>
          </w:tcPr>
          <w:p w:rsidR="00470BD8" w:rsidRPr="00DE392C" w:rsidRDefault="00470BD8" w:rsidP="00DE39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92C">
              <w:rPr>
                <w:rFonts w:ascii="Times New Roman" w:hAnsi="Times New Roman"/>
                <w:bCs/>
                <w:sz w:val="24"/>
                <w:szCs w:val="24"/>
              </w:rPr>
              <w:t>36/1</w:t>
            </w:r>
          </w:p>
        </w:tc>
        <w:tc>
          <w:tcPr>
            <w:tcW w:w="1018" w:type="dxa"/>
          </w:tcPr>
          <w:p w:rsidR="00470BD8" w:rsidRPr="00DE392C" w:rsidRDefault="00F0060F" w:rsidP="00DE3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92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470BD8" w:rsidRPr="00DE392C">
              <w:rPr>
                <w:rFonts w:ascii="Times New Roman" w:hAnsi="Times New Roman"/>
                <w:sz w:val="24"/>
                <w:szCs w:val="24"/>
              </w:rPr>
              <w:t>К-4</w:t>
            </w:r>
          </w:p>
        </w:tc>
        <w:tc>
          <w:tcPr>
            <w:tcW w:w="992" w:type="dxa"/>
          </w:tcPr>
          <w:p w:rsidR="00470BD8" w:rsidRPr="00DE392C" w:rsidRDefault="00F0060F" w:rsidP="00DE3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92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470BD8" w:rsidRPr="00DE392C">
              <w:rPr>
                <w:rFonts w:ascii="Times New Roman" w:hAnsi="Times New Roman"/>
                <w:sz w:val="24"/>
                <w:szCs w:val="24"/>
              </w:rPr>
              <w:t>К-7</w:t>
            </w:r>
          </w:p>
        </w:tc>
        <w:tc>
          <w:tcPr>
            <w:tcW w:w="1134" w:type="dxa"/>
          </w:tcPr>
          <w:p w:rsidR="00470BD8" w:rsidRPr="00DE392C" w:rsidRDefault="00F0060F" w:rsidP="00DE392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92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470BD8" w:rsidRPr="00DE392C">
              <w:rPr>
                <w:rFonts w:ascii="Times New Roman" w:hAnsi="Times New Roman"/>
                <w:sz w:val="24"/>
                <w:szCs w:val="24"/>
              </w:rPr>
              <w:t>К-</w:t>
            </w:r>
            <w:r w:rsidRPr="00DE392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08" w:type="dxa"/>
          </w:tcPr>
          <w:p w:rsidR="00470BD8" w:rsidRPr="00DE392C" w:rsidRDefault="007021E1" w:rsidP="00DE3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92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E392C">
              <w:rPr>
                <w:rFonts w:ascii="Times New Roman" w:hAnsi="Times New Roman"/>
                <w:sz w:val="24"/>
                <w:szCs w:val="24"/>
              </w:rPr>
              <w:t>ПК-</w:t>
            </w:r>
            <w:r w:rsidRPr="00DE392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470BD8" w:rsidRPr="00DE392C" w:rsidRDefault="00470BD8" w:rsidP="00DE3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0BD8" w:rsidRPr="00DE392C" w:rsidTr="00F0060F">
        <w:trPr>
          <w:trHeight w:val="942"/>
          <w:jc w:val="center"/>
        </w:trPr>
        <w:tc>
          <w:tcPr>
            <w:tcW w:w="1958" w:type="dxa"/>
          </w:tcPr>
          <w:p w:rsidR="00470BD8" w:rsidRPr="00DE392C" w:rsidRDefault="00470BD8" w:rsidP="00DE392C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DE392C">
              <w:rPr>
                <w:rFonts w:ascii="Times New Roman" w:eastAsia="Batang" w:hAnsi="Times New Roman"/>
                <w:sz w:val="24"/>
                <w:szCs w:val="24"/>
              </w:rPr>
              <w:t>Научно-педагогический этап</w:t>
            </w:r>
          </w:p>
        </w:tc>
        <w:tc>
          <w:tcPr>
            <w:tcW w:w="1560" w:type="dxa"/>
          </w:tcPr>
          <w:p w:rsidR="00470BD8" w:rsidRPr="00DE392C" w:rsidRDefault="00470BD8" w:rsidP="00DE39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92C">
              <w:rPr>
                <w:rFonts w:ascii="Times New Roman" w:hAnsi="Times New Roman"/>
                <w:bCs/>
                <w:sz w:val="24"/>
                <w:szCs w:val="24"/>
              </w:rPr>
              <w:t>36/1</w:t>
            </w:r>
          </w:p>
        </w:tc>
        <w:tc>
          <w:tcPr>
            <w:tcW w:w="1018" w:type="dxa"/>
          </w:tcPr>
          <w:p w:rsidR="00470BD8" w:rsidRPr="00DE392C" w:rsidRDefault="00F0060F" w:rsidP="00DE392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92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470BD8" w:rsidRPr="00DE392C">
              <w:rPr>
                <w:rFonts w:ascii="Times New Roman" w:hAnsi="Times New Roman"/>
                <w:sz w:val="24"/>
                <w:szCs w:val="24"/>
              </w:rPr>
              <w:t>К-</w:t>
            </w:r>
            <w:r w:rsidRPr="00DE392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</w:tcPr>
          <w:p w:rsidR="00470BD8" w:rsidRPr="00DE392C" w:rsidRDefault="00F0060F" w:rsidP="00DE392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92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470BD8" w:rsidRPr="00DE392C">
              <w:rPr>
                <w:rFonts w:ascii="Times New Roman" w:hAnsi="Times New Roman"/>
                <w:sz w:val="24"/>
                <w:szCs w:val="24"/>
              </w:rPr>
              <w:t>ПК-</w:t>
            </w:r>
            <w:r w:rsidRPr="00DE392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470BD8" w:rsidRPr="00DE392C" w:rsidRDefault="00470BD8" w:rsidP="00DE392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92C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108" w:type="dxa"/>
          </w:tcPr>
          <w:p w:rsidR="00470BD8" w:rsidRPr="00DE392C" w:rsidRDefault="00470BD8" w:rsidP="00DE392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92C">
              <w:rPr>
                <w:rFonts w:ascii="Times New Roman" w:hAnsi="Times New Roman"/>
                <w:sz w:val="24"/>
                <w:szCs w:val="24"/>
              </w:rPr>
              <w:t>ПК-</w:t>
            </w:r>
            <w:r w:rsidR="00F0060F" w:rsidRPr="00DE392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</w:tcPr>
          <w:p w:rsidR="00470BD8" w:rsidRPr="00DE392C" w:rsidRDefault="00470BD8" w:rsidP="00DE3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0BD8" w:rsidRPr="00DE392C" w:rsidTr="00F0060F">
        <w:trPr>
          <w:jc w:val="center"/>
        </w:trPr>
        <w:tc>
          <w:tcPr>
            <w:tcW w:w="1958" w:type="dxa"/>
          </w:tcPr>
          <w:p w:rsidR="00470BD8" w:rsidRPr="00DE392C" w:rsidRDefault="00470BD8" w:rsidP="00DE392C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DE392C">
              <w:rPr>
                <w:rFonts w:ascii="Times New Roman" w:eastAsia="Batang" w:hAnsi="Times New Roman"/>
                <w:sz w:val="24"/>
                <w:szCs w:val="24"/>
              </w:rPr>
              <w:t>Отчетный этап</w:t>
            </w:r>
          </w:p>
        </w:tc>
        <w:tc>
          <w:tcPr>
            <w:tcW w:w="1560" w:type="dxa"/>
          </w:tcPr>
          <w:p w:rsidR="00470BD8" w:rsidRPr="00DE392C" w:rsidRDefault="00470BD8" w:rsidP="00DE39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92C">
              <w:rPr>
                <w:rFonts w:ascii="Times New Roman" w:hAnsi="Times New Roman"/>
                <w:bCs/>
                <w:sz w:val="24"/>
                <w:szCs w:val="24"/>
              </w:rPr>
              <w:t>36/1</w:t>
            </w:r>
          </w:p>
        </w:tc>
        <w:tc>
          <w:tcPr>
            <w:tcW w:w="1018" w:type="dxa"/>
          </w:tcPr>
          <w:p w:rsidR="00470BD8" w:rsidRPr="00DE392C" w:rsidRDefault="00470BD8" w:rsidP="00DE392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92C">
              <w:rPr>
                <w:rFonts w:ascii="Times New Roman" w:hAnsi="Times New Roman"/>
                <w:sz w:val="24"/>
                <w:szCs w:val="24"/>
              </w:rPr>
              <w:t>ПК-</w:t>
            </w:r>
            <w:r w:rsidR="00F0060F" w:rsidRPr="00DE392C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92" w:type="dxa"/>
          </w:tcPr>
          <w:p w:rsidR="00470BD8" w:rsidRPr="00DE392C" w:rsidRDefault="00470BD8" w:rsidP="00DE392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92C">
              <w:rPr>
                <w:rFonts w:ascii="Times New Roman" w:hAnsi="Times New Roman"/>
                <w:sz w:val="24"/>
                <w:szCs w:val="24"/>
              </w:rPr>
              <w:t>ПК-</w:t>
            </w:r>
            <w:r w:rsidR="00F0060F" w:rsidRPr="00DE392C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</w:tcPr>
          <w:p w:rsidR="00470BD8" w:rsidRPr="00DE392C" w:rsidRDefault="00470BD8" w:rsidP="00DE392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92C">
              <w:rPr>
                <w:rFonts w:ascii="Times New Roman" w:hAnsi="Times New Roman"/>
                <w:sz w:val="24"/>
                <w:szCs w:val="24"/>
              </w:rPr>
              <w:t>ПК-</w:t>
            </w:r>
            <w:r w:rsidR="00F0060F" w:rsidRPr="00DE392C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108" w:type="dxa"/>
          </w:tcPr>
          <w:p w:rsidR="00470BD8" w:rsidRPr="00DE392C" w:rsidRDefault="00F0060F" w:rsidP="00DE392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92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470BD8" w:rsidRPr="00DE392C">
              <w:rPr>
                <w:rFonts w:ascii="Times New Roman" w:hAnsi="Times New Roman"/>
                <w:sz w:val="24"/>
                <w:szCs w:val="24"/>
              </w:rPr>
              <w:t>К-</w:t>
            </w:r>
            <w:r w:rsidRPr="00DE392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470BD8" w:rsidRPr="00DE392C" w:rsidRDefault="00470BD8" w:rsidP="00DE3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70BD8" w:rsidRPr="00DE392C" w:rsidRDefault="00470BD8" w:rsidP="00DE392C">
      <w:pPr>
        <w:autoSpaceDE w:val="0"/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470BD8" w:rsidRPr="00DE392C" w:rsidRDefault="00470BD8" w:rsidP="00DE392C">
      <w:pPr>
        <w:autoSpaceDE w:val="0"/>
        <w:autoSpaceDN w:val="0"/>
        <w:adjustRightInd w:val="0"/>
        <w:spacing w:after="0"/>
        <w:ind w:left="534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DE392C">
        <w:rPr>
          <w:rFonts w:ascii="Times New Roman" w:hAnsi="Times New Roman"/>
          <w:bCs/>
          <w:iCs/>
          <w:sz w:val="24"/>
          <w:szCs w:val="24"/>
          <w:lang w:val="ru-RU"/>
        </w:rPr>
        <w:t>7. Объем практики в зачетных единицах и ее продолжительность в неделях</w:t>
      </w:r>
    </w:p>
    <w:p w:rsidR="00470BD8" w:rsidRPr="00DE392C" w:rsidRDefault="00470BD8" w:rsidP="00DE392C">
      <w:pPr>
        <w:autoSpaceDE w:val="0"/>
        <w:spacing w:after="0"/>
        <w:ind w:firstLine="709"/>
        <w:rPr>
          <w:rFonts w:ascii="Times New Roman" w:hAnsi="Times New Roman"/>
          <w:iCs/>
          <w:sz w:val="24"/>
          <w:szCs w:val="24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 xml:space="preserve">Общая трудоемкость </w:t>
      </w:r>
      <w:r w:rsidRPr="00DE392C">
        <w:rPr>
          <w:rFonts w:ascii="Times New Roman" w:hAnsi="Times New Roman"/>
          <w:bCs/>
          <w:sz w:val="24"/>
          <w:szCs w:val="24"/>
          <w:lang w:val="ru-RU"/>
        </w:rPr>
        <w:t>научно-педагогической</w:t>
      </w:r>
      <w:r w:rsidRPr="00DE392C">
        <w:rPr>
          <w:rFonts w:ascii="Times New Roman" w:hAnsi="Times New Roman"/>
          <w:sz w:val="24"/>
          <w:szCs w:val="24"/>
          <w:lang w:val="ru-RU"/>
        </w:rPr>
        <w:t xml:space="preserve"> практики составляет 108</w:t>
      </w:r>
      <w:r w:rsidRPr="00DE392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часов, 3 зачетные единицы.</w:t>
      </w:r>
      <w:r w:rsidRPr="00DE392C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DE392C">
        <w:rPr>
          <w:rFonts w:ascii="Times New Roman" w:hAnsi="Times New Roman"/>
          <w:iCs/>
          <w:sz w:val="24"/>
          <w:szCs w:val="24"/>
        </w:rPr>
        <w:t>Продолжительность практики – 2 недели.</w:t>
      </w:r>
    </w:p>
    <w:p w:rsidR="00470BD8" w:rsidRPr="00DE392C" w:rsidRDefault="00470BD8" w:rsidP="00DE392C">
      <w:pPr>
        <w:autoSpaceDE w:val="0"/>
        <w:spacing w:after="0"/>
        <w:ind w:left="534"/>
        <w:rPr>
          <w:rFonts w:ascii="Times New Roman" w:hAnsi="Times New Roman"/>
          <w:bCs/>
          <w:iCs/>
          <w:sz w:val="24"/>
          <w:szCs w:val="24"/>
        </w:rPr>
      </w:pPr>
    </w:p>
    <w:p w:rsidR="00470BD8" w:rsidRPr="00DE392C" w:rsidRDefault="00470BD8" w:rsidP="00DE392C">
      <w:pPr>
        <w:autoSpaceDE w:val="0"/>
        <w:spacing w:after="0"/>
        <w:ind w:left="534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E392C">
        <w:rPr>
          <w:rFonts w:ascii="Times New Roman" w:hAnsi="Times New Roman"/>
          <w:bCs/>
          <w:iCs/>
          <w:sz w:val="24"/>
          <w:szCs w:val="24"/>
        </w:rPr>
        <w:t xml:space="preserve">8. Структура и содержание </w:t>
      </w:r>
      <w:r w:rsidRPr="00DE392C">
        <w:rPr>
          <w:rFonts w:ascii="Times New Roman" w:hAnsi="Times New Roman"/>
          <w:bCs/>
          <w:sz w:val="24"/>
          <w:szCs w:val="24"/>
          <w:shd w:val="clear" w:color="auto" w:fill="FFFFFF"/>
        </w:rPr>
        <w:t>практики</w:t>
      </w:r>
    </w:p>
    <w:p w:rsidR="00470BD8" w:rsidRPr="00DE392C" w:rsidRDefault="00470BD8" w:rsidP="00DE392C">
      <w:pPr>
        <w:autoSpaceDE w:val="0"/>
        <w:spacing w:after="0"/>
        <w:ind w:left="894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4253"/>
        <w:gridCol w:w="2835"/>
      </w:tblGrid>
      <w:tr w:rsidR="00470BD8" w:rsidRPr="00DE392C" w:rsidTr="00191D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D8" w:rsidRPr="00DE392C" w:rsidRDefault="00470BD8" w:rsidP="00DE392C">
            <w:pPr>
              <w:autoSpaceDE w:val="0"/>
              <w:snapToGrid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392C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  <w:p w:rsidR="00470BD8" w:rsidRPr="00DE392C" w:rsidRDefault="00470BD8" w:rsidP="00DE392C">
            <w:pPr>
              <w:autoSpaceDE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392C">
              <w:rPr>
                <w:rFonts w:ascii="Times New Roman" w:hAnsi="Times New Roman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D8" w:rsidRPr="00DE392C" w:rsidRDefault="00470BD8" w:rsidP="00DE392C">
            <w:pPr>
              <w:autoSpaceDE w:val="0"/>
              <w:snapToGri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E392C">
              <w:rPr>
                <w:rFonts w:ascii="Times New Roman" w:hAnsi="Times New Roman"/>
                <w:bCs/>
                <w:i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D8" w:rsidRPr="00DE392C" w:rsidRDefault="00470BD8" w:rsidP="00DE392C">
            <w:pPr>
              <w:autoSpaceDE w:val="0"/>
              <w:snapToGrid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DE392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Виды работ на практике, включая самостоятельную работу студентов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BD8" w:rsidRPr="00DE392C" w:rsidRDefault="00470BD8" w:rsidP="00DE392C">
            <w:pPr>
              <w:autoSpaceDE w:val="0"/>
              <w:snapToGrid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392C">
              <w:rPr>
                <w:rFonts w:ascii="Times New Roman" w:hAnsi="Times New Roman"/>
                <w:bCs/>
                <w:iCs/>
                <w:sz w:val="24"/>
                <w:szCs w:val="24"/>
              </w:rPr>
              <w:t>Формы</w:t>
            </w:r>
          </w:p>
          <w:p w:rsidR="00470BD8" w:rsidRPr="00DE392C" w:rsidRDefault="00470BD8" w:rsidP="00DE392C">
            <w:pPr>
              <w:autoSpaceDE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392C">
              <w:rPr>
                <w:rFonts w:ascii="Times New Roman" w:hAnsi="Times New Roman"/>
                <w:bCs/>
                <w:iCs/>
                <w:sz w:val="24"/>
                <w:szCs w:val="24"/>
              </w:rPr>
              <w:t>текущего</w:t>
            </w:r>
          </w:p>
          <w:p w:rsidR="00470BD8" w:rsidRPr="00DE392C" w:rsidRDefault="00470BD8" w:rsidP="00DE392C">
            <w:pPr>
              <w:autoSpaceDE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E392C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контроля</w:t>
            </w:r>
          </w:p>
        </w:tc>
      </w:tr>
      <w:tr w:rsidR="00470BD8" w:rsidRPr="00DE392C" w:rsidTr="00191D8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D8" w:rsidRPr="00DE392C" w:rsidRDefault="00470BD8" w:rsidP="00DE392C">
            <w:pPr>
              <w:autoSpaceDE w:val="0"/>
              <w:snapToGri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E392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D8" w:rsidRPr="00DE392C" w:rsidRDefault="00470BD8" w:rsidP="00DE392C">
            <w:pPr>
              <w:autoSpaceDE w:val="0"/>
              <w:snapToGrid w:val="0"/>
              <w:spacing w:after="0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392C">
              <w:rPr>
                <w:rFonts w:ascii="Times New Roman" w:hAnsi="Times New Roman"/>
                <w:bCs/>
                <w:iCs/>
                <w:sz w:val="24"/>
                <w:szCs w:val="24"/>
              </w:rPr>
              <w:t>Первый этап – научно-методический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D8" w:rsidRPr="00DE392C" w:rsidRDefault="00470BD8" w:rsidP="00DE392C">
            <w:pPr>
              <w:autoSpaceDE w:val="0"/>
              <w:snapToGrid w:val="0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DE392C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списка основных научных трудов выпускающей кафедры, близких к теме магистерской диссертации магистранта.</w:t>
            </w:r>
            <w:r w:rsidRPr="00DE392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470BD8" w:rsidRPr="00DE392C" w:rsidRDefault="00470BD8" w:rsidP="00DE392C">
            <w:pPr>
              <w:autoSpaceDE w:val="0"/>
              <w:snapToGrid w:val="0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DE392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Подготовка тезисов и докладов выступлений на научно-практических </w:t>
            </w:r>
            <w:r w:rsidRPr="00DE392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>конференциях, круглых столах, семинарах по теме диссертационного исследования.</w:t>
            </w:r>
          </w:p>
          <w:p w:rsidR="00470BD8" w:rsidRPr="00DE392C" w:rsidRDefault="00470BD8" w:rsidP="00DE392C">
            <w:pPr>
              <w:autoSpaceDE w:val="0"/>
              <w:snapToGrid w:val="0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DE392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Выступления на научно-практических конференциях, круглых столах, семинарах с мультимедийной презентацией.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BD8" w:rsidRPr="00DE392C" w:rsidRDefault="00470BD8" w:rsidP="00DE392C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E392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Отчет</w:t>
            </w:r>
          </w:p>
        </w:tc>
      </w:tr>
      <w:tr w:rsidR="00470BD8" w:rsidRPr="00DE392C" w:rsidTr="00191D8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D8" w:rsidRPr="00DE392C" w:rsidRDefault="00470BD8" w:rsidP="00DE392C">
            <w:pPr>
              <w:autoSpaceDE w:val="0"/>
              <w:snapToGri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E392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D8" w:rsidRPr="00DE392C" w:rsidRDefault="00470BD8" w:rsidP="00DE392C">
            <w:pPr>
              <w:autoSpaceDE w:val="0"/>
              <w:snapToGrid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392C">
              <w:rPr>
                <w:rFonts w:ascii="Times New Roman" w:hAnsi="Times New Roman"/>
                <w:bCs/>
                <w:iCs/>
                <w:sz w:val="24"/>
                <w:szCs w:val="24"/>
              </w:rPr>
              <w:t>Второй этап –</w:t>
            </w:r>
          </w:p>
          <w:p w:rsidR="00470BD8" w:rsidRPr="00DE392C" w:rsidRDefault="00470BD8" w:rsidP="00DE392C">
            <w:pPr>
              <w:autoSpaceDE w:val="0"/>
              <w:snapToGrid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392C">
              <w:rPr>
                <w:rFonts w:ascii="Times New Roman" w:hAnsi="Times New Roman"/>
                <w:bCs/>
                <w:iCs/>
                <w:sz w:val="24"/>
                <w:szCs w:val="24"/>
              </w:rPr>
              <w:t>научно-</w:t>
            </w:r>
            <w:r w:rsidRPr="00DE39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педагогический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D8" w:rsidRPr="00DE392C" w:rsidRDefault="00470BD8" w:rsidP="00DE392C">
            <w:pPr>
              <w:autoSpaceDE w:val="0"/>
              <w:snapToGrid w:val="0"/>
              <w:spacing w:after="0"/>
              <w:ind w:right="-5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DE392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Разработка </w:t>
            </w:r>
            <w:r w:rsidRPr="00DE392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>учебной программы</w:t>
            </w:r>
            <w:r w:rsidRPr="00DE392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Pr="00DE392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>методических рекомендаций, программы повышения квалификации,</w:t>
            </w:r>
            <w:r w:rsidRPr="00DE392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культурно-образовательного </w:t>
            </w:r>
            <w:r w:rsidRPr="00DE392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проекта, программы </w:t>
            </w:r>
            <w:r w:rsidRPr="00DE392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культурно-досугового мероприятия</w:t>
            </w:r>
            <w:r w:rsidRPr="00DE392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 и проч.</w:t>
            </w:r>
            <w:r w:rsidRPr="00DE392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) </w:t>
            </w:r>
            <w:r w:rsidRPr="00DE392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>по проблеме магистерской диссертации.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BD8" w:rsidRPr="00DE392C" w:rsidRDefault="00470BD8" w:rsidP="00DE392C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E392C">
              <w:rPr>
                <w:rFonts w:ascii="Times New Roman" w:hAnsi="Times New Roman"/>
                <w:iCs/>
                <w:sz w:val="24"/>
                <w:szCs w:val="24"/>
              </w:rPr>
              <w:t>Отчет</w:t>
            </w:r>
          </w:p>
        </w:tc>
      </w:tr>
      <w:tr w:rsidR="00470BD8" w:rsidRPr="00DE392C" w:rsidTr="00191D8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D8" w:rsidRPr="00DE392C" w:rsidRDefault="00470BD8" w:rsidP="00DE392C">
            <w:pPr>
              <w:autoSpaceDE w:val="0"/>
              <w:snapToGri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E392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D8" w:rsidRPr="00DE392C" w:rsidRDefault="00470BD8" w:rsidP="00DE392C">
            <w:pPr>
              <w:autoSpaceDE w:val="0"/>
              <w:snapToGrid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39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Третий этап – </w:t>
            </w:r>
          </w:p>
          <w:p w:rsidR="00470BD8" w:rsidRPr="00DE392C" w:rsidRDefault="00470BD8" w:rsidP="00DE392C">
            <w:pPr>
              <w:autoSpaceDE w:val="0"/>
              <w:snapToGrid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39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отчетный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BD8" w:rsidRPr="00DE392C" w:rsidRDefault="00470BD8" w:rsidP="00DE392C">
            <w:pPr>
              <w:autoSpaceDE w:val="0"/>
              <w:snapToGrid w:val="0"/>
              <w:spacing w:after="0"/>
              <w:ind w:left="23" w:right="-5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DE392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Подготовка письменных отчетов о прохождении научно-педагогической практики.</w:t>
            </w:r>
          </w:p>
          <w:p w:rsidR="00470BD8" w:rsidRPr="00DE392C" w:rsidRDefault="00470BD8" w:rsidP="00DE392C">
            <w:pPr>
              <w:autoSpaceDE w:val="0"/>
              <w:snapToGrid w:val="0"/>
              <w:spacing w:after="0"/>
              <w:ind w:left="23" w:right="-5"/>
              <w:rPr>
                <w:rFonts w:ascii="Times New Roman" w:hAnsi="Times New Roman"/>
                <w:iCs/>
                <w:sz w:val="24"/>
                <w:szCs w:val="24"/>
              </w:rPr>
            </w:pPr>
            <w:r w:rsidRPr="00DE392C">
              <w:rPr>
                <w:rFonts w:ascii="Times New Roman" w:hAnsi="Times New Roman"/>
                <w:iCs/>
                <w:sz w:val="24"/>
                <w:szCs w:val="24"/>
              </w:rPr>
              <w:t>Выступления на итоговых конференциях.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BD8" w:rsidRPr="00DE392C" w:rsidRDefault="00470BD8" w:rsidP="00DE392C">
            <w:pPr>
              <w:autoSpaceDE w:val="0"/>
              <w:snapToGri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E392C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470BD8" w:rsidRPr="00DE392C" w:rsidRDefault="00470BD8" w:rsidP="00DE392C">
      <w:pPr>
        <w:autoSpaceDE w:val="0"/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470BD8" w:rsidRPr="00DE392C" w:rsidRDefault="00470BD8" w:rsidP="00DE392C">
      <w:pPr>
        <w:numPr>
          <w:ilvl w:val="0"/>
          <w:numId w:val="5"/>
        </w:numPr>
        <w:suppressAutoHyphens/>
        <w:autoSpaceDE w:val="0"/>
        <w:spacing w:after="0"/>
        <w:rPr>
          <w:rFonts w:ascii="Times New Roman" w:hAnsi="Times New Roman"/>
          <w:bCs/>
          <w:iCs/>
          <w:sz w:val="24"/>
          <w:szCs w:val="24"/>
        </w:rPr>
      </w:pPr>
      <w:r w:rsidRPr="00DE392C">
        <w:rPr>
          <w:rFonts w:ascii="Times New Roman" w:hAnsi="Times New Roman"/>
          <w:bCs/>
          <w:iCs/>
          <w:sz w:val="24"/>
          <w:szCs w:val="24"/>
        </w:rPr>
        <w:t>Описание форм отчетности по практике</w:t>
      </w:r>
    </w:p>
    <w:p w:rsidR="00470BD8" w:rsidRPr="00DE392C" w:rsidRDefault="00470BD8" w:rsidP="00DE392C">
      <w:pPr>
        <w:autoSpaceDE w:val="0"/>
        <w:spacing w:after="0"/>
        <w:ind w:firstLine="567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DE392C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Защита практики проходит в форме выступления магистранта на итоговой конференции.</w:t>
      </w:r>
    </w:p>
    <w:p w:rsidR="00470BD8" w:rsidRPr="00DE392C" w:rsidRDefault="00470BD8" w:rsidP="00DE392C">
      <w:pPr>
        <w:autoSpaceDE w:val="0"/>
        <w:spacing w:after="0"/>
        <w:ind w:firstLine="567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DE392C">
        <w:rPr>
          <w:rFonts w:ascii="Times New Roman" w:hAnsi="Times New Roman"/>
          <w:iCs/>
          <w:sz w:val="24"/>
          <w:szCs w:val="24"/>
          <w:lang w:val="ru-RU"/>
        </w:rPr>
        <w:t xml:space="preserve">Отчетная документация по </w:t>
      </w:r>
      <w:r w:rsidRPr="00DE392C">
        <w:rPr>
          <w:rFonts w:ascii="Times New Roman" w:hAnsi="Times New Roman"/>
          <w:bCs/>
          <w:sz w:val="24"/>
          <w:szCs w:val="24"/>
          <w:lang w:val="ru-RU"/>
        </w:rPr>
        <w:t>научно-педагогической</w:t>
      </w:r>
      <w:r w:rsidRPr="00DE392C">
        <w:rPr>
          <w:rFonts w:ascii="Times New Roman" w:hAnsi="Times New Roman"/>
          <w:iCs/>
          <w:sz w:val="24"/>
          <w:szCs w:val="24"/>
          <w:lang w:val="ru-RU"/>
        </w:rPr>
        <w:t xml:space="preserve"> практике</w:t>
      </w:r>
      <w:r w:rsidRPr="00DE392C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включает в себя:</w:t>
      </w:r>
    </w:p>
    <w:p w:rsidR="00470BD8" w:rsidRPr="00DE392C" w:rsidRDefault="00470BD8" w:rsidP="00DE392C">
      <w:pPr>
        <w:numPr>
          <w:ilvl w:val="0"/>
          <w:numId w:val="3"/>
        </w:numPr>
        <w:suppressAutoHyphens/>
        <w:autoSpaceDE w:val="0"/>
        <w:spacing w:after="0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DE392C">
        <w:rPr>
          <w:rFonts w:ascii="Times New Roman" w:hAnsi="Times New Roman"/>
          <w:iCs/>
          <w:sz w:val="24"/>
          <w:szCs w:val="24"/>
          <w:shd w:val="clear" w:color="auto" w:fill="FFFFFF"/>
        </w:rPr>
        <w:t>отчет о прохождении практики;</w:t>
      </w:r>
    </w:p>
    <w:p w:rsidR="00470BD8" w:rsidRPr="00DE392C" w:rsidRDefault="00470BD8" w:rsidP="00DE392C">
      <w:pPr>
        <w:numPr>
          <w:ilvl w:val="0"/>
          <w:numId w:val="3"/>
        </w:numPr>
        <w:suppressAutoHyphens/>
        <w:autoSpaceDE w:val="0"/>
        <w:spacing w:after="0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DE392C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отзыв о работе магистранта-практиканта, данный научным руководителем магистранта;</w:t>
      </w:r>
    </w:p>
    <w:p w:rsidR="00470BD8" w:rsidRPr="00DE392C" w:rsidRDefault="00470BD8" w:rsidP="00DE392C">
      <w:pPr>
        <w:numPr>
          <w:ilvl w:val="0"/>
          <w:numId w:val="3"/>
        </w:numPr>
        <w:suppressAutoHyphens/>
        <w:autoSpaceDE w:val="0"/>
        <w:spacing w:after="0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DE392C">
        <w:rPr>
          <w:rFonts w:ascii="Times New Roman" w:hAnsi="Times New Roman"/>
          <w:iCs/>
          <w:sz w:val="24"/>
          <w:szCs w:val="24"/>
          <w:shd w:val="clear" w:color="auto" w:fill="FFFFFF"/>
        </w:rPr>
        <w:t>самоанализ магистранта;</w:t>
      </w:r>
    </w:p>
    <w:p w:rsidR="00470BD8" w:rsidRPr="00DE392C" w:rsidRDefault="00470BD8" w:rsidP="00DE392C">
      <w:pPr>
        <w:numPr>
          <w:ilvl w:val="0"/>
          <w:numId w:val="3"/>
        </w:numPr>
        <w:suppressAutoHyphens/>
        <w:autoSpaceDE w:val="0"/>
        <w:spacing w:after="0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DE392C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рабочие материалы, созданные за время прохождения практики (комплект нормативной документации, учебные программы, конспекты занятий, авторские разработки, мультимедийные презентации и т.п.);</w:t>
      </w:r>
    </w:p>
    <w:p w:rsidR="00470BD8" w:rsidRPr="00DE392C" w:rsidRDefault="00470BD8" w:rsidP="00DE392C">
      <w:pPr>
        <w:numPr>
          <w:ilvl w:val="0"/>
          <w:numId w:val="3"/>
        </w:numPr>
        <w:suppressAutoHyphens/>
        <w:autoSpaceDE w:val="0"/>
        <w:spacing w:after="0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DE392C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акт о внедрении в деятельность базового учреждения авторских разработок (при их наличии).</w:t>
      </w:r>
    </w:p>
    <w:p w:rsidR="00470BD8" w:rsidRPr="00DE392C" w:rsidRDefault="00470BD8" w:rsidP="00DE392C">
      <w:pPr>
        <w:autoSpaceDE w:val="0"/>
        <w:spacing w:after="0"/>
        <w:ind w:firstLine="567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DE392C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Отчетные материалы своевременно предоставляются руководителю практики. </w:t>
      </w:r>
    </w:p>
    <w:p w:rsidR="00470BD8" w:rsidRPr="00DE392C" w:rsidRDefault="00470BD8" w:rsidP="00DE392C">
      <w:pPr>
        <w:autoSpaceDE w:val="0"/>
        <w:spacing w:after="0"/>
        <w:ind w:firstLine="567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DE392C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По итогам </w:t>
      </w:r>
      <w:r w:rsidRPr="00DE392C">
        <w:rPr>
          <w:rFonts w:ascii="Times New Roman" w:hAnsi="Times New Roman"/>
          <w:bCs/>
          <w:sz w:val="24"/>
          <w:szCs w:val="24"/>
          <w:lang w:val="ru-RU"/>
        </w:rPr>
        <w:t>научно-педагогической</w:t>
      </w:r>
      <w:r w:rsidRPr="00DE392C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практики магистранту выставляется оценка.</w:t>
      </w:r>
    </w:p>
    <w:p w:rsidR="00470BD8" w:rsidRPr="00DE392C" w:rsidRDefault="00470BD8" w:rsidP="00DE392C">
      <w:pPr>
        <w:autoSpaceDE w:val="0"/>
        <w:spacing w:after="0"/>
        <w:ind w:firstLine="567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</w:p>
    <w:p w:rsidR="00470BD8" w:rsidRPr="00DE392C" w:rsidRDefault="00470BD8" w:rsidP="00DE392C">
      <w:pPr>
        <w:tabs>
          <w:tab w:val="left" w:pos="413"/>
        </w:tabs>
        <w:autoSpaceDE w:val="0"/>
        <w:spacing w:after="0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</w:pPr>
      <w:r w:rsidRPr="00DE392C">
        <w:rPr>
          <w:rFonts w:ascii="Times New Roman" w:hAnsi="Times New Roman"/>
          <w:bCs/>
          <w:iCs/>
          <w:sz w:val="24"/>
          <w:szCs w:val="24"/>
          <w:lang w:val="ru-RU"/>
        </w:rPr>
        <w:t xml:space="preserve">10. Научно-исследовательские и научно-производственные технологии, используемые на </w:t>
      </w:r>
      <w:r w:rsidRPr="00DE392C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  <w:t>практике</w:t>
      </w:r>
    </w:p>
    <w:p w:rsidR="00470BD8" w:rsidRPr="00DE392C" w:rsidRDefault="00470BD8" w:rsidP="00DE392C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Cs/>
          <w:sz w:val="24"/>
          <w:szCs w:val="24"/>
          <w:lang w:val="ru-RU"/>
        </w:rPr>
      </w:pPr>
      <w:r w:rsidRPr="00DE392C">
        <w:rPr>
          <w:rFonts w:ascii="Times New Roman" w:hAnsi="Times New Roman"/>
          <w:iCs/>
          <w:sz w:val="24"/>
          <w:szCs w:val="24"/>
          <w:lang w:val="ru-RU"/>
        </w:rPr>
        <w:t xml:space="preserve">В зависимости от содержания </w:t>
      </w:r>
      <w:r w:rsidRPr="00DE392C">
        <w:rPr>
          <w:rFonts w:ascii="Times New Roman" w:hAnsi="Times New Roman"/>
          <w:bCs/>
          <w:sz w:val="24"/>
          <w:szCs w:val="24"/>
          <w:lang w:val="ru-RU"/>
        </w:rPr>
        <w:t>научно-педагогической</w:t>
      </w:r>
      <w:r w:rsidRPr="00DE392C">
        <w:rPr>
          <w:rFonts w:ascii="Times New Roman" w:hAnsi="Times New Roman"/>
          <w:iCs/>
          <w:sz w:val="24"/>
          <w:szCs w:val="24"/>
          <w:lang w:val="ru-RU"/>
        </w:rPr>
        <w:t xml:space="preserve"> практики в ней могут использоваться: </w:t>
      </w:r>
    </w:p>
    <w:p w:rsidR="00470BD8" w:rsidRPr="00DE392C" w:rsidRDefault="00470BD8" w:rsidP="00DE392C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0" w:firstLine="426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iCs/>
          <w:sz w:val="24"/>
          <w:szCs w:val="24"/>
          <w:lang w:val="ru-RU"/>
        </w:rPr>
        <w:t xml:space="preserve">различные современные педагогические технологии, в том числе – технологии </w:t>
      </w:r>
      <w:r w:rsidRPr="00DE392C">
        <w:rPr>
          <w:rFonts w:ascii="Times New Roman" w:hAnsi="Times New Roman"/>
          <w:sz w:val="24"/>
          <w:szCs w:val="24"/>
          <w:lang w:val="ru-RU"/>
        </w:rPr>
        <w:t>личностно-ориентированные, сотворчества, проблемного обучения, интегрированного обучения, проектной деятельности, здоровьесберегающие (арт-терапевтические), коррекционные и другие;</w:t>
      </w:r>
    </w:p>
    <w:p w:rsidR="00470BD8" w:rsidRPr="00DE392C" w:rsidRDefault="00470BD8" w:rsidP="00DE392C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0" w:firstLine="426"/>
        <w:rPr>
          <w:rFonts w:ascii="Times New Roman" w:hAnsi="Times New Roman"/>
          <w:iCs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различные элементы педагогических технологий:</w:t>
      </w:r>
      <w:r w:rsidRPr="00DE392C">
        <w:rPr>
          <w:rFonts w:ascii="Times New Roman" w:hAnsi="Times New Roman"/>
          <w:iCs/>
          <w:sz w:val="24"/>
          <w:szCs w:val="24"/>
          <w:lang w:val="ru-RU"/>
        </w:rPr>
        <w:t xml:space="preserve"> индивидуальные образовательные маршруты, сочетание инвариантной и вариативной частей содержания образования, дифференцированные и творческие задания, мультимедийные презентации, эвристический метод, проблемное изложение, методы музыкальной и фольклорной терапии, цветотерапии, психодрамы и др. </w:t>
      </w:r>
    </w:p>
    <w:p w:rsidR="00470BD8" w:rsidRPr="00DE392C" w:rsidRDefault="00470BD8" w:rsidP="00DE392C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iCs/>
          <w:sz w:val="24"/>
          <w:szCs w:val="24"/>
          <w:lang w:val="ru-RU"/>
        </w:rPr>
      </w:pPr>
    </w:p>
    <w:p w:rsidR="00470BD8" w:rsidRPr="00DE392C" w:rsidRDefault="00470BD8" w:rsidP="00DE392C">
      <w:pPr>
        <w:autoSpaceDE w:val="0"/>
        <w:spacing w:after="0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DE392C">
        <w:rPr>
          <w:rFonts w:ascii="Times New Roman" w:hAnsi="Times New Roman"/>
          <w:bCs/>
          <w:iCs/>
          <w:sz w:val="24"/>
          <w:szCs w:val="24"/>
          <w:lang w:val="ru-RU"/>
        </w:rPr>
        <w:lastRenderedPageBreak/>
        <w:t xml:space="preserve">11. Учебно-методическое обеспечение самостоятельной работы магистрантов на </w:t>
      </w:r>
      <w:r w:rsidRPr="00DE392C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практике</w:t>
      </w:r>
    </w:p>
    <w:p w:rsidR="00470BD8" w:rsidRPr="00DE392C" w:rsidRDefault="00470BD8" w:rsidP="00DE392C">
      <w:pPr>
        <w:shd w:val="clear" w:color="auto" w:fill="FFFFFF"/>
        <w:autoSpaceDE w:val="0"/>
        <w:snapToGrid w:val="0"/>
        <w:spacing w:after="0"/>
        <w:ind w:left="11" w:hanging="11"/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</w:pPr>
    </w:p>
    <w:p w:rsidR="00470BD8" w:rsidRPr="00DE392C" w:rsidRDefault="00470BD8" w:rsidP="00DE392C">
      <w:pPr>
        <w:shd w:val="clear" w:color="auto" w:fill="FFFFFF"/>
        <w:autoSpaceDE w:val="0"/>
        <w:snapToGrid w:val="0"/>
        <w:spacing w:after="0"/>
        <w:ind w:left="11" w:hanging="11"/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</w:pPr>
      <w:r w:rsidRPr="00DE392C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  <w:t xml:space="preserve">Контрольные задания для проведения аттестации по итогам </w:t>
      </w:r>
      <w:r w:rsidRPr="00DE392C"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научно-педагогической </w:t>
      </w:r>
      <w:r w:rsidRPr="00DE392C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  <w:t>практики</w:t>
      </w:r>
    </w:p>
    <w:p w:rsidR="00470BD8" w:rsidRPr="00DE392C" w:rsidRDefault="00470BD8" w:rsidP="00DE392C">
      <w:pPr>
        <w:shd w:val="clear" w:color="auto" w:fill="FFFFFF"/>
        <w:autoSpaceDE w:val="0"/>
        <w:snapToGrid w:val="0"/>
        <w:spacing w:after="0"/>
        <w:ind w:left="11" w:hanging="11"/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</w:pPr>
      <w:r w:rsidRPr="00DE392C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  <w:t xml:space="preserve"> </w:t>
      </w:r>
    </w:p>
    <w:p w:rsidR="00470BD8" w:rsidRPr="00DE392C" w:rsidRDefault="00470BD8" w:rsidP="00DE392C">
      <w:pPr>
        <w:shd w:val="clear" w:color="auto" w:fill="FFFFFF"/>
        <w:autoSpaceDE w:val="0"/>
        <w:snapToGrid w:val="0"/>
        <w:spacing w:after="0"/>
        <w:ind w:left="11" w:hanging="11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DE392C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Первый этап – научно-методический</w:t>
      </w:r>
    </w:p>
    <w:p w:rsidR="00470BD8" w:rsidRPr="00DE392C" w:rsidRDefault="00470BD8" w:rsidP="00DE392C">
      <w:pPr>
        <w:shd w:val="clear" w:color="auto" w:fill="FFFFFF"/>
        <w:autoSpaceDE w:val="0"/>
        <w:snapToGrid w:val="0"/>
        <w:spacing w:after="0"/>
        <w:ind w:right="1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DE392C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текущей аттестации:</w:t>
      </w:r>
    </w:p>
    <w:p w:rsidR="00470BD8" w:rsidRPr="00DE392C" w:rsidRDefault="00470BD8" w:rsidP="00DE392C">
      <w:pPr>
        <w:numPr>
          <w:ilvl w:val="0"/>
          <w:numId w:val="8"/>
        </w:numPr>
        <w:shd w:val="clear" w:color="auto" w:fill="FFFFFF"/>
        <w:tabs>
          <w:tab w:val="clear" w:pos="336"/>
          <w:tab w:val="num" w:pos="0"/>
        </w:tabs>
        <w:suppressAutoHyphens/>
        <w:autoSpaceDE w:val="0"/>
        <w:snapToGrid w:val="0"/>
        <w:spacing w:after="0"/>
        <w:ind w:left="0" w:firstLine="567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В зале диссертационных исследований Российской государственной библиотеки, в фундаментальной библиотеке МГПУ составить аннотированный список диссертаций и других научных работ по теме магистерской диссертации.</w:t>
      </w:r>
    </w:p>
    <w:p w:rsidR="00470BD8" w:rsidRPr="00DE392C" w:rsidRDefault="00470BD8" w:rsidP="00DE392C">
      <w:pPr>
        <w:numPr>
          <w:ilvl w:val="0"/>
          <w:numId w:val="8"/>
        </w:numPr>
        <w:shd w:val="clear" w:color="auto" w:fill="FFFFFF"/>
        <w:tabs>
          <w:tab w:val="clear" w:pos="336"/>
          <w:tab w:val="num" w:pos="0"/>
        </w:tabs>
        <w:suppressAutoHyphens/>
        <w:autoSpaceDE w:val="0"/>
        <w:snapToGrid w:val="0"/>
        <w:spacing w:after="0"/>
        <w:ind w:left="0" w:firstLine="567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Составить перечень основных научных трудов выпускающей кафедры, близких к теме магистерской диссертации.</w:t>
      </w:r>
    </w:p>
    <w:p w:rsidR="00470BD8" w:rsidRPr="00DE392C" w:rsidRDefault="00470BD8" w:rsidP="00DE392C">
      <w:pPr>
        <w:numPr>
          <w:ilvl w:val="0"/>
          <w:numId w:val="8"/>
        </w:numPr>
        <w:shd w:val="clear" w:color="auto" w:fill="FFFFFF"/>
        <w:tabs>
          <w:tab w:val="clear" w:pos="336"/>
          <w:tab w:val="num" w:pos="0"/>
        </w:tabs>
        <w:suppressAutoHyphens/>
        <w:autoSpaceDE w:val="0"/>
        <w:snapToGrid w:val="0"/>
        <w:spacing w:after="0"/>
        <w:ind w:left="0" w:firstLine="567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E392C">
        <w:rPr>
          <w:rFonts w:ascii="Times New Roman" w:hAnsi="Times New Roman"/>
          <w:iCs/>
          <w:sz w:val="24"/>
          <w:szCs w:val="24"/>
          <w:lang w:val="ru-RU"/>
        </w:rPr>
        <w:t>Подготовить тезисы выступления, посвященного степени научной разработанности темы магистерской диссертации, и выступить на научной конференции (семинаре, круглом столе) с мультимедийной презентацией.</w:t>
      </w:r>
    </w:p>
    <w:p w:rsidR="00470BD8" w:rsidRPr="00DE392C" w:rsidRDefault="00470BD8" w:rsidP="00DE392C">
      <w:pPr>
        <w:shd w:val="clear" w:color="auto" w:fill="FFFFFF"/>
        <w:autoSpaceDE w:val="0"/>
        <w:snapToGrid w:val="0"/>
        <w:spacing w:after="0"/>
        <w:ind w:left="567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470BD8" w:rsidRPr="00DE392C" w:rsidRDefault="00470BD8" w:rsidP="00DE392C">
      <w:pPr>
        <w:shd w:val="clear" w:color="auto" w:fill="FFFFFF"/>
        <w:autoSpaceDE w:val="0"/>
        <w:snapToGrid w:val="0"/>
        <w:spacing w:after="0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DE392C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Второй этап – научно-педагогический</w:t>
      </w:r>
    </w:p>
    <w:p w:rsidR="00470BD8" w:rsidRPr="00DE392C" w:rsidRDefault="00470BD8" w:rsidP="00DE392C">
      <w:pPr>
        <w:shd w:val="clear" w:color="auto" w:fill="FFFFFF"/>
        <w:autoSpaceDE w:val="0"/>
        <w:snapToGrid w:val="0"/>
        <w:spacing w:after="0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DE392C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текущей аттестации:</w:t>
      </w:r>
    </w:p>
    <w:p w:rsidR="00470BD8" w:rsidRPr="00DE392C" w:rsidRDefault="00470BD8" w:rsidP="00DE392C">
      <w:pPr>
        <w:numPr>
          <w:ilvl w:val="2"/>
          <w:numId w:val="8"/>
        </w:numPr>
        <w:tabs>
          <w:tab w:val="clear" w:pos="1056"/>
          <w:tab w:val="num" w:pos="0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DE392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Разработать </w:t>
      </w:r>
      <w:r w:rsidRPr="00DE392C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учебную программу</w:t>
      </w:r>
      <w:r w:rsidRPr="00DE392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(</w:t>
      </w:r>
      <w:r w:rsidRPr="00DE392C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методические рекомендации, программу повышения квалификации,</w:t>
      </w:r>
      <w:r w:rsidRPr="00DE392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культурно-образовательный </w:t>
      </w:r>
      <w:r w:rsidRPr="00DE392C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проект, программу </w:t>
      </w:r>
      <w:r w:rsidRPr="00DE392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культурно-досугового мероприятия</w:t>
      </w:r>
      <w:r w:rsidRPr="00DE392C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и проч.</w:t>
      </w:r>
      <w:r w:rsidRPr="00DE392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) </w:t>
      </w:r>
      <w:r w:rsidRPr="00DE392C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по проблеме магистерской диссертации.</w:t>
      </w:r>
    </w:p>
    <w:p w:rsidR="00470BD8" w:rsidRPr="00DE392C" w:rsidRDefault="00470BD8" w:rsidP="00DE392C">
      <w:pPr>
        <w:numPr>
          <w:ilvl w:val="2"/>
          <w:numId w:val="8"/>
        </w:numPr>
        <w:tabs>
          <w:tab w:val="clear" w:pos="1056"/>
          <w:tab w:val="num" w:pos="0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DE392C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Внедрить в деятельность базового учреждения практики разработанную программу.  </w:t>
      </w:r>
    </w:p>
    <w:p w:rsidR="00470BD8" w:rsidRPr="00DE392C" w:rsidRDefault="00470BD8" w:rsidP="00DE392C">
      <w:pPr>
        <w:numPr>
          <w:ilvl w:val="2"/>
          <w:numId w:val="8"/>
        </w:numPr>
        <w:shd w:val="clear" w:color="auto" w:fill="FFFFFF"/>
        <w:tabs>
          <w:tab w:val="clear" w:pos="1056"/>
        </w:tabs>
        <w:autoSpaceDE w:val="0"/>
        <w:autoSpaceDN w:val="0"/>
        <w:adjustRightInd w:val="0"/>
        <w:snapToGrid w:val="0"/>
        <w:spacing w:after="0"/>
        <w:ind w:left="-24" w:firstLine="567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DE392C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Провести анализ результатов реализации программы магистрантом и научным руководителем.</w:t>
      </w:r>
    </w:p>
    <w:p w:rsidR="00470BD8" w:rsidRPr="00DE392C" w:rsidRDefault="00470BD8" w:rsidP="00DE392C">
      <w:pPr>
        <w:numPr>
          <w:ilvl w:val="2"/>
          <w:numId w:val="8"/>
        </w:numPr>
        <w:shd w:val="clear" w:color="auto" w:fill="FFFFFF"/>
        <w:tabs>
          <w:tab w:val="clear" w:pos="1056"/>
        </w:tabs>
        <w:autoSpaceDE w:val="0"/>
        <w:autoSpaceDN w:val="0"/>
        <w:adjustRightInd w:val="0"/>
        <w:snapToGrid w:val="0"/>
        <w:spacing w:after="0"/>
        <w:ind w:left="-24" w:firstLine="567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DE392C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Подготовить приложение с рабочими материалами, созданными в процессе реализации программы (сценарии, конспекты занятий, тезисы выступления, программы мероприятий, мультимедийные презентации и т.п.).</w:t>
      </w:r>
    </w:p>
    <w:p w:rsidR="00470BD8" w:rsidRPr="00DE392C" w:rsidRDefault="00470BD8" w:rsidP="00DE392C">
      <w:pPr>
        <w:autoSpaceDE w:val="0"/>
        <w:autoSpaceDN w:val="0"/>
        <w:adjustRightInd w:val="0"/>
        <w:spacing w:after="0"/>
        <w:ind w:left="-24"/>
        <w:rPr>
          <w:rFonts w:ascii="Times New Roman" w:hAnsi="Times New Roman"/>
          <w:sz w:val="24"/>
          <w:szCs w:val="24"/>
          <w:lang w:val="ru-RU" w:eastAsia="ru-RU"/>
        </w:rPr>
      </w:pPr>
    </w:p>
    <w:p w:rsidR="00470BD8" w:rsidRPr="00DE392C" w:rsidRDefault="00470BD8" w:rsidP="00DE392C">
      <w:pPr>
        <w:shd w:val="clear" w:color="auto" w:fill="FFFFFF"/>
        <w:snapToGrid w:val="0"/>
        <w:spacing w:after="0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DE392C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Третий этап – отчетный</w:t>
      </w:r>
    </w:p>
    <w:p w:rsidR="00470BD8" w:rsidRPr="00DE392C" w:rsidRDefault="00470BD8" w:rsidP="00DE392C">
      <w:pPr>
        <w:shd w:val="clear" w:color="auto" w:fill="FFFFFF"/>
        <w:tabs>
          <w:tab w:val="num" w:pos="-851"/>
        </w:tabs>
        <w:autoSpaceDE w:val="0"/>
        <w:snapToGrid w:val="0"/>
        <w:spacing w:after="0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DE392C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итоговой аттестации:</w:t>
      </w:r>
    </w:p>
    <w:p w:rsidR="00470BD8" w:rsidRPr="00DE392C" w:rsidRDefault="00470BD8" w:rsidP="00DE392C">
      <w:pPr>
        <w:numPr>
          <w:ilvl w:val="0"/>
          <w:numId w:val="1"/>
        </w:numPr>
        <w:shd w:val="clear" w:color="auto" w:fill="FFFFFF"/>
        <w:suppressAutoHyphens/>
        <w:autoSpaceDE w:val="0"/>
        <w:snapToGrid w:val="0"/>
        <w:spacing w:after="0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Подготовить отчетную документацию по практике и предоставить ее руководителю практики в установленный срок.</w:t>
      </w:r>
    </w:p>
    <w:p w:rsidR="00470BD8" w:rsidRPr="00DE392C" w:rsidRDefault="00470BD8" w:rsidP="00DE392C">
      <w:pPr>
        <w:numPr>
          <w:ilvl w:val="0"/>
          <w:numId w:val="1"/>
        </w:numPr>
        <w:shd w:val="clear" w:color="auto" w:fill="FFFFFF"/>
        <w:suppressAutoHyphens/>
        <w:autoSpaceDE w:val="0"/>
        <w:snapToGrid w:val="0"/>
        <w:spacing w:after="0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 xml:space="preserve">Выступить на итоговой конференции с отчетом о прохождении практики и мультимедийной презентацией. </w:t>
      </w:r>
    </w:p>
    <w:p w:rsidR="00470BD8" w:rsidRPr="00DE392C" w:rsidRDefault="00470BD8" w:rsidP="00DE392C">
      <w:pPr>
        <w:shd w:val="clear" w:color="auto" w:fill="FFFFFF"/>
        <w:autoSpaceDE w:val="0"/>
        <w:snapToGrid w:val="0"/>
        <w:spacing w:after="0"/>
        <w:ind w:left="567"/>
        <w:rPr>
          <w:rFonts w:ascii="Times New Roman" w:hAnsi="Times New Roman"/>
          <w:sz w:val="24"/>
          <w:szCs w:val="24"/>
          <w:lang w:val="ru-RU"/>
        </w:rPr>
      </w:pPr>
    </w:p>
    <w:p w:rsidR="00470BD8" w:rsidRPr="00DE392C" w:rsidRDefault="00470BD8" w:rsidP="00DE392C">
      <w:pPr>
        <w:autoSpaceDE w:val="0"/>
        <w:spacing w:after="0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DE392C">
        <w:rPr>
          <w:rFonts w:ascii="Times New Roman" w:hAnsi="Times New Roman"/>
          <w:bCs/>
          <w:iCs/>
          <w:sz w:val="24"/>
          <w:szCs w:val="24"/>
          <w:lang w:val="ru-RU"/>
        </w:rPr>
        <w:t xml:space="preserve">12. Учебно-методическое и информационное обеспечение </w:t>
      </w:r>
      <w:r w:rsidRPr="00DE392C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практики</w:t>
      </w:r>
    </w:p>
    <w:p w:rsidR="00470BD8" w:rsidRPr="00DE392C" w:rsidRDefault="00470BD8" w:rsidP="00DE392C">
      <w:pPr>
        <w:autoSpaceDE w:val="0"/>
        <w:spacing w:after="0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</w:pPr>
    </w:p>
    <w:p w:rsidR="00470BD8" w:rsidRPr="00DE392C" w:rsidRDefault="00470BD8" w:rsidP="00DE392C">
      <w:pPr>
        <w:spacing w:after="0"/>
        <w:rPr>
          <w:rFonts w:ascii="Times New Roman" w:hAnsi="Times New Roman"/>
          <w:sz w:val="24"/>
          <w:szCs w:val="24"/>
        </w:rPr>
      </w:pPr>
      <w:r w:rsidRPr="00DE392C">
        <w:rPr>
          <w:rFonts w:ascii="Times New Roman" w:hAnsi="Times New Roman"/>
          <w:sz w:val="24"/>
          <w:szCs w:val="24"/>
        </w:rPr>
        <w:t>а) рекомендуемая литература</w:t>
      </w:r>
    </w:p>
    <w:p w:rsidR="00470BD8" w:rsidRPr="00DE392C" w:rsidRDefault="00470BD8" w:rsidP="00DE392C">
      <w:pPr>
        <w:shd w:val="clear" w:color="auto" w:fill="FFFFFF"/>
        <w:tabs>
          <w:tab w:val="left" w:pos="576"/>
        </w:tabs>
        <w:spacing w:after="0"/>
        <w:rPr>
          <w:rFonts w:ascii="Times New Roman" w:hAnsi="Times New Roman"/>
          <w:spacing w:val="-17"/>
          <w:sz w:val="24"/>
          <w:szCs w:val="24"/>
        </w:rPr>
      </w:pPr>
      <w:r w:rsidRPr="00DE392C">
        <w:rPr>
          <w:rFonts w:ascii="Times New Roman" w:hAnsi="Times New Roman"/>
          <w:spacing w:val="-17"/>
          <w:sz w:val="24"/>
          <w:szCs w:val="24"/>
        </w:rPr>
        <w:t>Основная:</w:t>
      </w:r>
    </w:p>
    <w:p w:rsidR="00470BD8" w:rsidRPr="00DE392C" w:rsidRDefault="00470BD8" w:rsidP="00DE392C">
      <w:pPr>
        <w:pStyle w:val="a3"/>
        <w:numPr>
          <w:ilvl w:val="0"/>
          <w:numId w:val="10"/>
        </w:numPr>
        <w:spacing w:line="276" w:lineRule="auto"/>
        <w:ind w:left="709"/>
        <w:contextualSpacing/>
      </w:pPr>
      <w:r w:rsidRPr="00DE392C">
        <w:rPr>
          <w:bCs/>
        </w:rPr>
        <w:t>Жар</w:t>
      </w:r>
      <w:r w:rsidRPr="00DE392C">
        <w:rPr>
          <w:bCs/>
        </w:rPr>
        <w:softHyphen/>
        <w:t xml:space="preserve">ков А. Д. </w:t>
      </w:r>
      <w:r w:rsidRPr="00DE392C">
        <w:t>Тео</w:t>
      </w:r>
      <w:r w:rsidRPr="00DE392C">
        <w:softHyphen/>
        <w:t>рия, ме</w:t>
      </w:r>
      <w:r w:rsidRPr="00DE392C">
        <w:softHyphen/>
        <w:t>то</w:t>
      </w:r>
      <w:r w:rsidRPr="00DE392C">
        <w:softHyphen/>
        <w:t>ди</w:t>
      </w:r>
      <w:r w:rsidRPr="00DE392C">
        <w:softHyphen/>
        <w:t>ка и ор</w:t>
      </w:r>
      <w:r w:rsidRPr="00DE392C">
        <w:softHyphen/>
        <w:t>га</w:t>
      </w:r>
      <w:r w:rsidRPr="00DE392C">
        <w:softHyphen/>
        <w:t>ни</w:t>
      </w:r>
      <w:r w:rsidRPr="00DE392C">
        <w:softHyphen/>
        <w:t>за</w:t>
      </w:r>
      <w:r w:rsidRPr="00DE392C">
        <w:softHyphen/>
        <w:t>ция со</w:t>
      </w:r>
      <w:r w:rsidRPr="00DE392C">
        <w:softHyphen/>
        <w:t>ци</w:t>
      </w:r>
      <w:r w:rsidRPr="00DE392C">
        <w:softHyphen/>
        <w:t>аль</w:t>
      </w:r>
      <w:r w:rsidRPr="00DE392C">
        <w:softHyphen/>
        <w:t>но-куль</w:t>
      </w:r>
      <w:r w:rsidRPr="00DE392C">
        <w:softHyphen/>
        <w:t>тур</w:t>
      </w:r>
      <w:r w:rsidRPr="00DE392C">
        <w:softHyphen/>
        <w:t>ной де</w:t>
      </w:r>
      <w:r w:rsidRPr="00DE392C">
        <w:softHyphen/>
        <w:t>я</w:t>
      </w:r>
      <w:r w:rsidRPr="00DE392C">
        <w:softHyphen/>
        <w:t>тель</w:t>
      </w:r>
      <w:r w:rsidRPr="00DE392C">
        <w:softHyphen/>
        <w:t>но</w:t>
      </w:r>
      <w:r w:rsidRPr="00DE392C">
        <w:softHyphen/>
        <w:t>сти : учеб. для ма</w:t>
      </w:r>
      <w:r w:rsidRPr="00DE392C">
        <w:softHyphen/>
        <w:t>ги</w:t>
      </w:r>
      <w:r w:rsidRPr="00DE392C">
        <w:softHyphen/>
        <w:t>стран</w:t>
      </w:r>
      <w:r w:rsidRPr="00DE392C">
        <w:softHyphen/>
        <w:t>тов ву</w:t>
      </w:r>
      <w:r w:rsidRPr="00DE392C">
        <w:softHyphen/>
        <w:t>зов, обу</w:t>
      </w:r>
      <w:r w:rsidRPr="00DE392C">
        <w:softHyphen/>
        <w:t>ча</w:t>
      </w:r>
      <w:r w:rsidRPr="00DE392C">
        <w:softHyphen/>
        <w:t>ю</w:t>
      </w:r>
      <w:r w:rsidRPr="00DE392C">
        <w:softHyphen/>
        <w:t>щих</w:t>
      </w:r>
      <w:r w:rsidRPr="00DE392C">
        <w:softHyphen/>
        <w:t>ся по на</w:t>
      </w:r>
      <w:r w:rsidRPr="00DE392C">
        <w:softHyphen/>
        <w:t>прав</w:t>
      </w:r>
      <w:r w:rsidRPr="00DE392C">
        <w:softHyphen/>
        <w:t>ле</w:t>
      </w:r>
      <w:r w:rsidRPr="00DE392C">
        <w:softHyphen/>
        <w:t>нию под</w:t>
      </w:r>
      <w:r w:rsidRPr="00DE392C">
        <w:softHyphen/>
        <w:t>гот. 071800 – "Со</w:t>
      </w:r>
      <w:r w:rsidRPr="00DE392C">
        <w:softHyphen/>
        <w:t>ци</w:t>
      </w:r>
      <w:r w:rsidRPr="00DE392C">
        <w:softHyphen/>
        <w:t>аль</w:t>
      </w:r>
      <w:r w:rsidRPr="00DE392C">
        <w:softHyphen/>
        <w:t>но-куль</w:t>
      </w:r>
      <w:r w:rsidRPr="00DE392C">
        <w:softHyphen/>
        <w:t>тур</w:t>
      </w:r>
      <w:r w:rsidRPr="00DE392C">
        <w:softHyphen/>
        <w:t>ная де</w:t>
      </w:r>
      <w:r w:rsidRPr="00DE392C">
        <w:softHyphen/>
        <w:t>я</w:t>
      </w:r>
      <w:r w:rsidRPr="00DE392C">
        <w:softHyphen/>
        <w:t>тель</w:t>
      </w:r>
      <w:r w:rsidRPr="00DE392C">
        <w:softHyphen/>
        <w:t>ность" / А. Д. Жар</w:t>
      </w:r>
      <w:r w:rsidRPr="00DE392C">
        <w:softHyphen/>
        <w:t>ков ; Фе</w:t>
      </w:r>
      <w:r w:rsidRPr="00DE392C">
        <w:softHyphen/>
        <w:t>дер. гос. бюд</w:t>
      </w:r>
      <w:r w:rsidRPr="00DE392C">
        <w:softHyphen/>
        <w:t>жет. об</w:t>
      </w:r>
      <w:r w:rsidRPr="00DE392C">
        <w:softHyphen/>
        <w:t>ра</w:t>
      </w:r>
      <w:r w:rsidRPr="00DE392C">
        <w:softHyphen/>
        <w:t>зо</w:t>
      </w:r>
      <w:r w:rsidRPr="00DE392C">
        <w:softHyphen/>
        <w:t>ват. учре</w:t>
      </w:r>
      <w:r w:rsidRPr="00DE392C">
        <w:softHyphen/>
        <w:t>жде</w:t>
      </w:r>
      <w:r w:rsidRPr="00DE392C">
        <w:softHyphen/>
        <w:t>ние высш. проф. об</w:t>
      </w:r>
      <w:r w:rsidRPr="00DE392C">
        <w:softHyphen/>
        <w:t>ра</w:t>
      </w:r>
      <w:r w:rsidRPr="00DE392C">
        <w:softHyphen/>
        <w:t>зо</w:t>
      </w:r>
      <w:r w:rsidRPr="00DE392C">
        <w:softHyphen/>
        <w:t>ва</w:t>
      </w:r>
      <w:r w:rsidRPr="00DE392C">
        <w:softHyphen/>
        <w:t>ния "Моск. гос. ун-т куль</w:t>
      </w:r>
      <w:r w:rsidRPr="00DE392C">
        <w:softHyphen/>
        <w:t>ту</w:t>
      </w:r>
      <w:r w:rsidRPr="00DE392C">
        <w:softHyphen/>
        <w:t>ры и ис</w:t>
      </w:r>
      <w:r w:rsidRPr="00DE392C">
        <w:softHyphen/>
        <w:t>кусств". – М. : МГУ</w:t>
      </w:r>
      <w:r w:rsidRPr="00DE392C">
        <w:softHyphen/>
        <w:t xml:space="preserve">КИ, 2012. – 455 с. </w:t>
      </w:r>
    </w:p>
    <w:p w:rsidR="00470BD8" w:rsidRPr="00DE392C" w:rsidRDefault="00470BD8" w:rsidP="00DE392C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pacing w:val="1"/>
          <w:sz w:val="24"/>
          <w:szCs w:val="24"/>
          <w:lang w:val="ru-RU"/>
        </w:rPr>
        <w:t>Жаркова, Л.С. Организация деятельности учреждений культуры: учебник для студентов вузов культуры и искусств. – М.: Издательский дом МГУКИ, 2010. – 394 с.</w:t>
      </w:r>
    </w:p>
    <w:p w:rsidR="00470BD8" w:rsidRPr="00DE392C" w:rsidRDefault="00470BD8" w:rsidP="00DE392C">
      <w:pPr>
        <w:numPr>
          <w:ilvl w:val="0"/>
          <w:numId w:val="10"/>
        </w:numPr>
        <w:tabs>
          <w:tab w:val="left" w:pos="7"/>
          <w:tab w:val="left" w:pos="291"/>
        </w:tabs>
        <w:suppressAutoHyphens/>
        <w:spacing w:after="0"/>
        <w:ind w:left="709"/>
        <w:rPr>
          <w:rFonts w:ascii="Times New Roman" w:hAnsi="Times New Roman"/>
          <w:sz w:val="24"/>
          <w:szCs w:val="24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lastRenderedPageBreak/>
        <w:t xml:space="preserve">Умеркаева, С.Ш. Фонд оценочных средств по практике: учебно-методическое пособие для подготовки магистров по направлению </w:t>
      </w:r>
      <w:r w:rsidRPr="00DE392C">
        <w:rPr>
          <w:rFonts w:ascii="Times New Roman" w:hAnsi="Times New Roman"/>
          <w:sz w:val="24"/>
          <w:szCs w:val="24"/>
        </w:rPr>
        <w:t xml:space="preserve">51.04.03 «Социально-культурная деятельность». – М.: Перспектива, 2015. – 114 с.  </w:t>
      </w:r>
    </w:p>
    <w:p w:rsidR="00470BD8" w:rsidRPr="00DE392C" w:rsidRDefault="00470BD8" w:rsidP="00DE392C">
      <w:pPr>
        <w:shd w:val="clear" w:color="auto" w:fill="FFFFFF"/>
        <w:tabs>
          <w:tab w:val="left" w:pos="576"/>
        </w:tabs>
        <w:spacing w:after="0"/>
        <w:rPr>
          <w:rFonts w:ascii="Times New Roman" w:hAnsi="Times New Roman"/>
          <w:spacing w:val="-17"/>
          <w:sz w:val="24"/>
          <w:szCs w:val="24"/>
        </w:rPr>
      </w:pPr>
    </w:p>
    <w:p w:rsidR="00470BD8" w:rsidRPr="00DE392C" w:rsidRDefault="00470BD8" w:rsidP="00DE392C">
      <w:pPr>
        <w:shd w:val="clear" w:color="auto" w:fill="FFFFFF"/>
        <w:tabs>
          <w:tab w:val="left" w:pos="576"/>
        </w:tabs>
        <w:spacing w:after="0"/>
        <w:rPr>
          <w:rFonts w:ascii="Times New Roman" w:hAnsi="Times New Roman"/>
          <w:spacing w:val="-17"/>
          <w:sz w:val="24"/>
          <w:szCs w:val="24"/>
        </w:rPr>
      </w:pPr>
      <w:r w:rsidRPr="00DE392C">
        <w:rPr>
          <w:rFonts w:ascii="Times New Roman" w:hAnsi="Times New Roman"/>
          <w:spacing w:val="-17"/>
          <w:sz w:val="24"/>
          <w:szCs w:val="24"/>
        </w:rPr>
        <w:t>Дополнительная:</w:t>
      </w:r>
    </w:p>
    <w:p w:rsidR="00470BD8" w:rsidRPr="00DE392C" w:rsidRDefault="00470BD8" w:rsidP="00DE392C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 xml:space="preserve">Гойхман О. Я. Организация и проведение мероприятий: учебное пособие / О.Я. Гойхман. - М.: ИНФРА-М, 2012. - 136 с. </w:t>
      </w:r>
    </w:p>
    <w:p w:rsidR="00470BD8" w:rsidRPr="00DE392C" w:rsidRDefault="00470BD8" w:rsidP="00DE392C">
      <w:pPr>
        <w:numPr>
          <w:ilvl w:val="0"/>
          <w:numId w:val="7"/>
        </w:numPr>
        <w:shd w:val="clear" w:color="auto" w:fill="FFFFFF"/>
        <w:tabs>
          <w:tab w:val="left" w:pos="284"/>
          <w:tab w:val="left" w:pos="360"/>
          <w:tab w:val="left" w:pos="540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 xml:space="preserve">Грибкова, Г.И. Основы проектной деятельности в социально-культурной сфере: Монография. – М.: «Перспектива», 2014. – 113 с. </w:t>
      </w:r>
    </w:p>
    <w:p w:rsidR="00470BD8" w:rsidRPr="00DE392C" w:rsidRDefault="00470BD8" w:rsidP="00DE392C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 xml:space="preserve">Дополнительное образование детей: Учебное пособие для студ. высш. учеб. заведений / Под ред. </w:t>
      </w:r>
      <w:r w:rsidRPr="00DE392C">
        <w:rPr>
          <w:rFonts w:ascii="Times New Roman" w:hAnsi="Times New Roman"/>
          <w:sz w:val="24"/>
          <w:szCs w:val="24"/>
        </w:rPr>
        <w:t>О.Е. Лебедева. – М.: Гуманит. изд. центр ВЛАДОС, 2000. – 256 с.</w:t>
      </w:r>
    </w:p>
    <w:p w:rsidR="00470BD8" w:rsidRPr="00DE392C" w:rsidRDefault="00470BD8" w:rsidP="00DE392C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Дюков, М.Л. Технологии социально-культурной деятельности как фактор развития творческих способностей участника театрального коллектива: Монография / М.Л. Дюков. – Тамбов: Изд-во Першина Р.В., 2009. – 180 с.</w:t>
      </w:r>
    </w:p>
    <w:p w:rsidR="00470BD8" w:rsidRPr="00DE392C" w:rsidRDefault="00470BD8" w:rsidP="00DE392C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bCs/>
          <w:sz w:val="24"/>
          <w:szCs w:val="24"/>
          <w:lang w:val="ru-RU"/>
        </w:rPr>
        <w:t xml:space="preserve">Евладова, Е.Б. Дополнительное образование детей: Учебное пособие для студ. учреждений сред. проф. образования / Е.Б. Евладова, Л.Г. Логинова, Н.Н. Михайлова. – М.: </w:t>
      </w:r>
      <w:r w:rsidRPr="00DE392C">
        <w:rPr>
          <w:rFonts w:ascii="Times New Roman" w:hAnsi="Times New Roman"/>
          <w:sz w:val="24"/>
          <w:szCs w:val="24"/>
          <w:lang w:val="ru-RU"/>
        </w:rPr>
        <w:t>Гуманит. изд. центр ВЛАДОС</w:t>
      </w:r>
      <w:r w:rsidRPr="00DE392C">
        <w:rPr>
          <w:rFonts w:ascii="Times New Roman" w:hAnsi="Times New Roman"/>
          <w:bCs/>
          <w:sz w:val="24"/>
          <w:szCs w:val="24"/>
          <w:lang w:val="ru-RU"/>
        </w:rPr>
        <w:t>, 2002. – 352 с.</w:t>
      </w:r>
    </w:p>
    <w:p w:rsidR="00470BD8" w:rsidRPr="00DE392C" w:rsidRDefault="00470BD8" w:rsidP="00DE392C">
      <w:pPr>
        <w:pStyle w:val="Default"/>
        <w:numPr>
          <w:ilvl w:val="0"/>
          <w:numId w:val="7"/>
        </w:numPr>
        <w:tabs>
          <w:tab w:val="left" w:pos="709"/>
        </w:tabs>
        <w:spacing w:line="276" w:lineRule="auto"/>
        <w:rPr>
          <w:color w:val="auto"/>
        </w:rPr>
      </w:pPr>
      <w:r w:rsidRPr="00DE392C">
        <w:rPr>
          <w:color w:val="auto"/>
        </w:rPr>
        <w:t xml:space="preserve">Ерошенков, И.Н. Культурно-воспитательная деятельность среди детей и подростков: Учебное пособие / И.Н. Ерошенков. – М.: Владос, 2004. – 221 с. </w:t>
      </w:r>
    </w:p>
    <w:p w:rsidR="00470BD8" w:rsidRPr="00DE392C" w:rsidRDefault="00470BD8" w:rsidP="00DE392C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 w:eastAsia="ru-RU"/>
        </w:rPr>
        <w:t>Жарков, А.Д. Продюсирование и постановка шоу-программ: Учебник / А.Д. Жарков. – М.: Издательский дом МГУКИ, 2009. – 470 с.</w:t>
      </w:r>
    </w:p>
    <w:p w:rsidR="00470BD8" w:rsidRPr="00DE392C" w:rsidRDefault="00470BD8" w:rsidP="00DE392C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Жарков, А.Д. Социально-культурные основы эстрадного искусства: история, теория, технология</w:t>
      </w:r>
      <w:r w:rsidRPr="00DE392C">
        <w:rPr>
          <w:rFonts w:ascii="Times New Roman" w:hAnsi="Times New Roman"/>
          <w:sz w:val="24"/>
          <w:szCs w:val="24"/>
          <w:lang w:val="ru-RU" w:eastAsia="ru-RU"/>
        </w:rPr>
        <w:t xml:space="preserve"> / А.Д. Жарков. </w:t>
      </w:r>
      <w:r w:rsidRPr="00DE392C">
        <w:rPr>
          <w:rFonts w:ascii="Times New Roman" w:hAnsi="Times New Roman"/>
          <w:sz w:val="24"/>
          <w:szCs w:val="24"/>
          <w:lang w:val="ru-RU"/>
        </w:rPr>
        <w:t xml:space="preserve">– Ч. </w:t>
      </w:r>
      <w:r w:rsidRPr="00DE392C">
        <w:rPr>
          <w:rFonts w:ascii="Times New Roman" w:hAnsi="Times New Roman"/>
          <w:sz w:val="24"/>
          <w:szCs w:val="24"/>
        </w:rPr>
        <w:t>I</w:t>
      </w:r>
      <w:r w:rsidRPr="00DE392C">
        <w:rPr>
          <w:rFonts w:ascii="Times New Roman" w:hAnsi="Times New Roman"/>
          <w:sz w:val="24"/>
          <w:szCs w:val="24"/>
          <w:lang w:val="ru-RU"/>
        </w:rPr>
        <w:t>. – М.: МГУКИ, 2003. – 180 с.</w:t>
      </w:r>
    </w:p>
    <w:p w:rsidR="00470BD8" w:rsidRPr="00DE392C" w:rsidRDefault="00470BD8" w:rsidP="00DE392C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Жарков, А.Д. Социально-культурные основы эстрадного искусства: история, теория, технология /</w:t>
      </w:r>
      <w:r w:rsidRPr="00DE392C">
        <w:rPr>
          <w:rFonts w:ascii="Times New Roman" w:hAnsi="Times New Roman"/>
          <w:sz w:val="24"/>
          <w:szCs w:val="24"/>
          <w:lang w:val="ru-RU" w:eastAsia="ru-RU"/>
        </w:rPr>
        <w:t xml:space="preserve"> А.Д. Жарков. </w:t>
      </w:r>
      <w:r w:rsidRPr="00DE39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392C">
        <w:rPr>
          <w:rFonts w:ascii="Times New Roman" w:hAnsi="Times New Roman"/>
          <w:sz w:val="24"/>
          <w:szCs w:val="24"/>
        </w:rPr>
        <w:t>– Ч. II. – М.: МГУКИ, 2004. – 216 с.</w:t>
      </w:r>
    </w:p>
    <w:p w:rsidR="00470BD8" w:rsidRPr="00DE392C" w:rsidRDefault="00470BD8" w:rsidP="00DE392C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Жарков, А.Д. Теория и технология культурно-досуговой деятельности: Учебник для студентов вузов культуры и искусств /</w:t>
      </w:r>
      <w:r w:rsidRPr="00DE392C">
        <w:rPr>
          <w:rFonts w:ascii="Times New Roman" w:hAnsi="Times New Roman"/>
          <w:sz w:val="24"/>
          <w:szCs w:val="24"/>
          <w:lang w:val="ru-RU" w:eastAsia="ru-RU"/>
        </w:rPr>
        <w:t xml:space="preserve"> А.Д. Жарков. </w:t>
      </w:r>
      <w:r w:rsidRPr="00DE392C">
        <w:rPr>
          <w:rFonts w:ascii="Times New Roman" w:hAnsi="Times New Roman"/>
          <w:sz w:val="24"/>
          <w:szCs w:val="24"/>
          <w:lang w:val="ru-RU"/>
        </w:rPr>
        <w:t>– М.: Издательский Дом МГУКИ, 2007. – 480 с.</w:t>
      </w:r>
    </w:p>
    <w:p w:rsidR="00470BD8" w:rsidRPr="00DE392C" w:rsidRDefault="00470BD8" w:rsidP="00DE392C">
      <w:pPr>
        <w:pStyle w:val="a3"/>
        <w:numPr>
          <w:ilvl w:val="0"/>
          <w:numId w:val="7"/>
        </w:numPr>
        <w:spacing w:line="276" w:lineRule="auto"/>
        <w:contextualSpacing/>
      </w:pPr>
      <w:r w:rsidRPr="00DE392C">
        <w:t>Жарков, А. Д. Теория, методика и организация социально-культурной деятельности : учеб. для магистрантов вузов, обучающихся по направлению подгот. 071800 - "Социально-культурная деятельность" / А.Д. Жарков ; Федер. гос. бюджет. образоват. учреждение высш. проф. образования "Моск. гос. ун-т культуры и искусств". - М. : МГУКИ, 2012. - 455 с.</w:t>
      </w:r>
    </w:p>
    <w:p w:rsidR="00470BD8" w:rsidRPr="00DE392C" w:rsidRDefault="00470BD8" w:rsidP="00DE392C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Жаркова, Л.С. Деятельность учреждений культуры: Учебное пособие / Л.С. Жаркова. – 3-е изд. испр. и доп. – М.: МГУКИ, 2003. – 234 с.</w:t>
      </w:r>
    </w:p>
    <w:p w:rsidR="00470BD8" w:rsidRPr="00DE392C" w:rsidRDefault="00470BD8" w:rsidP="00DE392C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Жаркова, Л.С. Коммерческая деятельность учреждений культуры: Учебное пособие / Л.С. Жаркова. – М.: МГУКИ, 2003. – 172 с.</w:t>
      </w:r>
    </w:p>
    <w:p w:rsidR="00470BD8" w:rsidRPr="00DE392C" w:rsidRDefault="00470BD8" w:rsidP="00DE392C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Киселева, Т.Г. Социально–культурная деятельность: Учебник / Т.Г. Киселева, Ю.Д. Красильников. – М.: МГУКИ, 2004. – 539 с.</w:t>
      </w:r>
    </w:p>
    <w:p w:rsidR="00470BD8" w:rsidRPr="00DE392C" w:rsidRDefault="00470BD8" w:rsidP="00DE392C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Культурно-досуговая деятельность: Учебник / Под науч. ред. академика РАЕН А.Д. Жаркова и профессора В.М. Чижикова. – М.: МГУК, 1998. – 461 с.</w:t>
      </w:r>
    </w:p>
    <w:p w:rsidR="00470BD8" w:rsidRPr="00DE392C" w:rsidRDefault="00470BD8" w:rsidP="00DE392C">
      <w:pPr>
        <w:pStyle w:val="a3"/>
        <w:numPr>
          <w:ilvl w:val="0"/>
          <w:numId w:val="7"/>
        </w:numPr>
        <w:spacing w:line="276" w:lineRule="auto"/>
        <w:contextualSpacing/>
        <w:rPr>
          <w:rStyle w:val="nobr1"/>
        </w:rPr>
      </w:pPr>
      <w:r w:rsidRPr="00DE392C">
        <w:rPr>
          <w:bCs/>
        </w:rPr>
        <w:t>Но</w:t>
      </w:r>
      <w:r w:rsidRPr="00DE392C">
        <w:rPr>
          <w:bCs/>
        </w:rPr>
        <w:softHyphen/>
        <w:t>ви</w:t>
      </w:r>
      <w:r w:rsidRPr="00DE392C">
        <w:rPr>
          <w:bCs/>
        </w:rPr>
        <w:softHyphen/>
        <w:t>ко</w:t>
      </w:r>
      <w:r w:rsidRPr="00DE392C">
        <w:rPr>
          <w:bCs/>
        </w:rPr>
        <w:softHyphen/>
        <w:t xml:space="preserve">ва Г. Н. </w:t>
      </w:r>
      <w:r w:rsidRPr="00DE392C">
        <w:t>Ме</w:t>
      </w:r>
      <w:r w:rsidRPr="00DE392C">
        <w:softHyphen/>
        <w:t>недж</w:t>
      </w:r>
      <w:r w:rsidRPr="00DE392C">
        <w:softHyphen/>
        <w:t>мент твор</w:t>
      </w:r>
      <w:r w:rsidRPr="00DE392C">
        <w:softHyphen/>
        <w:t>че</w:t>
      </w:r>
      <w:r w:rsidRPr="00DE392C">
        <w:softHyphen/>
        <w:t>ско-про</w:t>
      </w:r>
      <w:r w:rsidRPr="00DE392C">
        <w:softHyphen/>
        <w:t>из</w:t>
      </w:r>
      <w:r w:rsidRPr="00DE392C">
        <w:softHyphen/>
        <w:t>вод</w:t>
      </w:r>
      <w:r w:rsidRPr="00DE392C">
        <w:softHyphen/>
        <w:t>ствен</w:t>
      </w:r>
      <w:r w:rsidRPr="00DE392C">
        <w:softHyphen/>
        <w:t xml:space="preserve">ной </w:t>
      </w:r>
      <w:r w:rsidRPr="00DE392C">
        <w:rPr>
          <w:rStyle w:val="nobr1"/>
        </w:rPr>
        <w:t>де</w:t>
      </w:r>
      <w:r w:rsidRPr="00DE392C">
        <w:rPr>
          <w:rStyle w:val="nobr1"/>
        </w:rPr>
        <w:softHyphen/>
        <w:t>я</w:t>
      </w:r>
      <w:r w:rsidRPr="00DE392C">
        <w:rPr>
          <w:rStyle w:val="nobr1"/>
        </w:rPr>
        <w:softHyphen/>
        <w:t>тель</w:t>
      </w:r>
      <w:r w:rsidRPr="00DE392C">
        <w:rPr>
          <w:rStyle w:val="nobr1"/>
        </w:rPr>
        <w:softHyphen/>
        <w:t>но</w:t>
      </w:r>
      <w:r w:rsidRPr="00DE392C">
        <w:rPr>
          <w:rStyle w:val="nobr1"/>
        </w:rPr>
        <w:softHyphen/>
        <w:t>сти :</w:t>
      </w:r>
      <w:r w:rsidRPr="00DE392C">
        <w:t xml:space="preserve"> учеб. по</w:t>
      </w:r>
      <w:r w:rsidRPr="00DE392C">
        <w:softHyphen/>
        <w:t>со</w:t>
      </w:r>
      <w:r w:rsidRPr="00DE392C">
        <w:softHyphen/>
        <w:t>бие / Г. Н. Но</w:t>
      </w:r>
      <w:r w:rsidRPr="00DE392C">
        <w:softHyphen/>
        <w:t>ви</w:t>
      </w:r>
      <w:r w:rsidRPr="00DE392C">
        <w:softHyphen/>
        <w:t>ко</w:t>
      </w:r>
      <w:r w:rsidRPr="00DE392C">
        <w:softHyphen/>
        <w:t>ва ; Фе</w:t>
      </w:r>
      <w:r w:rsidRPr="00DE392C">
        <w:softHyphen/>
        <w:t>дер. гос. бюд</w:t>
      </w:r>
      <w:r w:rsidRPr="00DE392C">
        <w:softHyphen/>
        <w:t>жет. об</w:t>
      </w:r>
      <w:r w:rsidRPr="00DE392C">
        <w:softHyphen/>
        <w:t>ра</w:t>
      </w:r>
      <w:r w:rsidRPr="00DE392C">
        <w:softHyphen/>
        <w:t>зо</w:t>
      </w:r>
      <w:r w:rsidRPr="00DE392C">
        <w:softHyphen/>
        <w:t>ват. учре</w:t>
      </w:r>
      <w:r w:rsidRPr="00DE392C">
        <w:softHyphen/>
        <w:t>жде</w:t>
      </w:r>
      <w:r w:rsidRPr="00DE392C">
        <w:softHyphen/>
        <w:t>ние высш. проф. об</w:t>
      </w:r>
      <w:r w:rsidRPr="00DE392C">
        <w:softHyphen/>
        <w:t>ра</w:t>
      </w:r>
      <w:r w:rsidRPr="00DE392C">
        <w:softHyphen/>
        <w:t>зо</w:t>
      </w:r>
      <w:r w:rsidRPr="00DE392C">
        <w:softHyphen/>
        <w:t>ва</w:t>
      </w:r>
      <w:r w:rsidRPr="00DE392C">
        <w:softHyphen/>
        <w:t>ния "Моск. гос. ун-т куль</w:t>
      </w:r>
      <w:r w:rsidRPr="00DE392C">
        <w:softHyphen/>
        <w:t>ту</w:t>
      </w:r>
      <w:r w:rsidRPr="00DE392C">
        <w:softHyphen/>
        <w:t>ры и ис</w:t>
      </w:r>
      <w:r w:rsidRPr="00DE392C">
        <w:softHyphen/>
        <w:t>кусств"</w:t>
      </w:r>
      <w:r w:rsidRPr="00DE392C">
        <w:rPr>
          <w:rStyle w:val="nobr1"/>
        </w:rPr>
        <w:t>. –</w:t>
      </w:r>
      <w:r w:rsidRPr="00DE392C">
        <w:t xml:space="preserve"> </w:t>
      </w:r>
      <w:r w:rsidRPr="00DE392C">
        <w:rPr>
          <w:rStyle w:val="nobr1"/>
        </w:rPr>
        <w:t>М. :</w:t>
      </w:r>
      <w:r w:rsidRPr="00DE392C">
        <w:t xml:space="preserve"> МГУ</w:t>
      </w:r>
      <w:r w:rsidRPr="00DE392C">
        <w:softHyphen/>
        <w:t xml:space="preserve">КИ, </w:t>
      </w:r>
      <w:r w:rsidRPr="00DE392C">
        <w:rPr>
          <w:rStyle w:val="nobr1"/>
        </w:rPr>
        <w:t>2013. –</w:t>
      </w:r>
      <w:r w:rsidRPr="00DE392C">
        <w:t xml:space="preserve"> </w:t>
      </w:r>
      <w:r w:rsidRPr="00DE392C">
        <w:rPr>
          <w:rStyle w:val="nobr1"/>
        </w:rPr>
        <w:t xml:space="preserve">139 с. </w:t>
      </w:r>
    </w:p>
    <w:p w:rsidR="00470BD8" w:rsidRPr="00DE392C" w:rsidRDefault="00470BD8" w:rsidP="00DE392C">
      <w:pPr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 xml:space="preserve">Новикова Г.Н. Технологические основы социально-культурной деятельности: Учебное пособие / Г.Н. Новикова. – 3-е изд., испр. и доп. – М.: МГУКИ, 2010. – 158 с. </w:t>
      </w:r>
    </w:p>
    <w:p w:rsidR="00470BD8" w:rsidRPr="00DE392C" w:rsidRDefault="00470BD8" w:rsidP="00DE392C">
      <w:pPr>
        <w:pStyle w:val="a3"/>
        <w:numPr>
          <w:ilvl w:val="0"/>
          <w:numId w:val="7"/>
        </w:numPr>
        <w:spacing w:line="276" w:lineRule="auto"/>
        <w:contextualSpacing/>
      </w:pPr>
      <w:r w:rsidRPr="00DE392C">
        <w:rPr>
          <w:bCs/>
        </w:rPr>
        <w:lastRenderedPageBreak/>
        <w:t>Организация досуговых мероприятий</w:t>
      </w:r>
      <w:r w:rsidRPr="00DE392C">
        <w:t xml:space="preserve"> : учебник : для использования в учеб. процессе образоват. учреждений, реализующих прогр. сред. проф. образования по спец. "Педагогика доп. образования" / под ред. Б.В. Куприянова ; [авт.: Б.В. Куприянов, Н.А. Опарина и др.]. - 2-е изд., стер. - М. : Academia : Издат. центр "Академия", 2015. - 284 с.</w:t>
      </w:r>
    </w:p>
    <w:p w:rsidR="00470BD8" w:rsidRPr="00DE392C" w:rsidRDefault="00470BD8" w:rsidP="00DE392C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E392C">
        <w:rPr>
          <w:rFonts w:ascii="Times New Roman" w:hAnsi="Times New Roman"/>
          <w:bCs/>
          <w:sz w:val="24"/>
          <w:szCs w:val="24"/>
          <w:lang w:val="ru-RU" w:eastAsia="ru-RU"/>
        </w:rPr>
        <w:t>Па</w:t>
      </w:r>
      <w:r w:rsidRPr="00DE392C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но</w:t>
      </w:r>
      <w:r w:rsidRPr="00DE392C">
        <w:rPr>
          <w:rFonts w:ascii="Times New Roman" w:hAnsi="Times New Roman"/>
          <w:bCs/>
          <w:sz w:val="24"/>
          <w:szCs w:val="24"/>
          <w:lang w:val="ru-RU" w:eastAsia="ru-RU"/>
        </w:rPr>
        <w:softHyphen/>
        <w:t xml:space="preserve">ва, Н.Г. </w:t>
      </w:r>
      <w:r w:rsidRPr="00DE392C">
        <w:rPr>
          <w:rFonts w:ascii="Times New Roman" w:hAnsi="Times New Roman"/>
          <w:sz w:val="24"/>
          <w:szCs w:val="24"/>
          <w:lang w:val="ru-RU" w:eastAsia="ru-RU"/>
        </w:rPr>
        <w:t>Пе</w:t>
      </w:r>
      <w:r w:rsidRPr="00DE392C">
        <w:rPr>
          <w:rFonts w:ascii="Times New Roman" w:hAnsi="Times New Roman"/>
          <w:sz w:val="24"/>
          <w:szCs w:val="24"/>
          <w:lang w:val="ru-RU" w:eastAsia="ru-RU"/>
        </w:rPr>
        <w:softHyphen/>
        <w:t>да</w:t>
      </w:r>
      <w:r w:rsidRPr="00DE392C">
        <w:rPr>
          <w:rFonts w:ascii="Times New Roman" w:hAnsi="Times New Roman"/>
          <w:sz w:val="24"/>
          <w:szCs w:val="24"/>
          <w:lang w:val="ru-RU" w:eastAsia="ru-RU"/>
        </w:rPr>
        <w:softHyphen/>
        <w:t>го</w:t>
      </w:r>
      <w:r w:rsidRPr="00DE392C">
        <w:rPr>
          <w:rFonts w:ascii="Times New Roman" w:hAnsi="Times New Roman"/>
          <w:sz w:val="24"/>
          <w:szCs w:val="24"/>
          <w:lang w:val="ru-RU" w:eastAsia="ru-RU"/>
        </w:rPr>
        <w:softHyphen/>
        <w:t>ги</w:t>
      </w:r>
      <w:r w:rsidRPr="00DE392C">
        <w:rPr>
          <w:rFonts w:ascii="Times New Roman" w:hAnsi="Times New Roman"/>
          <w:sz w:val="24"/>
          <w:szCs w:val="24"/>
          <w:lang w:val="ru-RU" w:eastAsia="ru-RU"/>
        </w:rPr>
        <w:softHyphen/>
        <w:t>че</w:t>
      </w:r>
      <w:r w:rsidRPr="00DE392C">
        <w:rPr>
          <w:rFonts w:ascii="Times New Roman" w:hAnsi="Times New Roman"/>
          <w:sz w:val="24"/>
          <w:szCs w:val="24"/>
          <w:lang w:val="ru-RU" w:eastAsia="ru-RU"/>
        </w:rPr>
        <w:softHyphen/>
        <w:t>ские ос</w:t>
      </w:r>
      <w:r w:rsidRPr="00DE392C">
        <w:rPr>
          <w:rFonts w:ascii="Times New Roman" w:hAnsi="Times New Roman"/>
          <w:sz w:val="24"/>
          <w:szCs w:val="24"/>
          <w:lang w:val="ru-RU" w:eastAsia="ru-RU"/>
        </w:rPr>
        <w:softHyphen/>
        <w:t>но</w:t>
      </w:r>
      <w:r w:rsidRPr="00DE392C">
        <w:rPr>
          <w:rFonts w:ascii="Times New Roman" w:hAnsi="Times New Roman"/>
          <w:sz w:val="24"/>
          <w:szCs w:val="24"/>
          <w:lang w:val="ru-RU" w:eastAsia="ru-RU"/>
        </w:rPr>
        <w:softHyphen/>
        <w:t>вы куль</w:t>
      </w:r>
      <w:r w:rsidRPr="00DE392C">
        <w:rPr>
          <w:rFonts w:ascii="Times New Roman" w:hAnsi="Times New Roman"/>
          <w:sz w:val="24"/>
          <w:szCs w:val="24"/>
          <w:lang w:val="ru-RU" w:eastAsia="ru-RU"/>
        </w:rPr>
        <w:softHyphen/>
        <w:t>тур</w:t>
      </w:r>
      <w:r w:rsidRPr="00DE392C">
        <w:rPr>
          <w:rFonts w:ascii="Times New Roman" w:hAnsi="Times New Roman"/>
          <w:sz w:val="24"/>
          <w:szCs w:val="24"/>
          <w:lang w:val="ru-RU" w:eastAsia="ru-RU"/>
        </w:rPr>
        <w:softHyphen/>
        <w:t>но-твор</w:t>
      </w:r>
      <w:r w:rsidRPr="00DE392C">
        <w:rPr>
          <w:rFonts w:ascii="Times New Roman" w:hAnsi="Times New Roman"/>
          <w:sz w:val="24"/>
          <w:szCs w:val="24"/>
          <w:lang w:val="ru-RU" w:eastAsia="ru-RU"/>
        </w:rPr>
        <w:softHyphen/>
        <w:t>че</w:t>
      </w:r>
      <w:r w:rsidRPr="00DE392C">
        <w:rPr>
          <w:rFonts w:ascii="Times New Roman" w:hAnsi="Times New Roman"/>
          <w:sz w:val="24"/>
          <w:szCs w:val="24"/>
          <w:lang w:val="ru-RU" w:eastAsia="ru-RU"/>
        </w:rPr>
        <w:softHyphen/>
        <w:t>ской де</w:t>
      </w:r>
      <w:r w:rsidRPr="00DE392C">
        <w:rPr>
          <w:rFonts w:ascii="Times New Roman" w:hAnsi="Times New Roman"/>
          <w:sz w:val="24"/>
          <w:szCs w:val="24"/>
          <w:lang w:val="ru-RU" w:eastAsia="ru-RU"/>
        </w:rPr>
        <w:softHyphen/>
        <w:t>я</w:t>
      </w:r>
      <w:r w:rsidRPr="00DE392C">
        <w:rPr>
          <w:rFonts w:ascii="Times New Roman" w:hAnsi="Times New Roman"/>
          <w:sz w:val="24"/>
          <w:szCs w:val="24"/>
          <w:lang w:val="ru-RU" w:eastAsia="ru-RU"/>
        </w:rPr>
        <w:softHyphen/>
        <w:t>тель</w:t>
      </w:r>
      <w:r w:rsidRPr="00DE392C">
        <w:rPr>
          <w:rFonts w:ascii="Times New Roman" w:hAnsi="Times New Roman"/>
          <w:sz w:val="24"/>
          <w:szCs w:val="24"/>
          <w:lang w:val="ru-RU" w:eastAsia="ru-RU"/>
        </w:rPr>
        <w:softHyphen/>
        <w:t>но</w:t>
      </w:r>
      <w:r w:rsidRPr="00DE392C">
        <w:rPr>
          <w:rFonts w:ascii="Times New Roman" w:hAnsi="Times New Roman"/>
          <w:sz w:val="24"/>
          <w:szCs w:val="24"/>
          <w:lang w:val="ru-RU" w:eastAsia="ru-RU"/>
        </w:rPr>
        <w:softHyphen/>
        <w:t>сти в сфе</w:t>
      </w:r>
      <w:r w:rsidRPr="00DE392C">
        <w:rPr>
          <w:rFonts w:ascii="Times New Roman" w:hAnsi="Times New Roman"/>
          <w:sz w:val="24"/>
          <w:szCs w:val="24"/>
          <w:lang w:val="ru-RU" w:eastAsia="ru-RU"/>
        </w:rPr>
        <w:softHyphen/>
        <w:t>ре до</w:t>
      </w:r>
      <w:r w:rsidRPr="00DE392C">
        <w:rPr>
          <w:rFonts w:ascii="Times New Roman" w:hAnsi="Times New Roman"/>
          <w:sz w:val="24"/>
          <w:szCs w:val="24"/>
          <w:lang w:val="ru-RU" w:eastAsia="ru-RU"/>
        </w:rPr>
        <w:softHyphen/>
        <w:t>су</w:t>
      </w:r>
      <w:r w:rsidRPr="00DE392C">
        <w:rPr>
          <w:rFonts w:ascii="Times New Roman" w:hAnsi="Times New Roman"/>
          <w:sz w:val="24"/>
          <w:szCs w:val="24"/>
          <w:lang w:val="ru-RU" w:eastAsia="ru-RU"/>
        </w:rPr>
        <w:softHyphen/>
        <w:t>га: учеб. по</w:t>
      </w:r>
      <w:r w:rsidRPr="00DE392C">
        <w:rPr>
          <w:rFonts w:ascii="Times New Roman" w:hAnsi="Times New Roman"/>
          <w:sz w:val="24"/>
          <w:szCs w:val="24"/>
          <w:lang w:val="ru-RU" w:eastAsia="ru-RU"/>
        </w:rPr>
        <w:softHyphen/>
        <w:t>со</w:t>
      </w:r>
      <w:r w:rsidRPr="00DE392C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бие.  </w:t>
      </w:r>
      <w:r w:rsidRPr="00DE392C">
        <w:rPr>
          <w:rFonts w:ascii="Times New Roman" w:hAnsi="Times New Roman"/>
          <w:sz w:val="24"/>
          <w:szCs w:val="24"/>
          <w:lang w:eastAsia="ru-RU"/>
        </w:rPr>
        <w:t>– М.: МГПУ, 2015. – 71 с.</w:t>
      </w:r>
    </w:p>
    <w:p w:rsidR="00470BD8" w:rsidRPr="00DE392C" w:rsidRDefault="00470BD8" w:rsidP="00DE392C">
      <w:pPr>
        <w:pStyle w:val="a3"/>
        <w:numPr>
          <w:ilvl w:val="0"/>
          <w:numId w:val="7"/>
        </w:numPr>
        <w:shd w:val="clear" w:color="auto" w:fill="FFFFFF"/>
        <w:suppressAutoHyphens/>
        <w:autoSpaceDE w:val="0"/>
        <w:spacing w:line="276" w:lineRule="auto"/>
      </w:pPr>
      <w:r w:rsidRPr="00DE392C">
        <w:t xml:space="preserve">Попов, В.В. Культурно-досуговая деятельность в контексте научного исследования: Монография / В.В. Попов, Ф.Х. Попова. – Тюмень: Изд-во Тюменского ун-та, 2004. – 176 с. </w:t>
      </w:r>
    </w:p>
    <w:p w:rsidR="00470BD8" w:rsidRPr="00DE392C" w:rsidRDefault="00470BD8" w:rsidP="00DE392C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 xml:space="preserve">Селевко, Г.К. Социально-воспитательные технологии / Г.К. Селевко, А.Г. Селевко. – М.: Народное образование, 2002. – 176с. </w:t>
      </w:r>
    </w:p>
    <w:p w:rsidR="00470BD8" w:rsidRPr="00DE392C" w:rsidRDefault="00470BD8" w:rsidP="00DE392C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 xml:space="preserve">Современные технологии социально-культурной деятельности: Учебное пособие / Под науч. ред. проф. </w:t>
      </w:r>
      <w:r w:rsidRPr="00DE392C">
        <w:rPr>
          <w:rFonts w:ascii="Times New Roman" w:hAnsi="Times New Roman"/>
          <w:sz w:val="24"/>
          <w:szCs w:val="24"/>
        </w:rPr>
        <w:t>Е.И. Григорьевой. – Тамбов: Першина, 2004. – 512 с.</w:t>
      </w:r>
    </w:p>
    <w:p w:rsidR="00470BD8" w:rsidRPr="00DE392C" w:rsidRDefault="00470BD8" w:rsidP="00DE392C">
      <w:pPr>
        <w:pStyle w:val="a3"/>
        <w:numPr>
          <w:ilvl w:val="0"/>
          <w:numId w:val="7"/>
        </w:numPr>
        <w:spacing w:line="276" w:lineRule="auto"/>
        <w:contextualSpacing/>
        <w:rPr>
          <w:rStyle w:val="nobr1"/>
        </w:rPr>
      </w:pPr>
      <w:r w:rsidRPr="00DE392C">
        <w:t>Со</w:t>
      </w:r>
      <w:r w:rsidRPr="00DE392C">
        <w:softHyphen/>
        <w:t>ци</w:t>
      </w:r>
      <w:r w:rsidRPr="00DE392C">
        <w:softHyphen/>
        <w:t>аль</w:t>
      </w:r>
      <w:r w:rsidRPr="00DE392C">
        <w:softHyphen/>
        <w:t>но-куль</w:t>
      </w:r>
      <w:r w:rsidRPr="00DE392C">
        <w:softHyphen/>
        <w:t>тур</w:t>
      </w:r>
      <w:r w:rsidRPr="00DE392C">
        <w:softHyphen/>
        <w:t xml:space="preserve">ная </w:t>
      </w:r>
      <w:r w:rsidRPr="00DE392C">
        <w:rPr>
          <w:rStyle w:val="nobr1"/>
        </w:rPr>
        <w:t>де</w:t>
      </w:r>
      <w:r w:rsidRPr="00DE392C">
        <w:rPr>
          <w:rStyle w:val="nobr1"/>
        </w:rPr>
        <w:softHyphen/>
        <w:t>я</w:t>
      </w:r>
      <w:r w:rsidRPr="00DE392C">
        <w:rPr>
          <w:rStyle w:val="nobr1"/>
        </w:rPr>
        <w:softHyphen/>
        <w:t>тель</w:t>
      </w:r>
      <w:r w:rsidRPr="00DE392C">
        <w:rPr>
          <w:rStyle w:val="nobr1"/>
        </w:rPr>
        <w:softHyphen/>
        <w:t>ность :</w:t>
      </w:r>
      <w:r w:rsidRPr="00DE392C">
        <w:t xml:space="preserve"> слов. тер</w:t>
      </w:r>
      <w:r w:rsidRPr="00DE392C">
        <w:softHyphen/>
        <w:t>ми</w:t>
      </w:r>
      <w:r w:rsidRPr="00DE392C">
        <w:softHyphen/>
        <w:t>нов и по</w:t>
      </w:r>
      <w:r w:rsidRPr="00DE392C">
        <w:softHyphen/>
        <w:t>ня</w:t>
      </w:r>
      <w:r w:rsidRPr="00DE392C">
        <w:softHyphen/>
        <w:t>тий / Де</w:t>
      </w:r>
      <w:r w:rsidRPr="00DE392C">
        <w:softHyphen/>
        <w:t>пар</w:t>
      </w:r>
      <w:r w:rsidRPr="00DE392C">
        <w:softHyphen/>
        <w:t>та</w:t>
      </w:r>
      <w:r w:rsidRPr="00DE392C">
        <w:softHyphen/>
        <w:t>мент об</w:t>
      </w:r>
      <w:r w:rsidRPr="00DE392C">
        <w:softHyphen/>
        <w:t>ра</w:t>
      </w:r>
      <w:r w:rsidRPr="00DE392C">
        <w:softHyphen/>
        <w:t>зо</w:t>
      </w:r>
      <w:r w:rsidRPr="00DE392C">
        <w:softHyphen/>
        <w:t>ва</w:t>
      </w:r>
      <w:r w:rsidRPr="00DE392C">
        <w:softHyphen/>
        <w:t xml:space="preserve">ния </w:t>
      </w:r>
      <w:r w:rsidRPr="00DE392C">
        <w:rPr>
          <w:rStyle w:val="nobr1"/>
        </w:rPr>
        <w:t>г. Моск</w:t>
      </w:r>
      <w:r w:rsidRPr="00DE392C">
        <w:rPr>
          <w:rStyle w:val="nobr1"/>
        </w:rPr>
        <w:softHyphen/>
        <w:t>вы</w:t>
      </w:r>
      <w:r w:rsidRPr="00DE392C">
        <w:t>, Гос. бюд</w:t>
      </w:r>
      <w:r w:rsidRPr="00DE392C">
        <w:softHyphen/>
        <w:t>жет. об</w:t>
      </w:r>
      <w:r w:rsidRPr="00DE392C">
        <w:softHyphen/>
        <w:t>ра</w:t>
      </w:r>
      <w:r w:rsidRPr="00DE392C">
        <w:softHyphen/>
        <w:t>зо</w:t>
      </w:r>
      <w:r w:rsidRPr="00DE392C">
        <w:softHyphen/>
        <w:t>ват. учре</w:t>
      </w:r>
      <w:r w:rsidRPr="00DE392C">
        <w:softHyphen/>
        <w:t>жде</w:t>
      </w:r>
      <w:r w:rsidRPr="00DE392C">
        <w:softHyphen/>
        <w:t>ние высш. проф. об</w:t>
      </w:r>
      <w:r w:rsidRPr="00DE392C">
        <w:softHyphen/>
        <w:t>ра</w:t>
      </w:r>
      <w:r w:rsidRPr="00DE392C">
        <w:softHyphen/>
        <w:t>зо</w:t>
      </w:r>
      <w:r w:rsidRPr="00DE392C">
        <w:softHyphen/>
        <w:t>ва</w:t>
      </w:r>
      <w:r w:rsidRPr="00DE392C">
        <w:softHyphen/>
        <w:t xml:space="preserve">ния </w:t>
      </w:r>
      <w:r w:rsidRPr="00DE392C">
        <w:rPr>
          <w:rStyle w:val="nobr1"/>
        </w:rPr>
        <w:t>г. Моск</w:t>
      </w:r>
      <w:r w:rsidRPr="00DE392C">
        <w:rPr>
          <w:rStyle w:val="nobr1"/>
        </w:rPr>
        <w:softHyphen/>
        <w:t>вы</w:t>
      </w:r>
      <w:r w:rsidRPr="00DE392C">
        <w:t xml:space="preserve"> " Моск. гор. пед. ун-т" (ГБОУ ВПО МГПУ), Соц. ин-т, Каф. тео</w:t>
      </w:r>
      <w:r w:rsidRPr="00DE392C">
        <w:softHyphen/>
        <w:t>рии и ме</w:t>
      </w:r>
      <w:r w:rsidRPr="00DE392C">
        <w:softHyphen/>
        <w:t>то</w:t>
      </w:r>
      <w:r w:rsidRPr="00DE392C">
        <w:softHyphen/>
        <w:t>ди</w:t>
      </w:r>
      <w:r w:rsidRPr="00DE392C">
        <w:softHyphen/>
        <w:t xml:space="preserve">ки </w:t>
      </w:r>
      <w:r w:rsidRPr="00DE392C">
        <w:rPr>
          <w:rStyle w:val="nobr1"/>
        </w:rPr>
        <w:t>соц. –</w:t>
      </w:r>
      <w:r w:rsidRPr="00DE392C">
        <w:t xml:space="preserve"> куль</w:t>
      </w:r>
      <w:r w:rsidRPr="00DE392C">
        <w:softHyphen/>
        <w:t>тур. де</w:t>
      </w:r>
      <w:r w:rsidRPr="00DE392C">
        <w:softHyphen/>
        <w:t>я</w:t>
      </w:r>
      <w:r w:rsidRPr="00DE392C">
        <w:softHyphen/>
        <w:t>тель</w:t>
      </w:r>
      <w:r w:rsidRPr="00DE392C">
        <w:softHyphen/>
        <w:t>но</w:t>
      </w:r>
      <w:r w:rsidRPr="00DE392C">
        <w:softHyphen/>
        <w:t>сти ; [</w:t>
      </w:r>
      <w:r w:rsidRPr="00DE392C">
        <w:rPr>
          <w:rStyle w:val="nobr1"/>
        </w:rPr>
        <w:t>сост. :</w:t>
      </w:r>
      <w:r w:rsidRPr="00DE392C">
        <w:t xml:space="preserve"> Г. И. Гриб</w:t>
      </w:r>
      <w:r w:rsidRPr="00DE392C">
        <w:softHyphen/>
        <w:t>ко</w:t>
      </w:r>
      <w:r w:rsidRPr="00DE392C">
        <w:softHyphen/>
        <w:t>ва, В. В. Ле</w:t>
      </w:r>
      <w:r w:rsidRPr="00DE392C">
        <w:softHyphen/>
        <w:t>де</w:t>
      </w:r>
      <w:r w:rsidRPr="00DE392C">
        <w:softHyphen/>
        <w:t>нев, Н. Г. Па</w:t>
      </w:r>
      <w:r w:rsidRPr="00DE392C">
        <w:softHyphen/>
        <w:t>но</w:t>
      </w:r>
      <w:r w:rsidRPr="00DE392C">
        <w:softHyphen/>
        <w:t>ва, С. Ш. Умер</w:t>
      </w:r>
      <w:r w:rsidRPr="00DE392C">
        <w:softHyphen/>
        <w:t>ка</w:t>
      </w:r>
      <w:r w:rsidRPr="00DE392C">
        <w:softHyphen/>
        <w:t>е</w:t>
      </w:r>
      <w:r w:rsidRPr="00DE392C">
        <w:softHyphen/>
        <w:t>ва ; под общ. ред. С. Ш. Умер</w:t>
      </w:r>
      <w:r w:rsidRPr="00DE392C">
        <w:softHyphen/>
        <w:t>ка</w:t>
      </w:r>
      <w:r w:rsidRPr="00DE392C">
        <w:softHyphen/>
        <w:t>е</w:t>
      </w:r>
      <w:r w:rsidRPr="00DE392C">
        <w:softHyphen/>
        <w:t>вой]</w:t>
      </w:r>
      <w:r w:rsidRPr="00DE392C">
        <w:rPr>
          <w:rStyle w:val="nobr1"/>
        </w:rPr>
        <w:t>. –</w:t>
      </w:r>
      <w:r w:rsidRPr="00DE392C">
        <w:t xml:space="preserve"> </w:t>
      </w:r>
      <w:r w:rsidRPr="00DE392C">
        <w:rPr>
          <w:rStyle w:val="nobr1"/>
        </w:rPr>
        <w:t>М. :</w:t>
      </w:r>
      <w:r w:rsidRPr="00DE392C">
        <w:t xml:space="preserve"> МГПУ, </w:t>
      </w:r>
      <w:r w:rsidRPr="00DE392C">
        <w:rPr>
          <w:rStyle w:val="nobr1"/>
        </w:rPr>
        <w:t>2014. –</w:t>
      </w:r>
      <w:r w:rsidRPr="00DE392C">
        <w:t xml:space="preserve"> </w:t>
      </w:r>
      <w:r w:rsidRPr="00DE392C">
        <w:rPr>
          <w:rStyle w:val="nobr1"/>
        </w:rPr>
        <w:t xml:space="preserve">131 с. </w:t>
      </w:r>
    </w:p>
    <w:p w:rsidR="00470BD8" w:rsidRPr="00DE392C" w:rsidRDefault="00470BD8" w:rsidP="00DE392C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Стрельцов, Ю.А. Культурология досуга: Учебное пособие / Ю.А. Стрельцов. – 2-е изд. – М.: МГУКИ, 2003. – 296 с.</w:t>
      </w:r>
    </w:p>
    <w:p w:rsidR="00470BD8" w:rsidRPr="00DE392C" w:rsidRDefault="00470BD8" w:rsidP="00DE392C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 w:eastAsia="ru-RU"/>
        </w:rPr>
        <w:t>Тихоновская, Г.С. Сценарно-режиссерские технологии создания культурно-досуговых программ: Монография / Г.С. Тихоновская. – М.: Издательский Дом МГУКИ, 2010. – 352 с.</w:t>
      </w:r>
    </w:p>
    <w:p w:rsidR="00470BD8" w:rsidRPr="00DE392C" w:rsidRDefault="00470BD8" w:rsidP="00DE392C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Тульчинский, Г.Л. Менеджмент в сфере культуры: Учебное пособие Г.Л. Тульчинский, Е.Л. Шекова. – 2-е изд., испр. и доп. – СПб.: Лань, 2003. – 528 с.</w:t>
      </w:r>
    </w:p>
    <w:p w:rsidR="00470BD8" w:rsidRPr="00DE392C" w:rsidRDefault="00470BD8" w:rsidP="00DE392C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bCs/>
          <w:sz w:val="24"/>
          <w:szCs w:val="24"/>
          <w:lang w:val="ru-RU" w:eastAsia="ru-RU"/>
        </w:rPr>
        <w:t>Умер</w:t>
      </w:r>
      <w:r w:rsidRPr="00DE392C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ка</w:t>
      </w:r>
      <w:r w:rsidRPr="00DE392C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е</w:t>
      </w:r>
      <w:r w:rsidRPr="00DE392C">
        <w:rPr>
          <w:rFonts w:ascii="Times New Roman" w:hAnsi="Times New Roman"/>
          <w:bCs/>
          <w:sz w:val="24"/>
          <w:szCs w:val="24"/>
          <w:lang w:val="ru-RU" w:eastAsia="ru-RU"/>
        </w:rPr>
        <w:softHyphen/>
        <w:t xml:space="preserve">ва, С. Ш. </w:t>
      </w:r>
      <w:r w:rsidRPr="00DE392C">
        <w:rPr>
          <w:rFonts w:ascii="Times New Roman" w:hAnsi="Times New Roman"/>
          <w:sz w:val="24"/>
          <w:szCs w:val="24"/>
          <w:lang w:val="ru-RU"/>
        </w:rPr>
        <w:t>К вопросу о порядке проведения практики магистров социально-культурной деятельности в условиях реализации ФГОС // Проблемы развития науки и образования: теория и практика. Сборник научных трудов по материалам Международной научно-практической конференции 31 августа 2015 г. – Люберцы: ООО «АР-Консалт», 2015. – С. 94-99.</w:t>
      </w:r>
    </w:p>
    <w:p w:rsidR="00470BD8" w:rsidRPr="00DE392C" w:rsidRDefault="00470BD8" w:rsidP="00DE392C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bCs/>
          <w:sz w:val="24"/>
          <w:szCs w:val="24"/>
          <w:lang w:val="ru-RU" w:eastAsia="ru-RU"/>
        </w:rPr>
        <w:t>Умер</w:t>
      </w:r>
      <w:r w:rsidRPr="00DE392C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ка</w:t>
      </w:r>
      <w:r w:rsidRPr="00DE392C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е</w:t>
      </w:r>
      <w:r w:rsidRPr="00DE392C">
        <w:rPr>
          <w:rFonts w:ascii="Times New Roman" w:hAnsi="Times New Roman"/>
          <w:bCs/>
          <w:sz w:val="24"/>
          <w:szCs w:val="24"/>
          <w:lang w:val="ru-RU" w:eastAsia="ru-RU"/>
        </w:rPr>
        <w:softHyphen/>
        <w:t xml:space="preserve">ва, С. Ш. </w:t>
      </w:r>
      <w:r w:rsidRPr="00DE392C">
        <w:rPr>
          <w:rFonts w:ascii="Times New Roman" w:hAnsi="Times New Roman"/>
          <w:sz w:val="24"/>
          <w:szCs w:val="24"/>
          <w:lang w:val="ru-RU"/>
        </w:rPr>
        <w:t xml:space="preserve">Организация производственной практики студентов направления подготовки «Социально-культурная деятельность» в учреждениях музейного типа (из опыта работы) // Материалы </w:t>
      </w:r>
      <w:r w:rsidRPr="00DE392C">
        <w:rPr>
          <w:rFonts w:ascii="Times New Roman" w:hAnsi="Times New Roman"/>
          <w:sz w:val="24"/>
          <w:szCs w:val="24"/>
        </w:rPr>
        <w:t>II</w:t>
      </w:r>
      <w:r w:rsidRPr="00DE392C">
        <w:rPr>
          <w:rFonts w:ascii="Times New Roman" w:hAnsi="Times New Roman"/>
          <w:sz w:val="24"/>
          <w:szCs w:val="24"/>
          <w:lang w:val="ru-RU"/>
        </w:rPr>
        <w:t xml:space="preserve"> Международной научной конференции «Проблемы и перспективы современного образования» // Ежемесячный научный журнал «Актуальные проблемы гуманитарных и естественных наук». – № 09(80). – 2015 г. – Ч. </w:t>
      </w:r>
      <w:r w:rsidRPr="00DE392C">
        <w:rPr>
          <w:rFonts w:ascii="Times New Roman" w:hAnsi="Times New Roman"/>
          <w:sz w:val="24"/>
          <w:szCs w:val="24"/>
        </w:rPr>
        <w:t>III</w:t>
      </w:r>
      <w:r w:rsidRPr="00DE392C">
        <w:rPr>
          <w:rFonts w:ascii="Times New Roman" w:hAnsi="Times New Roman"/>
          <w:sz w:val="24"/>
          <w:szCs w:val="24"/>
          <w:lang w:val="ru-RU"/>
        </w:rPr>
        <w:t>. – С. 60-64.</w:t>
      </w:r>
    </w:p>
    <w:p w:rsidR="00470BD8" w:rsidRPr="00DE392C" w:rsidRDefault="00470BD8" w:rsidP="00DE392C">
      <w:pPr>
        <w:pStyle w:val="a3"/>
        <w:numPr>
          <w:ilvl w:val="0"/>
          <w:numId w:val="7"/>
        </w:numPr>
        <w:shd w:val="clear" w:color="auto" w:fill="FFFFFF"/>
        <w:suppressAutoHyphens/>
        <w:autoSpaceDE w:val="0"/>
        <w:spacing w:line="276" w:lineRule="auto"/>
      </w:pPr>
      <w:r w:rsidRPr="00DE392C">
        <w:t xml:space="preserve">Шарковская, Н.В. Теоретико-методологические основы научного исследования социально-культурной активности личности: Монография / Н.В. Шарковская. – М.: МГУКИ, 2007. – 110 с. </w:t>
      </w:r>
    </w:p>
    <w:p w:rsidR="00470BD8" w:rsidRPr="00DE392C" w:rsidRDefault="00470BD8" w:rsidP="00DE392C">
      <w:pPr>
        <w:numPr>
          <w:ilvl w:val="0"/>
          <w:numId w:val="7"/>
        </w:numPr>
        <w:shd w:val="clear" w:color="auto" w:fill="FFFFFF"/>
        <w:autoSpaceDE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>Шкляр, М.Ф. Основы научных исследований: Учебное пособие / Шкляр М.Ф. – 4-е изд. – М.: Дашков и К, 2012. – 244 с.</w:t>
      </w:r>
    </w:p>
    <w:p w:rsidR="00470BD8" w:rsidRPr="00DE392C" w:rsidRDefault="00470BD8" w:rsidP="00DE392C">
      <w:pPr>
        <w:pStyle w:val="a3"/>
        <w:numPr>
          <w:ilvl w:val="0"/>
          <w:numId w:val="7"/>
        </w:numPr>
        <w:spacing w:line="276" w:lineRule="auto"/>
        <w:contextualSpacing/>
      </w:pPr>
      <w:r w:rsidRPr="00DE392C">
        <w:rPr>
          <w:bCs/>
        </w:rPr>
        <w:t>Яро</w:t>
      </w:r>
      <w:r w:rsidRPr="00DE392C">
        <w:rPr>
          <w:bCs/>
        </w:rPr>
        <w:softHyphen/>
        <w:t>шен</w:t>
      </w:r>
      <w:r w:rsidRPr="00DE392C">
        <w:rPr>
          <w:bCs/>
        </w:rPr>
        <w:softHyphen/>
        <w:t xml:space="preserve">ко Н. Н. </w:t>
      </w:r>
      <w:r w:rsidRPr="00DE392C">
        <w:t>Ис</w:t>
      </w:r>
      <w:r w:rsidRPr="00DE392C">
        <w:softHyphen/>
        <w:t>то</w:t>
      </w:r>
      <w:r w:rsidRPr="00DE392C">
        <w:softHyphen/>
        <w:t>рия и ме</w:t>
      </w:r>
      <w:r w:rsidRPr="00DE392C">
        <w:softHyphen/>
        <w:t>то</w:t>
      </w:r>
      <w:r w:rsidRPr="00DE392C">
        <w:softHyphen/>
        <w:t>до</w:t>
      </w:r>
      <w:r w:rsidRPr="00DE392C">
        <w:softHyphen/>
        <w:t>ло</w:t>
      </w:r>
      <w:r w:rsidRPr="00DE392C">
        <w:softHyphen/>
        <w:t>гия тео</w:t>
      </w:r>
      <w:r w:rsidRPr="00DE392C">
        <w:softHyphen/>
        <w:t>рии со</w:t>
      </w:r>
      <w:r w:rsidRPr="00DE392C">
        <w:softHyphen/>
        <w:t>ци</w:t>
      </w:r>
      <w:r w:rsidRPr="00DE392C">
        <w:softHyphen/>
        <w:t>аль</w:t>
      </w:r>
      <w:r w:rsidRPr="00DE392C">
        <w:softHyphen/>
        <w:t>но-куль</w:t>
      </w:r>
      <w:r w:rsidRPr="00DE392C">
        <w:softHyphen/>
        <w:t>тур</w:t>
      </w:r>
      <w:r w:rsidRPr="00DE392C">
        <w:softHyphen/>
        <w:t>ной де</w:t>
      </w:r>
      <w:r w:rsidRPr="00DE392C">
        <w:softHyphen/>
        <w:t>я</w:t>
      </w:r>
      <w:r w:rsidRPr="00DE392C">
        <w:softHyphen/>
        <w:t>тель</w:t>
      </w:r>
      <w:r w:rsidRPr="00DE392C">
        <w:softHyphen/>
        <w:t>но</w:t>
      </w:r>
      <w:r w:rsidRPr="00DE392C">
        <w:softHyphen/>
        <w:t>сти : учеб. для сту</w:t>
      </w:r>
      <w:r w:rsidRPr="00DE392C">
        <w:softHyphen/>
        <w:t>ден</w:t>
      </w:r>
      <w:r w:rsidRPr="00DE392C">
        <w:softHyphen/>
        <w:t>тов ву</w:t>
      </w:r>
      <w:r w:rsidRPr="00DE392C">
        <w:softHyphen/>
        <w:t>зов, обу</w:t>
      </w:r>
      <w:r w:rsidRPr="00DE392C">
        <w:softHyphen/>
        <w:t>ча</w:t>
      </w:r>
      <w:r w:rsidRPr="00DE392C">
        <w:softHyphen/>
        <w:t>ю</w:t>
      </w:r>
      <w:r w:rsidRPr="00DE392C">
        <w:softHyphen/>
        <w:t>щих</w:t>
      </w:r>
      <w:r w:rsidRPr="00DE392C">
        <w:softHyphen/>
        <w:t>ся по на</w:t>
      </w:r>
      <w:r w:rsidRPr="00DE392C">
        <w:softHyphen/>
        <w:t>прав</w:t>
      </w:r>
      <w:r w:rsidRPr="00DE392C">
        <w:softHyphen/>
        <w:t>ле</w:t>
      </w:r>
      <w:r w:rsidRPr="00DE392C">
        <w:softHyphen/>
        <w:t>нию под</w:t>
      </w:r>
      <w:r w:rsidRPr="00DE392C">
        <w:softHyphen/>
        <w:t>гот. 071800 – "Со</w:t>
      </w:r>
      <w:r w:rsidRPr="00DE392C">
        <w:softHyphen/>
        <w:t>ци</w:t>
      </w:r>
      <w:r w:rsidRPr="00DE392C">
        <w:softHyphen/>
        <w:t>аль</w:t>
      </w:r>
      <w:r w:rsidRPr="00DE392C">
        <w:softHyphen/>
        <w:t>но-куль</w:t>
      </w:r>
      <w:r w:rsidRPr="00DE392C">
        <w:softHyphen/>
        <w:t>тур</w:t>
      </w:r>
      <w:r w:rsidRPr="00DE392C">
        <w:softHyphen/>
        <w:t>ная де</w:t>
      </w:r>
      <w:r w:rsidRPr="00DE392C">
        <w:softHyphen/>
        <w:t>я</w:t>
      </w:r>
      <w:r w:rsidRPr="00DE392C">
        <w:softHyphen/>
        <w:t>тель</w:t>
      </w:r>
      <w:r w:rsidRPr="00DE392C">
        <w:softHyphen/>
        <w:t>ность" / Н. Н. Яро</w:t>
      </w:r>
      <w:r w:rsidRPr="00DE392C">
        <w:softHyphen/>
        <w:t>шен</w:t>
      </w:r>
      <w:r w:rsidRPr="00DE392C">
        <w:softHyphen/>
        <w:t>ко ; Фе</w:t>
      </w:r>
      <w:r w:rsidRPr="00DE392C">
        <w:softHyphen/>
        <w:t>дер. гос. бюд</w:t>
      </w:r>
      <w:r w:rsidRPr="00DE392C">
        <w:softHyphen/>
        <w:t>жет. об</w:t>
      </w:r>
      <w:r w:rsidRPr="00DE392C">
        <w:softHyphen/>
        <w:t>ра</w:t>
      </w:r>
      <w:r w:rsidRPr="00DE392C">
        <w:softHyphen/>
        <w:t>зо</w:t>
      </w:r>
      <w:r w:rsidRPr="00DE392C">
        <w:softHyphen/>
        <w:t>ват. учре</w:t>
      </w:r>
      <w:r w:rsidRPr="00DE392C">
        <w:softHyphen/>
        <w:t>жде</w:t>
      </w:r>
      <w:r w:rsidRPr="00DE392C">
        <w:softHyphen/>
        <w:t>ние высш. проф. об</w:t>
      </w:r>
      <w:r w:rsidRPr="00DE392C">
        <w:softHyphen/>
        <w:t>ра</w:t>
      </w:r>
      <w:r w:rsidRPr="00DE392C">
        <w:softHyphen/>
        <w:t>зо</w:t>
      </w:r>
      <w:r w:rsidRPr="00DE392C">
        <w:softHyphen/>
        <w:t>ва</w:t>
      </w:r>
      <w:r w:rsidRPr="00DE392C">
        <w:softHyphen/>
        <w:t>ния "Моск. гос. ун-т куль</w:t>
      </w:r>
      <w:r w:rsidRPr="00DE392C">
        <w:softHyphen/>
        <w:t>ту</w:t>
      </w:r>
      <w:r w:rsidRPr="00DE392C">
        <w:softHyphen/>
        <w:t>ры и ис</w:t>
      </w:r>
      <w:r w:rsidRPr="00DE392C">
        <w:softHyphen/>
        <w:t>кусств". – 2-е изд., испр. и доп. – М. : МГУ</w:t>
      </w:r>
      <w:r w:rsidRPr="00DE392C">
        <w:softHyphen/>
        <w:t>КИ, 2013. – 455 с.</w:t>
      </w:r>
    </w:p>
    <w:p w:rsidR="00470BD8" w:rsidRPr="00DE392C" w:rsidRDefault="00470BD8" w:rsidP="00DE392C">
      <w:pPr>
        <w:autoSpaceDE w:val="0"/>
        <w:spacing w:after="0"/>
        <w:rPr>
          <w:rFonts w:ascii="Times New Roman" w:hAnsi="Times New Roman"/>
          <w:bCs/>
          <w:sz w:val="24"/>
          <w:szCs w:val="24"/>
          <w:lang w:val="ru-RU"/>
        </w:rPr>
      </w:pPr>
    </w:p>
    <w:p w:rsidR="00470BD8" w:rsidRPr="00DE392C" w:rsidRDefault="00470BD8" w:rsidP="00DE392C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  <w:r w:rsidRPr="00DE392C">
        <w:rPr>
          <w:rFonts w:ascii="Times New Roman" w:hAnsi="Times New Roman"/>
          <w:bCs/>
          <w:sz w:val="24"/>
          <w:szCs w:val="24"/>
        </w:rPr>
        <w:t>б) электронные ресурсы</w:t>
      </w:r>
    </w:p>
    <w:p w:rsidR="00470BD8" w:rsidRPr="00DE392C" w:rsidRDefault="00470BD8" w:rsidP="00DE392C">
      <w:pPr>
        <w:numPr>
          <w:ilvl w:val="0"/>
          <w:numId w:val="9"/>
        </w:numPr>
        <w:suppressAutoHyphens/>
        <w:autoSpaceDE w:val="0"/>
        <w:spacing w:after="0"/>
        <w:ind w:left="709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DE392C">
        <w:rPr>
          <w:rFonts w:ascii="Times New Roman" w:hAnsi="Times New Roman"/>
          <w:bCs/>
          <w:iCs/>
          <w:sz w:val="24"/>
          <w:szCs w:val="24"/>
          <w:lang w:val="ru-RU"/>
        </w:rPr>
        <w:lastRenderedPageBreak/>
        <w:t>Андреев, Г.И. Основы научной работы и оформление результатов научной деятельности [Электронный ресурс]: учеб. пособие. – М.: Финансы и статистика, 2004. – 269с. – Режим доступа:</w:t>
      </w:r>
    </w:p>
    <w:p w:rsidR="00470BD8" w:rsidRPr="00DE392C" w:rsidRDefault="000A0B4C" w:rsidP="00DE392C">
      <w:pPr>
        <w:autoSpaceDE w:val="0"/>
        <w:spacing w:after="0"/>
        <w:ind w:left="709"/>
        <w:rPr>
          <w:rFonts w:ascii="Times New Roman" w:hAnsi="Times New Roman"/>
          <w:bCs/>
          <w:iCs/>
          <w:sz w:val="24"/>
          <w:szCs w:val="24"/>
          <w:lang w:val="ru-RU"/>
        </w:rPr>
      </w:pPr>
      <w:hyperlink r:id="rId5" w:history="1">
        <w:r w:rsidR="00470BD8" w:rsidRPr="00DE392C">
          <w:rPr>
            <w:rStyle w:val="a5"/>
            <w:bCs/>
            <w:iCs/>
            <w:sz w:val="24"/>
            <w:szCs w:val="24"/>
            <w:lang w:val="ru-RU" w:eastAsia="ar-SA"/>
          </w:rPr>
          <w:t>http://bio-x.ru/books/osnovy-nauchnoy-raboty-i-oformlenie-rezultatov-nauchnoy-deyatelnosti</w:t>
        </w:r>
      </w:hyperlink>
    </w:p>
    <w:p w:rsidR="00470BD8" w:rsidRPr="00DE392C" w:rsidRDefault="00470BD8" w:rsidP="00DE392C">
      <w:pPr>
        <w:numPr>
          <w:ilvl w:val="0"/>
          <w:numId w:val="2"/>
        </w:numPr>
        <w:tabs>
          <w:tab w:val="clear" w:pos="360"/>
          <w:tab w:val="num" w:pos="709"/>
        </w:tabs>
        <w:suppressAutoHyphens/>
        <w:autoSpaceDE w:val="0"/>
        <w:spacing w:after="0"/>
        <w:ind w:left="709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DE392C">
        <w:rPr>
          <w:rFonts w:ascii="Times New Roman" w:hAnsi="Times New Roman"/>
          <w:bCs/>
          <w:iCs/>
          <w:sz w:val="24"/>
          <w:szCs w:val="24"/>
          <w:lang w:val="ru-RU"/>
        </w:rPr>
        <w:t>Ариарский, М.А. Прикладная культурология [Электронный ресурс]. – 2-е изд. испр. и доп. – СПб.: ЭТО, 2001. – 256 с. – Режим доступа:</w:t>
      </w:r>
    </w:p>
    <w:p w:rsidR="00470BD8" w:rsidRPr="00DE392C" w:rsidRDefault="00AA4F54" w:rsidP="00DE392C">
      <w:pPr>
        <w:autoSpaceDE w:val="0"/>
        <w:spacing w:after="0"/>
        <w:ind w:left="709"/>
        <w:rPr>
          <w:rFonts w:ascii="Times New Roman" w:hAnsi="Times New Roman"/>
          <w:bCs/>
          <w:iCs/>
          <w:sz w:val="24"/>
          <w:szCs w:val="24"/>
        </w:rPr>
      </w:pPr>
      <w:hyperlink r:id="rId6" w:history="1">
        <w:r w:rsidR="00470BD8" w:rsidRPr="00DE392C">
          <w:rPr>
            <w:rStyle w:val="a5"/>
            <w:bCs/>
            <w:iCs/>
            <w:sz w:val="24"/>
            <w:szCs w:val="24"/>
            <w:lang w:val="ru-RU" w:eastAsia="ar-SA"/>
          </w:rPr>
          <w:t>http://www.twirpx.com</w:t>
        </w:r>
      </w:hyperlink>
    </w:p>
    <w:p w:rsidR="00470BD8" w:rsidRPr="00DE392C" w:rsidRDefault="00470BD8" w:rsidP="00DE392C">
      <w:pPr>
        <w:numPr>
          <w:ilvl w:val="0"/>
          <w:numId w:val="2"/>
        </w:numPr>
        <w:tabs>
          <w:tab w:val="clear" w:pos="360"/>
          <w:tab w:val="num" w:pos="709"/>
        </w:tabs>
        <w:suppressAutoHyphens/>
        <w:autoSpaceDE w:val="0"/>
        <w:spacing w:after="0"/>
        <w:ind w:left="709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DE392C">
        <w:rPr>
          <w:rFonts w:ascii="Times New Roman" w:hAnsi="Times New Roman"/>
          <w:bCs/>
          <w:iCs/>
          <w:sz w:val="24"/>
          <w:szCs w:val="24"/>
          <w:lang w:val="ru-RU"/>
        </w:rPr>
        <w:t>Кожухар, В.М. Практикум по основам научных исследований: учеб. пособие [Электронный ресурс]. – М.: АСВ, 2008. – 112с. – Режим доступа:</w:t>
      </w:r>
    </w:p>
    <w:p w:rsidR="00470BD8" w:rsidRPr="00DE392C" w:rsidRDefault="00AA4F54" w:rsidP="00DE392C">
      <w:pPr>
        <w:autoSpaceDE w:val="0"/>
        <w:spacing w:after="0"/>
        <w:ind w:left="709"/>
        <w:rPr>
          <w:rFonts w:ascii="Times New Roman" w:hAnsi="Times New Roman"/>
          <w:bCs/>
          <w:iCs/>
          <w:sz w:val="24"/>
          <w:szCs w:val="24"/>
        </w:rPr>
      </w:pPr>
      <w:hyperlink r:id="rId7" w:history="1">
        <w:r w:rsidR="00470BD8" w:rsidRPr="00DE392C">
          <w:rPr>
            <w:rStyle w:val="a5"/>
            <w:bCs/>
            <w:iCs/>
            <w:sz w:val="24"/>
            <w:szCs w:val="24"/>
            <w:lang w:val="ru-RU" w:eastAsia="ar-SA"/>
          </w:rPr>
          <w:t>http://tkknigiunass.ru/?p=4386</w:t>
        </w:r>
      </w:hyperlink>
    </w:p>
    <w:p w:rsidR="00470BD8" w:rsidRPr="00DE392C" w:rsidRDefault="00470BD8" w:rsidP="00DE392C">
      <w:pPr>
        <w:numPr>
          <w:ilvl w:val="0"/>
          <w:numId w:val="9"/>
        </w:numPr>
        <w:suppressAutoHyphens/>
        <w:autoSpaceDE w:val="0"/>
        <w:spacing w:after="0"/>
        <w:ind w:left="709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DE392C">
        <w:rPr>
          <w:rFonts w:ascii="Times New Roman" w:hAnsi="Times New Roman"/>
          <w:bCs/>
          <w:iCs/>
          <w:sz w:val="24"/>
          <w:szCs w:val="24"/>
          <w:lang w:val="ru-RU"/>
        </w:rPr>
        <w:t>Колесникова, Н.И. От конспекта к диссертации: учеб. пособие по развитию навыков письменной речи [Электронный ресурс]. – 4-е изд. – М.: Наука, 2008. – 288с. – Режим доступа:</w:t>
      </w:r>
    </w:p>
    <w:p w:rsidR="00470BD8" w:rsidRPr="00DE392C" w:rsidRDefault="00AA4F54" w:rsidP="00DE392C">
      <w:pPr>
        <w:autoSpaceDE w:val="0"/>
        <w:spacing w:after="0"/>
        <w:ind w:left="709"/>
        <w:rPr>
          <w:rFonts w:ascii="Times New Roman" w:hAnsi="Times New Roman"/>
          <w:bCs/>
          <w:iCs/>
          <w:sz w:val="24"/>
          <w:szCs w:val="24"/>
        </w:rPr>
      </w:pPr>
      <w:hyperlink r:id="rId8" w:history="1">
        <w:r w:rsidR="00470BD8" w:rsidRPr="00DE392C">
          <w:rPr>
            <w:rStyle w:val="a5"/>
            <w:bCs/>
            <w:iCs/>
            <w:sz w:val="24"/>
            <w:szCs w:val="24"/>
            <w:lang w:val="ru-RU" w:eastAsia="ar-SA"/>
          </w:rPr>
          <w:t>http://anybook4free.ru/book/3249337.html</w:t>
        </w:r>
      </w:hyperlink>
    </w:p>
    <w:p w:rsidR="00470BD8" w:rsidRPr="00DE392C" w:rsidRDefault="00470BD8" w:rsidP="00DE392C">
      <w:pPr>
        <w:numPr>
          <w:ilvl w:val="0"/>
          <w:numId w:val="2"/>
        </w:numPr>
        <w:tabs>
          <w:tab w:val="clear" w:pos="360"/>
          <w:tab w:val="num" w:pos="709"/>
        </w:tabs>
        <w:suppressAutoHyphens/>
        <w:autoSpaceDE w:val="0"/>
        <w:spacing w:after="0"/>
        <w:ind w:left="709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DE392C">
        <w:rPr>
          <w:rFonts w:ascii="Times New Roman" w:hAnsi="Times New Roman"/>
          <w:bCs/>
          <w:iCs/>
          <w:sz w:val="24"/>
          <w:szCs w:val="24"/>
          <w:lang w:val="ru-RU"/>
        </w:rPr>
        <w:t>Кузнецов, И.Н. Научное исследование: методика  проведения и оформление [Электронный ресурс]. – Изд. 3-е, перераб. и доп. – М.: Дашков и Кº, 2006. – 460с. – Режим доступа:</w:t>
      </w:r>
    </w:p>
    <w:p w:rsidR="00470BD8" w:rsidRPr="00DE392C" w:rsidRDefault="000A0B4C" w:rsidP="00DE392C">
      <w:pPr>
        <w:autoSpaceDE w:val="0"/>
        <w:spacing w:after="0"/>
        <w:ind w:left="709"/>
        <w:rPr>
          <w:rFonts w:ascii="Times New Roman" w:hAnsi="Times New Roman"/>
          <w:bCs/>
          <w:iCs/>
          <w:sz w:val="24"/>
          <w:szCs w:val="24"/>
          <w:lang w:val="ru-RU"/>
        </w:rPr>
      </w:pPr>
      <w:hyperlink r:id="rId9" w:history="1">
        <w:r w:rsidR="00470BD8" w:rsidRPr="00DE392C">
          <w:rPr>
            <w:rStyle w:val="a5"/>
            <w:bCs/>
            <w:iCs/>
            <w:sz w:val="24"/>
            <w:szCs w:val="24"/>
            <w:lang w:val="ru-RU" w:eastAsia="ar-SA"/>
          </w:rPr>
          <w:t>http://www.twirpx.com/file/41508/</w:t>
        </w:r>
      </w:hyperlink>
    </w:p>
    <w:p w:rsidR="00470BD8" w:rsidRPr="00DE392C" w:rsidRDefault="00470BD8" w:rsidP="00DE392C">
      <w:pPr>
        <w:numPr>
          <w:ilvl w:val="0"/>
          <w:numId w:val="9"/>
        </w:numPr>
        <w:suppressAutoHyphens/>
        <w:autoSpaceDE w:val="0"/>
        <w:spacing w:after="0"/>
        <w:ind w:left="709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DE392C">
        <w:rPr>
          <w:rFonts w:ascii="Times New Roman" w:hAnsi="Times New Roman"/>
          <w:bCs/>
          <w:iCs/>
          <w:sz w:val="24"/>
          <w:szCs w:val="24"/>
          <w:lang w:val="ru-RU"/>
        </w:rPr>
        <w:t>Кузнецов, И.Н. Подготовка и оформление рефератов, курсовых и дипломных работ [Электронный ресурс]. – Минск.: Сэр-Вит 2000. – 256с. – Режим доступа:</w:t>
      </w:r>
    </w:p>
    <w:p w:rsidR="00470BD8" w:rsidRPr="00DE392C" w:rsidRDefault="000A0B4C" w:rsidP="00DE392C">
      <w:pPr>
        <w:autoSpaceDE w:val="0"/>
        <w:spacing w:after="0"/>
        <w:ind w:left="709"/>
        <w:rPr>
          <w:rFonts w:ascii="Times New Roman" w:hAnsi="Times New Roman"/>
          <w:bCs/>
          <w:iCs/>
          <w:sz w:val="24"/>
          <w:szCs w:val="24"/>
          <w:lang w:val="ru-RU"/>
        </w:rPr>
      </w:pPr>
      <w:hyperlink r:id="rId10" w:history="1">
        <w:r w:rsidR="00470BD8" w:rsidRPr="00DE392C">
          <w:rPr>
            <w:rStyle w:val="a5"/>
            <w:bCs/>
            <w:iCs/>
            <w:sz w:val="24"/>
            <w:szCs w:val="24"/>
            <w:lang w:val="ru-RU" w:eastAsia="ar-SA"/>
          </w:rPr>
          <w:t>http://www.alleng.ru/d/ref/ref001.htm</w:t>
        </w:r>
      </w:hyperlink>
    </w:p>
    <w:p w:rsidR="00470BD8" w:rsidRPr="00DE392C" w:rsidRDefault="00470BD8" w:rsidP="00DE392C">
      <w:pPr>
        <w:numPr>
          <w:ilvl w:val="0"/>
          <w:numId w:val="2"/>
        </w:numPr>
        <w:tabs>
          <w:tab w:val="clear" w:pos="360"/>
          <w:tab w:val="num" w:pos="709"/>
        </w:tabs>
        <w:suppressAutoHyphens/>
        <w:autoSpaceDE w:val="0"/>
        <w:spacing w:after="0"/>
        <w:ind w:left="709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DE392C">
        <w:rPr>
          <w:rFonts w:ascii="Times New Roman" w:hAnsi="Times New Roman"/>
          <w:bCs/>
          <w:iCs/>
          <w:sz w:val="24"/>
          <w:szCs w:val="24"/>
          <w:lang w:val="ru-RU"/>
        </w:rPr>
        <w:t>Майданов, А.С. Методология научного творчества [Электронный ресурс]. – М.: Изд-во ЛКИ, 2008. – 512с. – Режим доступа:</w:t>
      </w:r>
    </w:p>
    <w:p w:rsidR="00470BD8" w:rsidRPr="00DE392C" w:rsidRDefault="000A0B4C" w:rsidP="00DE392C">
      <w:pPr>
        <w:autoSpaceDE w:val="0"/>
        <w:spacing w:after="0"/>
        <w:ind w:left="709"/>
        <w:rPr>
          <w:rFonts w:ascii="Times New Roman" w:hAnsi="Times New Roman"/>
          <w:bCs/>
          <w:iCs/>
          <w:sz w:val="24"/>
          <w:szCs w:val="24"/>
          <w:lang w:val="ru-RU"/>
        </w:rPr>
      </w:pPr>
      <w:hyperlink r:id="rId11" w:history="1">
        <w:r w:rsidR="00470BD8" w:rsidRPr="00DE392C">
          <w:rPr>
            <w:rStyle w:val="a5"/>
            <w:bCs/>
            <w:iCs/>
            <w:sz w:val="24"/>
            <w:szCs w:val="24"/>
            <w:lang w:val="ru-RU" w:eastAsia="ar-SA"/>
          </w:rPr>
          <w:t>http://www.razym.ru/naukaobraz/psihfilosofiya/96636-maydanov-as-metodologiya-nauchnogo-tvorchestva.html</w:t>
        </w:r>
      </w:hyperlink>
    </w:p>
    <w:p w:rsidR="00470BD8" w:rsidRPr="00DE392C" w:rsidRDefault="00470BD8" w:rsidP="00DE392C">
      <w:pPr>
        <w:numPr>
          <w:ilvl w:val="0"/>
          <w:numId w:val="2"/>
        </w:numPr>
        <w:tabs>
          <w:tab w:val="clear" w:pos="360"/>
          <w:tab w:val="num" w:pos="709"/>
        </w:tabs>
        <w:suppressAutoHyphens/>
        <w:autoSpaceDE w:val="0"/>
        <w:spacing w:after="0"/>
        <w:ind w:left="709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DE392C">
        <w:rPr>
          <w:rFonts w:ascii="Times New Roman" w:hAnsi="Times New Roman"/>
          <w:bCs/>
          <w:iCs/>
          <w:sz w:val="24"/>
          <w:szCs w:val="24"/>
          <w:lang w:val="ru-RU"/>
        </w:rPr>
        <w:t xml:space="preserve">Новиков, А.М., Новиков, Д.А. </w:t>
      </w:r>
      <w:r w:rsidRPr="00DE392C">
        <w:rPr>
          <w:rFonts w:ascii="Times New Roman" w:hAnsi="Times New Roman"/>
          <w:iCs/>
          <w:sz w:val="24"/>
          <w:szCs w:val="24"/>
          <w:lang w:val="ru-RU"/>
        </w:rPr>
        <w:t xml:space="preserve">Методология научного исследования </w:t>
      </w:r>
      <w:r w:rsidRPr="00DE392C">
        <w:rPr>
          <w:rFonts w:ascii="Times New Roman" w:hAnsi="Times New Roman"/>
          <w:bCs/>
          <w:iCs/>
          <w:sz w:val="24"/>
          <w:szCs w:val="24"/>
          <w:lang w:val="ru-RU"/>
        </w:rPr>
        <w:t>[Электронный ресурс]</w:t>
      </w:r>
      <w:r w:rsidRPr="00DE392C">
        <w:rPr>
          <w:rFonts w:ascii="Times New Roman" w:hAnsi="Times New Roman"/>
          <w:iCs/>
          <w:sz w:val="24"/>
          <w:szCs w:val="24"/>
          <w:lang w:val="ru-RU"/>
        </w:rPr>
        <w:t>. – М.: Либроком, 2010. – 280с.</w:t>
      </w:r>
      <w:r w:rsidRPr="00DE392C">
        <w:rPr>
          <w:rFonts w:ascii="Times New Roman" w:hAnsi="Times New Roman"/>
          <w:bCs/>
          <w:iCs/>
          <w:sz w:val="24"/>
          <w:szCs w:val="24"/>
          <w:lang w:val="ru-RU"/>
        </w:rPr>
        <w:t xml:space="preserve"> – Режим доступа:</w:t>
      </w:r>
    </w:p>
    <w:p w:rsidR="00470BD8" w:rsidRPr="00DE392C" w:rsidRDefault="000A0B4C" w:rsidP="00DE392C">
      <w:pPr>
        <w:autoSpaceDE w:val="0"/>
        <w:spacing w:after="0"/>
        <w:ind w:left="709"/>
        <w:rPr>
          <w:rFonts w:ascii="Times New Roman" w:hAnsi="Times New Roman"/>
          <w:iCs/>
          <w:sz w:val="24"/>
          <w:szCs w:val="24"/>
          <w:lang w:val="ru-RU"/>
        </w:rPr>
      </w:pPr>
      <w:hyperlink r:id="rId12" w:history="1">
        <w:r w:rsidR="00470BD8" w:rsidRPr="00DE392C">
          <w:rPr>
            <w:rStyle w:val="a5"/>
            <w:iCs/>
            <w:sz w:val="24"/>
            <w:szCs w:val="24"/>
            <w:lang w:val="ru-RU" w:eastAsia="ar-SA"/>
          </w:rPr>
          <w:t>http://anovikov.ru/books/mni.pdf</w:t>
        </w:r>
      </w:hyperlink>
    </w:p>
    <w:p w:rsidR="00470BD8" w:rsidRPr="00DE392C" w:rsidRDefault="00470BD8" w:rsidP="00DE392C">
      <w:pPr>
        <w:autoSpaceDE w:val="0"/>
        <w:spacing w:after="0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470BD8" w:rsidRPr="00DE392C" w:rsidRDefault="00470BD8" w:rsidP="00DE392C">
      <w:pPr>
        <w:autoSpaceDE w:val="0"/>
        <w:spacing w:after="0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</w:pPr>
      <w:r w:rsidRPr="00DE392C">
        <w:rPr>
          <w:rFonts w:ascii="Times New Roman" w:hAnsi="Times New Roman"/>
          <w:bCs/>
          <w:iCs/>
          <w:sz w:val="24"/>
          <w:szCs w:val="24"/>
          <w:lang w:val="ru-RU"/>
        </w:rPr>
        <w:t xml:space="preserve">13. Материально-техническое обеспечение </w:t>
      </w:r>
      <w:r w:rsidRPr="00DE392C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  <w:t>практики</w:t>
      </w:r>
    </w:p>
    <w:p w:rsidR="00470BD8" w:rsidRPr="00DE392C" w:rsidRDefault="00470BD8" w:rsidP="00DE392C">
      <w:pPr>
        <w:autoSpaceDE w:val="0"/>
        <w:spacing w:after="0"/>
        <w:ind w:firstLine="567"/>
        <w:rPr>
          <w:rFonts w:ascii="Times New Roman" w:hAnsi="Times New Roman"/>
          <w:iCs/>
          <w:sz w:val="24"/>
          <w:szCs w:val="24"/>
          <w:lang w:val="ru-RU"/>
        </w:rPr>
      </w:pPr>
      <w:r w:rsidRPr="00DE392C">
        <w:rPr>
          <w:rFonts w:ascii="Times New Roman" w:hAnsi="Times New Roman"/>
          <w:iCs/>
          <w:sz w:val="24"/>
          <w:szCs w:val="24"/>
          <w:lang w:val="ru-RU"/>
        </w:rPr>
        <w:t xml:space="preserve">Для проведения </w:t>
      </w:r>
      <w:r w:rsidRPr="00DE392C">
        <w:rPr>
          <w:rFonts w:ascii="Times New Roman" w:hAnsi="Times New Roman"/>
          <w:bCs/>
          <w:sz w:val="24"/>
          <w:szCs w:val="24"/>
          <w:lang w:val="ru-RU"/>
        </w:rPr>
        <w:t>научно-педагогической</w:t>
      </w:r>
      <w:r w:rsidRPr="00DE392C">
        <w:rPr>
          <w:rFonts w:ascii="Times New Roman" w:hAnsi="Times New Roman"/>
          <w:iCs/>
          <w:sz w:val="24"/>
          <w:szCs w:val="24"/>
          <w:lang w:val="ru-RU"/>
        </w:rPr>
        <w:t xml:space="preserve"> практики необходимо следующее материально-техническое обеспечение:</w:t>
      </w:r>
    </w:p>
    <w:p w:rsidR="00470BD8" w:rsidRPr="00DE392C" w:rsidRDefault="00470BD8" w:rsidP="00DE392C">
      <w:pPr>
        <w:numPr>
          <w:ilvl w:val="0"/>
          <w:numId w:val="6"/>
        </w:numPr>
        <w:suppressAutoHyphens/>
        <w:autoSpaceDE w:val="0"/>
        <w:spacing w:after="0"/>
        <w:ind w:left="1134"/>
        <w:rPr>
          <w:rFonts w:ascii="Times New Roman" w:hAnsi="Times New Roman"/>
          <w:iCs/>
          <w:sz w:val="24"/>
          <w:szCs w:val="24"/>
        </w:rPr>
      </w:pPr>
      <w:r w:rsidRPr="00DE392C">
        <w:rPr>
          <w:rFonts w:ascii="Times New Roman" w:hAnsi="Times New Roman"/>
          <w:iCs/>
          <w:sz w:val="24"/>
          <w:szCs w:val="24"/>
        </w:rPr>
        <w:t>учебные аудитории;</w:t>
      </w:r>
    </w:p>
    <w:p w:rsidR="00470BD8" w:rsidRPr="00DE392C" w:rsidRDefault="00470BD8" w:rsidP="00DE392C">
      <w:pPr>
        <w:numPr>
          <w:ilvl w:val="0"/>
          <w:numId w:val="6"/>
        </w:numPr>
        <w:shd w:val="clear" w:color="auto" w:fill="FFFFFF"/>
        <w:suppressAutoHyphens/>
        <w:spacing w:after="0"/>
        <w:ind w:left="1134"/>
        <w:rPr>
          <w:rFonts w:ascii="Times New Roman" w:hAnsi="Times New Roman"/>
          <w:spacing w:val="-1"/>
          <w:sz w:val="24"/>
          <w:szCs w:val="24"/>
          <w:lang w:val="ru-RU"/>
        </w:rPr>
      </w:pPr>
      <w:r w:rsidRPr="00DE392C">
        <w:rPr>
          <w:rFonts w:ascii="Times New Roman" w:hAnsi="Times New Roman"/>
          <w:sz w:val="24"/>
          <w:szCs w:val="24"/>
          <w:lang w:val="ru-RU"/>
        </w:rPr>
        <w:t xml:space="preserve">технические средства обучения: компьютеры, ноутбуки, проекторы, принтеры, экран, </w:t>
      </w:r>
      <w:r w:rsidRPr="00DE392C">
        <w:rPr>
          <w:rFonts w:ascii="Times New Roman" w:hAnsi="Times New Roman"/>
          <w:spacing w:val="-1"/>
          <w:sz w:val="24"/>
          <w:szCs w:val="24"/>
          <w:lang w:val="ru-RU"/>
        </w:rPr>
        <w:t xml:space="preserve">видеокамеры, </w:t>
      </w:r>
      <w:r w:rsidRPr="00DE392C">
        <w:rPr>
          <w:rFonts w:ascii="Times New Roman" w:hAnsi="Times New Roman"/>
          <w:spacing w:val="-1"/>
          <w:sz w:val="24"/>
          <w:szCs w:val="24"/>
        </w:rPr>
        <w:t>DVD</w:t>
      </w:r>
      <w:r w:rsidRPr="00DE392C">
        <w:rPr>
          <w:rFonts w:ascii="Times New Roman" w:hAnsi="Times New Roman"/>
          <w:spacing w:val="-1"/>
          <w:sz w:val="24"/>
          <w:szCs w:val="24"/>
          <w:lang w:val="ru-RU"/>
        </w:rPr>
        <w:t>-плееры;</w:t>
      </w:r>
    </w:p>
    <w:p w:rsidR="00470BD8" w:rsidRPr="00DE392C" w:rsidRDefault="00470BD8" w:rsidP="00DE392C">
      <w:pPr>
        <w:numPr>
          <w:ilvl w:val="0"/>
          <w:numId w:val="6"/>
        </w:numPr>
        <w:shd w:val="clear" w:color="auto" w:fill="FFFFFF"/>
        <w:suppressAutoHyphens/>
        <w:autoSpaceDE w:val="0"/>
        <w:spacing w:after="0"/>
        <w:ind w:left="1134"/>
        <w:rPr>
          <w:rFonts w:ascii="Times New Roman" w:hAnsi="Times New Roman"/>
          <w:iCs/>
          <w:spacing w:val="-1"/>
          <w:sz w:val="24"/>
          <w:szCs w:val="24"/>
          <w:lang w:val="ru-RU"/>
        </w:rPr>
      </w:pPr>
      <w:r w:rsidRPr="00DE392C">
        <w:rPr>
          <w:rFonts w:ascii="Times New Roman" w:hAnsi="Times New Roman"/>
          <w:iCs/>
          <w:spacing w:val="-1"/>
          <w:sz w:val="24"/>
          <w:szCs w:val="24"/>
          <w:lang w:val="ru-RU"/>
        </w:rPr>
        <w:t>учебная, научная и методическая литература.</w:t>
      </w:r>
    </w:p>
    <w:p w:rsidR="003E19A0" w:rsidRPr="00DE392C" w:rsidRDefault="003E19A0" w:rsidP="00DE392C">
      <w:pPr>
        <w:rPr>
          <w:rFonts w:ascii="Times New Roman" w:hAnsi="Times New Roman"/>
          <w:sz w:val="24"/>
          <w:szCs w:val="24"/>
          <w:lang w:val="ru-RU"/>
        </w:rPr>
      </w:pPr>
    </w:p>
    <w:sectPr w:rsidR="003E19A0" w:rsidRPr="00DE392C" w:rsidSect="00470BD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2AE8"/>
    <w:multiLevelType w:val="hybridMultilevel"/>
    <w:tmpl w:val="8DC2E23A"/>
    <w:lvl w:ilvl="0" w:tplc="70DAC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C21F52"/>
    <w:multiLevelType w:val="hybridMultilevel"/>
    <w:tmpl w:val="86DE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256A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0945D38"/>
    <w:multiLevelType w:val="hybridMultilevel"/>
    <w:tmpl w:val="EAB83E58"/>
    <w:lvl w:ilvl="0" w:tplc="70DAC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11723"/>
    <w:multiLevelType w:val="hybridMultilevel"/>
    <w:tmpl w:val="88023D1E"/>
    <w:lvl w:ilvl="0" w:tplc="70DACF6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4F23A5B"/>
    <w:multiLevelType w:val="hybridMultilevel"/>
    <w:tmpl w:val="09DEFD1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557B8E"/>
    <w:multiLevelType w:val="hybridMultilevel"/>
    <w:tmpl w:val="96E41E4E"/>
    <w:lvl w:ilvl="0" w:tplc="70DAC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2E607B8"/>
    <w:multiLevelType w:val="hybridMultilevel"/>
    <w:tmpl w:val="7DACD1C4"/>
    <w:lvl w:ilvl="0" w:tplc="70DAC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10812"/>
    <w:multiLevelType w:val="hybridMultilevel"/>
    <w:tmpl w:val="BBE603EE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 w15:restartNumberingAfterBreak="0">
    <w:nsid w:val="5AD26A12"/>
    <w:multiLevelType w:val="hybridMultilevel"/>
    <w:tmpl w:val="24F29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B11DC"/>
    <w:multiLevelType w:val="hybridMultilevel"/>
    <w:tmpl w:val="8296154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67087C68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>
      <w:start w:val="1"/>
      <w:numFmt w:val="decimal"/>
      <w:lvlText w:val="%3."/>
      <w:lvlJc w:val="left"/>
      <w:pPr>
        <w:tabs>
          <w:tab w:val="num" w:pos="1056"/>
        </w:tabs>
        <w:ind w:left="1056" w:hanging="360"/>
      </w:pPr>
    </w:lvl>
    <w:lvl w:ilvl="3">
      <w:start w:val="1"/>
      <w:numFmt w:val="decimal"/>
      <w:lvlText w:val="%4."/>
      <w:lvlJc w:val="left"/>
      <w:pPr>
        <w:tabs>
          <w:tab w:val="num" w:pos="1416"/>
        </w:tabs>
        <w:ind w:left="1416" w:hanging="360"/>
      </w:pPr>
    </w:lvl>
    <w:lvl w:ilvl="4">
      <w:start w:val="1"/>
      <w:numFmt w:val="decimal"/>
      <w:lvlText w:val="%5."/>
      <w:lvlJc w:val="left"/>
      <w:pPr>
        <w:tabs>
          <w:tab w:val="num" w:pos="1776"/>
        </w:tabs>
        <w:ind w:left="1776" w:hanging="360"/>
      </w:pPr>
    </w:lvl>
    <w:lvl w:ilvl="5">
      <w:start w:val="1"/>
      <w:numFmt w:val="decimal"/>
      <w:lvlText w:val="%6."/>
      <w:lvlJc w:val="left"/>
      <w:pPr>
        <w:tabs>
          <w:tab w:val="num" w:pos="2136"/>
        </w:tabs>
        <w:ind w:left="2136" w:hanging="360"/>
      </w:pPr>
    </w:lvl>
    <w:lvl w:ilvl="6">
      <w:start w:val="1"/>
      <w:numFmt w:val="decimal"/>
      <w:lvlText w:val="%7."/>
      <w:lvlJc w:val="left"/>
      <w:pPr>
        <w:tabs>
          <w:tab w:val="num" w:pos="2496"/>
        </w:tabs>
        <w:ind w:left="2496" w:hanging="360"/>
      </w:p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60"/>
      </w:pPr>
    </w:lvl>
    <w:lvl w:ilvl="8">
      <w:start w:val="1"/>
      <w:numFmt w:val="decimal"/>
      <w:lvlText w:val="%9."/>
      <w:lvlJc w:val="left"/>
      <w:pPr>
        <w:tabs>
          <w:tab w:val="num" w:pos="3216"/>
        </w:tabs>
        <w:ind w:left="3216" w:hanging="360"/>
      </w:pPr>
    </w:lvl>
  </w:abstractNum>
  <w:abstractNum w:abstractNumId="12" w15:restartNumberingAfterBreak="0">
    <w:nsid w:val="67504181"/>
    <w:multiLevelType w:val="hybridMultilevel"/>
    <w:tmpl w:val="5720F3EC"/>
    <w:lvl w:ilvl="0" w:tplc="70DAC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B4CFE"/>
    <w:multiLevelType w:val="hybridMultilevel"/>
    <w:tmpl w:val="43266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C3E74"/>
    <w:multiLevelType w:val="hybridMultilevel"/>
    <w:tmpl w:val="77CE9A02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67A0B"/>
    <w:multiLevelType w:val="hybridMultilevel"/>
    <w:tmpl w:val="9C9C7A52"/>
    <w:lvl w:ilvl="0" w:tplc="07E067E0">
      <w:start w:val="8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15"/>
  </w:num>
  <w:num w:numId="6">
    <w:abstractNumId w:val="14"/>
  </w:num>
  <w:num w:numId="7">
    <w:abstractNumId w:val="1"/>
  </w:num>
  <w:num w:numId="8">
    <w:abstractNumId w:val="11"/>
  </w:num>
  <w:num w:numId="9">
    <w:abstractNumId w:val="10"/>
  </w:num>
  <w:num w:numId="10">
    <w:abstractNumId w:val="5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2EA3"/>
    <w:rsid w:val="000A0B4C"/>
    <w:rsid w:val="000F6B57"/>
    <w:rsid w:val="001C7250"/>
    <w:rsid w:val="00212EA3"/>
    <w:rsid w:val="003E19A0"/>
    <w:rsid w:val="00470BD8"/>
    <w:rsid w:val="00537235"/>
    <w:rsid w:val="007021E1"/>
    <w:rsid w:val="007D6218"/>
    <w:rsid w:val="00AA4F54"/>
    <w:rsid w:val="00CB46D2"/>
    <w:rsid w:val="00DE392C"/>
    <w:rsid w:val="00F0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96B5E-513A-4EAF-9388-7A5B37FD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BD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0BD8"/>
    <w:pPr>
      <w:spacing w:after="0" w:line="240" w:lineRule="auto"/>
      <w:ind w:left="720"/>
    </w:pPr>
    <w:rPr>
      <w:rFonts w:ascii="Times New Roman" w:hAnsi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470BD8"/>
    <w:pPr>
      <w:widowControl w:val="0"/>
      <w:snapToGrid w:val="0"/>
      <w:spacing w:after="120" w:line="480" w:lineRule="auto"/>
      <w:ind w:left="283"/>
    </w:pPr>
    <w:rPr>
      <w:rFonts w:ascii="Times New Roman CYR" w:hAnsi="Times New Roman CYR" w:cs="Times New Roman CYR"/>
      <w:kern w:val="28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0BD8"/>
    <w:rPr>
      <w:rFonts w:ascii="Times New Roman CYR" w:eastAsia="Times New Roman" w:hAnsi="Times New Roman CYR" w:cs="Times New Roman CYR"/>
      <w:kern w:val="28"/>
      <w:sz w:val="20"/>
      <w:szCs w:val="20"/>
      <w:lang w:eastAsia="ru-RU"/>
    </w:rPr>
  </w:style>
  <w:style w:type="character" w:styleId="a5">
    <w:name w:val="Hyperlink"/>
    <w:uiPriority w:val="99"/>
    <w:rsid w:val="00470BD8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470B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obr1">
    <w:name w:val="nobr1"/>
    <w:uiPriority w:val="99"/>
    <w:rsid w:val="00470BD8"/>
  </w:style>
  <w:style w:type="character" w:customStyle="1" w:styleId="a4">
    <w:name w:val="Абзац списка Знак"/>
    <w:link w:val="a3"/>
    <w:uiPriority w:val="99"/>
    <w:locked/>
    <w:rsid w:val="00470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470BD8"/>
    <w:pPr>
      <w:tabs>
        <w:tab w:val="left" w:pos="426"/>
      </w:tabs>
      <w:suppressAutoHyphens/>
      <w:spacing w:after="0" w:line="240" w:lineRule="auto"/>
      <w:ind w:left="426" w:hanging="426"/>
      <w:jc w:val="both"/>
    </w:pPr>
    <w:rPr>
      <w:rFonts w:ascii="Times New Roman" w:hAnsi="Times New Roman" w:cs="Calibri"/>
      <w:b/>
      <w:sz w:val="24"/>
      <w:szCs w:val="24"/>
      <w:lang w:val="ru-RU" w:eastAsia="ar-SA"/>
    </w:rPr>
  </w:style>
  <w:style w:type="paragraph" w:customStyle="1" w:styleId="31">
    <w:name w:val="Основной текст 31"/>
    <w:basedOn w:val="a"/>
    <w:rsid w:val="00470BD8"/>
    <w:pPr>
      <w:suppressAutoHyphens/>
      <w:spacing w:after="120" w:line="240" w:lineRule="auto"/>
    </w:pPr>
    <w:rPr>
      <w:rFonts w:ascii="Times New Roman" w:hAnsi="Times New Roman" w:cs="Calibri"/>
      <w:sz w:val="16"/>
      <w:szCs w:val="1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1C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25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ybook4free.ru/book/324933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kknigiunass.ru/?p=4386" TargetMode="External"/><Relationship Id="rId12" Type="http://schemas.openxmlformats.org/officeDocument/2006/relationships/hyperlink" Target="http://anovikov.ru/books/mn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com" TargetMode="External"/><Relationship Id="rId11" Type="http://schemas.openxmlformats.org/officeDocument/2006/relationships/hyperlink" Target="http://www.razym.ru/naukaobraz/psihfilosofiya/96636-maydanov-as-metodologiya-nauchnogo-tvorchestva.html" TargetMode="External"/><Relationship Id="rId5" Type="http://schemas.openxmlformats.org/officeDocument/2006/relationships/hyperlink" Target="http://bio-x.ru/books/osnovy-nauchnoy-raboty-i-oformlenie-rezultatov-nauchnoy-deyatelnosti" TargetMode="External"/><Relationship Id="rId10" Type="http://schemas.openxmlformats.org/officeDocument/2006/relationships/hyperlink" Target="http://www.alleng.ru/d/ref/ref00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rpx.com/file/4150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3923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Бухаркина Екатерина Сергеевна</dc:creator>
  <cp:keywords/>
  <dc:description/>
  <cp:lastModifiedBy>Соловьева Наталья  Ивановна</cp:lastModifiedBy>
  <cp:revision>10</cp:revision>
  <dcterms:created xsi:type="dcterms:W3CDTF">2016-11-02T14:06:00Z</dcterms:created>
  <dcterms:modified xsi:type="dcterms:W3CDTF">2018-10-25T10:30:00Z</dcterms:modified>
</cp:coreProperties>
</file>