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1A" w:rsidRPr="00D34BA1" w:rsidRDefault="000A021A" w:rsidP="000A02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0A021A" w:rsidRPr="00D34BA1" w:rsidRDefault="000A021A" w:rsidP="000A02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D34BA1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0A021A" w:rsidRPr="00D34BA1" w:rsidRDefault="000A021A" w:rsidP="000A02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0A021A" w:rsidRPr="00D34BA1" w:rsidRDefault="000A021A" w:rsidP="000A02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0A021A" w:rsidRPr="00D34BA1" w:rsidRDefault="000A021A" w:rsidP="000A02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культуры и искусств</w:t>
      </w:r>
    </w:p>
    <w:p w:rsidR="000A021A" w:rsidRPr="005817DB" w:rsidRDefault="000A021A" w:rsidP="000A021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817DB">
        <w:rPr>
          <w:rFonts w:ascii="Times New Roman" w:hAnsi="Times New Roman" w:cs="Times New Roman"/>
          <w:sz w:val="28"/>
          <w:szCs w:val="28"/>
          <w:lang w:val="ru-RU"/>
        </w:rPr>
        <w:t>Кафедра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социально-культурной деятельности</w:t>
      </w:r>
    </w:p>
    <w:p w:rsidR="00FD22F0" w:rsidRDefault="00FD22F0">
      <w:pPr>
        <w:rPr>
          <w:lang w:val="ru-RU"/>
        </w:rPr>
      </w:pPr>
    </w:p>
    <w:p w:rsidR="000A021A" w:rsidRDefault="000A021A">
      <w:pPr>
        <w:rPr>
          <w:lang w:val="ru-RU"/>
        </w:rPr>
      </w:pPr>
    </w:p>
    <w:p w:rsidR="000A021A" w:rsidRDefault="000A021A">
      <w:pPr>
        <w:rPr>
          <w:lang w:val="ru-RU"/>
        </w:rPr>
      </w:pPr>
    </w:p>
    <w:p w:rsidR="000A021A" w:rsidRDefault="000A021A">
      <w:pPr>
        <w:rPr>
          <w:lang w:val="ru-RU"/>
        </w:rPr>
      </w:pPr>
    </w:p>
    <w:p w:rsidR="000A021A" w:rsidRDefault="000A021A">
      <w:pPr>
        <w:rPr>
          <w:lang w:val="ru-RU"/>
        </w:rPr>
      </w:pPr>
    </w:p>
    <w:p w:rsidR="000A021A" w:rsidRPr="00FA5B0C" w:rsidRDefault="000A021A" w:rsidP="000A02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И ФОНД ОЦЕНОЧНЫХ СРЕДСТВ </w:t>
      </w:r>
    </w:p>
    <w:p w:rsidR="000A021A" w:rsidRPr="00D34BA1" w:rsidRDefault="000A021A" w:rsidP="000A02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ГОСУДАРСТВЕННОЙ ИТОГОВОЙ АТТЕСТАЦИИ</w:t>
      </w:r>
    </w:p>
    <w:p w:rsidR="000A021A" w:rsidRDefault="000A021A">
      <w:pPr>
        <w:rPr>
          <w:lang w:val="ru-RU"/>
        </w:rPr>
      </w:pPr>
    </w:p>
    <w:p w:rsidR="000A021A" w:rsidRDefault="000A021A">
      <w:pPr>
        <w:rPr>
          <w:lang w:val="ru-RU"/>
        </w:rPr>
      </w:pPr>
    </w:p>
    <w:p w:rsidR="000A021A" w:rsidRDefault="000A021A" w:rsidP="000A021A">
      <w:pPr>
        <w:spacing w:after="0"/>
        <w:rPr>
          <w:lang w:val="ru-RU"/>
        </w:rPr>
      </w:pPr>
    </w:p>
    <w:p w:rsidR="000A021A" w:rsidRDefault="000A021A" w:rsidP="000A02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</w:t>
      </w:r>
    </w:p>
    <w:p w:rsidR="000A021A" w:rsidRDefault="000A021A" w:rsidP="000A02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021A">
        <w:rPr>
          <w:rFonts w:ascii="Times New Roman" w:hAnsi="Times New Roman" w:cs="Times New Roman"/>
          <w:sz w:val="28"/>
          <w:szCs w:val="28"/>
          <w:lang w:val="ru-RU"/>
        </w:rPr>
        <w:t>44</w:t>
      </w:r>
      <w:r>
        <w:rPr>
          <w:rFonts w:ascii="Times New Roman" w:hAnsi="Times New Roman" w:cs="Times New Roman"/>
          <w:sz w:val="28"/>
          <w:szCs w:val="28"/>
          <w:lang w:val="ru-RU"/>
        </w:rPr>
        <w:t>.04.01 Педагогическое образование</w:t>
      </w:r>
    </w:p>
    <w:p w:rsidR="000A021A" w:rsidRDefault="000A021A" w:rsidP="000A02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021A" w:rsidRDefault="000A021A" w:rsidP="000A02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0A021A" w:rsidRDefault="00FC31FD" w:rsidP="000A021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4B83">
        <w:rPr>
          <w:rFonts w:ascii="Times New Roman" w:hAnsi="Times New Roman"/>
          <w:sz w:val="28"/>
          <w:szCs w:val="28"/>
          <w:lang w:val="ru-RU"/>
        </w:rPr>
        <w:t>Педагогика культуротворческого досуга</w:t>
      </w:r>
    </w:p>
    <w:p w:rsidR="000A021A" w:rsidRDefault="000A021A" w:rsidP="000A021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021A" w:rsidRDefault="000A021A" w:rsidP="000A021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0A021A" w:rsidRDefault="000A021A" w:rsidP="000A021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021A" w:rsidRDefault="000A021A" w:rsidP="000A021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021A" w:rsidRDefault="000A021A" w:rsidP="000A021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021A" w:rsidRDefault="000A021A" w:rsidP="000A021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021A" w:rsidRPr="00FA5B0C" w:rsidRDefault="000A021A" w:rsidP="000A0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0A021A" w:rsidRDefault="000A021A" w:rsidP="000A0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5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24B83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9735AF" w:rsidRDefault="009735AF" w:rsidP="000A0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765E" w:rsidRDefault="00CE765E" w:rsidP="000A0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765E" w:rsidRDefault="00CE765E" w:rsidP="000A0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765E" w:rsidRPr="004C304D" w:rsidRDefault="00CE765E" w:rsidP="00CE76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:rsidR="00CE765E" w:rsidRPr="004C304D" w:rsidRDefault="00CE765E" w:rsidP="00CE76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077D3" w:rsidRPr="004C304D" w:rsidRDefault="005077D3" w:rsidP="005077D3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Общие положения…………………………………………………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……….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……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24750E"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5077D3" w:rsidRPr="004C304D" w:rsidRDefault="005077D3" w:rsidP="005077D3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Цели и задачи государственной итоговой аттестации……</w:t>
      </w:r>
      <w:r w:rsidR="0024750E">
        <w:rPr>
          <w:rFonts w:ascii="Times New Roman" w:hAnsi="Times New Roman" w:cs="Times New Roman"/>
          <w:sz w:val="28"/>
          <w:szCs w:val="28"/>
          <w:lang w:val="ru-RU"/>
        </w:rPr>
        <w:t>…………….</w:t>
      </w:r>
    </w:p>
    <w:p w:rsidR="005077D3" w:rsidRPr="004C304D" w:rsidRDefault="005077D3" w:rsidP="005077D3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Структура государственной итоговой аттестации………………</w:t>
      </w:r>
      <w:r w:rsidR="0024750E">
        <w:rPr>
          <w:rFonts w:ascii="Times New Roman" w:hAnsi="Times New Roman" w:cs="Times New Roman"/>
          <w:sz w:val="28"/>
          <w:szCs w:val="28"/>
          <w:lang w:val="ru-RU"/>
        </w:rPr>
        <w:t>………</w:t>
      </w:r>
    </w:p>
    <w:p w:rsidR="005077D3" w:rsidRPr="004C304D" w:rsidRDefault="005077D3" w:rsidP="005077D3">
      <w:pPr>
        <w:numPr>
          <w:ilvl w:val="1"/>
          <w:numId w:val="1"/>
        </w:numPr>
        <w:shd w:val="clear" w:color="auto" w:fill="FFFFFF"/>
        <w:tabs>
          <w:tab w:val="left" w:pos="426"/>
          <w:tab w:val="left" w:pos="965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Требования к организации и проведению государствен</w:t>
      </w:r>
      <w:r>
        <w:rPr>
          <w:rFonts w:ascii="Times New Roman" w:hAnsi="Times New Roman" w:cs="Times New Roman"/>
          <w:sz w:val="28"/>
          <w:szCs w:val="28"/>
          <w:lang w:val="ru-RU"/>
        </w:rPr>
        <w:t>ного экзамена..</w:t>
      </w:r>
    </w:p>
    <w:p w:rsidR="005077D3" w:rsidRPr="004C304D" w:rsidRDefault="005077D3" w:rsidP="005077D3">
      <w:pPr>
        <w:numPr>
          <w:ilvl w:val="2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Вопросы и задания к государственному экзамену……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</w:t>
      </w:r>
    </w:p>
    <w:p w:rsidR="005077D3" w:rsidRPr="004C304D" w:rsidRDefault="005077D3" w:rsidP="005077D3">
      <w:pPr>
        <w:numPr>
          <w:ilvl w:val="2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Список рекомендуемой литературы………………………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………….</w:t>
      </w:r>
      <w:r w:rsidR="0024750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77D3" w:rsidRPr="004C304D" w:rsidRDefault="005077D3" w:rsidP="005077D3">
      <w:pPr>
        <w:numPr>
          <w:ilvl w:val="2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Критерии и шкалы оценки результатов государственного экзамена................................................................................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u-RU"/>
        </w:rPr>
        <w:t>...........................</w:t>
      </w:r>
      <w:r w:rsidR="0024750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..</w:t>
      </w:r>
    </w:p>
    <w:p w:rsidR="005077D3" w:rsidRPr="004C304D" w:rsidRDefault="005077D3" w:rsidP="005077D3">
      <w:pPr>
        <w:numPr>
          <w:ilvl w:val="1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Требования к организации и проведению защиты выпускной квалификационной работы…………………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</w:t>
      </w:r>
      <w:r w:rsidR="0024750E">
        <w:rPr>
          <w:rFonts w:ascii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77D3" w:rsidRPr="004C304D" w:rsidRDefault="005077D3" w:rsidP="005077D3">
      <w:pPr>
        <w:numPr>
          <w:ilvl w:val="2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Перечень тем выпускных квалификационных работ…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="0024750E">
        <w:rPr>
          <w:rFonts w:ascii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sz w:val="28"/>
          <w:szCs w:val="28"/>
          <w:lang w:val="ru-RU"/>
        </w:rPr>
        <w:t>….</w:t>
      </w:r>
    </w:p>
    <w:p w:rsidR="005077D3" w:rsidRPr="004C304D" w:rsidRDefault="005077D3" w:rsidP="005077D3">
      <w:pPr>
        <w:numPr>
          <w:ilvl w:val="2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 по выполнению выпускной квалификационной работы…………………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r w:rsidR="0024750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24750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77D3" w:rsidRPr="004C304D" w:rsidRDefault="005077D3" w:rsidP="005077D3">
      <w:pPr>
        <w:numPr>
          <w:ilvl w:val="2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Критерии и шкала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оценки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результатов защиты выпускной квалификационной работы ………………………………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</w:t>
      </w:r>
      <w:r w:rsidR="0024750E">
        <w:rPr>
          <w:rFonts w:ascii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5077D3" w:rsidRPr="004C304D" w:rsidRDefault="005077D3" w:rsidP="005077D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765E" w:rsidRPr="008C043E" w:rsidRDefault="00CE765E" w:rsidP="000A021A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9735AF" w:rsidRPr="00D24B83" w:rsidRDefault="005077D3" w:rsidP="009735AF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077D3" w:rsidRDefault="005077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22317" w:rsidRPr="004C304D" w:rsidRDefault="00522317" w:rsidP="005223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304D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522317" w:rsidRPr="004C304D" w:rsidRDefault="00522317" w:rsidP="00161069">
      <w:pPr>
        <w:keepNext/>
        <w:autoSpaceDE w:val="0"/>
        <w:autoSpaceDN w:val="0"/>
        <w:adjustRightInd w:val="0"/>
        <w:spacing w:before="100"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Настоящая программа разработана в соответствии с </w:t>
      </w:r>
      <w:r w:rsidRPr="004C304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smartTag w:uri="urn:schemas-microsoft-com:office:smarttags" w:element="PersonName">
          <w:r w:rsidRPr="004C304D">
            <w:rPr>
              <w:rFonts w:ascii="Times New Roman" w:hAnsi="Times New Roman"/>
              <w:bCs/>
              <w:color w:val="000000"/>
              <w:sz w:val="28"/>
              <w:szCs w:val="28"/>
              <w:lang w:val="ru-RU" w:eastAsia="ru-RU" w:bidi="ar-SA"/>
            </w:rPr>
            <w:t>2012 г</w:t>
          </w:r>
        </w:smartTag>
      </w:smartTag>
      <w:r w:rsidRPr="004C304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. № 273-ФЗ «Об образовании в Российской Федерации», 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утвержденным приказом Министерства образования и науки Российской Федерации от 29 июня 2015 г. № 636; федеральным государственным образовательным стандартом высшего образования (далее – ФГОС) по направлению подготовки </w:t>
      </w:r>
      <w:r w:rsidR="00161069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44.04.01 Педагогическое образование, 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>утвержденным приказом Министерства образования и науки Российской Федерации от</w:t>
      </w:r>
      <w:r w:rsidR="00161069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21 ноября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20</w:t>
      </w:r>
      <w:r w:rsidR="00161069">
        <w:rPr>
          <w:rFonts w:ascii="Times New Roman" w:hAnsi="Times New Roman"/>
          <w:bCs/>
          <w:sz w:val="28"/>
          <w:szCs w:val="28"/>
          <w:lang w:val="ru-RU" w:eastAsia="ru-RU" w:bidi="ar-SA"/>
        </w:rPr>
        <w:t>14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г. №</w:t>
      </w:r>
      <w:r w:rsidR="00161069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1505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>, Уставом Государственного автономного образовательного учреждения высшего образования города Москвы «Московский городской педагогический университет» (далее – Университет), Положением о проведени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и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государственной итоговой аттестации по образовательным программам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среднего профессионального и 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высшего образования – программам бакалавриата, программам специалитета и программам магистратуры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в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Государственно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м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автономно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м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образовательно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м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и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высшего образования города Москвы «Московский городской педа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гогический университет»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. </w:t>
      </w:r>
    </w:p>
    <w:p w:rsidR="00522317" w:rsidRPr="004C304D" w:rsidRDefault="00522317" w:rsidP="005223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Государственная итоговая аттестация (далее - ГИА)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завершает освоение образовательных программ, имеющих государственную аккредитацию, представляет собой форму оценки степени и уровня освоения обучающимися образовательной программы и является обязательной.</w:t>
      </w:r>
    </w:p>
    <w:p w:rsidR="00522317" w:rsidRPr="004C304D" w:rsidRDefault="00522317" w:rsidP="00522317">
      <w:pPr>
        <w:spacing w:after="0" w:line="240" w:lineRule="auto"/>
        <w:jc w:val="both"/>
        <w:textAlignment w:val="top"/>
        <w:rPr>
          <w:rFonts w:ascii="Times New Roman" w:eastAsia="Calibri" w:hAnsi="Times New Roman"/>
          <w:i/>
          <w:color w:val="000000"/>
          <w:sz w:val="24"/>
          <w:szCs w:val="24"/>
          <w:lang w:val="ru-RU" w:eastAsia="ru-RU" w:bidi="ar-SA"/>
        </w:rPr>
      </w:pPr>
      <w:r w:rsidRPr="004C304D">
        <w:rPr>
          <w:rFonts w:ascii="Times New Roman" w:eastAsia="Calibri" w:hAnsi="Times New Roman"/>
          <w:i/>
          <w:color w:val="000000"/>
          <w:sz w:val="24"/>
          <w:szCs w:val="24"/>
          <w:lang w:val="ru-RU" w:eastAsia="ru-RU" w:bidi="ar-SA"/>
        </w:rPr>
        <w:t xml:space="preserve">                    </w:t>
      </w:r>
    </w:p>
    <w:p w:rsidR="007E53DA" w:rsidRPr="004C304D" w:rsidRDefault="007E53DA" w:rsidP="007E53DA">
      <w:pPr>
        <w:spacing w:after="0" w:line="240" w:lineRule="auto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 xml:space="preserve">2. Цели и задачи 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ГИА</w:t>
      </w:r>
    </w:p>
    <w:p w:rsidR="007E53DA" w:rsidRPr="004C304D" w:rsidRDefault="007E53DA" w:rsidP="007E53DA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Целью ГИА является определение соответствия результатов освоения обучающимися образовательной программы требованиям ФГ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ОС по 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направлению подготовки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44.04.01 Педагогическое образование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7E53DA" w:rsidRPr="004C304D" w:rsidRDefault="007E53DA" w:rsidP="007E53DA">
      <w:pPr>
        <w:spacing w:after="0" w:line="240" w:lineRule="auto"/>
        <w:ind w:firstLine="426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59268E">
        <w:rPr>
          <w:rFonts w:ascii="Times New Roman" w:eastAsia="Calibri" w:hAnsi="Times New Roman"/>
          <w:i/>
          <w:color w:val="000000"/>
          <w:sz w:val="24"/>
          <w:szCs w:val="24"/>
          <w:lang w:val="ru-RU" w:eastAsia="ru-RU" w:bidi="ar-SA"/>
        </w:rPr>
        <w:t xml:space="preserve">  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Задачей ГИА является оценка степени и уровня освоения обучающимся образовательной программы, характеризующая его подготовленность к самостоятельному выполнению определенных видов профессиональной деятельности.</w:t>
      </w:r>
    </w:p>
    <w:p w:rsidR="007E53DA" w:rsidRPr="004C304D" w:rsidRDefault="007E53DA" w:rsidP="007E53DA">
      <w:pPr>
        <w:spacing w:after="0" w:line="240" w:lineRule="auto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3. Структура ГИА</w:t>
      </w:r>
    </w:p>
    <w:p w:rsidR="005023A3" w:rsidRDefault="005023A3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решения ученого </w:t>
      </w:r>
      <w:r w:rsidRPr="00B22D07">
        <w:rPr>
          <w:rFonts w:ascii="Times New Roman" w:hAnsi="Times New Roman" w:cs="Times New Roman"/>
          <w:sz w:val="28"/>
          <w:szCs w:val="28"/>
          <w:lang w:val="ru-RU"/>
        </w:rPr>
        <w:t xml:space="preserve">совета института культуры и </w:t>
      </w:r>
      <w:r w:rsidRPr="00663545">
        <w:rPr>
          <w:rFonts w:ascii="Times New Roman" w:hAnsi="Times New Roman" w:cs="Times New Roman"/>
          <w:sz w:val="28"/>
          <w:szCs w:val="28"/>
          <w:lang w:val="ru-RU"/>
        </w:rPr>
        <w:t>искусств (протокол заседания от 21 декабря 2016 г. № 06)</w:t>
      </w:r>
      <w:r w:rsidRPr="00B22D07">
        <w:rPr>
          <w:rFonts w:ascii="Times New Roman" w:hAnsi="Times New Roman" w:cs="Times New Roman"/>
          <w:sz w:val="28"/>
          <w:szCs w:val="28"/>
          <w:lang w:val="ru-RU"/>
        </w:rPr>
        <w:t xml:space="preserve"> ГИА включает государственный экзамен и защиту выпускной квалификационной работы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(далее - ВКР). </w:t>
      </w:r>
    </w:p>
    <w:p w:rsidR="003D4761" w:rsidRDefault="003D4761" w:rsidP="003D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экзамен проводится в </w:t>
      </w:r>
      <w:r>
        <w:rPr>
          <w:rFonts w:ascii="Times New Roman" w:hAnsi="Times New Roman" w:cs="Times New Roman"/>
          <w:sz w:val="28"/>
          <w:szCs w:val="28"/>
          <w:lang w:val="ru-RU"/>
        </w:rPr>
        <w:t>устной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форме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дисциплинам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B912F2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проблемы </w:t>
      </w:r>
      <w:r w:rsidR="00610D59">
        <w:rPr>
          <w:rFonts w:ascii="Times New Roman" w:hAnsi="Times New Roman" w:cs="Times New Roman"/>
          <w:sz w:val="28"/>
          <w:szCs w:val="28"/>
          <w:lang w:val="ru-RU"/>
        </w:rPr>
        <w:t xml:space="preserve">педагогики и </w:t>
      </w:r>
      <w:r w:rsidRPr="00B912F2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образования, </w:t>
      </w:r>
      <w:r w:rsidRPr="00DE394F">
        <w:rPr>
          <w:rFonts w:ascii="Times New Roman" w:hAnsi="Times New Roman" w:cs="Times New Roman"/>
          <w:sz w:val="28"/>
          <w:szCs w:val="28"/>
          <w:lang w:val="ru-RU"/>
        </w:rPr>
        <w:t>Методология</w:t>
      </w:r>
      <w:r w:rsidR="00610D59">
        <w:rPr>
          <w:rFonts w:ascii="Times New Roman" w:hAnsi="Times New Roman" w:cs="Times New Roman"/>
          <w:sz w:val="28"/>
          <w:szCs w:val="28"/>
          <w:lang w:val="ru-RU"/>
        </w:rPr>
        <w:t xml:space="preserve"> и методы научного исследования</w:t>
      </w:r>
      <w:r w:rsidRPr="00DE394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E39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11A8A" w:rsidRPr="00B11A8A">
        <w:rPr>
          <w:rFonts w:ascii="Times New Roman" w:hAnsi="Times New Roman" w:cs="Times New Roman"/>
          <w:sz w:val="28"/>
          <w:szCs w:val="28"/>
          <w:lang w:val="ru-RU"/>
        </w:rPr>
        <w:t>Инновационные процессы в образовании</w:t>
      </w:r>
      <w:r w:rsidRPr="00DE394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11A8A" w:rsidRPr="00B11A8A">
        <w:rPr>
          <w:rFonts w:ascii="Times New Roman" w:hAnsi="Times New Roman"/>
          <w:sz w:val="28"/>
          <w:szCs w:val="28"/>
          <w:lang w:val="ru-RU"/>
        </w:rPr>
        <w:t xml:space="preserve">Педагогические основы </w:t>
      </w:r>
      <w:r w:rsidR="00610D59">
        <w:rPr>
          <w:rFonts w:ascii="Times New Roman" w:hAnsi="Times New Roman"/>
          <w:sz w:val="28"/>
          <w:szCs w:val="28"/>
          <w:lang w:val="ru-RU"/>
        </w:rPr>
        <w:t>культуротворческого досуга</w:t>
      </w:r>
      <w:r w:rsidRPr="00DE39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История и </w:t>
      </w:r>
      <w:r w:rsidR="00B11A8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теория культурно-досуговой деятельности</w:t>
      </w:r>
      <w:r w:rsidRPr="00DE39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B11A8A" w:rsidRPr="00EB508D">
        <w:rPr>
          <w:rFonts w:ascii="Times New Roman" w:hAnsi="Times New Roman"/>
          <w:sz w:val="28"/>
          <w:szCs w:val="28"/>
          <w:lang w:val="ru-RU"/>
        </w:rPr>
        <w:t xml:space="preserve">Теория и методика </w:t>
      </w:r>
      <w:r w:rsidR="00B11A8A" w:rsidRPr="00EB508D">
        <w:rPr>
          <w:rFonts w:ascii="Times New Roman" w:hAnsi="Times New Roman"/>
          <w:sz w:val="28"/>
          <w:szCs w:val="28"/>
          <w:lang w:val="ru-RU"/>
        </w:rPr>
        <w:lastRenderedPageBreak/>
        <w:t>эстетического воспитания</w:t>
      </w:r>
      <w:r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7724C">
        <w:rPr>
          <w:rFonts w:ascii="Times New Roman" w:hAnsi="Times New Roman" w:cs="Times New Roman"/>
          <w:sz w:val="28"/>
          <w:szCs w:val="28"/>
          <w:lang w:val="ru-RU"/>
        </w:rPr>
        <w:t xml:space="preserve">Культуротворческие технологии в учреждениях культуры и образования, </w:t>
      </w:r>
      <w:r w:rsidR="0027724C" w:rsidRPr="00EB508D">
        <w:rPr>
          <w:rFonts w:ascii="Times New Roman" w:hAnsi="Times New Roman"/>
          <w:sz w:val="28"/>
          <w:szCs w:val="28"/>
          <w:lang w:val="ru-RU"/>
        </w:rPr>
        <w:t>Социально-культурное проектирование</w:t>
      </w:r>
      <w:r w:rsidR="0027724C" w:rsidRPr="00EB50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="0027724C"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508D">
        <w:rPr>
          <w:rFonts w:ascii="Times New Roman" w:hAnsi="Times New Roman" w:cs="Times New Roman"/>
          <w:sz w:val="28"/>
          <w:szCs w:val="28"/>
          <w:lang w:val="ru-RU"/>
        </w:rPr>
        <w:t>Эст</w:t>
      </w:r>
      <w:r w:rsidR="00EB508D"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радное искусство в </w:t>
      </w:r>
      <w:r w:rsidR="00610D59">
        <w:rPr>
          <w:rFonts w:ascii="Times New Roman" w:hAnsi="Times New Roman" w:cs="Times New Roman"/>
          <w:sz w:val="28"/>
          <w:szCs w:val="28"/>
          <w:lang w:val="ru-RU"/>
        </w:rPr>
        <w:t>культуротворческих</w:t>
      </w:r>
      <w:r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программах, </w:t>
      </w:r>
      <w:r w:rsidR="00610D59">
        <w:rPr>
          <w:rFonts w:ascii="Times New Roman" w:hAnsi="Times New Roman"/>
          <w:sz w:val="28"/>
          <w:szCs w:val="28"/>
          <w:lang w:val="ru-RU"/>
        </w:rPr>
        <w:t>Сценарно-режиссерские</w:t>
      </w:r>
      <w:r w:rsidR="00B11A8A" w:rsidRPr="00EB508D">
        <w:rPr>
          <w:rFonts w:ascii="Times New Roman" w:hAnsi="Times New Roman"/>
          <w:sz w:val="28"/>
          <w:szCs w:val="28"/>
          <w:lang w:val="ru-RU"/>
        </w:rPr>
        <w:t xml:space="preserve"> основы досуговых программ</w:t>
      </w:r>
      <w:r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0D59">
        <w:rPr>
          <w:rFonts w:ascii="Times New Roman" w:hAnsi="Times New Roman"/>
          <w:sz w:val="28"/>
          <w:szCs w:val="28"/>
          <w:lang w:val="ru-RU"/>
        </w:rPr>
        <w:t>Технологические основы</w:t>
      </w:r>
      <w:r w:rsidR="00EB508D" w:rsidRPr="00EB508D">
        <w:rPr>
          <w:rFonts w:ascii="Times New Roman" w:hAnsi="Times New Roman"/>
          <w:sz w:val="28"/>
          <w:szCs w:val="28"/>
          <w:lang w:val="ru-RU"/>
        </w:rPr>
        <w:t xml:space="preserve"> досуговых программ</w:t>
      </w:r>
      <w:r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B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Мировая культура и искусство, </w:t>
      </w:r>
      <w:r w:rsidR="002772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Музыка в</w:t>
      </w:r>
      <w:r w:rsidRPr="00EB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2772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культуротворческой деятельности</w:t>
      </w:r>
      <w:r w:rsidRPr="00EB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2772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543168">
        <w:rPr>
          <w:rFonts w:ascii="Times New Roman" w:hAnsi="Times New Roman"/>
          <w:sz w:val="28"/>
          <w:szCs w:val="28"/>
          <w:lang w:val="ru-RU"/>
        </w:rPr>
        <w:t>нимационны</w:t>
      </w:r>
      <w:r w:rsidR="0027724C">
        <w:rPr>
          <w:rFonts w:ascii="Times New Roman" w:hAnsi="Times New Roman"/>
          <w:sz w:val="28"/>
          <w:szCs w:val="28"/>
          <w:lang w:val="ru-RU"/>
        </w:rPr>
        <w:t xml:space="preserve">е технологии </w:t>
      </w:r>
      <w:r w:rsidR="0027724C"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7724C">
        <w:rPr>
          <w:rFonts w:ascii="Times New Roman" w:hAnsi="Times New Roman" w:cs="Times New Roman"/>
          <w:sz w:val="28"/>
          <w:szCs w:val="28"/>
          <w:lang w:val="ru-RU"/>
        </w:rPr>
        <w:t>культуротворческой деятельности</w:t>
      </w:r>
      <w:r w:rsidRPr="00EB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EB50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имеют определяющее значение для профессиональной деятельности выпускника, с учетом определенных образовательной программой (далее – ОП ВО) видов профессиональной деятельности. </w:t>
      </w:r>
    </w:p>
    <w:p w:rsidR="00D76689" w:rsidRPr="004C304D" w:rsidRDefault="00D76689" w:rsidP="00D7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>Процедура проведения государственного экзамена определяется Положением о проведени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4C304D">
        <w:rPr>
          <w:rFonts w:ascii="Times New Roman" w:hAnsi="Times New Roman"/>
          <w:sz w:val="28"/>
          <w:szCs w:val="28"/>
          <w:lang w:val="ru-RU"/>
        </w:rPr>
        <w:t xml:space="preserve"> государственной итоговой аттестации по образовательным программам </w:t>
      </w:r>
      <w:r>
        <w:rPr>
          <w:rFonts w:ascii="Times New Roman" w:hAnsi="Times New Roman"/>
          <w:sz w:val="28"/>
          <w:szCs w:val="28"/>
          <w:lang w:val="ru-RU"/>
        </w:rPr>
        <w:t xml:space="preserve">среднего профессионального и </w:t>
      </w:r>
      <w:r w:rsidRPr="004C304D">
        <w:rPr>
          <w:rFonts w:ascii="Times New Roman" w:hAnsi="Times New Roman"/>
          <w:sz w:val="28"/>
          <w:szCs w:val="28"/>
          <w:lang w:val="ru-RU"/>
        </w:rPr>
        <w:t xml:space="preserve">высшего образования – программам бакалавриата, программам специалитета и программам магистратуры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4C304D">
        <w:rPr>
          <w:rFonts w:ascii="Times New Roman" w:hAnsi="Times New Roman"/>
          <w:sz w:val="28"/>
          <w:szCs w:val="28"/>
          <w:lang w:val="ru-RU"/>
        </w:rPr>
        <w:t>Государственно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4C304D">
        <w:rPr>
          <w:rFonts w:ascii="Times New Roman" w:hAnsi="Times New Roman"/>
          <w:sz w:val="28"/>
          <w:szCs w:val="28"/>
          <w:lang w:val="ru-RU"/>
        </w:rPr>
        <w:t xml:space="preserve"> автономно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4C304D">
        <w:rPr>
          <w:rFonts w:ascii="Times New Roman" w:hAnsi="Times New Roman"/>
          <w:sz w:val="28"/>
          <w:szCs w:val="28"/>
          <w:lang w:val="ru-RU"/>
        </w:rPr>
        <w:t xml:space="preserve"> образовательно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4C304D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4C304D">
        <w:rPr>
          <w:rFonts w:ascii="Times New Roman" w:hAnsi="Times New Roman"/>
          <w:sz w:val="28"/>
          <w:szCs w:val="28"/>
          <w:lang w:val="ru-RU"/>
        </w:rPr>
        <w:t xml:space="preserve"> высшего образования города Москвы «Московский городской педагогический университет» с учетом специфики образовательной программы.</w:t>
      </w:r>
    </w:p>
    <w:p w:rsidR="003D4761" w:rsidRPr="004C304D" w:rsidRDefault="003D4761" w:rsidP="003D4761">
      <w:pPr>
        <w:shd w:val="clear" w:color="auto" w:fill="FFFFFF"/>
        <w:tabs>
          <w:tab w:val="left" w:pos="965"/>
          <w:tab w:val="left" w:pos="118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>В ходе государственного экзамена обучающиеся должны показать уровень владения следующими компетенциями с учетом требований профессионального стандарта (профессиональных стандартов):</w:t>
      </w:r>
    </w:p>
    <w:tbl>
      <w:tblPr>
        <w:tblpPr w:leftFromText="180" w:rightFromText="180" w:vertAnchor="text" w:tblpX="-337" w:tblpY="1"/>
        <w:tblOverlap w:val="never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2984"/>
        <w:gridCol w:w="4395"/>
      </w:tblGrid>
      <w:tr w:rsidR="00621CB9" w:rsidRPr="00621CB9" w:rsidTr="00195479">
        <w:trPr>
          <w:cantSplit/>
          <w:trHeight w:val="69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трудового действия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21C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Наименование, код</w:t>
            </w:r>
          </w:p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</w:rPr>
              <w:t>труктура компетенции</w:t>
            </w:r>
          </w:p>
        </w:tc>
      </w:tr>
      <w:tr w:rsidR="00621CB9" w:rsidRPr="00FC31FD" w:rsidTr="00195479">
        <w:trPr>
          <w:cantSplit/>
          <w:trHeight w:val="410"/>
        </w:trPr>
        <w:tc>
          <w:tcPr>
            <w:tcW w:w="2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tabs>
                <w:tab w:val="left" w:pos="26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  <w:p w:rsidR="00621CB9" w:rsidRPr="00621CB9" w:rsidRDefault="00621CB9" w:rsidP="0019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(ОК-3)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621C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теоретико-методологические, методические и организационные аспекты осуществления научно-исследовательской деятельности в рамках области исследования; критерии оценки использования различных технологий, методов исследования, концепций, теорий для построения педагогических процессов и развития образовательных сред</w:t>
            </w:r>
          </w:p>
        </w:tc>
      </w:tr>
      <w:tr w:rsidR="00621CB9" w:rsidRPr="00FC31FD" w:rsidTr="00195479">
        <w:trPr>
          <w:cantSplit/>
          <w:trHeight w:val="410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621C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проектировать и использовать новые экспериментальные и теоретические методы научно-педагогического исследования в профессиональной деятельности; организовывать коллективную исследовательскую деятельность; выбирать и обосновывать технологии использования методов исследования для расширения сферы своей профессиональной деятельности, в том числе в смежных областях профессиональной деятельности для развития области профессиональной деятельности  </w:t>
            </w:r>
          </w:p>
        </w:tc>
      </w:tr>
      <w:tr w:rsidR="00621CB9" w:rsidRPr="00FC31FD" w:rsidTr="00195479">
        <w:trPr>
          <w:cantSplit/>
          <w:trHeight w:val="410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навыками оценки приоритетов в выборе новой сферы профессиональной деятельности; современными методами научно-педагогического исследования, позволяющими мобильно осваивать новые сферы профессиональной деятельности; опытом разработки новых педагогических методов и технологий для развития области профессиональной деятельности</w:t>
            </w:r>
          </w:p>
        </w:tc>
      </w:tr>
      <w:tr w:rsidR="00621CB9" w:rsidRPr="00FC31FD" w:rsidTr="00195479">
        <w:trPr>
          <w:trHeight w:val="265"/>
        </w:trPr>
        <w:tc>
          <w:tcPr>
            <w:tcW w:w="2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досуговых мероприятий</w:t>
            </w:r>
          </w:p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создавать культурно-досуговые программы, направленные на творческое развитие детей, подростков и взрослых, организацию свободного времени населения</w:t>
            </w:r>
          </w:p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(СК-2)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базовые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сценарно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-драматургических основ культурно-досуговых программ</w:t>
            </w:r>
          </w:p>
        </w:tc>
      </w:tr>
      <w:tr w:rsidR="00621CB9" w:rsidRPr="00FC31FD" w:rsidTr="00195479">
        <w:trPr>
          <w:trHeight w:val="127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соотносить базовые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сценарно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- драматургических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режиссерских основ культурно-досуговых программ</w:t>
            </w:r>
          </w:p>
        </w:tc>
      </w:tr>
      <w:tr w:rsidR="00621CB9" w:rsidRPr="00FC31FD" w:rsidTr="00195479">
        <w:trPr>
          <w:trHeight w:val="118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навыком осуществления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самостоятельной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постановки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культурно-досуговых программ</w:t>
            </w:r>
          </w:p>
        </w:tc>
      </w:tr>
      <w:tr w:rsidR="00621CB9" w:rsidRPr="00FC31FD" w:rsidTr="00195479">
        <w:trPr>
          <w:trHeight w:val="118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 участвовать в разработке и реализации культуротворческих технологий в учреждениях образования и культуры</w:t>
            </w:r>
          </w:p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(СК-4)</w:t>
            </w:r>
          </w:p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формы, средства и методы культуротворческих технологий, способы их разработки и реализации </w:t>
            </w:r>
          </w:p>
        </w:tc>
      </w:tr>
      <w:tr w:rsidR="00621CB9" w:rsidRPr="00FC31FD" w:rsidTr="00195479">
        <w:trPr>
          <w:trHeight w:val="118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применять на практике теоретические знания по реализации культуротворческих технологий </w:t>
            </w:r>
          </w:p>
        </w:tc>
      </w:tr>
      <w:tr w:rsidR="00621CB9" w:rsidRPr="00FC31FD" w:rsidTr="00195479">
        <w:trPr>
          <w:trHeight w:val="118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навыками разработки и реализации культуротворческих технологий в учреждениях образования и культуры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402" w:type="dxa"/>
            <w:vMerge w:val="restart"/>
            <w:shd w:val="clear" w:color="auto" w:fill="FFFFFF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  <w:tc>
          <w:tcPr>
            <w:tcW w:w="2984" w:type="dxa"/>
            <w:vMerge w:val="restart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 к осуществлению педагогического проектирования образовательных программ и индивидуальных образовательных маршрутов</w:t>
            </w:r>
          </w:p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(ПК-8)</w:t>
            </w: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этапы технологии педагогического проектирования и разработки индивидуальных образовательных маршрутов; приоритетные направления образовательных программ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гипотезы решения проблем педагогического проектирования; разрабатывать образовательные маршруты на основе изучения основных потребностей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исследования, диагностики и оценки запросов, интересов; технологиями педагогического проектирования и разработки индивидуальных образовательных маршрутов и внедрения новых образовательных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готов проектировать содержание учебных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дисциплин, технологии и конкретные методики обучения</w:t>
            </w:r>
          </w:p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(ПК-10)</w:t>
            </w: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методику проектирования содержание учебных дисциплин,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технологии и конкретные методики обучения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проектировать содержание учебных дисциплин, технологии и конкретные методики обучения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методикой проектирования содержание учебных дисциплин, технологии и конкретные методики обучения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402" w:type="dxa"/>
            <w:vMerge w:val="restart"/>
            <w:shd w:val="clear" w:color="auto" w:fill="FFFFFF"/>
          </w:tcPr>
          <w:p w:rsidR="00621CB9" w:rsidRPr="00621CB9" w:rsidRDefault="00621CB9" w:rsidP="0019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  <w:tc>
          <w:tcPr>
            <w:tcW w:w="2984" w:type="dxa"/>
            <w:vMerge w:val="restart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(ПК-4)</w:t>
            </w: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методы разработки и реализации методик, технологий и приемов обучения, к анализу результатов процесса их использования в образовательных организациях, осуществляющих образовательную деятельность 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на практике методики, технологии и приемы обучения, анализа результатов процесса их использования в образовательных организациях, осуществляющих образовательную деятельность 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навыками разработки и реализации методик, технологий и приемов обучения, анализа результатов процесса их использования в образовательных организациях, осуществляющих образовательную деятельность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разрабатывать и реализовывать просветительские программы в целях популяризации научных знаний и культурных традиций</w:t>
            </w:r>
          </w:p>
          <w:p w:rsidR="00621CB9" w:rsidRPr="00621CB9" w:rsidRDefault="00621CB9" w:rsidP="0019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(ПК-19)</w:t>
            </w: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сущность и особенности просветительских программ 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применять на практике технологии разработки и реализации просветительских программ в целях популяризации научных знаний и культурных традиций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навыками оценки просветительских программ в целях популяризации научных знаний и культурных традиций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shd w:val="clear" w:color="auto" w:fill="FFFFFF"/>
          </w:tcPr>
          <w:p w:rsidR="00621CB9" w:rsidRPr="00621CB9" w:rsidRDefault="00621CB9" w:rsidP="0019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 управлять культуротворческим процессом – разработкой концепции, созданием сценария, реализацией режиссерского замысла и музыкальным оформлением культурно-досугового мероприятия</w:t>
            </w:r>
          </w:p>
          <w:p w:rsidR="00621CB9" w:rsidRPr="00621CB9" w:rsidRDefault="00621CB9" w:rsidP="0019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(СК-1)</w:t>
            </w: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технологические этапы постановочного процесса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организовывать и выделять приоритетные направления постановочного процесса, творческого проекта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навыками руководства и координирования направлениями постановочного процесса в контексте творческого проекта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2402" w:type="dxa"/>
            <w:vMerge w:val="restart"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оценки достижения 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результатов освоения дополнительных общеобразовательных программ</w:t>
            </w:r>
          </w:p>
        </w:tc>
        <w:tc>
          <w:tcPr>
            <w:tcW w:w="2984" w:type="dxa"/>
            <w:vMerge w:val="restart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способен применять современные методики и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(ПК-1)</w:t>
            </w: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Знает: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современные методики и технологии организации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на практике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навыками использования современных методик и технологий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способен проектировать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и </w:t>
            </w:r>
          </w:p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зарубежного опыта</w:t>
            </w:r>
          </w:p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(ПК-9)</w:t>
            </w: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методы и принципы контроля качества образования; различные виды контрольно – измерительных материалов; требования к проектированию форм и методов контроля качества образования; возможности использования зарубежного опыта.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и проводить комплексную оценку качества образования с использованием различных контрольно – измерительных материалов и информационных технологий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Владеет:</w:t>
            </w:r>
            <w:r w:rsidRPr="00621C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технологиями разработки критериев комплексной оценки и экспертизы качества образования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обобщать и пропагандировать передовой опыт организации культурно-досуговой деятельности в России и за рубежом</w:t>
            </w:r>
          </w:p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(СК-3)</w:t>
            </w: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основы культуротворческого досуга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культуротврорческую деятельность и транслировать ее результаты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передовыми технологиями культурно-досуговой деятельности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402" w:type="dxa"/>
            <w:vMerge w:val="restart"/>
            <w:shd w:val="clear" w:color="auto" w:fill="FFFFFF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 xml:space="preserve">Анализ внутренних и внешних (средовых) условий развития дополнительного образования в организации, 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осуществляющей образовательную деятельность</w:t>
            </w:r>
          </w:p>
        </w:tc>
        <w:tc>
          <w:tcPr>
            <w:tcW w:w="2984" w:type="dxa"/>
            <w:vMerge w:val="restart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способен руководить исследовательской работой обучающихся</w:t>
            </w:r>
          </w:p>
          <w:p w:rsidR="00621CB9" w:rsidRPr="00621CB9" w:rsidRDefault="00621CB9" w:rsidP="0019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(ПК-3)</w:t>
            </w: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способы руководства исследовательской работой обучающихся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способы руководства исследовательской работой обучающихся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Владеет:</w:t>
            </w:r>
            <w:r w:rsidRPr="00621C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навыками</w:t>
            </w:r>
            <w:r w:rsidRPr="00621CB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руководства исследовательской работой обучающихся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 к использованию современных информационно-коммуникационных технологий и СМИ для решения культурно-просветительских задач</w:t>
            </w:r>
          </w:p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(ПК-20)</w:t>
            </w:r>
          </w:p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сущность и возможности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современных информационно-коммуникационных технологий и СМИ для решения культурно-просветительских задач 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применять на практике современные информационно-коммуникационные технологии и СМИ для решения культурно-просветительских задач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навыками анализа эффективности информационно-коммуникационных технологий и СМИ для решения культурно-просветительских задач 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shd w:val="clear" w:color="auto" w:fill="FFFFFF"/>
          </w:tcPr>
          <w:p w:rsidR="00621CB9" w:rsidRPr="00621CB9" w:rsidRDefault="00621CB9" w:rsidP="0019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формировать художественно-культурную среду</w:t>
            </w:r>
          </w:p>
          <w:p w:rsidR="00621CB9" w:rsidRPr="00621CB9" w:rsidRDefault="00621CB9" w:rsidP="0019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(ПК-21)</w:t>
            </w: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специфику художественно-культурной среды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применять на практике технологии формирования художественно-культурной среды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навыками оценки уровня сформированности художественно-культурной среды в учреждениях культуры и образования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2402" w:type="dxa"/>
            <w:vMerge w:val="restart"/>
            <w:shd w:val="clear" w:color="auto" w:fill="FFFFFF"/>
          </w:tcPr>
          <w:p w:rsidR="00621CB9" w:rsidRPr="00621CB9" w:rsidRDefault="00621CB9" w:rsidP="0019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  <w:tc>
          <w:tcPr>
            <w:tcW w:w="2984" w:type="dxa"/>
            <w:vMerge w:val="restart"/>
            <w:shd w:val="clear" w:color="auto" w:fill="FFFFFF"/>
          </w:tcPr>
          <w:p w:rsidR="00621CB9" w:rsidRPr="00621CB9" w:rsidRDefault="00621CB9" w:rsidP="0019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изучать и формировать культурные потребности и повышать культурно-образовательный уровень различных групп населения</w:t>
            </w:r>
          </w:p>
          <w:p w:rsidR="00621CB9" w:rsidRPr="00621CB9" w:rsidRDefault="00621CB9" w:rsidP="0019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(ПК-17)</w:t>
            </w: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 и формирования культурных потребностей и повышения культурно-образовательного уровня различных групп населения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применять на практике методы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 и формирования культурных потребностей и повышения культурно-образовательного уровня различных групп населения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навыками оценки эффективности используемых методов изучения и формирования культурных потребностей и повышения культурно-образовательного уровня различных групп населения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shd w:val="clear" w:color="auto" w:fill="FFFFFF"/>
          </w:tcPr>
          <w:p w:rsidR="00621CB9" w:rsidRPr="00621CB9" w:rsidRDefault="00621CB9" w:rsidP="0019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готов разрабатывать стратегии культурно-просветительской деятельности </w:t>
            </w:r>
          </w:p>
          <w:p w:rsidR="00621CB9" w:rsidRPr="00621CB9" w:rsidRDefault="00621CB9" w:rsidP="0019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(ПК-18)</w:t>
            </w: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специфику культурно-просветительской деятельности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оценивать качество разработанных стратегий культурно-просветительской деятельности 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технологиями разработки стратегий культурно-просветительской деятельности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402" w:type="dxa"/>
            <w:vMerge w:val="restart"/>
            <w:shd w:val="clear" w:color="auto" w:fill="FFFFFF"/>
          </w:tcPr>
          <w:p w:rsidR="00621CB9" w:rsidRPr="00621CB9" w:rsidRDefault="00621CB9" w:rsidP="0019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 процесса и результатов реализации программ дополнительного образования организацией, осуществляющей образовательную деятельность</w:t>
            </w:r>
          </w:p>
        </w:tc>
        <w:tc>
          <w:tcPr>
            <w:tcW w:w="2984" w:type="dxa"/>
            <w:vMerge w:val="restart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(ПК-2)</w:t>
            </w: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способы формирования образовательной среды и использования профессиональных знаний и умений в реализации задач инновационной образовательной политики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на практике способы формирования образовательной среды и использования профессиональных знаний и умений в реализации задач инновационной образовательной политики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формирования образовательной среды и использования профессиональных знаний и умений в реализации задач инновационной образовательной политики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анализировать результаты научных исследований, применять их при решении конкретных научно-исследовательских задач в сфере науки, культуры и образования, самостоятельно осуществлять научное исследование</w:t>
            </w:r>
          </w:p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(СК-5)</w:t>
            </w: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способы анализа результатов научных исследований, применения их при решении конкретных научно-исследовательских задач в сфере науки, культуры и образования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анализировать результаты научных исследований, применять их при решении конкретных научно-исследовательских задач в сфере науки, культуры и образования, самостоятельно осуществлять научное исследование</w:t>
            </w:r>
          </w:p>
        </w:tc>
      </w:tr>
      <w:tr w:rsidR="00621CB9" w:rsidRPr="00FC31FD" w:rsidTr="00195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621CB9" w:rsidRPr="00621CB9" w:rsidRDefault="00621CB9" w:rsidP="001954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FFFFFF"/>
          </w:tcPr>
          <w:p w:rsidR="00621CB9" w:rsidRPr="00621CB9" w:rsidRDefault="00621CB9" w:rsidP="00195479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способами анализа результатов научных исследований, применения их при решении конкретных научно-исследовательских задач в сфере науки, культуры и образования, самостоятельного осуществления научного исследования</w:t>
            </w:r>
          </w:p>
        </w:tc>
      </w:tr>
    </w:tbl>
    <w:p w:rsidR="000A021A" w:rsidRDefault="000A021A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843" w:rsidRPr="004C304D" w:rsidRDefault="00D82843" w:rsidP="00D82843">
      <w:pPr>
        <w:spacing w:after="0" w:line="240" w:lineRule="auto"/>
        <w:ind w:firstLine="709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3.1.1. Вопросы и задания к государственному экзамену</w:t>
      </w:r>
    </w:p>
    <w:p w:rsidR="00D82843" w:rsidRPr="004C304D" w:rsidRDefault="00D82843" w:rsidP="00D8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 xml:space="preserve">Государственный экзамен имеет </w:t>
      </w:r>
      <w:r>
        <w:rPr>
          <w:rFonts w:ascii="Times New Roman" w:hAnsi="Times New Roman"/>
          <w:sz w:val="28"/>
          <w:szCs w:val="28"/>
          <w:lang w:val="ru-RU"/>
        </w:rPr>
        <w:t xml:space="preserve">междисциплинарный                        </w:t>
      </w:r>
      <w:r w:rsidRPr="004C304D">
        <w:rPr>
          <w:rFonts w:ascii="Times New Roman" w:hAnsi="Times New Roman"/>
          <w:sz w:val="28"/>
          <w:szCs w:val="28"/>
          <w:lang w:val="ru-RU"/>
        </w:rPr>
        <w:t xml:space="preserve">характер и включает в себя оценку компетенций, сформированных в ходе освоения следующих дисциплин (модулей) </w:t>
      </w:r>
      <w:r>
        <w:rPr>
          <w:rFonts w:ascii="Times New Roman" w:hAnsi="Times New Roman"/>
          <w:sz w:val="28"/>
          <w:szCs w:val="28"/>
          <w:lang w:val="ru-RU"/>
        </w:rPr>
        <w:t>образовательной программы</w:t>
      </w:r>
      <w:r w:rsidRPr="004C304D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1B04" w:rsidRPr="00696B55">
        <w:rPr>
          <w:rFonts w:ascii="Times New Roman" w:hAnsi="Times New Roman" w:cs="Times New Roman"/>
          <w:sz w:val="28"/>
          <w:szCs w:val="28"/>
          <w:lang w:val="ru-RU"/>
        </w:rPr>
        <w:t>Современные проблемы педагогики и образования, Методология и методы научного исследования,</w:t>
      </w:r>
      <w:r w:rsidR="002A1B04" w:rsidRPr="00696B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A1B04" w:rsidRPr="00696B55">
        <w:rPr>
          <w:rFonts w:ascii="Times New Roman" w:hAnsi="Times New Roman" w:cs="Times New Roman"/>
          <w:sz w:val="28"/>
          <w:szCs w:val="28"/>
          <w:lang w:val="ru-RU"/>
        </w:rPr>
        <w:t>Инновационные процессы в образовании</w:t>
      </w:r>
      <w:r w:rsidR="002A1B04" w:rsidRPr="00696B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2A1B04" w:rsidRPr="00696B55">
        <w:rPr>
          <w:rFonts w:ascii="Times New Roman" w:hAnsi="Times New Roman"/>
          <w:sz w:val="28"/>
          <w:szCs w:val="28"/>
          <w:lang w:val="ru-RU"/>
        </w:rPr>
        <w:t>Педагогические основы культуротворческого досуга</w:t>
      </w:r>
      <w:r w:rsidR="002A1B04" w:rsidRPr="00696B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История и теория культурно-досуговой деятельности, </w:t>
      </w:r>
      <w:r w:rsidR="00696B55" w:rsidRPr="00696B55">
        <w:rPr>
          <w:rFonts w:ascii="Times New Roman" w:hAnsi="Times New Roman"/>
          <w:sz w:val="28"/>
          <w:szCs w:val="28"/>
          <w:lang w:val="ru-RU"/>
        </w:rPr>
        <w:t>Социально-культурное проектирование</w:t>
      </w:r>
      <w:r w:rsidR="00696B55" w:rsidRPr="00696B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="00696B55" w:rsidRPr="00696B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6B55" w:rsidRPr="00696B55">
        <w:rPr>
          <w:rFonts w:ascii="Times New Roman" w:hAnsi="Times New Roman"/>
          <w:sz w:val="28"/>
          <w:szCs w:val="28"/>
          <w:lang w:val="ru-RU"/>
        </w:rPr>
        <w:t>Сценарно-режиссерские основы досуговых программ</w:t>
      </w:r>
      <w:r w:rsidR="00696B55" w:rsidRPr="00696B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6B55" w:rsidRPr="00696B55">
        <w:rPr>
          <w:rFonts w:ascii="Times New Roman" w:hAnsi="Times New Roman"/>
          <w:sz w:val="28"/>
          <w:szCs w:val="28"/>
          <w:lang w:val="ru-RU"/>
        </w:rPr>
        <w:t>Технологические основы досуговых программ</w:t>
      </w:r>
      <w:r w:rsidR="00696B55" w:rsidRPr="00696B5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96B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6B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696B55" w:rsidRPr="00EB508D">
        <w:rPr>
          <w:rFonts w:ascii="Times New Roman" w:hAnsi="Times New Roman"/>
          <w:sz w:val="28"/>
          <w:szCs w:val="28"/>
          <w:lang w:val="ru-RU"/>
        </w:rPr>
        <w:t>нимационны</w:t>
      </w:r>
      <w:r w:rsidR="00696B55">
        <w:rPr>
          <w:rFonts w:ascii="Times New Roman" w:hAnsi="Times New Roman"/>
          <w:sz w:val="28"/>
          <w:szCs w:val="28"/>
          <w:lang w:val="ru-RU"/>
        </w:rPr>
        <w:t xml:space="preserve">е технологии </w:t>
      </w:r>
      <w:r w:rsidR="00696B55"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96B55">
        <w:rPr>
          <w:rFonts w:ascii="Times New Roman" w:hAnsi="Times New Roman" w:cs="Times New Roman"/>
          <w:sz w:val="28"/>
          <w:szCs w:val="28"/>
          <w:lang w:val="ru-RU"/>
        </w:rPr>
        <w:t>культуротворческой деятельности</w:t>
      </w:r>
      <w:r w:rsidR="00696B5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A1B04">
        <w:rPr>
          <w:rFonts w:ascii="Times New Roman" w:hAnsi="Times New Roman" w:cs="Times New Roman"/>
          <w:sz w:val="28"/>
          <w:szCs w:val="28"/>
          <w:lang w:val="ru-RU"/>
        </w:rPr>
        <w:t xml:space="preserve">Культуротворческие технологии в учреждениях культуры и образования, </w:t>
      </w:r>
      <w:r w:rsidR="002A1B04" w:rsidRPr="00EB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Мировая культура и искусство, </w:t>
      </w:r>
      <w:r w:rsidR="002A1B0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Музыка в</w:t>
      </w:r>
      <w:r w:rsidR="002A1B04" w:rsidRPr="00EB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2A1B0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культуротворческой деятельности</w:t>
      </w:r>
      <w:r w:rsidR="002A1B04" w:rsidRPr="00EB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имеют определяющее значение для профессиональной деятельности выпускника, с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учетом определенных образовательной программой (далее – ОП ВО) видов профессиональной деятельности. </w:t>
      </w:r>
    </w:p>
    <w:p w:rsidR="00D82843" w:rsidRDefault="00D82843" w:rsidP="00D82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 xml:space="preserve">Экзаменационный билет включает </w:t>
      </w:r>
      <w:r>
        <w:rPr>
          <w:rFonts w:ascii="Times New Roman" w:hAnsi="Times New Roman" w:cs="Times New Roman"/>
          <w:sz w:val="28"/>
          <w:szCs w:val="28"/>
          <w:lang w:val="ru-RU"/>
        </w:rPr>
        <w:t>2 теоретических вопроса</w:t>
      </w:r>
      <w:r w:rsidRPr="004C304D">
        <w:rPr>
          <w:rFonts w:ascii="Times New Roman" w:hAnsi="Times New Roman"/>
          <w:sz w:val="28"/>
          <w:szCs w:val="28"/>
          <w:lang w:val="ru-RU"/>
        </w:rPr>
        <w:t xml:space="preserve">, отражающих уровень сформированности компетенций обучающегося. </w:t>
      </w:r>
    </w:p>
    <w:p w:rsidR="00BB6E35" w:rsidRDefault="00BB6E35" w:rsidP="00D82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E35" w:rsidRDefault="00BB6E35" w:rsidP="00BB6E35">
      <w:pPr>
        <w:spacing w:after="0" w:line="240" w:lineRule="auto"/>
        <w:ind w:firstLine="567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D7328F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Перечень вопросов для государственного экзамена:</w:t>
      </w:r>
    </w:p>
    <w:p w:rsidR="006020C4" w:rsidRPr="00757B4F" w:rsidRDefault="006020C4" w:rsidP="00BB6E35">
      <w:pPr>
        <w:spacing w:after="0" w:line="240" w:lineRule="auto"/>
        <w:ind w:firstLine="567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</w:p>
    <w:p w:rsidR="00BB6E35" w:rsidRDefault="00BB6E35" w:rsidP="00D82843">
      <w:pPr>
        <w:spacing w:after="0" w:line="240" w:lineRule="auto"/>
        <w:ind w:firstLine="567"/>
        <w:jc w:val="both"/>
        <w:rPr>
          <w:rStyle w:val="FontStyle45"/>
          <w:bCs/>
          <w:sz w:val="28"/>
          <w:szCs w:val="28"/>
          <w:lang w:val="ru-RU"/>
        </w:rPr>
      </w:pP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  <w:szCs w:val="28"/>
        </w:rPr>
        <w:t>I</w:t>
      </w:r>
      <w:r w:rsidRPr="00B75FE0">
        <w:rPr>
          <w:rStyle w:val="FontStyle45"/>
          <w:b w:val="0"/>
          <w:bCs/>
          <w:sz w:val="28"/>
          <w:szCs w:val="28"/>
          <w:lang w:val="ru-RU"/>
        </w:rPr>
        <w:t>.</w:t>
      </w:r>
      <w:r>
        <w:rPr>
          <w:rStyle w:val="FontStyle45"/>
          <w:bCs/>
          <w:sz w:val="28"/>
          <w:szCs w:val="28"/>
          <w:lang w:val="ru-RU"/>
        </w:rPr>
        <w:t xml:space="preserve"> </w:t>
      </w:r>
      <w:r w:rsidR="003B6F0E" w:rsidRPr="00B912F2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проблемы </w:t>
      </w:r>
      <w:r w:rsidR="003B6F0E">
        <w:rPr>
          <w:rFonts w:ascii="Times New Roman" w:hAnsi="Times New Roman" w:cs="Times New Roman"/>
          <w:sz w:val="28"/>
          <w:szCs w:val="28"/>
          <w:lang w:val="ru-RU"/>
        </w:rPr>
        <w:t xml:space="preserve">педагогики и </w:t>
      </w:r>
      <w:r w:rsidR="003B6F0E" w:rsidRPr="00B912F2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B467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25F0" w:rsidRPr="009E4572" w:rsidRDefault="00B75FE0" w:rsidP="009E457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72">
        <w:rPr>
          <w:rStyle w:val="FontStyle45"/>
          <w:b w:val="0"/>
          <w:bCs/>
          <w:sz w:val="28"/>
          <w:szCs w:val="28"/>
        </w:rPr>
        <w:t>1.</w:t>
      </w:r>
      <w:r w:rsidR="00BE25F0" w:rsidRPr="009E4572">
        <w:rPr>
          <w:rStyle w:val="FontStyle45"/>
          <w:b w:val="0"/>
          <w:bCs/>
          <w:sz w:val="28"/>
          <w:szCs w:val="28"/>
        </w:rPr>
        <w:t xml:space="preserve"> </w:t>
      </w:r>
      <w:r w:rsidR="00BE25F0" w:rsidRPr="009E4572">
        <w:rPr>
          <w:rFonts w:ascii="Times New Roman" w:hAnsi="Times New Roman" w:cs="Times New Roman"/>
          <w:sz w:val="28"/>
          <w:szCs w:val="28"/>
        </w:rPr>
        <w:t>Педагогика в системе современных научных знаний.</w:t>
      </w:r>
    </w:p>
    <w:p w:rsidR="00BE25F0" w:rsidRPr="009E4572" w:rsidRDefault="00B75FE0" w:rsidP="009E457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72">
        <w:rPr>
          <w:rStyle w:val="FontStyle45"/>
          <w:b w:val="0"/>
          <w:bCs/>
          <w:sz w:val="28"/>
          <w:szCs w:val="28"/>
        </w:rPr>
        <w:t>2.</w:t>
      </w:r>
      <w:r w:rsidR="00BE25F0" w:rsidRPr="009E4572">
        <w:rPr>
          <w:rStyle w:val="FontStyle45"/>
          <w:b w:val="0"/>
          <w:bCs/>
          <w:sz w:val="28"/>
          <w:szCs w:val="28"/>
        </w:rPr>
        <w:t xml:space="preserve"> </w:t>
      </w:r>
      <w:r w:rsidR="00BE25F0" w:rsidRPr="009E4572">
        <w:rPr>
          <w:rFonts w:ascii="Times New Roman" w:hAnsi="Times New Roman" w:cs="Times New Roman"/>
          <w:sz w:val="28"/>
          <w:szCs w:val="28"/>
        </w:rPr>
        <w:t xml:space="preserve">Педагогика народного художественного творчества. </w:t>
      </w:r>
    </w:p>
    <w:p w:rsidR="00BE25F0" w:rsidRPr="009E4572" w:rsidRDefault="00BE25F0" w:rsidP="00AE17E3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72">
        <w:rPr>
          <w:rFonts w:ascii="Times New Roman" w:hAnsi="Times New Roman" w:cs="Times New Roman"/>
          <w:sz w:val="28"/>
          <w:szCs w:val="28"/>
        </w:rPr>
        <w:t>Система художественного образования в Российской Федерации.</w:t>
      </w:r>
    </w:p>
    <w:p w:rsidR="00BE25F0" w:rsidRPr="009E4572" w:rsidRDefault="00BE25F0" w:rsidP="00AE17E3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72">
        <w:rPr>
          <w:rFonts w:ascii="Times New Roman" w:hAnsi="Times New Roman" w:cs="Times New Roman"/>
          <w:sz w:val="28"/>
          <w:szCs w:val="28"/>
        </w:rPr>
        <w:t>Художественно-образовательная система: понятие, структура, основные этапы и методы проектирования.</w:t>
      </w:r>
    </w:p>
    <w:p w:rsidR="009E4572" w:rsidRPr="009E4572" w:rsidRDefault="009E4572" w:rsidP="00AE17E3">
      <w:pPr>
        <w:pStyle w:val="a8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72">
        <w:rPr>
          <w:rFonts w:ascii="Times New Roman" w:hAnsi="Times New Roman" w:cs="Times New Roman"/>
          <w:sz w:val="28"/>
          <w:szCs w:val="28"/>
        </w:rPr>
        <w:t>Формы и методы контроля качества образования.</w:t>
      </w:r>
    </w:p>
    <w:p w:rsidR="00B75FE0" w:rsidRPr="00BE25F0" w:rsidRDefault="00B75FE0" w:rsidP="009E4572">
      <w:pPr>
        <w:pStyle w:val="a8"/>
        <w:spacing w:after="0" w:line="240" w:lineRule="auto"/>
        <w:jc w:val="both"/>
        <w:rPr>
          <w:rStyle w:val="FontStyle45"/>
          <w:b w:val="0"/>
          <w:bCs/>
          <w:sz w:val="28"/>
          <w:szCs w:val="28"/>
        </w:rPr>
      </w:pPr>
    </w:p>
    <w:p w:rsidR="00BB6E35" w:rsidRDefault="00BB6E35" w:rsidP="00D82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  <w:szCs w:val="28"/>
        </w:rPr>
        <w:t>II</w:t>
      </w:r>
      <w:r w:rsidRPr="00B75FE0">
        <w:rPr>
          <w:rStyle w:val="FontStyle45"/>
          <w:b w:val="0"/>
          <w:bCs/>
          <w:sz w:val="28"/>
          <w:szCs w:val="28"/>
          <w:lang w:val="ru-RU"/>
        </w:rPr>
        <w:t>.</w:t>
      </w:r>
      <w:r>
        <w:rPr>
          <w:rStyle w:val="FontStyle45"/>
          <w:bCs/>
          <w:sz w:val="28"/>
          <w:szCs w:val="28"/>
          <w:lang w:val="ru-RU"/>
        </w:rPr>
        <w:t xml:space="preserve"> </w:t>
      </w:r>
      <w:r w:rsidRPr="00DE394F">
        <w:rPr>
          <w:rFonts w:ascii="Times New Roman" w:hAnsi="Times New Roman" w:cs="Times New Roman"/>
          <w:sz w:val="28"/>
          <w:szCs w:val="28"/>
          <w:lang w:val="ru-RU"/>
        </w:rPr>
        <w:t>Методология</w:t>
      </w:r>
      <w:r w:rsidR="003627F9">
        <w:rPr>
          <w:rFonts w:ascii="Times New Roman" w:hAnsi="Times New Roman" w:cs="Times New Roman"/>
          <w:sz w:val="28"/>
          <w:szCs w:val="28"/>
          <w:lang w:val="ru-RU"/>
        </w:rPr>
        <w:t xml:space="preserve"> и методы научного 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6AA8" w:rsidRPr="00D4117F" w:rsidRDefault="00B76AA8" w:rsidP="00AE17E3">
      <w:pPr>
        <w:pStyle w:val="a8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117F">
        <w:rPr>
          <w:rFonts w:ascii="Times New Roman" w:hAnsi="Times New Roman" w:cs="Times New Roman"/>
          <w:sz w:val="28"/>
          <w:szCs w:val="28"/>
        </w:rPr>
        <w:t>Общие методологические принципы научного исследования</w:t>
      </w:r>
    </w:p>
    <w:p w:rsidR="00B76AA8" w:rsidRPr="00D4117F" w:rsidRDefault="00B76AA8" w:rsidP="00AE17E3">
      <w:pPr>
        <w:pStyle w:val="a8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117F">
        <w:rPr>
          <w:rFonts w:ascii="Times New Roman" w:hAnsi="Times New Roman" w:cs="Times New Roman"/>
          <w:sz w:val="28"/>
          <w:szCs w:val="28"/>
        </w:rPr>
        <w:t>Методологические требования к результатам исследования</w:t>
      </w:r>
    </w:p>
    <w:p w:rsidR="00B76AA8" w:rsidRPr="00D4117F" w:rsidRDefault="00B76AA8" w:rsidP="00AE17E3">
      <w:pPr>
        <w:pStyle w:val="a8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117F">
        <w:rPr>
          <w:rFonts w:ascii="Times New Roman" w:hAnsi="Times New Roman" w:cs="Times New Roman"/>
          <w:sz w:val="28"/>
          <w:szCs w:val="28"/>
        </w:rPr>
        <w:t>Эмпирическое и теоретическое исследование</w:t>
      </w:r>
    </w:p>
    <w:p w:rsidR="00B76AA8" w:rsidRPr="00D4117F" w:rsidRDefault="00B76AA8" w:rsidP="00AE17E3">
      <w:pPr>
        <w:pStyle w:val="a8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117F">
        <w:rPr>
          <w:rFonts w:ascii="Times New Roman" w:hAnsi="Times New Roman" w:cs="Times New Roman"/>
          <w:sz w:val="28"/>
          <w:szCs w:val="28"/>
        </w:rPr>
        <w:t>Фундаментальные и прикладные исследования</w:t>
      </w:r>
    </w:p>
    <w:p w:rsidR="00B76AA8" w:rsidRPr="00D4117F" w:rsidRDefault="00B76AA8" w:rsidP="00AE17E3">
      <w:pPr>
        <w:pStyle w:val="a8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117F">
        <w:rPr>
          <w:rFonts w:ascii="Times New Roman" w:hAnsi="Times New Roman" w:cs="Times New Roman"/>
          <w:sz w:val="28"/>
          <w:szCs w:val="28"/>
        </w:rPr>
        <w:t>Классификация методов научного познания</w:t>
      </w:r>
    </w:p>
    <w:p w:rsidR="00B76AA8" w:rsidRPr="00FA0AFE" w:rsidRDefault="00B76AA8" w:rsidP="00AE17E3">
      <w:pPr>
        <w:pStyle w:val="a8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D4117F">
        <w:rPr>
          <w:rFonts w:ascii="Times New Roman" w:hAnsi="Times New Roman" w:cs="Times New Roman"/>
          <w:sz w:val="28"/>
          <w:szCs w:val="28"/>
        </w:rPr>
        <w:t>Методы интерпретации полученных данных</w:t>
      </w:r>
      <w:r w:rsidRPr="00E019D5">
        <w:t>.</w:t>
      </w:r>
    </w:p>
    <w:p w:rsidR="00FA0AFE" w:rsidRPr="00D4117F" w:rsidRDefault="00FA0AFE" w:rsidP="00FA0AFE">
      <w:pPr>
        <w:pStyle w:val="a8"/>
        <w:spacing w:after="0" w:line="276" w:lineRule="auto"/>
        <w:ind w:left="993"/>
        <w:jc w:val="both"/>
        <w:rPr>
          <w:rStyle w:val="FontStyle45"/>
          <w:bCs/>
          <w:sz w:val="28"/>
          <w:szCs w:val="28"/>
        </w:rPr>
      </w:pPr>
    </w:p>
    <w:p w:rsidR="00BB6E35" w:rsidRDefault="00BB6E35" w:rsidP="00D82843">
      <w:pPr>
        <w:spacing w:after="0" w:line="240" w:lineRule="auto"/>
        <w:ind w:firstLine="567"/>
        <w:jc w:val="both"/>
        <w:rPr>
          <w:rStyle w:val="FontStyle45"/>
          <w:bCs/>
          <w:sz w:val="28"/>
          <w:lang w:val="ru-RU"/>
        </w:rPr>
      </w:pPr>
      <w:r w:rsidRPr="00B75FE0">
        <w:rPr>
          <w:rStyle w:val="FontStyle45"/>
          <w:b w:val="0"/>
          <w:bCs/>
          <w:sz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</w:rPr>
        <w:t>I</w:t>
      </w:r>
      <w:r w:rsidRPr="00B75FE0">
        <w:rPr>
          <w:rStyle w:val="FontStyle45"/>
          <w:b w:val="0"/>
          <w:bCs/>
          <w:sz w:val="28"/>
          <w:lang w:val="ru-RU"/>
        </w:rPr>
        <w:t>II.</w:t>
      </w:r>
      <w:r>
        <w:rPr>
          <w:rStyle w:val="FontStyle45"/>
          <w:bCs/>
          <w:sz w:val="28"/>
          <w:lang w:val="ru-RU"/>
        </w:rPr>
        <w:t xml:space="preserve"> </w:t>
      </w:r>
      <w:r w:rsidR="003627F9" w:rsidRPr="00B11A8A">
        <w:rPr>
          <w:rFonts w:ascii="Times New Roman" w:hAnsi="Times New Roman" w:cs="Times New Roman"/>
          <w:sz w:val="28"/>
          <w:szCs w:val="28"/>
          <w:lang w:val="ru-RU"/>
        </w:rPr>
        <w:t>Инновационные процессы в образовании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5B52" w:rsidRPr="00E76502" w:rsidRDefault="00EB5B52" w:rsidP="00AE17E3">
      <w:pPr>
        <w:pStyle w:val="a8"/>
        <w:numPr>
          <w:ilvl w:val="0"/>
          <w:numId w:val="4"/>
        </w:numPr>
        <w:spacing w:after="0" w:line="276" w:lineRule="auto"/>
        <w:ind w:left="993" w:hanging="295"/>
        <w:jc w:val="both"/>
        <w:rPr>
          <w:rFonts w:ascii="Times New Roman" w:hAnsi="Times New Roman"/>
          <w:sz w:val="28"/>
          <w:szCs w:val="28"/>
        </w:rPr>
      </w:pPr>
      <w:r w:rsidRPr="00E76502">
        <w:rPr>
          <w:rFonts w:ascii="Times New Roman" w:hAnsi="Times New Roman"/>
          <w:sz w:val="28"/>
          <w:szCs w:val="28"/>
        </w:rPr>
        <w:t xml:space="preserve">Актуальные проблемы инноваций в образовании </w:t>
      </w:r>
    </w:p>
    <w:p w:rsidR="00EB5B52" w:rsidRPr="00E76502" w:rsidRDefault="00EB5B52" w:rsidP="00AE17E3">
      <w:pPr>
        <w:pStyle w:val="a8"/>
        <w:numPr>
          <w:ilvl w:val="0"/>
          <w:numId w:val="4"/>
        </w:numPr>
        <w:spacing w:after="0" w:line="276" w:lineRule="auto"/>
        <w:ind w:left="993" w:hanging="295"/>
        <w:jc w:val="both"/>
        <w:rPr>
          <w:rFonts w:ascii="Times New Roman" w:hAnsi="Times New Roman"/>
          <w:sz w:val="28"/>
          <w:szCs w:val="28"/>
        </w:rPr>
      </w:pPr>
      <w:r w:rsidRPr="00E76502">
        <w:rPr>
          <w:rFonts w:ascii="Times New Roman" w:hAnsi="Times New Roman"/>
          <w:sz w:val="28"/>
          <w:szCs w:val="28"/>
        </w:rPr>
        <w:t xml:space="preserve">Теоретические предпосылки инновационной деятельности педагога </w:t>
      </w:r>
    </w:p>
    <w:p w:rsidR="00EB5B52" w:rsidRDefault="00EB5B52" w:rsidP="00AE17E3">
      <w:pPr>
        <w:pStyle w:val="a8"/>
        <w:numPr>
          <w:ilvl w:val="0"/>
          <w:numId w:val="4"/>
        </w:numPr>
        <w:spacing w:after="0" w:line="276" w:lineRule="auto"/>
        <w:ind w:left="993" w:hanging="295"/>
        <w:jc w:val="both"/>
        <w:rPr>
          <w:rFonts w:ascii="Times New Roman" w:hAnsi="Times New Roman"/>
          <w:sz w:val="28"/>
          <w:szCs w:val="28"/>
        </w:rPr>
      </w:pPr>
      <w:r w:rsidRPr="00E76502">
        <w:rPr>
          <w:rFonts w:ascii="Times New Roman" w:hAnsi="Times New Roman"/>
          <w:sz w:val="28"/>
          <w:szCs w:val="28"/>
        </w:rPr>
        <w:t xml:space="preserve">Содержание и структура инновационной деятельности педагога </w:t>
      </w:r>
    </w:p>
    <w:p w:rsidR="00EB5B52" w:rsidRPr="00576051" w:rsidRDefault="00EB5B52" w:rsidP="00AE17E3">
      <w:pPr>
        <w:pStyle w:val="a8"/>
        <w:numPr>
          <w:ilvl w:val="0"/>
          <w:numId w:val="4"/>
        </w:numPr>
        <w:spacing w:after="0" w:line="276" w:lineRule="auto"/>
        <w:ind w:left="993" w:hanging="295"/>
        <w:jc w:val="both"/>
        <w:rPr>
          <w:rFonts w:ascii="Times New Roman" w:hAnsi="Times New Roman"/>
          <w:sz w:val="28"/>
          <w:szCs w:val="28"/>
        </w:rPr>
      </w:pPr>
      <w:r w:rsidRPr="00576051">
        <w:rPr>
          <w:rFonts w:ascii="Times New Roman" w:hAnsi="Times New Roman"/>
          <w:sz w:val="28"/>
          <w:szCs w:val="28"/>
        </w:rPr>
        <w:t>Жизненный цикл инноваций</w:t>
      </w:r>
    </w:p>
    <w:p w:rsidR="00EB5B52" w:rsidRPr="00E76502" w:rsidRDefault="00EB5B52" w:rsidP="00AE17E3">
      <w:pPr>
        <w:pStyle w:val="a8"/>
        <w:numPr>
          <w:ilvl w:val="0"/>
          <w:numId w:val="4"/>
        </w:numPr>
        <w:spacing w:after="0" w:line="276" w:lineRule="auto"/>
        <w:ind w:left="993" w:hanging="2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502">
        <w:rPr>
          <w:rFonts w:ascii="Times New Roman" w:hAnsi="Times New Roman"/>
          <w:sz w:val="28"/>
          <w:szCs w:val="28"/>
        </w:rPr>
        <w:t>Принципы и условия инновационной деятельности преподавателя</w:t>
      </w:r>
      <w:r w:rsidRPr="00E765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B5B52" w:rsidRPr="00E76502" w:rsidRDefault="00EB5B52" w:rsidP="00AE17E3">
      <w:pPr>
        <w:pStyle w:val="a8"/>
        <w:numPr>
          <w:ilvl w:val="0"/>
          <w:numId w:val="4"/>
        </w:numPr>
        <w:spacing w:after="0" w:line="276" w:lineRule="auto"/>
        <w:ind w:left="993" w:hanging="295"/>
        <w:jc w:val="both"/>
        <w:rPr>
          <w:rFonts w:ascii="Times New Roman" w:hAnsi="Times New Roman"/>
          <w:sz w:val="28"/>
          <w:szCs w:val="28"/>
        </w:rPr>
      </w:pPr>
      <w:r w:rsidRPr="00E76502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гический эксперимент как </w:t>
      </w:r>
      <w:r w:rsidRPr="00E76502">
        <w:rPr>
          <w:rFonts w:ascii="Times New Roman" w:hAnsi="Times New Roman" w:cs="Times New Roman"/>
          <w:sz w:val="28"/>
          <w:szCs w:val="28"/>
        </w:rPr>
        <w:t>основной вид инновационной деятельности педагога</w:t>
      </w:r>
    </w:p>
    <w:p w:rsidR="00BB6E35" w:rsidRDefault="00BB6E35" w:rsidP="00D82843">
      <w:pPr>
        <w:spacing w:after="0" w:line="240" w:lineRule="auto"/>
        <w:ind w:firstLine="567"/>
        <w:jc w:val="both"/>
        <w:rPr>
          <w:rStyle w:val="FontStyle45"/>
          <w:bCs/>
          <w:sz w:val="28"/>
          <w:lang w:val="ru-RU"/>
        </w:rPr>
      </w:pP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  <w:szCs w:val="28"/>
        </w:rPr>
        <w:t>IV</w:t>
      </w: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. </w:t>
      </w:r>
      <w:r w:rsidR="003627F9" w:rsidRPr="00B11A8A">
        <w:rPr>
          <w:rFonts w:ascii="Times New Roman" w:hAnsi="Times New Roman"/>
          <w:sz w:val="28"/>
          <w:szCs w:val="28"/>
          <w:lang w:val="ru-RU"/>
        </w:rPr>
        <w:t xml:space="preserve">Педагогические основы </w:t>
      </w:r>
      <w:r w:rsidR="003627F9">
        <w:rPr>
          <w:rFonts w:ascii="Times New Roman" w:hAnsi="Times New Roman"/>
          <w:sz w:val="28"/>
          <w:szCs w:val="28"/>
          <w:lang w:val="ru-RU"/>
        </w:rPr>
        <w:t>культуротворческого досуга</w:t>
      </w:r>
      <w:r w:rsidRPr="00B75FE0">
        <w:rPr>
          <w:rFonts w:ascii="Times New Roman" w:hAnsi="Times New Roman"/>
          <w:sz w:val="28"/>
          <w:szCs w:val="28"/>
          <w:lang w:val="ru-RU"/>
        </w:rPr>
        <w:t>.</w:t>
      </w:r>
    </w:p>
    <w:p w:rsidR="00BB6E35" w:rsidRPr="00162022" w:rsidRDefault="00162022" w:rsidP="00AE17E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022">
        <w:rPr>
          <w:rFonts w:ascii="Times New Roman" w:hAnsi="Times New Roman"/>
          <w:sz w:val="28"/>
          <w:szCs w:val="28"/>
        </w:rPr>
        <w:t>Сущность педагогического руководства досуговой деятельностью.</w:t>
      </w:r>
    </w:p>
    <w:p w:rsidR="00162022" w:rsidRPr="00162022" w:rsidRDefault="00162022" w:rsidP="00AE17E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022">
        <w:rPr>
          <w:rFonts w:ascii="Times New Roman" w:hAnsi="Times New Roman"/>
          <w:sz w:val="28"/>
          <w:szCs w:val="28"/>
        </w:rPr>
        <w:t>Педагогический потенциал искусства и художественного творчества.</w:t>
      </w:r>
    </w:p>
    <w:p w:rsidR="00162022" w:rsidRPr="00162022" w:rsidRDefault="00162022" w:rsidP="00AE17E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022">
        <w:rPr>
          <w:rFonts w:ascii="Times New Roman" w:hAnsi="Times New Roman"/>
          <w:sz w:val="28"/>
          <w:szCs w:val="28"/>
        </w:rPr>
        <w:t>Средства педагогического руководства досуговой деятельностью.</w:t>
      </w:r>
    </w:p>
    <w:p w:rsidR="00162022" w:rsidRPr="00162022" w:rsidRDefault="00162022" w:rsidP="00AE17E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022">
        <w:rPr>
          <w:rFonts w:ascii="Times New Roman" w:hAnsi="Times New Roman"/>
          <w:sz w:val="28"/>
          <w:szCs w:val="28"/>
        </w:rPr>
        <w:t>Воспитание личности в процессе самодеятельного художественного творчества.</w:t>
      </w:r>
    </w:p>
    <w:p w:rsidR="00162022" w:rsidRPr="00162022" w:rsidRDefault="00162022" w:rsidP="00AE17E3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FontStyle45"/>
          <w:b w:val="0"/>
          <w:bCs/>
          <w:sz w:val="28"/>
          <w:szCs w:val="28"/>
        </w:rPr>
      </w:pPr>
      <w:r w:rsidRPr="00162022">
        <w:rPr>
          <w:rFonts w:ascii="Times New Roman" w:hAnsi="Times New Roman"/>
          <w:sz w:val="28"/>
          <w:szCs w:val="28"/>
        </w:rPr>
        <w:t>Педагогическое руководство игровой деятельностью ребенка в семье.</w:t>
      </w:r>
    </w:p>
    <w:p w:rsidR="00FA0AFE" w:rsidRDefault="00FA0AFE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  <w:szCs w:val="28"/>
        </w:rPr>
        <w:t>V</w:t>
      </w: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. </w:t>
      </w:r>
      <w:r w:rsidRPr="00B75FE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История и теория культурно-досуговой деятельности.</w:t>
      </w:r>
    </w:p>
    <w:p w:rsidR="00994ACE" w:rsidRPr="00994ACE" w:rsidRDefault="00994ACE" w:rsidP="00AE17E3">
      <w:pPr>
        <w:pStyle w:val="a8"/>
        <w:numPr>
          <w:ilvl w:val="0"/>
          <w:numId w:val="6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94ACE">
        <w:rPr>
          <w:rFonts w:ascii="Times New Roman" w:hAnsi="Times New Roman"/>
          <w:iCs/>
          <w:color w:val="000000"/>
          <w:spacing w:val="-20"/>
          <w:sz w:val="28"/>
          <w:szCs w:val="28"/>
        </w:rPr>
        <w:lastRenderedPageBreak/>
        <w:t>С</w:t>
      </w:r>
      <w:r w:rsidRPr="00994ACE">
        <w:rPr>
          <w:rFonts w:ascii="Times New Roman" w:hAnsi="Times New Roman"/>
          <w:iCs/>
          <w:color w:val="000000"/>
          <w:spacing w:val="-3"/>
          <w:sz w:val="28"/>
          <w:szCs w:val="28"/>
        </w:rPr>
        <w:t>одержание работы культурно-досуговых учреждений в 20-30-е гг ХХ века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.</w:t>
      </w:r>
    </w:p>
    <w:p w:rsidR="00994ACE" w:rsidRPr="00994ACE" w:rsidRDefault="00994ACE" w:rsidP="00AE17E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994ACE">
        <w:rPr>
          <w:rFonts w:ascii="Times New Roman" w:hAnsi="Times New Roman"/>
          <w:sz w:val="28"/>
          <w:szCs w:val="28"/>
        </w:rPr>
        <w:t>Ф</w:t>
      </w:r>
      <w:r w:rsidRPr="00994ACE">
        <w:rPr>
          <w:rFonts w:ascii="Times New Roman" w:hAnsi="Times New Roman"/>
          <w:iCs/>
          <w:color w:val="000000"/>
          <w:spacing w:val="-3"/>
          <w:sz w:val="28"/>
          <w:szCs w:val="28"/>
        </w:rPr>
        <w:t>ормы  культурно-</w:t>
      </w:r>
      <w:r w:rsidRPr="00994ACE">
        <w:rPr>
          <w:rFonts w:ascii="Times New Roman" w:hAnsi="Times New Roman"/>
          <w:iCs/>
          <w:color w:val="000000"/>
          <w:spacing w:val="-2"/>
          <w:sz w:val="28"/>
          <w:szCs w:val="28"/>
        </w:rPr>
        <w:t>досуговой деятельности в 1946-1990-х гг. ХХ века.</w:t>
      </w:r>
    </w:p>
    <w:p w:rsidR="00994ACE" w:rsidRPr="00994ACE" w:rsidRDefault="00994ACE" w:rsidP="00AE17E3">
      <w:pPr>
        <w:pStyle w:val="a8"/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994ACE">
        <w:rPr>
          <w:rFonts w:ascii="Times New Roman" w:hAnsi="Times New Roman"/>
          <w:sz w:val="28"/>
          <w:szCs w:val="28"/>
        </w:rPr>
        <w:t>Художественно-публицистическая деятельность и ее особенности.</w:t>
      </w:r>
    </w:p>
    <w:p w:rsidR="00994ACE" w:rsidRPr="00994ACE" w:rsidRDefault="00994ACE" w:rsidP="00AE17E3">
      <w:pPr>
        <w:pStyle w:val="a8"/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994ACE">
        <w:rPr>
          <w:rFonts w:ascii="Times New Roman" w:hAnsi="Times New Roman"/>
          <w:sz w:val="28"/>
          <w:szCs w:val="28"/>
        </w:rPr>
        <w:t>Развлекательные формы досуговых программ (зрелища, ярмарки, обряды, фестивали, театрально-игровые представления,  дискотеки,  и др.).</w:t>
      </w:r>
    </w:p>
    <w:p w:rsidR="00994ACE" w:rsidRPr="00994ACE" w:rsidRDefault="00994ACE" w:rsidP="00AE17E3">
      <w:pPr>
        <w:pStyle w:val="a8"/>
        <w:numPr>
          <w:ilvl w:val="0"/>
          <w:numId w:val="6"/>
        </w:numPr>
        <w:spacing w:after="0" w:line="240" w:lineRule="auto"/>
        <w:ind w:left="1276" w:hanging="283"/>
        <w:rPr>
          <w:rFonts w:ascii="Times New Roman" w:hAnsi="Times New Roman"/>
          <w:sz w:val="28"/>
          <w:szCs w:val="28"/>
        </w:rPr>
      </w:pPr>
      <w:r w:rsidRPr="00994ACE">
        <w:rPr>
          <w:rFonts w:ascii="Times New Roman" w:hAnsi="Times New Roman"/>
          <w:sz w:val="28"/>
          <w:szCs w:val="28"/>
        </w:rPr>
        <w:t>Технологические основы театрализованных досуговых программ.</w:t>
      </w: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75FE0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317E87">
        <w:rPr>
          <w:rFonts w:ascii="Times New Roman" w:hAnsi="Times New Roman"/>
          <w:sz w:val="28"/>
          <w:szCs w:val="28"/>
        </w:rPr>
        <w:t>VI</w:t>
      </w:r>
      <w:r w:rsidR="003627F9">
        <w:rPr>
          <w:rFonts w:ascii="Times New Roman" w:hAnsi="Times New Roman"/>
          <w:sz w:val="28"/>
          <w:szCs w:val="28"/>
          <w:lang w:val="ru-RU"/>
        </w:rPr>
        <w:t>. Сценарно-режиссерские</w:t>
      </w:r>
      <w:r w:rsidRPr="00B75FE0">
        <w:rPr>
          <w:rFonts w:ascii="Times New Roman" w:hAnsi="Times New Roman"/>
          <w:sz w:val="28"/>
          <w:szCs w:val="28"/>
          <w:lang w:val="ru-RU"/>
        </w:rPr>
        <w:t xml:space="preserve"> основы досуговых программ.</w:t>
      </w:r>
    </w:p>
    <w:p w:rsidR="00004D64" w:rsidRPr="00004D64" w:rsidRDefault="00004D64" w:rsidP="00AE17E3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D64">
        <w:rPr>
          <w:rFonts w:ascii="Times New Roman" w:hAnsi="Times New Roman" w:cs="Times New Roman"/>
          <w:sz w:val="28"/>
          <w:szCs w:val="28"/>
        </w:rPr>
        <w:t>Драматургия театрализованных форм досуга – законы, специфика, требования к организатору зрелища.</w:t>
      </w:r>
    </w:p>
    <w:p w:rsidR="00004D64" w:rsidRPr="00004D64" w:rsidRDefault="00004D64" w:rsidP="00AE17E3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D64">
        <w:rPr>
          <w:rFonts w:ascii="Times New Roman" w:hAnsi="Times New Roman" w:cs="Times New Roman"/>
          <w:sz w:val="28"/>
          <w:szCs w:val="28"/>
        </w:rPr>
        <w:t>Особенности написания сценария и постановки театрализованного представления и шоу-программ.</w:t>
      </w:r>
    </w:p>
    <w:p w:rsidR="00004D64" w:rsidRPr="00004D64" w:rsidRDefault="00004D64" w:rsidP="00AE17E3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D64">
        <w:rPr>
          <w:rFonts w:ascii="Times New Roman" w:hAnsi="Times New Roman" w:cs="Times New Roman"/>
          <w:sz w:val="28"/>
          <w:szCs w:val="28"/>
        </w:rPr>
        <w:t>Драматургическая структура театрализованного досугового зрелища.</w:t>
      </w:r>
    </w:p>
    <w:p w:rsidR="00004D64" w:rsidRPr="00004D64" w:rsidRDefault="00004D64" w:rsidP="00AE17E3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D64">
        <w:rPr>
          <w:rFonts w:ascii="Times New Roman" w:hAnsi="Times New Roman" w:cs="Times New Roman"/>
          <w:sz w:val="28"/>
          <w:szCs w:val="28"/>
        </w:rPr>
        <w:t>Работа сценариста-постановщика над композициями, дискотеками, конкурсно-игровыми программами.</w:t>
      </w:r>
    </w:p>
    <w:p w:rsidR="00004D64" w:rsidRPr="00004D64" w:rsidRDefault="00004D64" w:rsidP="00AE17E3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D64">
        <w:rPr>
          <w:rFonts w:ascii="Times New Roman" w:hAnsi="Times New Roman" w:cs="Times New Roman"/>
          <w:sz w:val="28"/>
          <w:szCs w:val="28"/>
        </w:rPr>
        <w:t>Работа сценариста, постановщика и творческого коллектива над праздником.</w:t>
      </w:r>
    </w:p>
    <w:p w:rsidR="00004D64" w:rsidRPr="00004D64" w:rsidRDefault="00004D64" w:rsidP="00004D64">
      <w:pPr>
        <w:spacing w:after="0" w:line="240" w:lineRule="auto"/>
        <w:ind w:left="748"/>
        <w:rPr>
          <w:rFonts w:ascii="Times New Roman" w:hAnsi="Times New Roman" w:cs="Times New Roman"/>
          <w:sz w:val="24"/>
          <w:szCs w:val="24"/>
          <w:lang w:val="ru-RU"/>
        </w:rPr>
      </w:pP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  <w:szCs w:val="28"/>
        </w:rPr>
        <w:t>VII</w:t>
      </w: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. </w:t>
      </w:r>
      <w:r w:rsidRPr="00B75FE0">
        <w:rPr>
          <w:rFonts w:ascii="Times New Roman" w:hAnsi="Times New Roman"/>
          <w:sz w:val="28"/>
          <w:szCs w:val="28"/>
          <w:lang w:val="ru-RU"/>
        </w:rPr>
        <w:t>Технологические основы досуговых программ.</w:t>
      </w:r>
    </w:p>
    <w:p w:rsidR="00BB6E35" w:rsidRPr="00D73578" w:rsidRDefault="00D73578" w:rsidP="00AE17E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78">
        <w:rPr>
          <w:rFonts w:ascii="Times New Roman" w:eastAsia="Times New Roman" w:hAnsi="Times New Roman" w:cs="Times New Roman"/>
          <w:sz w:val="28"/>
          <w:szCs w:val="28"/>
        </w:rPr>
        <w:t>Многообразие выразительных средств искусств и синтетический характер режиссуры культурно-досуговых программ.</w:t>
      </w:r>
    </w:p>
    <w:p w:rsidR="00D73578" w:rsidRPr="00D73578" w:rsidRDefault="00D73578" w:rsidP="00AE17E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73578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Основные творческие методы режиссуры досуговых программ.</w:t>
      </w:r>
    </w:p>
    <w:p w:rsidR="00D73578" w:rsidRPr="00D73578" w:rsidRDefault="00D73578" w:rsidP="00AE17E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78">
        <w:rPr>
          <w:rFonts w:ascii="Times New Roman" w:eastAsia="Times New Roman" w:hAnsi="Times New Roman" w:cs="Times New Roman"/>
          <w:sz w:val="28"/>
          <w:szCs w:val="28"/>
        </w:rPr>
        <w:t>Основные композиционные закономерности воздействующего построения культурно-досуговой программы (стратегия сценарно-режиссерской техники).</w:t>
      </w:r>
    </w:p>
    <w:p w:rsidR="00D73578" w:rsidRPr="00D73578" w:rsidRDefault="00D73578" w:rsidP="00AE17E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78">
        <w:rPr>
          <w:rFonts w:ascii="Times New Roman" w:eastAsia="Times New Roman" w:hAnsi="Times New Roman" w:cs="Times New Roman"/>
          <w:sz w:val="28"/>
          <w:szCs w:val="28"/>
        </w:rPr>
        <w:t>Жанрово-видовая специфика культурно-досуговых программ.</w:t>
      </w:r>
    </w:p>
    <w:p w:rsidR="00D73578" w:rsidRPr="00D73578" w:rsidRDefault="00D73578" w:rsidP="00AE17E3">
      <w:pPr>
        <w:pStyle w:val="a8"/>
        <w:numPr>
          <w:ilvl w:val="0"/>
          <w:numId w:val="10"/>
        </w:numPr>
        <w:spacing w:after="0" w:line="240" w:lineRule="auto"/>
        <w:jc w:val="both"/>
        <w:rPr>
          <w:rStyle w:val="FontStyle45"/>
          <w:b w:val="0"/>
          <w:bCs/>
          <w:sz w:val="28"/>
          <w:szCs w:val="28"/>
        </w:rPr>
      </w:pPr>
      <w:r w:rsidRPr="00D73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Специфика работы постановщика художественно-публицистических программ.</w:t>
      </w:r>
    </w:p>
    <w:p w:rsidR="00D224C8" w:rsidRDefault="00D224C8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FE0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="00317E87" w:rsidRPr="00B75FE0">
        <w:rPr>
          <w:rStyle w:val="FontStyle45"/>
          <w:b w:val="0"/>
          <w:bCs/>
          <w:sz w:val="28"/>
          <w:szCs w:val="28"/>
        </w:rPr>
        <w:t>VII</w:t>
      </w:r>
      <w:r w:rsidRPr="00B75FE0">
        <w:rPr>
          <w:rFonts w:ascii="Times New Roman" w:hAnsi="Times New Roman" w:cs="Times New Roman"/>
          <w:sz w:val="28"/>
          <w:szCs w:val="28"/>
        </w:rPr>
        <w:t>I</w:t>
      </w:r>
      <w:r w:rsidRPr="00B75F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79EC" w:rsidRPr="00B75F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79EC" w:rsidRPr="00B75FE0">
        <w:rPr>
          <w:rFonts w:ascii="Times New Roman" w:hAnsi="Times New Roman"/>
          <w:sz w:val="28"/>
          <w:szCs w:val="28"/>
          <w:lang w:val="ru-RU"/>
        </w:rPr>
        <w:t>Социально-культурное проектирование.</w:t>
      </w:r>
    </w:p>
    <w:p w:rsidR="00A60D09" w:rsidRPr="00A60D09" w:rsidRDefault="00A60D09" w:rsidP="00AE17E3">
      <w:pPr>
        <w:numPr>
          <w:ilvl w:val="0"/>
          <w:numId w:val="13"/>
        </w:numPr>
        <w:tabs>
          <w:tab w:val="clear" w:pos="786"/>
          <w:tab w:val="num" w:pos="1276"/>
        </w:tabs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A60D09">
        <w:rPr>
          <w:rFonts w:ascii="Times New Roman" w:hAnsi="Times New Roman"/>
          <w:sz w:val="28"/>
          <w:szCs w:val="28"/>
        </w:rPr>
        <w:t>Основные принципы социокультурного проектирования.</w:t>
      </w:r>
    </w:p>
    <w:p w:rsidR="00A60D09" w:rsidRPr="00A60D09" w:rsidRDefault="00A60D09" w:rsidP="00AE17E3">
      <w:pPr>
        <w:numPr>
          <w:ilvl w:val="0"/>
          <w:numId w:val="13"/>
        </w:numPr>
        <w:tabs>
          <w:tab w:val="clear" w:pos="786"/>
          <w:tab w:val="num" w:pos="1276"/>
        </w:tabs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A60D09">
        <w:rPr>
          <w:rFonts w:ascii="Times New Roman" w:hAnsi="Times New Roman"/>
          <w:sz w:val="28"/>
          <w:szCs w:val="28"/>
          <w:lang w:val="ru-RU"/>
        </w:rPr>
        <w:t>Культура – как область проектной деятельности.</w:t>
      </w:r>
    </w:p>
    <w:p w:rsidR="00A60D09" w:rsidRPr="00A60D09" w:rsidRDefault="00A60D09" w:rsidP="00AE17E3">
      <w:pPr>
        <w:numPr>
          <w:ilvl w:val="0"/>
          <w:numId w:val="13"/>
        </w:numPr>
        <w:tabs>
          <w:tab w:val="clear" w:pos="786"/>
          <w:tab w:val="num" w:pos="1276"/>
        </w:tabs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A60D09">
        <w:rPr>
          <w:rFonts w:ascii="Times New Roman" w:hAnsi="Times New Roman"/>
          <w:sz w:val="28"/>
          <w:szCs w:val="28"/>
        </w:rPr>
        <w:t>Основные методы социокультурного проектирования.</w:t>
      </w:r>
    </w:p>
    <w:p w:rsidR="00A60D09" w:rsidRPr="00A60D09" w:rsidRDefault="00A60D09" w:rsidP="00AE17E3">
      <w:pPr>
        <w:numPr>
          <w:ilvl w:val="0"/>
          <w:numId w:val="13"/>
        </w:numPr>
        <w:tabs>
          <w:tab w:val="clear" w:pos="786"/>
          <w:tab w:val="num" w:pos="1276"/>
        </w:tabs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A60D09">
        <w:rPr>
          <w:rFonts w:ascii="Times New Roman" w:hAnsi="Times New Roman"/>
          <w:sz w:val="28"/>
          <w:szCs w:val="28"/>
          <w:lang w:val="ru-RU"/>
        </w:rPr>
        <w:t>Информационное и ресурсное обеспечение социокультурных проектов.</w:t>
      </w:r>
    </w:p>
    <w:p w:rsidR="00A60D09" w:rsidRPr="00A60D09" w:rsidRDefault="00A60D09" w:rsidP="00AE17E3">
      <w:pPr>
        <w:numPr>
          <w:ilvl w:val="0"/>
          <w:numId w:val="13"/>
        </w:numPr>
        <w:tabs>
          <w:tab w:val="clear" w:pos="786"/>
          <w:tab w:val="num" w:pos="1276"/>
        </w:tabs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A60D09">
        <w:rPr>
          <w:rFonts w:ascii="Times New Roman" w:hAnsi="Times New Roman"/>
          <w:sz w:val="28"/>
          <w:szCs w:val="28"/>
        </w:rPr>
        <w:t>Классификация социально-культурных программ.</w:t>
      </w: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szCs w:val="28"/>
          <w:lang w:val="ru-RU"/>
        </w:rPr>
      </w:pP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Раздел </w:t>
      </w:r>
      <w:r w:rsidR="00317E87" w:rsidRPr="00B75FE0">
        <w:rPr>
          <w:rFonts w:ascii="Times New Roman" w:hAnsi="Times New Roman" w:cs="Times New Roman"/>
          <w:sz w:val="28"/>
          <w:szCs w:val="28"/>
        </w:rPr>
        <w:t>I</w:t>
      </w:r>
      <w:r w:rsidR="00317E87">
        <w:rPr>
          <w:rStyle w:val="FontStyle45"/>
          <w:b w:val="0"/>
          <w:bCs/>
          <w:sz w:val="28"/>
          <w:szCs w:val="28"/>
        </w:rPr>
        <w:t>X</w:t>
      </w:r>
      <w:r w:rsidRPr="00B75FE0">
        <w:rPr>
          <w:rStyle w:val="FontStyle45"/>
          <w:b w:val="0"/>
          <w:bCs/>
          <w:sz w:val="28"/>
          <w:szCs w:val="28"/>
          <w:lang w:val="ru-RU"/>
        </w:rPr>
        <w:t>.</w:t>
      </w:r>
      <w:r w:rsidR="00A079EC" w:rsidRPr="00B75FE0">
        <w:rPr>
          <w:rStyle w:val="FontStyle45"/>
          <w:b w:val="0"/>
          <w:bCs/>
          <w:sz w:val="28"/>
          <w:szCs w:val="28"/>
          <w:lang w:val="ru-RU"/>
        </w:rPr>
        <w:t xml:space="preserve"> </w:t>
      </w:r>
      <w:r w:rsidR="00317E8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317E87" w:rsidRPr="00EB508D">
        <w:rPr>
          <w:rFonts w:ascii="Times New Roman" w:hAnsi="Times New Roman"/>
          <w:sz w:val="28"/>
          <w:szCs w:val="28"/>
          <w:lang w:val="ru-RU"/>
        </w:rPr>
        <w:t>нимационны</w:t>
      </w:r>
      <w:r w:rsidR="00317E87">
        <w:rPr>
          <w:rFonts w:ascii="Times New Roman" w:hAnsi="Times New Roman"/>
          <w:sz w:val="28"/>
          <w:szCs w:val="28"/>
          <w:lang w:val="ru-RU"/>
        </w:rPr>
        <w:t xml:space="preserve">е технологии </w:t>
      </w:r>
      <w:r w:rsidR="00317E87"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17E87">
        <w:rPr>
          <w:rFonts w:ascii="Times New Roman" w:hAnsi="Times New Roman" w:cs="Times New Roman"/>
          <w:sz w:val="28"/>
          <w:szCs w:val="28"/>
          <w:lang w:val="ru-RU"/>
        </w:rPr>
        <w:t>культуротворческой деятельности</w:t>
      </w:r>
      <w:r w:rsidR="00A079EC" w:rsidRPr="00B75FE0">
        <w:rPr>
          <w:rFonts w:ascii="Times New Roman" w:hAnsi="Times New Roman"/>
          <w:sz w:val="28"/>
          <w:szCs w:val="28"/>
          <w:lang w:val="ru-RU"/>
        </w:rPr>
        <w:t>.</w:t>
      </w:r>
    </w:p>
    <w:p w:rsidR="00BB6E35" w:rsidRPr="00833042" w:rsidRDefault="00833042" w:rsidP="00AE17E3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042">
        <w:rPr>
          <w:rFonts w:ascii="Times New Roman" w:hAnsi="Times New Roman"/>
          <w:sz w:val="28"/>
          <w:szCs w:val="28"/>
        </w:rPr>
        <w:t>Социально-культурная  анимация как одно из направлений социально-культурной деятельности.</w:t>
      </w:r>
    </w:p>
    <w:p w:rsidR="00833042" w:rsidRPr="00833042" w:rsidRDefault="00833042" w:rsidP="00AE17E3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042">
        <w:rPr>
          <w:rFonts w:ascii="Times New Roman" w:hAnsi="Times New Roman"/>
          <w:bCs/>
          <w:sz w:val="28"/>
          <w:szCs w:val="28"/>
        </w:rPr>
        <w:lastRenderedPageBreak/>
        <w:t>О</w:t>
      </w:r>
      <w:r w:rsidRPr="00833042">
        <w:rPr>
          <w:rFonts w:ascii="Times New Roman" w:hAnsi="Times New Roman"/>
          <w:sz w:val="28"/>
          <w:szCs w:val="28"/>
        </w:rPr>
        <w:t>сновные направления и виды анимационной работы в России и за рубежом.</w:t>
      </w:r>
    </w:p>
    <w:p w:rsidR="00833042" w:rsidRPr="00833042" w:rsidRDefault="00833042" w:rsidP="00AE17E3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042">
        <w:rPr>
          <w:rFonts w:ascii="Times New Roman" w:hAnsi="Times New Roman"/>
          <w:sz w:val="28"/>
          <w:szCs w:val="28"/>
        </w:rPr>
        <w:t>Основные методы социально-культурной анимации.</w:t>
      </w:r>
    </w:p>
    <w:p w:rsidR="00833042" w:rsidRPr="00833042" w:rsidRDefault="00833042" w:rsidP="00AE17E3">
      <w:pPr>
        <w:pStyle w:val="a8"/>
        <w:numPr>
          <w:ilvl w:val="0"/>
          <w:numId w:val="14"/>
        </w:numPr>
        <w:spacing w:after="0" w:line="240" w:lineRule="auto"/>
        <w:jc w:val="both"/>
        <w:rPr>
          <w:rStyle w:val="FontStyle45"/>
          <w:b w:val="0"/>
          <w:bCs/>
          <w:sz w:val="28"/>
          <w:szCs w:val="28"/>
        </w:rPr>
      </w:pPr>
      <w:r w:rsidRPr="00833042">
        <w:rPr>
          <w:rFonts w:ascii="Times New Roman" w:hAnsi="Times New Roman"/>
          <w:bCs/>
          <w:sz w:val="28"/>
          <w:szCs w:val="28"/>
        </w:rPr>
        <w:t>Направления социально-культурной анимации в реабилитационной работе с детьми.</w:t>
      </w:r>
    </w:p>
    <w:p w:rsidR="00833042" w:rsidRDefault="00833042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</w:p>
    <w:p w:rsid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0AFE" w:rsidRPr="004C304D" w:rsidRDefault="00FA0AFE" w:rsidP="00FA0AFE">
      <w:pPr>
        <w:spacing w:before="120" w:after="120" w:line="240" w:lineRule="auto"/>
        <w:ind w:firstLine="709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757D7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3.1.2. Список рекомендуемой литературы</w:t>
      </w:r>
    </w:p>
    <w:p w:rsidR="00FA0AFE" w:rsidRPr="00696B55" w:rsidRDefault="00696B55" w:rsidP="00FA0AFE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  <w:r w:rsidRPr="00696B55">
        <w:rPr>
          <w:rFonts w:ascii="Times New Roman" w:hAnsi="Times New Roman" w:cs="Times New Roman"/>
          <w:b/>
          <w:sz w:val="28"/>
          <w:szCs w:val="28"/>
          <w:lang w:val="ru-RU"/>
        </w:rPr>
        <w:t>Современные проблемы педагогики и образования</w:t>
      </w:r>
      <w:r w:rsidR="00FA0AFE" w:rsidRPr="00696B5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A0AFE" w:rsidRPr="00D50BA7" w:rsidRDefault="00FA0AFE" w:rsidP="00FA0AFE">
      <w:pPr>
        <w:spacing w:after="0" w:line="240" w:lineRule="auto"/>
        <w:ind w:left="993" w:hanging="284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D50BA7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Основная литература:</w:t>
      </w:r>
      <w:r w:rsidRPr="00D50BA7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ru-RU" w:bidi="ar-SA"/>
        </w:rPr>
        <w:t xml:space="preserve"> </w:t>
      </w:r>
    </w:p>
    <w:p w:rsidR="00FA0AFE" w:rsidRPr="00D50BA7" w:rsidRDefault="00FA0AFE" w:rsidP="00AE17E3">
      <w:pPr>
        <w:numPr>
          <w:ilvl w:val="0"/>
          <w:numId w:val="16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0BA7">
        <w:rPr>
          <w:rFonts w:ascii="Times New Roman" w:hAnsi="Times New Roman" w:cs="Times New Roman"/>
          <w:sz w:val="28"/>
          <w:szCs w:val="28"/>
          <w:lang w:val="ru-RU"/>
        </w:rPr>
        <w:t xml:space="preserve">Данилюк А.Я., Кондаков А.М. Тишков В.А. - Концепция духовно-нравственного развития и воспитания личности гражданина России. - М.: Просвещение, 2010. </w:t>
      </w:r>
    </w:p>
    <w:p w:rsidR="00FA0AFE" w:rsidRPr="00D50BA7" w:rsidRDefault="00FA0AFE" w:rsidP="00AE17E3">
      <w:pPr>
        <w:pStyle w:val="a8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BA7">
        <w:rPr>
          <w:rFonts w:ascii="Times New Roman" w:hAnsi="Times New Roman" w:cs="Times New Roman"/>
          <w:bCs/>
          <w:sz w:val="28"/>
          <w:szCs w:val="28"/>
        </w:rPr>
        <w:t>Педагогика высшей школы. Учебно-методическое пособие / сост. Н.И. Мешков, Н.Е. Садовников. – Саранск: 2010, 80 с.</w:t>
      </w:r>
    </w:p>
    <w:p w:rsidR="00FA0AFE" w:rsidRPr="00243F13" w:rsidRDefault="00FA0AFE" w:rsidP="00AE17E3">
      <w:pPr>
        <w:pStyle w:val="a8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Style w:val="nobr1"/>
          <w:rFonts w:ascii="Times New Roman" w:hAnsi="Times New Roman" w:cs="Times New Roman"/>
          <w:b/>
          <w:bCs/>
          <w:sz w:val="28"/>
          <w:szCs w:val="28"/>
        </w:rPr>
      </w:pPr>
      <w:r w:rsidRPr="00D50BA7">
        <w:rPr>
          <w:rFonts w:ascii="Times New Roman" w:hAnsi="Times New Roman" w:cs="Times New Roman"/>
          <w:sz w:val="28"/>
          <w:szCs w:val="28"/>
        </w:rPr>
        <w:t>Пе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да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го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ги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ка про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фес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сио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наль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но</w:t>
      </w:r>
      <w:r w:rsidRPr="00D50BA7">
        <w:rPr>
          <w:rFonts w:ascii="Times New Roman" w:hAnsi="Times New Roman" w:cs="Times New Roman"/>
          <w:sz w:val="28"/>
          <w:szCs w:val="28"/>
        </w:rPr>
        <w:softHyphen/>
        <w:t xml:space="preserve">го </w:t>
      </w:r>
      <w:r w:rsidRPr="00D50BA7">
        <w:rPr>
          <w:rStyle w:val="nobr1"/>
          <w:rFonts w:ascii="Times New Roman" w:hAnsi="Times New Roman" w:cs="Times New Roman"/>
          <w:sz w:val="28"/>
          <w:szCs w:val="28"/>
        </w:rPr>
        <w:t>об</w:t>
      </w:r>
      <w:r w:rsidRPr="00D50BA7">
        <w:rPr>
          <w:rStyle w:val="nobr1"/>
          <w:rFonts w:ascii="Times New Roman" w:hAnsi="Times New Roman" w:cs="Times New Roman"/>
          <w:sz w:val="28"/>
          <w:szCs w:val="28"/>
        </w:rPr>
        <w:softHyphen/>
        <w:t>ра</w:t>
      </w:r>
      <w:r w:rsidRPr="00D50BA7">
        <w:rPr>
          <w:rStyle w:val="nobr1"/>
          <w:rFonts w:ascii="Times New Roman" w:hAnsi="Times New Roman" w:cs="Times New Roman"/>
          <w:sz w:val="28"/>
          <w:szCs w:val="28"/>
        </w:rPr>
        <w:softHyphen/>
        <w:t>зо</w:t>
      </w:r>
      <w:r w:rsidRPr="00D50BA7">
        <w:rPr>
          <w:rStyle w:val="nobr1"/>
          <w:rFonts w:ascii="Times New Roman" w:hAnsi="Times New Roman" w:cs="Times New Roman"/>
          <w:sz w:val="28"/>
          <w:szCs w:val="28"/>
        </w:rPr>
        <w:softHyphen/>
        <w:t>ва</w:t>
      </w:r>
      <w:r w:rsidRPr="00D50BA7">
        <w:rPr>
          <w:rStyle w:val="nobr1"/>
          <w:rFonts w:ascii="Times New Roman" w:hAnsi="Times New Roman" w:cs="Times New Roman"/>
          <w:sz w:val="28"/>
          <w:szCs w:val="28"/>
        </w:rPr>
        <w:softHyphen/>
        <w:t>ния:</w:t>
      </w:r>
      <w:r w:rsidRPr="00D50BA7">
        <w:rPr>
          <w:rFonts w:ascii="Times New Roman" w:hAnsi="Times New Roman" w:cs="Times New Roman"/>
          <w:sz w:val="28"/>
          <w:szCs w:val="28"/>
        </w:rPr>
        <w:t xml:space="preserve"> учеб. по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со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бие для сту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ден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тов ву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зов, обу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ча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ю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щих</w:t>
      </w:r>
      <w:r w:rsidRPr="00D50BA7">
        <w:rPr>
          <w:rFonts w:ascii="Times New Roman" w:hAnsi="Times New Roman" w:cs="Times New Roman"/>
          <w:sz w:val="28"/>
          <w:szCs w:val="28"/>
        </w:rPr>
        <w:softHyphen/>
        <w:t xml:space="preserve">ся по спец. </w:t>
      </w:r>
      <w:r w:rsidRPr="00D50BA7">
        <w:rPr>
          <w:rStyle w:val="nobr1"/>
          <w:rFonts w:ascii="Times New Roman" w:hAnsi="Times New Roman" w:cs="Times New Roman"/>
          <w:sz w:val="28"/>
          <w:szCs w:val="28"/>
        </w:rPr>
        <w:t>033400 –</w:t>
      </w:r>
      <w:r w:rsidRPr="00D50BA7">
        <w:rPr>
          <w:rFonts w:ascii="Times New Roman" w:hAnsi="Times New Roman" w:cs="Times New Roman"/>
          <w:sz w:val="28"/>
          <w:szCs w:val="28"/>
        </w:rPr>
        <w:t xml:space="preserve"> Пе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да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го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ги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ка / Меж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ду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нар. акад. на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ук пед. об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ра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зо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ва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ния</w:t>
      </w:r>
      <w:r w:rsidRPr="00AC1B7A">
        <w:rPr>
          <w:rFonts w:ascii="Times New Roman" w:hAnsi="Times New Roman" w:cs="Times New Roman"/>
          <w:sz w:val="28"/>
          <w:szCs w:val="28"/>
        </w:rPr>
        <w:t>;</w:t>
      </w:r>
      <w:r w:rsidRPr="00D50BA7">
        <w:rPr>
          <w:rFonts w:ascii="Times New Roman" w:hAnsi="Times New Roman" w:cs="Times New Roman"/>
          <w:sz w:val="28"/>
          <w:szCs w:val="28"/>
        </w:rPr>
        <w:t xml:space="preserve"> под ред. В. А. Сла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сте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ни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на</w:t>
      </w:r>
      <w:r w:rsidRPr="00AC1B7A">
        <w:rPr>
          <w:rFonts w:ascii="Times New Roman" w:hAnsi="Times New Roman" w:cs="Times New Roman"/>
          <w:sz w:val="28"/>
          <w:szCs w:val="28"/>
        </w:rPr>
        <w:t>;</w:t>
      </w:r>
      <w:r w:rsidRPr="00D50BA7">
        <w:rPr>
          <w:rFonts w:ascii="Times New Roman" w:hAnsi="Times New Roman" w:cs="Times New Roman"/>
          <w:sz w:val="28"/>
          <w:szCs w:val="28"/>
        </w:rPr>
        <w:t xml:space="preserve"> [авт.: Е. П. Бе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ло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зер</w:t>
      </w:r>
      <w:r w:rsidRPr="00D50BA7">
        <w:rPr>
          <w:rFonts w:ascii="Times New Roman" w:hAnsi="Times New Roman" w:cs="Times New Roman"/>
          <w:sz w:val="28"/>
          <w:szCs w:val="28"/>
        </w:rPr>
        <w:softHyphen/>
        <w:t>цев и др.]</w:t>
      </w:r>
      <w:r w:rsidRPr="00D50BA7">
        <w:rPr>
          <w:rStyle w:val="nobr1"/>
          <w:rFonts w:ascii="Times New Roman" w:hAnsi="Times New Roman" w:cs="Times New Roman"/>
          <w:sz w:val="28"/>
          <w:szCs w:val="28"/>
        </w:rPr>
        <w:t>. –</w:t>
      </w:r>
      <w:r w:rsidRPr="00D50BA7">
        <w:rPr>
          <w:rFonts w:ascii="Times New Roman" w:hAnsi="Times New Roman" w:cs="Times New Roman"/>
          <w:sz w:val="28"/>
          <w:szCs w:val="28"/>
        </w:rPr>
        <w:t xml:space="preserve"> 2-е изд., </w:t>
      </w:r>
      <w:r w:rsidRPr="00D50BA7">
        <w:rPr>
          <w:rStyle w:val="nobr1"/>
          <w:rFonts w:ascii="Times New Roman" w:hAnsi="Times New Roman" w:cs="Times New Roman"/>
          <w:sz w:val="28"/>
          <w:szCs w:val="28"/>
        </w:rPr>
        <w:t>стер. –</w:t>
      </w:r>
      <w:r w:rsidRPr="00D50BA7">
        <w:rPr>
          <w:rFonts w:ascii="Times New Roman" w:hAnsi="Times New Roman" w:cs="Times New Roman"/>
          <w:sz w:val="28"/>
          <w:szCs w:val="28"/>
        </w:rPr>
        <w:t xml:space="preserve"> </w:t>
      </w:r>
      <w:r w:rsidRPr="00D50BA7">
        <w:rPr>
          <w:rStyle w:val="nobr1"/>
          <w:rFonts w:ascii="Times New Roman" w:hAnsi="Times New Roman" w:cs="Times New Roman"/>
          <w:sz w:val="28"/>
          <w:szCs w:val="28"/>
        </w:rPr>
        <w:t>М.:</w:t>
      </w:r>
      <w:r w:rsidRPr="00D50BA7">
        <w:rPr>
          <w:rFonts w:ascii="Times New Roman" w:hAnsi="Times New Roman" w:cs="Times New Roman"/>
          <w:sz w:val="28"/>
          <w:szCs w:val="28"/>
        </w:rPr>
        <w:t xml:space="preserve"> Academia, 2004, </w:t>
      </w:r>
      <w:r w:rsidRPr="00D50BA7">
        <w:rPr>
          <w:rStyle w:val="nobr1"/>
          <w:rFonts w:ascii="Times New Roman" w:hAnsi="Times New Roman" w:cs="Times New Roman"/>
          <w:sz w:val="28"/>
          <w:szCs w:val="28"/>
        </w:rPr>
        <w:t>2006. –</w:t>
      </w:r>
      <w:r w:rsidRPr="00D50BA7">
        <w:rPr>
          <w:rFonts w:ascii="Times New Roman" w:hAnsi="Times New Roman" w:cs="Times New Roman"/>
          <w:sz w:val="28"/>
          <w:szCs w:val="28"/>
        </w:rPr>
        <w:t xml:space="preserve"> </w:t>
      </w:r>
      <w:r w:rsidRPr="00D50BA7">
        <w:rPr>
          <w:rStyle w:val="nobr1"/>
          <w:rFonts w:ascii="Times New Roman" w:hAnsi="Times New Roman" w:cs="Times New Roman"/>
          <w:sz w:val="28"/>
          <w:szCs w:val="28"/>
        </w:rPr>
        <w:t>368 с.</w:t>
      </w:r>
    </w:p>
    <w:p w:rsidR="00FA0AFE" w:rsidRPr="00D50BA7" w:rsidRDefault="00FA0AFE" w:rsidP="00FA0AFE">
      <w:pPr>
        <w:pStyle w:val="a8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AFE" w:rsidRPr="00D50BA7" w:rsidRDefault="00FA0AFE" w:rsidP="00FA0AFE">
      <w:pPr>
        <w:spacing w:after="0" w:line="240" w:lineRule="auto"/>
        <w:ind w:left="993" w:hanging="284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D50BA7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Дополнительная литература:</w:t>
      </w:r>
    </w:p>
    <w:p w:rsidR="00FA0AFE" w:rsidRPr="005E0764" w:rsidRDefault="00FA0AFE" w:rsidP="00AE17E3">
      <w:pPr>
        <w:pStyle w:val="a8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64">
        <w:rPr>
          <w:rFonts w:ascii="Times New Roman" w:hAnsi="Times New Roman" w:cs="Times New Roman"/>
          <w:bCs/>
          <w:sz w:val="28"/>
          <w:szCs w:val="28"/>
        </w:rPr>
        <w:t>Бакланова, Т.И. О новом Федеральном государственном образовательном стандарте высшего профессионального образования по направлению «Народная художественная культура» / Т. И. Бакланова // Культурное наследие народов мира в содержании современного образования : сб. ст. / [науч. ред. : Т. И. Бакланова, Н. Д. Булатова]. – М., 2009. – Ч. 1. – С. 21–24.</w:t>
      </w:r>
    </w:p>
    <w:p w:rsidR="00FA0AFE" w:rsidRPr="005E0764" w:rsidRDefault="00FA0AFE" w:rsidP="00AE17E3">
      <w:pPr>
        <w:pStyle w:val="a8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64">
        <w:rPr>
          <w:rFonts w:ascii="Times New Roman" w:hAnsi="Times New Roman" w:cs="Times New Roman"/>
          <w:bCs/>
          <w:sz w:val="28"/>
          <w:szCs w:val="28"/>
        </w:rPr>
        <w:t>Бакланова, Т.И. Педагогика художественной самодеятельности : учеб. пособие / Т. И. Бакланова ; Моск. гос. ин-т культуры. – М. : МГИК, 1992. – 160 с.</w:t>
      </w:r>
    </w:p>
    <w:p w:rsidR="00FA0AFE" w:rsidRPr="005E0764" w:rsidRDefault="00FA0AFE" w:rsidP="00AE17E3">
      <w:pPr>
        <w:pStyle w:val="a8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64">
        <w:rPr>
          <w:rFonts w:ascii="Times New Roman" w:hAnsi="Times New Roman" w:cs="Times New Roman"/>
          <w:bCs/>
          <w:sz w:val="28"/>
          <w:szCs w:val="28"/>
        </w:rPr>
        <w:t>Бакланова, Т.И. Концепция социальной адаптации и этнокультурной интеграции детей мигрантов в московских школах на основе русской культуры / Т. И. Бакланова // Фундаментальные исследования. –2014. – № 12. – С. 2212–2215.</w:t>
      </w:r>
    </w:p>
    <w:p w:rsidR="00FA0AFE" w:rsidRPr="005E0764" w:rsidRDefault="00FA0AFE" w:rsidP="00AE17E3">
      <w:pPr>
        <w:pStyle w:val="a8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64">
        <w:rPr>
          <w:rFonts w:ascii="Times New Roman" w:hAnsi="Times New Roman" w:cs="Times New Roman"/>
          <w:bCs/>
          <w:sz w:val="28"/>
          <w:szCs w:val="28"/>
        </w:rPr>
        <w:t>Бакланова, Т.И. Теоретические основы и практика развития этнокультурного образования студентов // Современные проблемы науки и образования. – 2015. – № 5; URL: </w:t>
      </w:r>
      <w:hyperlink r:id="rId8" w:tgtFrame="_blank" w:history="1">
        <w:r w:rsidRPr="005E0764">
          <w:rPr>
            <w:rFonts w:ascii="Times New Roman" w:hAnsi="Times New Roman"/>
            <w:bCs/>
            <w:sz w:val="28"/>
            <w:szCs w:val="28"/>
          </w:rPr>
          <w:t>http://www.science-education.ru/128-21588</w:t>
        </w:r>
      </w:hyperlink>
      <w:r w:rsidRPr="005E0764">
        <w:rPr>
          <w:rFonts w:ascii="Times New Roman" w:hAnsi="Times New Roman" w:cs="Times New Roman"/>
          <w:bCs/>
          <w:sz w:val="28"/>
          <w:szCs w:val="28"/>
        </w:rPr>
        <w:t> (дата обращения: 10.09.2015).</w:t>
      </w:r>
    </w:p>
    <w:p w:rsidR="00FA0AFE" w:rsidRPr="005E0764" w:rsidRDefault="00FA0AFE" w:rsidP="00AE17E3">
      <w:pPr>
        <w:pStyle w:val="a8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64">
        <w:rPr>
          <w:rFonts w:ascii="Times New Roman" w:hAnsi="Times New Roman" w:cs="Times New Roman"/>
          <w:bCs/>
          <w:sz w:val="28"/>
          <w:szCs w:val="28"/>
        </w:rPr>
        <w:t>Бакланова, Т. И. Этнокультурная педагогика. Проблемы русского этнокультурного и этнохудожественного образования / Т. И. Бакланова. – Саратов : Вузовское образование, 2015. – 155с.</w:t>
      </w:r>
    </w:p>
    <w:p w:rsidR="00FA0AFE" w:rsidRPr="005E0764" w:rsidRDefault="00FA0AFE" w:rsidP="00AE17E3">
      <w:pPr>
        <w:pStyle w:val="a8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64">
        <w:rPr>
          <w:rFonts w:ascii="Times New Roman" w:hAnsi="Times New Roman" w:cs="Times New Roman"/>
          <w:bCs/>
          <w:sz w:val="28"/>
          <w:szCs w:val="28"/>
        </w:rPr>
        <w:t xml:space="preserve">Бакланова Т.И., Медведь Э.И. Социально-культурное партнерство музеев и вузов как фактор формирования этнокультурной компетентности студентов // Современные проблемы науки и </w:t>
      </w:r>
      <w:r w:rsidRPr="005E0764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образования. – 2015. – № 5; URL: </w:t>
      </w:r>
      <w:hyperlink r:id="rId9" w:tgtFrame="_blank" w:history="1">
        <w:r w:rsidRPr="005E0764">
          <w:rPr>
            <w:rFonts w:ascii="Times New Roman" w:hAnsi="Times New Roman"/>
            <w:bCs/>
            <w:sz w:val="28"/>
            <w:szCs w:val="28"/>
          </w:rPr>
          <w:t>http://www.science-education.ru/128-21591</w:t>
        </w:r>
      </w:hyperlink>
      <w:r w:rsidRPr="005E0764">
        <w:rPr>
          <w:rFonts w:ascii="Times New Roman" w:hAnsi="Times New Roman" w:cs="Times New Roman"/>
          <w:bCs/>
          <w:sz w:val="28"/>
          <w:szCs w:val="28"/>
        </w:rPr>
        <w:t> (дата обращения: 10.09.2015).</w:t>
      </w:r>
    </w:p>
    <w:p w:rsidR="00FA0AFE" w:rsidRPr="005E0764" w:rsidRDefault="00FA0AFE" w:rsidP="00AE17E3">
      <w:pPr>
        <w:pStyle w:val="a8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64">
        <w:rPr>
          <w:rFonts w:ascii="Times New Roman" w:hAnsi="Times New Roman" w:cs="Times New Roman"/>
          <w:bCs/>
          <w:sz w:val="28"/>
          <w:szCs w:val="28"/>
        </w:rPr>
        <w:t>Бакланова,Т.И., Медведь Э.И.,Жукова Е.М. Интеграция этнокультурной деятельности школы и детской библиотеки // Современные проблемы науки и образования. – 2015. – №1. – С.1085.</w:t>
      </w:r>
    </w:p>
    <w:p w:rsidR="00FA0AFE" w:rsidRPr="005E0764" w:rsidRDefault="00FA0AFE" w:rsidP="00AE17E3">
      <w:pPr>
        <w:pStyle w:val="a8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64">
        <w:rPr>
          <w:rFonts w:ascii="Times New Roman" w:hAnsi="Times New Roman" w:cs="Times New Roman"/>
          <w:bCs/>
          <w:sz w:val="28"/>
          <w:szCs w:val="28"/>
        </w:rPr>
        <w:t>Русская культура. 1-4 кл.: программа и методические материалы /Т.И. Бакланова, Э.И. Медведь, М.Г. Кайтанджян, Н.А. Опарина, Е.В. Дольгирева. / научн. ред. Т.И.Бакланова. – Саратов: Вузовское образование, 2015. – 73 с.</w:t>
      </w:r>
    </w:p>
    <w:p w:rsidR="00FA0AFE" w:rsidRPr="005E0764" w:rsidRDefault="00FA0AFE" w:rsidP="00FA0AFE">
      <w:pPr>
        <w:pStyle w:val="a8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AFE" w:rsidRPr="005E0764" w:rsidRDefault="00FA0AFE" w:rsidP="00FA0AF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0764">
        <w:rPr>
          <w:rFonts w:ascii="Times New Roman" w:hAnsi="Times New Roman" w:cs="Times New Roman"/>
          <w:bCs/>
          <w:sz w:val="28"/>
          <w:szCs w:val="28"/>
          <w:lang w:val="ru-RU"/>
        </w:rPr>
        <w:t>Интернет-ресурсы:</w:t>
      </w:r>
    </w:p>
    <w:p w:rsidR="00FA0AFE" w:rsidRPr="005E0764" w:rsidRDefault="00FA0AFE" w:rsidP="00AE17E3">
      <w:pPr>
        <w:pStyle w:val="a8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64">
        <w:rPr>
          <w:rFonts w:ascii="Times New Roman" w:hAnsi="Times New Roman" w:cs="Times New Roman"/>
          <w:bCs/>
          <w:sz w:val="28"/>
          <w:szCs w:val="28"/>
        </w:rPr>
        <w:t>Сайт Министерства образования и науки РФ –mon.gov.ru.</w:t>
      </w:r>
    </w:p>
    <w:p w:rsidR="00FA0AFE" w:rsidRPr="005E0764" w:rsidRDefault="00FA0AFE" w:rsidP="00AE17E3">
      <w:pPr>
        <w:pStyle w:val="a8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64">
        <w:rPr>
          <w:rFonts w:ascii="Times New Roman" w:hAnsi="Times New Roman" w:cs="Times New Roman"/>
          <w:bCs/>
          <w:sz w:val="28"/>
          <w:szCs w:val="28"/>
        </w:rPr>
        <w:t>Сайт Фундаментальной библиотеки МГПУ-bibl@mgpu.ru</w:t>
      </w:r>
    </w:p>
    <w:p w:rsidR="00FA0AFE" w:rsidRPr="005E0764" w:rsidRDefault="00FA0AFE" w:rsidP="00AE17E3">
      <w:pPr>
        <w:pStyle w:val="a8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64">
        <w:rPr>
          <w:rFonts w:ascii="Times New Roman" w:hAnsi="Times New Roman" w:cs="Times New Roman"/>
          <w:bCs/>
          <w:sz w:val="28"/>
          <w:szCs w:val="28"/>
        </w:rPr>
        <w:t>Сайт Высшей аттестационной комиссии (ВАК) РФ– </w:t>
      </w:r>
      <w:hyperlink r:id="rId10" w:tgtFrame="_blank" w:history="1">
        <w:r w:rsidRPr="005E0764">
          <w:rPr>
            <w:rFonts w:ascii="Times New Roman" w:hAnsi="Times New Roman" w:cs="Times New Roman"/>
            <w:bCs/>
            <w:sz w:val="28"/>
            <w:szCs w:val="28"/>
          </w:rPr>
          <w:t>vak.ed.gov.ru</w:t>
        </w:r>
      </w:hyperlink>
    </w:p>
    <w:p w:rsidR="00FA0AFE" w:rsidRDefault="00FA0AFE" w:rsidP="00AE17E3">
      <w:pPr>
        <w:pStyle w:val="a8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64">
        <w:rPr>
          <w:rFonts w:ascii="Times New Roman" w:hAnsi="Times New Roman" w:cs="Times New Roman"/>
          <w:bCs/>
          <w:sz w:val="28"/>
          <w:szCs w:val="28"/>
        </w:rPr>
        <w:t>Сайт научной электронной библиотеки elibrary –elibrary.ru</w:t>
      </w:r>
    </w:p>
    <w:p w:rsidR="00FA0AFE" w:rsidRP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0AFE" w:rsidRP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0AFE">
        <w:rPr>
          <w:rFonts w:ascii="Times New Roman" w:hAnsi="Times New Roman" w:cs="Times New Roman"/>
          <w:b/>
          <w:sz w:val="28"/>
          <w:szCs w:val="28"/>
          <w:lang w:val="ru-RU"/>
        </w:rPr>
        <w:t>Методология и методы научного исследования.</w:t>
      </w:r>
    </w:p>
    <w:p w:rsidR="00FA0AFE" w:rsidRPr="000F2A36" w:rsidRDefault="00FA0AFE" w:rsidP="00FA0AFE">
      <w:pPr>
        <w:tabs>
          <w:tab w:val="left" w:pos="284"/>
        </w:tabs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F2A36">
        <w:rPr>
          <w:rFonts w:ascii="Times New Roman" w:hAnsi="Times New Roman" w:cs="Times New Roman"/>
          <w:bCs/>
          <w:sz w:val="28"/>
          <w:szCs w:val="28"/>
          <w:lang w:val="ru-RU"/>
        </w:rPr>
        <w:t>Основная литература:</w:t>
      </w:r>
    </w:p>
    <w:p w:rsidR="00FA0AFE" w:rsidRPr="000F2A36" w:rsidRDefault="00FA0AFE" w:rsidP="00AE17E3">
      <w:pPr>
        <w:pStyle w:val="a8"/>
        <w:numPr>
          <w:ilvl w:val="0"/>
          <w:numId w:val="19"/>
        </w:numPr>
        <w:tabs>
          <w:tab w:val="left" w:pos="284"/>
          <w:tab w:val="left" w:pos="851"/>
          <w:tab w:val="left" w:pos="993"/>
          <w:tab w:val="left" w:pos="108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2A36">
        <w:rPr>
          <w:rFonts w:ascii="Times New Roman" w:hAnsi="Times New Roman" w:cs="Times New Roman"/>
          <w:sz w:val="28"/>
          <w:szCs w:val="28"/>
          <w:lang w:eastAsia="ar-SA"/>
        </w:rPr>
        <w:t>Загвязинский, В. И. Методология и методы психолого-педагогического исследования : учеб.пособие / В. И. Загвязинский, Р. Атаханов. – М. : Академия, 2010. – 208 с.</w:t>
      </w:r>
    </w:p>
    <w:p w:rsidR="00FA0AFE" w:rsidRPr="000F2A36" w:rsidRDefault="00FA0AFE" w:rsidP="00AE17E3">
      <w:pPr>
        <w:pStyle w:val="a8"/>
        <w:numPr>
          <w:ilvl w:val="0"/>
          <w:numId w:val="19"/>
        </w:numPr>
        <w:tabs>
          <w:tab w:val="left" w:pos="284"/>
          <w:tab w:val="left" w:pos="851"/>
          <w:tab w:val="left" w:pos="993"/>
          <w:tab w:val="left" w:pos="108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2A36">
        <w:rPr>
          <w:rFonts w:ascii="Times New Roman" w:hAnsi="Times New Roman" w:cs="Times New Roman"/>
          <w:sz w:val="28"/>
          <w:szCs w:val="28"/>
        </w:rPr>
        <w:t>Корнилова, Т. В. Методологические основы психологии : учеб.пособие / Т.В. Корнилова, С. Д. Смирнов. – М. :Юрайт, 2012. - 483 с.</w:t>
      </w:r>
    </w:p>
    <w:p w:rsidR="00FA0AFE" w:rsidRPr="000F2A36" w:rsidRDefault="009205E1" w:rsidP="00AE17E3">
      <w:pPr>
        <w:pStyle w:val="FR1"/>
        <w:numPr>
          <w:ilvl w:val="0"/>
          <w:numId w:val="19"/>
        </w:numPr>
        <w:tabs>
          <w:tab w:val="left" w:pos="284"/>
          <w:tab w:val="left" w:pos="851"/>
          <w:tab w:val="left" w:pos="993"/>
          <w:tab w:val="left" w:pos="1134"/>
        </w:tabs>
        <w:spacing w:before="0" w:line="240" w:lineRule="auto"/>
        <w:ind w:left="993" w:hanging="284"/>
        <w:contextualSpacing/>
        <w:jc w:val="both"/>
        <w:rPr>
          <w:szCs w:val="28"/>
        </w:rPr>
      </w:pPr>
      <w:hyperlink r:id="rId11" w:tgtFrame="_blank" w:history="1">
        <w:r w:rsidR="00FA0AFE" w:rsidRPr="000F2A36">
          <w:rPr>
            <w:rStyle w:val="ac"/>
            <w:bCs/>
            <w:szCs w:val="28"/>
            <w:u w:val="none"/>
          </w:rPr>
          <w:t>Новиков, А.М. Методология научного исследования / А.М. Новиков, Д.А. Новиков. - М.: Либроком, 2009. – 280 с.</w:t>
        </w:r>
      </w:hyperlink>
      <w:r w:rsidR="00FA0AFE" w:rsidRPr="000F2A36">
        <w:rPr>
          <w:szCs w:val="28"/>
        </w:rPr>
        <w:t>URL:</w:t>
      </w:r>
      <w:hyperlink r:id="rId12" w:history="1">
        <w:r w:rsidR="00FA0AFE" w:rsidRPr="000F2A36">
          <w:rPr>
            <w:rStyle w:val="ac"/>
            <w:bCs/>
            <w:szCs w:val="28"/>
            <w:u w:val="none"/>
          </w:rPr>
          <w:t>http://www.anovikov.ru/books.htm</w:t>
        </w:r>
      </w:hyperlink>
    </w:p>
    <w:p w:rsidR="00FA0AFE" w:rsidRPr="000F2A36" w:rsidRDefault="00FA0AFE" w:rsidP="00AE17E3">
      <w:pPr>
        <w:pStyle w:val="FR1"/>
        <w:numPr>
          <w:ilvl w:val="0"/>
          <w:numId w:val="19"/>
        </w:numPr>
        <w:tabs>
          <w:tab w:val="left" w:pos="284"/>
          <w:tab w:val="left" w:pos="851"/>
          <w:tab w:val="left" w:pos="993"/>
          <w:tab w:val="left" w:pos="1134"/>
        </w:tabs>
        <w:spacing w:before="0" w:line="240" w:lineRule="auto"/>
        <w:ind w:left="993" w:hanging="284"/>
        <w:contextualSpacing/>
        <w:jc w:val="both"/>
        <w:rPr>
          <w:szCs w:val="28"/>
        </w:rPr>
      </w:pPr>
      <w:r w:rsidRPr="000F2A36">
        <w:rPr>
          <w:szCs w:val="28"/>
        </w:rPr>
        <w:t xml:space="preserve">Степин, В. С. История и философия науки: учебник. – М. : Академический проект, 2012. – 423 с. </w:t>
      </w:r>
    </w:p>
    <w:p w:rsidR="00FA0AFE" w:rsidRPr="000F2A36" w:rsidRDefault="00FA0AFE" w:rsidP="00FA0AFE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A36">
        <w:rPr>
          <w:rFonts w:ascii="Times New Roman" w:hAnsi="Times New Roman" w:cs="Times New Roman"/>
          <w:bCs/>
          <w:sz w:val="28"/>
          <w:szCs w:val="28"/>
        </w:rPr>
        <w:t>Дополнительная литература</w:t>
      </w:r>
      <w:r w:rsidRPr="000F2A36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Pr="000F2A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0AFE" w:rsidRPr="000F2A36" w:rsidRDefault="00FA0AFE" w:rsidP="00AE17E3">
      <w:pPr>
        <w:pStyle w:val="a8"/>
        <w:numPr>
          <w:ilvl w:val="0"/>
          <w:numId w:val="20"/>
        </w:numPr>
        <w:tabs>
          <w:tab w:val="left" w:pos="284"/>
          <w:tab w:val="left" w:pos="710"/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F2A36">
        <w:rPr>
          <w:rFonts w:ascii="Times New Roman" w:hAnsi="Times New Roman" w:cs="Times New Roman"/>
          <w:snapToGrid w:val="0"/>
          <w:sz w:val="28"/>
          <w:szCs w:val="28"/>
        </w:rPr>
        <w:t>Гудвин, Дж. Исследование в психологии: методы и планирование. -СПб.: Питер, 2004.</w:t>
      </w:r>
    </w:p>
    <w:p w:rsidR="00FA0AFE" w:rsidRPr="000F2A36" w:rsidRDefault="00FA0AFE" w:rsidP="00AE17E3">
      <w:pPr>
        <w:pStyle w:val="a8"/>
        <w:numPr>
          <w:ilvl w:val="0"/>
          <w:numId w:val="20"/>
        </w:numPr>
        <w:tabs>
          <w:tab w:val="left" w:pos="284"/>
          <w:tab w:val="left" w:pos="710"/>
          <w:tab w:val="left" w:pos="851"/>
          <w:tab w:val="left" w:pos="1276"/>
        </w:tabs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F2A36">
        <w:rPr>
          <w:rFonts w:ascii="Times New Roman" w:hAnsi="Times New Roman" w:cs="Times New Roman"/>
          <w:bCs/>
          <w:sz w:val="28"/>
          <w:szCs w:val="28"/>
        </w:rPr>
        <w:t>Дру</w:t>
      </w:r>
      <w:r w:rsidRPr="000F2A36">
        <w:rPr>
          <w:rFonts w:ascii="Times New Roman" w:hAnsi="Times New Roman" w:cs="Times New Roman"/>
          <w:bCs/>
          <w:sz w:val="28"/>
          <w:szCs w:val="28"/>
        </w:rPr>
        <w:softHyphen/>
        <w:t>жи</w:t>
      </w:r>
      <w:r w:rsidRPr="000F2A36">
        <w:rPr>
          <w:rFonts w:ascii="Times New Roman" w:hAnsi="Times New Roman" w:cs="Times New Roman"/>
          <w:bCs/>
          <w:sz w:val="28"/>
          <w:szCs w:val="28"/>
        </w:rPr>
        <w:softHyphen/>
        <w:t xml:space="preserve">нин, В. Н. </w:t>
      </w:r>
      <w:r w:rsidRPr="000F2A36">
        <w:rPr>
          <w:rFonts w:ascii="Times New Roman" w:hAnsi="Times New Roman" w:cs="Times New Roman"/>
          <w:sz w:val="28"/>
          <w:szCs w:val="28"/>
        </w:rPr>
        <w:t>Экс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пе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ри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таль</w:t>
      </w:r>
      <w:r w:rsidRPr="000F2A36">
        <w:rPr>
          <w:rFonts w:ascii="Times New Roman" w:hAnsi="Times New Roman" w:cs="Times New Roman"/>
          <w:sz w:val="28"/>
          <w:szCs w:val="28"/>
        </w:rPr>
        <w:softHyphen/>
        <w:t xml:space="preserve">ная 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t>пси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хо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ло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гия :</w:t>
      </w:r>
      <w:r w:rsidRPr="000F2A36">
        <w:rPr>
          <w:rFonts w:ascii="Times New Roman" w:hAnsi="Times New Roman" w:cs="Times New Roman"/>
          <w:sz w:val="28"/>
          <w:szCs w:val="28"/>
        </w:rPr>
        <w:t xml:space="preserve"> учеб. для сту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ден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тов ву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зов, обуч. по на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прав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ле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нию и спец. "Пси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хо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ло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 xml:space="preserve">гия" / 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t>В. Н. Дру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жи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нин. –</w:t>
      </w:r>
      <w:r w:rsidRPr="000F2A36">
        <w:rPr>
          <w:rFonts w:ascii="Times New Roman" w:hAnsi="Times New Roman" w:cs="Times New Roman"/>
          <w:sz w:val="28"/>
          <w:szCs w:val="28"/>
        </w:rPr>
        <w:t xml:space="preserve"> 2-е изд., 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t>доп. –СПб. :</w:t>
      </w:r>
      <w:r w:rsidRPr="000F2A36">
        <w:rPr>
          <w:rFonts w:ascii="Times New Roman" w:hAnsi="Times New Roman" w:cs="Times New Roman"/>
          <w:sz w:val="28"/>
          <w:szCs w:val="28"/>
        </w:rPr>
        <w:t xml:space="preserve"> Пи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тер, 2008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t>. –318 с.</w:t>
      </w:r>
    </w:p>
    <w:p w:rsidR="00FA0AFE" w:rsidRPr="000F2A36" w:rsidRDefault="00FA0AFE" w:rsidP="00AE17E3">
      <w:pPr>
        <w:pStyle w:val="a8"/>
        <w:numPr>
          <w:ilvl w:val="0"/>
          <w:numId w:val="20"/>
        </w:numPr>
        <w:tabs>
          <w:tab w:val="left" w:pos="284"/>
          <w:tab w:val="left" w:pos="710"/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2A36">
        <w:rPr>
          <w:rFonts w:ascii="Times New Roman" w:hAnsi="Times New Roman" w:cs="Times New Roman"/>
          <w:bCs/>
          <w:sz w:val="28"/>
          <w:szCs w:val="28"/>
        </w:rPr>
        <w:t>Кор</w:t>
      </w:r>
      <w:r w:rsidRPr="000F2A36">
        <w:rPr>
          <w:rFonts w:ascii="Times New Roman" w:hAnsi="Times New Roman" w:cs="Times New Roman"/>
          <w:bCs/>
          <w:sz w:val="28"/>
          <w:szCs w:val="28"/>
        </w:rPr>
        <w:softHyphen/>
        <w:t>ни</w:t>
      </w:r>
      <w:r w:rsidRPr="000F2A36">
        <w:rPr>
          <w:rFonts w:ascii="Times New Roman" w:hAnsi="Times New Roman" w:cs="Times New Roman"/>
          <w:bCs/>
          <w:sz w:val="28"/>
          <w:szCs w:val="28"/>
        </w:rPr>
        <w:softHyphen/>
        <w:t>ло</w:t>
      </w:r>
      <w:r w:rsidRPr="000F2A36">
        <w:rPr>
          <w:rFonts w:ascii="Times New Roman" w:hAnsi="Times New Roman" w:cs="Times New Roman"/>
          <w:bCs/>
          <w:sz w:val="28"/>
          <w:szCs w:val="28"/>
        </w:rPr>
        <w:softHyphen/>
        <w:t xml:space="preserve">ва, Т. В. </w:t>
      </w:r>
      <w:r w:rsidRPr="000F2A36">
        <w:rPr>
          <w:rFonts w:ascii="Times New Roman" w:hAnsi="Times New Roman" w:cs="Times New Roman"/>
          <w:sz w:val="28"/>
          <w:szCs w:val="28"/>
        </w:rPr>
        <w:t>Экс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пе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ри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таль</w:t>
      </w:r>
      <w:r w:rsidRPr="000F2A36">
        <w:rPr>
          <w:rFonts w:ascii="Times New Roman" w:hAnsi="Times New Roman" w:cs="Times New Roman"/>
          <w:sz w:val="28"/>
          <w:szCs w:val="28"/>
        </w:rPr>
        <w:softHyphen/>
        <w:t xml:space="preserve">ная 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t>пси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хо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ло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гия :</w:t>
      </w:r>
      <w:r w:rsidRPr="000F2A36">
        <w:rPr>
          <w:rFonts w:ascii="Times New Roman" w:hAnsi="Times New Roman" w:cs="Times New Roman"/>
          <w:sz w:val="28"/>
          <w:szCs w:val="28"/>
        </w:rPr>
        <w:t xml:space="preserve"> Тео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рия и ме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то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ды: учеб.для сту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ден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тов ву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зов, обу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ча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ю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щих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ся по на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прав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ле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нию и спец. "Пси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хо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ло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гия" / Т. В. Кор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ни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ло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 xml:space="preserve">ва; Моск. гос. ун-т им. 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t>М. В. Ло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мо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но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со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ва. –М. :</w:t>
      </w:r>
      <w:r w:rsidRPr="000F2A36">
        <w:rPr>
          <w:rFonts w:ascii="Times New Roman" w:hAnsi="Times New Roman" w:cs="Times New Roman"/>
          <w:sz w:val="28"/>
          <w:szCs w:val="28"/>
        </w:rPr>
        <w:t xml:space="preserve"> Ас</w:t>
      </w:r>
      <w:r w:rsidRPr="000F2A36">
        <w:rPr>
          <w:rFonts w:ascii="Times New Roman" w:hAnsi="Times New Roman" w:cs="Times New Roman"/>
          <w:sz w:val="28"/>
          <w:szCs w:val="28"/>
        </w:rPr>
        <w:softHyphen/>
        <w:t xml:space="preserve">пект Пресс, 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t>2005. –384 с.</w:t>
      </w:r>
    </w:p>
    <w:p w:rsidR="00FA0AFE" w:rsidRPr="00FA0AFE" w:rsidRDefault="00FA0AFE" w:rsidP="00AE17E3">
      <w:pPr>
        <w:pStyle w:val="a6"/>
        <w:numPr>
          <w:ilvl w:val="0"/>
          <w:numId w:val="20"/>
        </w:numPr>
        <w:tabs>
          <w:tab w:val="left" w:pos="284"/>
          <w:tab w:val="left" w:pos="710"/>
        </w:tabs>
        <w:spacing w:before="0" w:beforeAutospacing="0" w:after="0" w:afterAutospacing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AFE">
        <w:rPr>
          <w:rFonts w:ascii="Times New Roman" w:hAnsi="Times New Roman" w:cs="Times New Roman"/>
          <w:sz w:val="28"/>
          <w:szCs w:val="28"/>
          <w:lang w:val="ru-RU"/>
        </w:rPr>
        <w:t>Краевский, В. В. Методологические характеристики научного исследования / В. В. Краевский // Народное образование. – 2010. – № 5. – С.</w:t>
      </w:r>
      <w:r w:rsidRPr="000F2A36">
        <w:rPr>
          <w:rFonts w:ascii="Times New Roman" w:hAnsi="Times New Roman" w:cs="Times New Roman"/>
          <w:sz w:val="28"/>
          <w:szCs w:val="28"/>
        </w:rPr>
        <w:t> </w:t>
      </w:r>
      <w:r w:rsidRPr="00FA0AFE">
        <w:rPr>
          <w:rFonts w:ascii="Times New Roman" w:hAnsi="Times New Roman" w:cs="Times New Roman"/>
          <w:sz w:val="28"/>
          <w:szCs w:val="28"/>
          <w:lang w:val="ru-RU"/>
        </w:rPr>
        <w:t>135-144.</w:t>
      </w:r>
    </w:p>
    <w:p w:rsidR="00FA0AFE" w:rsidRPr="000F2A36" w:rsidRDefault="00FA0AFE" w:rsidP="00AE17E3">
      <w:pPr>
        <w:pStyle w:val="a8"/>
        <w:numPr>
          <w:ilvl w:val="0"/>
          <w:numId w:val="20"/>
        </w:numPr>
        <w:tabs>
          <w:tab w:val="left" w:pos="284"/>
          <w:tab w:val="left" w:pos="710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2A36">
        <w:rPr>
          <w:rFonts w:ascii="Times New Roman" w:hAnsi="Times New Roman" w:cs="Times New Roman"/>
          <w:bCs/>
          <w:sz w:val="28"/>
          <w:szCs w:val="28"/>
        </w:rPr>
        <w:lastRenderedPageBreak/>
        <w:t>Ми</w:t>
      </w:r>
      <w:r w:rsidRPr="000F2A36">
        <w:rPr>
          <w:rFonts w:ascii="Times New Roman" w:hAnsi="Times New Roman" w:cs="Times New Roman"/>
          <w:bCs/>
          <w:sz w:val="28"/>
          <w:szCs w:val="28"/>
        </w:rPr>
        <w:softHyphen/>
        <w:t>ке</w:t>
      </w:r>
      <w:r w:rsidRPr="000F2A36">
        <w:rPr>
          <w:rFonts w:ascii="Times New Roman" w:hAnsi="Times New Roman" w:cs="Times New Roman"/>
          <w:bCs/>
          <w:sz w:val="28"/>
          <w:szCs w:val="28"/>
        </w:rPr>
        <w:softHyphen/>
        <w:t>ши</w:t>
      </w:r>
      <w:r w:rsidRPr="000F2A36">
        <w:rPr>
          <w:rFonts w:ascii="Times New Roman" w:hAnsi="Times New Roman" w:cs="Times New Roman"/>
          <w:bCs/>
          <w:sz w:val="28"/>
          <w:szCs w:val="28"/>
        </w:rPr>
        <w:softHyphen/>
        <w:t xml:space="preserve">на, Л. А. </w:t>
      </w:r>
      <w:r w:rsidRPr="000F2A36">
        <w:rPr>
          <w:rFonts w:ascii="Times New Roman" w:hAnsi="Times New Roman" w:cs="Times New Roman"/>
          <w:sz w:val="28"/>
          <w:szCs w:val="28"/>
        </w:rPr>
        <w:t>Фило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со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 xml:space="preserve">фия 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t>на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у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ки :</w:t>
      </w:r>
      <w:r w:rsidRPr="000F2A36">
        <w:rPr>
          <w:rFonts w:ascii="Times New Roman" w:hAnsi="Times New Roman" w:cs="Times New Roman"/>
          <w:sz w:val="28"/>
          <w:szCs w:val="28"/>
        </w:rPr>
        <w:t xml:space="preserve"> Совре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ная эпи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сте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мо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ло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гия. На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уч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ное зна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ние в ди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на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ми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ке куль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ту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ры. Ме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то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до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ло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гия на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уч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но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го ис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сле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до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ва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ния: учеб.по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со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 xml:space="preserve">бие / 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t>Л. А. Ми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ке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ши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на. –М. :</w:t>
      </w:r>
      <w:r w:rsidRPr="000F2A36">
        <w:rPr>
          <w:rFonts w:ascii="Times New Roman" w:hAnsi="Times New Roman" w:cs="Times New Roman"/>
          <w:sz w:val="28"/>
          <w:szCs w:val="28"/>
        </w:rPr>
        <w:t xml:space="preserve"> Про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гресс-Тра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ди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ция: МПСИ: Флин</w:t>
      </w:r>
      <w:r w:rsidRPr="000F2A36">
        <w:rPr>
          <w:rFonts w:ascii="Times New Roman" w:hAnsi="Times New Roman" w:cs="Times New Roman"/>
          <w:sz w:val="28"/>
          <w:szCs w:val="28"/>
        </w:rPr>
        <w:softHyphen/>
        <w:t xml:space="preserve">та, 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t xml:space="preserve">2005. –464 с. </w:t>
      </w:r>
    </w:p>
    <w:p w:rsidR="00FA0AFE" w:rsidRPr="000F2A36" w:rsidRDefault="00FA0AFE" w:rsidP="00AE17E3">
      <w:pPr>
        <w:pStyle w:val="a6"/>
        <w:numPr>
          <w:ilvl w:val="0"/>
          <w:numId w:val="20"/>
        </w:numPr>
        <w:tabs>
          <w:tab w:val="left" w:pos="284"/>
          <w:tab w:val="left" w:pos="710"/>
        </w:tabs>
        <w:spacing w:before="0" w:beforeAutospacing="0" w:after="0" w:afterAutospacing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0AFE">
        <w:rPr>
          <w:rFonts w:ascii="Times New Roman" w:hAnsi="Times New Roman" w:cs="Times New Roman"/>
          <w:sz w:val="28"/>
          <w:szCs w:val="28"/>
          <w:lang w:val="ru-RU"/>
        </w:rPr>
        <w:t xml:space="preserve">Мухина, В. В. Психологический смысл исследовательской деятельности для развития личности / В. В. Мухина // Народное образование. </w:t>
      </w:r>
      <w:r w:rsidRPr="000F2A36">
        <w:rPr>
          <w:rFonts w:ascii="Times New Roman" w:hAnsi="Times New Roman" w:cs="Times New Roman"/>
          <w:sz w:val="28"/>
          <w:szCs w:val="28"/>
        </w:rPr>
        <w:t>2006. – № 7. – С. 123-131.</w:t>
      </w:r>
    </w:p>
    <w:p w:rsidR="00FA0AFE" w:rsidRPr="000F2A36" w:rsidRDefault="00FA0AFE" w:rsidP="00AE17E3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2A36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Сидоренко, Е. В. </w:t>
      </w:r>
      <w:r w:rsidRPr="000F2A36">
        <w:rPr>
          <w:rFonts w:ascii="Times New Roman" w:hAnsi="Times New Roman" w:cs="Times New Roman"/>
          <w:spacing w:val="2"/>
          <w:sz w:val="28"/>
          <w:szCs w:val="28"/>
        </w:rPr>
        <w:t xml:space="preserve">Методы математической обработки в психологии. –СПб.: Речь, </w:t>
      </w:r>
      <w:r w:rsidRPr="000F2A36">
        <w:rPr>
          <w:rFonts w:ascii="Times New Roman" w:hAnsi="Times New Roman" w:cs="Times New Roman"/>
          <w:spacing w:val="-13"/>
          <w:sz w:val="28"/>
          <w:szCs w:val="28"/>
        </w:rPr>
        <w:t>2001.</w:t>
      </w:r>
    </w:p>
    <w:p w:rsidR="00FA0AFE" w:rsidRPr="000F2A36" w:rsidRDefault="00FA0AFE" w:rsidP="00AE17E3">
      <w:pPr>
        <w:pStyle w:val="a8"/>
        <w:numPr>
          <w:ilvl w:val="0"/>
          <w:numId w:val="20"/>
        </w:numPr>
        <w:tabs>
          <w:tab w:val="left" w:pos="284"/>
          <w:tab w:val="left" w:pos="71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2A36">
        <w:rPr>
          <w:rFonts w:ascii="Times New Roman" w:hAnsi="Times New Roman" w:cs="Times New Roman"/>
          <w:sz w:val="28"/>
          <w:szCs w:val="28"/>
        </w:rPr>
        <w:t>Фельдштейн, Д. И. Приоритетные направления развития психологических исследований в области образования и самообразования современного человека / Д. И. Фельдштейн // Вопросы психологии. – 2003. – №6. – С. 18-23.</w:t>
      </w:r>
    </w:p>
    <w:p w:rsidR="00FA0AFE" w:rsidRP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0AFE" w:rsidRP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0AFE">
        <w:rPr>
          <w:rFonts w:ascii="Times New Roman" w:hAnsi="Times New Roman" w:cs="Times New Roman"/>
          <w:b/>
          <w:sz w:val="28"/>
          <w:szCs w:val="28"/>
          <w:lang w:val="ru-RU"/>
        </w:rPr>
        <w:t>Инновационные процессы в образовании.</w:t>
      </w:r>
    </w:p>
    <w:p w:rsidR="00FA0AFE" w:rsidRPr="004C304D" w:rsidRDefault="00FA0AFE" w:rsidP="00FA0AFE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Основная литература:</w:t>
      </w:r>
      <w:r w:rsidRPr="004C304D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ru-RU" w:eastAsia="ru-RU" w:bidi="ar-SA"/>
        </w:rPr>
        <w:t xml:space="preserve"> </w:t>
      </w:r>
    </w:p>
    <w:p w:rsidR="00FA0AFE" w:rsidRPr="00243F13" w:rsidRDefault="00FA0AFE" w:rsidP="00AE17E3">
      <w:pPr>
        <w:numPr>
          <w:ilvl w:val="0"/>
          <w:numId w:val="2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F13">
        <w:rPr>
          <w:rFonts w:ascii="Times New Roman" w:hAnsi="Times New Roman" w:cs="Times New Roman"/>
          <w:sz w:val="28"/>
          <w:szCs w:val="28"/>
          <w:lang w:val="ru-RU"/>
        </w:rPr>
        <w:t>Код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жас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пи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ро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ва, Г. М. Куль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ту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ра про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фес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сио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наль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но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го са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мо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об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ра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зо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ва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ния пе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да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го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га: [по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со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бие] / Г. М. Код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жас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пи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ро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ва. – 4-е изд., пе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ре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раб. и доп. – М.: Экон-Ин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форм, 2013. – 330 с.: табл. – Лит. в тек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сте. – ISBN 978-5-9506-1008-0.</w:t>
      </w:r>
    </w:p>
    <w:p w:rsidR="00FA0AFE" w:rsidRPr="00243F13" w:rsidRDefault="00FA0AFE" w:rsidP="00AE17E3">
      <w:pPr>
        <w:numPr>
          <w:ilvl w:val="0"/>
          <w:numId w:val="2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F13">
        <w:rPr>
          <w:rFonts w:ascii="Times New Roman" w:hAnsi="Times New Roman" w:cs="Times New Roman"/>
          <w:sz w:val="28"/>
          <w:szCs w:val="28"/>
          <w:lang w:val="ru-RU"/>
        </w:rPr>
        <w:t>Пе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да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го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ги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ка про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фес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сио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наль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но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го </w:t>
      </w:r>
      <w:r w:rsidRPr="00A66D47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A66D47">
        <w:rPr>
          <w:rFonts w:ascii="Times New Roman" w:hAnsi="Times New Roman" w:cs="Times New Roman"/>
          <w:sz w:val="28"/>
          <w:szCs w:val="28"/>
          <w:lang w:val="ru-RU"/>
        </w:rPr>
        <w:softHyphen/>
        <w:t>ра</w:t>
      </w:r>
      <w:r w:rsidRPr="00A66D47">
        <w:rPr>
          <w:rFonts w:ascii="Times New Roman" w:hAnsi="Times New Roman" w:cs="Times New Roman"/>
          <w:sz w:val="28"/>
          <w:szCs w:val="28"/>
          <w:lang w:val="ru-RU"/>
        </w:rPr>
        <w:softHyphen/>
        <w:t>зо</w:t>
      </w:r>
      <w:r w:rsidRPr="00A66D47">
        <w:rPr>
          <w:rFonts w:ascii="Times New Roman" w:hAnsi="Times New Roman" w:cs="Times New Roman"/>
          <w:sz w:val="28"/>
          <w:szCs w:val="28"/>
          <w:lang w:val="ru-RU"/>
        </w:rPr>
        <w:softHyphen/>
        <w:t>ва</w:t>
      </w:r>
      <w:r w:rsidRPr="00A66D47">
        <w:rPr>
          <w:rFonts w:ascii="Times New Roman" w:hAnsi="Times New Roman" w:cs="Times New Roman"/>
          <w:sz w:val="28"/>
          <w:szCs w:val="28"/>
          <w:lang w:val="ru-RU"/>
        </w:rPr>
        <w:softHyphen/>
        <w:t>ния: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t xml:space="preserve"> учеб. по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со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бие для сту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ден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тов ву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зов, обу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ча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ю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щих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ся по спец. </w:t>
      </w:r>
      <w:r w:rsidRPr="00A66D47">
        <w:rPr>
          <w:rFonts w:ascii="Times New Roman" w:hAnsi="Times New Roman" w:cs="Times New Roman"/>
          <w:sz w:val="28"/>
          <w:szCs w:val="28"/>
          <w:lang w:val="ru-RU"/>
        </w:rPr>
        <w:t>033400</w:t>
      </w:r>
      <w:r w:rsidRPr="00AC1B7A">
        <w:rPr>
          <w:rFonts w:ascii="Times New Roman" w:hAnsi="Times New Roman" w:cs="Times New Roman"/>
          <w:lang w:val="ru-RU"/>
        </w:rPr>
        <w:t xml:space="preserve"> –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t xml:space="preserve"> Пе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да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го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ги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ка / Меж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ду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нар. акад. на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ук пед. об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ра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зо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ва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ния; под ред. В. А. Сла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сте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ни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на; [авт.: Е. П. Бе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ло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зер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softHyphen/>
        <w:t>цев и др.]</w:t>
      </w:r>
      <w:r w:rsidRPr="00AC1B7A">
        <w:rPr>
          <w:rFonts w:ascii="Times New Roman" w:hAnsi="Times New Roman" w:cs="Times New Roman"/>
          <w:lang w:val="ru-RU"/>
        </w:rPr>
        <w:t>. –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t xml:space="preserve"> 2-е изд., </w:t>
      </w:r>
      <w:r w:rsidRPr="00A66D47">
        <w:rPr>
          <w:rFonts w:ascii="Times New Roman" w:hAnsi="Times New Roman" w:cs="Times New Roman"/>
          <w:sz w:val="28"/>
          <w:szCs w:val="28"/>
          <w:lang w:val="ru-RU"/>
        </w:rPr>
        <w:t>стер. –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D47">
        <w:rPr>
          <w:rFonts w:ascii="Times New Roman" w:hAnsi="Times New Roman" w:cs="Times New Roman"/>
          <w:sz w:val="28"/>
          <w:szCs w:val="28"/>
          <w:lang w:val="ru-RU"/>
        </w:rPr>
        <w:t>М.: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t xml:space="preserve"> Academia, 2004, </w:t>
      </w:r>
      <w:r w:rsidRPr="00A66D47">
        <w:rPr>
          <w:rFonts w:ascii="Times New Roman" w:hAnsi="Times New Roman" w:cs="Times New Roman"/>
          <w:sz w:val="28"/>
          <w:szCs w:val="28"/>
          <w:lang w:val="ru-RU"/>
        </w:rPr>
        <w:t>2006. –</w:t>
      </w:r>
      <w:r w:rsidRPr="00243F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D47">
        <w:rPr>
          <w:rFonts w:ascii="Times New Roman" w:hAnsi="Times New Roman" w:cs="Times New Roman"/>
          <w:sz w:val="28"/>
          <w:szCs w:val="28"/>
          <w:lang w:val="ru-RU"/>
        </w:rPr>
        <w:t>368 с.</w:t>
      </w:r>
    </w:p>
    <w:p w:rsidR="00FA0AFE" w:rsidRPr="004C304D" w:rsidRDefault="00FA0AFE" w:rsidP="00FA0AFE">
      <w:pPr>
        <w:spacing w:after="0" w:line="240" w:lineRule="auto"/>
        <w:ind w:left="1134" w:hanging="425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FA0AFE" w:rsidRPr="004C304D" w:rsidRDefault="00FA0AFE" w:rsidP="00FA0AFE">
      <w:pPr>
        <w:spacing w:after="0" w:line="240" w:lineRule="auto"/>
        <w:ind w:left="1134" w:hanging="425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Дополнительная литература:</w:t>
      </w:r>
    </w:p>
    <w:p w:rsidR="00FA0AFE" w:rsidRPr="0066336C" w:rsidRDefault="00FA0AFE" w:rsidP="00AE17E3">
      <w:pPr>
        <w:numPr>
          <w:ilvl w:val="0"/>
          <w:numId w:val="22"/>
        </w:numPr>
        <w:shd w:val="clear" w:color="auto" w:fill="FFFFFF"/>
        <w:tabs>
          <w:tab w:val="left" w:pos="491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336C">
        <w:rPr>
          <w:rFonts w:ascii="Times New Roman" w:hAnsi="Times New Roman" w:cs="Times New Roman"/>
          <w:sz w:val="28"/>
          <w:szCs w:val="28"/>
          <w:lang w:val="ru-RU"/>
        </w:rPr>
        <w:t>Политика в области образования и новые информационные технологии. Национальный доклад РФ на 2-ом Международном конгрессе ЮНЕСКО "Образование и Информатика, Москва, 1-5 июля 1996г., М., 1996.</w:t>
      </w:r>
    </w:p>
    <w:p w:rsidR="00FA0AFE" w:rsidRPr="0066336C" w:rsidRDefault="00FA0AFE" w:rsidP="00AE17E3">
      <w:pPr>
        <w:numPr>
          <w:ilvl w:val="0"/>
          <w:numId w:val="22"/>
        </w:numPr>
        <w:shd w:val="clear" w:color="auto" w:fill="FFFFFF"/>
        <w:tabs>
          <w:tab w:val="left" w:pos="491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336C">
        <w:rPr>
          <w:rFonts w:ascii="Times New Roman" w:hAnsi="Times New Roman" w:cs="Times New Roman"/>
          <w:sz w:val="28"/>
          <w:szCs w:val="28"/>
          <w:lang w:val="ru-RU"/>
        </w:rPr>
        <w:t xml:space="preserve">Архангельский С.И. Учебный процесс в высшей школе, его закономерные основы и методы: Учебно-метод. пособие. М., 1980. </w:t>
      </w:r>
    </w:p>
    <w:p w:rsidR="00FA0AFE" w:rsidRPr="0066336C" w:rsidRDefault="00FA0AFE" w:rsidP="00AE17E3">
      <w:pPr>
        <w:numPr>
          <w:ilvl w:val="0"/>
          <w:numId w:val="22"/>
        </w:numPr>
        <w:shd w:val="clear" w:color="auto" w:fill="FFFFFF"/>
        <w:tabs>
          <w:tab w:val="left" w:pos="491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336C">
        <w:rPr>
          <w:rFonts w:ascii="Times New Roman" w:hAnsi="Times New Roman" w:cs="Times New Roman"/>
          <w:sz w:val="28"/>
          <w:szCs w:val="28"/>
          <w:lang w:val="ru-RU"/>
        </w:rPr>
        <w:t>Воронина Т.П., Кашицын В.П., Молчанова О.П. Образование в эпоху НИТ. М., 1995.</w:t>
      </w:r>
    </w:p>
    <w:p w:rsidR="00FA0AFE" w:rsidRPr="0066336C" w:rsidRDefault="00FA0AFE" w:rsidP="00AE17E3">
      <w:pPr>
        <w:numPr>
          <w:ilvl w:val="0"/>
          <w:numId w:val="22"/>
        </w:numPr>
        <w:shd w:val="clear" w:color="auto" w:fill="FFFFFF"/>
        <w:tabs>
          <w:tab w:val="left" w:pos="491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336C">
        <w:rPr>
          <w:rFonts w:ascii="Times New Roman" w:hAnsi="Times New Roman" w:cs="Times New Roman"/>
          <w:sz w:val="28"/>
          <w:szCs w:val="28"/>
          <w:lang w:val="ru-RU"/>
        </w:rPr>
        <w:t>Заир-Бек Е.С. Основы педагогического проектирования.  СПб., 1995</w:t>
      </w:r>
    </w:p>
    <w:p w:rsidR="00FA0AFE" w:rsidRPr="0066336C" w:rsidRDefault="00FA0AFE" w:rsidP="00AE17E3">
      <w:pPr>
        <w:numPr>
          <w:ilvl w:val="0"/>
          <w:numId w:val="22"/>
        </w:numPr>
        <w:shd w:val="clear" w:color="auto" w:fill="FFFFFF"/>
        <w:tabs>
          <w:tab w:val="left" w:pos="491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336C">
        <w:rPr>
          <w:rFonts w:ascii="Times New Roman" w:hAnsi="Times New Roman" w:cs="Times New Roman"/>
          <w:sz w:val="28"/>
          <w:szCs w:val="28"/>
          <w:lang w:val="ru-RU"/>
        </w:rPr>
        <w:t>Многоуровневая структура высшего профессионального образования. / Под ред. В.С.Сенашенко и Н.А.Селезневой. М., 1997.</w:t>
      </w:r>
    </w:p>
    <w:p w:rsidR="00FA0AFE" w:rsidRPr="0066336C" w:rsidRDefault="00FA0AFE" w:rsidP="00AE17E3">
      <w:pPr>
        <w:numPr>
          <w:ilvl w:val="0"/>
          <w:numId w:val="22"/>
        </w:numPr>
        <w:shd w:val="clear" w:color="auto" w:fill="FFFFFF"/>
        <w:tabs>
          <w:tab w:val="left" w:pos="491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336C">
        <w:rPr>
          <w:rFonts w:ascii="Times New Roman" w:hAnsi="Times New Roman" w:cs="Times New Roman"/>
          <w:sz w:val="28"/>
          <w:szCs w:val="28"/>
          <w:lang w:val="ru-RU"/>
        </w:rPr>
        <w:t xml:space="preserve">Новое качество высшего образования в современной России. Концептуально-программный подход.  М., 1995. </w:t>
      </w:r>
    </w:p>
    <w:p w:rsidR="00FA0AFE" w:rsidRPr="0066336C" w:rsidRDefault="00FA0AFE" w:rsidP="00AE17E3">
      <w:pPr>
        <w:numPr>
          <w:ilvl w:val="0"/>
          <w:numId w:val="22"/>
        </w:numPr>
        <w:shd w:val="clear" w:color="auto" w:fill="FFFFFF"/>
        <w:tabs>
          <w:tab w:val="left" w:pos="491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336C">
        <w:rPr>
          <w:rFonts w:ascii="Times New Roman" w:hAnsi="Times New Roman" w:cs="Times New Roman"/>
          <w:sz w:val="28"/>
          <w:szCs w:val="28"/>
          <w:lang w:val="ru-RU"/>
        </w:rPr>
        <w:t>Огарков Н.И., Савельев А.Д. Проблемы непрерывного профессионального образования: гуманизация. Инновация. Управление. М., 1999.</w:t>
      </w:r>
    </w:p>
    <w:p w:rsidR="00FA0AFE" w:rsidRPr="00300301" w:rsidRDefault="00FA0AFE" w:rsidP="00AE17E3">
      <w:pPr>
        <w:numPr>
          <w:ilvl w:val="0"/>
          <w:numId w:val="22"/>
        </w:numPr>
        <w:shd w:val="clear" w:color="auto" w:fill="FFFFFF"/>
        <w:tabs>
          <w:tab w:val="left" w:pos="491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66336C">
        <w:rPr>
          <w:rFonts w:ascii="Times New Roman" w:hAnsi="Times New Roman" w:cs="Times New Roman"/>
          <w:sz w:val="28"/>
          <w:szCs w:val="28"/>
          <w:lang w:val="ru-RU"/>
        </w:rPr>
        <w:t>Пономаренко Б.Т. Профессиональное образование: опыт, противоречия, тенденции. М., 1995.</w:t>
      </w:r>
    </w:p>
    <w:p w:rsidR="00FA0AFE" w:rsidRP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0AFE" w:rsidRPr="00696B55" w:rsidRDefault="00696B55" w:rsidP="005023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6B55">
        <w:rPr>
          <w:rFonts w:ascii="Times New Roman" w:hAnsi="Times New Roman"/>
          <w:b/>
          <w:sz w:val="28"/>
          <w:szCs w:val="28"/>
          <w:lang w:val="ru-RU"/>
        </w:rPr>
        <w:t>Педагогические основы культуротворческого досуга</w:t>
      </w:r>
      <w:r w:rsidR="00FA0AFE" w:rsidRPr="00696B5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64882" w:rsidRPr="00264882" w:rsidRDefault="00264882" w:rsidP="00264882">
      <w:pPr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264882">
        <w:rPr>
          <w:rFonts w:ascii="Times New Roman" w:hAnsi="Times New Roman"/>
          <w:sz w:val="28"/>
          <w:szCs w:val="28"/>
          <w:lang w:val="ru-RU"/>
        </w:rPr>
        <w:t>а) основная литература</w:t>
      </w:r>
    </w:p>
    <w:p w:rsidR="00264882" w:rsidRPr="00264882" w:rsidRDefault="00264882" w:rsidP="00AE17E3">
      <w:pPr>
        <w:numPr>
          <w:ilvl w:val="0"/>
          <w:numId w:val="29"/>
        </w:numPr>
        <w:tabs>
          <w:tab w:val="clear" w:pos="1066"/>
          <w:tab w:val="num" w:pos="0"/>
          <w:tab w:val="left" w:pos="360"/>
          <w:tab w:val="left" w:pos="900"/>
          <w:tab w:val="left" w:pos="1080"/>
        </w:tabs>
        <w:spacing w:after="0" w:line="240" w:lineRule="auto"/>
        <w:ind w:left="1134" w:hanging="425"/>
        <w:jc w:val="both"/>
        <w:rPr>
          <w:rStyle w:val="nobr"/>
          <w:rFonts w:ascii="Times New Roman" w:hAnsi="Times New Roman"/>
          <w:sz w:val="28"/>
          <w:szCs w:val="28"/>
          <w:lang w:val="ru-RU"/>
        </w:rPr>
      </w:pPr>
      <w:r w:rsidRPr="00264882">
        <w:rPr>
          <w:rFonts w:ascii="Times New Roman" w:hAnsi="Times New Roman"/>
          <w:sz w:val="28"/>
          <w:szCs w:val="28"/>
          <w:lang w:val="ru-RU"/>
        </w:rPr>
        <w:t>Панова Н.Г. Пе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да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го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ги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че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ские ос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но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вы куль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тур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но-твор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че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ской де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я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тель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но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сти в сфе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 xml:space="preserve">ре 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до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softHyphen/>
        <w:t>су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softHyphen/>
        <w:t>га :</w:t>
      </w:r>
      <w:r w:rsidRPr="00264882">
        <w:rPr>
          <w:rFonts w:ascii="Times New Roman" w:hAnsi="Times New Roman"/>
          <w:sz w:val="28"/>
          <w:szCs w:val="28"/>
          <w:lang w:val="ru-RU"/>
        </w:rPr>
        <w:t xml:space="preserve"> учеб. по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со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бие / Н.Г.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Па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но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ва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. –</w:t>
      </w:r>
      <w:r w:rsidRPr="002648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М.:</w:t>
      </w:r>
      <w:r w:rsidRPr="00264882">
        <w:rPr>
          <w:rFonts w:ascii="Times New Roman" w:hAnsi="Times New Roman"/>
          <w:sz w:val="28"/>
          <w:szCs w:val="28"/>
          <w:lang w:val="ru-RU"/>
        </w:rPr>
        <w:t xml:space="preserve"> МГПУ, 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2015. –</w:t>
      </w:r>
      <w:r w:rsidRPr="002648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71 с.</w:t>
      </w:r>
    </w:p>
    <w:p w:rsidR="00264882" w:rsidRPr="00264882" w:rsidRDefault="00264882" w:rsidP="00AE17E3">
      <w:pPr>
        <w:numPr>
          <w:ilvl w:val="0"/>
          <w:numId w:val="29"/>
        </w:numPr>
        <w:tabs>
          <w:tab w:val="clear" w:pos="1066"/>
          <w:tab w:val="num" w:pos="0"/>
          <w:tab w:val="left" w:pos="360"/>
          <w:tab w:val="left" w:pos="900"/>
          <w:tab w:val="left" w:pos="1080"/>
        </w:tabs>
        <w:spacing w:after="0" w:line="240" w:lineRule="auto"/>
        <w:ind w:left="1134" w:hanging="425"/>
        <w:jc w:val="both"/>
        <w:rPr>
          <w:rStyle w:val="nobr"/>
          <w:rFonts w:ascii="Times New Roman" w:hAnsi="Times New Roman"/>
          <w:sz w:val="28"/>
          <w:szCs w:val="28"/>
          <w:lang w:val="ru-RU"/>
        </w:rPr>
      </w:pPr>
      <w:r w:rsidRPr="00264882">
        <w:rPr>
          <w:rFonts w:ascii="Times New Roman" w:hAnsi="Times New Roman"/>
          <w:sz w:val="28"/>
          <w:szCs w:val="28"/>
          <w:lang w:val="ru-RU"/>
        </w:rPr>
        <w:t>Пе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да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го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ги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ка куль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ту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ро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твор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че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ско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 xml:space="preserve">го 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до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softHyphen/>
        <w:t>су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softHyphen/>
        <w:t>га:</w:t>
      </w:r>
      <w:r w:rsidRPr="00264882">
        <w:rPr>
          <w:rFonts w:ascii="Times New Roman" w:hAnsi="Times New Roman"/>
          <w:sz w:val="28"/>
          <w:szCs w:val="28"/>
          <w:lang w:val="ru-RU"/>
        </w:rPr>
        <w:t xml:space="preserve"> учеб. по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со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бие / [Н.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Г.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Па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но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ва, С.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Ш.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Умер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ка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е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ва, М.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Г.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Кай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тан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джян, Г.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И.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Гриб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ко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ва, Э.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И.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Мед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ведь, О.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И.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Ки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селе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ва, Н.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А.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Опа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ри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на, В.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И.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Порт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ни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ков, Г.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В.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Гань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ши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на, И.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Д.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Ле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ви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на, Т.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И.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Ба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кла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но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 xml:space="preserve">ва]; под общ. ред. 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Э. И. Мед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softHyphen/>
        <w:t>ведь. –</w:t>
      </w:r>
      <w:r w:rsidRPr="002648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М.:</w:t>
      </w:r>
      <w:r w:rsidRPr="00264882">
        <w:rPr>
          <w:rFonts w:ascii="Times New Roman" w:hAnsi="Times New Roman"/>
          <w:sz w:val="28"/>
          <w:szCs w:val="28"/>
          <w:lang w:val="ru-RU"/>
        </w:rPr>
        <w:t xml:space="preserve"> УЦ Пер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спек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ти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 xml:space="preserve">ва, 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2016. –</w:t>
      </w:r>
      <w:r w:rsidRPr="002648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259 с.</w:t>
      </w:r>
    </w:p>
    <w:p w:rsidR="00264882" w:rsidRPr="00264882" w:rsidRDefault="00264882" w:rsidP="00AE17E3">
      <w:pPr>
        <w:numPr>
          <w:ilvl w:val="0"/>
          <w:numId w:val="29"/>
        </w:numPr>
        <w:tabs>
          <w:tab w:val="clear" w:pos="1066"/>
          <w:tab w:val="num" w:pos="0"/>
          <w:tab w:val="left" w:pos="360"/>
          <w:tab w:val="left" w:pos="900"/>
          <w:tab w:val="left" w:pos="1080"/>
        </w:tabs>
        <w:spacing w:after="0" w:line="240" w:lineRule="auto"/>
        <w:ind w:left="1134" w:hanging="425"/>
        <w:jc w:val="both"/>
        <w:rPr>
          <w:rStyle w:val="nobr"/>
          <w:rFonts w:ascii="Times New Roman" w:hAnsi="Times New Roman"/>
          <w:sz w:val="28"/>
          <w:szCs w:val="28"/>
          <w:lang w:val="ru-RU"/>
        </w:rPr>
      </w:pPr>
      <w:r w:rsidRPr="00264882">
        <w:rPr>
          <w:rFonts w:ascii="Times New Roman" w:hAnsi="Times New Roman"/>
          <w:sz w:val="28"/>
          <w:szCs w:val="28"/>
          <w:lang w:val="ru-RU"/>
        </w:rPr>
        <w:t>Ор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га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ни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за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ция до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су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го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 xml:space="preserve">вых 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ме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softHyphen/>
        <w:t>ро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softHyphen/>
        <w:t>при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softHyphen/>
        <w:t>я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softHyphen/>
        <w:t>тий:</w:t>
      </w:r>
      <w:r w:rsidRPr="002648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учеб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softHyphen/>
        <w:t xml:space="preserve">ник </w:t>
      </w:r>
      <w:r w:rsidRPr="00264882">
        <w:rPr>
          <w:rFonts w:ascii="Times New Roman" w:hAnsi="Times New Roman"/>
          <w:sz w:val="28"/>
          <w:szCs w:val="28"/>
          <w:lang w:val="ru-RU"/>
        </w:rPr>
        <w:t>/ под ред. Б.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В.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Куп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ри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я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но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ва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. –</w:t>
      </w:r>
      <w:r w:rsidRPr="002648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М.</w:t>
      </w:r>
      <w:r w:rsidRPr="00264882">
        <w:rPr>
          <w:rFonts w:ascii="Times New Roman" w:hAnsi="Times New Roman"/>
          <w:sz w:val="28"/>
          <w:szCs w:val="28"/>
          <w:lang w:val="ru-RU"/>
        </w:rPr>
        <w:t>: Из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дат. центр "Ака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де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 xml:space="preserve">мия", 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2014. –</w:t>
      </w:r>
      <w:r w:rsidRPr="002648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284 с.</w:t>
      </w:r>
    </w:p>
    <w:p w:rsidR="00264882" w:rsidRPr="00264882" w:rsidRDefault="00264882" w:rsidP="00264882">
      <w:pPr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264882">
        <w:rPr>
          <w:rFonts w:ascii="Times New Roman" w:hAnsi="Times New Roman"/>
          <w:sz w:val="28"/>
          <w:szCs w:val="28"/>
          <w:lang w:val="ru-RU"/>
        </w:rPr>
        <w:t>б) дополнительная литература</w:t>
      </w:r>
    </w:p>
    <w:p w:rsidR="00264882" w:rsidRPr="00264882" w:rsidRDefault="00264882" w:rsidP="00AE17E3">
      <w:pPr>
        <w:numPr>
          <w:ilvl w:val="0"/>
          <w:numId w:val="30"/>
        </w:numPr>
        <w:tabs>
          <w:tab w:val="clear" w:pos="1066"/>
          <w:tab w:val="num" w:pos="0"/>
          <w:tab w:val="left" w:pos="360"/>
          <w:tab w:val="left" w:pos="1080"/>
        </w:tabs>
        <w:spacing w:after="0" w:line="240" w:lineRule="auto"/>
        <w:ind w:left="1134" w:hanging="425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64882">
        <w:rPr>
          <w:rFonts w:ascii="Times New Roman" w:hAnsi="Times New Roman"/>
          <w:sz w:val="28"/>
          <w:szCs w:val="28"/>
          <w:lang w:val="ru-RU"/>
        </w:rPr>
        <w:t xml:space="preserve">Бакланова Т.И. Педагогика художественной самодеятельности. – М.: МГИК, 1992. – 160с. </w:t>
      </w:r>
    </w:p>
    <w:p w:rsidR="00264882" w:rsidRPr="00264882" w:rsidRDefault="00264882" w:rsidP="00AE17E3">
      <w:pPr>
        <w:widowControl w:val="0"/>
        <w:numPr>
          <w:ilvl w:val="0"/>
          <w:numId w:val="30"/>
        </w:numPr>
        <w:tabs>
          <w:tab w:val="clear" w:pos="1066"/>
          <w:tab w:val="num" w:pos="0"/>
          <w:tab w:val="left" w:pos="360"/>
          <w:tab w:val="left" w:pos="1080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264882">
        <w:rPr>
          <w:rFonts w:ascii="Times New Roman" w:hAnsi="Times New Roman"/>
          <w:sz w:val="28"/>
          <w:szCs w:val="28"/>
          <w:lang w:val="ru-RU"/>
        </w:rPr>
        <w:t xml:space="preserve"> Бутиков Г.П. Воспитательный потенциал российских музеев. – СПб., 1998.</w:t>
      </w:r>
    </w:p>
    <w:p w:rsidR="00264882" w:rsidRPr="00264882" w:rsidRDefault="00264882" w:rsidP="00AE17E3">
      <w:pPr>
        <w:numPr>
          <w:ilvl w:val="0"/>
          <w:numId w:val="30"/>
        </w:numPr>
        <w:tabs>
          <w:tab w:val="clear" w:pos="1066"/>
          <w:tab w:val="num" w:pos="0"/>
          <w:tab w:val="left" w:pos="360"/>
          <w:tab w:val="left" w:pos="720"/>
          <w:tab w:val="left" w:pos="900"/>
          <w:tab w:val="left" w:pos="1080"/>
        </w:tabs>
        <w:spacing w:after="0" w:line="240" w:lineRule="auto"/>
        <w:ind w:left="1134" w:hanging="425"/>
        <w:jc w:val="both"/>
        <w:rPr>
          <w:rStyle w:val="c5"/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648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4882">
        <w:rPr>
          <w:rStyle w:val="c5"/>
          <w:rFonts w:ascii="Times New Roman" w:hAnsi="Times New Roman"/>
          <w:sz w:val="28"/>
          <w:szCs w:val="28"/>
          <w:lang w:val="ru-RU"/>
        </w:rPr>
        <w:t>Волков Г.Н. Этнопедагогика: Учеб. для студ. сред. и высш. пед. учеб. заведений. - М.: Издательский центр «Академия», 1999. – 168 с.</w:t>
      </w:r>
    </w:p>
    <w:p w:rsidR="00264882" w:rsidRPr="00264882" w:rsidRDefault="00264882" w:rsidP="00AE17E3">
      <w:pPr>
        <w:numPr>
          <w:ilvl w:val="0"/>
          <w:numId w:val="30"/>
        </w:numPr>
        <w:tabs>
          <w:tab w:val="clear" w:pos="1066"/>
          <w:tab w:val="num" w:pos="0"/>
          <w:tab w:val="left" w:pos="360"/>
          <w:tab w:val="left" w:pos="1080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264882">
        <w:rPr>
          <w:rFonts w:ascii="Times New Roman" w:hAnsi="Times New Roman"/>
          <w:sz w:val="28"/>
          <w:szCs w:val="28"/>
          <w:lang w:val="ru-RU"/>
        </w:rPr>
        <w:t xml:space="preserve"> Воловик А.Ф., Воловик В.А. Педагогика досуга: Учебник. – М.: Флинта, 1998. – 240 с. </w:t>
      </w:r>
    </w:p>
    <w:p w:rsidR="00264882" w:rsidRPr="00264882" w:rsidRDefault="00264882" w:rsidP="00AE17E3">
      <w:pPr>
        <w:numPr>
          <w:ilvl w:val="0"/>
          <w:numId w:val="30"/>
        </w:numPr>
        <w:tabs>
          <w:tab w:val="clear" w:pos="1066"/>
          <w:tab w:val="num" w:pos="0"/>
          <w:tab w:val="left" w:pos="360"/>
          <w:tab w:val="num" w:pos="540"/>
          <w:tab w:val="left" w:pos="900"/>
          <w:tab w:val="left" w:pos="1080"/>
        </w:tabs>
        <w:spacing w:after="0" w:line="240" w:lineRule="auto"/>
        <w:ind w:left="1134" w:hanging="425"/>
        <w:jc w:val="both"/>
        <w:rPr>
          <w:rStyle w:val="nobr"/>
          <w:rFonts w:ascii="Times New Roman" w:hAnsi="Times New Roman"/>
          <w:sz w:val="28"/>
          <w:szCs w:val="28"/>
          <w:lang w:val="ru-RU"/>
        </w:rPr>
      </w:pPr>
      <w:r w:rsidRPr="00264882">
        <w:rPr>
          <w:rFonts w:ascii="Times New Roman" w:hAnsi="Times New Roman"/>
          <w:sz w:val="28"/>
          <w:szCs w:val="28"/>
          <w:lang w:val="ru-RU"/>
        </w:rPr>
        <w:t xml:space="preserve">Грибкова Г.И. Педагогика досуга: 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учеб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softHyphen/>
        <w:t>но-</w:t>
      </w:r>
      <w:r w:rsidRPr="00264882">
        <w:rPr>
          <w:rFonts w:ascii="Times New Roman" w:hAnsi="Times New Roman"/>
          <w:sz w:val="28"/>
          <w:szCs w:val="28"/>
          <w:lang w:val="ru-RU"/>
        </w:rPr>
        <w:t>ме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 xml:space="preserve">тод. 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по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softHyphen/>
        <w:t>со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softHyphen/>
        <w:t>бие. –</w:t>
      </w:r>
      <w:r w:rsidRPr="002648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М.:</w:t>
      </w:r>
      <w:r w:rsidRPr="00264882">
        <w:rPr>
          <w:rFonts w:ascii="Times New Roman" w:hAnsi="Times New Roman"/>
          <w:sz w:val="28"/>
          <w:szCs w:val="28"/>
          <w:lang w:val="ru-RU"/>
        </w:rPr>
        <w:t xml:space="preserve"> МГАК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 xml:space="preserve">Хис, 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2011. –</w:t>
      </w:r>
      <w:r w:rsidRPr="002648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59 с.</w:t>
      </w:r>
    </w:p>
    <w:p w:rsidR="00264882" w:rsidRPr="00264882" w:rsidRDefault="00264882" w:rsidP="00AE17E3">
      <w:pPr>
        <w:numPr>
          <w:ilvl w:val="0"/>
          <w:numId w:val="30"/>
        </w:numPr>
        <w:tabs>
          <w:tab w:val="clear" w:pos="1066"/>
          <w:tab w:val="num" w:pos="0"/>
          <w:tab w:val="left" w:pos="360"/>
          <w:tab w:val="left" w:pos="1080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264882">
        <w:rPr>
          <w:rFonts w:ascii="Times New Roman" w:hAnsi="Times New Roman"/>
          <w:sz w:val="28"/>
          <w:szCs w:val="28"/>
          <w:lang w:val="ru-RU"/>
        </w:rPr>
        <w:t>Ерошенков И.Н. Возрастные технологии социально-культурной деятельности: Учебное пособие. – М.: МГУКИ, 2011.</w:t>
      </w:r>
    </w:p>
    <w:p w:rsidR="00264882" w:rsidRPr="00264882" w:rsidRDefault="00264882" w:rsidP="00AE17E3">
      <w:pPr>
        <w:numPr>
          <w:ilvl w:val="0"/>
          <w:numId w:val="30"/>
        </w:numPr>
        <w:tabs>
          <w:tab w:val="clear" w:pos="1066"/>
          <w:tab w:val="num" w:pos="0"/>
          <w:tab w:val="left" w:pos="360"/>
          <w:tab w:val="left" w:pos="1080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264882">
        <w:rPr>
          <w:rFonts w:ascii="Times New Roman" w:hAnsi="Times New Roman"/>
          <w:sz w:val="28"/>
          <w:szCs w:val="28"/>
          <w:lang w:val="ru-RU"/>
        </w:rPr>
        <w:t xml:space="preserve"> Ерошенков И.Н. Культурно-воспитательная деятельность с детьми и подростками. – М., 2001. </w:t>
      </w:r>
    </w:p>
    <w:p w:rsidR="00264882" w:rsidRPr="00264882" w:rsidRDefault="00264882" w:rsidP="00AE17E3">
      <w:pPr>
        <w:widowControl w:val="0"/>
        <w:numPr>
          <w:ilvl w:val="0"/>
          <w:numId w:val="30"/>
        </w:numPr>
        <w:tabs>
          <w:tab w:val="clear" w:pos="1066"/>
          <w:tab w:val="num" w:pos="0"/>
          <w:tab w:val="left" w:pos="360"/>
          <w:tab w:val="left" w:pos="1080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264882">
        <w:rPr>
          <w:rFonts w:ascii="Times New Roman" w:hAnsi="Times New Roman"/>
          <w:sz w:val="28"/>
          <w:szCs w:val="28"/>
          <w:lang w:val="ru-RU"/>
        </w:rPr>
        <w:t xml:space="preserve"> Жарков А.Д. Теория и технология культурно-досуговой деятельности: Учеб. для вузов культ. и иск. – М.: МГУКИ, 2007. – 480 с.</w:t>
      </w:r>
    </w:p>
    <w:p w:rsidR="00264882" w:rsidRPr="00264882" w:rsidRDefault="00264882" w:rsidP="00AE17E3">
      <w:pPr>
        <w:widowControl w:val="0"/>
        <w:numPr>
          <w:ilvl w:val="0"/>
          <w:numId w:val="30"/>
        </w:numPr>
        <w:tabs>
          <w:tab w:val="clear" w:pos="1066"/>
          <w:tab w:val="num" w:pos="0"/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264882">
        <w:rPr>
          <w:rFonts w:ascii="Times New Roman" w:hAnsi="Times New Roman"/>
          <w:sz w:val="28"/>
          <w:szCs w:val="28"/>
          <w:lang w:val="ru-RU"/>
        </w:rPr>
        <w:t xml:space="preserve"> Крестьянов В.П. Педагогика досуга: Учебное пособие. – Орел: ОГУ, 2010. </w:t>
      </w:r>
    </w:p>
    <w:p w:rsidR="00264882" w:rsidRPr="00264882" w:rsidRDefault="00264882" w:rsidP="00AE17E3">
      <w:pPr>
        <w:widowControl w:val="0"/>
        <w:numPr>
          <w:ilvl w:val="0"/>
          <w:numId w:val="30"/>
        </w:numPr>
        <w:tabs>
          <w:tab w:val="clear" w:pos="1066"/>
          <w:tab w:val="num" w:pos="0"/>
          <w:tab w:val="left" w:pos="360"/>
          <w:tab w:val="left" w:pos="900"/>
          <w:tab w:val="left" w:pos="1080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264882">
        <w:rPr>
          <w:rFonts w:ascii="Times New Roman" w:hAnsi="Times New Roman"/>
          <w:sz w:val="28"/>
          <w:szCs w:val="28"/>
          <w:lang w:val="ru-RU"/>
        </w:rPr>
        <w:t>Стрельцов Ю.А. Пе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да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го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ги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 xml:space="preserve">ка 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до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softHyphen/>
        <w:t>су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softHyphen/>
        <w:t>га:</w:t>
      </w:r>
      <w:r w:rsidRPr="00264882">
        <w:rPr>
          <w:rFonts w:ascii="Times New Roman" w:hAnsi="Times New Roman"/>
          <w:sz w:val="28"/>
          <w:szCs w:val="28"/>
          <w:lang w:val="ru-RU"/>
        </w:rPr>
        <w:t xml:space="preserve"> учеб. по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со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бие для сту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ден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тов ву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зов куль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ту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ры и ис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кусств / Ю.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А.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Стрель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цов, Е.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Ю.</w:t>
      </w:r>
      <w:r w:rsidRPr="00264882">
        <w:rPr>
          <w:rFonts w:ascii="Times New Roman" w:hAnsi="Times New Roman"/>
          <w:sz w:val="28"/>
          <w:szCs w:val="28"/>
        </w:rPr>
        <w:t> </w:t>
      </w:r>
      <w:r w:rsidRPr="00264882">
        <w:rPr>
          <w:rFonts w:ascii="Times New Roman" w:hAnsi="Times New Roman"/>
          <w:sz w:val="28"/>
          <w:szCs w:val="28"/>
          <w:lang w:val="ru-RU"/>
        </w:rPr>
        <w:t>Стрель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цо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>ва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. –</w:t>
      </w:r>
      <w:r w:rsidRPr="002648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М. :</w:t>
      </w:r>
      <w:r w:rsidRPr="00264882">
        <w:rPr>
          <w:rFonts w:ascii="Times New Roman" w:hAnsi="Times New Roman"/>
          <w:sz w:val="28"/>
          <w:szCs w:val="28"/>
          <w:lang w:val="ru-RU"/>
        </w:rPr>
        <w:t xml:space="preserve"> МГУ</w:t>
      </w:r>
      <w:r w:rsidRPr="00264882">
        <w:rPr>
          <w:rFonts w:ascii="Times New Roman" w:hAnsi="Times New Roman"/>
          <w:sz w:val="28"/>
          <w:szCs w:val="28"/>
          <w:lang w:val="ru-RU"/>
        </w:rPr>
        <w:softHyphen/>
        <w:t xml:space="preserve">КИ, 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2010. –</w:t>
      </w:r>
      <w:r w:rsidRPr="002648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4882">
        <w:rPr>
          <w:rStyle w:val="nobr"/>
          <w:rFonts w:ascii="Times New Roman" w:hAnsi="Times New Roman"/>
          <w:sz w:val="28"/>
          <w:szCs w:val="28"/>
          <w:lang w:val="ru-RU"/>
        </w:rPr>
        <w:t>307 с.</w:t>
      </w:r>
    </w:p>
    <w:p w:rsidR="00264882" w:rsidRDefault="00264882" w:rsidP="00AE17E3">
      <w:pPr>
        <w:numPr>
          <w:ilvl w:val="0"/>
          <w:numId w:val="30"/>
        </w:numPr>
        <w:tabs>
          <w:tab w:val="clear" w:pos="1066"/>
          <w:tab w:val="num" w:pos="0"/>
          <w:tab w:val="left" w:pos="360"/>
          <w:tab w:val="left" w:pos="1080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264882">
        <w:rPr>
          <w:rFonts w:ascii="Times New Roman" w:hAnsi="Times New Roman"/>
          <w:sz w:val="28"/>
          <w:szCs w:val="28"/>
          <w:lang w:val="ru-RU"/>
        </w:rPr>
        <w:t>Триодин В.Е.  История и теория социально-культурной деятельности. – СПб., 2000.</w:t>
      </w:r>
    </w:p>
    <w:p w:rsidR="000D5A4A" w:rsidRDefault="000D5A4A" w:rsidP="000D5A4A">
      <w:pPr>
        <w:tabs>
          <w:tab w:val="left" w:pos="36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5A4A" w:rsidRDefault="000D5A4A" w:rsidP="000D5A4A">
      <w:pPr>
        <w:tabs>
          <w:tab w:val="left" w:pos="36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5A4A" w:rsidRPr="00264882" w:rsidRDefault="000D5A4A" w:rsidP="000D5A4A">
      <w:pPr>
        <w:tabs>
          <w:tab w:val="left" w:pos="36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0AFE" w:rsidRP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A0A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История и теория культурно-досуговой деятельности.</w:t>
      </w:r>
    </w:p>
    <w:p w:rsidR="00FA0AFE" w:rsidRPr="004C304D" w:rsidRDefault="00FA0AFE" w:rsidP="00FA0AFE">
      <w:pPr>
        <w:spacing w:after="0" w:line="240" w:lineRule="auto"/>
        <w:ind w:left="993" w:hanging="284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Основная литература:</w:t>
      </w:r>
      <w:r w:rsidRPr="004C304D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ru-RU" w:eastAsia="ru-RU" w:bidi="ar-SA"/>
        </w:rPr>
        <w:t xml:space="preserve"> </w:t>
      </w:r>
    </w:p>
    <w:p w:rsidR="00FA0AFE" w:rsidRPr="00E53D6D" w:rsidRDefault="00FA0AFE" w:rsidP="00AE17E3">
      <w:pPr>
        <w:numPr>
          <w:ilvl w:val="0"/>
          <w:numId w:val="2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D6D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Грибкова, Г.И. Педагогика досуга: Учебно-методическое пособие. М.: МГАКХиС, 2012.</w:t>
      </w:r>
    </w:p>
    <w:p w:rsidR="00FA0AFE" w:rsidRPr="00E53D6D" w:rsidRDefault="00FA0AFE" w:rsidP="00AE17E3">
      <w:pPr>
        <w:numPr>
          <w:ilvl w:val="0"/>
          <w:numId w:val="2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D6D">
        <w:rPr>
          <w:rFonts w:ascii="Times New Roman" w:hAnsi="Times New Roman" w:cs="Times New Roman"/>
          <w:sz w:val="28"/>
          <w:szCs w:val="28"/>
          <w:lang w:val="ru-RU"/>
        </w:rPr>
        <w:t>Жарков, А.Д. Технология культурно-досуговой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DA4">
        <w:rPr>
          <w:rFonts w:ascii="Times New Roman" w:hAnsi="Times New Roman" w:cs="Times New Roman"/>
          <w:sz w:val="28"/>
          <w:szCs w:val="28"/>
          <w:lang w:val="ru-RU"/>
        </w:rPr>
        <w:t>[Электронный ресурс]</w:t>
      </w:r>
      <w:r w:rsidRPr="00E53D6D">
        <w:rPr>
          <w:rFonts w:ascii="Times New Roman" w:hAnsi="Times New Roman" w:cs="Times New Roman"/>
          <w:sz w:val="28"/>
          <w:szCs w:val="28"/>
          <w:lang w:val="ru-RU"/>
        </w:rPr>
        <w:t xml:space="preserve">: Учеб. -метод. пособие для студ. вузов культуры и искусств/ А.Д. Жарков. –3-е изд., перераб. и доп. –М.: Изд-во МГУК, 2014. </w:t>
      </w:r>
    </w:p>
    <w:p w:rsidR="00FA0AFE" w:rsidRDefault="00FA0AFE" w:rsidP="00AE17E3">
      <w:pPr>
        <w:numPr>
          <w:ilvl w:val="0"/>
          <w:numId w:val="2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D6D">
        <w:rPr>
          <w:rFonts w:ascii="Times New Roman" w:hAnsi="Times New Roman" w:cs="Times New Roman"/>
          <w:sz w:val="28"/>
          <w:szCs w:val="28"/>
          <w:lang w:val="ru-RU"/>
        </w:rPr>
        <w:t xml:space="preserve">Ярошенко Н.Н. История и методология теории социально-культурной деятельности: Учебник. – М.: МГУКИ, 2013. </w:t>
      </w:r>
    </w:p>
    <w:p w:rsidR="00FA0AFE" w:rsidRPr="00E53D6D" w:rsidRDefault="00FA0AFE" w:rsidP="00FA0AFE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0AFE" w:rsidRDefault="00FA0AFE" w:rsidP="00FA0AFE">
      <w:pPr>
        <w:spacing w:after="0" w:line="240" w:lineRule="auto"/>
        <w:ind w:left="993" w:hanging="284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Дополнительная литература:</w:t>
      </w:r>
    </w:p>
    <w:p w:rsidR="00FA0AFE" w:rsidRPr="00C63B48" w:rsidRDefault="00FA0AFE" w:rsidP="00AE17E3">
      <w:pPr>
        <w:numPr>
          <w:ilvl w:val="0"/>
          <w:numId w:val="25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B48">
        <w:rPr>
          <w:rFonts w:ascii="Times New Roman" w:hAnsi="Times New Roman" w:cs="Times New Roman"/>
          <w:sz w:val="28"/>
          <w:szCs w:val="28"/>
          <w:lang w:val="ru-RU"/>
        </w:rPr>
        <w:t>Алпацкий, И. И. Культуроохранные технологии социально-культурной деятельности : учеб. пособие/И. И. Алпацкий, Е. И. Григорьева; Министерство образования и науки Российской Федерации, Тамбовский государственный университет имени Г. Р. Державина. - Тамбов: [б. и.], 2009. - 112 с.</w:t>
      </w:r>
    </w:p>
    <w:p w:rsidR="00FA0AFE" w:rsidRPr="00C63B48" w:rsidRDefault="00FA0AFE" w:rsidP="00AE17E3">
      <w:pPr>
        <w:numPr>
          <w:ilvl w:val="0"/>
          <w:numId w:val="25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B48">
        <w:rPr>
          <w:rFonts w:ascii="Times New Roman" w:hAnsi="Times New Roman" w:cs="Times New Roman"/>
          <w:sz w:val="28"/>
          <w:szCs w:val="28"/>
          <w:lang w:val="ru-RU"/>
        </w:rPr>
        <w:t xml:space="preserve">Акимова, Л. А. Социология досуга: учеб. пособие / Л. А. Акимова. – М.: МГУКИ , 2008. – 123 с. </w:t>
      </w:r>
    </w:p>
    <w:p w:rsidR="00FA0AFE" w:rsidRPr="00C63B48" w:rsidRDefault="00FA0AFE" w:rsidP="00AE17E3">
      <w:pPr>
        <w:numPr>
          <w:ilvl w:val="0"/>
          <w:numId w:val="25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B48">
        <w:rPr>
          <w:rFonts w:ascii="Times New Roman" w:hAnsi="Times New Roman" w:cs="Times New Roman"/>
          <w:sz w:val="28"/>
          <w:szCs w:val="28"/>
          <w:lang w:val="ru-RU"/>
        </w:rPr>
        <w:t xml:space="preserve"> Арнольдов А.И. Общество и культура: современный портрет. – М. МГУКИ, 2007. – 112 с. </w:t>
      </w:r>
    </w:p>
    <w:p w:rsidR="00FA0AFE" w:rsidRPr="00C63B48" w:rsidRDefault="00FA0AFE" w:rsidP="00AE17E3">
      <w:pPr>
        <w:numPr>
          <w:ilvl w:val="0"/>
          <w:numId w:val="25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B48">
        <w:rPr>
          <w:rFonts w:ascii="Times New Roman" w:hAnsi="Times New Roman" w:cs="Times New Roman"/>
          <w:sz w:val="28"/>
          <w:szCs w:val="28"/>
          <w:lang w:val="ru-RU"/>
        </w:rPr>
        <w:t>Великанова, Е. В. Методика зрелищно-игрового досуга : учебно-методическое пособие по рекреативным технологиям / Е. В. Великанова, Н. В. Апажихова, А. В. Павленко; Федеральное агентство по образованию, Тамбовский государственный университет имени Г. Р. Державина. - Тамбов: [б. и.], 2008. - 253 с.</w:t>
      </w:r>
    </w:p>
    <w:p w:rsidR="00FA0AFE" w:rsidRPr="00C63B48" w:rsidRDefault="00FA0AFE" w:rsidP="00AE17E3">
      <w:pPr>
        <w:numPr>
          <w:ilvl w:val="0"/>
          <w:numId w:val="25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B48">
        <w:rPr>
          <w:rFonts w:ascii="Times New Roman" w:hAnsi="Times New Roman" w:cs="Times New Roman"/>
          <w:sz w:val="28"/>
          <w:szCs w:val="28"/>
          <w:lang w:val="ru-RU"/>
        </w:rPr>
        <w:t>Возвращение к истокам. Народное искусство и детское творчество [Текст] : учеб.-метод. пособие / под ред.: Т. Я. Шпикаловой, Г. А. Поровской. - М.: ВЛАДОС, 2000. - 272 с.</w:t>
      </w:r>
    </w:p>
    <w:p w:rsidR="00FA0AFE" w:rsidRPr="00C63B48" w:rsidRDefault="00FA0AFE" w:rsidP="00AE17E3">
      <w:pPr>
        <w:numPr>
          <w:ilvl w:val="0"/>
          <w:numId w:val="25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B48">
        <w:rPr>
          <w:rFonts w:ascii="Times New Roman" w:hAnsi="Times New Roman" w:cs="Times New Roman"/>
          <w:sz w:val="28"/>
          <w:szCs w:val="28"/>
          <w:lang w:val="ru-RU"/>
        </w:rPr>
        <w:t>Ганьшина Г.В. Социально-культурное проектирование анимационных программ: Учебное пособие, М.: МГПИ, 2010.</w:t>
      </w:r>
    </w:p>
    <w:p w:rsidR="00FA0AFE" w:rsidRPr="00C63B48" w:rsidRDefault="00FA0AFE" w:rsidP="00AE17E3">
      <w:pPr>
        <w:numPr>
          <w:ilvl w:val="0"/>
          <w:numId w:val="25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B48">
        <w:rPr>
          <w:rFonts w:ascii="Times New Roman" w:hAnsi="Times New Roman" w:cs="Times New Roman"/>
          <w:sz w:val="28"/>
          <w:szCs w:val="28"/>
          <w:lang w:val="ru-RU"/>
        </w:rPr>
        <w:t>Дополнительное образование детей : учеб. пособие для студ. высш. учеб. заведений / ред. О. Е. Лебедев. - М.: ВЛАДОС, 2000. - 256 с.</w:t>
      </w:r>
    </w:p>
    <w:p w:rsidR="00FA0AFE" w:rsidRPr="00C63B48" w:rsidRDefault="00FA0AFE" w:rsidP="00AE17E3">
      <w:pPr>
        <w:numPr>
          <w:ilvl w:val="0"/>
          <w:numId w:val="25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B48">
        <w:rPr>
          <w:rFonts w:ascii="Times New Roman" w:hAnsi="Times New Roman" w:cs="Times New Roman"/>
          <w:sz w:val="28"/>
          <w:szCs w:val="28"/>
          <w:lang w:val="ru-RU"/>
        </w:rPr>
        <w:t>Евладова, Е. Б. Дополнительное образование детей : учеб. пособие для студ. учрежд. сред. проф. образования / Е. Б. Евладова, Л. Г. Логинова, Н. Н. Михайлова. - М.: ВЛАДОС, 2002. - 352 с.</w:t>
      </w:r>
    </w:p>
    <w:p w:rsidR="00FA0AFE" w:rsidRPr="00C63B48" w:rsidRDefault="00FA0AFE" w:rsidP="00AE17E3">
      <w:pPr>
        <w:numPr>
          <w:ilvl w:val="0"/>
          <w:numId w:val="25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B48">
        <w:rPr>
          <w:rFonts w:ascii="Times New Roman" w:hAnsi="Times New Roman" w:cs="Times New Roman"/>
          <w:sz w:val="28"/>
          <w:szCs w:val="28"/>
          <w:lang w:val="ru-RU"/>
        </w:rPr>
        <w:t>Жарков, А. Д. Социально-культурные основы эстрадного искусства: история, теория, технологии. В 2-х ч. Ч.2 : учеб. пособие для вузов культуры и искусства / Жарков, Анатолий Дмитриевич. - М.: МГУКИ, 2004. - 215 с.</w:t>
      </w:r>
    </w:p>
    <w:p w:rsidR="00FA0AFE" w:rsidRPr="00C63B48" w:rsidRDefault="00FA0AFE" w:rsidP="00AE17E3">
      <w:pPr>
        <w:numPr>
          <w:ilvl w:val="0"/>
          <w:numId w:val="25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B48">
        <w:rPr>
          <w:rFonts w:ascii="Times New Roman" w:hAnsi="Times New Roman" w:cs="Times New Roman"/>
          <w:sz w:val="28"/>
          <w:szCs w:val="28"/>
          <w:lang w:val="ru-RU"/>
        </w:rPr>
        <w:t>Медведь, Э. И. Эстетическое воспитание школьников в системе дополнительного образования  : учеб. пособие/Медведь, Э. И. - М.: МГПИ, 2011- 55 с.</w:t>
      </w:r>
    </w:p>
    <w:p w:rsidR="00FA0AFE" w:rsidRPr="00C63B48" w:rsidRDefault="00FA0AFE" w:rsidP="00AE17E3">
      <w:pPr>
        <w:numPr>
          <w:ilvl w:val="0"/>
          <w:numId w:val="25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B48">
        <w:rPr>
          <w:rFonts w:ascii="Times New Roman" w:hAnsi="Times New Roman" w:cs="Times New Roman"/>
          <w:sz w:val="28"/>
          <w:szCs w:val="28"/>
          <w:lang w:val="ru-RU"/>
        </w:rPr>
        <w:t>Охрана и использование памятников культуры : сборник нормативных актов и положений/Сост.: С.М.Шестова; Под. общ. ред. Н.Г.Самариной. - М.: МГУКИ, 2004. - 244 с.</w:t>
      </w:r>
    </w:p>
    <w:p w:rsidR="00FA0AFE" w:rsidRPr="00C63B48" w:rsidRDefault="00FA0AFE" w:rsidP="00AE17E3">
      <w:pPr>
        <w:numPr>
          <w:ilvl w:val="0"/>
          <w:numId w:val="25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B48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Самарина Н. Г. Науки о культуре: материалы к курсам лекций по культурологии и социологии культуры/Н. Г. Самарина; Департамент образования г. Москвы, Кафедра философии и социальных и гуманитарных наук. - М.: МГПИ, 2010. - 132 с</w:t>
      </w:r>
    </w:p>
    <w:p w:rsidR="00FA0AFE" w:rsidRP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A0AFE" w:rsidRPr="00FA0AFE" w:rsidRDefault="00696B55" w:rsidP="005023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Сценарно-</w:t>
      </w:r>
      <w:r w:rsidR="00303ABF">
        <w:rPr>
          <w:rFonts w:ascii="Times New Roman" w:hAnsi="Times New Roman"/>
          <w:b/>
          <w:sz w:val="28"/>
          <w:szCs w:val="28"/>
          <w:lang w:val="ru-RU"/>
        </w:rPr>
        <w:t>режиссерские</w:t>
      </w:r>
      <w:r w:rsidR="00FA0AFE" w:rsidRPr="00FA0AFE">
        <w:rPr>
          <w:rFonts w:ascii="Times New Roman" w:hAnsi="Times New Roman"/>
          <w:b/>
          <w:sz w:val="28"/>
          <w:szCs w:val="28"/>
          <w:lang w:val="ru-RU"/>
        </w:rPr>
        <w:t xml:space="preserve"> основы досуговых программ.</w:t>
      </w:r>
    </w:p>
    <w:p w:rsidR="00FA0AFE" w:rsidRPr="004C304D" w:rsidRDefault="00FA0AFE" w:rsidP="00FA0AFE">
      <w:pPr>
        <w:spacing w:after="0" w:line="240" w:lineRule="auto"/>
        <w:ind w:left="1134" w:hanging="283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Основная литература:</w:t>
      </w:r>
      <w:r w:rsidRPr="004C304D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ru-RU" w:eastAsia="ru-RU" w:bidi="ar-SA"/>
        </w:rPr>
        <w:t xml:space="preserve"> </w:t>
      </w:r>
    </w:p>
    <w:p w:rsidR="00FA0AFE" w:rsidRPr="00CF2DB5" w:rsidRDefault="00FA0AFE" w:rsidP="00AE17E3">
      <w:pPr>
        <w:numPr>
          <w:ilvl w:val="0"/>
          <w:numId w:val="26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DB5">
        <w:rPr>
          <w:rFonts w:ascii="Times New Roman" w:hAnsi="Times New Roman" w:cs="Times New Roman"/>
          <w:sz w:val="28"/>
          <w:szCs w:val="28"/>
          <w:lang w:val="ru-RU"/>
        </w:rPr>
        <w:t>Грибкова, Г.И. Педагогика досуга: Учебно-методическое пособие. М.: МГАКХиС, 2012.</w:t>
      </w:r>
    </w:p>
    <w:p w:rsidR="00FA0AFE" w:rsidRPr="00CF2DB5" w:rsidRDefault="00FA0AFE" w:rsidP="00AE17E3">
      <w:pPr>
        <w:numPr>
          <w:ilvl w:val="0"/>
          <w:numId w:val="26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DB5">
        <w:rPr>
          <w:rFonts w:ascii="Times New Roman" w:hAnsi="Times New Roman" w:cs="Times New Roman"/>
          <w:sz w:val="28"/>
          <w:szCs w:val="28"/>
          <w:lang w:val="ru-RU"/>
        </w:rPr>
        <w:t>Жарков, А.Д. Технология культурно-досуговой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DA4">
        <w:rPr>
          <w:rFonts w:ascii="Times New Roman" w:hAnsi="Times New Roman" w:cs="Times New Roman"/>
          <w:sz w:val="28"/>
          <w:szCs w:val="28"/>
          <w:lang w:val="ru-RU"/>
        </w:rPr>
        <w:t>[Электронный ресурс]</w:t>
      </w:r>
      <w:r w:rsidRPr="00CF2DB5">
        <w:rPr>
          <w:rFonts w:ascii="Times New Roman" w:hAnsi="Times New Roman" w:cs="Times New Roman"/>
          <w:sz w:val="28"/>
          <w:szCs w:val="28"/>
          <w:lang w:val="ru-RU"/>
        </w:rPr>
        <w:t>: Учеб. -метод. пособие для студ. вузов культуры и искусств/ А.Д. Жарков. –3-е изд., перераб. и доп. –М.: Изд-во МГУК, 2014.</w:t>
      </w:r>
    </w:p>
    <w:p w:rsidR="00FA0AFE" w:rsidRPr="00CF2DB5" w:rsidRDefault="00FA0AFE" w:rsidP="00AE17E3">
      <w:pPr>
        <w:numPr>
          <w:ilvl w:val="0"/>
          <w:numId w:val="26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DB5">
        <w:rPr>
          <w:rFonts w:ascii="Times New Roman" w:hAnsi="Times New Roman" w:cs="Times New Roman"/>
          <w:sz w:val="28"/>
          <w:szCs w:val="28"/>
          <w:lang w:val="ru-RU"/>
        </w:rPr>
        <w:t>Панова Н.Г. Педагогические основы культурно-творческой деятельности в сфере досуга: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2DB5">
        <w:rPr>
          <w:rFonts w:ascii="Times New Roman" w:hAnsi="Times New Roman" w:cs="Times New Roman"/>
          <w:sz w:val="28"/>
          <w:szCs w:val="28"/>
          <w:lang w:val="ru-RU"/>
        </w:rPr>
        <w:t>учебное пособие.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2DB5">
        <w:rPr>
          <w:rFonts w:ascii="Times New Roman" w:hAnsi="Times New Roman" w:cs="Times New Roman"/>
          <w:sz w:val="28"/>
          <w:szCs w:val="28"/>
          <w:lang w:val="ru-RU"/>
        </w:rPr>
        <w:t>М.: МГПУ,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2DB5">
        <w:rPr>
          <w:rFonts w:ascii="Times New Roman" w:hAnsi="Times New Roman" w:cs="Times New Roman"/>
          <w:sz w:val="28"/>
          <w:szCs w:val="28"/>
          <w:lang w:val="ru-RU"/>
        </w:rPr>
        <w:t>2015.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2DB5">
        <w:rPr>
          <w:rFonts w:ascii="Times New Roman" w:hAnsi="Times New Roman" w:cs="Times New Roman"/>
          <w:sz w:val="28"/>
          <w:szCs w:val="28"/>
          <w:lang w:val="ru-RU"/>
        </w:rPr>
        <w:t>72с.</w:t>
      </w:r>
    </w:p>
    <w:p w:rsidR="00FA0AFE" w:rsidRPr="004C304D" w:rsidRDefault="00FA0AFE" w:rsidP="00FA0AFE">
      <w:pPr>
        <w:spacing w:after="0" w:line="240" w:lineRule="auto"/>
        <w:ind w:left="1134" w:hanging="283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FA0AFE" w:rsidRPr="004C304D" w:rsidRDefault="00FA0AFE" w:rsidP="00FA0AFE">
      <w:pPr>
        <w:spacing w:after="0" w:line="240" w:lineRule="auto"/>
        <w:ind w:left="1134" w:hanging="283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Дополнительная литература:</w:t>
      </w:r>
    </w:p>
    <w:p w:rsidR="00FA0AFE" w:rsidRPr="000D5658" w:rsidRDefault="00FA0AFE" w:rsidP="00AE17E3">
      <w:pPr>
        <w:numPr>
          <w:ilvl w:val="0"/>
          <w:numId w:val="2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658">
        <w:rPr>
          <w:rFonts w:ascii="Times New Roman" w:hAnsi="Times New Roman" w:cs="Times New Roman"/>
          <w:sz w:val="28"/>
          <w:szCs w:val="28"/>
          <w:lang w:val="ru-RU"/>
        </w:rPr>
        <w:t>Ерошенков И.Н. Культурно-досуговая деятельность в современных условиях.- М., 2004. - 325 с.</w:t>
      </w:r>
    </w:p>
    <w:p w:rsidR="00FA0AFE" w:rsidRPr="000D5658" w:rsidRDefault="00FA0AFE" w:rsidP="00AE17E3">
      <w:pPr>
        <w:numPr>
          <w:ilvl w:val="0"/>
          <w:numId w:val="2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658">
        <w:rPr>
          <w:rFonts w:ascii="Times New Roman" w:hAnsi="Times New Roman" w:cs="Times New Roman"/>
          <w:sz w:val="28"/>
          <w:szCs w:val="28"/>
          <w:lang w:val="ru-RU"/>
        </w:rPr>
        <w:t>Карнавалы. Праздники // Серия «Самые красивые и знаменитые» / Под ред. Т. Кашириной, Т. Евсеевой. - М., 2005. – 184 с.</w:t>
      </w:r>
    </w:p>
    <w:p w:rsidR="00FA0AFE" w:rsidRPr="000D5658" w:rsidRDefault="00FA0AFE" w:rsidP="00AE17E3">
      <w:pPr>
        <w:numPr>
          <w:ilvl w:val="0"/>
          <w:numId w:val="2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658">
        <w:rPr>
          <w:rFonts w:ascii="Times New Roman" w:hAnsi="Times New Roman" w:cs="Times New Roman"/>
          <w:sz w:val="28"/>
          <w:szCs w:val="28"/>
          <w:lang w:val="ru-RU"/>
        </w:rPr>
        <w:t>Куликовская И.Э. Технология интегрированного праздника: пособие для методистов и воспитателей дошкольных образовательных учреждений, учителей начальных классов, студентов пед. учеб. заведений, слушателей ИПК. Ростов-на-Дону, 2003.</w:t>
      </w:r>
    </w:p>
    <w:p w:rsidR="00FA0AFE" w:rsidRPr="000D5658" w:rsidRDefault="00FA0AFE" w:rsidP="00AE17E3">
      <w:pPr>
        <w:numPr>
          <w:ilvl w:val="0"/>
          <w:numId w:val="2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658">
        <w:rPr>
          <w:rFonts w:ascii="Times New Roman" w:hAnsi="Times New Roman" w:cs="Times New Roman"/>
          <w:sz w:val="28"/>
          <w:szCs w:val="28"/>
          <w:lang w:val="ru-RU"/>
        </w:rPr>
        <w:t>Новикова Г.Н. Технологии арт-менеджмента социально-культурной деятельности. М.: МГУКИ, 2003.</w:t>
      </w:r>
    </w:p>
    <w:p w:rsidR="00FA0AFE" w:rsidRPr="000D5658" w:rsidRDefault="00FA0AFE" w:rsidP="00AE17E3">
      <w:pPr>
        <w:numPr>
          <w:ilvl w:val="0"/>
          <w:numId w:val="2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658">
        <w:rPr>
          <w:rFonts w:ascii="Times New Roman" w:hAnsi="Times New Roman" w:cs="Times New Roman"/>
          <w:sz w:val="28"/>
          <w:szCs w:val="28"/>
          <w:lang w:val="ru-RU"/>
        </w:rPr>
        <w:t>Опарина Н.А. Педагогическое руководство культурно-досуговой деятельностью школьников. М., 2007.</w:t>
      </w:r>
    </w:p>
    <w:p w:rsidR="00FA0AFE" w:rsidRPr="000D5658" w:rsidRDefault="00FA0AFE" w:rsidP="00AE17E3">
      <w:pPr>
        <w:numPr>
          <w:ilvl w:val="0"/>
          <w:numId w:val="2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658">
        <w:rPr>
          <w:rFonts w:ascii="Times New Roman" w:hAnsi="Times New Roman" w:cs="Times New Roman"/>
          <w:sz w:val="28"/>
          <w:szCs w:val="28"/>
          <w:lang w:val="ru-RU"/>
        </w:rPr>
        <w:t>Тубельская Г. Традиционные школьные праздники. М., 2000.</w:t>
      </w:r>
    </w:p>
    <w:p w:rsidR="00FA0AFE" w:rsidRDefault="00FA0AFE" w:rsidP="00AE17E3">
      <w:pPr>
        <w:numPr>
          <w:ilvl w:val="0"/>
          <w:numId w:val="2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658">
        <w:rPr>
          <w:rFonts w:ascii="Times New Roman" w:hAnsi="Times New Roman" w:cs="Times New Roman"/>
          <w:sz w:val="28"/>
          <w:szCs w:val="28"/>
          <w:lang w:val="ru-RU"/>
        </w:rPr>
        <w:t>Шароев И. Режиссура эстрады и массовых представлений. Издательство: М.: РАТИ— ГИТИС, 2009 г. - 336 с.</w:t>
      </w:r>
    </w:p>
    <w:p w:rsidR="00FA0AFE" w:rsidRPr="000D5658" w:rsidRDefault="00FA0AFE" w:rsidP="00FA0AFE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0AFE" w:rsidRPr="000D5658" w:rsidRDefault="00FA0AFE" w:rsidP="00FA0AFE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Интернет-р</w:t>
      </w:r>
      <w:r w:rsidRPr="000D5658">
        <w:rPr>
          <w:rFonts w:ascii="Times New Roman" w:hAnsi="Times New Roman" w:cs="Times New Roman"/>
          <w:sz w:val="28"/>
          <w:szCs w:val="28"/>
          <w:lang w:val="ru-RU"/>
        </w:rPr>
        <w:t>есурсы</w:t>
      </w:r>
    </w:p>
    <w:p w:rsidR="00FA0AFE" w:rsidRPr="000D5658" w:rsidRDefault="00FA0AFE" w:rsidP="00AE17E3">
      <w:pPr>
        <w:numPr>
          <w:ilvl w:val="0"/>
          <w:numId w:val="28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658">
        <w:rPr>
          <w:rFonts w:ascii="Times New Roman" w:hAnsi="Times New Roman" w:cs="Times New Roman"/>
          <w:sz w:val="28"/>
          <w:szCs w:val="28"/>
          <w:lang w:val="ru-RU"/>
        </w:rPr>
        <w:t>www. vsed: plomy.ru</w:t>
      </w:r>
    </w:p>
    <w:p w:rsidR="00FA0AFE" w:rsidRPr="000D5658" w:rsidRDefault="00FA0AFE" w:rsidP="00AE17E3">
      <w:pPr>
        <w:numPr>
          <w:ilvl w:val="0"/>
          <w:numId w:val="28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658">
        <w:rPr>
          <w:rFonts w:ascii="Times New Roman" w:hAnsi="Times New Roman" w:cs="Times New Roman"/>
          <w:sz w:val="28"/>
          <w:szCs w:val="28"/>
          <w:lang w:val="ru-RU"/>
        </w:rPr>
        <w:t>www. musikchild.ru</w:t>
      </w:r>
    </w:p>
    <w:p w:rsidR="00FA0AFE" w:rsidRPr="000D5658" w:rsidRDefault="00FA0AFE" w:rsidP="00AE17E3">
      <w:pPr>
        <w:numPr>
          <w:ilvl w:val="0"/>
          <w:numId w:val="28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658">
        <w:rPr>
          <w:rFonts w:ascii="Times New Roman" w:hAnsi="Times New Roman" w:cs="Times New Roman"/>
          <w:sz w:val="28"/>
          <w:szCs w:val="28"/>
          <w:lang w:val="ru-RU"/>
        </w:rPr>
        <w:t>www. refu.ru</w:t>
      </w:r>
    </w:p>
    <w:p w:rsidR="00FA0AFE" w:rsidRPr="000D5658" w:rsidRDefault="00FA0AFE" w:rsidP="00AE17E3">
      <w:pPr>
        <w:numPr>
          <w:ilvl w:val="0"/>
          <w:numId w:val="28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658">
        <w:rPr>
          <w:rFonts w:ascii="Times New Roman" w:hAnsi="Times New Roman" w:cs="Times New Roman"/>
          <w:sz w:val="28"/>
          <w:szCs w:val="28"/>
          <w:lang w:val="ru-RU"/>
        </w:rPr>
        <w:t>www.somc/runode/222</w:t>
      </w:r>
    </w:p>
    <w:p w:rsidR="00FA0AFE" w:rsidRPr="000D5658" w:rsidRDefault="009205E1" w:rsidP="00AE17E3">
      <w:pPr>
        <w:numPr>
          <w:ilvl w:val="0"/>
          <w:numId w:val="28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3" w:tgtFrame="_blank" w:history="1">
        <w:r w:rsidR="00FA0AFE" w:rsidRPr="000D5658">
          <w:rPr>
            <w:rFonts w:ascii="Times New Roman" w:hAnsi="Times New Roman"/>
            <w:sz w:val="28"/>
            <w:szCs w:val="28"/>
            <w:lang w:val="ru-RU"/>
          </w:rPr>
          <w:t>www.novsu/ru/file/4687</w:t>
        </w:r>
      </w:hyperlink>
    </w:p>
    <w:p w:rsidR="00FA0AFE" w:rsidRPr="000D5658" w:rsidRDefault="00FA0AFE" w:rsidP="00AE17E3">
      <w:pPr>
        <w:numPr>
          <w:ilvl w:val="0"/>
          <w:numId w:val="28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658">
        <w:rPr>
          <w:rFonts w:ascii="Times New Roman" w:hAnsi="Times New Roman" w:cs="Times New Roman"/>
          <w:sz w:val="28"/>
          <w:szCs w:val="28"/>
          <w:lang w:val="ru-RU"/>
        </w:rPr>
        <w:t>http://www.rsl/ru/</w:t>
      </w:r>
    </w:p>
    <w:p w:rsidR="00FA0AFE" w:rsidRP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0AFE" w:rsidRPr="00FA0AFE" w:rsidRDefault="00303ABF" w:rsidP="00FA0AFE">
      <w:pPr>
        <w:spacing w:after="0" w:line="240" w:lineRule="auto"/>
        <w:ind w:firstLine="567"/>
        <w:jc w:val="both"/>
        <w:rPr>
          <w:rStyle w:val="FontStyle45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Технологические основы </w:t>
      </w:r>
      <w:r w:rsidR="00FA0AFE" w:rsidRPr="00FA0AFE">
        <w:rPr>
          <w:rFonts w:ascii="Times New Roman" w:hAnsi="Times New Roman"/>
          <w:b/>
          <w:sz w:val="28"/>
          <w:szCs w:val="28"/>
          <w:lang w:val="ru-RU"/>
        </w:rPr>
        <w:t>досуговых программ.</w:t>
      </w:r>
    </w:p>
    <w:p w:rsidR="00FB2F20" w:rsidRPr="00FB2F20" w:rsidRDefault="00FB2F20" w:rsidP="00FB2F20">
      <w:pPr>
        <w:spacing w:after="0" w:line="23" w:lineRule="atLeast"/>
        <w:ind w:left="1134" w:hanging="283"/>
        <w:rPr>
          <w:rFonts w:ascii="Times New Roman" w:hAnsi="Times New Roman" w:cs="Times New Roman"/>
          <w:sz w:val="28"/>
          <w:szCs w:val="28"/>
          <w:lang w:val="ru-RU"/>
        </w:rPr>
      </w:pPr>
      <w:r w:rsidRPr="00FB2F20">
        <w:rPr>
          <w:rFonts w:ascii="Times New Roman" w:hAnsi="Times New Roman" w:cs="Times New Roman"/>
          <w:sz w:val="28"/>
          <w:szCs w:val="28"/>
          <w:lang w:val="ru-RU"/>
        </w:rPr>
        <w:t>а) основная литература</w:t>
      </w:r>
    </w:p>
    <w:p w:rsidR="00FB2F20" w:rsidRPr="00FB2F20" w:rsidRDefault="00FB2F20" w:rsidP="00AE17E3">
      <w:pPr>
        <w:pStyle w:val="a8"/>
        <w:numPr>
          <w:ilvl w:val="0"/>
          <w:numId w:val="32"/>
        </w:numPr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F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Дольгирева Е.В. Формирование сценарно-режиссерской техники бакалавров социально-культурной деятельности в педагогическом вузе. Монография </w:t>
      </w:r>
      <w:r w:rsidRPr="00FB2F20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FB2F20">
        <w:rPr>
          <w:rFonts w:ascii="Times New Roman" w:hAnsi="Times New Roman" w:cs="Times New Roman"/>
          <w:bCs/>
          <w:sz w:val="28"/>
          <w:szCs w:val="28"/>
        </w:rPr>
        <w:t>/ Е.В. Дольгирева. ‒ М.: МГПИ, 2017. ‒ 219с.</w:t>
      </w:r>
    </w:p>
    <w:p w:rsidR="00FB2F20" w:rsidRPr="00FB2F20" w:rsidRDefault="00FB2F20" w:rsidP="00AE17E3">
      <w:pPr>
        <w:pStyle w:val="a8"/>
        <w:numPr>
          <w:ilvl w:val="0"/>
          <w:numId w:val="32"/>
        </w:numPr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F20">
        <w:rPr>
          <w:rFonts w:ascii="Times New Roman" w:hAnsi="Times New Roman" w:cs="Times New Roman"/>
          <w:bCs/>
          <w:sz w:val="28"/>
          <w:szCs w:val="28"/>
        </w:rPr>
        <w:t xml:space="preserve">Ершов П.М. Скрытая логика страстей, чувств и поступков [Текст] : искусство понимания себя и других, логика общения в жизни и на сцене, психофизическая природа искусства действий / П.М. Ершов. – Дубна : Феникс+, 2009 (Ульяновск : Ульяновский Дом печати). – 712 с. </w:t>
      </w:r>
    </w:p>
    <w:p w:rsidR="00FB2F20" w:rsidRPr="00FB2F20" w:rsidRDefault="00FB2F20" w:rsidP="00AE17E3">
      <w:pPr>
        <w:pStyle w:val="a8"/>
        <w:numPr>
          <w:ilvl w:val="0"/>
          <w:numId w:val="32"/>
        </w:numPr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F20">
        <w:rPr>
          <w:rFonts w:ascii="Times New Roman" w:hAnsi="Times New Roman" w:cs="Times New Roman"/>
          <w:bCs/>
          <w:sz w:val="28"/>
          <w:szCs w:val="28"/>
        </w:rPr>
        <w:t xml:space="preserve">Мосейчук С.Б. Режиссура культурно-досуговых программ. Учебно-методическое пособие </w:t>
      </w:r>
      <w:r w:rsidRPr="00FB2F20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FB2F20">
        <w:rPr>
          <w:rFonts w:ascii="Times New Roman" w:hAnsi="Times New Roman" w:cs="Times New Roman"/>
          <w:bCs/>
          <w:sz w:val="28"/>
          <w:szCs w:val="28"/>
        </w:rPr>
        <w:t>/С.Б. Мосейчук. – Минск: Белорус. гос. ун-т культуры и искусств, 2011. – 99</w:t>
      </w:r>
    </w:p>
    <w:p w:rsidR="00FB2F20" w:rsidRPr="00FB2F20" w:rsidRDefault="00FB2F20" w:rsidP="00AE17E3">
      <w:pPr>
        <w:pStyle w:val="a8"/>
        <w:numPr>
          <w:ilvl w:val="0"/>
          <w:numId w:val="32"/>
        </w:numPr>
        <w:tabs>
          <w:tab w:val="left" w:pos="426"/>
          <w:tab w:val="left" w:pos="567"/>
        </w:tabs>
        <w:spacing w:after="0" w:line="23" w:lineRule="atLeast"/>
        <w:ind w:left="1134" w:hanging="283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B2F2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Новикова Г.Н. Технологические основы социально-культурной деятельности</w:t>
      </w:r>
      <w:r w:rsidRPr="00FB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2F20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FB2F2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 Учеб. пособие / Г.Н. Новикова. - 3-е изд., испр. и доп. - М.: МГУКИ, 2010. - 158 с.</w:t>
      </w:r>
    </w:p>
    <w:p w:rsidR="00FB2F20" w:rsidRPr="00FB2F20" w:rsidRDefault="00FB2F20" w:rsidP="00AE17E3">
      <w:pPr>
        <w:pStyle w:val="a8"/>
        <w:numPr>
          <w:ilvl w:val="0"/>
          <w:numId w:val="32"/>
        </w:numPr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F20">
        <w:rPr>
          <w:rFonts w:ascii="Times New Roman" w:hAnsi="Times New Roman" w:cs="Times New Roman"/>
          <w:bCs/>
          <w:sz w:val="28"/>
          <w:szCs w:val="28"/>
        </w:rPr>
        <w:t xml:space="preserve">Техника сценарно-режиссерской работы: уч.-метод. пособие. Ч. 1. </w:t>
      </w:r>
      <w:r w:rsidRPr="00FB2F20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FB2F20">
        <w:rPr>
          <w:rFonts w:ascii="Times New Roman" w:hAnsi="Times New Roman" w:cs="Times New Roman"/>
          <w:bCs/>
          <w:sz w:val="28"/>
          <w:szCs w:val="28"/>
        </w:rPr>
        <w:t>/ авт.-сост.: Е.В. Дольгирева, Н.Н. Рыкунина, К.И. Скринжевский; под ред. Е.В. Дольгиревой.  ‒ М.: МГПИ, 2011. ‒ 75 с.</w:t>
      </w:r>
    </w:p>
    <w:p w:rsidR="00FB2F20" w:rsidRPr="00FB2F20" w:rsidRDefault="00FB2F20" w:rsidP="00AE17E3">
      <w:pPr>
        <w:pStyle w:val="a8"/>
        <w:numPr>
          <w:ilvl w:val="0"/>
          <w:numId w:val="32"/>
        </w:numPr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F20">
        <w:rPr>
          <w:rFonts w:ascii="Times New Roman" w:hAnsi="Times New Roman" w:cs="Times New Roman"/>
          <w:bCs/>
          <w:sz w:val="28"/>
          <w:szCs w:val="28"/>
        </w:rPr>
        <w:t xml:space="preserve">Техника сценарно-режиссерской работы: уч.-метод. пособие. Ч. 2. </w:t>
      </w:r>
      <w:r w:rsidRPr="00FB2F20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FB2F20">
        <w:rPr>
          <w:rFonts w:ascii="Times New Roman" w:hAnsi="Times New Roman" w:cs="Times New Roman"/>
          <w:bCs/>
          <w:sz w:val="28"/>
          <w:szCs w:val="28"/>
        </w:rPr>
        <w:t>/ авт.-сост.: Е.В. Дольгирева, В.И. Портников; под ред. Е.В. Дольгиревой. ‒ М.: МГПИ, 2014. ‒ 148с.</w:t>
      </w:r>
    </w:p>
    <w:p w:rsidR="00FB2F20" w:rsidRPr="00FB2F20" w:rsidRDefault="00FB2F20" w:rsidP="00AE17E3">
      <w:pPr>
        <w:pStyle w:val="a8"/>
        <w:numPr>
          <w:ilvl w:val="0"/>
          <w:numId w:val="32"/>
        </w:numPr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F20">
        <w:rPr>
          <w:rFonts w:ascii="Times New Roman" w:hAnsi="Times New Roman" w:cs="Times New Roman"/>
          <w:bCs/>
          <w:sz w:val="28"/>
          <w:szCs w:val="28"/>
        </w:rPr>
        <w:t xml:space="preserve">Чечетин А.И. Основы драматургии театрализованных представлений </w:t>
      </w:r>
      <w:r w:rsidRPr="00FB2F20">
        <w:rPr>
          <w:rFonts w:ascii="Times New Roman" w:hAnsi="Times New Roman" w:cs="Times New Roman"/>
          <w:sz w:val="28"/>
          <w:szCs w:val="28"/>
        </w:rPr>
        <w:t>[Текст]</w:t>
      </w:r>
      <w:r w:rsidRPr="00FB2F20">
        <w:rPr>
          <w:rFonts w:ascii="Times New Roman" w:hAnsi="Times New Roman" w:cs="Times New Roman"/>
          <w:bCs/>
          <w:sz w:val="28"/>
          <w:szCs w:val="28"/>
        </w:rPr>
        <w:t xml:space="preserve"> : учебник / А.И. Чечетин. - Изд. 2-е, стер. - Санкт-Петербург [и др.] : Лань : Планета музыки, 2013. – 282 с.</w:t>
      </w:r>
    </w:p>
    <w:p w:rsidR="00FB2F20" w:rsidRPr="00FB2F20" w:rsidRDefault="00FB2F20" w:rsidP="00FB2F20">
      <w:pPr>
        <w:pStyle w:val="a8"/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2F20" w:rsidRPr="00FB2F20" w:rsidRDefault="00FB2F20" w:rsidP="00FB2F20">
      <w:pPr>
        <w:tabs>
          <w:tab w:val="left" w:pos="567"/>
        </w:tabs>
        <w:spacing w:after="0" w:line="23" w:lineRule="atLeast"/>
        <w:ind w:left="1134" w:hanging="283"/>
        <w:rPr>
          <w:rFonts w:ascii="Times New Roman" w:hAnsi="Times New Roman" w:cs="Times New Roman"/>
          <w:sz w:val="28"/>
          <w:szCs w:val="28"/>
          <w:lang w:val="ru-RU"/>
        </w:rPr>
      </w:pPr>
      <w:r w:rsidRPr="00FB2F20">
        <w:rPr>
          <w:rFonts w:ascii="Times New Roman" w:hAnsi="Times New Roman" w:cs="Times New Roman"/>
          <w:sz w:val="28"/>
          <w:szCs w:val="28"/>
          <w:lang w:val="ru-RU"/>
        </w:rPr>
        <w:t>б) дополнительная литература</w:t>
      </w:r>
    </w:p>
    <w:p w:rsidR="00FB2F20" w:rsidRPr="00FB2F20" w:rsidRDefault="00FB2F20" w:rsidP="00AE17E3">
      <w:pPr>
        <w:pStyle w:val="a8"/>
        <w:numPr>
          <w:ilvl w:val="0"/>
          <w:numId w:val="33"/>
        </w:numPr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2F20">
        <w:rPr>
          <w:rFonts w:ascii="Times New Roman" w:hAnsi="Times New Roman" w:cs="Times New Roman"/>
          <w:sz w:val="28"/>
          <w:szCs w:val="28"/>
        </w:rPr>
        <w:t>Бирюкова Т.П. Особенности сценария культурно-досуговых программ как средства инкультурации личности [Текст] / Т.П. Бирюкова // Социальная педагогика. Проблемы инкультурации личности. – Мн.: Четыре четверти, 2007. – с.52-59.</w:t>
      </w:r>
    </w:p>
    <w:p w:rsidR="00FB2F20" w:rsidRPr="00FB2F20" w:rsidRDefault="00FB2F20" w:rsidP="00AE17E3">
      <w:pPr>
        <w:pStyle w:val="a8"/>
        <w:numPr>
          <w:ilvl w:val="0"/>
          <w:numId w:val="33"/>
        </w:numPr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2F20">
        <w:rPr>
          <w:rFonts w:ascii="Times New Roman" w:hAnsi="Times New Roman" w:cs="Times New Roman"/>
          <w:sz w:val="28"/>
          <w:szCs w:val="28"/>
        </w:rPr>
        <w:t>Богданов И.А. Виноградский И.А. Драматургия эстрадного представления [Текст] / И.А. Богданов, И.А. Виноградский . – СПб., 2009.‒ 424 с.</w:t>
      </w:r>
    </w:p>
    <w:p w:rsidR="00FB2F20" w:rsidRPr="00FB2F20" w:rsidRDefault="00FB2F20" w:rsidP="00AE17E3">
      <w:pPr>
        <w:pStyle w:val="a8"/>
        <w:numPr>
          <w:ilvl w:val="0"/>
          <w:numId w:val="33"/>
        </w:numPr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2F20">
        <w:rPr>
          <w:rFonts w:ascii="Times New Roman" w:hAnsi="Times New Roman" w:cs="Times New Roman"/>
          <w:sz w:val="28"/>
          <w:szCs w:val="28"/>
        </w:rPr>
        <w:t>Богданов И.А. Постановка эстрадного номера [Текст] / : уч. пособие. / И.А. Богданов. – СПб., 2004. – 317 с.</w:t>
      </w:r>
    </w:p>
    <w:p w:rsidR="00FB2F20" w:rsidRPr="00FB2F20" w:rsidRDefault="00FB2F20" w:rsidP="00AE17E3">
      <w:pPr>
        <w:pStyle w:val="a8"/>
        <w:numPr>
          <w:ilvl w:val="0"/>
          <w:numId w:val="33"/>
        </w:numPr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2F20">
        <w:rPr>
          <w:rFonts w:ascii="Times New Roman" w:hAnsi="Times New Roman" w:cs="Times New Roman"/>
          <w:sz w:val="28"/>
          <w:szCs w:val="28"/>
        </w:rPr>
        <w:t xml:space="preserve">Брук П. Пустое пространство [Текст] : секретов нет : пер. с англ. / П. Брук ; Союз театр. деятелей РФ. – М. : Артист. Режиссер. Театр, 2003. – 376 с. </w:t>
      </w:r>
    </w:p>
    <w:p w:rsidR="00FB2F20" w:rsidRPr="00FB2F20" w:rsidRDefault="00FB2F20" w:rsidP="00AE17E3">
      <w:pPr>
        <w:pStyle w:val="a8"/>
        <w:numPr>
          <w:ilvl w:val="0"/>
          <w:numId w:val="33"/>
        </w:numPr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2F20">
        <w:rPr>
          <w:rFonts w:ascii="Times New Roman" w:hAnsi="Times New Roman" w:cs="Times New Roman"/>
          <w:sz w:val="28"/>
          <w:szCs w:val="28"/>
        </w:rPr>
        <w:t>Жарков А.Д. Технология культурно-досуговой деятельности [Текст] : учеб.-метод. пособие [для студ. вуз. культуры и искусств] / А.Д. Жарков. – 2-е изд., перераб. и доп. – М. : Изд-во Моск. гос. ун-та культуры : Профиздат, 2002. – 287 с.</w:t>
      </w:r>
    </w:p>
    <w:p w:rsidR="00FB2F20" w:rsidRPr="00FB2F20" w:rsidRDefault="00FB2F20" w:rsidP="00AE17E3">
      <w:pPr>
        <w:pStyle w:val="a8"/>
        <w:numPr>
          <w:ilvl w:val="0"/>
          <w:numId w:val="33"/>
        </w:numPr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2F20">
        <w:rPr>
          <w:rFonts w:ascii="Times New Roman" w:hAnsi="Times New Roman" w:cs="Times New Roman"/>
          <w:sz w:val="28"/>
          <w:szCs w:val="28"/>
        </w:rPr>
        <w:lastRenderedPageBreak/>
        <w:t>Кнебель М.О. Поэзия педагогики. О действенном анализе пьесы и роли. [Текст] / М.О. Кнебель. — М.: Российский университет театрального искусства — ГИТИС», 2010. —  423 с.</w:t>
      </w:r>
    </w:p>
    <w:p w:rsidR="00FB2F20" w:rsidRPr="00FB2F20" w:rsidRDefault="00FB2F20" w:rsidP="00AE17E3">
      <w:pPr>
        <w:pStyle w:val="a8"/>
        <w:numPr>
          <w:ilvl w:val="0"/>
          <w:numId w:val="33"/>
        </w:numPr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2F20">
        <w:rPr>
          <w:rFonts w:ascii="Times New Roman" w:hAnsi="Times New Roman" w:cs="Times New Roman"/>
          <w:sz w:val="28"/>
          <w:szCs w:val="28"/>
        </w:rPr>
        <w:t>Козловская Л.И. Культурно-досуговые программы в структуре социокультурной деятельности [Текст] / Л.И. Козловская // Социальная педагогика. Проблемы инкультурации личности. – Мн.: Четыре четверти, 2007. – с.43-51.</w:t>
      </w:r>
    </w:p>
    <w:p w:rsidR="00FB2F20" w:rsidRPr="00FB2F20" w:rsidRDefault="00FB2F20" w:rsidP="00AE17E3">
      <w:pPr>
        <w:pStyle w:val="a8"/>
        <w:numPr>
          <w:ilvl w:val="0"/>
          <w:numId w:val="32"/>
        </w:numPr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F20">
        <w:rPr>
          <w:rFonts w:ascii="Times New Roman" w:hAnsi="Times New Roman" w:cs="Times New Roman"/>
          <w:sz w:val="28"/>
          <w:szCs w:val="28"/>
        </w:rPr>
        <w:t>Мастерство режиссера : 1 - 5 курсы [Текст] / под общ. ред. Н.А. Зверевой. - М. : РАТИ-ГИТИС, 2009. - 534 с.</w:t>
      </w:r>
    </w:p>
    <w:p w:rsidR="00FB2F20" w:rsidRPr="00FB2F20" w:rsidRDefault="00FB2F20" w:rsidP="00AE17E3">
      <w:pPr>
        <w:pStyle w:val="a8"/>
        <w:numPr>
          <w:ilvl w:val="0"/>
          <w:numId w:val="32"/>
        </w:numPr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2F20">
        <w:rPr>
          <w:rFonts w:ascii="Times New Roman" w:hAnsi="Times New Roman" w:cs="Times New Roman"/>
          <w:sz w:val="28"/>
          <w:szCs w:val="28"/>
        </w:rPr>
        <w:t>Пави П. Словарь театра. [Текст] / П. Пави. ‒ М.: Прогресс, 1991 (2004). – 504 с.</w:t>
      </w:r>
    </w:p>
    <w:p w:rsidR="00FB2F20" w:rsidRPr="00FB2F20" w:rsidRDefault="00FB2F20" w:rsidP="00AE17E3">
      <w:pPr>
        <w:pStyle w:val="a8"/>
        <w:numPr>
          <w:ilvl w:val="0"/>
          <w:numId w:val="32"/>
        </w:numPr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2F20">
        <w:rPr>
          <w:rFonts w:ascii="Times New Roman" w:hAnsi="Times New Roman" w:cs="Times New Roman"/>
          <w:sz w:val="28"/>
          <w:szCs w:val="28"/>
        </w:rPr>
        <w:t>Червинский А.М. Как хорошо продать хороший сценарий [Текст] : обзор американских учебников сценарного мастерства / А.М. Червинский. – М. : Журн. «Киносценарии», 1993. – 119 с.</w:t>
      </w:r>
    </w:p>
    <w:p w:rsidR="00FB2F20" w:rsidRPr="00FB2F20" w:rsidRDefault="00FB2F20" w:rsidP="00AE17E3">
      <w:pPr>
        <w:pStyle w:val="a8"/>
        <w:numPr>
          <w:ilvl w:val="0"/>
          <w:numId w:val="32"/>
        </w:numPr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2F20">
        <w:rPr>
          <w:rFonts w:ascii="Times New Roman" w:hAnsi="Times New Roman" w:cs="Times New Roman"/>
          <w:sz w:val="28"/>
          <w:szCs w:val="28"/>
        </w:rPr>
        <w:t>Шароев И.Г. Режиссура эстрады и массовых представлений [Текст] : учеб. / И.Г. Шароев. – 3-е изд., исправл. – М. : ГИТИС, 2009. – 336 с.</w:t>
      </w:r>
    </w:p>
    <w:p w:rsidR="00FB2F20" w:rsidRPr="00FB2F20" w:rsidRDefault="00FB2F20" w:rsidP="00AE17E3">
      <w:pPr>
        <w:pStyle w:val="a8"/>
        <w:numPr>
          <w:ilvl w:val="0"/>
          <w:numId w:val="32"/>
        </w:numPr>
        <w:tabs>
          <w:tab w:val="left" w:pos="567"/>
        </w:tabs>
        <w:spacing w:after="0" w:line="23" w:lineRule="atLeast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2F20">
        <w:rPr>
          <w:rFonts w:ascii="Times New Roman" w:hAnsi="Times New Roman" w:cs="Times New Roman"/>
          <w:sz w:val="28"/>
          <w:szCs w:val="28"/>
        </w:rPr>
        <w:t>Эйзенштейн С.М. Монтаж. [Текст] / Эйзенштейн С.М. ‒ М.: Эйзенштейн-центр; Музей кино, 2000. ‒ 592 с.</w:t>
      </w:r>
    </w:p>
    <w:p w:rsidR="00E334AF" w:rsidRPr="00E334AF" w:rsidRDefault="00E334AF" w:rsidP="00E334AF">
      <w:pPr>
        <w:spacing w:after="0" w:line="240" w:lineRule="auto"/>
        <w:rPr>
          <w:sz w:val="28"/>
          <w:szCs w:val="28"/>
          <w:lang w:val="ru-RU"/>
        </w:rPr>
      </w:pPr>
    </w:p>
    <w:p w:rsidR="00FA0AFE" w:rsidRP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0AFE" w:rsidRP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0AFE">
        <w:rPr>
          <w:rFonts w:ascii="Times New Roman" w:hAnsi="Times New Roman"/>
          <w:b/>
          <w:sz w:val="28"/>
          <w:szCs w:val="28"/>
          <w:lang w:val="ru-RU"/>
        </w:rPr>
        <w:t>Социально-культурное проектирование.</w:t>
      </w:r>
    </w:p>
    <w:p w:rsidR="00FA0AFE" w:rsidRPr="004C304D" w:rsidRDefault="00FA0AFE" w:rsidP="00FA0AFE">
      <w:pPr>
        <w:spacing w:after="0" w:line="240" w:lineRule="auto"/>
        <w:ind w:left="993" w:hanging="284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Основная литература:</w:t>
      </w:r>
      <w:r w:rsidRPr="004C304D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ru-RU" w:eastAsia="ru-RU" w:bidi="ar-SA"/>
        </w:rPr>
        <w:t xml:space="preserve"> </w:t>
      </w:r>
    </w:p>
    <w:p w:rsidR="00FA0AFE" w:rsidRPr="001B10C0" w:rsidRDefault="00FA0AFE" w:rsidP="00FA0AFE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0AFE" w:rsidRPr="008718B0" w:rsidRDefault="00FA0AFE" w:rsidP="00AE17E3">
      <w:pPr>
        <w:numPr>
          <w:ilvl w:val="0"/>
          <w:numId w:val="2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18B0">
        <w:rPr>
          <w:rFonts w:ascii="Times New Roman" w:hAnsi="Times New Roman" w:cs="Times New Roman"/>
          <w:sz w:val="28"/>
          <w:szCs w:val="28"/>
          <w:lang w:val="ru-RU"/>
        </w:rPr>
        <w:t xml:space="preserve">Гойхман О. Я. Организация и проведение мероприятий: учебное пособие / О.Я. Гойхман. – М.: ИНФРА-М, 2012. – 136 с. </w:t>
      </w:r>
    </w:p>
    <w:p w:rsidR="00FA0AFE" w:rsidRPr="008718B0" w:rsidRDefault="00FA0AFE" w:rsidP="00AE17E3">
      <w:pPr>
        <w:numPr>
          <w:ilvl w:val="0"/>
          <w:numId w:val="2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18B0">
        <w:rPr>
          <w:rFonts w:ascii="Times New Roman" w:hAnsi="Times New Roman" w:cs="Times New Roman"/>
          <w:sz w:val="28"/>
          <w:szCs w:val="28"/>
          <w:lang w:val="ru-RU"/>
        </w:rPr>
        <w:t xml:space="preserve">Грибкова Г.И. Основы проектной деятельности в социально-культурной сфере: Монография. – М.: Перспектива, 2014. – 112 с. </w:t>
      </w:r>
    </w:p>
    <w:p w:rsidR="00FA0AFE" w:rsidRPr="008718B0" w:rsidRDefault="00FA0AFE" w:rsidP="00AE17E3">
      <w:pPr>
        <w:pStyle w:val="a8"/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18B0">
        <w:rPr>
          <w:rFonts w:ascii="Times New Roman" w:hAnsi="Times New Roman" w:cs="Times New Roman"/>
          <w:bCs/>
          <w:sz w:val="28"/>
          <w:szCs w:val="28"/>
        </w:rPr>
        <w:t>Жар</w:t>
      </w:r>
      <w:r w:rsidRPr="008718B0">
        <w:rPr>
          <w:rFonts w:ascii="Times New Roman" w:hAnsi="Times New Roman" w:cs="Times New Roman"/>
          <w:bCs/>
          <w:sz w:val="28"/>
          <w:szCs w:val="28"/>
        </w:rPr>
        <w:softHyphen/>
        <w:t>ко</w:t>
      </w:r>
      <w:r w:rsidRPr="008718B0">
        <w:rPr>
          <w:rFonts w:ascii="Times New Roman" w:hAnsi="Times New Roman" w:cs="Times New Roman"/>
          <w:bCs/>
          <w:sz w:val="28"/>
          <w:szCs w:val="28"/>
        </w:rPr>
        <w:softHyphen/>
        <w:t xml:space="preserve">ва Л. С. </w:t>
      </w:r>
      <w:r w:rsidRPr="008718B0">
        <w:rPr>
          <w:rFonts w:ascii="Times New Roman" w:hAnsi="Times New Roman" w:cs="Times New Roman"/>
          <w:sz w:val="28"/>
          <w:szCs w:val="28"/>
        </w:rPr>
        <w:t>Ор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га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ни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за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ция де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я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но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сти учре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жде</w:t>
      </w:r>
      <w:r w:rsidRPr="008718B0">
        <w:rPr>
          <w:rFonts w:ascii="Times New Roman" w:hAnsi="Times New Roman" w:cs="Times New Roman"/>
          <w:sz w:val="28"/>
          <w:szCs w:val="28"/>
        </w:rPr>
        <w:softHyphen/>
        <w:t xml:space="preserve">ний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куль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ту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ры :</w:t>
      </w:r>
      <w:r w:rsidRPr="008718B0">
        <w:rPr>
          <w:rFonts w:ascii="Times New Roman" w:hAnsi="Times New Roman" w:cs="Times New Roman"/>
          <w:sz w:val="28"/>
          <w:szCs w:val="28"/>
        </w:rPr>
        <w:t xml:space="preserve"> учеб. [для сту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ден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тов ву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зов куль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ту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ры и ис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кусств] / Л. С. Жар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ко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ва ; Моск. гос. ун-т куль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ту</w:t>
      </w:r>
      <w:r w:rsidRPr="008718B0">
        <w:rPr>
          <w:rFonts w:ascii="Times New Roman" w:hAnsi="Times New Roman" w:cs="Times New Roman"/>
          <w:sz w:val="28"/>
          <w:szCs w:val="28"/>
        </w:rPr>
        <w:softHyphen/>
        <w:t xml:space="preserve">ры и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ис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кусств. –</w:t>
      </w:r>
      <w:r w:rsidRPr="008718B0">
        <w:rPr>
          <w:rFonts w:ascii="Times New Roman" w:hAnsi="Times New Roman" w:cs="Times New Roman"/>
          <w:sz w:val="28"/>
          <w:szCs w:val="28"/>
        </w:rPr>
        <w:t xml:space="preserve">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М. :</w:t>
      </w:r>
      <w:r w:rsidRPr="008718B0">
        <w:rPr>
          <w:rFonts w:ascii="Times New Roman" w:hAnsi="Times New Roman" w:cs="Times New Roman"/>
          <w:sz w:val="28"/>
          <w:szCs w:val="28"/>
        </w:rPr>
        <w:t xml:space="preserve"> МГУ</w:t>
      </w:r>
      <w:r w:rsidRPr="008718B0">
        <w:rPr>
          <w:rFonts w:ascii="Times New Roman" w:hAnsi="Times New Roman" w:cs="Times New Roman"/>
          <w:sz w:val="28"/>
          <w:szCs w:val="28"/>
        </w:rPr>
        <w:softHyphen/>
        <w:t xml:space="preserve">КИ,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2010. –</w:t>
      </w:r>
      <w:r w:rsidRPr="008718B0">
        <w:rPr>
          <w:rFonts w:ascii="Times New Roman" w:hAnsi="Times New Roman" w:cs="Times New Roman"/>
          <w:sz w:val="28"/>
          <w:szCs w:val="28"/>
        </w:rPr>
        <w:t xml:space="preserve">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394 с.</w:t>
      </w:r>
    </w:p>
    <w:p w:rsidR="00FA0AFE" w:rsidRPr="008718B0" w:rsidRDefault="00FA0AFE" w:rsidP="00AE17E3">
      <w:pPr>
        <w:pStyle w:val="a8"/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18B0">
        <w:rPr>
          <w:rFonts w:ascii="Times New Roman" w:hAnsi="Times New Roman" w:cs="Times New Roman"/>
          <w:bCs/>
          <w:sz w:val="28"/>
          <w:szCs w:val="28"/>
        </w:rPr>
        <w:t>Но</w:t>
      </w:r>
      <w:r w:rsidRPr="008718B0">
        <w:rPr>
          <w:rFonts w:ascii="Times New Roman" w:hAnsi="Times New Roman" w:cs="Times New Roman"/>
          <w:bCs/>
          <w:sz w:val="28"/>
          <w:szCs w:val="28"/>
        </w:rPr>
        <w:softHyphen/>
        <w:t>ви</w:t>
      </w:r>
      <w:r w:rsidRPr="008718B0">
        <w:rPr>
          <w:rFonts w:ascii="Times New Roman" w:hAnsi="Times New Roman" w:cs="Times New Roman"/>
          <w:bCs/>
          <w:sz w:val="28"/>
          <w:szCs w:val="28"/>
        </w:rPr>
        <w:softHyphen/>
        <w:t>ко</w:t>
      </w:r>
      <w:r w:rsidRPr="008718B0">
        <w:rPr>
          <w:rFonts w:ascii="Times New Roman" w:hAnsi="Times New Roman" w:cs="Times New Roman"/>
          <w:bCs/>
          <w:sz w:val="28"/>
          <w:szCs w:val="28"/>
        </w:rPr>
        <w:softHyphen/>
        <w:t xml:space="preserve">ва Г. Н.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Ор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га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ни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за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ци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он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но-</w:t>
      </w:r>
      <w:r w:rsidRPr="008718B0">
        <w:rPr>
          <w:rFonts w:ascii="Times New Roman" w:hAnsi="Times New Roman" w:cs="Times New Roman"/>
          <w:sz w:val="28"/>
          <w:szCs w:val="28"/>
        </w:rPr>
        <w:t>управ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че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ские тех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но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ло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гии со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ци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куль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тур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но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го про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ек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ти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ро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ва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ния / Г. Н. Но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ви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ков // Ин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но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ва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ци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он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ные тех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но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ло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гии под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го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тов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ки со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ци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куль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тур</w:t>
      </w:r>
      <w:r w:rsidRPr="008718B0">
        <w:rPr>
          <w:rFonts w:ascii="Times New Roman" w:hAnsi="Times New Roman" w:cs="Times New Roman"/>
          <w:sz w:val="28"/>
          <w:szCs w:val="28"/>
        </w:rPr>
        <w:softHyphen/>
        <w:t xml:space="preserve">ных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ме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не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дже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ров :</w:t>
      </w:r>
      <w:r w:rsidRPr="008718B0">
        <w:rPr>
          <w:rFonts w:ascii="Times New Roman" w:hAnsi="Times New Roman" w:cs="Times New Roman"/>
          <w:sz w:val="28"/>
          <w:szCs w:val="28"/>
        </w:rPr>
        <w:t xml:space="preserve"> сб. на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уч. ст. / М-во куль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ту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ры и мас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сов. ком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му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ни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ка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ций РФ, Моск. гос. ун-т куль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ту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ры и ис</w:t>
      </w:r>
      <w:r w:rsidRPr="008718B0">
        <w:rPr>
          <w:rFonts w:ascii="Times New Roman" w:hAnsi="Times New Roman" w:cs="Times New Roman"/>
          <w:sz w:val="28"/>
          <w:szCs w:val="28"/>
        </w:rPr>
        <w:softHyphen/>
        <w:t xml:space="preserve">кусств, Фак.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соц. –</w:t>
      </w:r>
      <w:r w:rsidRPr="008718B0">
        <w:rPr>
          <w:rFonts w:ascii="Times New Roman" w:hAnsi="Times New Roman" w:cs="Times New Roman"/>
          <w:sz w:val="28"/>
          <w:szCs w:val="28"/>
        </w:rPr>
        <w:t xml:space="preserve"> культ. де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я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но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сти [и др.] ; [на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уч. ред. В. М. Чи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жи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ков]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. –</w:t>
      </w:r>
      <w:r w:rsidRPr="008718B0">
        <w:rPr>
          <w:rFonts w:ascii="Times New Roman" w:hAnsi="Times New Roman" w:cs="Times New Roman"/>
          <w:sz w:val="28"/>
          <w:szCs w:val="28"/>
        </w:rPr>
        <w:t xml:space="preserve"> М.,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2004. –</w:t>
      </w:r>
      <w:r w:rsidRPr="008718B0">
        <w:rPr>
          <w:rFonts w:ascii="Times New Roman" w:hAnsi="Times New Roman" w:cs="Times New Roman"/>
          <w:sz w:val="28"/>
          <w:szCs w:val="28"/>
        </w:rPr>
        <w:t xml:space="preserve">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Вып. 2. –</w:t>
      </w:r>
      <w:r w:rsidRPr="008718B0">
        <w:rPr>
          <w:rFonts w:ascii="Times New Roman" w:hAnsi="Times New Roman" w:cs="Times New Roman"/>
          <w:sz w:val="28"/>
          <w:szCs w:val="28"/>
        </w:rPr>
        <w:t xml:space="preserve">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С. 77–</w:t>
      </w:r>
      <w:r w:rsidRPr="008718B0">
        <w:rPr>
          <w:rFonts w:ascii="Times New Roman" w:hAnsi="Times New Roman" w:cs="Times New Roman"/>
          <w:sz w:val="28"/>
          <w:szCs w:val="28"/>
        </w:rPr>
        <w:t>85.</w:t>
      </w:r>
    </w:p>
    <w:p w:rsidR="00FA0AFE" w:rsidRPr="008718B0" w:rsidRDefault="00FA0AFE" w:rsidP="00AE17E3">
      <w:pPr>
        <w:pStyle w:val="a8"/>
        <w:numPr>
          <w:ilvl w:val="0"/>
          <w:numId w:val="23"/>
        </w:numPr>
        <w:spacing w:after="0" w:line="276" w:lineRule="auto"/>
        <w:ind w:left="993" w:hanging="284"/>
        <w:jc w:val="both"/>
        <w:rPr>
          <w:rStyle w:val="nobr1"/>
          <w:rFonts w:ascii="Times New Roman" w:hAnsi="Times New Roman" w:cs="Times New Roman"/>
          <w:sz w:val="28"/>
          <w:szCs w:val="28"/>
        </w:rPr>
      </w:pPr>
      <w:r w:rsidRPr="008718B0">
        <w:rPr>
          <w:rFonts w:ascii="Times New Roman" w:hAnsi="Times New Roman" w:cs="Times New Roman"/>
          <w:bCs/>
          <w:sz w:val="28"/>
          <w:szCs w:val="28"/>
        </w:rPr>
        <w:t>Но</w:t>
      </w:r>
      <w:r w:rsidRPr="008718B0">
        <w:rPr>
          <w:rFonts w:ascii="Times New Roman" w:hAnsi="Times New Roman" w:cs="Times New Roman"/>
          <w:bCs/>
          <w:sz w:val="28"/>
          <w:szCs w:val="28"/>
        </w:rPr>
        <w:softHyphen/>
        <w:t>ви</w:t>
      </w:r>
      <w:r w:rsidRPr="008718B0">
        <w:rPr>
          <w:rFonts w:ascii="Times New Roman" w:hAnsi="Times New Roman" w:cs="Times New Roman"/>
          <w:bCs/>
          <w:sz w:val="28"/>
          <w:szCs w:val="28"/>
        </w:rPr>
        <w:softHyphen/>
        <w:t>ко</w:t>
      </w:r>
      <w:r w:rsidRPr="008718B0">
        <w:rPr>
          <w:rFonts w:ascii="Times New Roman" w:hAnsi="Times New Roman" w:cs="Times New Roman"/>
          <w:bCs/>
          <w:sz w:val="28"/>
          <w:szCs w:val="28"/>
        </w:rPr>
        <w:softHyphen/>
        <w:t xml:space="preserve">ва Г. Н. </w:t>
      </w:r>
      <w:r w:rsidRPr="008718B0">
        <w:rPr>
          <w:rFonts w:ascii="Times New Roman" w:hAnsi="Times New Roman" w:cs="Times New Roman"/>
          <w:sz w:val="28"/>
          <w:szCs w:val="28"/>
        </w:rPr>
        <w:t>Тех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но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ло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ги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че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ские ос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но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вы со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ци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но-куль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тур</w:t>
      </w:r>
      <w:r w:rsidRPr="008718B0">
        <w:rPr>
          <w:rFonts w:ascii="Times New Roman" w:hAnsi="Times New Roman" w:cs="Times New Roman"/>
          <w:sz w:val="28"/>
          <w:szCs w:val="28"/>
        </w:rPr>
        <w:softHyphen/>
        <w:t xml:space="preserve">ной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де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я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тель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но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сти :</w:t>
      </w:r>
      <w:r w:rsidRPr="008718B0">
        <w:rPr>
          <w:rFonts w:ascii="Times New Roman" w:hAnsi="Times New Roman" w:cs="Times New Roman"/>
          <w:sz w:val="28"/>
          <w:szCs w:val="28"/>
        </w:rPr>
        <w:t xml:space="preserve"> учеб. по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со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бие для сту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ден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тов ву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зов по спец. "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Соц. –</w:t>
      </w:r>
      <w:r w:rsidRPr="008718B0">
        <w:rPr>
          <w:rFonts w:ascii="Times New Roman" w:hAnsi="Times New Roman" w:cs="Times New Roman"/>
          <w:sz w:val="28"/>
          <w:szCs w:val="28"/>
        </w:rPr>
        <w:t xml:space="preserve"> культ. де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я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ность" / Г. Н. Но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ви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ко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ва ; Моск. гос. ун-т куль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ту</w:t>
      </w:r>
      <w:r w:rsidRPr="008718B0">
        <w:rPr>
          <w:rFonts w:ascii="Times New Roman" w:hAnsi="Times New Roman" w:cs="Times New Roman"/>
          <w:sz w:val="28"/>
          <w:szCs w:val="28"/>
        </w:rPr>
        <w:softHyphen/>
        <w:t xml:space="preserve">ры и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ис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кусств. –</w:t>
      </w:r>
      <w:r w:rsidRPr="008718B0">
        <w:rPr>
          <w:rFonts w:ascii="Times New Roman" w:hAnsi="Times New Roman" w:cs="Times New Roman"/>
          <w:sz w:val="28"/>
          <w:szCs w:val="28"/>
        </w:rPr>
        <w:t xml:space="preserve"> 3-е изд., испр. и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доп. –</w:t>
      </w:r>
      <w:r w:rsidRPr="008718B0">
        <w:rPr>
          <w:rFonts w:ascii="Times New Roman" w:hAnsi="Times New Roman" w:cs="Times New Roman"/>
          <w:sz w:val="28"/>
          <w:szCs w:val="28"/>
        </w:rPr>
        <w:t xml:space="preserve">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М. :</w:t>
      </w:r>
      <w:r w:rsidRPr="008718B0">
        <w:rPr>
          <w:rFonts w:ascii="Times New Roman" w:hAnsi="Times New Roman" w:cs="Times New Roman"/>
          <w:sz w:val="28"/>
          <w:szCs w:val="28"/>
        </w:rPr>
        <w:t xml:space="preserve"> МГУ</w:t>
      </w:r>
      <w:r w:rsidRPr="008718B0">
        <w:rPr>
          <w:rFonts w:ascii="Times New Roman" w:hAnsi="Times New Roman" w:cs="Times New Roman"/>
          <w:sz w:val="28"/>
          <w:szCs w:val="28"/>
        </w:rPr>
        <w:softHyphen/>
        <w:t xml:space="preserve">КИ,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2010. –</w:t>
      </w:r>
      <w:r w:rsidRPr="008718B0">
        <w:rPr>
          <w:rFonts w:ascii="Times New Roman" w:hAnsi="Times New Roman" w:cs="Times New Roman"/>
          <w:sz w:val="28"/>
          <w:szCs w:val="28"/>
        </w:rPr>
        <w:t xml:space="preserve">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157 с.</w:t>
      </w:r>
    </w:p>
    <w:p w:rsidR="00FA0AFE" w:rsidRPr="008718B0" w:rsidRDefault="00FA0AFE" w:rsidP="00AE17E3">
      <w:pPr>
        <w:pStyle w:val="a8"/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18B0">
        <w:rPr>
          <w:rFonts w:ascii="Times New Roman" w:hAnsi="Times New Roman" w:cs="Times New Roman"/>
          <w:bCs/>
          <w:sz w:val="28"/>
          <w:szCs w:val="28"/>
        </w:rPr>
        <w:lastRenderedPageBreak/>
        <w:t>Ро</w:t>
      </w:r>
      <w:r w:rsidRPr="008718B0">
        <w:rPr>
          <w:rFonts w:ascii="Times New Roman" w:hAnsi="Times New Roman" w:cs="Times New Roman"/>
          <w:bCs/>
          <w:sz w:val="28"/>
          <w:szCs w:val="28"/>
        </w:rPr>
        <w:softHyphen/>
        <w:t>ма</w:t>
      </w:r>
      <w:r w:rsidRPr="008718B0">
        <w:rPr>
          <w:rFonts w:ascii="Times New Roman" w:hAnsi="Times New Roman" w:cs="Times New Roman"/>
          <w:bCs/>
          <w:sz w:val="28"/>
          <w:szCs w:val="28"/>
        </w:rPr>
        <w:softHyphen/>
        <w:t>но</w:t>
      </w:r>
      <w:r w:rsidRPr="008718B0">
        <w:rPr>
          <w:rFonts w:ascii="Times New Roman" w:hAnsi="Times New Roman" w:cs="Times New Roman"/>
          <w:bCs/>
          <w:sz w:val="28"/>
          <w:szCs w:val="28"/>
        </w:rPr>
        <w:softHyphen/>
        <w:t xml:space="preserve">ва М. В. </w:t>
      </w:r>
      <w:r w:rsidRPr="008718B0">
        <w:rPr>
          <w:rFonts w:ascii="Times New Roman" w:hAnsi="Times New Roman" w:cs="Times New Roman"/>
          <w:sz w:val="28"/>
          <w:szCs w:val="28"/>
        </w:rPr>
        <w:t>Управ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ле</w:t>
      </w:r>
      <w:r w:rsidRPr="008718B0">
        <w:rPr>
          <w:rFonts w:ascii="Times New Roman" w:hAnsi="Times New Roman" w:cs="Times New Roman"/>
          <w:sz w:val="28"/>
          <w:szCs w:val="28"/>
        </w:rPr>
        <w:softHyphen/>
        <w:t xml:space="preserve">ние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про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ек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та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ми :</w:t>
      </w:r>
      <w:r w:rsidRPr="008718B0">
        <w:rPr>
          <w:rFonts w:ascii="Times New Roman" w:hAnsi="Times New Roman" w:cs="Times New Roman"/>
          <w:sz w:val="28"/>
          <w:szCs w:val="28"/>
        </w:rPr>
        <w:t xml:space="preserve"> учеб. по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со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 xml:space="preserve">бие /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М. В. Ро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ма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но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ва. –</w:t>
      </w:r>
      <w:r w:rsidRPr="008718B0">
        <w:rPr>
          <w:rFonts w:ascii="Times New Roman" w:hAnsi="Times New Roman" w:cs="Times New Roman"/>
          <w:sz w:val="28"/>
          <w:szCs w:val="28"/>
        </w:rPr>
        <w:t xml:space="preserve">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М. :</w:t>
      </w:r>
      <w:r w:rsidRPr="008718B0">
        <w:rPr>
          <w:rFonts w:ascii="Times New Roman" w:hAnsi="Times New Roman" w:cs="Times New Roman"/>
          <w:sz w:val="28"/>
          <w:szCs w:val="28"/>
        </w:rPr>
        <w:t xml:space="preserve"> Фо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рум-ИН</w:t>
      </w:r>
      <w:r w:rsidRPr="008718B0">
        <w:rPr>
          <w:rFonts w:ascii="Times New Roman" w:hAnsi="Times New Roman" w:cs="Times New Roman"/>
          <w:sz w:val="28"/>
          <w:szCs w:val="28"/>
        </w:rPr>
        <w:softHyphen/>
        <w:t xml:space="preserve">ФРА-М,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2009. –</w:t>
      </w:r>
      <w:r w:rsidRPr="008718B0">
        <w:rPr>
          <w:rFonts w:ascii="Times New Roman" w:hAnsi="Times New Roman" w:cs="Times New Roman"/>
          <w:sz w:val="28"/>
          <w:szCs w:val="28"/>
        </w:rPr>
        <w:t xml:space="preserve">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 xml:space="preserve">256 с. </w:t>
      </w:r>
    </w:p>
    <w:p w:rsidR="00FA0AFE" w:rsidRPr="00A61020" w:rsidRDefault="00FA0AFE" w:rsidP="00AE17E3">
      <w:pPr>
        <w:pStyle w:val="a8"/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18B0">
        <w:rPr>
          <w:rFonts w:ascii="Times New Roman" w:hAnsi="Times New Roman" w:cs="Times New Roman"/>
          <w:bCs/>
          <w:sz w:val="28"/>
          <w:szCs w:val="28"/>
        </w:rPr>
        <w:t>Свет</w:t>
      </w:r>
      <w:r w:rsidRPr="008718B0">
        <w:rPr>
          <w:rFonts w:ascii="Times New Roman" w:hAnsi="Times New Roman" w:cs="Times New Roman"/>
          <w:bCs/>
          <w:sz w:val="28"/>
          <w:szCs w:val="28"/>
        </w:rPr>
        <w:softHyphen/>
        <w:t xml:space="preserve">лов Н. М. </w:t>
      </w:r>
      <w:r w:rsidRPr="008718B0">
        <w:rPr>
          <w:rFonts w:ascii="Times New Roman" w:hAnsi="Times New Roman" w:cs="Times New Roman"/>
          <w:sz w:val="28"/>
          <w:szCs w:val="28"/>
        </w:rPr>
        <w:t>Ин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фор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ма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ци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он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ные тех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но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ло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гии управ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ле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ния про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ек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та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ми : учеб. по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со</w:t>
      </w:r>
      <w:r w:rsidRPr="008718B0">
        <w:rPr>
          <w:rFonts w:ascii="Times New Roman" w:hAnsi="Times New Roman" w:cs="Times New Roman"/>
          <w:sz w:val="28"/>
          <w:szCs w:val="28"/>
        </w:rPr>
        <w:softHyphen/>
        <w:t>бие / Н. М. Свет</w:t>
      </w:r>
      <w:r w:rsidRPr="008718B0">
        <w:rPr>
          <w:rFonts w:ascii="Times New Roman" w:hAnsi="Times New Roman" w:cs="Times New Roman"/>
          <w:sz w:val="28"/>
          <w:szCs w:val="28"/>
        </w:rPr>
        <w:softHyphen/>
        <w:t xml:space="preserve">лов, Г.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Н. Свет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ло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softHyphen/>
        <w:t>ва. –</w:t>
      </w:r>
      <w:r w:rsidRPr="008718B0">
        <w:rPr>
          <w:rFonts w:ascii="Times New Roman" w:hAnsi="Times New Roman" w:cs="Times New Roman"/>
          <w:sz w:val="28"/>
          <w:szCs w:val="28"/>
        </w:rPr>
        <w:t xml:space="preserve">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>М. :</w:t>
      </w:r>
      <w:r w:rsidRPr="008718B0">
        <w:rPr>
          <w:rFonts w:ascii="Times New Roman" w:hAnsi="Times New Roman" w:cs="Times New Roman"/>
          <w:sz w:val="28"/>
          <w:szCs w:val="28"/>
        </w:rPr>
        <w:t xml:space="preserve"> НИЦ ИН</w:t>
      </w:r>
      <w:r w:rsidRPr="008718B0">
        <w:rPr>
          <w:rFonts w:ascii="Times New Roman" w:hAnsi="Times New Roman" w:cs="Times New Roman"/>
          <w:sz w:val="28"/>
          <w:szCs w:val="28"/>
        </w:rPr>
        <w:softHyphen/>
        <w:t xml:space="preserve">ФРА-М, </w:t>
      </w:r>
      <w:r w:rsidRPr="008718B0">
        <w:rPr>
          <w:rStyle w:val="nobr1"/>
          <w:rFonts w:ascii="Times New Roman" w:hAnsi="Times New Roman" w:cs="Times New Roman"/>
          <w:sz w:val="28"/>
          <w:szCs w:val="28"/>
        </w:rPr>
        <w:t xml:space="preserve">2015. </w:t>
      </w:r>
    </w:p>
    <w:p w:rsidR="00FA0AFE" w:rsidRP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0AFE" w:rsidRPr="00FA0AFE" w:rsidRDefault="00303ABF" w:rsidP="005023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Анимационные технологии в культуротворческой деятельности</w:t>
      </w:r>
      <w:r w:rsidR="00FA0AFE" w:rsidRPr="00FA0AF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A91229" w:rsidRPr="00A91229" w:rsidRDefault="00A91229" w:rsidP="000B5A23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1229">
        <w:rPr>
          <w:rFonts w:ascii="Times New Roman" w:hAnsi="Times New Roman" w:cs="Times New Roman"/>
          <w:sz w:val="28"/>
          <w:szCs w:val="28"/>
        </w:rPr>
        <w:t>а) Основная литература</w:t>
      </w:r>
    </w:p>
    <w:p w:rsidR="00A91229" w:rsidRPr="00A91229" w:rsidRDefault="00A91229" w:rsidP="00AE17E3">
      <w:pPr>
        <w:pStyle w:val="10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9122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Великанова Е. В. Методика зрелищно-игрового досуга: учебно-методическое пособие по рекреативным технологиям / Е. В. Великанова, Н. В. Апажихова, А. В. Павленко; Федеральное агентство по образованию, Тамбовский государственный университет имени Г. Р. Державина. - Тамбов</w:t>
      </w:r>
      <w:r w:rsidRPr="00A91229">
        <w:rPr>
          <w:rFonts w:ascii="Times New Roman" w:hAnsi="Times New Roman"/>
          <w:sz w:val="28"/>
          <w:szCs w:val="28"/>
        </w:rPr>
        <w:t xml:space="preserve">: изд-во Р.В. Першина. </w:t>
      </w:r>
      <w:r w:rsidRPr="00A9122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2008. – С. 253. </w:t>
      </w:r>
    </w:p>
    <w:p w:rsidR="00A91229" w:rsidRPr="00A91229" w:rsidRDefault="00A91229" w:rsidP="00AE17E3">
      <w:pPr>
        <w:pStyle w:val="10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91229">
        <w:rPr>
          <w:rFonts w:ascii="Times New Roman" w:hAnsi="Times New Roman"/>
          <w:iCs/>
          <w:sz w:val="28"/>
          <w:szCs w:val="28"/>
        </w:rPr>
        <w:t>Ганьшина Г.В. Психолого-педагогические основы рекреации и анимации. М: МГПУ, 2016. 98.с.</w:t>
      </w:r>
    </w:p>
    <w:p w:rsidR="00A91229" w:rsidRPr="00A91229" w:rsidRDefault="00A91229" w:rsidP="00AE17E3">
      <w:pPr>
        <w:pStyle w:val="10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91229">
        <w:rPr>
          <w:rFonts w:ascii="Times New Roman" w:hAnsi="Times New Roman"/>
          <w:iCs/>
          <w:sz w:val="28"/>
          <w:szCs w:val="28"/>
        </w:rPr>
        <w:t>Ганьшина Г.В., Григорьев И.Н. Социально-культурная анимация: учеб.пособие. / Г.В. Ганьшина, И.Н. Григорьев: Депар. обр. г.Москвы, ГВОУ ВПО г. Москвы «МГПИ», М.- Тамбов: Изд-во ТРОО «Бизнес-Наука-Общество», 2011 - 168 с.</w:t>
      </w:r>
    </w:p>
    <w:p w:rsidR="00A91229" w:rsidRPr="00A91229" w:rsidRDefault="00A91229" w:rsidP="00AE17E3">
      <w:pPr>
        <w:pStyle w:val="10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91229">
        <w:rPr>
          <w:rFonts w:ascii="Times New Roman" w:hAnsi="Times New Roman"/>
          <w:noProof/>
          <w:sz w:val="28"/>
          <w:szCs w:val="28"/>
        </w:rPr>
        <w:t>Григорьева Е.И. Современные технологии социально – культурной деятельности: учебное пособие для вузов / Е.И.Григорьева, В.А.Монастырский, И.И.Алпацкий и др.; под науч. ред. Проф. Е.И.Григорьевой. – Тамбов: Першина, 2004. – 512 с.</w:t>
      </w:r>
    </w:p>
    <w:p w:rsidR="00A91229" w:rsidRPr="00A91229" w:rsidRDefault="00A91229" w:rsidP="00AE17E3">
      <w:pPr>
        <w:pStyle w:val="10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91229">
        <w:rPr>
          <w:rFonts w:ascii="Times New Roman" w:hAnsi="Times New Roman"/>
          <w:noProof/>
          <w:sz w:val="28"/>
          <w:szCs w:val="28"/>
        </w:rPr>
        <w:t>Григорьева Е.И. Медико-социальные основы здоровья и рекреации: Учебное пособие / Е.И.Григорьева, Г.В. Ганьшина, И.А.Ерохина. – Тамбов: Изд-во Першина Р.В., 2007. – 384 с.</w:t>
      </w:r>
    </w:p>
    <w:p w:rsidR="00A91229" w:rsidRPr="00466235" w:rsidRDefault="00A91229" w:rsidP="000B5A23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235">
        <w:rPr>
          <w:rFonts w:ascii="Times New Roman" w:hAnsi="Times New Roman" w:cs="Times New Roman"/>
          <w:sz w:val="28"/>
          <w:szCs w:val="28"/>
          <w:lang w:val="ru-RU"/>
        </w:rPr>
        <w:t>б) Список дополнительной литературы.</w:t>
      </w:r>
    </w:p>
    <w:p w:rsidR="00A91229" w:rsidRPr="00466235" w:rsidRDefault="00A91229" w:rsidP="00AE17E3">
      <w:pPr>
        <w:pStyle w:val="a8"/>
        <w:numPr>
          <w:ilvl w:val="0"/>
          <w:numId w:val="42"/>
        </w:numPr>
        <w:tabs>
          <w:tab w:val="left" w:pos="1480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6235">
        <w:rPr>
          <w:rFonts w:ascii="Times New Roman" w:hAnsi="Times New Roman" w:cs="Times New Roman"/>
          <w:sz w:val="28"/>
          <w:szCs w:val="28"/>
        </w:rPr>
        <w:t>Домаренко Е.В. Возастные (дифференциальные) социально-культурные технологии. Учеб. пособие. Орел., Орловский государственный институт искусств и культуры, 2003</w:t>
      </w:r>
    </w:p>
    <w:p w:rsidR="00A91229" w:rsidRPr="00A91229" w:rsidRDefault="00A91229" w:rsidP="00AE17E3">
      <w:pPr>
        <w:pStyle w:val="10"/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91229">
        <w:rPr>
          <w:rFonts w:ascii="Times New Roman" w:hAnsi="Times New Roman"/>
          <w:sz w:val="28"/>
          <w:szCs w:val="28"/>
        </w:rPr>
        <w:t>Ковалько В. И. Азбука физкультминуток для дошкольников. М., 2008. – 176 с.</w:t>
      </w:r>
    </w:p>
    <w:p w:rsidR="00A91229" w:rsidRPr="00A91229" w:rsidRDefault="00A91229" w:rsidP="00AE17E3">
      <w:pPr>
        <w:pStyle w:val="1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91229">
        <w:rPr>
          <w:rFonts w:ascii="Times New Roman" w:hAnsi="Times New Roman"/>
          <w:sz w:val="28"/>
          <w:szCs w:val="28"/>
        </w:rPr>
        <w:t>Конеева Е.В. Детские подвижные игры: материал о занятиях физкультурой в ДОУ с акцентом на подвижные игры / под редакцией Е.В.Конеевой. – Ростов- на-Дону: Феникс, 2006 – 251 с.</w:t>
      </w:r>
    </w:p>
    <w:p w:rsidR="00A91229" w:rsidRPr="00A91229" w:rsidRDefault="00A91229" w:rsidP="00AE17E3">
      <w:pPr>
        <w:pStyle w:val="10"/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91229">
        <w:rPr>
          <w:rFonts w:ascii="Times New Roman" w:hAnsi="Times New Roman"/>
          <w:sz w:val="28"/>
          <w:szCs w:val="28"/>
        </w:rPr>
        <w:t>Крылова Н.И. Здоровьесберегающее пространство образовательного учреждения. Волгоград, 2009. – 218 с.</w:t>
      </w:r>
    </w:p>
    <w:p w:rsidR="00A91229" w:rsidRPr="00A91229" w:rsidRDefault="00A91229" w:rsidP="00AE17E3">
      <w:pPr>
        <w:pStyle w:val="10"/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91229">
        <w:rPr>
          <w:rFonts w:ascii="Times New Roman" w:hAnsi="Times New Roman"/>
          <w:sz w:val="28"/>
          <w:szCs w:val="28"/>
        </w:rPr>
        <w:t>Кузнецова М. Н. Оздоровление детей в детском саду. М., 2008. -  96 с.</w:t>
      </w:r>
    </w:p>
    <w:p w:rsidR="00A91229" w:rsidRPr="00A91229" w:rsidRDefault="00A91229" w:rsidP="00AE17E3">
      <w:pPr>
        <w:pStyle w:val="10"/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91229">
        <w:rPr>
          <w:rFonts w:ascii="Times New Roman" w:hAnsi="Times New Roman"/>
          <w:sz w:val="28"/>
          <w:szCs w:val="28"/>
        </w:rPr>
        <w:t>Кулик Г. И., Сергиенко Н. Н. Школа здорового человека. Программа для ДОУ. – М: ТЦ Сфера, 2006. – 112 с.</w:t>
      </w:r>
    </w:p>
    <w:p w:rsidR="00A91229" w:rsidRPr="00A91229" w:rsidRDefault="00A91229" w:rsidP="00AE17E3">
      <w:pPr>
        <w:pStyle w:val="10"/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91229">
        <w:rPr>
          <w:rFonts w:ascii="Times New Roman" w:hAnsi="Times New Roman"/>
          <w:noProof/>
          <w:sz w:val="28"/>
          <w:szCs w:val="28"/>
        </w:rPr>
        <w:t>Логинова Л.Г. Качество дополнительного образования детей. Менеджмент / Л.Г.Логинова. – М.: агенство Мегаполис, 2008. – 392 с.</w:t>
      </w:r>
    </w:p>
    <w:p w:rsidR="00A91229" w:rsidRPr="00A91229" w:rsidRDefault="00A91229" w:rsidP="00AE17E3">
      <w:pPr>
        <w:pStyle w:val="10"/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91229">
        <w:rPr>
          <w:rFonts w:ascii="Times New Roman" w:hAnsi="Times New Roman"/>
          <w:sz w:val="28"/>
          <w:szCs w:val="28"/>
        </w:rPr>
        <w:lastRenderedPageBreak/>
        <w:t>Новикова Г.Н. Технологические основы социально – культурной деятельности: Учебное пособие. – Изд. 2-е, испр. и доп. – М.: МГУКИ, 2008. – 173 с.</w:t>
      </w:r>
    </w:p>
    <w:p w:rsidR="00A91229" w:rsidRPr="00A91229" w:rsidRDefault="00A91229" w:rsidP="00AE17E3">
      <w:pPr>
        <w:pStyle w:val="10"/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91229">
        <w:rPr>
          <w:rFonts w:ascii="Times New Roman" w:hAnsi="Times New Roman"/>
          <w:sz w:val="28"/>
          <w:szCs w:val="28"/>
        </w:rPr>
        <w:t>Попов С. В. Валеология в школе и дома. – СПб: СОЮЗ, 1998. – 256 с.</w:t>
      </w:r>
    </w:p>
    <w:p w:rsidR="00A91229" w:rsidRPr="00A91229" w:rsidRDefault="00A91229" w:rsidP="00AE17E3">
      <w:pPr>
        <w:pStyle w:val="10"/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91229">
        <w:rPr>
          <w:rFonts w:ascii="Times New Roman" w:hAnsi="Times New Roman"/>
          <w:sz w:val="28"/>
          <w:szCs w:val="28"/>
        </w:rPr>
        <w:t>Тарасова Т. А., Власова Л. С. Я и мое здоровье: Практическое пособие для развития и укрепления навыков здорового образа жизни у детей от 2 до 7 лет. Программа занятий, упражнения и дидактические игры. – М.: Школьная пресса, 2008. – 80 с.</w:t>
      </w:r>
    </w:p>
    <w:p w:rsidR="00FA0AFE" w:rsidRP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A0AFE" w:rsidRP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2E5A" w:rsidRDefault="00B22E5A" w:rsidP="00B22E5A">
      <w:pPr>
        <w:pStyle w:val="a8"/>
        <w:spacing w:before="120" w:after="120" w:line="240" w:lineRule="auto"/>
        <w:ind w:left="164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  <w:r w:rsidRPr="00B467B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br w:type="page"/>
      </w: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4C4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0FF" w:rsidRPr="00B22E5A" w:rsidRDefault="004C40FF" w:rsidP="004C40FF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2E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3.1.3. Критерии и шкалы оценки результатов государственного экзамена</w:t>
      </w:r>
    </w:p>
    <w:p w:rsidR="004C40FF" w:rsidRPr="00F04FAF" w:rsidRDefault="004C40FF" w:rsidP="004C40FF">
      <w:pPr>
        <w:pStyle w:val="a6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F04FAF">
        <w:rPr>
          <w:rFonts w:ascii="Times New Roman" w:hAnsi="Times New Roman" w:cs="Times New Roman"/>
          <w:sz w:val="28"/>
          <w:szCs w:val="28"/>
          <w:lang w:val="ru-RU"/>
        </w:rPr>
        <w:t>При аттестации уровня сформированности компетенций и (или) трудового действия обучающихся на государственном экзамене выступают следующие их элементы и разработан комплект оценочных средств:</w:t>
      </w:r>
    </w:p>
    <w:tbl>
      <w:tblPr>
        <w:tblpPr w:leftFromText="180" w:rightFromText="180" w:vertAnchor="text" w:tblpX="-61" w:tblpY="1"/>
        <w:tblOverlap w:val="never"/>
        <w:tblW w:w="145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3119"/>
        <w:gridCol w:w="6237"/>
        <w:gridCol w:w="2835"/>
      </w:tblGrid>
      <w:tr w:rsidR="00DD2B65" w:rsidRPr="00621CB9" w:rsidTr="00920C0A">
        <w:trPr>
          <w:cantSplit/>
          <w:trHeight w:val="69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трудового действия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21C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Наименование, код</w:t>
            </w:r>
          </w:p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</w:rPr>
              <w:t>труктура компетенции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65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DD2B65" w:rsidRPr="00621CB9" w:rsidTr="00920C0A">
        <w:trPr>
          <w:cantSplit/>
          <w:trHeight w:val="410"/>
        </w:trPr>
        <w:tc>
          <w:tcPr>
            <w:tcW w:w="2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tabs>
                <w:tab w:val="left" w:pos="26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  <w:p w:rsidR="00DD2B65" w:rsidRPr="00621CB9" w:rsidRDefault="00DD2B65" w:rsidP="0092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(ОК-3)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621C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теоретико-методологические, методические и организационные аспекты осуществления научно-исследовательской деятельности в рамках области исследования; критерии оценки использования различных технологий, методов исследования, концепций, теорий для построения педагогических процессов и развития образовательных сред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I: 1-5</w:t>
            </w:r>
          </w:p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II: 1-6</w:t>
            </w:r>
          </w:p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65" w:rsidRPr="00FC31FD" w:rsidTr="00920C0A">
        <w:trPr>
          <w:cantSplit/>
          <w:trHeight w:val="410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621C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проектировать и использовать новые экспериментальные и теоретические методы научно-педагогического исследования в профессиональной деятельности; организовывать коллективную исследовательскую деятельность; выбирать и обосновывать технологии использования методов исследования для расширения сферы своей профессиональной деятельности, в том числе в смежных областях профессиональной деятельности для развития области профессиональной деятельности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FC31FD" w:rsidTr="00920C0A">
        <w:trPr>
          <w:cantSplit/>
          <w:trHeight w:val="410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навыками оценки приоритетов в выборе новой сферы профессиональной деятельности; современными методами научно-педагогического исследования, позволяющими мобильно осваивать новые сферы профессиональной деятельности; опытом разработки новых педагогических методов и технологий для развития области профессиональной деятельности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621CB9" w:rsidTr="00920C0A">
        <w:trPr>
          <w:trHeight w:val="265"/>
        </w:trPr>
        <w:tc>
          <w:tcPr>
            <w:tcW w:w="2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подготовки досуговых мероприятий</w:t>
            </w:r>
          </w:p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создавать культурно-досуговые программы, направленные на творческое развитие детей, подростков и взрослых, организацию свободного времени населения</w:t>
            </w:r>
          </w:p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(СК-2)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базовые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сценарно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-драматургических основ культурно-досуговых программ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D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DD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DD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IX: 1-4</w:t>
            </w:r>
          </w:p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B65" w:rsidRPr="00FC31FD" w:rsidTr="00920C0A">
        <w:trPr>
          <w:trHeight w:val="127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соотносить базовые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сценарно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- драматургических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режиссерских основ культурно-досуговых программ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FC31FD" w:rsidTr="00920C0A">
        <w:trPr>
          <w:trHeight w:val="118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навыком осуществления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самостоятельной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постановки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культурно-досуговых программ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621CB9" w:rsidTr="00920C0A">
        <w:trPr>
          <w:trHeight w:val="118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 участвовать в разработке и реализации культуротворческих технологий в учреждениях образования и культуры</w:t>
            </w:r>
          </w:p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(СК-4)</w:t>
            </w:r>
          </w:p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формы, средства и методы культуротворческих технологий, способы их разработки и реализации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VIII</w:t>
            </w:r>
            <w:r w:rsidRPr="00DD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IX: 1-4</w:t>
            </w:r>
          </w:p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B65" w:rsidRPr="00FC31FD" w:rsidTr="00920C0A">
        <w:trPr>
          <w:trHeight w:val="118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применять на практике теоретические знания по реализации культуротворческих технологий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FC31FD" w:rsidTr="00920C0A">
        <w:trPr>
          <w:trHeight w:val="118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навыками разработки и реализации культуротворческих технологий в учреждениях образования и культуры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621CB9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402" w:type="dxa"/>
            <w:vMerge w:val="restart"/>
            <w:shd w:val="clear" w:color="auto" w:fill="FFFFFF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 к осуществлению педагогического проектирования образовательных программ и индивидуальных образовательных маршрутов</w:t>
            </w:r>
          </w:p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(ПК-8)</w:t>
            </w: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этапы технологии педагогического проектирования и разработки индивидуальных образовательных маршрутов; приоритетные направления образовательных программ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III: 1-6</w:t>
            </w:r>
          </w:p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  <w:r w:rsidRPr="00DD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гипотезы решения проблем педагогического проектирования; разрабатывать образовательные маршруты на основе изучения основных потребностей</w:t>
            </w:r>
          </w:p>
        </w:tc>
        <w:tc>
          <w:tcPr>
            <w:tcW w:w="2835" w:type="dxa"/>
            <w:vMerge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исследования, диагностики и оценки запросов, интересов; технологиями педагогического проектирования и разработки индивидуальных образовательных маршрутов и внедрения новых образовательных</w:t>
            </w:r>
          </w:p>
        </w:tc>
        <w:tc>
          <w:tcPr>
            <w:tcW w:w="2835" w:type="dxa"/>
            <w:vMerge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621CB9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готов проектировать содержание учебных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дисциплин, технологии и конкретные методики обучения</w:t>
            </w:r>
          </w:p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(ПК-10)</w:t>
            </w: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методику проектирования содержание учебных дисциплин, технологии и конкретные методики обучения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  <w:r w:rsidRPr="00DD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проектировать содержание учебных дисциплин, технологии и конкретные методики обучения</w:t>
            </w:r>
          </w:p>
        </w:tc>
        <w:tc>
          <w:tcPr>
            <w:tcW w:w="2835" w:type="dxa"/>
            <w:vMerge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методикой проектирования содержание учебных дисциплин, технологии и конкретные методики обучения</w:t>
            </w:r>
          </w:p>
        </w:tc>
        <w:tc>
          <w:tcPr>
            <w:tcW w:w="2835" w:type="dxa"/>
            <w:vMerge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621CB9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402" w:type="dxa"/>
            <w:vMerge w:val="restart"/>
            <w:shd w:val="clear" w:color="auto" w:fill="FFFFFF"/>
          </w:tcPr>
          <w:p w:rsidR="00DD2B65" w:rsidRPr="00621CB9" w:rsidRDefault="00DD2B65" w:rsidP="0092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(ПК-4)</w:t>
            </w: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методы разработки и реализации методик, технологий и приемов обучения, к анализу результатов процесса их использования в образовательных организациях, осуществляющих образовательную деятельность 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I: 1-5</w:t>
            </w:r>
          </w:p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на практике методики, технологии и приемы обучения, анализа результатов процесса их использования в образовательных организациях, осуществляющих образовательную деятельность </w:t>
            </w:r>
          </w:p>
        </w:tc>
        <w:tc>
          <w:tcPr>
            <w:tcW w:w="2835" w:type="dxa"/>
            <w:vMerge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навыками разработки и реализации методик, технологий и приемов обучения, анализа результатов процесса их использования в образовательных организациях, осуществляющих образовательную деятельность</w:t>
            </w:r>
          </w:p>
        </w:tc>
        <w:tc>
          <w:tcPr>
            <w:tcW w:w="2835" w:type="dxa"/>
            <w:vMerge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621CB9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разрабатывать и реализовывать просветительские программы в целях популяризации научных знаний и культурных традиций</w:t>
            </w:r>
          </w:p>
          <w:p w:rsidR="00DD2B65" w:rsidRPr="00621CB9" w:rsidRDefault="00DD2B65" w:rsidP="0092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(ПК-19)</w:t>
            </w: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сущность и особенности просветительских программ 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  <w:r w:rsidRPr="00DD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VI</w:t>
            </w:r>
            <w:r w:rsidRPr="00DD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  <w:p w:rsidR="00DD2B65" w:rsidRPr="00DD2B65" w:rsidRDefault="00DD2B65" w:rsidP="00920C0A">
            <w:pPr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применять на практике технологии разработки и реализации просветительских программ в целях популяризации научных знаний и культурных традиций</w:t>
            </w:r>
          </w:p>
        </w:tc>
        <w:tc>
          <w:tcPr>
            <w:tcW w:w="2835" w:type="dxa"/>
            <w:vMerge/>
            <w:shd w:val="clear" w:color="auto" w:fill="FFFFFF"/>
          </w:tcPr>
          <w:p w:rsidR="00DD2B65" w:rsidRPr="00DD2B65" w:rsidRDefault="00DD2B65" w:rsidP="00920C0A">
            <w:pPr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навыками оценки просветительских программ в целях популяризации научных знаний и культурных традиций</w:t>
            </w:r>
          </w:p>
        </w:tc>
        <w:tc>
          <w:tcPr>
            <w:tcW w:w="2835" w:type="dxa"/>
            <w:vMerge/>
            <w:shd w:val="clear" w:color="auto" w:fill="FFFFFF"/>
          </w:tcPr>
          <w:p w:rsidR="00DD2B65" w:rsidRPr="00DD2B65" w:rsidRDefault="00DD2B65" w:rsidP="00920C0A">
            <w:pPr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621CB9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DD2B65" w:rsidRPr="00621CB9" w:rsidRDefault="00DD2B65" w:rsidP="0092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готов управлять культуротворческим процессом – разработкой концепции, созданием сценария, реализацией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режиссерского замысла и музыкальным оформлением культурно-досугового мероприятия</w:t>
            </w:r>
          </w:p>
          <w:p w:rsidR="00DD2B65" w:rsidRPr="00621CB9" w:rsidRDefault="00DD2B65" w:rsidP="0092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(СК-1)</w:t>
            </w: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технологические этапы постановочного процесса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VI</w:t>
            </w:r>
            <w:r w:rsidRPr="00DD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IX: 1-4</w:t>
            </w:r>
          </w:p>
          <w:p w:rsidR="00DD2B65" w:rsidRPr="00DD2B65" w:rsidRDefault="00DD2B65" w:rsidP="00920C0A">
            <w:pPr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организовывать и выделять приоритетные направления постановочного процесса, творческого проекта</w:t>
            </w:r>
          </w:p>
        </w:tc>
        <w:tc>
          <w:tcPr>
            <w:tcW w:w="2835" w:type="dxa"/>
            <w:vMerge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навыками руководства и координирования направлениями постановочного процесса в контексте творческого проекта</w:t>
            </w:r>
          </w:p>
        </w:tc>
        <w:tc>
          <w:tcPr>
            <w:tcW w:w="2835" w:type="dxa"/>
            <w:vMerge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621CB9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2402" w:type="dxa"/>
            <w:vMerge w:val="restart"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(ПК-1)</w:t>
            </w: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II: 1-6</w:t>
            </w:r>
          </w:p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VI</w:t>
            </w:r>
            <w:r w:rsidRPr="00DD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  <w:p w:rsidR="00DD2B65" w:rsidRPr="00DD2B65" w:rsidRDefault="00DD2B65" w:rsidP="00920C0A">
            <w:pPr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на практике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B65" w:rsidRPr="00DD2B65" w:rsidRDefault="00DD2B65" w:rsidP="00920C0A">
            <w:pPr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навыками использования современных методик и технологий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65" w:rsidRPr="00DD2B65" w:rsidRDefault="00DD2B65" w:rsidP="00920C0A">
            <w:pPr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621CB9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способен проектировать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и </w:t>
            </w:r>
          </w:p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зарубежного опыта</w:t>
            </w:r>
          </w:p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(ПК-9)</w:t>
            </w: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методы и принципы контроля качества образования; различные виды контрольно – измерительных материалов; требования к проектированию форм и методов контроля качества образования; возможности использования зарубежного опыта.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  <w:r w:rsidRPr="00DD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и проводить комплексную оценку качества образования с использованием различных контрольно – измерительных материалов и информационных технологий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B65" w:rsidRPr="00DD2B65" w:rsidRDefault="00DD2B65" w:rsidP="00920C0A">
            <w:pPr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Владеет:</w:t>
            </w:r>
            <w:r w:rsidRPr="00621C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технологиями разработки критериев комплексной оценки и экспертизы качества образования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65" w:rsidRPr="00DD2B65" w:rsidRDefault="00DD2B65" w:rsidP="00920C0A">
            <w:pPr>
              <w:ind w:left="9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</w:tr>
      <w:tr w:rsidR="00DD2B65" w:rsidRPr="00621CB9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способен обобщать и пропагандировать передовой опыт организации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культурно-досуговой деятельности в России и за рубежом</w:t>
            </w:r>
          </w:p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(СК-3)</w:t>
            </w: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Знает: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основы культуротворческого досуга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B65" w:rsidRPr="00DD2B65" w:rsidRDefault="00DD2B65" w:rsidP="00920C0A">
            <w:pPr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  <w:r w:rsidRPr="00DD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культуротврорческую деятельность и транслировать ее результаты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передовыми технологиями культурно-досуговой деятельности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621CB9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402" w:type="dxa"/>
            <w:vMerge w:val="restart"/>
            <w:shd w:val="clear" w:color="auto" w:fill="FFFFFF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руководить исследовательской работой обучающихся</w:t>
            </w:r>
          </w:p>
          <w:p w:rsidR="00DD2B65" w:rsidRPr="00621CB9" w:rsidRDefault="00DD2B65" w:rsidP="0092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(ПК-3)</w:t>
            </w: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способы руководства исследовательской работой обучающихся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II: 1-6</w:t>
            </w:r>
          </w:p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способы руководства исследовательской работой обучающихся</w:t>
            </w:r>
          </w:p>
        </w:tc>
        <w:tc>
          <w:tcPr>
            <w:tcW w:w="2835" w:type="dxa"/>
            <w:vMerge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Владеет:</w:t>
            </w:r>
            <w:r w:rsidRPr="00621C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навыками</w:t>
            </w:r>
            <w:r w:rsidRPr="00621CB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руководства исследовательской работой обучающихся</w:t>
            </w:r>
          </w:p>
        </w:tc>
        <w:tc>
          <w:tcPr>
            <w:tcW w:w="2835" w:type="dxa"/>
            <w:vMerge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</w:tr>
      <w:tr w:rsidR="00DD2B65" w:rsidRPr="00621CB9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 к использованию современных информационно-коммуникационных технологий и СМИ для решения культурно-просветительских задач</w:t>
            </w:r>
          </w:p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(ПК-20)</w:t>
            </w:r>
          </w:p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сущность и возможности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современных информационно-коммуникационных технологий и СМИ для решения культурно-просветительских задач 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IX: 1-4</w:t>
            </w:r>
          </w:p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применять на практике современные информационно-коммуникационные технологии и СМИ для решения культурно-просветительских задач</w:t>
            </w:r>
          </w:p>
        </w:tc>
        <w:tc>
          <w:tcPr>
            <w:tcW w:w="2835" w:type="dxa"/>
            <w:vMerge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навыками анализа эффективности информационно-коммуникационных технологий и СМИ для решения культурно-просветительских задач </w:t>
            </w:r>
          </w:p>
        </w:tc>
        <w:tc>
          <w:tcPr>
            <w:tcW w:w="2835" w:type="dxa"/>
            <w:vMerge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621CB9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DD2B65" w:rsidRPr="00621CB9" w:rsidRDefault="00DD2B65" w:rsidP="0092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формировать художественно-культурную среду</w:t>
            </w:r>
          </w:p>
          <w:p w:rsidR="00DD2B65" w:rsidRPr="00621CB9" w:rsidRDefault="00DD2B65" w:rsidP="0092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(ПК-21)</w:t>
            </w: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специфику художественно-культурной среды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VI</w:t>
            </w:r>
            <w:r w:rsidRPr="00DD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применять на практике технологии формирования художественно-культурной среды</w:t>
            </w:r>
          </w:p>
        </w:tc>
        <w:tc>
          <w:tcPr>
            <w:tcW w:w="2835" w:type="dxa"/>
            <w:vMerge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навыками оценки уровня сформированности художественно-культурной среды в учреждениях культуры и образования</w:t>
            </w:r>
          </w:p>
        </w:tc>
        <w:tc>
          <w:tcPr>
            <w:tcW w:w="2835" w:type="dxa"/>
            <w:vMerge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621CB9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2402" w:type="dxa"/>
            <w:vMerge w:val="restart"/>
            <w:shd w:val="clear" w:color="auto" w:fill="FFFFFF"/>
          </w:tcPr>
          <w:p w:rsidR="00DD2B65" w:rsidRPr="00621CB9" w:rsidRDefault="00DD2B65" w:rsidP="0092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предложений по развитию дополнительного образования (направлению дополнительного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DD2B65" w:rsidRPr="00621CB9" w:rsidRDefault="00DD2B65" w:rsidP="0092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способен изучать и формировать культурные потребности и повышать культурно-образовательный уровень различных групп населения</w:t>
            </w:r>
          </w:p>
          <w:p w:rsidR="00DD2B65" w:rsidRPr="00621CB9" w:rsidRDefault="00DD2B65" w:rsidP="0092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(ПК-17)</w:t>
            </w: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 и формирования культурных потребностей и повышения культурно-образовательного уровня различных групп населения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  <w:r w:rsidRPr="00DD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  <w:r w:rsidRPr="00DD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применять на практике методы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 и формирования культурных потребностей и повышения культурно-образовательного уровня различных групп населения</w:t>
            </w:r>
          </w:p>
        </w:tc>
        <w:tc>
          <w:tcPr>
            <w:tcW w:w="2835" w:type="dxa"/>
            <w:vMerge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навыками оценки эффективности используемых методов изучения и формирования культурных потребностей и повышения культурно-образовательного уровня различных групп населения</w:t>
            </w:r>
          </w:p>
        </w:tc>
        <w:tc>
          <w:tcPr>
            <w:tcW w:w="2835" w:type="dxa"/>
            <w:vMerge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621CB9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DD2B65" w:rsidRPr="00621CB9" w:rsidRDefault="00DD2B65" w:rsidP="0092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готов разрабатывать стратегии культурно-просветительской деятельности </w:t>
            </w:r>
          </w:p>
          <w:p w:rsidR="00DD2B65" w:rsidRPr="00621CB9" w:rsidRDefault="00DD2B65" w:rsidP="0092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(ПК-18)</w:t>
            </w: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специфику культурно-просветительской деятельности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  <w:r w:rsidRPr="00DD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оценивать качество разработанных стратегий культурно-просветительской деятельности </w:t>
            </w:r>
          </w:p>
        </w:tc>
        <w:tc>
          <w:tcPr>
            <w:tcW w:w="2835" w:type="dxa"/>
            <w:vMerge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технологиями разработки стратегий культурно-просветительской деятельности</w:t>
            </w:r>
          </w:p>
        </w:tc>
        <w:tc>
          <w:tcPr>
            <w:tcW w:w="2835" w:type="dxa"/>
            <w:vMerge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621CB9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402" w:type="dxa"/>
            <w:vMerge w:val="restart"/>
            <w:shd w:val="clear" w:color="auto" w:fill="FFFFFF"/>
          </w:tcPr>
          <w:p w:rsidR="00DD2B65" w:rsidRPr="00621CB9" w:rsidRDefault="00DD2B65" w:rsidP="0092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процесса и результатов реализации программ дополнительного образования организацией, осуществляющей образовательную деятельность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(ПК-2)</w:t>
            </w: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способы формирования образовательной среды и использования профессиональных знаний и умений в реализации задач инновационной образовательной политики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I: 1-5</w:t>
            </w:r>
          </w:p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III: 1-6</w:t>
            </w:r>
          </w:p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на практике способы формирования образовательной среды и использования профессиональных знаний и умений в реализации задач инновационной образовательной политики</w:t>
            </w:r>
          </w:p>
        </w:tc>
        <w:tc>
          <w:tcPr>
            <w:tcW w:w="2835" w:type="dxa"/>
            <w:vMerge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формирования образовательной среды и использования профессиональных знаний и умений в реализации задач инновационной образовательной политики</w:t>
            </w:r>
          </w:p>
        </w:tc>
        <w:tc>
          <w:tcPr>
            <w:tcW w:w="2835" w:type="dxa"/>
            <w:vMerge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2B65" w:rsidRPr="00621CB9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анализировать результаты научных исследований, применять их при решении конкретных научно-исследовательских задач в сфере науки, культуры и образования, самостоятельно осуществлять научное исследование</w:t>
            </w:r>
          </w:p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(СК-5)</w:t>
            </w: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способы анализа результатов научных исследований, применения их при решении конкретных научно-исследовательских задач в сфере науки, культуры и образования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5">
              <w:rPr>
                <w:rFonts w:ascii="Times New Roman" w:hAnsi="Times New Roman" w:cs="Times New Roman"/>
                <w:sz w:val="24"/>
                <w:szCs w:val="24"/>
              </w:rPr>
              <w:t>Раздел II: 1-6</w:t>
            </w:r>
          </w:p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анализировать результаты научных исследований, применять их при решении конкретных научно-исследовательских задач в сфере науки, культуры и образования, самостоятельно осуществлять научное исследование</w:t>
            </w:r>
          </w:p>
        </w:tc>
        <w:tc>
          <w:tcPr>
            <w:tcW w:w="2835" w:type="dxa"/>
            <w:vMerge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b/>
                <w:sz w:val="24"/>
                <w:szCs w:val="24"/>
                <w:lang w:val="ru-RU"/>
              </w:rPr>
            </w:pPr>
          </w:p>
        </w:tc>
      </w:tr>
      <w:tr w:rsidR="00DD2B65" w:rsidRPr="00FC31FD" w:rsidTr="0092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DD2B65" w:rsidRPr="00621CB9" w:rsidRDefault="00DD2B65" w:rsidP="00920C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FFFFFF"/>
          </w:tcPr>
          <w:p w:rsidR="00DD2B65" w:rsidRPr="00621CB9" w:rsidRDefault="00DD2B65" w:rsidP="00920C0A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способами анализа результатов научных исследований, применения их при решении конкретных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научно-исследовательских задач в сфере науки, культуры и образования, самостоятельного осуществления научного исследования</w:t>
            </w:r>
          </w:p>
        </w:tc>
        <w:tc>
          <w:tcPr>
            <w:tcW w:w="2835" w:type="dxa"/>
            <w:vMerge/>
            <w:shd w:val="clear" w:color="auto" w:fill="FFFFFF"/>
          </w:tcPr>
          <w:p w:rsidR="00DD2B65" w:rsidRPr="00DD2B65" w:rsidRDefault="00DD2B65" w:rsidP="00920C0A">
            <w:pPr>
              <w:shd w:val="clear" w:color="auto" w:fill="FFFFFF"/>
              <w:suppressAutoHyphens/>
              <w:ind w:left="95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0B5A23" w:rsidRDefault="000B5A23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D0B" w:rsidRDefault="007F5D0B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D0B" w:rsidRDefault="007F5D0B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D0B" w:rsidRDefault="007F5D0B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D0B" w:rsidRDefault="007F5D0B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7F5D0B" w:rsidSect="004C40F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2524A" w:rsidRPr="00F04FAF" w:rsidRDefault="00A2524A" w:rsidP="00A2524A">
      <w:pPr>
        <w:pStyle w:val="a6"/>
        <w:spacing w:after="0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FA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3.1.4. Методические материалы, определяющие процедуры оценивания результатов освоения образовательной программы.</w:t>
      </w:r>
    </w:p>
    <w:p w:rsidR="00A2524A" w:rsidRPr="00F04FAF" w:rsidRDefault="00A2524A" w:rsidP="00A2524A">
      <w:pPr>
        <w:pStyle w:val="a6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F04FAF">
        <w:rPr>
          <w:rFonts w:ascii="Times New Roman" w:hAnsi="Times New Roman" w:cs="Times New Roman"/>
          <w:sz w:val="28"/>
          <w:szCs w:val="28"/>
          <w:lang w:val="ru-RU"/>
        </w:rPr>
        <w:t>Для установления уровня сформированности компетенций и (или) трудового действия обучающихся на государственном экзамене разработаны следующие критерии оценки результатов государственного экзамена:</w:t>
      </w:r>
    </w:p>
    <w:p w:rsidR="00A2524A" w:rsidRPr="00F04FAF" w:rsidRDefault="00A2524A" w:rsidP="00A2524A">
      <w:pPr>
        <w:pStyle w:val="a6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4033"/>
        <w:gridCol w:w="2835"/>
        <w:gridCol w:w="1701"/>
        <w:gridCol w:w="1276"/>
      </w:tblGrid>
      <w:tr w:rsidR="00A2524A" w:rsidRPr="006666B2" w:rsidTr="00FA0731">
        <w:trPr>
          <w:jc w:val="center"/>
        </w:trPr>
        <w:tc>
          <w:tcPr>
            <w:tcW w:w="723" w:type="dxa"/>
            <w:vAlign w:val="center"/>
          </w:tcPr>
          <w:p w:rsidR="00A2524A" w:rsidRPr="006666B2" w:rsidRDefault="00A2524A" w:rsidP="00FA07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</w:p>
          <w:p w:rsidR="00A2524A" w:rsidRPr="00684B1B" w:rsidRDefault="00A2524A" w:rsidP="00FA07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4033" w:type="dxa"/>
            <w:vAlign w:val="center"/>
          </w:tcPr>
          <w:p w:rsidR="00A2524A" w:rsidRPr="00684B1B" w:rsidRDefault="00A2524A" w:rsidP="00566A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Показатели</w:t>
            </w:r>
          </w:p>
        </w:tc>
        <w:tc>
          <w:tcPr>
            <w:tcW w:w="1701" w:type="dxa"/>
          </w:tcPr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Количество</w:t>
            </w:r>
          </w:p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баллов</w:t>
            </w:r>
          </w:p>
        </w:tc>
        <w:tc>
          <w:tcPr>
            <w:tcW w:w="1276" w:type="dxa"/>
          </w:tcPr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Общая оценка</w:t>
            </w:r>
          </w:p>
        </w:tc>
      </w:tr>
      <w:tr w:rsidR="00A2524A" w:rsidRPr="006666B2" w:rsidTr="00FA0731">
        <w:trPr>
          <w:trHeight w:val="172"/>
          <w:jc w:val="center"/>
        </w:trPr>
        <w:tc>
          <w:tcPr>
            <w:tcW w:w="723" w:type="dxa"/>
            <w:vMerge w:val="restart"/>
          </w:tcPr>
          <w:p w:rsidR="00A2524A" w:rsidRPr="006666B2" w:rsidRDefault="00A2524A" w:rsidP="00FA07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4033" w:type="dxa"/>
            <w:vMerge w:val="restart"/>
          </w:tcPr>
          <w:p w:rsidR="00A2524A" w:rsidRPr="006666B2" w:rsidRDefault="00A2524A" w:rsidP="00FA07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Полнота раскрытия вопросов экзаменационного билета</w:t>
            </w: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1276" w:type="dxa"/>
            <w:vMerge w:val="restart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0-50</w:t>
            </w:r>
          </w:p>
        </w:tc>
      </w:tr>
      <w:tr w:rsidR="00A2524A" w:rsidRPr="006666B2" w:rsidTr="00FA0731">
        <w:trPr>
          <w:trHeight w:val="200"/>
          <w:jc w:val="center"/>
        </w:trPr>
        <w:tc>
          <w:tcPr>
            <w:tcW w:w="723" w:type="dxa"/>
            <w:vMerge/>
          </w:tcPr>
          <w:p w:rsidR="00A2524A" w:rsidRPr="006666B2" w:rsidRDefault="00A2524A" w:rsidP="00FA07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A2524A" w:rsidRPr="006666B2" w:rsidRDefault="00A2524A" w:rsidP="00FA07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30</w:t>
            </w:r>
          </w:p>
        </w:tc>
        <w:tc>
          <w:tcPr>
            <w:tcW w:w="1276" w:type="dxa"/>
            <w:vMerge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24A" w:rsidRPr="006666B2" w:rsidTr="00FA0731">
        <w:trPr>
          <w:trHeight w:val="200"/>
          <w:jc w:val="center"/>
        </w:trPr>
        <w:tc>
          <w:tcPr>
            <w:tcW w:w="723" w:type="dxa"/>
            <w:vMerge/>
          </w:tcPr>
          <w:p w:rsidR="00A2524A" w:rsidRPr="006666B2" w:rsidRDefault="00A2524A" w:rsidP="00FA07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A2524A" w:rsidRPr="006666B2" w:rsidRDefault="00A2524A" w:rsidP="00FA07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24A" w:rsidRPr="006666B2" w:rsidTr="00FA0731">
        <w:trPr>
          <w:trHeight w:val="200"/>
          <w:jc w:val="center"/>
        </w:trPr>
        <w:tc>
          <w:tcPr>
            <w:tcW w:w="723" w:type="dxa"/>
            <w:vMerge w:val="restart"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4033" w:type="dxa"/>
            <w:vMerge w:val="restart"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Аргументированность ответа обучающегося</w:t>
            </w: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A2524A" w:rsidRPr="006666B2" w:rsidRDefault="00566A24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</w:t>
            </w:r>
          </w:p>
        </w:tc>
      </w:tr>
      <w:tr w:rsidR="00A2524A" w:rsidRPr="006666B2" w:rsidTr="00FA0731">
        <w:trPr>
          <w:trHeight w:val="200"/>
          <w:jc w:val="center"/>
        </w:trPr>
        <w:tc>
          <w:tcPr>
            <w:tcW w:w="72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276" w:type="dxa"/>
            <w:vMerge/>
          </w:tcPr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24A" w:rsidRPr="006666B2" w:rsidTr="00FA0731">
        <w:trPr>
          <w:trHeight w:val="200"/>
          <w:jc w:val="center"/>
        </w:trPr>
        <w:tc>
          <w:tcPr>
            <w:tcW w:w="72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24A" w:rsidRPr="006666B2" w:rsidTr="00FA0731">
        <w:trPr>
          <w:trHeight w:val="300"/>
          <w:jc w:val="center"/>
        </w:trPr>
        <w:tc>
          <w:tcPr>
            <w:tcW w:w="723" w:type="dxa"/>
            <w:vMerge w:val="restart"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4033" w:type="dxa"/>
            <w:vMerge w:val="restart"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Способность анализировать и сравнивать различные подходы к решению поставленной проблемы</w:t>
            </w: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</w:t>
            </w:r>
          </w:p>
        </w:tc>
      </w:tr>
      <w:tr w:rsidR="00A2524A" w:rsidRPr="006666B2" w:rsidTr="00FA0731">
        <w:trPr>
          <w:trHeight w:val="300"/>
          <w:jc w:val="center"/>
        </w:trPr>
        <w:tc>
          <w:tcPr>
            <w:tcW w:w="72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276" w:type="dxa"/>
            <w:vMerge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24A" w:rsidRPr="006666B2" w:rsidTr="00FA0731">
        <w:trPr>
          <w:trHeight w:val="300"/>
          <w:jc w:val="center"/>
        </w:trPr>
        <w:tc>
          <w:tcPr>
            <w:tcW w:w="72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24A" w:rsidRPr="006666B2" w:rsidTr="00FA0731">
        <w:trPr>
          <w:trHeight w:val="300"/>
          <w:jc w:val="center"/>
        </w:trPr>
        <w:tc>
          <w:tcPr>
            <w:tcW w:w="723" w:type="dxa"/>
            <w:vMerge w:val="restart"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4033" w:type="dxa"/>
            <w:vMerge w:val="restart"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Готовность обучающегося отвечать на дополнительные вопросы по существу экзаменационного билета</w:t>
            </w: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</w:t>
            </w:r>
          </w:p>
        </w:tc>
        <w:tc>
          <w:tcPr>
            <w:tcW w:w="1701" w:type="dxa"/>
          </w:tcPr>
          <w:p w:rsidR="00A2524A" w:rsidRPr="006666B2" w:rsidRDefault="00393CCC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566A24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 w:val="restart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0-10</w:t>
            </w:r>
          </w:p>
        </w:tc>
      </w:tr>
      <w:tr w:rsidR="00A2524A" w:rsidRPr="006666B2" w:rsidTr="00FA0731">
        <w:trPr>
          <w:trHeight w:val="300"/>
          <w:jc w:val="center"/>
        </w:trPr>
        <w:tc>
          <w:tcPr>
            <w:tcW w:w="72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представлен</w:t>
            </w:r>
          </w:p>
        </w:tc>
        <w:tc>
          <w:tcPr>
            <w:tcW w:w="1701" w:type="dxa"/>
          </w:tcPr>
          <w:p w:rsidR="00A2524A" w:rsidRPr="006666B2" w:rsidRDefault="00393CCC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24A" w:rsidRPr="006666B2" w:rsidTr="00FA0731">
        <w:trPr>
          <w:trHeight w:val="300"/>
          <w:jc w:val="center"/>
        </w:trPr>
        <w:tc>
          <w:tcPr>
            <w:tcW w:w="72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200"/>
          <w:jc w:val="center"/>
        </w:trPr>
        <w:tc>
          <w:tcPr>
            <w:tcW w:w="72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403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Навыки защиты собственных научных идей, предложений и рекомендаций</w:t>
            </w: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</w:t>
            </w:r>
          </w:p>
        </w:tc>
      </w:tr>
      <w:tr w:rsidR="00393CCC" w:rsidRPr="006666B2" w:rsidTr="00FA0731">
        <w:trPr>
          <w:trHeight w:val="2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2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190"/>
          <w:jc w:val="center"/>
        </w:trPr>
        <w:tc>
          <w:tcPr>
            <w:tcW w:w="72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403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Общий уровень культуры общения</w:t>
            </w: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</w:t>
            </w:r>
          </w:p>
        </w:tc>
      </w:tr>
      <w:tr w:rsidR="00393CCC" w:rsidRPr="006666B2" w:rsidTr="00FA0731">
        <w:trPr>
          <w:trHeight w:val="19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19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700"/>
          <w:jc w:val="center"/>
        </w:trPr>
        <w:tc>
          <w:tcPr>
            <w:tcW w:w="72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403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Готовность к практической деятельности в условиях рыночной экономики, изменения при необходимости направления профессиональной деятельности в рамках предметной области знаний, умений и практических навыков</w:t>
            </w: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</w:t>
            </w:r>
          </w:p>
        </w:tc>
      </w:tr>
      <w:tr w:rsidR="00393CCC" w:rsidRPr="006666B2" w:rsidTr="00FA0731">
        <w:trPr>
          <w:trHeight w:val="7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7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500"/>
          <w:jc w:val="center"/>
        </w:trPr>
        <w:tc>
          <w:tcPr>
            <w:tcW w:w="72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403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Умение разрабатывать рекомендации и предложения</w:t>
            </w: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умеет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</w:t>
            </w:r>
          </w:p>
        </w:tc>
      </w:tr>
      <w:tr w:rsidR="00393CCC" w:rsidRPr="006666B2" w:rsidTr="00FA0731">
        <w:trPr>
          <w:trHeight w:val="5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умеет фрагментарно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5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умеет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400"/>
          <w:jc w:val="center"/>
        </w:trPr>
        <w:tc>
          <w:tcPr>
            <w:tcW w:w="72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403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Навыки и опыт применения знаний в практике (при решении заданий, кейсов и т.д.)</w:t>
            </w: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обладают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</w:t>
            </w:r>
          </w:p>
        </w:tc>
      </w:tr>
      <w:tr w:rsidR="00393CCC" w:rsidRPr="006666B2" w:rsidTr="00FA0731">
        <w:trPr>
          <w:trHeight w:val="4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обладают частично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4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обладают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200"/>
          <w:jc w:val="center"/>
        </w:trPr>
        <w:tc>
          <w:tcPr>
            <w:tcW w:w="72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403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Умение подкреплять ответ примерами из практики</w:t>
            </w: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умеет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</w:t>
            </w:r>
          </w:p>
        </w:tc>
      </w:tr>
      <w:tr w:rsidR="00393CCC" w:rsidRPr="006666B2" w:rsidTr="00FA0731">
        <w:trPr>
          <w:trHeight w:val="2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умеет фрагментарно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2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умеет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200"/>
          <w:jc w:val="center"/>
        </w:trPr>
        <w:tc>
          <w:tcPr>
            <w:tcW w:w="9292" w:type="dxa"/>
            <w:gridSpan w:val="4"/>
          </w:tcPr>
          <w:p w:rsidR="00393CCC" w:rsidRPr="006666B2" w:rsidRDefault="00393CCC" w:rsidP="00393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1276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0-100</w:t>
            </w:r>
          </w:p>
        </w:tc>
      </w:tr>
    </w:tbl>
    <w:p w:rsidR="00A2524A" w:rsidRDefault="00A2524A" w:rsidP="00A2524A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</w:p>
    <w:p w:rsidR="00A2524A" w:rsidRPr="00F04FAF" w:rsidRDefault="00A2524A" w:rsidP="00A2524A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  <w:r w:rsidRPr="00F04FAF">
        <w:rPr>
          <w:sz w:val="28"/>
          <w:szCs w:val="28"/>
        </w:rPr>
        <w:t>Результаты государственного экзамена определяются оценками «отлично», «хорошо», «удовлетворительно», «неудовлетворительно».</w:t>
      </w:r>
    </w:p>
    <w:p w:rsidR="00A2524A" w:rsidRPr="00F04FAF" w:rsidRDefault="00A2524A" w:rsidP="00A2524A">
      <w:pPr>
        <w:pStyle w:val="11"/>
        <w:shd w:val="clear" w:color="auto" w:fill="auto"/>
        <w:tabs>
          <w:tab w:val="left" w:pos="1249"/>
        </w:tabs>
        <w:spacing w:after="200"/>
        <w:ind w:right="23" w:firstLine="567"/>
        <w:rPr>
          <w:sz w:val="28"/>
          <w:szCs w:val="28"/>
        </w:rPr>
      </w:pPr>
      <w:r w:rsidRPr="00F04FAF">
        <w:rPr>
          <w:sz w:val="28"/>
          <w:szCs w:val="28"/>
        </w:rPr>
        <w:t xml:space="preserve">Критерии оценки сформированности компетенций и (или) трудового действия обучающихся на государственном экзамене: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501"/>
      </w:tblGrid>
      <w:tr w:rsidR="00A2524A" w:rsidRPr="006666B2" w:rsidTr="00FA0731">
        <w:trPr>
          <w:jc w:val="center"/>
        </w:trPr>
        <w:tc>
          <w:tcPr>
            <w:tcW w:w="709" w:type="dxa"/>
            <w:shd w:val="clear" w:color="auto" w:fill="auto"/>
          </w:tcPr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6B2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2524A" w:rsidRPr="006666B2" w:rsidRDefault="00A2524A" w:rsidP="00566A2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Оценка</w:t>
            </w:r>
          </w:p>
        </w:tc>
      </w:tr>
      <w:tr w:rsidR="00A2524A" w:rsidRPr="006666B2" w:rsidTr="00FA0731">
        <w:trPr>
          <w:jc w:val="center"/>
        </w:trPr>
        <w:tc>
          <w:tcPr>
            <w:tcW w:w="709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81-100</w:t>
            </w:r>
          </w:p>
        </w:tc>
        <w:tc>
          <w:tcPr>
            <w:tcW w:w="4501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«Отлично»</w:t>
            </w:r>
          </w:p>
        </w:tc>
      </w:tr>
      <w:tr w:rsidR="00A2524A" w:rsidRPr="006666B2" w:rsidTr="00FA0731">
        <w:trPr>
          <w:jc w:val="center"/>
        </w:trPr>
        <w:tc>
          <w:tcPr>
            <w:tcW w:w="709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66-80</w:t>
            </w:r>
          </w:p>
        </w:tc>
        <w:tc>
          <w:tcPr>
            <w:tcW w:w="4501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«Хорошо»</w:t>
            </w:r>
          </w:p>
        </w:tc>
      </w:tr>
      <w:tr w:rsidR="00A2524A" w:rsidRPr="006666B2" w:rsidTr="00FA0731">
        <w:trPr>
          <w:jc w:val="center"/>
        </w:trPr>
        <w:tc>
          <w:tcPr>
            <w:tcW w:w="709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51-65</w:t>
            </w:r>
          </w:p>
        </w:tc>
        <w:tc>
          <w:tcPr>
            <w:tcW w:w="4501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«Удовлетворительно</w:t>
            </w:r>
          </w:p>
        </w:tc>
      </w:tr>
      <w:tr w:rsidR="00A2524A" w:rsidRPr="006666B2" w:rsidTr="00FA0731">
        <w:trPr>
          <w:jc w:val="center"/>
        </w:trPr>
        <w:tc>
          <w:tcPr>
            <w:tcW w:w="709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4501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«Неудовлетворительно»</w:t>
            </w:r>
          </w:p>
        </w:tc>
      </w:tr>
    </w:tbl>
    <w:p w:rsidR="00A2524A" w:rsidRDefault="00A2524A" w:rsidP="00A2524A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</w:p>
    <w:p w:rsidR="00A2524A" w:rsidRDefault="00A2524A" w:rsidP="00A2524A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3.2. Требования к организации и проведению защиты ВКР</w:t>
      </w:r>
    </w:p>
    <w:p w:rsidR="00A2524A" w:rsidRPr="00602C7E" w:rsidRDefault="00A2524A" w:rsidP="00A2524A">
      <w:pPr>
        <w:spacing w:before="120" w:after="120" w:line="240" w:lineRule="auto"/>
        <w:ind w:firstLine="708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602C7E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Требования к организации и проведению защиты 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ВКР определяются </w:t>
      </w:r>
      <w:r w:rsidRPr="005F4A3A">
        <w:rPr>
          <w:rFonts w:ascii="Times New Roman" w:hAnsi="Times New Roman"/>
          <w:sz w:val="28"/>
          <w:szCs w:val="28"/>
          <w:lang w:val="ru-RU"/>
        </w:rPr>
        <w:t>Положение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о проведени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государственной итоговой аттестации по образовательным программам </w:t>
      </w:r>
      <w:r>
        <w:rPr>
          <w:rFonts w:ascii="Times New Roman" w:hAnsi="Times New Roman"/>
          <w:sz w:val="28"/>
          <w:szCs w:val="28"/>
          <w:lang w:val="ru-RU"/>
        </w:rPr>
        <w:t xml:space="preserve">среднего профессионального и 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высшего образования – программам бакалавриата, программам специалитета и программам магистратуры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Государственно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автономно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образовательно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высшего образования города Москвы «Московский городской педагогический университет»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A2524A" w:rsidRPr="004C304D" w:rsidRDefault="00A2524A" w:rsidP="00A2524A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3.2.1. Перечень тем ВКР</w:t>
      </w:r>
    </w:p>
    <w:p w:rsidR="00A2524A" w:rsidRDefault="00A2524A" w:rsidP="00A2524A">
      <w:pPr>
        <w:spacing w:after="0" w:line="240" w:lineRule="auto"/>
        <w:ind w:firstLine="708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еречень тем 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ВКР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утвержден учен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ым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совет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ом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института __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________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_______ 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протокол 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заседания 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от «___» ___________ 20___ г. № _____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).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AE17E3" w:rsidRDefault="00AE17E3" w:rsidP="00AE17E3">
      <w:pPr>
        <w:pStyle w:val="a8"/>
        <w:numPr>
          <w:ilvl w:val="0"/>
          <w:numId w:val="4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5E2E">
        <w:rPr>
          <w:rFonts w:ascii="Times New Roman" w:hAnsi="Times New Roman" w:cs="Times New Roman"/>
          <w:sz w:val="28"/>
          <w:szCs w:val="28"/>
        </w:rPr>
        <w:t>Массовые праздники и зрелища как культурный феномен</w:t>
      </w:r>
    </w:p>
    <w:p w:rsidR="00AE17E3" w:rsidRDefault="00AE17E3" w:rsidP="00AE17E3">
      <w:pPr>
        <w:pStyle w:val="a8"/>
        <w:numPr>
          <w:ilvl w:val="0"/>
          <w:numId w:val="4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5E2E">
        <w:rPr>
          <w:rFonts w:ascii="Times New Roman" w:hAnsi="Times New Roman" w:cs="Times New Roman"/>
          <w:sz w:val="28"/>
          <w:szCs w:val="28"/>
        </w:rPr>
        <w:t>Тенденции развития праздничной культуры в современной России.</w:t>
      </w:r>
    </w:p>
    <w:p w:rsidR="00AE17E3" w:rsidRDefault="00AE17E3" w:rsidP="00AE17E3">
      <w:pPr>
        <w:pStyle w:val="a8"/>
        <w:numPr>
          <w:ilvl w:val="0"/>
          <w:numId w:val="4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5E2E">
        <w:rPr>
          <w:rFonts w:ascii="Times New Roman" w:hAnsi="Times New Roman" w:cs="Times New Roman"/>
          <w:sz w:val="28"/>
          <w:szCs w:val="28"/>
        </w:rPr>
        <w:t>Российский праздник как историко-культурный феномен</w:t>
      </w:r>
    </w:p>
    <w:p w:rsidR="000F4D64" w:rsidRPr="000F4D64" w:rsidRDefault="000F4D64" w:rsidP="000F4D64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64">
        <w:rPr>
          <w:rFonts w:ascii="Times New Roman" w:hAnsi="Times New Roman" w:cs="Times New Roman"/>
          <w:sz w:val="28"/>
          <w:szCs w:val="28"/>
        </w:rPr>
        <w:t>Креативная среда как условие инновационного развития досуга детей в образовательном учреждении.</w:t>
      </w:r>
    </w:p>
    <w:p w:rsidR="000F4D64" w:rsidRPr="000F4D64" w:rsidRDefault="000F4D64" w:rsidP="000F4D64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64">
        <w:rPr>
          <w:rFonts w:ascii="Times New Roman" w:hAnsi="Times New Roman" w:cs="Times New Roman"/>
          <w:sz w:val="28"/>
          <w:szCs w:val="28"/>
        </w:rPr>
        <w:t xml:space="preserve">Концептуальные основы и практика организации досуговой деятельности в социально-культурных учреждениях Московского региона. </w:t>
      </w:r>
    </w:p>
    <w:p w:rsidR="00AE17E3" w:rsidRDefault="00AE17E3" w:rsidP="00AE17E3">
      <w:pPr>
        <w:pStyle w:val="a8"/>
        <w:numPr>
          <w:ilvl w:val="0"/>
          <w:numId w:val="4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5E2E">
        <w:rPr>
          <w:rFonts w:ascii="Times New Roman" w:hAnsi="Times New Roman" w:cs="Times New Roman"/>
          <w:sz w:val="28"/>
          <w:szCs w:val="28"/>
        </w:rPr>
        <w:t>Фольклорные зрелищно-игровые традици</w:t>
      </w:r>
      <w:r>
        <w:rPr>
          <w:rFonts w:ascii="Times New Roman" w:hAnsi="Times New Roman" w:cs="Times New Roman"/>
          <w:sz w:val="28"/>
          <w:szCs w:val="28"/>
        </w:rPr>
        <w:t xml:space="preserve">и как средство организации </w:t>
      </w:r>
      <w:r w:rsidRPr="00D25E2E">
        <w:rPr>
          <w:rFonts w:ascii="Times New Roman" w:hAnsi="Times New Roman" w:cs="Times New Roman"/>
          <w:sz w:val="28"/>
          <w:szCs w:val="28"/>
        </w:rPr>
        <w:t>массового праздника</w:t>
      </w:r>
    </w:p>
    <w:p w:rsidR="000F4D64" w:rsidRPr="000F4D64" w:rsidRDefault="000F4D64" w:rsidP="000F4D64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64">
        <w:rPr>
          <w:rFonts w:ascii="Times New Roman" w:hAnsi="Times New Roman" w:cs="Times New Roman"/>
          <w:sz w:val="28"/>
          <w:szCs w:val="28"/>
        </w:rPr>
        <w:t xml:space="preserve">Этнокультурное образование и творчество как сферы досуговой деятельности.   </w:t>
      </w:r>
    </w:p>
    <w:p w:rsidR="00AE17E3" w:rsidRDefault="00AE17E3" w:rsidP="00AE17E3">
      <w:pPr>
        <w:pStyle w:val="a8"/>
        <w:numPr>
          <w:ilvl w:val="0"/>
          <w:numId w:val="4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94834">
        <w:rPr>
          <w:rFonts w:ascii="Times New Roman" w:hAnsi="Times New Roman" w:cs="Times New Roman"/>
          <w:sz w:val="28"/>
          <w:szCs w:val="28"/>
        </w:rPr>
        <w:t>Социально-педагогические особенности молодежн</w:t>
      </w:r>
      <w:r>
        <w:rPr>
          <w:rFonts w:ascii="Times New Roman" w:hAnsi="Times New Roman" w:cs="Times New Roman"/>
          <w:sz w:val="28"/>
          <w:szCs w:val="28"/>
        </w:rPr>
        <w:t>ых праздников</w:t>
      </w:r>
    </w:p>
    <w:p w:rsidR="00AE17E3" w:rsidRDefault="00AE17E3" w:rsidP="00AE17E3">
      <w:pPr>
        <w:pStyle w:val="a8"/>
        <w:numPr>
          <w:ilvl w:val="0"/>
          <w:numId w:val="4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94834">
        <w:rPr>
          <w:rFonts w:ascii="Times New Roman" w:hAnsi="Times New Roman" w:cs="Times New Roman"/>
          <w:sz w:val="28"/>
          <w:szCs w:val="28"/>
        </w:rPr>
        <w:t xml:space="preserve">Театрализация как творческий метод </w:t>
      </w:r>
      <w:r w:rsidR="00BC7F3B">
        <w:rPr>
          <w:rFonts w:ascii="Times New Roman" w:hAnsi="Times New Roman" w:cs="Times New Roman"/>
          <w:sz w:val="28"/>
          <w:szCs w:val="28"/>
        </w:rPr>
        <w:t>культурно</w:t>
      </w:r>
      <w:r w:rsidR="00BC7F3B" w:rsidRPr="00BC7F3B">
        <w:rPr>
          <w:rFonts w:ascii="Times New Roman" w:hAnsi="Times New Roman" w:cs="Times New Roman"/>
          <w:sz w:val="28"/>
          <w:szCs w:val="28"/>
        </w:rPr>
        <w:t>-</w:t>
      </w:r>
      <w:r w:rsidR="00BC7F3B">
        <w:rPr>
          <w:rFonts w:ascii="Times New Roman" w:hAnsi="Times New Roman" w:cs="Times New Roman"/>
          <w:sz w:val="28"/>
          <w:szCs w:val="28"/>
        </w:rPr>
        <w:t>досуговой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C7F3B">
        <w:rPr>
          <w:rFonts w:ascii="Times New Roman" w:hAnsi="Times New Roman" w:cs="Times New Roman"/>
          <w:sz w:val="28"/>
          <w:szCs w:val="28"/>
        </w:rPr>
        <w:t>.</w:t>
      </w:r>
    </w:p>
    <w:p w:rsidR="00AE17E3" w:rsidRDefault="00AE17E3" w:rsidP="00AE17E3">
      <w:pPr>
        <w:pStyle w:val="a8"/>
        <w:numPr>
          <w:ilvl w:val="0"/>
          <w:numId w:val="4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79B1">
        <w:rPr>
          <w:rFonts w:ascii="Times New Roman" w:hAnsi="Times New Roman" w:cs="Times New Roman"/>
          <w:sz w:val="28"/>
          <w:szCs w:val="28"/>
        </w:rPr>
        <w:lastRenderedPageBreak/>
        <w:t>Театрализация как метод активизации участников массовой культурно-</w:t>
      </w:r>
      <w:r>
        <w:rPr>
          <w:rFonts w:ascii="Times New Roman" w:hAnsi="Times New Roman" w:cs="Times New Roman"/>
          <w:sz w:val="28"/>
          <w:szCs w:val="28"/>
        </w:rPr>
        <w:t>досуговой деятельности.</w:t>
      </w:r>
    </w:p>
    <w:p w:rsidR="00AE17E3" w:rsidRPr="00AE17E3" w:rsidRDefault="00AE17E3" w:rsidP="00AE17E3">
      <w:pPr>
        <w:pStyle w:val="a8"/>
        <w:numPr>
          <w:ilvl w:val="0"/>
          <w:numId w:val="4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17E3">
        <w:rPr>
          <w:rFonts w:ascii="Times New Roman" w:hAnsi="Times New Roman" w:cs="Times New Roman"/>
          <w:color w:val="000000"/>
          <w:sz w:val="28"/>
          <w:szCs w:val="28"/>
        </w:rPr>
        <w:t>Формирование нравственно-эстетической культ</w:t>
      </w:r>
      <w:r w:rsidR="00AE525D">
        <w:rPr>
          <w:rFonts w:ascii="Times New Roman" w:hAnsi="Times New Roman" w:cs="Times New Roman"/>
          <w:color w:val="000000"/>
          <w:sz w:val="28"/>
          <w:szCs w:val="28"/>
        </w:rPr>
        <w:t>уры молодежи средствами культур</w:t>
      </w:r>
      <w:r w:rsidRPr="00AE17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E525D">
        <w:rPr>
          <w:rFonts w:ascii="Times New Roman" w:hAnsi="Times New Roman" w:cs="Times New Roman"/>
          <w:color w:val="000000"/>
          <w:sz w:val="28"/>
          <w:szCs w:val="28"/>
        </w:rPr>
        <w:t>творческ</w:t>
      </w:r>
      <w:r w:rsidRPr="00AE17E3">
        <w:rPr>
          <w:rFonts w:ascii="Times New Roman" w:hAnsi="Times New Roman" w:cs="Times New Roman"/>
          <w:color w:val="000000"/>
          <w:sz w:val="28"/>
          <w:szCs w:val="28"/>
        </w:rPr>
        <w:t>ой деятельности.</w:t>
      </w:r>
    </w:p>
    <w:p w:rsidR="00AE17E3" w:rsidRPr="00AE17E3" w:rsidRDefault="00AE17E3" w:rsidP="00AE17E3">
      <w:pPr>
        <w:pStyle w:val="a8"/>
        <w:numPr>
          <w:ilvl w:val="0"/>
          <w:numId w:val="4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народных праздников в деятельности учреждений социально-культурной сферы.</w:t>
      </w:r>
    </w:p>
    <w:p w:rsidR="00AE17E3" w:rsidRPr="00AE17E3" w:rsidRDefault="00AE17E3" w:rsidP="00AE17E3">
      <w:pPr>
        <w:pStyle w:val="a8"/>
        <w:numPr>
          <w:ilvl w:val="0"/>
          <w:numId w:val="4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формирования художественного вкуса детей и подростков в любительском творческом объединении.</w:t>
      </w:r>
    </w:p>
    <w:p w:rsidR="00AE17E3" w:rsidRPr="00AE17E3" w:rsidRDefault="00AE17E3" w:rsidP="00AE17E3">
      <w:pPr>
        <w:pStyle w:val="a8"/>
        <w:numPr>
          <w:ilvl w:val="0"/>
          <w:numId w:val="4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формы культурного досуга молодежи.</w:t>
      </w:r>
    </w:p>
    <w:p w:rsidR="000F4D64" w:rsidRPr="000F4D64" w:rsidRDefault="000F4D64" w:rsidP="000F4D64">
      <w:pPr>
        <w:pStyle w:val="a8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64">
        <w:rPr>
          <w:rFonts w:ascii="Times New Roman" w:hAnsi="Times New Roman" w:cs="Times New Roman"/>
          <w:sz w:val="28"/>
          <w:szCs w:val="28"/>
        </w:rPr>
        <w:t>Игровые технологии в формировании коллектива обучаю</w:t>
      </w:r>
      <w:r w:rsidR="00530AD3">
        <w:rPr>
          <w:rFonts w:ascii="Times New Roman" w:hAnsi="Times New Roman" w:cs="Times New Roman"/>
          <w:sz w:val="28"/>
          <w:szCs w:val="28"/>
        </w:rPr>
        <w:t>щихся  в культурно-образовательн</w:t>
      </w:r>
      <w:r w:rsidRPr="000F4D64">
        <w:rPr>
          <w:rFonts w:ascii="Times New Roman" w:hAnsi="Times New Roman" w:cs="Times New Roman"/>
          <w:sz w:val="28"/>
          <w:szCs w:val="28"/>
        </w:rPr>
        <w:t>ом пространстве.</w:t>
      </w:r>
    </w:p>
    <w:p w:rsidR="000F4D64" w:rsidRPr="000F4D64" w:rsidRDefault="000F4D64" w:rsidP="000F4D64">
      <w:pPr>
        <w:pStyle w:val="a8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64">
        <w:rPr>
          <w:rFonts w:ascii="Times New Roman" w:hAnsi="Times New Roman" w:cs="Times New Roman"/>
          <w:sz w:val="28"/>
          <w:szCs w:val="28"/>
        </w:rPr>
        <w:t>Детский досуг как условие развитии личностного потенциала обучающихся в учреждениях образования и культуры.</w:t>
      </w:r>
    </w:p>
    <w:p w:rsidR="00562837" w:rsidRPr="000F4D64" w:rsidRDefault="000F4D64" w:rsidP="000F4D64">
      <w:pPr>
        <w:pStyle w:val="a8"/>
        <w:numPr>
          <w:ilvl w:val="0"/>
          <w:numId w:val="46"/>
        </w:numPr>
        <w:spacing w:before="120" w:after="120"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D64">
        <w:rPr>
          <w:rFonts w:ascii="Times New Roman" w:hAnsi="Times New Roman" w:cs="Times New Roman"/>
          <w:sz w:val="28"/>
          <w:szCs w:val="28"/>
        </w:rPr>
        <w:t>Система досуговой деятельности в формировании потребностей в самосовершенствовании личности в условиях учреждения образования и культуры.</w:t>
      </w:r>
    </w:p>
    <w:p w:rsidR="00562837" w:rsidRDefault="00562837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2837" w:rsidRDefault="00562837" w:rsidP="00562837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 xml:space="preserve">3.2.2. </w:t>
      </w:r>
      <w:r w:rsidRPr="004C304D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 xml:space="preserve">Методические рекомендации по выполнению 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ВКР</w:t>
      </w:r>
    </w:p>
    <w:p w:rsidR="00562837" w:rsidRPr="007F762D" w:rsidRDefault="00562837" w:rsidP="00562837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7F762D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 xml:space="preserve">1. Структура и объем 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ВКР</w:t>
      </w:r>
    </w:p>
    <w:p w:rsidR="00562837" w:rsidRPr="0059268E" w:rsidRDefault="00562837" w:rsidP="00946CCE">
      <w:pPr>
        <w:tabs>
          <w:tab w:val="left" w:pos="1249"/>
        </w:tabs>
        <w:spacing w:after="0" w:line="322" w:lineRule="exact"/>
        <w:ind w:right="20" w:firstLine="709"/>
        <w:jc w:val="both"/>
        <w:rPr>
          <w:rFonts w:ascii="Times New Roman" w:hAnsi="Times New Roman"/>
          <w:i/>
          <w:sz w:val="24"/>
          <w:szCs w:val="24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ВКР</w:t>
      </w:r>
      <w:r w:rsidRPr="007F762D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по направлению подготовки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44.04.01 Педагогическое образование</w:t>
      </w:r>
      <w:r w:rsidRPr="007F762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</w:t>
      </w:r>
      <w:r w:rsidR="00946CCE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F762D">
        <w:rPr>
          <w:rFonts w:ascii="Times New Roman" w:hAnsi="Times New Roman"/>
          <w:sz w:val="28"/>
          <w:szCs w:val="28"/>
          <w:lang w:val="ru-RU" w:bidi="ar-SA"/>
        </w:rPr>
        <w:t xml:space="preserve">профилю подготовки </w:t>
      </w:r>
      <w:r w:rsidR="00920C0A">
        <w:rPr>
          <w:rFonts w:ascii="Times New Roman" w:hAnsi="Times New Roman"/>
          <w:sz w:val="28"/>
          <w:szCs w:val="28"/>
          <w:lang w:val="ru-RU" w:bidi="ar-SA"/>
        </w:rPr>
        <w:t>Педагогика культуротворческого досуга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7F762D">
        <w:rPr>
          <w:rFonts w:ascii="Times New Roman" w:hAnsi="Times New Roman"/>
          <w:sz w:val="28"/>
          <w:szCs w:val="28"/>
          <w:lang w:val="ru-RU" w:bidi="ar-SA"/>
        </w:rPr>
        <w:t>имеет следующую структуру:</w:t>
      </w:r>
      <w:r>
        <w:rPr>
          <w:rFonts w:ascii="Times New Roman" w:hAnsi="Times New Roman"/>
          <w:i/>
          <w:sz w:val="24"/>
          <w:szCs w:val="24"/>
          <w:lang w:val="ru-RU" w:bidi="ar-SA"/>
        </w:rPr>
        <w:t xml:space="preserve">                                      </w:t>
      </w:r>
    </w:p>
    <w:p w:rsidR="00562837" w:rsidRPr="007F762D" w:rsidRDefault="00562837" w:rsidP="0056283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титульный лист </w:t>
      </w:r>
      <w:r w:rsidRPr="00282231">
        <w:rPr>
          <w:rFonts w:ascii="Times New Roman" w:hAnsi="Times New Roman"/>
          <w:sz w:val="28"/>
          <w:szCs w:val="28"/>
          <w:lang w:val="ru-RU" w:bidi="ar-SA"/>
        </w:rPr>
        <w:t>(Приложение</w:t>
      </w:r>
      <w:r>
        <w:rPr>
          <w:rFonts w:ascii="Times New Roman" w:hAnsi="Times New Roman"/>
          <w:sz w:val="28"/>
          <w:szCs w:val="28"/>
          <w:lang w:val="ru-RU" w:bidi="ar-SA"/>
        </w:rPr>
        <w:t>);</w:t>
      </w:r>
    </w:p>
    <w:p w:rsidR="00562837" w:rsidRPr="007F762D" w:rsidRDefault="00562837" w:rsidP="0056283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оглавление;</w:t>
      </w:r>
    </w:p>
    <w:p w:rsidR="00562837" w:rsidRPr="007F762D" w:rsidRDefault="00562837" w:rsidP="0056283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текст ВКР (введение, </w:t>
      </w:r>
      <w:r w:rsidRPr="007F762D">
        <w:rPr>
          <w:rFonts w:ascii="Times New Roman" w:hAnsi="Times New Roman"/>
          <w:sz w:val="28"/>
          <w:szCs w:val="28"/>
          <w:lang w:val="ru-RU" w:bidi="ar-SA"/>
        </w:rPr>
        <w:t>основная часть</w:t>
      </w:r>
      <w:r>
        <w:rPr>
          <w:rFonts w:ascii="Times New Roman" w:hAnsi="Times New Roman"/>
          <w:sz w:val="28"/>
          <w:szCs w:val="28"/>
          <w:lang w:val="ru-RU" w:bidi="ar-SA"/>
        </w:rPr>
        <w:t>, заключение);</w:t>
      </w:r>
    </w:p>
    <w:p w:rsidR="00562837" w:rsidRPr="007F762D" w:rsidRDefault="00562837" w:rsidP="0056283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F762D">
        <w:rPr>
          <w:rFonts w:ascii="Times New Roman" w:hAnsi="Times New Roman"/>
          <w:sz w:val="28"/>
          <w:szCs w:val="28"/>
          <w:lang w:val="ru-RU" w:bidi="ar-SA"/>
        </w:rPr>
        <w:t xml:space="preserve">список </w:t>
      </w:r>
      <w:r>
        <w:rPr>
          <w:rFonts w:ascii="Times New Roman" w:hAnsi="Times New Roman"/>
          <w:sz w:val="28"/>
          <w:szCs w:val="28"/>
          <w:lang w:val="ru-RU" w:bidi="ar-SA"/>
        </w:rPr>
        <w:t>литературы;</w:t>
      </w:r>
    </w:p>
    <w:p w:rsidR="00562837" w:rsidRPr="007F762D" w:rsidRDefault="00562837" w:rsidP="0056283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F762D">
        <w:rPr>
          <w:rFonts w:ascii="Times New Roman" w:hAnsi="Times New Roman"/>
          <w:sz w:val="28"/>
          <w:szCs w:val="28"/>
          <w:lang w:val="ru-RU" w:bidi="ar-SA"/>
        </w:rPr>
        <w:t>приложения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(при наличии)</w:t>
      </w:r>
      <w:r w:rsidRPr="007F762D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562837" w:rsidRPr="00282231" w:rsidRDefault="00562837" w:rsidP="00AE17E3">
      <w:pPr>
        <w:pStyle w:val="a8"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231">
        <w:rPr>
          <w:rFonts w:ascii="Times New Roman" w:hAnsi="Times New Roman"/>
          <w:sz w:val="28"/>
          <w:szCs w:val="28"/>
        </w:rPr>
        <w:t xml:space="preserve">Титульный лист является первой страницей ВКР, служит источником информации, необходимой для обработки и поиска документа. </w:t>
      </w:r>
    </w:p>
    <w:p w:rsidR="00562837" w:rsidRDefault="00562837" w:rsidP="00AE17E3">
      <w:pPr>
        <w:pStyle w:val="a8"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231">
        <w:rPr>
          <w:rFonts w:ascii="Times New Roman" w:hAnsi="Times New Roman"/>
          <w:sz w:val="28"/>
          <w:szCs w:val="28"/>
        </w:rPr>
        <w:t xml:space="preserve">Оглавление </w:t>
      </w:r>
      <w:r>
        <w:rPr>
          <w:rFonts w:ascii="Times New Roman" w:hAnsi="Times New Roman"/>
          <w:sz w:val="28"/>
          <w:szCs w:val="28"/>
        </w:rPr>
        <w:t>– перечень основных частей ВКР с указанием страниц, на которые их помещают.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</w:p>
    <w:p w:rsidR="00562837" w:rsidRPr="00282231" w:rsidRDefault="00562837" w:rsidP="00AE17E3">
      <w:pPr>
        <w:pStyle w:val="a8"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231">
        <w:rPr>
          <w:rFonts w:ascii="Times New Roman" w:hAnsi="Times New Roman"/>
          <w:sz w:val="28"/>
          <w:szCs w:val="28"/>
        </w:rPr>
        <w:t>Требования к оформлению текста ВКР</w:t>
      </w:r>
    </w:p>
    <w:p w:rsidR="00562837" w:rsidRPr="00282231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F762D">
        <w:rPr>
          <w:rFonts w:ascii="Times New Roman" w:hAnsi="Times New Roman"/>
          <w:sz w:val="28"/>
          <w:szCs w:val="28"/>
          <w:lang w:val="ru-RU" w:bidi="ar-SA"/>
        </w:rPr>
        <w:t>Введение</w:t>
      </w:r>
      <w:r w:rsidRPr="00282231">
        <w:rPr>
          <w:rFonts w:ascii="Times New Roman" w:hAnsi="Times New Roman"/>
          <w:sz w:val="28"/>
          <w:szCs w:val="28"/>
          <w:lang w:val="ru-RU" w:bidi="ar-SA"/>
        </w:rPr>
        <w:t xml:space="preserve"> включает в себя следующие элементы: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а</w:t>
      </w:r>
      <w:r w:rsidRPr="007F762D">
        <w:rPr>
          <w:rFonts w:ascii="Times New Roman" w:hAnsi="Times New Roman"/>
          <w:sz w:val="28"/>
          <w:szCs w:val="28"/>
          <w:lang w:val="ru-RU" w:bidi="ar-SA"/>
        </w:rPr>
        <w:t>ктуальность темы исследования</w:t>
      </w:r>
      <w:r>
        <w:rPr>
          <w:rFonts w:ascii="Times New Roman" w:hAnsi="Times New Roman"/>
          <w:sz w:val="28"/>
          <w:szCs w:val="28"/>
          <w:lang w:val="ru-RU" w:bidi="ar-SA"/>
        </w:rPr>
        <w:t>;</w:t>
      </w:r>
      <w:r w:rsidRPr="007F762D">
        <w:rPr>
          <w:rFonts w:ascii="Times New Roman" w:hAnsi="Times New Roman"/>
          <w:sz w:val="28"/>
          <w:szCs w:val="28"/>
          <w:lang w:val="ru-RU" w:bidi="ar-SA"/>
        </w:rPr>
        <w:t xml:space="preserve"> 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степень разработанности темы ВКР;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цели и задачи исследования;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методология исследования (объект, предмет, гипотеза);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новизна исследования (для ВКР по программам магистратуры);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lastRenderedPageBreak/>
        <w:t>теоретическая и практическая значимость исследования;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методы исследования;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положения, выносимые на защиту (для ВКР по программам магистратуры);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структура и объем ВКР.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Основной текст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ВКР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должен быть разделен на главы и параграфы, которые нумеруют арабскими цифрами.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Каждую главу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(параграф)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начинают с новой страницы.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Заголовки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заключении излагают итоги выполненного исследования, рекомендации, перспективы дальнейшей разработки темы.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Работа должна быть выполнена печатным способом с использованием компьютера и принтера на одной стороне листа белой бумаги одного сорта формата А4 (210х297 мм) через полтора интервала и размером шрифта 12-14 пунктов. 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должна иметь твердый переплет.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Буквы греческого алфавита, формулы, отдельные условные знаки допускается вписывать от руки черной пастой или черной тушью.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Страницы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должны иметь следующие поля: левое - 25 мм, правое - 10 мм, верхнее - 20 мм, нижнее - 20 мм. Абзацный отступ должен быть одинаковым по всему тексту и равен пяти знакам.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Все страницы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"2" и т.д.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Порядковый номер страницы печатают на середине верхнего поля страницы.</w:t>
      </w:r>
    </w:p>
    <w:p w:rsidR="00562837" w:rsidRPr="00FA490F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Библиографические ссылки 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оформляют в соответствии с требованиями </w:t>
      </w:r>
      <w:hyperlink r:id="rId14" w:history="1">
        <w:r w:rsidRPr="00FA490F">
          <w:rPr>
            <w:rFonts w:ascii="Times New Roman" w:hAnsi="Times New Roman"/>
            <w:sz w:val="28"/>
            <w:szCs w:val="28"/>
            <w:u w:val="single"/>
            <w:lang w:val="ru-RU" w:eastAsia="ru-RU"/>
          </w:rPr>
          <w:t>ГОСТ Р 7.0.5</w:t>
        </w:r>
      </w:hyperlink>
      <w:r w:rsidRPr="00FA490F">
        <w:rPr>
          <w:rFonts w:ascii="Times New Roman" w:hAnsi="Times New Roman"/>
          <w:sz w:val="28"/>
          <w:szCs w:val="28"/>
          <w:u w:val="single"/>
          <w:lang w:val="ru-RU" w:eastAsia="ru-RU"/>
        </w:rPr>
        <w:t>-2008</w:t>
      </w:r>
      <w:r w:rsidRPr="00FA490F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Система стандартов по информации, библиотечному и издательскому делу. Библиографическая ссылка. Общие требования и правила составления. (утв. Приказом Ростехрегулирования от 28.04.2008 № 95 - ст).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Примеры оформления библиографических ссылок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Внутритекстовые библиографические ссылки заключают в круглые скобки, а предписанный знак точку и тире, разделяющий области библиографического описания, заменяют точкой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(Мунин А.Н. Деловое общение: курс лекций. М.: Флинта, 2008. 374 с.)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Ссылка на цитату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(Мунин А.Н. Деловое общение: курс лекций. М.: Флинта, 2008. С.50)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Ссылка на статью из периодического издания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(Самохина М.М. Интернет и аудитория современной библиотеки // Библиография. 2004. </w:t>
      </w:r>
      <w:r w:rsidRPr="001817F5">
        <w:rPr>
          <w:rFonts w:ascii="Times New Roman" w:hAnsi="Times New Roman"/>
          <w:sz w:val="28"/>
          <w:szCs w:val="28"/>
          <w:lang w:eastAsia="ru-RU"/>
        </w:rPr>
        <w:t>N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4. С.67-71)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Повторную ссылку на один и тот же документ или его часть приводят в сокращенной форме при условии, что все необходимые библиографические сведения для поиска этого документа указаны в первичной ссылке: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первичная ссылка: (Иванов А.И. Основы маркетинга. М., 2004)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вторичная ссылка: (Иванов А.И. Основы маркетинга. С.50)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При последовательном расположении первичной и повторной ссылок текст повторной ссылки заменяют словами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Там же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первичная ссылка: (Иванов А.И. Основы маркетинга. М., 2004)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вторичная ссылка: (Там же)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В повторной ссылке на другую страницу к словам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«Там же»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добавляют номер страницы: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первичная ссылка: (Иванов А.И. Основы маркетинга. М., 2004. С.45)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вторичная ссылка: (Там же, с.54)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Подстрочные библиографические ссылки оформляют как примечания, вынесенные из текста вниз страницы: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в тексте: "В.И.Тарасова в своей работе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"Политическая история Латинской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Америки" говорит...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ссылке: Тарасова В.И. Политическая история Латинской Америки. М., 2006. С.34.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Ссылка на статью из периодического издания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ткрытый доступ.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Достоинства и недостатки модели открытого доступа"</w: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0F5B6A8F" wp14:editId="4113A1DA">
                <wp:extent cx="120015" cy="306705"/>
                <wp:effectExtent l="0" t="0" r="4445" b="1905"/>
                <wp:docPr id="2" name="AutoShape 43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01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00ABA" id="AutoShape 43" o:spid="_x0000_s1026" alt="ГОСТ Р 7.0.11-2011 СИБИД. Диссертация и автореферат диссертации. Структура и правила оформления" style="width:9.4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указывают...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в ссылке: </w: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293500FD" wp14:editId="7173A6C0">
                <wp:extent cx="63500" cy="306705"/>
                <wp:effectExtent l="0" t="3175" r="0" b="4445"/>
                <wp:docPr id="1" name="AutoShape 44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635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C92E84" id="AutoShape 44" o:spid="_x0000_s1026" alt="ГОСТ Р 7.0.11-2011 СИБИД. Диссертация и автореферат диссертации. Структура и правила оформления" style="width:5pt;height:24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Научные и технические библиотеки. 2008. </w:t>
      </w:r>
      <w:r w:rsidRPr="001817F5">
        <w:rPr>
          <w:rFonts w:ascii="Times New Roman" w:hAnsi="Times New Roman"/>
          <w:sz w:val="28"/>
          <w:szCs w:val="28"/>
          <w:lang w:eastAsia="ru-RU"/>
        </w:rPr>
        <w:t>N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6. С.31-41.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Ссылка на электронные ресурсы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При наличии в тексте библиографических сведений о статье допускается в подстрочной ссылке указывать только сведения об источнике ее публикации:</w:t>
      </w:r>
    </w:p>
    <w:p w:rsidR="00562837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тексте: Я.Л.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Шрайберг и А. И. Земсков в своей статье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«Авторское право и открытый доступ </w:t>
      </w:r>
      <w:r w:rsidRPr="00193874">
        <w:rPr>
          <w:rFonts w:ascii="Times New Roman" w:hAnsi="Times New Roman"/>
          <w:sz w:val="28"/>
          <w:szCs w:val="28"/>
          <w:lang w:val="ru-RU" w:eastAsia="ru-RU"/>
        </w:rPr>
        <w:t>Достоинства и недостатки модели открытого доступа"  указывают...</w:t>
      </w:r>
    </w:p>
    <w:p w:rsidR="00562837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ссылке: Научные и технические библиотеки. 2008. № 6. С.31-41.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Ссылка на электронные ресурсы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562837" w:rsidRPr="00F04FAF" w:rsidRDefault="00562837" w:rsidP="00562837">
      <w:pPr>
        <w:pStyle w:val="ae"/>
        <w:jc w:val="both"/>
        <w:rPr>
          <w:lang w:val="ru-RU"/>
        </w:rPr>
      </w:pPr>
      <w:r w:rsidRPr="00F04FAF">
        <w:rPr>
          <w:lang w:val="ru-RU"/>
        </w:rPr>
        <w:t>При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</w:p>
    <w:p w:rsidR="00562837" w:rsidRPr="00F04FAF" w:rsidRDefault="00562837" w:rsidP="00562837">
      <w:pPr>
        <w:pStyle w:val="ae"/>
        <w:jc w:val="both"/>
        <w:rPr>
          <w:lang w:val="ru-RU"/>
        </w:rPr>
      </w:pPr>
      <w:r w:rsidRPr="00F04FAF">
        <w:rPr>
          <w:lang w:val="ru-RU"/>
        </w:rPr>
        <w:t>в тексте: Официальные периодические издания: электрон. путеводитель.</w:t>
      </w:r>
    </w:p>
    <w:p w:rsidR="00562837" w:rsidRPr="00F04FAF" w:rsidRDefault="00562837" w:rsidP="00562837">
      <w:pPr>
        <w:pStyle w:val="ae"/>
        <w:jc w:val="both"/>
        <w:rPr>
          <w:lang w:val="ru-RU"/>
        </w:rPr>
      </w:pPr>
      <w:r w:rsidRPr="00F04FAF">
        <w:rPr>
          <w:lang w:val="ru-RU"/>
        </w:rPr>
        <w:t xml:space="preserve">в ссылке: </w:t>
      </w:r>
      <w:r w:rsidRPr="0012600B">
        <w:t>URL</w:t>
      </w:r>
      <w:r w:rsidRPr="00F04FAF">
        <w:rPr>
          <w:lang w:val="ru-RU"/>
        </w:rPr>
        <w:t xml:space="preserve">: </w:t>
      </w:r>
      <w:hyperlink r:id="rId15" w:history="1">
        <w:r w:rsidRPr="00193874">
          <w:rPr>
            <w:rStyle w:val="ac"/>
            <w:szCs w:val="28"/>
          </w:rPr>
          <w:t>http</w:t>
        </w:r>
        <w:r w:rsidRPr="00F04FAF">
          <w:rPr>
            <w:rStyle w:val="ac"/>
            <w:szCs w:val="28"/>
            <w:lang w:val="ru-RU"/>
          </w:rPr>
          <w:t>://</w:t>
        </w:r>
        <w:r w:rsidRPr="00193874">
          <w:rPr>
            <w:rStyle w:val="ac"/>
            <w:szCs w:val="28"/>
          </w:rPr>
          <w:t>www</w:t>
        </w:r>
        <w:r w:rsidRPr="00F04FAF">
          <w:rPr>
            <w:rStyle w:val="ac"/>
            <w:szCs w:val="28"/>
            <w:lang w:val="ru-RU"/>
          </w:rPr>
          <w:t>.</w:t>
        </w:r>
        <w:r w:rsidRPr="00193874">
          <w:rPr>
            <w:rStyle w:val="ac"/>
            <w:szCs w:val="28"/>
          </w:rPr>
          <w:t>nlr</w:t>
        </w:r>
        <w:r w:rsidRPr="00F04FAF">
          <w:rPr>
            <w:rStyle w:val="ac"/>
            <w:szCs w:val="28"/>
            <w:lang w:val="ru-RU"/>
          </w:rPr>
          <w:t>/</w:t>
        </w:r>
        <w:r w:rsidRPr="00193874">
          <w:rPr>
            <w:rStyle w:val="ac"/>
            <w:szCs w:val="28"/>
          </w:rPr>
          <w:t>ru</w:t>
        </w:r>
        <w:r w:rsidRPr="00F04FAF">
          <w:rPr>
            <w:rStyle w:val="ac"/>
            <w:szCs w:val="28"/>
            <w:lang w:val="ru-RU"/>
          </w:rPr>
          <w:t>/</w:t>
        </w:r>
        <w:r w:rsidRPr="00193874">
          <w:rPr>
            <w:rStyle w:val="ac"/>
            <w:szCs w:val="28"/>
          </w:rPr>
          <w:t>lawcenter</w:t>
        </w:r>
        <w:r w:rsidRPr="00F04FAF">
          <w:rPr>
            <w:rStyle w:val="ac"/>
            <w:szCs w:val="28"/>
            <w:lang w:val="ru-RU"/>
          </w:rPr>
          <w:t>/</w:t>
        </w:r>
        <w:r w:rsidRPr="00193874">
          <w:rPr>
            <w:rStyle w:val="ac"/>
            <w:szCs w:val="28"/>
          </w:rPr>
          <w:t>izd</w:t>
        </w:r>
        <w:r w:rsidRPr="00F04FAF">
          <w:rPr>
            <w:rStyle w:val="ac"/>
            <w:szCs w:val="28"/>
            <w:lang w:val="ru-RU"/>
          </w:rPr>
          <w:t>/</w:t>
        </w:r>
        <w:r w:rsidRPr="00193874">
          <w:rPr>
            <w:rStyle w:val="ac"/>
            <w:szCs w:val="28"/>
          </w:rPr>
          <w:t>index</w:t>
        </w:r>
        <w:r w:rsidRPr="00F04FAF">
          <w:rPr>
            <w:rStyle w:val="ac"/>
            <w:szCs w:val="28"/>
            <w:lang w:val="ru-RU"/>
          </w:rPr>
          <w:t>.</w:t>
        </w:r>
        <w:r w:rsidRPr="00193874">
          <w:rPr>
            <w:rStyle w:val="ac"/>
            <w:szCs w:val="28"/>
          </w:rPr>
          <w:t>html</w:t>
        </w:r>
      </w:hyperlink>
    </w:p>
    <w:p w:rsidR="00562837" w:rsidRPr="0012600B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2600B">
        <w:rPr>
          <w:rFonts w:ascii="Times New Roman" w:hAnsi="Times New Roman"/>
          <w:sz w:val="28"/>
          <w:szCs w:val="28"/>
          <w:lang w:val="ru-RU" w:eastAsia="ru-RU"/>
        </w:rPr>
        <w:t>Затекстовые библиографические ссылки оформляют как перечень библиографических записей, помещенных после текста или его составной части:</w:t>
      </w:r>
    </w:p>
    <w:p w:rsidR="00562837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2600B">
        <w:rPr>
          <w:rFonts w:ascii="Times New Roman" w:hAnsi="Times New Roman"/>
          <w:sz w:val="28"/>
          <w:szCs w:val="28"/>
          <w:lang w:val="ru-RU" w:eastAsia="ru-RU"/>
        </w:rPr>
        <w:t xml:space="preserve">в тексте: В своей монографии "Модернизм: Искусство первой половины </w:t>
      </w:r>
      <w:r w:rsidRPr="0012600B">
        <w:rPr>
          <w:rFonts w:ascii="Times New Roman" w:hAnsi="Times New Roman"/>
          <w:sz w:val="28"/>
          <w:szCs w:val="28"/>
          <w:lang w:eastAsia="ru-RU"/>
        </w:rPr>
        <w:t>XX</w:t>
      </w:r>
      <w:r w:rsidRPr="0012600B">
        <w:rPr>
          <w:rFonts w:ascii="Times New Roman" w:hAnsi="Times New Roman"/>
          <w:sz w:val="28"/>
          <w:szCs w:val="28"/>
          <w:lang w:val="ru-RU" w:eastAsia="ru-RU"/>
        </w:rPr>
        <w:t xml:space="preserve"> века",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изданной в 2003 году, М.Ю. Герман писал…</w:t>
      </w:r>
    </w:p>
    <w:p w:rsidR="00562837" w:rsidRPr="0019387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затекстовой ссылке: Герман М.Ю. Модернизм: Искусство первой половины ХХ века. СПб.: </w:t>
      </w:r>
      <w:r w:rsidRPr="00193874">
        <w:rPr>
          <w:rFonts w:ascii="Times New Roman" w:hAnsi="Times New Roman"/>
          <w:sz w:val="28"/>
          <w:szCs w:val="28"/>
          <w:lang w:val="ru-RU" w:eastAsia="ru-RU"/>
        </w:rPr>
        <w:t>Азбука-классика, 2003. 480 с.</w:t>
      </w:r>
    </w:p>
    <w:p w:rsidR="00562837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93874">
        <w:rPr>
          <w:rFonts w:ascii="Times New Roman" w:hAnsi="Times New Roman"/>
          <w:sz w:val="28"/>
          <w:szCs w:val="28"/>
          <w:lang w:val="ru-RU" w:eastAsia="ru-RU"/>
        </w:rPr>
        <w:t>Если перечень затекстовых ссылок пронумерован, то для связи с текстом ВКР номер ссылки указывают в верхней части шрифта:</w:t>
      </w:r>
    </w:p>
    <w:p w:rsidR="00562837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тексте: Данные исследования приведениы в работе Смирнова А.А.</w:t>
      </w:r>
    </w:p>
    <w:p w:rsidR="00562837" w:rsidRPr="00193874" w:rsidRDefault="00562837" w:rsidP="00562837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ссылке: Смирнов А.А. Маркетинговые исследования. М.: Мысль, 2000.с 220 с.</w:t>
      </w:r>
    </w:p>
    <w:p w:rsidR="00562837" w:rsidRPr="008541AA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541AA">
        <w:rPr>
          <w:rFonts w:ascii="Times New Roman" w:hAnsi="Times New Roman"/>
          <w:sz w:val="28"/>
          <w:szCs w:val="28"/>
          <w:lang w:val="ru-RU" w:eastAsia="ru-RU"/>
        </w:rPr>
        <w:t>Или в отсылке, которую приводят в квадратных скобках в строку с текстом ВКР:</w:t>
      </w:r>
    </w:p>
    <w:p w:rsidR="00562837" w:rsidRPr="008541AA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541AA">
        <w:rPr>
          <w:rFonts w:ascii="Times New Roman" w:hAnsi="Times New Roman"/>
          <w:sz w:val="28"/>
          <w:szCs w:val="28"/>
          <w:lang w:val="ru-RU" w:eastAsia="ru-RU"/>
        </w:rPr>
        <w:t>в тексте: данные этого исследования приведены в работе Смирнова А.А. [54]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541AA">
        <w:rPr>
          <w:rFonts w:ascii="Times New Roman" w:hAnsi="Times New Roman"/>
          <w:sz w:val="28"/>
          <w:szCs w:val="28"/>
          <w:lang w:val="ru-RU" w:eastAsia="ru-RU"/>
        </w:rPr>
        <w:t>в затекстовой ссылке: 54. Смирнов А.А. Маркетинговые исследования. М.: Мысль, 2000. 220 с.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Если ссылку приводят на конкретный фрагмент текста, в отсылке указывают порядковый номер и страницы, на которые ссылается автор: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lastRenderedPageBreak/>
        <w:t>в тексте: [10, с.96]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затекстовой ссылке: 10. Бердяев Н.А. Смысл истории. М.: Мысль, 1990, 173 с.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Если перечень затекстовых ссылок не пронумерован, 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в квадратных скобках указывают фамилии авторов или название документа: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тексте: Этот вопрос рассматривался некоторыми авторами [Михайловым С.А., Тепляковой С.А.]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затекстовой ссылке: Михайлов С.А., Теплякова С.А. Периодическая печать Норвегии. СПб., 2001. 205 с.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Иллюстрации, используемые в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, размещают под текстом, в котором впервые дана ссылка на них, или на следующей странице, а при необходимости - в приложении к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Допускается использование приложений нестандартного размера, которые в сложенном виде соответствуют формату А4.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Иллюстрации нумеруют арабскими цифрами сквозной нумерацие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й или в пределах главы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На все иллюстрации должны быть приведены ссылки 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. При ссылке следует писать слово </w:t>
      </w: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Рисунок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с указанием его номера.</w:t>
      </w:r>
    </w:p>
    <w:p w:rsidR="00562837" w:rsidRPr="00FA490F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Иллюстративный материал оформляют в соответствии с требованиями </w:t>
      </w:r>
      <w:hyperlink r:id="rId16" w:history="1">
        <w:r w:rsidRPr="008541AA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 w:rsidRPr="008541AA">
        <w:rPr>
          <w:rFonts w:ascii="Times New Roman" w:hAnsi="Times New Roman"/>
          <w:sz w:val="28"/>
          <w:szCs w:val="28"/>
          <w:lang w:val="ru-RU" w:eastAsia="ru-RU"/>
        </w:rPr>
        <w:t>-95.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Единая система конструкторской документации. Общие требования к текстовым документам (далее - </w:t>
      </w:r>
      <w:hyperlink r:id="rId17" w:history="1">
        <w:r w:rsidRPr="00FA490F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-95).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Таблицы, используемые в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, размещают под текстом, в котором впервые дана ссылка на них, или на следующей странице, а при необходимости - в приложении к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Таблицы нумеруют арабскими цифрами сквозной нумерацие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й или в пределах главы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На все таблицы должны быть приведены ссылки 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. При ссылке следует писать слово </w:t>
      </w: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Таблица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с указанием ее номера.</w:t>
      </w:r>
    </w:p>
    <w:p w:rsidR="00562837" w:rsidRPr="008541AA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Перечень таблиц указывают в списке иллюстративного материала. Таблицы оформляют в соответствии с </w:t>
      </w:r>
      <w:r w:rsidRPr="008541AA">
        <w:rPr>
          <w:rFonts w:ascii="Times New Roman" w:hAnsi="Times New Roman"/>
          <w:sz w:val="28"/>
          <w:szCs w:val="28"/>
          <w:lang w:val="ru-RU" w:eastAsia="ru-RU"/>
        </w:rPr>
        <w:t xml:space="preserve">требованиями </w:t>
      </w:r>
      <w:hyperlink r:id="rId18" w:history="1">
        <w:r w:rsidRPr="008541AA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 w:rsidRPr="008541AA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При оформлении формул в качестве символов следует применять обозначения, установленные соответствующими национальными стандартами.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Пояснения символов должны быть приведены в тексте или непосредственно под формулой.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Формулы 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следует нумеровать арабскими цифрами сквозной нумерацией или в пределах главы (раздела).</w:t>
      </w:r>
    </w:p>
    <w:p w:rsidR="00562837" w:rsidRPr="008541AA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Номер заключают в круглые скобки и записывают на уровне формулы справа. Формулы оформляют в соответствии с требованиями </w:t>
      </w:r>
      <w:hyperlink r:id="rId19" w:history="1">
        <w:r w:rsidRPr="008541AA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-95</w:t>
      </w:r>
      <w:r w:rsidRPr="008541AA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541AA">
        <w:rPr>
          <w:rFonts w:ascii="Times New Roman" w:hAnsi="Times New Roman"/>
          <w:sz w:val="28"/>
          <w:szCs w:val="28"/>
          <w:lang w:val="ru-RU" w:eastAsia="ru-RU"/>
        </w:rPr>
        <w:t xml:space="preserve">Сокращение слов и словосочетаний на русском и иностранных европейских языках оформляют в соответствии с требованиями </w:t>
      </w:r>
      <w:hyperlink r:id="rId20" w:history="1">
        <w:r w:rsidRPr="008541AA">
          <w:rPr>
            <w:rFonts w:ascii="Times New Roman" w:hAnsi="Times New Roman"/>
            <w:sz w:val="28"/>
            <w:szCs w:val="28"/>
            <w:lang w:val="ru-RU" w:eastAsia="ru-RU"/>
          </w:rPr>
          <w:t>ГОСТ 7.11</w:t>
        </w:r>
      </w:hyperlink>
      <w:r w:rsidRPr="008541AA">
        <w:rPr>
          <w:rFonts w:ascii="Times New Roman" w:hAnsi="Times New Roman"/>
          <w:sz w:val="28"/>
          <w:szCs w:val="28"/>
          <w:lang w:val="ru-RU" w:eastAsia="ru-RU"/>
        </w:rPr>
        <w:t>-2004 (</w:t>
      </w:r>
      <w:r w:rsidRPr="00FA490F">
        <w:rPr>
          <w:rFonts w:ascii="Times New Roman" w:hAnsi="Times New Roman"/>
          <w:sz w:val="28"/>
          <w:szCs w:val="28"/>
          <w:lang w:val="ru-RU" w:eastAsia="ru-RU"/>
        </w:rPr>
        <w:t>ИСО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832:1994</w:t>
      </w:r>
      <w:r w:rsidRPr="00FA490F">
        <w:rPr>
          <w:rFonts w:ascii="Times New Roman" w:hAnsi="Times New Roman"/>
          <w:sz w:val="28"/>
          <w:szCs w:val="28"/>
          <w:lang w:val="ru-RU" w:eastAsia="ru-RU"/>
        </w:rPr>
        <w:t>).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Система стандартов по информации, библиотечному и издательскому делу. Библиографическая запись. Сокращение слов и словосочетаний на иностранных </w:t>
      </w: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европейских языках.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hyperlink r:id="rId21" w:history="1">
        <w:r w:rsidRPr="008541AA">
          <w:rPr>
            <w:rFonts w:ascii="Times New Roman" w:hAnsi="Times New Roman"/>
            <w:sz w:val="28"/>
            <w:szCs w:val="28"/>
            <w:lang w:val="ru-RU" w:eastAsia="ru-RU"/>
          </w:rPr>
          <w:t>ГОСТ 7.</w:t>
        </w:r>
        <w:r>
          <w:rPr>
            <w:rFonts w:ascii="Times New Roman" w:hAnsi="Times New Roman"/>
            <w:sz w:val="28"/>
            <w:szCs w:val="28"/>
            <w:lang w:val="ru-RU" w:eastAsia="ru-RU"/>
          </w:rPr>
          <w:t>0.12-2011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541AA">
        <w:rPr>
          <w:rFonts w:ascii="Times New Roman" w:hAnsi="Times New Roman"/>
          <w:sz w:val="28"/>
          <w:szCs w:val="28"/>
          <w:lang w:val="ru-RU" w:eastAsia="ru-RU"/>
        </w:rPr>
        <w:t>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</w:t>
      </w:r>
      <w:r w:rsidRPr="00AD742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562837" w:rsidRPr="001817F5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Применение в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сокращений, не предусмотренных вышеуказанными стандартами, или условных обозначений предполагает наличие перечня сокращений и условных обозначений.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Наличие перечня не исключает расшифровку сокращения и условного обозначения при первом упоминании в тексте.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Перечень помещают после основного текста.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- их детальную расшифровку.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Наличие перечня указывают в оглавлении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837" w:rsidRPr="001817F5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При использовании специфической терминологии в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должен быть приведен список принятых терминов с соответствующими разъяснениями.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С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писок терминов должен быть помещен в конце текста после перечня сокращений и условных обозначений.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Термин записывают со строчной буквы, а определение - с прописной буквы. Термин отде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ляют от определения двоеточием.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Наличие списка терминов указывают в оглавлении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Список терминов оформляют в соответствии с требованиями </w:t>
      </w:r>
      <w:hyperlink r:id="rId22" w:history="1">
        <w:r w:rsidRPr="008541AA">
          <w:rPr>
            <w:rFonts w:ascii="Times New Roman" w:hAnsi="Times New Roman"/>
            <w:sz w:val="28"/>
            <w:szCs w:val="28"/>
            <w:lang w:val="ru-RU" w:eastAsia="ru-RU"/>
          </w:rPr>
          <w:t>ГОСТ Р 1.5</w:t>
        </w:r>
      </w:hyperlink>
      <w:r w:rsidRPr="008541AA">
        <w:rPr>
          <w:rFonts w:ascii="Times New Roman" w:hAnsi="Times New Roman"/>
          <w:sz w:val="28"/>
          <w:szCs w:val="28"/>
          <w:lang w:val="ru-RU" w:eastAsia="ru-RU"/>
        </w:rPr>
        <w:t xml:space="preserve">-2012. </w:t>
      </w:r>
      <w:r>
        <w:rPr>
          <w:rFonts w:ascii="Times New Roman" w:hAnsi="Times New Roman"/>
          <w:sz w:val="28"/>
          <w:szCs w:val="28"/>
          <w:lang w:val="ru-RU" w:eastAsia="ru-RU"/>
        </w:rPr>
        <w:t>Стандартизация в Российской Федерации. Стандарты национальные. Правила построения, изложения, оформления и обозначения.</w:t>
      </w:r>
    </w:p>
    <w:p w:rsidR="00562837" w:rsidRPr="00861624" w:rsidRDefault="00562837" w:rsidP="00AE17E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b/>
          <w:bCs/>
          <w:sz w:val="28"/>
          <w:szCs w:val="28"/>
          <w:lang w:val="ru-RU" w:eastAsia="ru-RU"/>
        </w:rPr>
        <w:t>Оформление списка литературы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Список литературы должен включать библиографические записи на документы, использованные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обучающимся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при работе над темой.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Список должен быть размещен в конце основного текста, после словаря терминов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(при наличии)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При хронологическом порядке группировки библиографические записи располагают в хронологии выхода документов в свет.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Библиографические записи в списке литературы оформляют </w:t>
      </w:r>
      <w:r w:rsidRPr="00941BD5">
        <w:rPr>
          <w:rFonts w:ascii="Times New Roman" w:hAnsi="Times New Roman"/>
          <w:sz w:val="28"/>
          <w:szCs w:val="28"/>
          <w:lang w:val="ru-RU" w:eastAsia="ru-RU"/>
        </w:rPr>
        <w:t xml:space="preserve">согласно </w:t>
      </w:r>
      <w:hyperlink r:id="rId23" w:history="1">
        <w:r w:rsidRPr="00941BD5">
          <w:rPr>
            <w:rFonts w:ascii="Times New Roman" w:hAnsi="Times New Roman"/>
            <w:sz w:val="28"/>
            <w:szCs w:val="28"/>
            <w:lang w:val="ru-RU" w:eastAsia="ru-RU"/>
          </w:rPr>
          <w:t>ГОСТ 7.1</w:t>
        </w:r>
      </w:hyperlink>
      <w:r w:rsidRPr="00941BD5">
        <w:rPr>
          <w:rFonts w:ascii="Times New Roman" w:hAnsi="Times New Roman"/>
          <w:sz w:val="28"/>
          <w:szCs w:val="28"/>
          <w:lang w:val="ru-RU" w:eastAsia="ru-RU"/>
        </w:rPr>
        <w:t>-2003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Примеры оформления библиографических записей документов в списке литературы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Книги 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Сычев, М.С. История Астраханского казачьего войска: учебное пособие / М.С.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Сычев. - Астрахань: Волга, 2009. - 231 с.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lastRenderedPageBreak/>
        <w:t>Соколов, А.Н. Гражданское общество: проблемы формирования и развития (философский и юридический аспекты): монография / А.Н.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Соколов, К.С.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Сердобинцев; под общ. ред. В.М.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Бочарова. - Калининград: Калининградский ЮИ МВД России, 2009. - 218 с.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Гайдаенко, Т.А. Маркетинговое управление: принципы управленческих решений и российская практика / Т.А.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Гайдаенко. - 3-е изд., перераб. и доп. - М.: Эксмо : МИРБИС, 2008. - 508 с.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Лермонтов, М.Ю. Собрание сочинений: в 4 т. / Михаил Юрьевич Лермонтов; [коммент. И.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Андроникова]. - М.: Терра-Кн. клуб, 2009. - 4 т.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Управление бизнесом: сборник статей. - Нижний Новгород: Изд-во Нижегородского университета, 2009. - 243 с.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Борозда, И.В. Лечение сочетанных повреждений таза / И.В.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Борозда, Н.И.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Воронин, А.В.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Бушманов. - Владивосток: Дальнаука, 2009. - 195 с.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Маркетинговые исследования в строительстве: учебное пособие для студентов специальности "Менеджмент организаций" / О.В.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Михненков, И.З.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Коготкова, Е.В.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Генкин, Г.Я.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Сороко. - М.: Государственный университет управления, 2005. - 59 с.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Нормативные правовые акты 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Конституция Российской Федерации: офиц. текст. - М.: Маркетинг, 2001. - 39 с.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Семейный кодекс Российской Федерации: [федер. закон: принят Гос. Думой 8 дек. 1995 г.: по состоянию на 3 янв. 2001 г.]. - СПб.: Стаун-кантри, 2001. - 94 с.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Стандарты 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ГОСТ Р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- М.: Стандартинформ, 2007. - 5 с.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Депонированные научные работы 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Разумовский, В.А. Управление маркетинговыми исследованиями в регионе / В.А.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Разумовский, Д.А.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Андреев. - М., 2002. - 210 с. - Деп. в ИНИОН Рос. акад. наук 15.02.02, </w:t>
      </w:r>
      <w:r w:rsidRPr="001817F5">
        <w:rPr>
          <w:rFonts w:ascii="Times New Roman" w:hAnsi="Times New Roman"/>
          <w:sz w:val="28"/>
          <w:szCs w:val="28"/>
          <w:lang w:eastAsia="ru-RU"/>
        </w:rPr>
        <w:t>N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139876.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Диссертации 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Лагкуева, И.В. Особенности регулирования труда творческих работников театров: дис. ... канд. юрид. наук: 12.00.05 / Лагкуева Ирина Владимировна. - М., 2009. - 168 с.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Покровский А.В. Устранимые особенности решений эллиптических уравнений: дис. ... д-ра физ.-мат. наук: 01.01.01 / Покровский Андрей Владимирович. - М., 2008. - 178 с.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Авторефераты диссертаций 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Сиротко, В.В. Медико-социальные аспекты городского травматизма в современных условиях: автореф. дис. ... канд. мед. наук: 14.00.33 / Сиротко Владимир Викторович. - М., 2006. - 17 с.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Лукина, В.А. Творческая история "Записок охотника" И.С.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Тургенева: автореф. дис. ...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канд. филол. наук: 10.01.01 / Лукина Валентина Александровна. - СПб., 2006. - 26 с.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Отчеты о научно-исследовательской работе 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Методология и методы изучения военно-профессиональной направленности подростков: отчет о НИР / Загорюев А.Л. - Екатеринбург: Уральский институт практической психологии, 2008. - 102 с.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Электронные ресурсы 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Художественная энциклопедия зарубежного классического искусства [Электронный ресурс]. - М.: Большая Рос. энцикп., 1996. - 1 электрон, опт. диск (</w:t>
      </w:r>
      <w:r w:rsidRPr="001817F5">
        <w:rPr>
          <w:rFonts w:ascii="Times New Roman" w:hAnsi="Times New Roman"/>
          <w:sz w:val="28"/>
          <w:szCs w:val="28"/>
          <w:lang w:eastAsia="ru-RU"/>
        </w:rPr>
        <w:t>CD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1817F5">
        <w:rPr>
          <w:rFonts w:ascii="Times New Roman" w:hAnsi="Times New Roman"/>
          <w:sz w:val="28"/>
          <w:szCs w:val="28"/>
          <w:lang w:eastAsia="ru-RU"/>
        </w:rPr>
        <w:t>ROM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Насырова, Г.А. Модели государственного регулирования страховой деятельности [Электронный ресурс] / Г.А.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Насырова // Вестник Финансовой академии. - 2003. - </w:t>
      </w:r>
      <w:r w:rsidRPr="001817F5">
        <w:rPr>
          <w:rFonts w:ascii="Times New Roman" w:hAnsi="Times New Roman"/>
          <w:sz w:val="28"/>
          <w:szCs w:val="28"/>
          <w:lang w:eastAsia="ru-RU"/>
        </w:rPr>
        <w:t>N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4. - Режим доступа: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eastAsia="ru-RU"/>
        </w:rPr>
        <w:t>http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://</w:t>
      </w:r>
      <w:r w:rsidRPr="001817F5">
        <w:rPr>
          <w:rFonts w:ascii="Times New Roman" w:hAnsi="Times New Roman"/>
          <w:sz w:val="28"/>
          <w:szCs w:val="28"/>
          <w:lang w:eastAsia="ru-RU"/>
        </w:rPr>
        <w:t>vestnik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1817F5">
        <w:rPr>
          <w:rFonts w:ascii="Times New Roman" w:hAnsi="Times New Roman"/>
          <w:sz w:val="28"/>
          <w:szCs w:val="28"/>
          <w:lang w:eastAsia="ru-RU"/>
        </w:rPr>
        <w:t>fa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1817F5">
        <w:rPr>
          <w:rFonts w:ascii="Times New Roman" w:hAnsi="Times New Roman"/>
          <w:sz w:val="28"/>
          <w:szCs w:val="28"/>
          <w:lang w:eastAsia="ru-RU"/>
        </w:rPr>
        <w:t>ru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/4(28)2003/4.</w:t>
      </w:r>
      <w:r w:rsidRPr="001817F5">
        <w:rPr>
          <w:rFonts w:ascii="Times New Roman" w:hAnsi="Times New Roman"/>
          <w:sz w:val="28"/>
          <w:szCs w:val="28"/>
          <w:lang w:eastAsia="ru-RU"/>
        </w:rPr>
        <w:t>html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Статьи 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Берестова, Т.Ф. Поисковые инструменты библиотеки / Т.Ф.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Берестова // Библиография. - 2006. - </w:t>
      </w:r>
      <w:r w:rsidRPr="001817F5">
        <w:rPr>
          <w:rFonts w:ascii="Times New Roman" w:hAnsi="Times New Roman"/>
          <w:sz w:val="28"/>
          <w:szCs w:val="28"/>
          <w:lang w:eastAsia="ru-RU"/>
        </w:rPr>
        <w:t>N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6. - С.19.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Кригер, И. Бумага терпит / И.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Кригер // Новая газета. - 2009. - 1 июля.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Электронный текст документа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подготовлен ЗАО "Кодекс" и сверен по: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официальное издание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М.: Стандартинформ, 2012 </w:t>
      </w:r>
    </w:p>
    <w:p w:rsidR="00562837" w:rsidRPr="00861624" w:rsidRDefault="00562837" w:rsidP="00AE17E3">
      <w:pPr>
        <w:numPr>
          <w:ilvl w:val="0"/>
          <w:numId w:val="45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b/>
          <w:bCs/>
          <w:sz w:val="28"/>
          <w:szCs w:val="28"/>
          <w:lang w:val="ru-RU" w:eastAsia="ru-RU"/>
        </w:rPr>
        <w:t>Оформление приложений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Материал, дополняющий основной текст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другой иллюстративный материал.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Иллюстративный 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 Список располагают после списка литературы.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62837" w:rsidRPr="00941BD5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риложения располагают в тексте 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или оформляют как продолжение работы на ее последующих страницах или в виде отдельного тома.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на все приложения должны быть даны ссылки. Приложения располагают в порядке ссылок на них 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Приложения должны быть перечислены в оглавлении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с указанием их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номеров, заголовков и страниц. </w:t>
      </w:r>
      <w:r w:rsidRPr="00AC0453">
        <w:rPr>
          <w:rFonts w:ascii="Times New Roman" w:hAnsi="Times New Roman"/>
          <w:sz w:val="28"/>
          <w:szCs w:val="28"/>
          <w:lang w:val="ru-RU" w:eastAsia="ru-RU"/>
        </w:rPr>
        <w:t xml:space="preserve">Приложения оформляют в соответствии с требованиями </w:t>
      </w:r>
      <w:hyperlink r:id="rId24" w:history="1">
        <w:r w:rsidRPr="00941BD5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 w:rsidRPr="00941BD5">
        <w:rPr>
          <w:rFonts w:ascii="Times New Roman" w:hAnsi="Times New Roman"/>
          <w:sz w:val="28"/>
          <w:szCs w:val="28"/>
          <w:lang w:val="ru-RU" w:eastAsia="ru-RU"/>
        </w:rPr>
        <w:t>-95.</w:t>
      </w:r>
    </w:p>
    <w:p w:rsidR="00562837" w:rsidRPr="00941BD5" w:rsidRDefault="00562837" w:rsidP="00562837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ab/>
      </w:r>
      <w:r w:rsidRPr="00941BD5">
        <w:rPr>
          <w:rFonts w:ascii="Times New Roman" w:hAnsi="Times New Roman"/>
          <w:sz w:val="28"/>
          <w:szCs w:val="28"/>
          <w:lang w:val="ru-RU" w:bidi="ar-SA"/>
        </w:rPr>
        <w:t>Объем заимствования, в том числе содержательного, в ВКР составля</w:t>
      </w:r>
      <w:r w:rsidR="006E2263">
        <w:rPr>
          <w:rFonts w:ascii="Times New Roman" w:hAnsi="Times New Roman"/>
          <w:sz w:val="28"/>
          <w:szCs w:val="28"/>
          <w:lang w:val="ru-RU" w:bidi="ar-SA"/>
        </w:rPr>
        <w:t xml:space="preserve">ет не более 60 </w:t>
      </w:r>
      <w:r w:rsidRPr="00941BD5">
        <w:rPr>
          <w:rFonts w:ascii="Times New Roman" w:hAnsi="Times New Roman"/>
          <w:sz w:val="28"/>
          <w:szCs w:val="28"/>
          <w:lang w:val="ru-RU" w:bidi="ar-SA"/>
        </w:rPr>
        <w:t>%.</w:t>
      </w:r>
    </w:p>
    <w:p w:rsidR="00562837" w:rsidRDefault="00562837" w:rsidP="00562837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</w:p>
    <w:p w:rsidR="00562837" w:rsidRDefault="00562837" w:rsidP="00562837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3.2.3. Критерии и шкала оценки результатов защиты ВКР</w:t>
      </w:r>
    </w:p>
    <w:p w:rsidR="00562837" w:rsidRPr="00F04FAF" w:rsidRDefault="00562837" w:rsidP="00562837">
      <w:pPr>
        <w:pStyle w:val="a6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F04FAF">
        <w:rPr>
          <w:rFonts w:ascii="Times New Roman" w:hAnsi="Times New Roman" w:cs="Times New Roman"/>
          <w:sz w:val="28"/>
          <w:szCs w:val="28"/>
          <w:lang w:val="ru-RU"/>
        </w:rPr>
        <w:t>При аттестации уровня сформированности компетенций и (или) трудового действия обучающихся при защите ВКР выступают следующие их элементы:</w:t>
      </w:r>
    </w:p>
    <w:tbl>
      <w:tblPr>
        <w:tblpPr w:leftFromText="180" w:rightFromText="180" w:vertAnchor="text" w:tblpX="-337" w:tblpY="1"/>
        <w:tblOverlap w:val="never"/>
        <w:tblW w:w="104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2984"/>
        <w:gridCol w:w="5096"/>
      </w:tblGrid>
      <w:tr w:rsidR="00946CCE" w:rsidRPr="00621CB9" w:rsidTr="00946CCE">
        <w:trPr>
          <w:cantSplit/>
          <w:trHeight w:val="692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трудового действия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21C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Наименование, код</w:t>
            </w:r>
          </w:p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</w:rPr>
              <w:t>труктура компетенции</w:t>
            </w:r>
          </w:p>
        </w:tc>
      </w:tr>
      <w:tr w:rsidR="00946CCE" w:rsidRPr="00FC31FD" w:rsidTr="00946CCE">
        <w:trPr>
          <w:cantSplit/>
          <w:trHeight w:val="410"/>
        </w:trPr>
        <w:tc>
          <w:tcPr>
            <w:tcW w:w="2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tabs>
                <w:tab w:val="left" w:pos="26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способен к самостоятельному освоению и использованию новых методов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исследования, к освоению новых сфер профессиональной деятельности</w:t>
            </w:r>
          </w:p>
          <w:p w:rsidR="00946CCE" w:rsidRPr="00621CB9" w:rsidRDefault="00946CCE" w:rsidP="0013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(ОК-3)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Знает:</w:t>
            </w:r>
            <w:r w:rsidRPr="00621C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теоретико-методологические, методические и организационные аспекты осуществления научно-исследовательской деятельности в рамках области исследования;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критерии оценки использования различных технологий, методов исследования, концепций, теорий для построения педагогических процессов и развития образовательных сред</w:t>
            </w:r>
          </w:p>
        </w:tc>
      </w:tr>
      <w:tr w:rsidR="00946CCE" w:rsidRPr="00FC31FD" w:rsidTr="00946CCE">
        <w:trPr>
          <w:cantSplit/>
          <w:trHeight w:val="410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621C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проектировать и использовать новые экспериментальные и теоретические методы научно-педагогического исследования в профессиональной деятельности; организовывать коллективную исследовательскую деятельность; выбирать и обосновывать технологии использования методов исследования для расширения сферы своей профессиональной деятельности, в том числе в смежных областях профессиональной деятельности для развития области профессиональной деятельности  </w:t>
            </w:r>
          </w:p>
        </w:tc>
      </w:tr>
      <w:tr w:rsidR="00946CCE" w:rsidRPr="00FC31FD" w:rsidTr="00946CCE">
        <w:trPr>
          <w:cantSplit/>
          <w:trHeight w:val="410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навыками оценки приоритетов в выборе новой сферы профессиональной деятельности; современными методами научно-педагогического исследования, позволяющими мобильно осваивать новые сферы профессиональной деятельности; опытом разработки новых педагогических методов и технологий для развития области профессиональной деятельности</w:t>
            </w:r>
          </w:p>
        </w:tc>
      </w:tr>
      <w:tr w:rsidR="00946CCE" w:rsidRPr="00FC31FD" w:rsidTr="00946CCE">
        <w:trPr>
          <w:trHeight w:val="265"/>
        </w:trPr>
        <w:tc>
          <w:tcPr>
            <w:tcW w:w="2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досуговых мероприятий</w:t>
            </w:r>
          </w:p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создавать культурно-досуговые программы, направленные на творческое развитие детей, подростков и взрослых, организацию свободного времени населения</w:t>
            </w:r>
          </w:p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(СК-2)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базовые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сценарно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-драматургических основ культурно-досуговых программ</w:t>
            </w:r>
          </w:p>
        </w:tc>
      </w:tr>
      <w:tr w:rsidR="00946CCE" w:rsidRPr="00FC31FD" w:rsidTr="00946CCE">
        <w:trPr>
          <w:trHeight w:val="127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соотносить базовые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сценарно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- драматургических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режиссерских основ культурно-досуговых программ</w:t>
            </w:r>
          </w:p>
        </w:tc>
      </w:tr>
      <w:tr w:rsidR="00946CCE" w:rsidRPr="00FC31FD" w:rsidTr="00946CCE">
        <w:trPr>
          <w:trHeight w:val="118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навыком осуществления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самостоятельной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постановки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культурно-досуговых программ</w:t>
            </w:r>
          </w:p>
        </w:tc>
      </w:tr>
      <w:tr w:rsidR="00946CCE" w:rsidRPr="00FC31FD" w:rsidTr="00946CCE">
        <w:trPr>
          <w:trHeight w:val="118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 участвовать в разработке и реализации культуротворческих технологий в учреждениях образования и культуры</w:t>
            </w:r>
          </w:p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(СК-4)</w:t>
            </w:r>
          </w:p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формы, средства и методы культуротворческих технологий, способы их разработки и реализации </w:t>
            </w:r>
          </w:p>
        </w:tc>
      </w:tr>
      <w:tr w:rsidR="00946CCE" w:rsidRPr="00FC31FD" w:rsidTr="00946CCE">
        <w:trPr>
          <w:trHeight w:val="118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применять на практике теоретические знания по реализации культуротворческих технологий </w:t>
            </w:r>
          </w:p>
        </w:tc>
      </w:tr>
      <w:tr w:rsidR="00946CCE" w:rsidRPr="00FC31FD" w:rsidTr="00946CCE">
        <w:trPr>
          <w:trHeight w:val="118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навыками разработки и реализации культуротворческих технологий в учреждениях образования и культуры</w:t>
            </w:r>
          </w:p>
        </w:tc>
      </w:tr>
      <w:tr w:rsidR="00946CCE" w:rsidRPr="00FC31FD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402" w:type="dxa"/>
            <w:vMerge w:val="restart"/>
            <w:shd w:val="clear" w:color="auto" w:fill="FFFFFF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педагогических целей и задач, планирование занятий и (или) циклов занятий, 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освоение избранного вида деятельности (области дополнительного образования)</w:t>
            </w:r>
          </w:p>
        </w:tc>
        <w:tc>
          <w:tcPr>
            <w:tcW w:w="2984" w:type="dxa"/>
            <w:vMerge w:val="restart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готов к осуществлению педагогического проектирования образовательных программ и индивидуальных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образовательных маршрутов</w:t>
            </w:r>
          </w:p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(ПК-8)</w:t>
            </w: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Знает: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этапы технологии педагогического проектирования и разработки индивидуальных образовательных маршрутов; приоритетные направления образовательных программ</w:t>
            </w:r>
          </w:p>
        </w:tc>
      </w:tr>
      <w:tr w:rsidR="00946CCE" w:rsidRPr="00FC31FD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гипотезы решения проблем педагогического проектирования; разрабатывать образовательные маршруты на основе изучения основных потребностей</w:t>
            </w:r>
          </w:p>
        </w:tc>
      </w:tr>
      <w:tr w:rsidR="00946CCE" w:rsidRPr="00FC31FD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исследования, диагностики и оценки запросов, интересов; технологиями педагогического проектирования и разработки индивидуальных образовательных маршрутов и внедрения новых образовательных</w:t>
            </w:r>
          </w:p>
        </w:tc>
      </w:tr>
      <w:tr w:rsidR="00946CCE" w:rsidRPr="00FC31FD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 проектировать содержание учебных дисциплин, технологии и конкретные методики обучения</w:t>
            </w:r>
          </w:p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(ПК-10)</w:t>
            </w: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методику проектирования содержание учебных дисциплин, технологии и конкретные методики обучения</w:t>
            </w:r>
          </w:p>
        </w:tc>
      </w:tr>
      <w:tr w:rsidR="00946CCE" w:rsidRPr="00FC31FD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проектировать содержание учебных дисциплин, технологии и конкретные методики обучения</w:t>
            </w:r>
          </w:p>
        </w:tc>
      </w:tr>
      <w:tr w:rsidR="00946CCE" w:rsidRPr="00FC31FD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методикой проектирования содержание учебных дисциплин, технологии и конкретные методики обучения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402" w:type="dxa"/>
            <w:vMerge w:val="restart"/>
            <w:shd w:val="clear" w:color="auto" w:fill="FFFFFF"/>
          </w:tcPr>
          <w:p w:rsidR="00946CCE" w:rsidRPr="00621CB9" w:rsidRDefault="00946CCE" w:rsidP="0013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  <w:tc>
          <w:tcPr>
            <w:tcW w:w="2984" w:type="dxa"/>
            <w:vMerge w:val="restart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(ПК-4)</w:t>
            </w: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методы разработки и реализации методик, технологий и приемов обучения, к анализу результатов процесса их использования в образовательных организациях, осуществляющих образовательную деятельность 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на практике методики, технологии и приемы обучения, анализа результатов процесса их использования в образовательных организациях, осуществляющих образовательную деятельность 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навыками разработки и реализации методик, технологий и приемов обучения, анализа результатов процесса их использования в образовательных организациях, осуществляющих образовательную деятельность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разрабатывать и реализовывать просветительские программы в целях популяризации научных знаний и культурных традиций</w:t>
            </w:r>
          </w:p>
          <w:p w:rsidR="00946CCE" w:rsidRPr="00621CB9" w:rsidRDefault="00946CCE" w:rsidP="0013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(ПК-19)</w:t>
            </w: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сущность и особенности просветительских программ 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применять на практике технологии разработки и реализации просветительских программ в целях популяризации научных знаний и культурных традиций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навыками оценки просветительских программ в целях популяризации научных знаний и культурных традиций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shd w:val="clear" w:color="auto" w:fill="FFFFFF"/>
          </w:tcPr>
          <w:p w:rsidR="00946CCE" w:rsidRPr="00621CB9" w:rsidRDefault="00946CCE" w:rsidP="0013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готов управлять культуротворческим процессом – разработкой концепции, созданием сценария, реализацией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режиссерского замысла и музыкальным оформлением культурно-досугового мероприятия</w:t>
            </w:r>
          </w:p>
          <w:p w:rsidR="00946CCE" w:rsidRPr="00621CB9" w:rsidRDefault="00946CCE" w:rsidP="0013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(СК-1)</w:t>
            </w: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технологические этапы постановочного процесса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организовывать и выделять приоритетные направления постановочного процесса, творческого проекта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навыками руководства и координирования направлениями постановочного процесса в контексте творческого проекта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2402" w:type="dxa"/>
            <w:vMerge w:val="restart"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  <w:tc>
          <w:tcPr>
            <w:tcW w:w="2984" w:type="dxa"/>
            <w:vMerge w:val="restart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(ПК-1)</w:t>
            </w:r>
          </w:p>
        </w:tc>
        <w:tc>
          <w:tcPr>
            <w:tcW w:w="5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на практике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навыками использования современных методик и технологий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способен проектировать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и </w:t>
            </w:r>
          </w:p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зарубежного опыта</w:t>
            </w:r>
          </w:p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(ПК-9)</w:t>
            </w:r>
          </w:p>
        </w:tc>
        <w:tc>
          <w:tcPr>
            <w:tcW w:w="5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методы и принципы контроля качества образования; различные виды контрольно – измерительных материалов; требования к проектированию форм и методов контроля качества образования; возможности использования зарубежного опыта.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и проводить комплексную оценку качества образования с использованием различных контрольно – измерительных материалов и информационных технологий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Владеет:</w:t>
            </w:r>
            <w:r w:rsidRPr="00621C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технологиями разработки критериев комплексной оценки и экспертизы качества образования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обобщать и пропагандировать передовой опыт организации культурно-досуговой деятельности в России и за рубежом</w:t>
            </w:r>
          </w:p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(СК-3)</w:t>
            </w:r>
          </w:p>
        </w:tc>
        <w:tc>
          <w:tcPr>
            <w:tcW w:w="5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основы культуротворческого досуга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культуротврорческую деятельность и транслировать ее результаты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передовыми технологиями культурно-досуговой деятельности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402" w:type="dxa"/>
            <w:vMerge w:val="restart"/>
            <w:shd w:val="clear" w:color="auto" w:fill="FFFFFF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 xml:space="preserve">Анализ внутренних и внешних (средовых) условий развития дополнительного образования в организации, осуществляющей </w:t>
            </w:r>
            <w:r w:rsidRPr="0062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2984" w:type="dxa"/>
            <w:vMerge w:val="restart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способен руководить исследовательской работой обучающихся</w:t>
            </w:r>
          </w:p>
          <w:p w:rsidR="00946CCE" w:rsidRPr="00621CB9" w:rsidRDefault="00946CCE" w:rsidP="0013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(ПК-3)</w:t>
            </w: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способы руководства исследовательской работой обучающихся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способы руководства исследовательской работой обучающихся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Владеет:</w:t>
            </w:r>
            <w:r w:rsidRPr="00621C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навыками</w:t>
            </w:r>
            <w:r w:rsidRPr="00621CB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руководства исследовательской работой обучающихся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 к использованию современных информационно-коммуникационных технологий и СМИ для решения культурно-просветительских задач</w:t>
            </w:r>
          </w:p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(ПК-20)</w:t>
            </w:r>
          </w:p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сущность и возможности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современных информационно-коммуникационных технологий и СМИ для решения культурно-просветительских задач 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применять на практике современные информационно-коммуникационные технологии и СМИ для решения культурно-просветительских задач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навыками анализа эффективности информационно-коммуникационных технологий и СМИ для решения культурно-просветительских задач 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shd w:val="clear" w:color="auto" w:fill="FFFFFF"/>
          </w:tcPr>
          <w:p w:rsidR="00946CCE" w:rsidRPr="00621CB9" w:rsidRDefault="00946CCE" w:rsidP="0013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формировать художественно-культурную среду</w:t>
            </w:r>
          </w:p>
          <w:p w:rsidR="00946CCE" w:rsidRPr="00621CB9" w:rsidRDefault="00946CCE" w:rsidP="0013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(ПК-21)</w:t>
            </w: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специфику художественно-культурной среды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применять на практике технологии формирования художественно-культурной среды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навыками оценки уровня сформированности художественно-культурной среды в учреждениях культуры и образования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2402" w:type="dxa"/>
            <w:vMerge w:val="restart"/>
            <w:shd w:val="clear" w:color="auto" w:fill="FFFFFF"/>
          </w:tcPr>
          <w:p w:rsidR="00946CCE" w:rsidRPr="00621CB9" w:rsidRDefault="00946CCE" w:rsidP="0013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  <w:tc>
          <w:tcPr>
            <w:tcW w:w="2984" w:type="dxa"/>
            <w:vMerge w:val="restart"/>
            <w:shd w:val="clear" w:color="auto" w:fill="FFFFFF"/>
          </w:tcPr>
          <w:p w:rsidR="00946CCE" w:rsidRPr="00621CB9" w:rsidRDefault="00946CCE" w:rsidP="0013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изучать и формировать культурные потребности и повышать культурно-образовательный уровень различных групп населения</w:t>
            </w:r>
          </w:p>
          <w:p w:rsidR="00946CCE" w:rsidRPr="00621CB9" w:rsidRDefault="00946CCE" w:rsidP="0013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(ПК-17)</w:t>
            </w: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 и формирования культурных потребностей и повышения культурно-образовательного уровня различных групп населения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применять на практике методы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 и формирования культурных потребностей и повышения культурно-образовательного уровня различных групп населения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навыками оценки эффективности используемых методов изучения и формирования культурных потребностей и повышения культурно-образовательного уровня различных групп населения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shd w:val="clear" w:color="auto" w:fill="FFFFFF"/>
          </w:tcPr>
          <w:p w:rsidR="00946CCE" w:rsidRPr="00621CB9" w:rsidRDefault="00946CCE" w:rsidP="0013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готов разрабатывать стратегии культурно-просветительской деятельности </w:t>
            </w:r>
          </w:p>
          <w:p w:rsidR="00946CCE" w:rsidRPr="00621CB9" w:rsidRDefault="00946CCE" w:rsidP="0013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(ПК-18)</w:t>
            </w: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специфику культурно-просветительской деятельности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оценивать качество разработанных стратегий культурно-просветительской деятельности 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технологиями разработки стратегий культурно-просветительской деятельности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402" w:type="dxa"/>
            <w:vMerge w:val="restart"/>
            <w:shd w:val="clear" w:color="auto" w:fill="FFFFFF"/>
          </w:tcPr>
          <w:p w:rsidR="00946CCE" w:rsidRPr="00621CB9" w:rsidRDefault="00946CCE" w:rsidP="0013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процесса и результатов реализации программ дополнительного образования организацией, осуществляющей образовательную деятельность</w:t>
            </w:r>
          </w:p>
        </w:tc>
        <w:tc>
          <w:tcPr>
            <w:tcW w:w="2984" w:type="dxa"/>
            <w:vMerge w:val="restart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(ПК-2)</w:t>
            </w: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способы формирования образовательной среды и использования профессиональных знаний и умений в реализации задач инновационной образовательной политики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Умеет: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на практике способы формирования образовательной среды и использования профессиональных знаний и умений в реализации задач инновационной образовательной политики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Владеет: 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формирования образовательной среды и использования профессиональных знаний и умений в реализации задач инновационной образовательной политики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анализировать результаты научных исследований, применять их при решении конкретных научно-исследовательских задач в сфере науки, культуры и образования, самостоятельно осуществлять научное исследование</w:t>
            </w:r>
          </w:p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(СК-5)</w:t>
            </w: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способы анализа результатов научных исследований, применения их при решении конкретных научно-исследовательских задач в сфере науки, культуры и образования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анализировать результаты научных исследований, применять их при решении конкретных научно-исследовательских задач в сфере науки, культуры и образования, самостоятельно осуществлять научное исследование</w:t>
            </w:r>
          </w:p>
        </w:tc>
      </w:tr>
      <w:tr w:rsidR="00946CCE" w:rsidRPr="009735AF" w:rsidTr="00946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402" w:type="dxa"/>
            <w:vMerge/>
            <w:shd w:val="clear" w:color="auto" w:fill="FFFFFF"/>
            <w:vAlign w:val="center"/>
          </w:tcPr>
          <w:p w:rsidR="00946CCE" w:rsidRPr="00621CB9" w:rsidRDefault="00946CCE" w:rsidP="001364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  <w:shd w:val="clear" w:color="auto" w:fill="FFFFFF"/>
          </w:tcPr>
          <w:p w:rsidR="00946CCE" w:rsidRPr="00621CB9" w:rsidRDefault="00946CCE" w:rsidP="001364F4">
            <w:pPr>
              <w:shd w:val="clear" w:color="auto" w:fill="FFFFFF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21C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Владеет</w:t>
            </w:r>
            <w:r w:rsidRPr="00621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способами анализа результатов научных исследований, применения их при решении конкретных научно-исследовательских задач в сфере науки, культуры и образования, самостоятельного осуществления научного исследования</w:t>
            </w:r>
          </w:p>
        </w:tc>
      </w:tr>
    </w:tbl>
    <w:p w:rsidR="00946CCE" w:rsidRDefault="00946CCE" w:rsidP="003860B2">
      <w:pPr>
        <w:pStyle w:val="a6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3860B2" w:rsidRPr="00F04FAF" w:rsidRDefault="003860B2" w:rsidP="003860B2">
      <w:pPr>
        <w:pStyle w:val="a6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F04FAF">
        <w:rPr>
          <w:rFonts w:ascii="Times New Roman" w:hAnsi="Times New Roman" w:cs="Times New Roman"/>
          <w:sz w:val="28"/>
          <w:szCs w:val="28"/>
          <w:lang w:val="ru-RU"/>
        </w:rPr>
        <w:t>Для установления уровня сформированности компетенций и (или) трудового действия обучающихся при защите ВКР разработаны следующие критерии оценки:</w:t>
      </w: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4172"/>
        <w:gridCol w:w="2632"/>
        <w:gridCol w:w="1559"/>
        <w:gridCol w:w="1276"/>
      </w:tblGrid>
      <w:tr w:rsidR="003860B2" w:rsidRPr="006666B2" w:rsidTr="00610D59">
        <w:trPr>
          <w:jc w:val="center"/>
        </w:trPr>
        <w:tc>
          <w:tcPr>
            <w:tcW w:w="772" w:type="dxa"/>
            <w:vAlign w:val="center"/>
          </w:tcPr>
          <w:p w:rsidR="003860B2" w:rsidRPr="006666B2" w:rsidRDefault="003860B2" w:rsidP="00610D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</w:p>
          <w:p w:rsidR="003860B2" w:rsidRPr="008B2545" w:rsidRDefault="003860B2" w:rsidP="00610D59">
            <w:pPr>
              <w:pStyle w:val="a6"/>
              <w:spacing w:after="0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6666B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72" w:type="dxa"/>
            <w:vAlign w:val="center"/>
          </w:tcPr>
          <w:p w:rsidR="003860B2" w:rsidRPr="008B2545" w:rsidRDefault="003860B2" w:rsidP="00610D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2632" w:type="dxa"/>
          </w:tcPr>
          <w:p w:rsidR="003860B2" w:rsidRPr="008B2545" w:rsidRDefault="003860B2" w:rsidP="00610D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8B2545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Показатели</w:t>
            </w:r>
          </w:p>
        </w:tc>
        <w:tc>
          <w:tcPr>
            <w:tcW w:w="1559" w:type="dxa"/>
          </w:tcPr>
          <w:p w:rsidR="003860B2" w:rsidRPr="008B2545" w:rsidRDefault="003860B2" w:rsidP="00610D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8B2545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Количество баллов</w:t>
            </w:r>
          </w:p>
        </w:tc>
        <w:tc>
          <w:tcPr>
            <w:tcW w:w="1276" w:type="dxa"/>
          </w:tcPr>
          <w:p w:rsidR="003860B2" w:rsidRPr="008B2545" w:rsidRDefault="003860B2" w:rsidP="00610D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Общая оценка</w:t>
            </w:r>
          </w:p>
        </w:tc>
      </w:tr>
      <w:tr w:rsidR="003860B2" w:rsidRPr="006666B2" w:rsidTr="00610D59">
        <w:trPr>
          <w:trHeight w:val="3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Уровень теоретической и научно-исследовательской проработки проблемы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860B2" w:rsidRPr="006666B2" w:rsidTr="00610D59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610D59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610D59">
        <w:trPr>
          <w:trHeight w:val="19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Качество анализа проблемы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860B2" w:rsidRPr="006666B2" w:rsidTr="00610D59">
        <w:trPr>
          <w:trHeight w:val="19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610D59">
        <w:trPr>
          <w:trHeight w:val="19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610D59">
        <w:trPr>
          <w:trHeight w:val="19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Объем авторского текста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 максимальному пороговому значению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860B2" w:rsidRPr="006666B2" w:rsidTr="00610D59">
        <w:trPr>
          <w:trHeight w:val="19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 минимальному пороговому значению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B2" w:rsidRPr="006666B2" w:rsidTr="00610D59">
        <w:trPr>
          <w:trHeight w:val="19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B2" w:rsidRPr="006666B2" w:rsidTr="00610D59">
        <w:trPr>
          <w:trHeight w:val="3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4.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Полнота и проблемность вносимых предложений по рассматриваемой проблеме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860B2" w:rsidRPr="006666B2" w:rsidTr="00610D59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610D59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610D59">
        <w:trPr>
          <w:trHeight w:val="2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Уровень апробации работы и публикаций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3860B2" w:rsidRPr="006666B2" w:rsidTr="00610D59">
        <w:trPr>
          <w:trHeight w:val="2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610D59">
        <w:trPr>
          <w:trHeight w:val="2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610D59">
        <w:trPr>
          <w:trHeight w:val="3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Объем эмпирических исследований и степень внедрения в производство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3860B2" w:rsidRPr="006666B2" w:rsidTr="00610D59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610D59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610D59">
        <w:trPr>
          <w:trHeight w:val="19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Самостоятельность разработки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860B2" w:rsidRPr="006666B2" w:rsidTr="00610D59">
        <w:trPr>
          <w:trHeight w:val="19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610D59">
        <w:trPr>
          <w:trHeight w:val="19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610D59">
        <w:trPr>
          <w:trHeight w:val="3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Степень владения современными программными продуктами и компьютерными технологиями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860B2" w:rsidRPr="006666B2" w:rsidTr="00610D59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610D59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610D59">
        <w:trPr>
          <w:trHeight w:val="3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Навыки публичной дискуссии, защиты собственных научных идей, предложений и рекомендаций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860B2" w:rsidRPr="006666B2" w:rsidTr="00610D59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610D59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610D59">
        <w:trPr>
          <w:trHeight w:val="2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Качество презентации результатов работы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860B2" w:rsidRPr="006666B2" w:rsidTr="00610D59">
        <w:trPr>
          <w:trHeight w:val="2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610D59">
        <w:trPr>
          <w:trHeight w:val="2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610D59">
        <w:trPr>
          <w:trHeight w:val="2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Общий уровень культуры общения с аудиторией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3860B2" w:rsidRPr="006666B2" w:rsidTr="00610D59">
        <w:trPr>
          <w:trHeight w:val="2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610D59">
        <w:trPr>
          <w:trHeight w:val="2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610D59">
        <w:trPr>
          <w:trHeight w:val="7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12.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Готовность к практической деятельности в условиях рыночной экономики; изменения при необходимости направления профессиональной деятельности в рамках предметной области знаний и практических навыков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3860B2" w:rsidRPr="006666B2" w:rsidTr="00610D59">
        <w:trPr>
          <w:trHeight w:val="7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610D59">
        <w:trPr>
          <w:trHeight w:val="7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610D59">
        <w:trPr>
          <w:trHeight w:val="700"/>
          <w:jc w:val="center"/>
        </w:trPr>
        <w:tc>
          <w:tcPr>
            <w:tcW w:w="9135" w:type="dxa"/>
            <w:gridSpan w:val="4"/>
          </w:tcPr>
          <w:p w:rsidR="003860B2" w:rsidRPr="006666B2" w:rsidRDefault="003860B2" w:rsidP="00386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1276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0-100</w:t>
            </w:r>
          </w:p>
        </w:tc>
      </w:tr>
    </w:tbl>
    <w:p w:rsidR="003860B2" w:rsidRPr="00EB2A02" w:rsidRDefault="003860B2" w:rsidP="003860B2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</w:p>
    <w:p w:rsidR="003860B2" w:rsidRPr="00F04FAF" w:rsidRDefault="003860B2" w:rsidP="003860B2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  <w:r w:rsidRPr="00F04FAF">
        <w:rPr>
          <w:sz w:val="28"/>
          <w:szCs w:val="28"/>
        </w:rPr>
        <w:lastRenderedPageBreak/>
        <w:t>Результаты защиты ВКР определяются оценками «отлично», «хорошо», «удовлетворительно», «неудовлетворительно».</w:t>
      </w:r>
    </w:p>
    <w:p w:rsidR="003860B2" w:rsidRPr="00F04FAF" w:rsidRDefault="003860B2" w:rsidP="003860B2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501"/>
      </w:tblGrid>
      <w:tr w:rsidR="003860B2" w:rsidRPr="006666B2" w:rsidTr="00610D59">
        <w:trPr>
          <w:jc w:val="center"/>
        </w:trPr>
        <w:tc>
          <w:tcPr>
            <w:tcW w:w="709" w:type="dxa"/>
            <w:shd w:val="clear" w:color="auto" w:fill="auto"/>
          </w:tcPr>
          <w:p w:rsidR="003860B2" w:rsidRPr="006666B2" w:rsidRDefault="003860B2" w:rsidP="00610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6B2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3860B2" w:rsidRPr="006666B2" w:rsidRDefault="003860B2" w:rsidP="00610D5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860B2" w:rsidRPr="006666B2" w:rsidRDefault="003860B2" w:rsidP="00610D5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3860B2" w:rsidRPr="006666B2" w:rsidRDefault="003860B2" w:rsidP="003860B2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Оценка</w:t>
            </w:r>
          </w:p>
        </w:tc>
      </w:tr>
      <w:tr w:rsidR="003860B2" w:rsidRPr="006666B2" w:rsidTr="00610D59">
        <w:trPr>
          <w:jc w:val="center"/>
        </w:trPr>
        <w:tc>
          <w:tcPr>
            <w:tcW w:w="709" w:type="dxa"/>
            <w:shd w:val="clear" w:color="auto" w:fill="auto"/>
          </w:tcPr>
          <w:p w:rsidR="003860B2" w:rsidRPr="006666B2" w:rsidRDefault="003860B2" w:rsidP="00610D5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820" w:type="dxa"/>
            <w:shd w:val="clear" w:color="auto" w:fill="auto"/>
          </w:tcPr>
          <w:p w:rsidR="003860B2" w:rsidRPr="006666B2" w:rsidRDefault="003860B2" w:rsidP="00610D5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81-100</w:t>
            </w:r>
          </w:p>
        </w:tc>
        <w:tc>
          <w:tcPr>
            <w:tcW w:w="4501" w:type="dxa"/>
            <w:shd w:val="clear" w:color="auto" w:fill="auto"/>
          </w:tcPr>
          <w:p w:rsidR="003860B2" w:rsidRPr="006666B2" w:rsidRDefault="003860B2" w:rsidP="00610D5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«Отлично»</w:t>
            </w:r>
          </w:p>
        </w:tc>
      </w:tr>
      <w:tr w:rsidR="003860B2" w:rsidRPr="006666B2" w:rsidTr="00610D59">
        <w:trPr>
          <w:jc w:val="center"/>
        </w:trPr>
        <w:tc>
          <w:tcPr>
            <w:tcW w:w="709" w:type="dxa"/>
            <w:shd w:val="clear" w:color="auto" w:fill="auto"/>
          </w:tcPr>
          <w:p w:rsidR="003860B2" w:rsidRPr="006666B2" w:rsidRDefault="003860B2" w:rsidP="00610D5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3860B2" w:rsidRPr="006666B2" w:rsidRDefault="003860B2" w:rsidP="00610D5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66-80</w:t>
            </w:r>
          </w:p>
        </w:tc>
        <w:tc>
          <w:tcPr>
            <w:tcW w:w="4501" w:type="dxa"/>
            <w:shd w:val="clear" w:color="auto" w:fill="auto"/>
          </w:tcPr>
          <w:p w:rsidR="003860B2" w:rsidRPr="006666B2" w:rsidRDefault="003860B2" w:rsidP="00610D5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«Хорошо»</w:t>
            </w:r>
          </w:p>
        </w:tc>
      </w:tr>
      <w:tr w:rsidR="003860B2" w:rsidRPr="006666B2" w:rsidTr="00610D59">
        <w:trPr>
          <w:jc w:val="center"/>
        </w:trPr>
        <w:tc>
          <w:tcPr>
            <w:tcW w:w="709" w:type="dxa"/>
            <w:shd w:val="clear" w:color="auto" w:fill="auto"/>
          </w:tcPr>
          <w:p w:rsidR="003860B2" w:rsidRPr="006666B2" w:rsidRDefault="003860B2" w:rsidP="00610D5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3860B2" w:rsidRPr="006666B2" w:rsidRDefault="003860B2" w:rsidP="00610D5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51-65</w:t>
            </w:r>
          </w:p>
        </w:tc>
        <w:tc>
          <w:tcPr>
            <w:tcW w:w="4501" w:type="dxa"/>
            <w:shd w:val="clear" w:color="auto" w:fill="auto"/>
          </w:tcPr>
          <w:p w:rsidR="003860B2" w:rsidRPr="006666B2" w:rsidRDefault="003860B2" w:rsidP="00610D5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«Удовлетворительно</w:t>
            </w:r>
          </w:p>
        </w:tc>
      </w:tr>
      <w:tr w:rsidR="003860B2" w:rsidRPr="006666B2" w:rsidTr="00610D59">
        <w:trPr>
          <w:jc w:val="center"/>
        </w:trPr>
        <w:tc>
          <w:tcPr>
            <w:tcW w:w="709" w:type="dxa"/>
            <w:shd w:val="clear" w:color="auto" w:fill="auto"/>
          </w:tcPr>
          <w:p w:rsidR="003860B2" w:rsidRPr="006666B2" w:rsidRDefault="003860B2" w:rsidP="00610D5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3860B2" w:rsidRPr="006666B2" w:rsidRDefault="003860B2" w:rsidP="00610D5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4501" w:type="dxa"/>
            <w:shd w:val="clear" w:color="auto" w:fill="auto"/>
          </w:tcPr>
          <w:p w:rsidR="003860B2" w:rsidRPr="006666B2" w:rsidRDefault="003860B2" w:rsidP="00610D5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«Неудовлетворительно»</w:t>
            </w:r>
          </w:p>
        </w:tc>
      </w:tr>
    </w:tbl>
    <w:p w:rsidR="003860B2" w:rsidRDefault="003860B2" w:rsidP="003860B2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</w:p>
    <w:p w:rsidR="00562837" w:rsidRPr="00851FFD" w:rsidRDefault="00562837" w:rsidP="00FA0731">
      <w:pPr>
        <w:pStyle w:val="a6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562837" w:rsidRDefault="00562837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D0B" w:rsidRPr="00A2524A" w:rsidRDefault="007F5D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2524A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br w:type="page"/>
      </w:r>
    </w:p>
    <w:p w:rsidR="00B36A78" w:rsidRPr="002B0071" w:rsidRDefault="007B37C9" w:rsidP="00B36A78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</w:t>
      </w:r>
      <w:r w:rsidR="00B36A78" w:rsidRPr="002B0071">
        <w:rPr>
          <w:rFonts w:ascii="Times New Roman" w:hAnsi="Times New Roman" w:cs="Times New Roman"/>
          <w:lang w:val="ru-RU"/>
        </w:rPr>
        <w:t xml:space="preserve">Образец оформления </w:t>
      </w:r>
    </w:p>
    <w:p w:rsidR="00B36A78" w:rsidRPr="002B0071" w:rsidRDefault="00B36A78" w:rsidP="00B36A78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  <w:r w:rsidRPr="002B0071">
        <w:rPr>
          <w:rFonts w:ascii="Times New Roman" w:hAnsi="Times New Roman" w:cs="Times New Roman"/>
          <w:lang w:val="ru-RU"/>
        </w:rPr>
        <w:t>титульного листа</w:t>
      </w:r>
    </w:p>
    <w:p w:rsidR="00B36A78" w:rsidRPr="002B0071" w:rsidRDefault="00B36A78" w:rsidP="00B36A78">
      <w:pPr>
        <w:spacing w:after="0" w:line="240" w:lineRule="auto"/>
        <w:ind w:hanging="284"/>
        <w:rPr>
          <w:rFonts w:ascii="Times New Roman" w:hAnsi="Times New Roman" w:cs="Times New Roman"/>
          <w:lang w:val="ru-RU"/>
        </w:rPr>
      </w:pPr>
    </w:p>
    <w:p w:rsidR="00B36A78" w:rsidRPr="004C304D" w:rsidRDefault="00B36A78" w:rsidP="00B36A7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B36A78" w:rsidRPr="004C304D" w:rsidRDefault="00B36A78" w:rsidP="00B36A7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B36A78" w:rsidRPr="004C304D" w:rsidRDefault="00B36A78" w:rsidP="00B36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B36A78" w:rsidRPr="004C304D" w:rsidRDefault="00B36A78" w:rsidP="00B36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B36A78" w:rsidRPr="004C304D" w:rsidRDefault="00B36A78" w:rsidP="00B36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Институт </w:t>
      </w:r>
      <w:r>
        <w:rPr>
          <w:rFonts w:ascii="Times New Roman" w:hAnsi="Times New Roman" w:cs="Times New Roman"/>
          <w:sz w:val="28"/>
          <w:szCs w:val="28"/>
          <w:lang w:val="ru-RU"/>
        </w:rPr>
        <w:t>культуры и искусств</w:t>
      </w:r>
    </w:p>
    <w:p w:rsidR="00B36A78" w:rsidRPr="004C304D" w:rsidRDefault="00B36A78" w:rsidP="00B36A78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lang w:val="ru-RU"/>
        </w:rPr>
        <w:t>социально-культурной деятельности</w:t>
      </w:r>
    </w:p>
    <w:p w:rsidR="00B36A78" w:rsidRPr="004C304D" w:rsidRDefault="00B36A78" w:rsidP="00B36A7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B36A78" w:rsidRPr="00BA4169" w:rsidRDefault="00B36A78" w:rsidP="00B36A7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A4169">
        <w:rPr>
          <w:rFonts w:ascii="Times New Roman" w:hAnsi="Times New Roman" w:cs="Times New Roman"/>
          <w:i/>
          <w:sz w:val="24"/>
          <w:szCs w:val="24"/>
          <w:lang w:val="ru-RU"/>
        </w:rPr>
        <w:t>(фамилия, имя отчество обучающегося)</w:t>
      </w:r>
    </w:p>
    <w:p w:rsidR="00B36A78" w:rsidRPr="004C304D" w:rsidRDefault="00B36A78" w:rsidP="00B36A78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36A78" w:rsidRPr="004C304D" w:rsidRDefault="00B36A78" w:rsidP="00B36A78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Тема вы</w:t>
      </w:r>
      <w:r>
        <w:rPr>
          <w:rFonts w:ascii="Times New Roman" w:hAnsi="Times New Roman" w:cs="Times New Roman"/>
          <w:sz w:val="28"/>
          <w:szCs w:val="28"/>
          <w:lang w:val="ru-RU"/>
        </w:rPr>
        <w:t>пускной квалификационной работы</w:t>
      </w:r>
    </w:p>
    <w:p w:rsidR="00B36A78" w:rsidRPr="004C304D" w:rsidRDefault="00B36A78" w:rsidP="00B36A78">
      <w:pPr>
        <w:tabs>
          <w:tab w:val="left" w:pos="1905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C304D">
        <w:rPr>
          <w:rFonts w:ascii="Times New Roman" w:hAnsi="Times New Roman" w:cs="Times New Roman"/>
          <w:b/>
          <w:sz w:val="32"/>
          <w:szCs w:val="32"/>
          <w:lang w:val="ru-RU"/>
        </w:rPr>
        <w:t>ВЫПУСКНАЯ КВАЛИФИКАЦИОННАЯ РАБОТА</w:t>
      </w:r>
    </w:p>
    <w:p w:rsidR="00B36A78" w:rsidRDefault="00B36A78" w:rsidP="00B36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021A">
        <w:rPr>
          <w:rFonts w:ascii="Times New Roman" w:hAnsi="Times New Roman" w:cs="Times New Roman"/>
          <w:sz w:val="28"/>
          <w:szCs w:val="28"/>
          <w:lang w:val="ru-RU"/>
        </w:rPr>
        <w:t>44</w:t>
      </w:r>
      <w:r>
        <w:rPr>
          <w:rFonts w:ascii="Times New Roman" w:hAnsi="Times New Roman" w:cs="Times New Roman"/>
          <w:sz w:val="28"/>
          <w:szCs w:val="28"/>
          <w:lang w:val="ru-RU"/>
        </w:rPr>
        <w:t>.04.01 Педагогическое образование</w:t>
      </w:r>
    </w:p>
    <w:p w:rsidR="00B36A78" w:rsidRDefault="00B36A78" w:rsidP="00B36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Профиль подготовки </w:t>
      </w:r>
      <w:r w:rsidR="00946CCE">
        <w:rPr>
          <w:rFonts w:ascii="Times New Roman" w:hAnsi="Times New Roman" w:cs="Times New Roman"/>
          <w:sz w:val="28"/>
          <w:szCs w:val="28"/>
          <w:lang w:val="ru-RU"/>
        </w:rPr>
        <w:t>Педагогика культуротворческого досуга</w:t>
      </w:r>
    </w:p>
    <w:p w:rsidR="00B36A78" w:rsidRPr="004C304D" w:rsidRDefault="00B36A78" w:rsidP="00B36A78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(очная </w:t>
      </w:r>
      <w:r w:rsidRPr="004C304D">
        <w:rPr>
          <w:rFonts w:ascii="Times New Roman" w:hAnsi="Times New Roman"/>
          <w:sz w:val="28"/>
          <w:szCs w:val="28"/>
          <w:lang w:val="ru-RU"/>
        </w:rPr>
        <w:t>форма обучения)</w:t>
      </w:r>
    </w:p>
    <w:p w:rsidR="00B36A78" w:rsidRDefault="00B36A78" w:rsidP="00B36A7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B36A78" w:rsidRDefault="00B36A78" w:rsidP="00B36A7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B36A78" w:rsidRPr="00DA107A" w:rsidRDefault="00B36A78" w:rsidP="00B36A7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7B47B" wp14:editId="0293B272">
                <wp:simplePos x="0" y="0"/>
                <wp:positionH relativeFrom="column">
                  <wp:posOffset>124460</wp:posOffset>
                </wp:positionH>
                <wp:positionV relativeFrom="paragraph">
                  <wp:posOffset>36830</wp:posOffset>
                </wp:positionV>
                <wp:extent cx="3203575" cy="4377055"/>
                <wp:effectExtent l="0" t="4445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437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C0A" w:rsidRPr="00DA107A" w:rsidRDefault="00920C0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Руководитель ВКР:                                    </w:t>
                            </w:r>
                          </w:p>
                          <w:p w:rsidR="00920C0A" w:rsidRPr="00DA107A" w:rsidRDefault="00920C0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___________________________</w:t>
                            </w:r>
                          </w:p>
                          <w:p w:rsidR="00920C0A" w:rsidRPr="00DA107A" w:rsidRDefault="00920C0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>(ученая степень, ученое звание)</w:t>
                            </w:r>
                          </w:p>
                          <w:p w:rsidR="00920C0A" w:rsidRPr="00DA107A" w:rsidRDefault="00920C0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___________________________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920C0A" w:rsidRPr="00DA107A" w:rsidRDefault="00920C0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(фамилия, имя, отчество)</w:t>
                            </w: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___________________________</w:t>
                            </w:r>
                          </w:p>
                          <w:p w:rsidR="00920C0A" w:rsidRPr="00DA107A" w:rsidRDefault="00920C0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                  (подпись)</w:t>
                            </w: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      </w:t>
                            </w:r>
                          </w:p>
                          <w:p w:rsidR="00920C0A" w:rsidRPr="00DA107A" w:rsidRDefault="00920C0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920C0A" w:rsidRPr="00DA107A" w:rsidRDefault="00920C0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Рецензент:</w:t>
                            </w:r>
                          </w:p>
                          <w:p w:rsidR="00920C0A" w:rsidRPr="00DA107A" w:rsidRDefault="00920C0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___________________________</w:t>
                            </w:r>
                          </w:p>
                          <w:p w:rsidR="00920C0A" w:rsidRPr="00DA107A" w:rsidRDefault="00920C0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(ученая степень, ученое звание)</w:t>
                            </w:r>
                          </w:p>
                          <w:p w:rsidR="00920C0A" w:rsidRPr="00DA107A" w:rsidRDefault="00920C0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___________________________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920C0A" w:rsidRPr="00DA107A" w:rsidRDefault="00920C0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(фамилия, имя, отчество) ___________________________</w:t>
                            </w:r>
                          </w:p>
                          <w:p w:rsidR="00920C0A" w:rsidRPr="00DA107A" w:rsidRDefault="00920C0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            (подпись)             </w:t>
                            </w:r>
                          </w:p>
                          <w:p w:rsidR="00920C0A" w:rsidRPr="00DA107A" w:rsidRDefault="00920C0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</w:p>
                          <w:p w:rsidR="00920C0A" w:rsidRPr="00DA107A" w:rsidRDefault="00920C0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Зав. выпускающей кафедрой:</w:t>
                            </w:r>
                          </w:p>
                          <w:p w:rsidR="00920C0A" w:rsidRPr="00DA107A" w:rsidRDefault="00920C0A" w:rsidP="00B36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Кандидат педагогических наук, профессор</w:t>
                            </w:r>
                          </w:p>
                          <w:p w:rsidR="00920C0A" w:rsidRDefault="00920C0A" w:rsidP="00B36A78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Медведь Элеонора Ильинична</w:t>
                            </w:r>
                            <w:r w:rsidRPr="00DA107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920C0A" w:rsidRPr="00DA107A" w:rsidRDefault="00920C0A" w:rsidP="00B36A7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0C0A" w:rsidRPr="00DA107A" w:rsidRDefault="00920C0A" w:rsidP="00B36A7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A107A"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920C0A" w:rsidRPr="002B0071" w:rsidRDefault="00920C0A" w:rsidP="00B36A7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B007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:rsidR="00920C0A" w:rsidRDefault="00920C0A" w:rsidP="00B36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7B47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.8pt;margin-top:2.9pt;width:252.25pt;height:3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" stroked="f">
                <v:textbox>
                  <w:txbxContent>
                    <w:p w:rsidR="00920C0A" w:rsidRPr="00DA107A" w:rsidRDefault="00920C0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Руководитель ВКР:                                    </w:t>
                      </w:r>
                    </w:p>
                    <w:p w:rsidR="00920C0A" w:rsidRPr="00DA107A" w:rsidRDefault="00920C0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___________________________</w:t>
                      </w:r>
                    </w:p>
                    <w:p w:rsidR="00920C0A" w:rsidRPr="00DA107A" w:rsidRDefault="00920C0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>(ученая степень, ученое звание)</w:t>
                      </w:r>
                    </w:p>
                    <w:p w:rsidR="00920C0A" w:rsidRPr="00DA107A" w:rsidRDefault="00920C0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___________________________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920C0A" w:rsidRPr="00DA107A" w:rsidRDefault="00920C0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 xml:space="preserve"> (фамилия, имя, отчество)</w:t>
                      </w: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___________________________</w:t>
                      </w:r>
                    </w:p>
                    <w:p w:rsidR="00920C0A" w:rsidRPr="00DA107A" w:rsidRDefault="00920C0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 xml:space="preserve">                   (подпись)</w:t>
                      </w: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           </w:t>
                      </w:r>
                    </w:p>
                    <w:p w:rsidR="00920C0A" w:rsidRPr="00DA107A" w:rsidRDefault="00920C0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920C0A" w:rsidRPr="00DA107A" w:rsidRDefault="00920C0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Рецензент:</w:t>
                      </w:r>
                    </w:p>
                    <w:p w:rsidR="00920C0A" w:rsidRPr="00DA107A" w:rsidRDefault="00920C0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___________________________</w:t>
                      </w:r>
                    </w:p>
                    <w:p w:rsidR="00920C0A" w:rsidRPr="00DA107A" w:rsidRDefault="00920C0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(ученая степень, ученое звание)</w:t>
                      </w:r>
                    </w:p>
                    <w:p w:rsidR="00920C0A" w:rsidRPr="00DA107A" w:rsidRDefault="00920C0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___________________________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920C0A" w:rsidRPr="00DA107A" w:rsidRDefault="00920C0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(фамилия, имя, отчество) ___________________________</w:t>
                      </w:r>
                    </w:p>
                    <w:p w:rsidR="00920C0A" w:rsidRPr="00DA107A" w:rsidRDefault="00920C0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                 (подпись)             </w:t>
                      </w:r>
                    </w:p>
                    <w:p w:rsidR="00920C0A" w:rsidRPr="00DA107A" w:rsidRDefault="00920C0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ru-RU"/>
                        </w:rPr>
                      </w:pPr>
                    </w:p>
                    <w:p w:rsidR="00920C0A" w:rsidRPr="00DA107A" w:rsidRDefault="00920C0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Зав. выпускающей кафедрой:</w:t>
                      </w:r>
                    </w:p>
                    <w:p w:rsidR="00920C0A" w:rsidRPr="00DA107A" w:rsidRDefault="00920C0A" w:rsidP="00B36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Кандидат педагогических наук, профессор</w:t>
                      </w:r>
                    </w:p>
                    <w:p w:rsidR="00920C0A" w:rsidRDefault="00920C0A" w:rsidP="00B36A78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Медведь Элеонора Ильинична</w:t>
                      </w:r>
                      <w:r w:rsidRPr="00DA107A">
                        <w:rPr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  <w:p w:rsidR="00920C0A" w:rsidRPr="00DA107A" w:rsidRDefault="00920C0A" w:rsidP="00B36A7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920C0A" w:rsidRPr="00DA107A" w:rsidRDefault="00920C0A" w:rsidP="00B36A7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A107A">
                        <w:rPr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920C0A" w:rsidRPr="002B0071" w:rsidRDefault="00920C0A" w:rsidP="00B36A7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B0071">
                        <w:rPr>
                          <w:i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:rsidR="00920C0A" w:rsidRDefault="00920C0A" w:rsidP="00B36A78"/>
                  </w:txbxContent>
                </v:textbox>
              </v:shape>
            </w:pict>
          </mc:Fallback>
        </mc:AlternateContent>
      </w:r>
    </w:p>
    <w:p w:rsidR="00B36A78" w:rsidRPr="00DA107A" w:rsidRDefault="00B36A78" w:rsidP="00B36A7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B36A78" w:rsidRPr="00DA107A" w:rsidRDefault="00B36A78" w:rsidP="00B36A7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B36A78" w:rsidRPr="00DA107A" w:rsidRDefault="00B36A78" w:rsidP="00B36A7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B36A78" w:rsidRPr="00DA107A" w:rsidRDefault="00B36A78" w:rsidP="00B36A7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B36A78" w:rsidRPr="00DA107A" w:rsidRDefault="00B36A78" w:rsidP="00B36A78">
      <w:pPr>
        <w:rPr>
          <w:sz w:val="32"/>
          <w:szCs w:val="32"/>
          <w:lang w:val="ru-RU"/>
        </w:rPr>
      </w:pPr>
    </w:p>
    <w:p w:rsidR="00B36A78" w:rsidRPr="00DA107A" w:rsidRDefault="00B36A78" w:rsidP="00B36A78">
      <w:pPr>
        <w:rPr>
          <w:sz w:val="32"/>
          <w:szCs w:val="32"/>
          <w:lang w:val="ru-RU"/>
        </w:rPr>
      </w:pPr>
    </w:p>
    <w:p w:rsidR="00B36A78" w:rsidRPr="00DA107A" w:rsidRDefault="00B36A78" w:rsidP="00B36A78">
      <w:pPr>
        <w:rPr>
          <w:sz w:val="32"/>
          <w:szCs w:val="32"/>
          <w:lang w:val="ru-RU"/>
        </w:rPr>
      </w:pPr>
    </w:p>
    <w:p w:rsidR="00B36A78" w:rsidRPr="00DA107A" w:rsidRDefault="00B36A78" w:rsidP="00B36A78">
      <w:pPr>
        <w:rPr>
          <w:sz w:val="32"/>
          <w:szCs w:val="32"/>
          <w:lang w:val="ru-RU"/>
        </w:rPr>
      </w:pPr>
    </w:p>
    <w:p w:rsidR="00B36A78" w:rsidRPr="00DA107A" w:rsidRDefault="00B36A78" w:rsidP="00B36A78">
      <w:pPr>
        <w:rPr>
          <w:sz w:val="32"/>
          <w:szCs w:val="32"/>
          <w:lang w:val="ru-RU"/>
        </w:rPr>
      </w:pPr>
    </w:p>
    <w:p w:rsidR="00B36A78" w:rsidRPr="00DA107A" w:rsidRDefault="00B36A78" w:rsidP="00B36A78">
      <w:pPr>
        <w:rPr>
          <w:sz w:val="32"/>
          <w:szCs w:val="32"/>
          <w:lang w:val="ru-RU"/>
        </w:rPr>
      </w:pPr>
    </w:p>
    <w:p w:rsidR="00B36A78" w:rsidRDefault="00B36A78" w:rsidP="00B36A78">
      <w:pPr>
        <w:rPr>
          <w:sz w:val="32"/>
          <w:szCs w:val="32"/>
          <w:lang w:val="ru-RU"/>
        </w:rPr>
      </w:pPr>
    </w:p>
    <w:p w:rsidR="00B36A78" w:rsidRPr="00DA107A" w:rsidRDefault="00B36A78" w:rsidP="00B36A78">
      <w:pPr>
        <w:rPr>
          <w:sz w:val="32"/>
          <w:szCs w:val="32"/>
          <w:lang w:val="ru-RU"/>
        </w:rPr>
      </w:pPr>
    </w:p>
    <w:p w:rsidR="00B36A78" w:rsidRPr="00DA107A" w:rsidRDefault="00B36A78" w:rsidP="00B36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ru-RU"/>
        </w:rPr>
      </w:pPr>
      <w:r w:rsidRPr="00DA107A">
        <w:rPr>
          <w:rFonts w:ascii="Times New Roman" w:hAnsi="Times New Roman" w:cs="Times New Roman"/>
          <w:sz w:val="28"/>
          <w:szCs w:val="32"/>
          <w:lang w:val="ru-RU"/>
        </w:rPr>
        <w:t>Москва</w:t>
      </w:r>
    </w:p>
    <w:p w:rsidR="00B36A78" w:rsidRPr="00227BF4" w:rsidRDefault="00B36A78" w:rsidP="00B36A7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 w:eastAsia="ar-SA"/>
        </w:rPr>
        <w:sectPr w:rsidR="00B36A78" w:rsidRPr="00227BF4" w:rsidSect="00610D59">
          <w:headerReference w:type="default" r:id="rId2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32"/>
          <w:lang w:val="ru-RU"/>
        </w:rPr>
        <w:t>2017</w:t>
      </w:r>
    </w:p>
    <w:p w:rsidR="00B36A78" w:rsidRPr="004C304D" w:rsidRDefault="00B36A78" w:rsidP="00B36A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B36A78" w:rsidRPr="004C304D" w:rsidSect="00610D59">
          <w:type w:val="continuous"/>
          <w:pgSz w:w="11906" w:h="16838"/>
          <w:pgMar w:top="1134" w:right="850" w:bottom="1134" w:left="993" w:header="708" w:footer="708" w:gutter="0"/>
          <w:cols w:num="2" w:space="708" w:equalWidth="0">
            <w:col w:w="4323" w:space="708"/>
            <w:col w:w="4323" w:space="1119"/>
          </w:cols>
          <w:docGrid w:linePitch="360"/>
        </w:sectPr>
      </w:pPr>
    </w:p>
    <w:p w:rsidR="00F90AFD" w:rsidRDefault="00F90AFD" w:rsidP="007B37C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90AFD" w:rsidRDefault="00F90AFD" w:rsidP="007B37C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90AFD" w:rsidRDefault="00F90AFD" w:rsidP="007B37C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90AFD" w:rsidRDefault="00F90AFD" w:rsidP="007B37C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90AFD" w:rsidRDefault="00F90AFD" w:rsidP="007B37C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B37C9" w:rsidRDefault="007B37C9" w:rsidP="007B37C9">
      <w:pPr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</w:p>
    <w:p w:rsidR="00675D45" w:rsidRDefault="00675D45" w:rsidP="007B37C9">
      <w:pPr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</w:p>
    <w:p w:rsidR="00675D45" w:rsidRDefault="00675D45" w:rsidP="007B37C9">
      <w:pPr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</w:p>
    <w:p w:rsidR="00675D45" w:rsidRPr="004C304D" w:rsidRDefault="00675D45" w:rsidP="00F90AFD">
      <w:pPr>
        <w:tabs>
          <w:tab w:val="left" w:pos="4111"/>
        </w:tabs>
        <w:spacing w:after="0" w:line="240" w:lineRule="auto"/>
        <w:ind w:right="-7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</w:p>
    <w:p w:rsidR="00675D45" w:rsidRPr="004C304D" w:rsidRDefault="00675D45" w:rsidP="007B37C9">
      <w:pPr>
        <w:spacing w:after="0" w:line="240" w:lineRule="auto"/>
        <w:rPr>
          <w:rFonts w:ascii="Times New Roman" w:hAnsi="Times New Roman"/>
          <w:sz w:val="32"/>
          <w:szCs w:val="32"/>
          <w:lang w:val="ru-RU"/>
        </w:rPr>
        <w:sectPr w:rsidR="00675D45" w:rsidRPr="004C304D" w:rsidSect="00610D59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7F5D0B" w:rsidRPr="00A2524A" w:rsidRDefault="007F5D0B" w:rsidP="007B37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7F5D0B" w:rsidRPr="00A2524A" w:rsidRDefault="007F5D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7F5D0B" w:rsidRDefault="007F5D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D0B" w:rsidRDefault="007F5D0B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A23" w:rsidRDefault="000B5A23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0AFE" w:rsidRPr="00127C08" w:rsidRDefault="00FA0AFE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A0AFE" w:rsidRPr="00127C08" w:rsidSect="007F5D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5E1" w:rsidRDefault="009205E1" w:rsidP="00CE765E">
      <w:pPr>
        <w:spacing w:after="0" w:line="240" w:lineRule="auto"/>
      </w:pPr>
      <w:r>
        <w:separator/>
      </w:r>
    </w:p>
  </w:endnote>
  <w:endnote w:type="continuationSeparator" w:id="0">
    <w:p w:rsidR="009205E1" w:rsidRDefault="009205E1" w:rsidP="00CE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5E1" w:rsidRDefault="009205E1" w:rsidP="00CE765E">
      <w:pPr>
        <w:spacing w:after="0" w:line="240" w:lineRule="auto"/>
      </w:pPr>
      <w:r>
        <w:separator/>
      </w:r>
    </w:p>
  </w:footnote>
  <w:footnote w:type="continuationSeparator" w:id="0">
    <w:p w:rsidR="009205E1" w:rsidRDefault="009205E1" w:rsidP="00CE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035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0C0A" w:rsidRPr="00056725" w:rsidRDefault="00920C0A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67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67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67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31FD" w:rsidRPr="00FC31FD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47</w:t>
        </w:r>
        <w:r w:rsidRPr="000567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0C0A" w:rsidRDefault="00920C0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C06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492A6A"/>
    <w:multiLevelType w:val="hybridMultilevel"/>
    <w:tmpl w:val="DDB859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21887"/>
    <w:multiLevelType w:val="multilevel"/>
    <w:tmpl w:val="07DC0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BD513D1"/>
    <w:multiLevelType w:val="hybridMultilevel"/>
    <w:tmpl w:val="BE08D0D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0D0C2AD0"/>
    <w:multiLevelType w:val="hybridMultilevel"/>
    <w:tmpl w:val="5286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12271"/>
    <w:multiLevelType w:val="hybridMultilevel"/>
    <w:tmpl w:val="38FED6D8"/>
    <w:lvl w:ilvl="0" w:tplc="CDA253F4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E07CE"/>
    <w:multiLevelType w:val="hybridMultilevel"/>
    <w:tmpl w:val="6F384E10"/>
    <w:lvl w:ilvl="0" w:tplc="31260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74FCC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1B62F0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524C06"/>
    <w:multiLevelType w:val="hybridMultilevel"/>
    <w:tmpl w:val="5D2030F8"/>
    <w:lvl w:ilvl="0" w:tplc="2416E01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0" w15:restartNumberingAfterBreak="0">
    <w:nsid w:val="1F3743CE"/>
    <w:multiLevelType w:val="hybridMultilevel"/>
    <w:tmpl w:val="0C207B5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 w15:restartNumberingAfterBreak="0">
    <w:nsid w:val="25155490"/>
    <w:multiLevelType w:val="hybridMultilevel"/>
    <w:tmpl w:val="E3B4F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703DA1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305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30013A"/>
    <w:multiLevelType w:val="hybridMultilevel"/>
    <w:tmpl w:val="D6204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D1963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45112D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451515"/>
    <w:multiLevelType w:val="multilevel"/>
    <w:tmpl w:val="5D2E2D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2731EB8"/>
    <w:multiLevelType w:val="hybridMultilevel"/>
    <w:tmpl w:val="86641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C018C"/>
    <w:multiLevelType w:val="hybridMultilevel"/>
    <w:tmpl w:val="4626A0C8"/>
    <w:lvl w:ilvl="0" w:tplc="B74ED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45C32"/>
    <w:multiLevelType w:val="hybridMultilevel"/>
    <w:tmpl w:val="6720AAE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2CE0B85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A06CD5"/>
    <w:multiLevelType w:val="hybridMultilevel"/>
    <w:tmpl w:val="8A044F68"/>
    <w:lvl w:ilvl="0" w:tplc="C1403F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51A284A"/>
    <w:multiLevelType w:val="hybridMultilevel"/>
    <w:tmpl w:val="A5702E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31229B"/>
    <w:multiLevelType w:val="hybridMultilevel"/>
    <w:tmpl w:val="AE021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D6319"/>
    <w:multiLevelType w:val="multilevel"/>
    <w:tmpl w:val="A802E5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46FE4D30"/>
    <w:multiLevelType w:val="hybridMultilevel"/>
    <w:tmpl w:val="C8505D0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474C7C3F"/>
    <w:multiLevelType w:val="hybridMultilevel"/>
    <w:tmpl w:val="9224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E3417"/>
    <w:multiLevelType w:val="hybridMultilevel"/>
    <w:tmpl w:val="33022FCC"/>
    <w:lvl w:ilvl="0" w:tplc="2CDC6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61D04"/>
    <w:multiLevelType w:val="multilevel"/>
    <w:tmpl w:val="A1FA5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10330EA"/>
    <w:multiLevelType w:val="hybridMultilevel"/>
    <w:tmpl w:val="70922A34"/>
    <w:lvl w:ilvl="0" w:tplc="8BAA61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633120"/>
    <w:multiLevelType w:val="hybridMultilevel"/>
    <w:tmpl w:val="8E861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C52D2"/>
    <w:multiLevelType w:val="hybridMultilevel"/>
    <w:tmpl w:val="D66A189C"/>
    <w:lvl w:ilvl="0" w:tplc="870445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E6382"/>
    <w:multiLevelType w:val="hybridMultilevel"/>
    <w:tmpl w:val="7B4A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0587F"/>
    <w:multiLevelType w:val="hybridMultilevel"/>
    <w:tmpl w:val="33022FCC"/>
    <w:lvl w:ilvl="0" w:tplc="2CDC6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448F8"/>
    <w:multiLevelType w:val="hybridMultilevel"/>
    <w:tmpl w:val="1A0C92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BA45EFD"/>
    <w:multiLevelType w:val="hybridMultilevel"/>
    <w:tmpl w:val="D256E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1430923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3923700"/>
    <w:multiLevelType w:val="hybridMultilevel"/>
    <w:tmpl w:val="5D94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75DAD"/>
    <w:multiLevelType w:val="hybridMultilevel"/>
    <w:tmpl w:val="1D4A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F1F72"/>
    <w:multiLevelType w:val="hybridMultilevel"/>
    <w:tmpl w:val="E0B4DA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4E424A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CF5188"/>
    <w:multiLevelType w:val="hybridMultilevel"/>
    <w:tmpl w:val="269A310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91FCE"/>
    <w:multiLevelType w:val="hybridMultilevel"/>
    <w:tmpl w:val="BB28A64A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43" w15:restartNumberingAfterBreak="0">
    <w:nsid w:val="77AB235A"/>
    <w:multiLevelType w:val="hybridMultilevel"/>
    <w:tmpl w:val="B6241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105E01"/>
    <w:multiLevelType w:val="hybridMultilevel"/>
    <w:tmpl w:val="115A19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923069D"/>
    <w:multiLevelType w:val="hybridMultilevel"/>
    <w:tmpl w:val="BD80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A19FA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31"/>
  </w:num>
  <w:num w:numId="5">
    <w:abstractNumId w:val="1"/>
  </w:num>
  <w:num w:numId="6">
    <w:abstractNumId w:val="32"/>
  </w:num>
  <w:num w:numId="7">
    <w:abstractNumId w:val="37"/>
  </w:num>
  <w:num w:numId="8">
    <w:abstractNumId w:val="43"/>
  </w:num>
  <w:num w:numId="9">
    <w:abstractNumId w:val="10"/>
  </w:num>
  <w:num w:numId="10">
    <w:abstractNumId w:val="44"/>
  </w:num>
  <w:num w:numId="11">
    <w:abstractNumId w:val="22"/>
  </w:num>
  <w:num w:numId="12">
    <w:abstractNumId w:val="42"/>
  </w:num>
  <w:num w:numId="13">
    <w:abstractNumId w:val="39"/>
  </w:num>
  <w:num w:numId="14">
    <w:abstractNumId w:val="34"/>
  </w:num>
  <w:num w:numId="15">
    <w:abstractNumId w:val="16"/>
  </w:num>
  <w:num w:numId="16">
    <w:abstractNumId w:val="8"/>
  </w:num>
  <w:num w:numId="17">
    <w:abstractNumId w:val="7"/>
  </w:num>
  <w:num w:numId="18">
    <w:abstractNumId w:val="20"/>
  </w:num>
  <w:num w:numId="19">
    <w:abstractNumId w:val="4"/>
  </w:num>
  <w:num w:numId="20">
    <w:abstractNumId w:val="17"/>
  </w:num>
  <w:num w:numId="21">
    <w:abstractNumId w:val="36"/>
  </w:num>
  <w:num w:numId="22">
    <w:abstractNumId w:val="15"/>
  </w:num>
  <w:num w:numId="23">
    <w:abstractNumId w:val="41"/>
  </w:num>
  <w:num w:numId="24">
    <w:abstractNumId w:val="40"/>
  </w:num>
  <w:num w:numId="25">
    <w:abstractNumId w:val="12"/>
  </w:num>
  <w:num w:numId="26">
    <w:abstractNumId w:val="46"/>
  </w:num>
  <w:num w:numId="27">
    <w:abstractNumId w:val="0"/>
  </w:num>
  <w:num w:numId="28">
    <w:abstractNumId w:val="14"/>
  </w:num>
  <w:num w:numId="29">
    <w:abstractNumId w:val="9"/>
  </w:num>
  <w:num w:numId="30">
    <w:abstractNumId w:val="5"/>
  </w:num>
  <w:num w:numId="31">
    <w:abstractNumId w:val="11"/>
  </w:num>
  <w:num w:numId="32">
    <w:abstractNumId w:val="30"/>
  </w:num>
  <w:num w:numId="33">
    <w:abstractNumId w:val="38"/>
  </w:num>
  <w:num w:numId="34">
    <w:abstractNumId w:val="24"/>
  </w:num>
  <w:num w:numId="35">
    <w:abstractNumId w:val="29"/>
  </w:num>
  <w:num w:numId="36">
    <w:abstractNumId w:val="18"/>
  </w:num>
  <w:num w:numId="37">
    <w:abstractNumId w:val="23"/>
  </w:num>
  <w:num w:numId="38">
    <w:abstractNumId w:val="27"/>
  </w:num>
  <w:num w:numId="39">
    <w:abstractNumId w:val="33"/>
  </w:num>
  <w:num w:numId="40">
    <w:abstractNumId w:val="6"/>
  </w:num>
  <w:num w:numId="41">
    <w:abstractNumId w:val="35"/>
  </w:num>
  <w:num w:numId="42">
    <w:abstractNumId w:val="19"/>
  </w:num>
  <w:num w:numId="43">
    <w:abstractNumId w:val="3"/>
  </w:num>
  <w:num w:numId="44">
    <w:abstractNumId w:val="25"/>
  </w:num>
  <w:num w:numId="45">
    <w:abstractNumId w:val="28"/>
  </w:num>
  <w:num w:numId="46">
    <w:abstractNumId w:val="26"/>
  </w:num>
  <w:num w:numId="47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1A"/>
    <w:rsid w:val="00004D64"/>
    <w:rsid w:val="0006686F"/>
    <w:rsid w:val="000A021A"/>
    <w:rsid w:val="000A6E1C"/>
    <w:rsid w:val="000B5A23"/>
    <w:rsid w:val="000D3400"/>
    <w:rsid w:val="000D5A4A"/>
    <w:rsid w:val="000F4D64"/>
    <w:rsid w:val="001071D8"/>
    <w:rsid w:val="00127C08"/>
    <w:rsid w:val="00161069"/>
    <w:rsid w:val="00162022"/>
    <w:rsid w:val="0017744B"/>
    <w:rsid w:val="00195479"/>
    <w:rsid w:val="0024750E"/>
    <w:rsid w:val="0025183B"/>
    <w:rsid w:val="00251B80"/>
    <w:rsid w:val="00264882"/>
    <w:rsid w:val="0027724C"/>
    <w:rsid w:val="00285E86"/>
    <w:rsid w:val="002A1B04"/>
    <w:rsid w:val="00303ABF"/>
    <w:rsid w:val="00317E87"/>
    <w:rsid w:val="003627F9"/>
    <w:rsid w:val="00382BA0"/>
    <w:rsid w:val="003860B2"/>
    <w:rsid w:val="00393CCC"/>
    <w:rsid w:val="003B6F0E"/>
    <w:rsid w:val="003D4761"/>
    <w:rsid w:val="00466235"/>
    <w:rsid w:val="004C40FF"/>
    <w:rsid w:val="004D7294"/>
    <w:rsid w:val="004F60A6"/>
    <w:rsid w:val="005023A3"/>
    <w:rsid w:val="005077D3"/>
    <w:rsid w:val="00522317"/>
    <w:rsid w:val="00523633"/>
    <w:rsid w:val="00530AD3"/>
    <w:rsid w:val="00543168"/>
    <w:rsid w:val="005538AB"/>
    <w:rsid w:val="00562837"/>
    <w:rsid w:val="00566A24"/>
    <w:rsid w:val="005C3A6A"/>
    <w:rsid w:val="006020C4"/>
    <w:rsid w:val="00610D59"/>
    <w:rsid w:val="00612A1A"/>
    <w:rsid w:val="00621CB9"/>
    <w:rsid w:val="00675D45"/>
    <w:rsid w:val="0069084E"/>
    <w:rsid w:val="00696B55"/>
    <w:rsid w:val="006E2263"/>
    <w:rsid w:val="006E5F12"/>
    <w:rsid w:val="007B37C9"/>
    <w:rsid w:val="007E53DA"/>
    <w:rsid w:val="007F5D0B"/>
    <w:rsid w:val="00833042"/>
    <w:rsid w:val="00851FFD"/>
    <w:rsid w:val="008F00F7"/>
    <w:rsid w:val="00913164"/>
    <w:rsid w:val="009205E1"/>
    <w:rsid w:val="00920C0A"/>
    <w:rsid w:val="00924180"/>
    <w:rsid w:val="00926C3D"/>
    <w:rsid w:val="00946965"/>
    <w:rsid w:val="00946CCE"/>
    <w:rsid w:val="009735AF"/>
    <w:rsid w:val="00987214"/>
    <w:rsid w:val="00994ACE"/>
    <w:rsid w:val="009E1A77"/>
    <w:rsid w:val="009E4572"/>
    <w:rsid w:val="009F077F"/>
    <w:rsid w:val="009F708A"/>
    <w:rsid w:val="00A043CE"/>
    <w:rsid w:val="00A079EC"/>
    <w:rsid w:val="00A16C63"/>
    <w:rsid w:val="00A17D08"/>
    <w:rsid w:val="00A2524A"/>
    <w:rsid w:val="00A42C2A"/>
    <w:rsid w:val="00A54A5B"/>
    <w:rsid w:val="00A60D09"/>
    <w:rsid w:val="00A91229"/>
    <w:rsid w:val="00AE17E3"/>
    <w:rsid w:val="00AE525D"/>
    <w:rsid w:val="00B11A8A"/>
    <w:rsid w:val="00B22E5A"/>
    <w:rsid w:val="00B36A78"/>
    <w:rsid w:val="00B467B1"/>
    <w:rsid w:val="00B534B5"/>
    <w:rsid w:val="00B64553"/>
    <w:rsid w:val="00B75FE0"/>
    <w:rsid w:val="00B76AA8"/>
    <w:rsid w:val="00BB6E35"/>
    <w:rsid w:val="00BC7F3B"/>
    <w:rsid w:val="00BE25F0"/>
    <w:rsid w:val="00BE5DED"/>
    <w:rsid w:val="00BF3261"/>
    <w:rsid w:val="00C56808"/>
    <w:rsid w:val="00C808C8"/>
    <w:rsid w:val="00CB1C0E"/>
    <w:rsid w:val="00CE765E"/>
    <w:rsid w:val="00D224C8"/>
    <w:rsid w:val="00D24B83"/>
    <w:rsid w:val="00D51BF2"/>
    <w:rsid w:val="00D73578"/>
    <w:rsid w:val="00D76689"/>
    <w:rsid w:val="00D82843"/>
    <w:rsid w:val="00DA2C39"/>
    <w:rsid w:val="00DD2B65"/>
    <w:rsid w:val="00E136D2"/>
    <w:rsid w:val="00E237CF"/>
    <w:rsid w:val="00E334AF"/>
    <w:rsid w:val="00EB508D"/>
    <w:rsid w:val="00EB5B52"/>
    <w:rsid w:val="00EB7BD0"/>
    <w:rsid w:val="00F01805"/>
    <w:rsid w:val="00F30003"/>
    <w:rsid w:val="00F65234"/>
    <w:rsid w:val="00F90AFD"/>
    <w:rsid w:val="00FA0731"/>
    <w:rsid w:val="00FA0AFE"/>
    <w:rsid w:val="00FB2F20"/>
    <w:rsid w:val="00FC31FD"/>
    <w:rsid w:val="00FD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0955-D9B1-4ECC-9BF0-E7C5451A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1A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E765E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E765E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unhideWhenUsed/>
    <w:rsid w:val="00CE765E"/>
    <w:rPr>
      <w:vertAlign w:val="superscript"/>
    </w:rPr>
  </w:style>
  <w:style w:type="paragraph" w:styleId="a6">
    <w:name w:val="Normal (Web)"/>
    <w:aliases w:val="Обычный (Web),Обычный (веб) Знак Знак"/>
    <w:basedOn w:val="a"/>
    <w:link w:val="a7"/>
    <w:uiPriority w:val="99"/>
    <w:rsid w:val="00D82843"/>
    <w:pPr>
      <w:tabs>
        <w:tab w:val="num" w:pos="644"/>
      </w:tabs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7">
    <w:name w:val="Обычный (веб) Знак"/>
    <w:aliases w:val="Обычный (Web) Знак,Обычный (веб) Знак Знак Знак"/>
    <w:link w:val="a6"/>
    <w:uiPriority w:val="99"/>
    <w:locked/>
    <w:rsid w:val="00D82843"/>
    <w:rPr>
      <w:rFonts w:eastAsia="Times New Roman"/>
      <w:lang w:val="en-US" w:eastAsia="ru-RU" w:bidi="en-US"/>
    </w:rPr>
  </w:style>
  <w:style w:type="character" w:customStyle="1" w:styleId="FontStyle45">
    <w:name w:val="Font Style45"/>
    <w:rsid w:val="00BB6E35"/>
    <w:rPr>
      <w:rFonts w:ascii="Times New Roman" w:hAnsi="Times New Roman"/>
      <w:b/>
      <w:sz w:val="26"/>
    </w:rPr>
  </w:style>
  <w:style w:type="paragraph" w:styleId="a8">
    <w:name w:val="List Paragraph"/>
    <w:basedOn w:val="a"/>
    <w:link w:val="a9"/>
    <w:qFormat/>
    <w:rsid w:val="00BE25F0"/>
    <w:pPr>
      <w:spacing w:after="160" w:line="259" w:lineRule="auto"/>
      <w:ind w:left="720"/>
      <w:contextualSpacing/>
    </w:pPr>
    <w:rPr>
      <w:rFonts w:eastAsiaTheme="minorHAnsi"/>
      <w:lang w:val="ru-RU" w:bidi="ar-SA"/>
    </w:rPr>
  </w:style>
  <w:style w:type="character" w:customStyle="1" w:styleId="a9">
    <w:name w:val="Абзац списка Знак"/>
    <w:link w:val="a8"/>
    <w:uiPriority w:val="34"/>
    <w:locked/>
    <w:rsid w:val="00B76AA8"/>
  </w:style>
  <w:style w:type="paragraph" w:styleId="aa">
    <w:name w:val="Body Text Indent"/>
    <w:aliases w:val="текст,Основной текст 1"/>
    <w:basedOn w:val="a"/>
    <w:link w:val="ab"/>
    <w:uiPriority w:val="99"/>
    <w:rsid w:val="00D224C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D224C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24180"/>
    <w:pPr>
      <w:suppressAutoHyphens/>
      <w:spacing w:line="276" w:lineRule="auto"/>
      <w:ind w:left="40" w:firstLine="560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obr1">
    <w:name w:val="nobr1"/>
    <w:basedOn w:val="a0"/>
    <w:rsid w:val="00FA0AFE"/>
  </w:style>
  <w:style w:type="character" w:styleId="ac">
    <w:name w:val="Hyperlink"/>
    <w:uiPriority w:val="99"/>
    <w:rsid w:val="00FA0AFE"/>
    <w:rPr>
      <w:rFonts w:cs="Times New Roman"/>
      <w:color w:val="auto"/>
      <w:u w:val="single"/>
    </w:rPr>
  </w:style>
  <w:style w:type="character" w:customStyle="1" w:styleId="nobr">
    <w:name w:val="nobr"/>
    <w:basedOn w:val="a0"/>
    <w:rsid w:val="00FA0AFE"/>
  </w:style>
  <w:style w:type="paragraph" w:customStyle="1" w:styleId="FR1">
    <w:name w:val="FR1"/>
    <w:rsid w:val="00FA0AFE"/>
    <w:pPr>
      <w:widowControl w:val="0"/>
      <w:autoSpaceDE w:val="0"/>
      <w:autoSpaceDN w:val="0"/>
      <w:adjustRightInd w:val="0"/>
      <w:spacing w:before="28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5">
    <w:name w:val="c5"/>
    <w:basedOn w:val="a0"/>
    <w:rsid w:val="00264882"/>
  </w:style>
  <w:style w:type="paragraph" w:customStyle="1" w:styleId="10">
    <w:name w:val="Абзац списка1"/>
    <w:basedOn w:val="a"/>
    <w:rsid w:val="001071D8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character" w:customStyle="1" w:styleId="apple-converted-space">
    <w:name w:val="apple-converted-space"/>
    <w:basedOn w:val="a0"/>
    <w:rsid w:val="009E1A77"/>
  </w:style>
  <w:style w:type="character" w:customStyle="1" w:styleId="hl">
    <w:name w:val="hl"/>
    <w:basedOn w:val="a0"/>
    <w:rsid w:val="009E1A77"/>
  </w:style>
  <w:style w:type="character" w:customStyle="1" w:styleId="ad">
    <w:name w:val="Основной текст_"/>
    <w:link w:val="11"/>
    <w:rsid w:val="00A2524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A2524A"/>
    <w:pPr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/>
      <w:sz w:val="27"/>
      <w:szCs w:val="27"/>
      <w:lang w:val="ru-RU" w:bidi="ar-SA"/>
    </w:rPr>
  </w:style>
  <w:style w:type="paragraph" w:styleId="ae">
    <w:name w:val="No Spacing"/>
    <w:basedOn w:val="a"/>
    <w:uiPriority w:val="1"/>
    <w:qFormat/>
    <w:rsid w:val="00562837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B3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36A78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www.science-education.ru%252F128-21588%26ts%3D1453124274%26uid%3D612335691441268863&amp;sign=ab0f77d56767459ec9bc4ebfb1306806&amp;keyno=1" TargetMode="External"/><Relationship Id="rId13" Type="http://schemas.openxmlformats.org/officeDocument/2006/relationships/hyperlink" Target="http://clck.yandex.ru/redir/dv/*data=url%3Dhttp%253A%252F%252Fwww.novsu%252Fru%252Ffile%252F4687%26ts%3D1453189249%26uid%3D612335691441268863&amp;sign=cff0a6cbd7c608aa5ea412815e093338&amp;keyno=1" TargetMode="External"/><Relationship Id="rId18" Type="http://schemas.openxmlformats.org/officeDocument/2006/relationships/hyperlink" Target="http://docs.cntd.ru/document/120000126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0043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ovikov.ru/books.htm" TargetMode="External"/><Relationship Id="rId17" Type="http://schemas.openxmlformats.org/officeDocument/2006/relationships/hyperlink" Target="http://docs.cntd.ru/document/120000126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001260" TargetMode="External"/><Relationship Id="rId20" Type="http://schemas.openxmlformats.org/officeDocument/2006/relationships/hyperlink" Target="http://docs.cntd.ru/document/12000395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ovikov.ru/books/mni.pdf" TargetMode="External"/><Relationship Id="rId24" Type="http://schemas.openxmlformats.org/officeDocument/2006/relationships/hyperlink" Target="http://docs.cntd.ru/document/12000012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lr/ru/lawcenter/izd/index.html" TargetMode="External"/><Relationship Id="rId23" Type="http://schemas.openxmlformats.org/officeDocument/2006/relationships/hyperlink" Target="http://docs.cntd.ru/document/1200034383" TargetMode="External"/><Relationship Id="rId10" Type="http://schemas.openxmlformats.org/officeDocument/2006/relationships/hyperlink" Target="http://clck.yandex.ru/redir/dv/*data=url%3Dhttp%253A%252F%252Fyandex.ru%252Fclck%252Fjsredir%253Ffrom%253Dyandex.ru%25253Bsearch%25252F%25253Bweb%25253B%25253B%2526text%253D%2526etext%253D910.3LOo_VpQV9I7s3Jd_X1UHPTEMCTkssd-1MsAuPRIq6o.a20d18302a9843d2f3a4447348ef6b3bd49083e7%2526uuid%253D%2526state%253DPEtFfuTeVD4jaxywoSUvtNlVVIL6S3yQ0eL-KRksnRFetzHgl8sU5u5XKwtZDO6p%2526data%253DUlNrNmk5WktYejR0eWJFYk1LdmtxcHRfRG1WczZFeVBhc0NCQ3RHLUJlMW9ndTc0U2FzQWMxU1VpLWJxTF9aVG5RcEdLOU43MTBQX21TSlhFME9DVEdmYWtJVjhnUUVS%2526b64e%253D2%2526sign%253D74f5f8df2688f5b601c8ca70c25f320c%2526keyno%253D0%2526cst%253DAiuY0DBWFJ5fN_r-AEszk0d-mm7-3FJ4nhV70hYVL9Hel9dKNhvZySXzL1PUXwzDbsXeZhtL0RZT4YdLQvM9yEbLPDvZZwMFgZBaeiva4FR4jA381cQWdOIBSc-jDdAFdrPqPkMx7QNVbEivdGqnBlkyJqoeVtYXgOynYjGyTZzd-9_Y5IRXNTFHs6dbQ9qsaWwcFz9K9o0vh9kK4Yvtbg%2526ref%253DorjY4mGPRjk5boDnW0uvlrrd71vZw9kp5uQozpMtKCVtWsCrMpZ1dTYneYOQpVSlwiHz5YGpSTw%2526l10n%253Dru%2526cts%253D1450791253557%2526mc%253D3.095795255000934%26ts%3D1453124274%26uid%3D612335691441268863&amp;sign=7f083d96d3cad4d1425ce45618a3c9de&amp;keyno=1" TargetMode="External"/><Relationship Id="rId19" Type="http://schemas.openxmlformats.org/officeDocument/2006/relationships/hyperlink" Target="http://docs.cntd.ru/document/12000012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http%253A%252F%252Fwww.science-education.ru%252F128-21591%26ts%3D1453124274%26uid%3D612335691441268863&amp;sign=90d438a7b0585b41c256381ae97746a5&amp;keyno=1" TargetMode="External"/><Relationship Id="rId14" Type="http://schemas.openxmlformats.org/officeDocument/2006/relationships/hyperlink" Target="http://docs.cntd.ru/document/1200063713" TargetMode="External"/><Relationship Id="rId22" Type="http://schemas.openxmlformats.org/officeDocument/2006/relationships/hyperlink" Target="http://docs.cntd.ru/document/120003879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9901-766D-412F-B600-9DA5936E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13515</Words>
  <Characters>77038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Соловьева Наталья  Ивановна</cp:lastModifiedBy>
  <cp:revision>19</cp:revision>
  <dcterms:created xsi:type="dcterms:W3CDTF">2017-09-24T16:22:00Z</dcterms:created>
  <dcterms:modified xsi:type="dcterms:W3CDTF">2018-11-08T14:36:00Z</dcterms:modified>
</cp:coreProperties>
</file>