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AA58" w14:textId="77777777" w:rsidR="00033CBE" w:rsidRDefault="00033CBE" w:rsidP="004C30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8C73833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4DC3CCED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6B99761D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79552474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526461F6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искусств </w:t>
      </w:r>
    </w:p>
    <w:p w14:paraId="700F02E4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</w:t>
      </w:r>
    </w:p>
    <w:p w14:paraId="0AEECD95" w14:textId="77777777" w:rsidR="00AE73D9" w:rsidRPr="004C304D" w:rsidRDefault="00AE73D9" w:rsidP="00AE73D9">
      <w:pPr>
        <w:widowControl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14:paraId="06517E36" w14:textId="77777777" w:rsidR="00AE73D9" w:rsidRPr="004C304D" w:rsidRDefault="00AE73D9" w:rsidP="00AE73D9">
      <w:pPr>
        <w:widowControl w:val="0"/>
        <w:spacing w:after="0" w:line="240" w:lineRule="auto"/>
        <w:ind w:left="5672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14:paraId="7F63901E" w14:textId="77777777" w:rsidR="00AE73D9" w:rsidRPr="004C304D" w:rsidRDefault="00AE73D9" w:rsidP="00AE73D9">
      <w:pPr>
        <w:widowControl w:val="0"/>
        <w:spacing w:after="0" w:line="240" w:lineRule="auto"/>
        <w:ind w:left="5949" w:firstLine="43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Директор института </w:t>
      </w:r>
    </w:p>
    <w:p w14:paraId="299CB913" w14:textId="77777777" w:rsidR="00AE73D9" w:rsidRPr="004C304D" w:rsidRDefault="00AE73D9" w:rsidP="00AE73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культуры и искусств</w:t>
      </w:r>
    </w:p>
    <w:p w14:paraId="7C74D036" w14:textId="77777777" w:rsidR="00AE73D9" w:rsidRPr="0059268E" w:rsidRDefault="00AE73D9" w:rsidP="00AE73D9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 </w:t>
      </w:r>
      <w:r w:rsidRPr="001B2487">
        <w:rPr>
          <w:rFonts w:ascii="Times New Roman" w:hAnsi="Times New Roman" w:cs="Times New Roman"/>
          <w:sz w:val="28"/>
          <w:szCs w:val="28"/>
          <w:lang w:val="ru-RU"/>
        </w:rPr>
        <w:t>Левина И.Д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649E4E" w14:textId="77777777" w:rsidR="00AE73D9" w:rsidRPr="004C304D" w:rsidRDefault="00AE73D9" w:rsidP="00AE73D9">
      <w:pPr>
        <w:widowControl w:val="0"/>
        <w:spacing w:after="0" w:line="240" w:lineRule="auto"/>
        <w:ind w:left="5673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«____»___________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20__ г.</w:t>
      </w:r>
    </w:p>
    <w:p w14:paraId="3719E563" w14:textId="77777777" w:rsidR="00AE73D9" w:rsidRDefault="00AE73D9" w:rsidP="00AE73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781D2A4" w14:textId="77777777" w:rsidR="00AE73D9" w:rsidRPr="004C304D" w:rsidRDefault="00AE73D9" w:rsidP="00AE73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A7AC8F3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И ФОНД ОЦЕНОЧНЫХ СРЕДСТВ </w:t>
      </w:r>
    </w:p>
    <w:p w14:paraId="637BF75B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ГОСУДАРСТВЕННОЙ ИТОГОВОЙ АТТЕСТАЦИИ</w:t>
      </w:r>
    </w:p>
    <w:p w14:paraId="25CD392C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172207" w14:textId="77777777" w:rsidR="00AE73D9" w:rsidRPr="00AB33BB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B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</w:p>
    <w:p w14:paraId="0B81469B" w14:textId="2E0DFDBA" w:rsidR="00AE73D9" w:rsidRPr="00AB33BB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51.03.03</w:t>
      </w:r>
      <w:r w:rsidRPr="00AB33BB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Социально-культурная деятельность</w:t>
      </w:r>
    </w:p>
    <w:p w14:paraId="797E5689" w14:textId="6D7F3D68" w:rsidR="00AE73D9" w:rsidRPr="00AB33BB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BB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31344C"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AB33B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14:paraId="44840E58" w14:textId="45D4D654" w:rsidR="00AE73D9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73D9">
        <w:rPr>
          <w:rFonts w:ascii="Times New Roman" w:hAnsi="Times New Roman" w:cs="Times New Roman"/>
          <w:sz w:val="28"/>
          <w:szCs w:val="28"/>
          <w:lang w:val="ru-RU"/>
        </w:rPr>
        <w:t>Организация и постановка культурно - досуговых программ в сфере образования и культуры</w:t>
      </w:r>
    </w:p>
    <w:p w14:paraId="19272069" w14:textId="77777777" w:rsidR="00AE73D9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0ACA887" w14:textId="77777777" w:rsidR="00AE73D9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CA1443" w14:textId="77777777" w:rsidR="00AE73D9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5784AA5" w14:textId="77777777" w:rsidR="00AE73D9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D482F8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DB13491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AE73D9" w:rsidRPr="004C304D" w14:paraId="26BFFFED" w14:textId="77777777" w:rsidTr="00AE73D9">
        <w:tc>
          <w:tcPr>
            <w:tcW w:w="5495" w:type="dxa"/>
          </w:tcPr>
          <w:p w14:paraId="523A7BA9" w14:textId="77777777" w:rsidR="00AE73D9" w:rsidRPr="00AE73D9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ОДОБРЕНО</w:t>
            </w:r>
            <w:r w:rsidRPr="00AE73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4536" w:type="dxa"/>
          </w:tcPr>
          <w:p w14:paraId="28A6EC32" w14:textId="77777777" w:rsidR="00AE73D9" w:rsidRPr="004C304D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0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ОБСУЖДЕНО</w:t>
            </w:r>
            <w:r w:rsidRPr="004C3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E73D9" w:rsidRPr="00980707" w14:paraId="14F82224" w14:textId="77777777" w:rsidTr="00AE73D9">
        <w:trPr>
          <w:trHeight w:val="2256"/>
        </w:trPr>
        <w:tc>
          <w:tcPr>
            <w:tcW w:w="5495" w:type="dxa"/>
          </w:tcPr>
          <w:p w14:paraId="2EC9DEB2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Ученым советом института</w:t>
            </w:r>
          </w:p>
          <w:p w14:paraId="117123F7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культуры и искусств</w:t>
            </w:r>
          </w:p>
          <w:p w14:paraId="3C7D7147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Протокол заседания </w:t>
            </w:r>
          </w:p>
          <w:p w14:paraId="463FCE88" w14:textId="77777777" w:rsidR="00AD7DB9" w:rsidRPr="0094233E" w:rsidRDefault="00AD7DB9" w:rsidP="00AD7D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  <w:r w:rsidRPr="0094233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03 от «21» ноября 2018 г.</w:t>
            </w:r>
          </w:p>
          <w:p w14:paraId="5A7F2B01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Секретарь ученого совета института ________________ Кайтанджян М.Г.</w:t>
            </w:r>
          </w:p>
          <w:p w14:paraId="5BA1A2F3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6329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                   </w:t>
            </w:r>
          </w:p>
          <w:p w14:paraId="62F51918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FD09F3C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179A1C1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223F44C1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03D5935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C942FD3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BFBAF4E" w14:textId="77777777" w:rsidR="00AE73D9" w:rsidRPr="0076329A" w:rsidRDefault="00AE73D9" w:rsidP="00AE73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14:paraId="618134B3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Зав. выпускающей кафедрой</w:t>
            </w:r>
          </w:p>
          <w:p w14:paraId="34CFB06A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социально-культурной деятельности</w:t>
            </w:r>
          </w:p>
          <w:p w14:paraId="1EAF8FE0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____________________Медведь Э.И.</w:t>
            </w:r>
          </w:p>
          <w:p w14:paraId="502F5526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«___» _____________ 20__ г.</w:t>
            </w:r>
          </w:p>
          <w:p w14:paraId="42E2654D" w14:textId="77777777" w:rsidR="00AE73D9" w:rsidRPr="0076329A" w:rsidRDefault="00AE73D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6329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Протокол заседания кафедры </w:t>
            </w:r>
          </w:p>
          <w:p w14:paraId="0255144B" w14:textId="39DAE3DF" w:rsidR="00AE73D9" w:rsidRPr="0076329A" w:rsidRDefault="00AD7DB9" w:rsidP="00AE73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25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октября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8</w:t>
            </w:r>
            <w:r w:rsidRPr="0084761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г. № 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</w:tbl>
    <w:p w14:paraId="0E428EF5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72E8A21D" w14:textId="5C7CB2F9" w:rsidR="00033CBE" w:rsidRDefault="00AE73D9" w:rsidP="00AE73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201</w:t>
      </w:r>
      <w:r w:rsidR="00DB36AA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14:paraId="56941357" w14:textId="77777777" w:rsidR="00033CBE" w:rsidRDefault="00033CBE" w:rsidP="004C30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59360C" w14:textId="77777777" w:rsidR="00AE73D9" w:rsidRPr="004C304D" w:rsidRDefault="00AE73D9" w:rsidP="00AE73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ОГЛАВЛЕНИЕ</w:t>
      </w:r>
    </w:p>
    <w:p w14:paraId="527B25ED" w14:textId="77777777" w:rsidR="00AE73D9" w:rsidRPr="004C304D" w:rsidRDefault="00AE73D9" w:rsidP="00AE73D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96ADE72" w14:textId="44E834A2" w:rsidR="00AE73D9" w:rsidRPr="004C304D" w:rsidRDefault="00AE73D9" w:rsidP="00AE73D9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Общие положения…………………………………………………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F41816">
        <w:rPr>
          <w:rFonts w:ascii="Times New Roman" w:hAnsi="Times New Roman"/>
          <w:sz w:val="28"/>
          <w:szCs w:val="28"/>
          <w:lang w:val="ru-RU"/>
        </w:rPr>
        <w:t>..</w:t>
      </w:r>
      <w:r>
        <w:rPr>
          <w:rFonts w:ascii="Times New Roman" w:hAnsi="Times New Roman"/>
          <w:sz w:val="28"/>
          <w:szCs w:val="28"/>
          <w:lang w:val="ru-RU"/>
        </w:rPr>
        <w:t>…….</w:t>
      </w:r>
      <w:r w:rsidRPr="004C304D">
        <w:rPr>
          <w:rFonts w:ascii="Times New Roman" w:hAnsi="Times New Roman"/>
          <w:sz w:val="28"/>
          <w:szCs w:val="28"/>
          <w:lang w:val="ru-RU"/>
        </w:rPr>
        <w:t>………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C304D">
        <w:rPr>
          <w:rFonts w:ascii="Times New Roman" w:hAnsi="Times New Roman"/>
          <w:sz w:val="28"/>
          <w:szCs w:val="28"/>
          <w:lang w:val="ru-RU"/>
        </w:rPr>
        <w:t>..</w:t>
      </w:r>
      <w:r w:rsidR="00F41816">
        <w:rPr>
          <w:rFonts w:ascii="Times New Roman" w:hAnsi="Times New Roman"/>
          <w:sz w:val="28"/>
          <w:szCs w:val="28"/>
          <w:lang w:val="ru-RU"/>
        </w:rPr>
        <w:t>3</w:t>
      </w:r>
    </w:p>
    <w:p w14:paraId="73E4A416" w14:textId="1D86CCF0" w:rsidR="00AE73D9" w:rsidRPr="004C304D" w:rsidRDefault="00AE73D9" w:rsidP="00AE73D9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Цели и задачи государственной итоговой аттестации……</w:t>
      </w:r>
      <w:r>
        <w:rPr>
          <w:rFonts w:ascii="Times New Roman" w:hAnsi="Times New Roman"/>
          <w:sz w:val="28"/>
          <w:szCs w:val="28"/>
          <w:lang w:val="ru-RU"/>
        </w:rPr>
        <w:t>………</w:t>
      </w:r>
      <w:r w:rsidRPr="004C304D">
        <w:rPr>
          <w:rFonts w:ascii="Times New Roman" w:hAnsi="Times New Roman"/>
          <w:sz w:val="28"/>
          <w:szCs w:val="28"/>
          <w:lang w:val="ru-RU"/>
        </w:rPr>
        <w:t>……………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/>
          <w:sz w:val="28"/>
          <w:szCs w:val="28"/>
          <w:lang w:val="ru-RU"/>
        </w:rPr>
        <w:t>...</w:t>
      </w:r>
      <w:r w:rsidR="00F41816">
        <w:rPr>
          <w:rFonts w:ascii="Times New Roman" w:hAnsi="Times New Roman"/>
          <w:sz w:val="28"/>
          <w:szCs w:val="28"/>
          <w:lang w:val="ru-RU"/>
        </w:rPr>
        <w:t>3</w:t>
      </w:r>
    </w:p>
    <w:p w14:paraId="2577D6AE" w14:textId="5770E23C" w:rsidR="00AE73D9" w:rsidRPr="004C304D" w:rsidRDefault="00AE73D9" w:rsidP="00AE73D9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Структура государственной итоговой аттестации………………</w:t>
      </w:r>
      <w:r>
        <w:rPr>
          <w:rFonts w:ascii="Times New Roman" w:hAnsi="Times New Roman"/>
          <w:sz w:val="28"/>
          <w:szCs w:val="28"/>
          <w:lang w:val="ru-RU"/>
        </w:rPr>
        <w:t>……….</w:t>
      </w:r>
      <w:r w:rsidRPr="004C304D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/>
          <w:sz w:val="28"/>
          <w:szCs w:val="28"/>
          <w:lang w:val="ru-RU"/>
        </w:rPr>
        <w:t>…</w:t>
      </w:r>
      <w:r w:rsidR="00F41816">
        <w:rPr>
          <w:rFonts w:ascii="Times New Roman" w:hAnsi="Times New Roman"/>
          <w:sz w:val="28"/>
          <w:szCs w:val="28"/>
          <w:lang w:val="ru-RU"/>
        </w:rPr>
        <w:t>3</w:t>
      </w:r>
    </w:p>
    <w:p w14:paraId="0173A044" w14:textId="176620F6" w:rsidR="00AE73D9" w:rsidRPr="004C304D" w:rsidRDefault="00AE73D9" w:rsidP="00AE73D9">
      <w:pPr>
        <w:numPr>
          <w:ilvl w:val="1"/>
          <w:numId w:val="1"/>
        </w:numPr>
        <w:shd w:val="clear" w:color="auto" w:fill="FFFFFF"/>
        <w:tabs>
          <w:tab w:val="left" w:pos="426"/>
          <w:tab w:val="left" w:pos="965"/>
        </w:tabs>
        <w:ind w:left="0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Требования к организации и проведению государствен</w:t>
      </w:r>
      <w:r w:rsidR="00F41816">
        <w:rPr>
          <w:rFonts w:ascii="Times New Roman" w:hAnsi="Times New Roman"/>
          <w:sz w:val="28"/>
          <w:szCs w:val="28"/>
          <w:lang w:val="ru-RU"/>
        </w:rPr>
        <w:t>ного экзамена…</w:t>
      </w:r>
      <w:r>
        <w:rPr>
          <w:rFonts w:ascii="Times New Roman" w:hAnsi="Times New Roman"/>
          <w:sz w:val="28"/>
          <w:szCs w:val="28"/>
          <w:lang w:val="ru-RU"/>
        </w:rPr>
        <w:t>……</w:t>
      </w:r>
      <w:r w:rsidR="00F41816">
        <w:rPr>
          <w:rFonts w:ascii="Times New Roman" w:hAnsi="Times New Roman"/>
          <w:sz w:val="28"/>
          <w:szCs w:val="28"/>
          <w:lang w:val="ru-RU"/>
        </w:rPr>
        <w:t>..3-17</w:t>
      </w:r>
    </w:p>
    <w:p w14:paraId="4BD7F604" w14:textId="2DADF2E9" w:rsidR="00AE73D9" w:rsidRPr="004C304D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Вопросы и задания к государственному экзамену……</w:t>
      </w:r>
      <w:r>
        <w:rPr>
          <w:rFonts w:ascii="Times New Roman" w:hAnsi="Times New Roman"/>
          <w:sz w:val="28"/>
          <w:szCs w:val="28"/>
          <w:lang w:val="ru-RU"/>
        </w:rPr>
        <w:t>……………</w:t>
      </w:r>
      <w:r w:rsidRPr="004C304D">
        <w:rPr>
          <w:rFonts w:ascii="Times New Roman" w:hAnsi="Times New Roman"/>
          <w:sz w:val="28"/>
          <w:szCs w:val="28"/>
          <w:lang w:val="ru-RU"/>
        </w:rPr>
        <w:t>……</w:t>
      </w:r>
      <w:r>
        <w:rPr>
          <w:rFonts w:ascii="Times New Roman" w:hAnsi="Times New Roman"/>
          <w:sz w:val="28"/>
          <w:szCs w:val="28"/>
          <w:lang w:val="ru-RU"/>
        </w:rPr>
        <w:t>…</w:t>
      </w:r>
      <w:r w:rsidR="00F41816">
        <w:rPr>
          <w:rFonts w:ascii="Times New Roman" w:hAnsi="Times New Roman"/>
          <w:sz w:val="28"/>
          <w:szCs w:val="28"/>
          <w:lang w:val="ru-RU"/>
        </w:rPr>
        <w:t>...17-20</w:t>
      </w:r>
    </w:p>
    <w:p w14:paraId="3705E2D4" w14:textId="597C9FB0" w:rsidR="00AE73D9" w:rsidRPr="004C304D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Список рекомендуемой литературы………………………</w:t>
      </w:r>
      <w:r w:rsidR="00F41816">
        <w:rPr>
          <w:rFonts w:ascii="Times New Roman" w:hAnsi="Times New Roman"/>
          <w:sz w:val="28"/>
          <w:szCs w:val="28"/>
          <w:lang w:val="ru-RU"/>
        </w:rPr>
        <w:t>………………….20-31</w:t>
      </w:r>
    </w:p>
    <w:p w14:paraId="77DBA91E" w14:textId="43379DE7" w:rsidR="00AE73D9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Критерии и шкалы оценки результатов государственного экзамена................................................................................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ru-RU"/>
        </w:rPr>
        <w:t>.......</w:t>
      </w:r>
      <w:r w:rsidR="00F41816">
        <w:rPr>
          <w:rFonts w:ascii="Times New Roman" w:hAnsi="Times New Roman"/>
          <w:sz w:val="28"/>
          <w:szCs w:val="28"/>
          <w:lang w:val="ru-RU"/>
        </w:rPr>
        <w:t>...............................</w:t>
      </w:r>
      <w:r>
        <w:rPr>
          <w:rFonts w:ascii="Times New Roman" w:hAnsi="Times New Roman"/>
          <w:sz w:val="28"/>
          <w:szCs w:val="28"/>
          <w:lang w:val="ru-RU"/>
        </w:rPr>
        <w:t>...</w:t>
      </w:r>
      <w:r w:rsidR="00F41816">
        <w:rPr>
          <w:rFonts w:ascii="Times New Roman" w:hAnsi="Times New Roman"/>
          <w:sz w:val="28"/>
          <w:szCs w:val="28"/>
          <w:lang w:val="ru-RU"/>
        </w:rPr>
        <w:t>31-36</w:t>
      </w:r>
    </w:p>
    <w:p w14:paraId="4EBFE3AA" w14:textId="2397B434" w:rsidR="00F41816" w:rsidRPr="004C304D" w:rsidRDefault="00F41816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41816">
        <w:rPr>
          <w:rFonts w:ascii="Times New Roman" w:hAnsi="Times New Roman"/>
          <w:sz w:val="28"/>
          <w:szCs w:val="28"/>
          <w:lang w:val="ru-RU"/>
        </w:rPr>
        <w:t>Методические материалы, определяющие процедуры оценивания результатов освоения образовательной программы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……………………………………………...36-37</w:t>
      </w:r>
    </w:p>
    <w:p w14:paraId="40F3D664" w14:textId="72CFA454" w:rsidR="00AE73D9" w:rsidRPr="004C304D" w:rsidRDefault="00AE73D9" w:rsidP="00AE73D9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Требования к организации и проведению защиты выпускной квалификационной работы…………………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</w:t>
      </w:r>
      <w:r w:rsidR="00F41816">
        <w:rPr>
          <w:rFonts w:ascii="Times New Roman" w:hAnsi="Times New Roman"/>
          <w:sz w:val="28"/>
          <w:szCs w:val="28"/>
          <w:lang w:val="ru-RU"/>
        </w:rPr>
        <w:t>...</w:t>
      </w:r>
      <w:r>
        <w:rPr>
          <w:rFonts w:ascii="Times New Roman" w:hAnsi="Times New Roman"/>
          <w:sz w:val="28"/>
          <w:szCs w:val="28"/>
          <w:lang w:val="ru-RU"/>
        </w:rPr>
        <w:t>..</w:t>
      </w:r>
      <w:r w:rsidR="00F41816">
        <w:rPr>
          <w:rFonts w:ascii="Times New Roman" w:hAnsi="Times New Roman"/>
          <w:sz w:val="28"/>
          <w:szCs w:val="28"/>
          <w:lang w:val="ru-RU"/>
        </w:rPr>
        <w:t>37</w:t>
      </w:r>
    </w:p>
    <w:p w14:paraId="657482C8" w14:textId="0DA168A3" w:rsidR="00AE73D9" w:rsidRPr="004C304D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Перечень тем выпускных квалификационных работ…</w:t>
      </w:r>
      <w:r>
        <w:rPr>
          <w:rFonts w:ascii="Times New Roman" w:hAnsi="Times New Roman"/>
          <w:sz w:val="28"/>
          <w:szCs w:val="28"/>
          <w:lang w:val="ru-RU"/>
        </w:rPr>
        <w:t>……………….</w:t>
      </w:r>
      <w:r w:rsidR="00F41816">
        <w:rPr>
          <w:rFonts w:ascii="Times New Roman" w:hAnsi="Times New Roman"/>
          <w:sz w:val="28"/>
          <w:szCs w:val="28"/>
          <w:lang w:val="ru-RU"/>
        </w:rPr>
        <w:t>…</w:t>
      </w:r>
      <w:r w:rsidRPr="004C304D">
        <w:rPr>
          <w:rFonts w:ascii="Times New Roman" w:hAnsi="Times New Roman"/>
          <w:sz w:val="28"/>
          <w:szCs w:val="28"/>
          <w:lang w:val="ru-RU"/>
        </w:rPr>
        <w:t>…</w:t>
      </w:r>
      <w:r w:rsidR="00F41816">
        <w:rPr>
          <w:rFonts w:ascii="Times New Roman" w:hAnsi="Times New Roman"/>
          <w:sz w:val="28"/>
          <w:szCs w:val="28"/>
          <w:lang w:val="ru-RU"/>
        </w:rPr>
        <w:t>37-40</w:t>
      </w:r>
    </w:p>
    <w:p w14:paraId="41CA254C" w14:textId="6F31881E" w:rsidR="00AE73D9" w:rsidRPr="004C304D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Методические рекомендации по выполнению выпускной квалификационной работы…………………</w:t>
      </w:r>
      <w:r>
        <w:rPr>
          <w:rFonts w:ascii="Times New Roman" w:hAnsi="Times New Roman"/>
          <w:sz w:val="28"/>
          <w:szCs w:val="28"/>
          <w:lang w:val="ru-RU"/>
        </w:rPr>
        <w:t>…………………………………………………</w:t>
      </w:r>
      <w:r w:rsidRPr="004C304D">
        <w:rPr>
          <w:rFonts w:ascii="Times New Roman" w:hAnsi="Times New Roman"/>
          <w:sz w:val="28"/>
          <w:szCs w:val="28"/>
          <w:lang w:val="ru-RU"/>
        </w:rPr>
        <w:t>……………</w:t>
      </w:r>
      <w:r w:rsidR="00F41816">
        <w:rPr>
          <w:rFonts w:ascii="Times New Roman" w:hAnsi="Times New Roman"/>
          <w:sz w:val="28"/>
          <w:szCs w:val="28"/>
          <w:lang w:val="ru-RU"/>
        </w:rPr>
        <w:t>40-46</w:t>
      </w:r>
    </w:p>
    <w:p w14:paraId="0305AB01" w14:textId="4DA5B195" w:rsidR="00AE73D9" w:rsidRPr="004C304D" w:rsidRDefault="00AE73D9" w:rsidP="00AE73D9">
      <w:pPr>
        <w:numPr>
          <w:ilvl w:val="2"/>
          <w:numId w:val="1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 xml:space="preserve">Критерии и шкала </w:t>
      </w:r>
      <w:r>
        <w:rPr>
          <w:rFonts w:ascii="Times New Roman" w:hAnsi="Times New Roman"/>
          <w:sz w:val="28"/>
          <w:szCs w:val="28"/>
          <w:lang w:val="ru-RU"/>
        </w:rPr>
        <w:t xml:space="preserve">оценки </w:t>
      </w:r>
      <w:r w:rsidRPr="004C304D">
        <w:rPr>
          <w:rFonts w:ascii="Times New Roman" w:hAnsi="Times New Roman"/>
          <w:sz w:val="28"/>
          <w:szCs w:val="28"/>
          <w:lang w:val="ru-RU"/>
        </w:rPr>
        <w:t>результатов защиты выпускной квалификационной работы ………………………………</w:t>
      </w:r>
      <w:r w:rsidR="00F41816">
        <w:rPr>
          <w:rFonts w:ascii="Times New Roman" w:hAnsi="Times New Roman"/>
          <w:sz w:val="28"/>
          <w:szCs w:val="28"/>
          <w:lang w:val="ru-RU"/>
        </w:rPr>
        <w:t>…………………………………………...</w:t>
      </w:r>
      <w:r>
        <w:rPr>
          <w:rFonts w:ascii="Times New Roman" w:hAnsi="Times New Roman"/>
          <w:sz w:val="28"/>
          <w:szCs w:val="28"/>
          <w:lang w:val="ru-RU"/>
        </w:rPr>
        <w:t>……</w:t>
      </w:r>
      <w:r w:rsidR="00F41816">
        <w:rPr>
          <w:rFonts w:ascii="Times New Roman" w:hAnsi="Times New Roman"/>
          <w:sz w:val="28"/>
          <w:szCs w:val="28"/>
          <w:lang w:val="ru-RU"/>
        </w:rPr>
        <w:t>46-53</w:t>
      </w:r>
    </w:p>
    <w:p w14:paraId="1D8A71F2" w14:textId="4E80DFC5" w:rsidR="004C304D" w:rsidRDefault="004C304D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156DCB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21EDCB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AC77EA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810687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E43D91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1A92F6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E848C14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FEDB9E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53C1C14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0E29BF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644F3E" w14:textId="77777777" w:rsidR="00F41816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40C29C" w14:textId="77777777" w:rsidR="00F41816" w:rsidRPr="004C304D" w:rsidRDefault="00F41816" w:rsidP="004C304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342243C" w14:textId="77777777" w:rsidR="004C304D" w:rsidRPr="004C304D" w:rsidRDefault="004C304D" w:rsidP="004C30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14:paraId="220297E2" w14:textId="1CC02E23" w:rsidR="004C304D" w:rsidRPr="003E3F40" w:rsidRDefault="004C304D" w:rsidP="002665BA">
      <w:pPr>
        <w:keepNext/>
        <w:autoSpaceDE w:val="0"/>
        <w:autoSpaceDN w:val="0"/>
        <w:adjustRightInd w:val="0"/>
        <w:spacing w:before="10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4C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PersonName">
          <w:r w:rsidRPr="004C304D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val="ru-RU" w:eastAsia="ru-RU" w:bidi="ar-SA"/>
            </w:rPr>
            <w:t>2012 г</w:t>
          </w:r>
        </w:smartTag>
      </w:smartTag>
      <w:r w:rsidRPr="004C3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 ВО) </w:t>
      </w:r>
      <w:r w:rsidR="002665BA"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по направлению подготовки</w:t>
      </w:r>
      <w:r w:rsidR="002665B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260575">
        <w:rPr>
          <w:rFonts w:ascii="Times New Roman" w:hAnsi="Times New Roman" w:cs="Times New Roman"/>
          <w:sz w:val="28"/>
          <w:szCs w:val="28"/>
          <w:lang w:val="ru-RU"/>
        </w:rPr>
        <w:t xml:space="preserve">51.03.03 </w:t>
      </w:r>
      <w:r w:rsid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Социально-культурная деятельность</w:t>
      </w:r>
      <w:r w:rsidR="002665B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, </w:t>
      </w: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утвержденным приказом Министерства образования и науки Российской Федерации </w:t>
      </w:r>
      <w:r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от</w:t>
      </w:r>
      <w:r w:rsidR="00692665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13</w:t>
      </w:r>
      <w:r w:rsidR="00570D92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692665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января</w:t>
      </w:r>
      <w:r w:rsidR="00570D92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</w:t>
      </w:r>
      <w:r w:rsidR="002665BA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0</w:t>
      </w:r>
      <w:r w:rsidR="00692665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10</w:t>
      </w:r>
      <w:r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г. №</w:t>
      </w:r>
      <w:r w:rsidR="00570D92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</w:t>
      </w:r>
      <w:r w:rsidR="00692665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6</w:t>
      </w:r>
      <w:r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</w:t>
      </w:r>
      <w:r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</w:t>
      </w:r>
      <w:r w:rsidR="003E3F4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ой педагогический университет» </w:t>
      </w:r>
      <w:r w:rsidR="00AE73D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от 20</w:t>
      </w:r>
      <w:r w:rsidR="00A57E59" w:rsidRPr="00D915A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AE73D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февраля 2017</w:t>
      </w:r>
      <w:r w:rsidR="00A57E59" w:rsidRPr="00D915A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A57E59" w:rsidRPr="00AE73D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г. </w:t>
      </w:r>
      <w:r w:rsidR="00AE73D9" w:rsidRPr="00AE73D9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№ 103 общ.</w:t>
      </w:r>
    </w:p>
    <w:p w14:paraId="58896BE7" w14:textId="72D26F44" w:rsidR="004C304D" w:rsidRPr="004C304D" w:rsidRDefault="0059268E" w:rsidP="004C3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</w:t>
      </w:r>
      <w:r w:rsidR="004C304D" w:rsidRPr="004C304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14:paraId="2AFD5C9A" w14:textId="77777777" w:rsidR="004C304D" w:rsidRPr="004C304D" w:rsidRDefault="004C304D" w:rsidP="004C304D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                   </w:t>
      </w:r>
    </w:p>
    <w:p w14:paraId="54D6580F" w14:textId="390A7FE4" w:rsidR="004C304D" w:rsidRPr="004C304D" w:rsidRDefault="004C304D" w:rsidP="004C304D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2. Цели и задачи </w:t>
      </w:r>
      <w:r w:rsidR="005926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ГИА</w:t>
      </w:r>
    </w:p>
    <w:p w14:paraId="09B9C575" w14:textId="5EC211FA" w:rsidR="00570D92" w:rsidRDefault="004C304D" w:rsidP="00570D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Целью ГИА является определение соответствия результатов освоения обучающимися образовательной программы требованиям ФГ</w:t>
      </w:r>
      <w:r w:rsidR="0059268E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570D92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С ВО по направлению </w:t>
      </w:r>
      <w:r w:rsidR="00570D92" w:rsidRPr="0026057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подготовки </w:t>
      </w:r>
      <w:r w:rsidR="00E36E19" w:rsidRPr="0026057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51.03.03</w:t>
      </w:r>
      <w:r w:rsidR="00692665" w:rsidRPr="0026057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Социально</w:t>
      </w:r>
      <w:r w:rsid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-культурная </w:t>
      </w:r>
      <w:r w:rsidR="00692665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деятельность</w:t>
      </w:r>
      <w:r w:rsidR="00570D92" w:rsidRPr="0069266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.</w:t>
      </w:r>
    </w:p>
    <w:p w14:paraId="1551CFDD" w14:textId="7AD385C0" w:rsidR="004C304D" w:rsidRDefault="004C304D" w:rsidP="00570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445D9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</w:p>
    <w:p w14:paraId="7EA0214E" w14:textId="77777777" w:rsidR="004C304D" w:rsidRPr="004C304D" w:rsidRDefault="004C304D" w:rsidP="004C304D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 Структура ГИА</w:t>
      </w:r>
    </w:p>
    <w:p w14:paraId="4C54E888" w14:textId="689CA444" w:rsidR="004C304D" w:rsidRDefault="004C304D" w:rsidP="0065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решения ученого </w:t>
      </w:r>
      <w:r w:rsidRPr="0076329A">
        <w:rPr>
          <w:rFonts w:ascii="Times New Roman" w:hAnsi="Times New Roman" w:cs="Times New Roman"/>
          <w:sz w:val="28"/>
          <w:szCs w:val="28"/>
          <w:lang w:val="ru-RU"/>
        </w:rPr>
        <w:t xml:space="preserve">совета института </w:t>
      </w:r>
      <w:r w:rsidR="0065767D" w:rsidRPr="0076329A">
        <w:rPr>
          <w:rFonts w:ascii="Times New Roman" w:hAnsi="Times New Roman" w:cs="Times New Roman"/>
          <w:sz w:val="28"/>
          <w:szCs w:val="28"/>
          <w:lang w:val="ru-RU"/>
        </w:rPr>
        <w:t xml:space="preserve">культуры и искусств </w:t>
      </w:r>
      <w:r w:rsidRPr="0076329A">
        <w:rPr>
          <w:rFonts w:ascii="Times New Roman" w:hAnsi="Times New Roman" w:cs="Times New Roman"/>
          <w:sz w:val="28"/>
          <w:szCs w:val="28"/>
          <w:lang w:val="ru-RU"/>
        </w:rPr>
        <w:t xml:space="preserve">(протокол заседания от </w:t>
      </w:r>
      <w:r w:rsidR="00AD7DB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D7DB9" w:rsidRPr="00942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DB9" w:rsidRPr="0094233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03 от «21» ноября 2018 г</w:t>
      </w:r>
      <w:r w:rsidR="00AD7D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76329A">
        <w:rPr>
          <w:rFonts w:ascii="Times New Roman" w:hAnsi="Times New Roman" w:cs="Times New Roman"/>
          <w:sz w:val="28"/>
          <w:szCs w:val="28"/>
          <w:lang w:val="ru-RU"/>
        </w:rPr>
        <w:t>) ГИА включает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</w:t>
      </w:r>
      <w:r w:rsidR="00445D95" w:rsidRPr="004C304D">
        <w:rPr>
          <w:rFonts w:ascii="Times New Roman" w:hAnsi="Times New Roman" w:cs="Times New Roman"/>
          <w:sz w:val="28"/>
          <w:szCs w:val="28"/>
          <w:lang w:val="ru-RU"/>
        </w:rPr>
        <w:t>экзамен и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защиту выпускной квалификационной работы (далее - ВКР). </w:t>
      </w:r>
    </w:p>
    <w:p w14:paraId="530FA349" w14:textId="77777777" w:rsidR="004D623C" w:rsidRPr="004C304D" w:rsidRDefault="004D623C" w:rsidP="00657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69985F" w14:textId="77777777" w:rsidR="004C304D" w:rsidRPr="004C304D" w:rsidRDefault="004C304D" w:rsidP="00391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b/>
          <w:sz w:val="28"/>
          <w:szCs w:val="28"/>
          <w:lang w:val="ru-RU"/>
        </w:rPr>
        <w:t>3.1. Требования к организации и проведению государственного экзамена.</w:t>
      </w:r>
    </w:p>
    <w:p w14:paraId="39C35D03" w14:textId="754408BC" w:rsidR="004C304D" w:rsidRPr="004C304D" w:rsidRDefault="004C304D" w:rsidP="0024321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проводится в </w:t>
      </w:r>
      <w:r w:rsidR="004D623C">
        <w:rPr>
          <w:rFonts w:ascii="Times New Roman" w:hAnsi="Times New Roman" w:cs="Times New Roman"/>
          <w:sz w:val="28"/>
          <w:szCs w:val="28"/>
          <w:lang w:val="ru-RU"/>
        </w:rPr>
        <w:t>устной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форме по </w:t>
      </w:r>
      <w:r w:rsidR="004D623C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</w:t>
      </w:r>
      <w:r w:rsidRPr="00F41816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 w:rsidR="004D623C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Теория и история социально-культурной деятельности,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 досуга,</w:t>
      </w:r>
      <w:r w:rsidR="0024321B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 xml:space="preserve"> Основы культурной политики, Технологические основы социально-</w:t>
      </w:r>
      <w:r w:rsidR="0024321B" w:rsidRPr="00F41816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ru-RU"/>
        </w:rPr>
        <w:t xml:space="preserve">культурной деятельности,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Основы коммуникативной культуры, 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Народная художественная культура, </w:t>
      </w:r>
      <w:r w:rsidR="0024321B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 xml:space="preserve">Основы менеджмента социально-культурной деятельности, </w:t>
      </w:r>
      <w:r w:rsidR="0090064C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>Основы с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>оц</w:t>
      </w:r>
      <w:r w:rsidR="0090064C" w:rsidRPr="00F41816">
        <w:rPr>
          <w:rFonts w:ascii="Times New Roman" w:hAnsi="Times New Roman" w:cs="Times New Roman"/>
          <w:sz w:val="28"/>
          <w:szCs w:val="28"/>
          <w:lang w:val="ru-RU"/>
        </w:rPr>
        <w:t>иально-культурное проектирования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, Сценарно-режиссерские основы,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Теория и технология культурно-досуговой деятельности, Социально - культурная деятельность за рубежом, 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Сценарно-режиссерские основы постановки культурно-досуговых программ, </w:t>
      </w:r>
      <w:r w:rsidR="0024321B" w:rsidRPr="00F41816">
        <w:rPr>
          <w:rFonts w:ascii="Times New Roman" w:hAnsi="Times New Roman"/>
          <w:sz w:val="28"/>
          <w:szCs w:val="28"/>
          <w:lang w:val="ru-RU"/>
        </w:rPr>
        <w:t>Т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>ехнологии деятельности учреждений культурно-досугового типа, Основы продюсерского мастерства, Социально-культурная анимация, Реклама в социально-культурной сфере, Музыкальное оформление культурно-досуговых программ</w:t>
      </w:r>
      <w:r w:rsidR="00757B4F" w:rsidRPr="00F41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912F2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1816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24321B">
        <w:rPr>
          <w:rFonts w:ascii="Times New Roman" w:hAnsi="Times New Roman" w:cs="Times New Roman"/>
          <w:sz w:val="28"/>
          <w:szCs w:val="28"/>
          <w:lang w:val="ru-RU"/>
        </w:rPr>
        <w:t xml:space="preserve"> освоения которой (которых) имеют определяющее значение для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профессиональной деятельности выпускника, с учетом определенных образовательной программой (далее – ОП ВО) видов профессиональной деятельности. </w:t>
      </w:r>
    </w:p>
    <w:p w14:paraId="16D40C31" w14:textId="5972CD65" w:rsidR="004C304D" w:rsidRDefault="004C304D" w:rsidP="004D623C">
      <w:pPr>
        <w:shd w:val="clear" w:color="auto" w:fill="FFFFFF"/>
        <w:tabs>
          <w:tab w:val="left" w:pos="709"/>
          <w:tab w:val="left" w:pos="965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D623C">
        <w:rPr>
          <w:rFonts w:ascii="Times New Roman" w:hAnsi="Times New Roman" w:cs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обучающихся Государственного автономного образовательного учреждения высшего образования города Москвы «Московский городской педагогический университет» с учетом специфики образовательной программы.</w:t>
      </w:r>
    </w:p>
    <w:p w14:paraId="4E7B7C51" w14:textId="77777777" w:rsidR="00AE73D9" w:rsidRPr="004C304D" w:rsidRDefault="00AE73D9" w:rsidP="00AE73D9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C304D">
        <w:rPr>
          <w:rFonts w:ascii="Times New Roman" w:hAnsi="Times New Roman"/>
          <w:sz w:val="28"/>
          <w:szCs w:val="28"/>
          <w:lang w:val="ru-RU"/>
        </w:rPr>
        <w:t>В ходе государственного экзамена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18"/>
        <w:gridCol w:w="4531"/>
      </w:tblGrid>
      <w:tr w:rsidR="00AE73D9" w:rsidRPr="006666B2" w14:paraId="1EB0A9F1" w14:textId="77777777" w:rsidTr="00421068">
        <w:tc>
          <w:tcPr>
            <w:tcW w:w="2552" w:type="dxa"/>
            <w:vAlign w:val="center"/>
          </w:tcPr>
          <w:p w14:paraId="725D0F55" w14:textId="4BEBC57B" w:rsidR="00AE73D9" w:rsidRPr="004C304D" w:rsidRDefault="00AE73D9" w:rsidP="004210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C304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Наименование трудового действия</w:t>
            </w:r>
          </w:p>
        </w:tc>
        <w:tc>
          <w:tcPr>
            <w:tcW w:w="3118" w:type="dxa"/>
            <w:vAlign w:val="center"/>
          </w:tcPr>
          <w:p w14:paraId="77221CE6" w14:textId="77777777" w:rsidR="00AE73D9" w:rsidRPr="004C304D" w:rsidRDefault="00AE73D9" w:rsidP="00AE73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C304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Наименование, код</w:t>
            </w:r>
          </w:p>
          <w:p w14:paraId="72BB887B" w14:textId="2F03EFC7" w:rsidR="00AE73D9" w:rsidRPr="004C304D" w:rsidRDefault="00AE73D9" w:rsidP="004210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4C304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4531" w:type="dxa"/>
            <w:vAlign w:val="center"/>
          </w:tcPr>
          <w:p w14:paraId="1F6FCA4D" w14:textId="451274F1" w:rsidR="00AE73D9" w:rsidRPr="006666B2" w:rsidRDefault="00AE73D9" w:rsidP="004210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666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 w:rsidRPr="006666B2">
              <w:rPr>
                <w:rFonts w:ascii="Times New Roman" w:hAnsi="Times New Roman"/>
                <w:b/>
                <w:sz w:val="28"/>
                <w:szCs w:val="28"/>
              </w:rPr>
              <w:t>труктура компетенции</w:t>
            </w:r>
          </w:p>
        </w:tc>
      </w:tr>
    </w:tbl>
    <w:tbl>
      <w:tblPr>
        <w:tblpPr w:leftFromText="180" w:rightFromText="180" w:vertAnchor="text" w:tblpY="1"/>
        <w:tblOverlap w:val="never"/>
        <w:tblW w:w="10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4536"/>
      </w:tblGrid>
      <w:tr w:rsidR="00421068" w:rsidRPr="00AD7DB9" w14:paraId="1176F2A9" w14:textId="77777777" w:rsidTr="00421068">
        <w:trPr>
          <w:trHeight w:val="367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A7209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1068">
              <w:rPr>
                <w:rFonts w:ascii="Times New Roman" w:hAnsi="Times New Roman" w:cs="Times New Roman"/>
                <w:lang w:val="ru-RU"/>
              </w:rPr>
              <w:lastRenderedPageBreak/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  <w:p w14:paraId="5EF5AAE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9F520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осуществл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педагогическ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деятельност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учреждениях культуры,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учреждениях общего образования и среднего профессионального образования, учреждениях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 детей и взрослых и дополнительного профессионального образования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различных формах переподготовки и повышения квалификации специалистов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социально-культурной деятельности (ПК-8)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3C59" w14:textId="1F020C20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основы педагогики досуга и дополнительного образования;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переподготовки и повышения квалификации специалистов социально-культурной деятельности; техники и приемы вовлечения в деятельность, мотивации детей и взрослых к освоению избранного вида деятельности;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результатов.</w:t>
            </w:r>
          </w:p>
        </w:tc>
      </w:tr>
      <w:tr w:rsidR="00421068" w:rsidRPr="00AD7DB9" w14:paraId="33A30AC2" w14:textId="77777777" w:rsidTr="00421068">
        <w:trPr>
          <w:trHeight w:val="32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E61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7F4F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ABEB5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формы, средства и методы современной педагогической науки в практике социально-культурной деятельности; проводить педагогическое наблюдение, использовать различные методы, средства и приемы текущего контроля и обратной связи.</w:t>
            </w:r>
          </w:p>
        </w:tc>
      </w:tr>
      <w:tr w:rsidR="00421068" w:rsidRPr="00AD7DB9" w14:paraId="37DA7BC6" w14:textId="77777777" w:rsidTr="00421068">
        <w:trPr>
          <w:trHeight w:val="98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88A0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14EE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A7C7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педагогическими технологиями в организации деятельности учреждений культуры, общеобразовательных учреждений, учреждений дополнительного образования; навыками разработки различных форм переподготовки и повышения квалификации специалистов социально-культурной деятельности.</w:t>
            </w:r>
          </w:p>
        </w:tc>
      </w:tr>
      <w:tr w:rsidR="00421068" w:rsidRPr="00AD7DB9" w14:paraId="2939B59D" w14:textId="77777777" w:rsidTr="00421068">
        <w:trPr>
          <w:trHeight w:val="18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E2098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1068">
              <w:rPr>
                <w:rFonts w:ascii="Times New Roman" w:hAnsi="Times New Roman" w:cs="Times New Roman"/>
              </w:rPr>
              <w:t>Планирование подготовки досуговых мероприятий</w:t>
            </w:r>
          </w:p>
          <w:p w14:paraId="3A25340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984A0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реализации технологий менеджмента и маркетинга в сфере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социально-культурной деятельности (ПК-9)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1BBAD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положения технологий менеджмента и маркетинга в сфере социально-культурной деятельности и демонстрировать  новые знания и умения; виды внебюджетных средств, источники их поступления и направления использования, основы взаимодействия с социальными партнерами. </w:t>
            </w:r>
          </w:p>
        </w:tc>
      </w:tr>
      <w:tr w:rsidR="00421068" w:rsidRPr="00AD7DB9" w14:paraId="07EA9C05" w14:textId="77777777" w:rsidTr="00421068">
        <w:trPr>
          <w:trHeight w:val="195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912BE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0BA2B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2F7D6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сопоставлять особенности реализации технологий менеджмента и маркетинга в сфере социально-культурной деятельности, применять на практике технологии менеджмента и маркетинга с учетом особенностей рыночной экономики; проводить анализ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технологий менеджмента и маркетинга в сфере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социально-культурной деятельности.</w:t>
            </w:r>
          </w:p>
        </w:tc>
      </w:tr>
      <w:tr w:rsidR="00421068" w:rsidRPr="00AD7DB9" w14:paraId="31E0BF24" w14:textId="77777777" w:rsidTr="00421068">
        <w:trPr>
          <w:trHeight w:val="1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02609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00647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5A250" w14:textId="1F67507D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планирования подготовки досуговых мероприятий с учетом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технологий менеджмента и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маркетинга в сфере социально-культурной деятельности,  оценки результатов использования новых знаний и умений; навыками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реализации технологий менеджмента и маркетинга в сфере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социально-культурной деятельности в процессе подготовки досуговых мероприятий.</w:t>
            </w:r>
          </w:p>
        </w:tc>
      </w:tr>
      <w:tr w:rsidR="00421068" w:rsidRPr="00AD7DB9" w14:paraId="7D2298DD" w14:textId="77777777" w:rsidTr="00421068">
        <w:trPr>
          <w:trHeight w:val="126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D10E6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1068">
              <w:rPr>
                <w:rFonts w:ascii="Times New Roman" w:hAnsi="Times New Roman" w:cs="Times New Roman"/>
              </w:rPr>
              <w:lastRenderedPageBreak/>
              <w:t>Проведение досуговых мероприятий</w:t>
            </w:r>
          </w:p>
          <w:p w14:paraId="3AEE2836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985BE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готовностью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 организации творческо-производственной деятельности работников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учреждений культуры (ПК-12)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B629A" w14:textId="6276B482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базовые понятия творческо-производственной деятельности работников учреждений культуры, принципы  построения организационных структур, формы участия персонала в управлении учреждением культуры;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собеседников.</w:t>
            </w:r>
          </w:p>
        </w:tc>
      </w:tr>
      <w:tr w:rsidR="00421068" w:rsidRPr="00AD7DB9" w14:paraId="336301DC" w14:textId="77777777" w:rsidTr="00421068">
        <w:trPr>
          <w:trHeight w:val="847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5E48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0BDB6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804F" w14:textId="252EA3EB" w:rsidR="00421068" w:rsidRPr="00421068" w:rsidRDefault="00421068" w:rsidP="0042106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разрабатывать цели и приоритеты в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творческо-производственной деятельности учреждений культуры; определять </w:t>
            </w:r>
            <w:r w:rsidRPr="004210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сущность и особенности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творческо-производственной деятельности работников учреждений культуры; осуществлять руководство деятельностью учреждений культуры;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мотивы поведения, учитывать и развивать интересы обучающихся при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соблюдение обучающимися требований охраны труда, анализировать и устранять (минимизировать) возможные риски жизни и здоровью обучающихся при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досуговых мероприятий, соблюдать нормы педагогической этики.</w:t>
            </w:r>
          </w:p>
        </w:tc>
      </w:tr>
      <w:tr w:rsidR="00421068" w:rsidRPr="00AD7DB9" w14:paraId="7B541DB3" w14:textId="77777777" w:rsidTr="00421068">
        <w:trPr>
          <w:trHeight w:val="13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205F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D957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164C" w14:textId="382C53D3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оценки уровня эффективности деятельности учреждений культуры;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анализа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мероприятий.</w:t>
            </w:r>
          </w:p>
        </w:tc>
      </w:tr>
      <w:tr w:rsidR="00421068" w:rsidRPr="00AD7DB9" w14:paraId="7E43045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547" w:type="dxa"/>
            <w:vMerge w:val="restart"/>
            <w:shd w:val="clear" w:color="auto" w:fill="FFFFFF"/>
          </w:tcPr>
          <w:p w14:paraId="7BC8A34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1068">
              <w:rPr>
                <w:rFonts w:ascii="Times New Roman" w:hAnsi="Times New Roman" w:cs="Times New Roman"/>
                <w:lang w:val="ru-RU"/>
              </w:rPr>
              <w:t>Разработка сценариев досуговых мероприятий, в т. ч. конкурсов, олимпиад, соревнований, выставок и т. п.</w:t>
            </w:r>
          </w:p>
          <w:p w14:paraId="5B2C922A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57F03816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использованию</w:t>
            </w:r>
            <w:r w:rsidRPr="00421068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специфических особенностей режиссуры и драматургии театрализованных представлений и праздников</w:t>
            </w:r>
          </w:p>
          <w:p w14:paraId="35A4943C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(СК-3)</w:t>
            </w:r>
          </w:p>
        </w:tc>
        <w:tc>
          <w:tcPr>
            <w:tcW w:w="4536" w:type="dxa"/>
            <w:shd w:val="clear" w:color="auto" w:fill="FFFFFF"/>
          </w:tcPr>
          <w:p w14:paraId="753B47EB" w14:textId="745FDE3B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художественно-творческие методы режиссуры массовых форм театрального искусства;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массовых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д.) с учетом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возрастных и индивидуальных особенностей собеседников.</w:t>
            </w:r>
          </w:p>
        </w:tc>
      </w:tr>
      <w:tr w:rsidR="00421068" w:rsidRPr="00AD7DB9" w14:paraId="491A26C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547" w:type="dxa"/>
            <w:vMerge/>
            <w:shd w:val="clear" w:color="auto" w:fill="FFFFFF"/>
            <w:vAlign w:val="center"/>
          </w:tcPr>
          <w:p w14:paraId="6C0B900B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2A1E69E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BFD2250" w14:textId="0DF1CAB6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на практике творческие приемы, методы и технологии массовых театрализованных зрелищ;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проводить досуговые мероприятия с учетом возрастных особенностей, особенностей объединения / группы и отдельных обучающихся, специфики инклюзивного подхода в образовании (при его реализации);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массовых досуговых мероприятий, соблюдать нормы педагогической этики.</w:t>
            </w:r>
          </w:p>
        </w:tc>
      </w:tr>
      <w:tr w:rsidR="00421068" w:rsidRPr="00AD7DB9" w14:paraId="7C99967D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547" w:type="dxa"/>
            <w:vMerge/>
            <w:shd w:val="clear" w:color="auto" w:fill="FFFFFF"/>
            <w:vAlign w:val="center"/>
          </w:tcPr>
          <w:p w14:paraId="0B4ED10D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9B6A601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1F1997A" w14:textId="5E10CF9E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художественными навыками воплощения драматургического материала;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анализа и самоанализа организации досуговой деятельности, подготовки и проведения массовых мероприятий (конкурсов, олимпиад, соревнований, выставок и т. п), отслеживать педагогические эффекты проведения мероприятий.</w:t>
            </w:r>
          </w:p>
        </w:tc>
      </w:tr>
      <w:tr w:rsidR="00421068" w:rsidRPr="00AD7DB9" w14:paraId="1974ADD1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547" w:type="dxa"/>
            <w:vMerge/>
            <w:shd w:val="clear" w:color="auto" w:fill="FFFFFF"/>
            <w:vAlign w:val="center"/>
          </w:tcPr>
          <w:p w14:paraId="2B2F29F4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4B6948E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разработке сценарно-драматургической основы социально-культурных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программ, постановке социально-культурных программ с использованием технических средств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(световое, звуковое, кино-, видео- и компьютерное оборудование) и сценического оборудования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учреждений культуры (ПК-6)</w:t>
            </w:r>
          </w:p>
        </w:tc>
        <w:tc>
          <w:tcPr>
            <w:tcW w:w="4536" w:type="dxa"/>
            <w:shd w:val="clear" w:color="auto" w:fill="FFFFFF"/>
          </w:tcPr>
          <w:p w14:paraId="61ABDE1B" w14:textId="2F6A7561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основы драматургии  и постановки  социально-культурных программ;  технические средства (световое, звуковое, кино-, видео- и компьютерное оборудование) и сценическое оборудование учреждений культуры;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досуговой деятельности, особенности организации и проведения массовых досуговых мероприятий;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собеседников.</w:t>
            </w:r>
          </w:p>
        </w:tc>
      </w:tr>
      <w:tr w:rsidR="00421068" w:rsidRPr="00AD7DB9" w14:paraId="6BDFD20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2547" w:type="dxa"/>
            <w:vMerge/>
            <w:shd w:val="clear" w:color="auto" w:fill="FFFFFF"/>
            <w:vAlign w:val="center"/>
          </w:tcPr>
          <w:p w14:paraId="2C3CF601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9B65E5A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0BCA5306" w14:textId="30B62F0E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разрабатывать  сценарий и постановку социально-культурных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 с использованием технических средств;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проводить досуговые мероприятия с учетом возрастных особенностей, особенностей объединения / группы и отдельных обучающихся, специфики инклюзивного подхода в образовании (при его реализации);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массовых досуговых мероприятий, соблюдать нормы педагогической этики.</w:t>
            </w:r>
          </w:p>
        </w:tc>
      </w:tr>
      <w:tr w:rsidR="00421068" w:rsidRPr="00AD7DB9" w14:paraId="4A71F33C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0489A0B4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EE6CF91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3FD4313E" w14:textId="6DCD4130" w:rsidR="00421068" w:rsidRPr="00421068" w:rsidRDefault="00BA6059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</w:t>
            </w:r>
            <w:r w:rsidR="00421068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разработки сценария</w:t>
            </w:r>
            <w:r w:rsidR="00421068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постановки социально-культурных программ с использованием технических средств;</w:t>
            </w:r>
            <w:r w:rsid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="00421068"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средств</w:t>
            </w:r>
            <w:r w:rsidR="00421068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1068"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(световое, звуковое, кино-, видео- и компьютерное оборудование) и сценического оборудования</w:t>
            </w:r>
            <w:r w:rsidR="00421068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1068"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учреждений культуры</w:t>
            </w:r>
          </w:p>
        </w:tc>
      </w:tr>
      <w:tr w:rsidR="00421068" w:rsidRPr="00AD7DB9" w14:paraId="48208286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547" w:type="dxa"/>
            <w:vMerge w:val="restart"/>
            <w:shd w:val="clear" w:color="auto" w:fill="FFFFFF"/>
          </w:tcPr>
          <w:p w14:paraId="06CF6FFD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1068">
              <w:rPr>
                <w:rFonts w:ascii="Times New Roman" w:hAnsi="Times New Roman" w:cs="Times New Roman"/>
                <w:lang w:val="ru-RU"/>
              </w:rPr>
              <w:t>Осуществление документационного обеспечения проведения досуговых мероприятий</w:t>
            </w:r>
          </w:p>
          <w:p w14:paraId="5F07E2BF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4C92AF2C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организации информационно-методического обеспечения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творческо-производственного процесса в учреждениях социально-культурной сферы (ПК-7)</w:t>
            </w:r>
          </w:p>
        </w:tc>
        <w:tc>
          <w:tcPr>
            <w:tcW w:w="4536" w:type="dxa"/>
            <w:shd w:val="clear" w:color="auto" w:fill="FFFFFF"/>
          </w:tcPr>
          <w:p w14:paraId="2D9855CE" w14:textId="0EB6EE30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средства, формы и методы информационно- методического обеспечения творческо-производственного процесса в учреждениях социально-культурной сферы;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выявления интересов обучающихся (для детей – обучающихся и их родителей (законных представителей)) в области досуговой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техники и приемы общения (слушания, убеждения и т.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д.) с учетом возрастных и индивидуальных особенностей собеседников;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самоопределения.</w:t>
            </w:r>
          </w:p>
        </w:tc>
      </w:tr>
      <w:tr w:rsidR="00421068" w:rsidRPr="00AD7DB9" w14:paraId="44FA1FC4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547" w:type="dxa"/>
            <w:vMerge/>
            <w:shd w:val="clear" w:color="auto" w:fill="FFFFFF"/>
            <w:vAlign w:val="center"/>
          </w:tcPr>
          <w:p w14:paraId="223C1B7C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6F71E7D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18F63F3" w14:textId="6F8CCA18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Умеет: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существующие  средства информационно-методического обеспечения творческо-производственного процесса в учреждениях социально-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планировать, организовывать и проводить досуговые мероприятия с учетом возрастных особенностей, особенностей объединения / группы и отдельных обучающихся, специфики инклюзивного подхода в образовании (при его реализации);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 при подготовке и проведении массовых досуговых мероприятий, соблюдать нормы педагогической этики.</w:t>
            </w:r>
          </w:p>
        </w:tc>
      </w:tr>
      <w:tr w:rsidR="00421068" w:rsidRPr="00AD7DB9" w14:paraId="0F0552E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547" w:type="dxa"/>
            <w:vMerge/>
            <w:shd w:val="clear" w:color="auto" w:fill="FFFFFF"/>
            <w:vAlign w:val="center"/>
          </w:tcPr>
          <w:p w14:paraId="4AA18EC6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EF2356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6DD49281" w14:textId="28B81F8C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A6059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оценки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состояния информационно-методического обеспечения творческо-производственного процесса в учреждениях СКС;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разработки и оформления документации, необходимой для проведения досуговых мероприятий.</w:t>
            </w:r>
          </w:p>
        </w:tc>
      </w:tr>
      <w:tr w:rsidR="00421068" w:rsidRPr="00AD7DB9" w14:paraId="080E4003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547" w:type="dxa"/>
            <w:vMerge w:val="restart"/>
            <w:shd w:val="clear" w:color="auto" w:fill="FFFFFF"/>
          </w:tcPr>
          <w:p w14:paraId="64D127CA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Планировать  текущую деятельность  подразделения  организации </w:t>
            </w:r>
          </w:p>
          <w:p w14:paraId="46F058E8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клубного  типа  (другой  аналогичной  культурно-досуговой </w:t>
            </w:r>
          </w:p>
          <w:p w14:paraId="0D8FA509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  <w:p w14:paraId="5ABAFB32" w14:textId="77777777" w:rsidR="00421068" w:rsidRPr="00421068" w:rsidRDefault="00421068" w:rsidP="004210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52439E74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художественному руководству клубным учреждением, парком культуры 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отдыха, научно-методическим центром, центром досуга и другими аналогичными организациями (ПК-14)</w:t>
            </w:r>
          </w:p>
        </w:tc>
        <w:tc>
          <w:tcPr>
            <w:tcW w:w="4536" w:type="dxa"/>
            <w:shd w:val="clear" w:color="auto" w:fill="FFFFFF"/>
          </w:tcPr>
          <w:p w14:paraId="0D18B617" w14:textId="4AC4E810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федеральное и региональное законодательство и другие нормативные и правовые акты в сфере культуры и искусства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; </w:t>
            </w:r>
            <w:r w:rsidRPr="004210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теоретические основы управленческой </w:t>
            </w:r>
            <w:r w:rsidR="00BA6059" w:rsidRPr="00421068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деятельности; </w:t>
            </w:r>
            <w:r w:rsidR="00BA6059"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управления персоналом, включая основы нормирования труда, оценки и мотивации персонала, организации оплаты труда</w:t>
            </w:r>
            <w:r w:rsidRPr="00421068" w:rsidDel="00205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работников сферы культуры и искусства</w:t>
            </w:r>
          </w:p>
        </w:tc>
      </w:tr>
      <w:tr w:rsidR="00421068" w:rsidRPr="00AD7DB9" w14:paraId="7C597AD8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547" w:type="dxa"/>
            <w:vMerge/>
            <w:shd w:val="clear" w:color="auto" w:fill="FFFFFF"/>
            <w:vAlign w:val="center"/>
          </w:tcPr>
          <w:p w14:paraId="25BA7AA6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7DFFF7AF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FCDFC6B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</w:t>
            </w: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работу трудового коллектива, осуществлять постановку целей, формулировать задачи, определять приоритеты, распределять задания; планировать текущую и перспективную деятельность структурного подразделения</w:t>
            </w:r>
          </w:p>
        </w:tc>
      </w:tr>
      <w:tr w:rsidR="00421068" w:rsidRPr="00AD7DB9" w14:paraId="146B353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547" w:type="dxa"/>
            <w:vMerge/>
            <w:shd w:val="clear" w:color="auto" w:fill="FFFFFF"/>
            <w:vAlign w:val="center"/>
          </w:tcPr>
          <w:p w14:paraId="0FCAB8D7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F21DA0F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00B75602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художественного руководства клубным учреждением, парком культуры и отдыха, научно-методическим центром, центром досуга и другими аналогичными организациями.</w:t>
            </w:r>
          </w:p>
        </w:tc>
      </w:tr>
      <w:tr w:rsidR="00421068" w:rsidRPr="00AD7DB9" w14:paraId="3640DCE5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 w:val="restart"/>
            <w:shd w:val="clear" w:color="auto" w:fill="FFFFFF"/>
          </w:tcPr>
          <w:p w14:paraId="6FE53215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разработки и реализации проектов (социально-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культурных, творческих и др.) по профилю деятельности структурного подразделения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46BF3053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участию в разработке и обосновании проектов и программ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развития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социально-культурной сферы (ПК-24)</w:t>
            </w:r>
          </w:p>
        </w:tc>
        <w:tc>
          <w:tcPr>
            <w:tcW w:w="4536" w:type="dxa"/>
            <w:shd w:val="clear" w:color="auto" w:fill="FFFFFF"/>
          </w:tcPr>
          <w:p w14:paraId="2FADB68C" w14:textId="77777777" w:rsidR="00421068" w:rsidRPr="00421068" w:rsidRDefault="00421068" w:rsidP="00421068">
            <w:pPr>
              <w:tabs>
                <w:tab w:val="left" w:pos="3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социально-культурного проектирования; характерные особенности проектов и программ развития социально-культурной сферы; направления и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проблемы развития социально-культурной сферы на различных уровнях; методы социально-культурного проектирования</w:t>
            </w:r>
          </w:p>
        </w:tc>
      </w:tr>
      <w:tr w:rsidR="00421068" w:rsidRPr="00AD7DB9" w14:paraId="7C116732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7167145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A83E43D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0D7A63E" w14:textId="77777777" w:rsidR="00421068" w:rsidRPr="00421068" w:rsidRDefault="00421068" w:rsidP="00421068">
            <w:pPr>
              <w:tabs>
                <w:tab w:val="left" w:pos="31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разрабатывать план действий проектной группы по повышению эффективности разработки проектов и программ развития социально-культурной сферы; Разрабатывать и реализовывать проекты по профилю деятельности структурного подразделения</w:t>
            </w:r>
          </w:p>
        </w:tc>
      </w:tr>
      <w:tr w:rsidR="00421068" w:rsidRPr="00AD7DB9" w14:paraId="345F278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42B0DEBA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65D5F4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71C5114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  оценивать степень участия каждого члена проектной группы в разработке проектов и программ развития социально-культурной сферы; разрабатывает рекомендации к участию в конкурсах социально-культурных проектов на различных уровнях (международном, национальном, региональном, локальном).</w:t>
            </w:r>
          </w:p>
        </w:tc>
      </w:tr>
      <w:tr w:rsidR="00421068" w:rsidRPr="00AD7DB9" w14:paraId="6F6B0E2C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417C803F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050C3AE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проектировать социально-культурную деятельность на основе изучения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запросов, интересов с учетом возраста, образования, социальных, национальных, гендерных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различий групп населения (ПК-25)</w:t>
            </w:r>
          </w:p>
        </w:tc>
        <w:tc>
          <w:tcPr>
            <w:tcW w:w="4536" w:type="dxa"/>
            <w:shd w:val="clear" w:color="auto" w:fill="FFFFFF"/>
          </w:tcPr>
          <w:p w14:paraId="7FDA2930" w14:textId="05FE14C9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основные этапы социально-культурного проектирования; приоритетные направления социально-культурного проектирования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основе изучения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запросов, интересов с учетом</w:t>
            </w:r>
            <w:r w:rsidR="00BA60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возраста, образования, социальных, национальных, гендерных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различий групп населения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421068" w:rsidRPr="00AD7DB9" w14:paraId="3B40A00F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790B9203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BED69CF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6E01199D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проектировать социально-культурную деятельность на основе изучения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запросов, интересов с учетом возраста, образования, социальных, национальных, гендерных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различий групп населения</w:t>
            </w:r>
          </w:p>
        </w:tc>
      </w:tr>
      <w:tr w:rsidR="00421068" w:rsidRPr="00AD7DB9" w14:paraId="35B3EFB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39493B63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97819EF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F87BEEB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проектировать социально-культурную деятельность на основе изучения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запросов, интересов с учетом возраста, образования, социальных, национальных, гендерных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различий групп населения</w:t>
            </w:r>
          </w:p>
        </w:tc>
      </w:tr>
      <w:tr w:rsidR="00421068" w:rsidRPr="00AD7DB9" w14:paraId="48515E4D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53006871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51B3A7E4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комплексной оценке социально-культурных проектов и программ, базовых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социально-культурных технологических систем (рекреационных, зрелищных, игровых,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информационных, просветительских,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коммуникативных, реабилитационных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(ПК-26)</w:t>
            </w:r>
          </w:p>
        </w:tc>
        <w:tc>
          <w:tcPr>
            <w:tcW w:w="4536" w:type="dxa"/>
            <w:shd w:val="clear" w:color="auto" w:fill="FFFFFF"/>
          </w:tcPr>
          <w:p w14:paraId="5A56A052" w14:textId="725D918B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методы и принципы комплексной оценки и экспертизы социально-культурных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проектов и программ, базовых социально-культурных технологических систем; требования к разработке социально-культурных проектов и программ, базовых социально-культурных технологических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 (рекреационных, зрелищных, игровых,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информационных,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просветительских, коммуникативных, реабилитационных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21068" w:rsidRPr="00AD7DB9" w14:paraId="732B41A3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749B9B1E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09AC45D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7130AB5F" w14:textId="0C85DC02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проводить комплексную оценку конкретных социально культурных проектов и программ, базовых социально-культурных технологических систем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(рекреационных, зрелищных, игровых,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информационных, просветительских, коммуникативных, реабилитационных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систем управления качеством</w:t>
            </w:r>
          </w:p>
        </w:tc>
      </w:tr>
      <w:tr w:rsidR="00421068" w:rsidRPr="00AD7DB9" w14:paraId="01EEC5CA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5D81FA3B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E69988D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40E4160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технологиями разработки критериев комплексной оценки и экспертизы социально-культурных проектов и программ, базовых социально-культурных технологических систем 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(рекреационных, зрелищных, игровых,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информационных, просветительских, коммуникативных, реабилитационных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 методом комплексной  оценки конкретных социально-культурных проектов и программ, базовых социально-культурных технологических систем; технологией  практической проектной деятельности</w:t>
            </w:r>
          </w:p>
        </w:tc>
      </w:tr>
      <w:tr w:rsidR="00421068" w:rsidRPr="00AD7DB9" w14:paraId="289F5E3F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 w:val="restart"/>
            <w:shd w:val="clear" w:color="auto" w:fill="FFFFFF"/>
          </w:tcPr>
          <w:p w14:paraId="4026758E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персонала по профилю деятельности структурного подразделения, обеспечение выполнения заданий вышестоящего руководства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E7891A5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к осуществлению развивающей социально-культурной деятельности всех возрастных групп населения, к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</w:t>
            </w:r>
            <w:r w:rsidRPr="00421068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(ПК-3)</w:t>
            </w:r>
          </w:p>
        </w:tc>
        <w:tc>
          <w:tcPr>
            <w:tcW w:w="4536" w:type="dxa"/>
            <w:shd w:val="clear" w:color="auto" w:fill="FFFFFF"/>
          </w:tcPr>
          <w:p w14:paraId="1278353F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особенности педагогического  управления развивающих форм социально-культурной деятельности 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</w:tr>
      <w:tr w:rsidR="00421068" w:rsidRPr="00AD7DB9" w14:paraId="08AE8EA6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04EF5EBF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E128047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6D01B27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педагогическое управление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</w:tr>
      <w:tr w:rsidR="00421068" w:rsidRPr="00AD7DB9" w14:paraId="744C8C7C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2BA323DD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CA3998C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B46558C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 осуществления педагогического управления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культурной деятельности в соответствии с культурными потребностями различных групп населения</w:t>
            </w:r>
          </w:p>
        </w:tc>
      </w:tr>
      <w:tr w:rsidR="00421068" w:rsidRPr="00AD7DB9" w14:paraId="44CBA0EB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37B66CD4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C79DD8D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к творческому взаимодействию с постановочной группой (режиссером, музыкальным руководителем, балетмейстером, художниками) на всех этапах разработки концепции, подготовки и реализации проекта</w:t>
            </w:r>
          </w:p>
          <w:p w14:paraId="1A355094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(СК-2)</w:t>
            </w:r>
          </w:p>
        </w:tc>
        <w:tc>
          <w:tcPr>
            <w:tcW w:w="4536" w:type="dxa"/>
            <w:shd w:val="clear" w:color="auto" w:fill="FFFFFF"/>
          </w:tcPr>
          <w:p w14:paraId="0A60F60A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творческого взаимодействия с постановочной группой (режиссером, музыкальным руководителем, балетмейстером, художниками) на всех этапах разработки концепции, подготовки и реализации проекта</w:t>
            </w:r>
          </w:p>
        </w:tc>
      </w:tr>
      <w:tr w:rsidR="00421068" w:rsidRPr="00AD7DB9" w14:paraId="79F98D6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52E9358E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7B86EC9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97F0BEE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на практике технологии творческого взаимодействия с постановочной группой (режиссером, музыкальным руководителем, балетмейстером, художниками) на всех этапах разработки концепции, подготовки и реализации проекта; Взаимодействовать с другими структурными подразделениями организации для </w:t>
            </w:r>
            <w:r w:rsidRPr="004210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осуществления конкретных проектов, видов деятельности, работ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21068" w:rsidRPr="00AD7DB9" w14:paraId="4E175836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547" w:type="dxa"/>
            <w:vMerge/>
            <w:shd w:val="clear" w:color="auto" w:fill="FFFFFF"/>
            <w:vAlign w:val="center"/>
          </w:tcPr>
          <w:p w14:paraId="75B3012F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6F4154A5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38591F6D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технологиями творческого взаимодействия с постановочной группой (режиссером, музыкальным руководителем, балетмейстером, художниками) на всех этапах разработки концепции, подготовки и реализации проекта</w:t>
            </w:r>
          </w:p>
        </w:tc>
      </w:tr>
      <w:tr w:rsidR="00421068" w:rsidRPr="00AD7DB9" w14:paraId="5B3D878C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547" w:type="dxa"/>
            <w:vMerge w:val="restart"/>
            <w:shd w:val="clear" w:color="auto" w:fill="FFFFFF"/>
          </w:tcPr>
          <w:p w14:paraId="709FF19F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Обеспечивать  своевременное  составление,  утверждение, </w:t>
            </w:r>
          </w:p>
          <w:p w14:paraId="43055114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 отчетной  документации  о  результатах </w:t>
            </w:r>
          </w:p>
          <w:p w14:paraId="3E0450E5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деятельности подразделения.</w:t>
            </w:r>
          </w:p>
          <w:p w14:paraId="46A038DC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0BB21755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применять нормативно-правовые документы по охране интеллектуальной собственности и авторского права в сфере культуры, организации социально-культурной деятельности населения, обеспечения прав граждан в сфере культуры и образования (ПК-4)</w:t>
            </w:r>
          </w:p>
        </w:tc>
        <w:tc>
          <w:tcPr>
            <w:tcW w:w="4536" w:type="dxa"/>
            <w:shd w:val="clear" w:color="auto" w:fill="FFFFFF"/>
          </w:tcPr>
          <w:p w14:paraId="5EE6E71F" w14:textId="1D352674" w:rsidR="00421068" w:rsidRPr="00421068" w:rsidRDefault="00421068" w:rsidP="00BA6059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законодательные  и  иные  нормативно-правовые  акты Российской  Федерации,  регламентирующие  деятельность культурно-досуговых учреждений в Российской Федерации;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 охраны интеллектуальной собственности и авторского права в сфере культуры;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граждан в сфере культуры и образования;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нормативно-правовые акты в области защиты прав ребенка, включая международные.</w:t>
            </w:r>
          </w:p>
        </w:tc>
      </w:tr>
      <w:tr w:rsidR="00421068" w:rsidRPr="00AD7DB9" w14:paraId="4BCAFD4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547" w:type="dxa"/>
            <w:vMerge/>
            <w:shd w:val="clear" w:color="auto" w:fill="FFFFFF"/>
            <w:vAlign w:val="center"/>
          </w:tcPr>
          <w:p w14:paraId="6285E64A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5E09C52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05303F1" w14:textId="58DCF676" w:rsidR="00421068" w:rsidRPr="00421068" w:rsidRDefault="00421068" w:rsidP="00BA6059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заключать договоры с концертными и творческими организациями на проведение спектаклей и театрализованных представлений;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нормативно-правовые документы по охране интеллектуальной собственности и авторского права в сфере культуры, организации социально-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культурной деятельности населения, обеспечения прав граждан в сфере культуры и образования.</w:t>
            </w:r>
          </w:p>
        </w:tc>
      </w:tr>
      <w:tr w:rsidR="00421068" w:rsidRPr="00AD7DB9" w14:paraId="57CE20EA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"/>
        </w:trPr>
        <w:tc>
          <w:tcPr>
            <w:tcW w:w="2547" w:type="dxa"/>
            <w:vMerge/>
            <w:shd w:val="clear" w:color="auto" w:fill="FFFFFF"/>
            <w:vAlign w:val="center"/>
          </w:tcPr>
          <w:p w14:paraId="4564817C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BC85E52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2B257A36" w14:textId="2EEF78EE" w:rsidR="00421068" w:rsidRPr="00421068" w:rsidRDefault="00421068" w:rsidP="00BA6059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толкования действующей законодательной базы России в области интеллектуальной собственности и авторского права в сфере культуры,  конституционных прав граждан в сфере культуры и образования;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разработки нормативно-правовых документов, обеспечивающих деятельность организаций социально-культурной сферы</w:t>
            </w:r>
          </w:p>
        </w:tc>
      </w:tr>
      <w:tr w:rsidR="00421068" w:rsidRPr="00AD7DB9" w14:paraId="01F146DB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 w:val="restart"/>
            <w:shd w:val="clear" w:color="auto" w:fill="FFFFFF"/>
            <w:vAlign w:val="center"/>
          </w:tcPr>
          <w:p w14:paraId="00F54B54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21068">
              <w:rPr>
                <w:rFonts w:ascii="Times New Roman" w:hAnsi="Times New Roman" w:cs="Times New Roman"/>
                <w:lang w:val="ru-RU"/>
              </w:rPr>
              <w:t>Разработка и осуществление мероприятий по внедрению современных технологий в практику деятельности подразделения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5D578219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  использовать технологии социально-культурной деятельности (средства, формы, методы)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 (ПК-2)</w:t>
            </w:r>
          </w:p>
        </w:tc>
        <w:tc>
          <w:tcPr>
            <w:tcW w:w="4536" w:type="dxa"/>
            <w:shd w:val="clear" w:color="auto" w:fill="FFFFFF"/>
          </w:tcPr>
          <w:p w14:paraId="2F8E521F" w14:textId="12431804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сущность и специфику технологического процесса, его структуру;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сферы культуры и искусства;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методы и технологии производства, сохранения, распространения культурных благ по профилю деятельности подразделения, включая зарубежный опыт</w:t>
            </w:r>
          </w:p>
        </w:tc>
      </w:tr>
      <w:tr w:rsidR="00421068" w:rsidRPr="00AD7DB9" w14:paraId="225FF56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20380000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F64BB9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678CDF50" w14:textId="06AE8CE8" w:rsidR="00421068" w:rsidRPr="00BA6059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проектировать и организовывать массовые, групповые и индивидуальные формы социально-культурной деятельности в соответствие с культурными потребностями различных групп населения;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руководство разработкой научных и методических работ</w:t>
            </w:r>
            <w:r w:rsidRPr="00421068" w:rsidDel="00B63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профилю деятельности подразделения;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инновационных проектов</w:t>
            </w:r>
          </w:p>
        </w:tc>
      </w:tr>
      <w:tr w:rsidR="00421068" w:rsidRPr="00AD7DB9" w14:paraId="23FD787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56563520" w14:textId="77777777" w:rsidR="00421068" w:rsidRPr="00BA6059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40FC1E" w14:textId="77777777" w:rsidR="00421068" w:rsidRPr="00BA6059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20BA3E87" w14:textId="502E616D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и осуществлением мероприятий по внедрению современных технологий в практику деятельности подразделения;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научно-методического обеспечения деятельности структурного подразделения</w:t>
            </w:r>
          </w:p>
        </w:tc>
      </w:tr>
      <w:tr w:rsidR="00421068" w:rsidRPr="00AD7DB9" w14:paraId="1EA44CED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4E043D22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13AA2682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использова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современны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информационны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технологи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 моделирования, статистического анализа и информационного обеспечения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социально-культурных процессов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(ПК-5)</w:t>
            </w:r>
          </w:p>
        </w:tc>
        <w:tc>
          <w:tcPr>
            <w:tcW w:w="4536" w:type="dxa"/>
            <w:shd w:val="clear" w:color="auto" w:fill="FFFFFF"/>
          </w:tcPr>
          <w:p w14:paraId="45245A2D" w14:textId="4DDDC76D" w:rsidR="00421068" w:rsidRPr="00421068" w:rsidRDefault="00421068" w:rsidP="00BA6059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сущность и значение информации в развитии современного информационного общества;</w:t>
            </w:r>
            <w:r w:rsidR="00BA60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и нормы управления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качеством;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сферы культуры и искусства</w:t>
            </w:r>
          </w:p>
        </w:tc>
      </w:tr>
      <w:tr w:rsidR="00421068" w:rsidRPr="00AD7DB9" w14:paraId="59578B1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2027D05B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270E5A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DD401D8" w14:textId="233AB8BC" w:rsidR="00421068" w:rsidRPr="00BA6059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применить современные информационные технологии для моделирования, статистического анализа и информационного обеспечения социально-культурных процессов;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руководство разработкой научных и методических работ</w:t>
            </w:r>
            <w:r w:rsidRPr="00421068" w:rsidDel="00B63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профилю деятельности подразделения;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инновационных проектов</w:t>
            </w:r>
          </w:p>
        </w:tc>
      </w:tr>
      <w:tr w:rsidR="00421068" w:rsidRPr="00AD7DB9" w14:paraId="33DD152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0E80DAF6" w14:textId="77777777" w:rsidR="00421068" w:rsidRPr="00BA6059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05CD9C6" w14:textId="77777777" w:rsidR="00421068" w:rsidRPr="00BA6059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7975B63C" w14:textId="3AF0BD50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современными компьютерными средствами и технологиями  в развитии современной социально-культурной  сферы;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и осуществлением мероприятий по внедрению современных технологий в практику деятельности подразделения;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принятием мер по повышению качества предоставления культурных благ</w:t>
            </w:r>
          </w:p>
        </w:tc>
      </w:tr>
      <w:tr w:rsidR="00421068" w:rsidRPr="00AD7DB9" w14:paraId="321E337D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43813EA0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504C689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осуществлять финансово-экономическую и хозяйственную деятельность учреждений культуры, учреждений и организаций индустрии досуга и рекреации (ПК-10)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54B130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068">
              <w:rPr>
                <w:rStyle w:val="af7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Знает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финансово-экономической и хозяйственной деятельности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 культуры, учреждений и организаций индустрии досуга и рекреации</w:t>
            </w:r>
          </w:p>
        </w:tc>
      </w:tr>
      <w:tr w:rsidR="00421068" w:rsidRPr="00AD7DB9" w14:paraId="5E81DF7C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4BAA0CF7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55C02F4E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E3996E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068">
              <w:rPr>
                <w:rStyle w:val="af7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Умеет: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современные технологии в практике финансово-экономической и хозяйственной деятельности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 культуры, учреждений и организаций индустрии досуга и рекреации.</w:t>
            </w:r>
          </w:p>
        </w:tc>
      </w:tr>
      <w:tr w:rsidR="00421068" w:rsidRPr="00AD7DB9" w14:paraId="1D1E7258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37677FAC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99CB58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AAAFC" w14:textId="77777777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1068">
              <w:rPr>
                <w:rStyle w:val="af7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Владеет: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 и приемами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внедрения современных технологий в практику 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финансово-экономической и хозяйственной деятельности</w:t>
            </w:r>
            <w:r w:rsidRPr="0042106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 культуры, учреждений и организаций индустрии досуга и рекреации.</w:t>
            </w:r>
          </w:p>
        </w:tc>
      </w:tr>
      <w:tr w:rsidR="00421068" w:rsidRPr="00AD7DB9" w14:paraId="473BAFFE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341569EB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348D2EF1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осуществлению технологий менеджмента и продюсирования концертов,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фестивалей, конкурсов, смотров, праздников и форм массовой социально-культурной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(ПК-13)</w:t>
            </w:r>
          </w:p>
        </w:tc>
        <w:tc>
          <w:tcPr>
            <w:tcW w:w="4536" w:type="dxa"/>
            <w:shd w:val="clear" w:color="auto" w:fill="FFFFFF"/>
          </w:tcPr>
          <w:p w14:paraId="25E116FD" w14:textId="53BBB13E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технологии менеджмента и продюсирования;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методы и технологии производства, сохранения, распространения культурных благ по профилю деятельности подразделения, включая зарубежный опыт;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сферы культуры и искусства</w:t>
            </w:r>
          </w:p>
        </w:tc>
      </w:tr>
      <w:tr w:rsidR="00421068" w:rsidRPr="00AD7DB9" w14:paraId="649F0F63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57DB7312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8DA648A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1BCB62EE" w14:textId="51ECB22A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применять ресурсное обеспечение социально-культурных программ;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осуществлять внедрение инновационных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проектов;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планы развития структурного подразделения</w:t>
            </w:r>
          </w:p>
        </w:tc>
      </w:tr>
      <w:tr w:rsidR="00421068" w:rsidRPr="00AD7DB9" w14:paraId="34DB2F0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451E3B61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33D8E017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3CC38BE9" w14:textId="4527144B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умением управлять процессом организации и постановки различных форм социально-культурной деятельности и оценивать результаты проведенных социально-культурных мероприятий;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 участия работников структурного подразделения в конкурсах профессионального мастерства в сфере культуры и искусства;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и осуществлением мероприятий по внедрению современных технологий в практику деятельности подразделения</w:t>
            </w:r>
          </w:p>
        </w:tc>
      </w:tr>
      <w:tr w:rsidR="00421068" w:rsidRPr="00AD7DB9" w14:paraId="1A5C7531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57A80106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633C2915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готовностью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 разработке целей и приоритетов творческо-производственной деятельности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учреждений культуры, реализующих социально-культурные технологии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(культурно-просветительные,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культуротворческие,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культуроохранные, культурно-досуговые, рекреативные)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(ПК-15)</w:t>
            </w:r>
          </w:p>
        </w:tc>
        <w:tc>
          <w:tcPr>
            <w:tcW w:w="4536" w:type="dxa"/>
            <w:shd w:val="clear" w:color="auto" w:fill="FFFFFF"/>
          </w:tcPr>
          <w:p w14:paraId="77232557" w14:textId="69888D36" w:rsidR="00421068" w:rsidRPr="00421068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основные направления творческо-производственной деятельности учреждений культуры, реализующих социально-культурные технологии;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и региональное законодательство и другие нормативные и правовые акты в сфере культуры и искусства;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и нормы управления качеством</w:t>
            </w:r>
          </w:p>
        </w:tc>
      </w:tr>
      <w:tr w:rsidR="00421068" w:rsidRPr="00AD7DB9" w14:paraId="1519EAE1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68089292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BEBC69A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00E610AA" w14:textId="11CD52F3" w:rsidR="00421068" w:rsidRPr="00BA6059" w:rsidRDefault="00421068" w:rsidP="00BA6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разрабатывать цели и приоритетные направления  творческо-производственной деятельности учреждений культуры, реализующих социально-культурные технологии;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руководство разработкой научных и методических работ</w:t>
            </w:r>
            <w:r w:rsidRPr="00421068" w:rsidDel="00B63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профилю деятельности подразделения;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инновационных проектов</w:t>
            </w:r>
          </w:p>
        </w:tc>
      </w:tr>
      <w:tr w:rsidR="00421068" w:rsidRPr="00AD7DB9" w14:paraId="67E0306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1E547828" w14:textId="77777777" w:rsidR="00421068" w:rsidRPr="00BA6059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9926146" w14:textId="77777777" w:rsidR="00421068" w:rsidRPr="00BA6059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78F84A3" w14:textId="559EFA30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навыком разработки целей и приоритетов творческо-производственной деятельности учреждений культуры, реализующих современные социально-культурные технологии;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разработки и реализации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социально-культурных технологий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(культурно-просветительные,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культуротворческие,</w:t>
            </w:r>
            <w:r w:rsidRPr="0042106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культуроохранные, культурно-досуговые, рекреативные)</w:t>
            </w:r>
            <w:r w:rsidR="00BA6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421068" w:rsidRPr="00AD7DB9" w14:paraId="117796AF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1EAE2C20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1ADF8465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к использованию</w:t>
            </w:r>
            <w:r w:rsidRPr="00421068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теории и практики режиссерского анализа и сценического воплощения музыкальных и литературных произведений, </w:t>
            </w:r>
            <w:r w:rsidRPr="00421068"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основами разработки сценария культурно-досуговых представлений различных видов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(СК-1)</w:t>
            </w:r>
          </w:p>
        </w:tc>
        <w:tc>
          <w:tcPr>
            <w:tcW w:w="4536" w:type="dxa"/>
            <w:shd w:val="clear" w:color="auto" w:fill="FFFFFF"/>
          </w:tcPr>
          <w:p w14:paraId="3C1BCC40" w14:textId="71C0A78B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азовые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сценарно­драматургических основ социально­ культурных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знаний в области культуры и искусства;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методы и технологии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производства, сохранения, распространения культурных благ по профилю деятельности подразделения, включая зарубежный опыт</w:t>
            </w:r>
          </w:p>
        </w:tc>
      </w:tr>
      <w:tr w:rsidR="00421068" w:rsidRPr="00AD7DB9" w14:paraId="2E759343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33DC6C7A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A3A40F0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469EB52" w14:textId="59B621CB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соотносить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сценарно­ драматургических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 социально­ культурных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руководство разработкой научных и методических работ</w:t>
            </w:r>
            <w:r w:rsidRPr="00421068" w:rsidDel="00B63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профилю деятельности подразделения;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инновационных проектов</w:t>
            </w:r>
          </w:p>
        </w:tc>
      </w:tr>
      <w:tr w:rsidR="00421068" w:rsidRPr="00AD7DB9" w14:paraId="185F8C7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1"/>
        </w:trPr>
        <w:tc>
          <w:tcPr>
            <w:tcW w:w="2547" w:type="dxa"/>
            <w:vMerge/>
            <w:shd w:val="clear" w:color="auto" w:fill="FFFFFF"/>
            <w:vAlign w:val="center"/>
          </w:tcPr>
          <w:p w14:paraId="6F9F4F72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DB7CE0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0D768F2E" w14:textId="5619773B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навыком осуществления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самостоятельной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постановки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социально­культурных</w:t>
            </w:r>
            <w:r w:rsidRPr="004210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и осуществлением мероприятий по внедрению современных сценических технологий в практ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ику деятельности подразделения;</w:t>
            </w:r>
          </w:p>
        </w:tc>
      </w:tr>
      <w:tr w:rsidR="00421068" w:rsidRPr="00AD7DB9" w14:paraId="317181DA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3"/>
        </w:trPr>
        <w:tc>
          <w:tcPr>
            <w:tcW w:w="2547" w:type="dxa"/>
            <w:vMerge w:val="restart"/>
            <w:shd w:val="clear" w:color="auto" w:fill="FFFFFF"/>
          </w:tcPr>
          <w:p w14:paraId="249C5FEA" w14:textId="77777777" w:rsidR="00421068" w:rsidRPr="00421068" w:rsidRDefault="00421068" w:rsidP="004210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 по повышению качества предоставления культурных благ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14:paraId="1E184DB4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способностью эффективно реализовывать актуальные задачи государственной культурной политики в процессе организации социально-культурной деятельности (ПК-1)</w:t>
            </w:r>
          </w:p>
        </w:tc>
        <w:tc>
          <w:tcPr>
            <w:tcW w:w="4536" w:type="dxa"/>
            <w:shd w:val="clear" w:color="auto" w:fill="FFFFFF"/>
          </w:tcPr>
          <w:p w14:paraId="66038E28" w14:textId="582F04DF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Знает: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 государственной культурной политики в процессе организации социально-культурной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и региональное законодательство и другие нормативные и правовые акты в сфере культуры и искусства.</w:t>
            </w:r>
          </w:p>
        </w:tc>
      </w:tr>
      <w:tr w:rsidR="00421068" w:rsidRPr="00AD7DB9" w14:paraId="1BDADAA2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6A8F628E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19C4E40A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0125F32" w14:textId="60AB223E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Умеет: 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 проблемы культурной политики России в структуре социально-культурной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инновационных проектов.</w:t>
            </w:r>
          </w:p>
        </w:tc>
      </w:tr>
      <w:tr w:rsidR="00421068" w:rsidRPr="00AD7DB9" w14:paraId="117C2267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360227AF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0BB92C36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439A4CAB" w14:textId="5AB8F541" w:rsidR="00421068" w:rsidRPr="00421068" w:rsidRDefault="00421068" w:rsidP="004210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Владеет: 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реализации  актуальных задач государственной культурной политики в процессе организации социально-культурной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  внедрения  инновационных проектов с целью удовлетворения культурных потребностей разных социальных групп.</w:t>
            </w:r>
          </w:p>
        </w:tc>
      </w:tr>
      <w:tr w:rsidR="00421068" w:rsidRPr="00AD7DB9" w14:paraId="02E05438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62407A92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14:paraId="5EAB12DF" w14:textId="7777777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готовностью использовать правовые и нормативные документы в работе учреждений культуры, общественных организаций и объединений граждан, реализующих их права на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доступ к культурным ценностям и участие в культурной жизни страны (ПК-11)</w:t>
            </w:r>
          </w:p>
        </w:tc>
        <w:tc>
          <w:tcPr>
            <w:tcW w:w="4536" w:type="dxa"/>
            <w:shd w:val="clear" w:color="auto" w:fill="FFFFFF"/>
          </w:tcPr>
          <w:p w14:paraId="6983DDC9" w14:textId="19B2BF27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Знает: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правовые и нормативные документы, регламентирующие  деятельность учреждений социально-культурной сферы;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и региональное законодательство и другие нормативные и правовые акты в сфере культуры и искусства.</w:t>
            </w:r>
          </w:p>
        </w:tc>
      </w:tr>
      <w:tr w:rsidR="00421068" w:rsidRPr="00AD7DB9" w14:paraId="4D73EC14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6"/>
        </w:trPr>
        <w:tc>
          <w:tcPr>
            <w:tcW w:w="2547" w:type="dxa"/>
            <w:vMerge/>
            <w:shd w:val="clear" w:color="auto" w:fill="FFFFFF"/>
            <w:vAlign w:val="center"/>
          </w:tcPr>
          <w:p w14:paraId="730BA6E8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210F05D3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8CD0CE1" w14:textId="1DB8EC55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деятельность учреждений социально-культурной сферы в соответствии с правовыми и нормативными документами;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внедрение систем управления качеством.</w:t>
            </w:r>
          </w:p>
        </w:tc>
      </w:tr>
      <w:tr w:rsidR="00421068" w:rsidRPr="00AD7DB9" w14:paraId="0908C6C9" w14:textId="77777777" w:rsidTr="00421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2547" w:type="dxa"/>
            <w:vMerge/>
            <w:shd w:val="clear" w:color="auto" w:fill="FFFFFF"/>
            <w:vAlign w:val="center"/>
          </w:tcPr>
          <w:p w14:paraId="73349B05" w14:textId="77777777" w:rsidR="00421068" w:rsidRPr="00421068" w:rsidRDefault="00421068" w:rsidP="00421068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14:paraId="442C1444" w14:textId="77777777" w:rsidR="00421068" w:rsidRPr="00421068" w:rsidRDefault="00421068" w:rsidP="0042106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FFFFF"/>
          </w:tcPr>
          <w:p w14:paraId="5881DD04" w14:textId="30F09319" w:rsidR="00421068" w:rsidRPr="00421068" w:rsidRDefault="00421068" w:rsidP="00421068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06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Владеет: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умением оценивать деятельность учреждений социально-культурной сферы в соответствии с правовыми и нормативными документами;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0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знанием систем  и норм управления качеством.</w:t>
            </w:r>
          </w:p>
        </w:tc>
      </w:tr>
    </w:tbl>
    <w:p w14:paraId="2F7FA220" w14:textId="77777777" w:rsidR="00AE73D9" w:rsidRPr="004C304D" w:rsidRDefault="00AE73D9" w:rsidP="004D623C">
      <w:pPr>
        <w:shd w:val="clear" w:color="auto" w:fill="FFFFFF"/>
        <w:tabs>
          <w:tab w:val="left" w:pos="709"/>
          <w:tab w:val="left" w:pos="965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EDD279" w14:textId="77777777" w:rsidR="00231FD6" w:rsidRDefault="00231FD6" w:rsidP="00391820">
      <w:pPr>
        <w:spacing w:after="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2B6E4A86" w14:textId="77777777" w:rsidR="004C304D" w:rsidRDefault="004C304D" w:rsidP="00391820">
      <w:pPr>
        <w:spacing w:after="0" w:line="240" w:lineRule="auto"/>
        <w:ind w:firstLine="709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3.1.1. Вопросы и задания к государственному экзамену</w:t>
      </w:r>
    </w:p>
    <w:p w14:paraId="7C052114" w14:textId="4887FC9E" w:rsidR="0024321B" w:rsidRPr="00F41816" w:rsidRDefault="004C304D" w:rsidP="002432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Государственный экзамен имеет </w:t>
      </w:r>
      <w:r w:rsidR="00516B8F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междисциплинарный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характер и включает в себя </w:t>
      </w:r>
      <w:r w:rsidRPr="00F41816">
        <w:rPr>
          <w:rFonts w:ascii="Times New Roman" w:hAnsi="Times New Roman" w:cs="Times New Roman"/>
          <w:sz w:val="28"/>
          <w:szCs w:val="28"/>
          <w:lang w:val="ru-RU"/>
        </w:rPr>
        <w:t>оценку компетенций, сформированных в хо</w:t>
      </w:r>
      <w:r w:rsidR="00E9098A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де освоения следующих дисциплин </w:t>
      </w:r>
      <w:r w:rsidRPr="00F41816">
        <w:rPr>
          <w:rFonts w:ascii="Times New Roman" w:hAnsi="Times New Roman" w:cs="Times New Roman"/>
          <w:sz w:val="28"/>
          <w:szCs w:val="28"/>
          <w:lang w:val="ru-RU"/>
        </w:rPr>
        <w:t>ОП ВО</w:t>
      </w:r>
      <w:r w:rsidR="008641CE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>Теория и история социально-культурной деятельности,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Педагогика досуга,</w:t>
      </w:r>
      <w:r w:rsidR="0024321B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 xml:space="preserve"> Основы культурной политики, Технологические основы социально-</w:t>
      </w:r>
      <w:r w:rsidR="0024321B" w:rsidRPr="00F41816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ru-RU"/>
        </w:rPr>
        <w:t xml:space="preserve">культурной деятельности,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Основы коммуникативной культуры, 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Народная художественная культура, </w:t>
      </w:r>
      <w:r w:rsidR="0024321B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 xml:space="preserve">Основы менеджмента социально-культурной деятельности, </w:t>
      </w:r>
      <w:r w:rsidR="0090064C" w:rsidRPr="00F4181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ru-RU"/>
        </w:rPr>
        <w:t>Основы с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>оц</w:t>
      </w:r>
      <w:r w:rsidR="0090064C" w:rsidRPr="00F41816">
        <w:rPr>
          <w:rFonts w:ascii="Times New Roman" w:hAnsi="Times New Roman" w:cs="Times New Roman"/>
          <w:sz w:val="28"/>
          <w:szCs w:val="28"/>
          <w:lang w:val="ru-RU"/>
        </w:rPr>
        <w:t>иально-культурное проектирования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, Сценарно-режиссерские основы, </w:t>
      </w:r>
      <w:r w:rsidR="0024321B" w:rsidRPr="00F41816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ru-RU"/>
        </w:rPr>
        <w:t xml:space="preserve">Теория и технология культурно-досуговой деятельности, Социально - культурная деятельность за рубежом, 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 xml:space="preserve">Сценарно-режиссерские основы постановки культурно-досуговых программ, </w:t>
      </w:r>
      <w:r w:rsidR="0024321B" w:rsidRPr="00F41816">
        <w:rPr>
          <w:rFonts w:ascii="Times New Roman" w:hAnsi="Times New Roman"/>
          <w:sz w:val="28"/>
          <w:szCs w:val="28"/>
          <w:lang w:val="ru-RU"/>
        </w:rPr>
        <w:t>Т</w:t>
      </w:r>
      <w:r w:rsidR="0024321B" w:rsidRPr="00F41816">
        <w:rPr>
          <w:rFonts w:ascii="Times New Roman" w:hAnsi="Times New Roman" w:cs="Times New Roman"/>
          <w:sz w:val="28"/>
          <w:szCs w:val="28"/>
          <w:lang w:val="ru-RU"/>
        </w:rPr>
        <w:t>ехнологии деятельности учреждений культурно-досугового типа, Основы продюсерского мастерства, Социально-культурная анимация, Реклама в социально-культурной сфере, Музыкальное оформление культурно-досуговых программ.</w:t>
      </w:r>
    </w:p>
    <w:p w14:paraId="46243FA0" w14:textId="79907CFA" w:rsidR="00101655" w:rsidRDefault="00101655" w:rsidP="0024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816">
        <w:rPr>
          <w:rFonts w:ascii="Times New Roman" w:hAnsi="Times New Roman" w:cs="Times New Roman"/>
          <w:sz w:val="28"/>
          <w:szCs w:val="28"/>
          <w:lang w:val="ru-RU"/>
        </w:rPr>
        <w:t>Экзаменационный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билет включает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152196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вопроса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14:paraId="1871DA53" w14:textId="77777777" w:rsidR="0024321B" w:rsidRPr="004C304D" w:rsidRDefault="0024321B" w:rsidP="002432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8DA799F" w14:textId="72278A00" w:rsidR="00757B4F" w:rsidRPr="00757B4F" w:rsidRDefault="00757B4F" w:rsidP="00757B4F">
      <w:pPr>
        <w:spacing w:after="0" w:line="240" w:lineRule="auto"/>
        <w:ind w:firstLine="567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D7328F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Перечень вопросов для государственного экзамена:</w:t>
      </w:r>
    </w:p>
    <w:p w14:paraId="10787FEA" w14:textId="77777777" w:rsidR="00757B4F" w:rsidRPr="008641CE" w:rsidRDefault="00757B4F" w:rsidP="008641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C0905EA" w14:textId="055D52BA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Pr="00064AE2">
        <w:rPr>
          <w:rStyle w:val="FontStyle45"/>
          <w:bCs/>
          <w:sz w:val="28"/>
          <w:szCs w:val="28"/>
        </w:rPr>
        <w:t>I</w:t>
      </w:r>
      <w:r w:rsidRPr="00B601AD">
        <w:rPr>
          <w:rStyle w:val="FontStyle45"/>
          <w:bCs/>
          <w:sz w:val="28"/>
          <w:szCs w:val="28"/>
          <w:lang w:val="ru-RU"/>
        </w:rPr>
        <w:t>.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Теория и история социально-культурной деятельности</w:t>
      </w:r>
    </w:p>
    <w:p w14:paraId="34DED9DE" w14:textId="77777777" w:rsidR="00B342A2" w:rsidRPr="00225A56" w:rsidRDefault="00B342A2" w:rsidP="003A3C21">
      <w:pPr>
        <w:pStyle w:val="afd"/>
        <w:numPr>
          <w:ilvl w:val="0"/>
          <w:numId w:val="17"/>
        </w:numPr>
        <w:tabs>
          <w:tab w:val="num" w:pos="644"/>
          <w:tab w:val="num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Теория социально-культурной деятельности как одна из составных частей общепедагогической системы научных знаний.</w:t>
      </w:r>
    </w:p>
    <w:p w14:paraId="0BBB18DC" w14:textId="77777777" w:rsidR="00B342A2" w:rsidRPr="00225A56" w:rsidRDefault="00B342A2" w:rsidP="003A3C21">
      <w:pPr>
        <w:pStyle w:val="a5"/>
        <w:numPr>
          <w:ilvl w:val="0"/>
          <w:numId w:val="17"/>
        </w:numPr>
        <w:tabs>
          <w:tab w:val="num" w:pos="106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Историко-культурологические предпосылки возникновения и развития теории социально-культурной деятельности. </w:t>
      </w:r>
    </w:p>
    <w:p w14:paraId="23B57276" w14:textId="77777777" w:rsidR="00B342A2" w:rsidRPr="00225A56" w:rsidRDefault="00B342A2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Функции и принципы социально-культурной деятельности.</w:t>
      </w:r>
    </w:p>
    <w:p w14:paraId="02F4D7BC" w14:textId="77777777" w:rsidR="00B342A2" w:rsidRPr="00225A56" w:rsidRDefault="00B342A2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Субъекты и объекты социально-культурной деятельности.</w:t>
      </w:r>
    </w:p>
    <w:p w14:paraId="2E5A10A8" w14:textId="77777777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Становление и развитие социокультурной деятельности в Древней Руси.</w:t>
      </w:r>
    </w:p>
    <w:p w14:paraId="503DDB5E" w14:textId="0E1E0E8D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Обогащение социально-культурного уклада в </w:t>
      </w:r>
      <w:r w:rsidR="00953DB7"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России в</w:t>
      </w:r>
      <w:r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</w:rPr>
        <w:t>XIV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-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</w:rPr>
        <w:t>XVII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веках.</w:t>
      </w:r>
    </w:p>
    <w:p w14:paraId="701572EC" w14:textId="7A18D089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 xml:space="preserve">Развитие просвещения и социокультурные преобразования </w:t>
      </w:r>
      <w:r w:rsidR="00953DB7" w:rsidRPr="00225A56"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 xml:space="preserve">в </w:t>
      </w:r>
      <w:r w:rsidR="00953DB7" w:rsidRPr="00225A56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Х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</w:rPr>
        <w:t>VIII</w:t>
      </w:r>
      <w:r w:rsidRPr="00225A56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 xml:space="preserve"> веке.</w:t>
      </w:r>
    </w:p>
    <w:p w14:paraId="01E6B668" w14:textId="147C0DF6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Общественно-просветительные движения и досуг </w:t>
      </w:r>
      <w:r w:rsidR="00953DB7" w:rsidRPr="00225A56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в </w:t>
      </w:r>
      <w:r w:rsidR="00953DB7" w:rsidRPr="00225A56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>Х</w:t>
      </w:r>
      <w:r w:rsidRPr="00225A56">
        <w:rPr>
          <w:rFonts w:ascii="Times New Roman" w:hAnsi="Times New Roman" w:cs="Times New Roman"/>
          <w:bCs/>
          <w:spacing w:val="-5"/>
          <w:sz w:val="28"/>
          <w:szCs w:val="28"/>
        </w:rPr>
        <w:t>I</w:t>
      </w:r>
      <w:r w:rsidRPr="00225A56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Х - начале </w:t>
      </w:r>
      <w:r w:rsidRPr="00225A56">
        <w:rPr>
          <w:rFonts w:ascii="Times New Roman" w:hAnsi="Times New Roman" w:cs="Times New Roman"/>
          <w:bCs/>
          <w:spacing w:val="-5"/>
          <w:sz w:val="28"/>
          <w:szCs w:val="28"/>
        </w:rPr>
        <w:t>XX</w:t>
      </w:r>
      <w:r w:rsidRPr="00225A56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 века.</w:t>
      </w:r>
    </w:p>
    <w:p w14:paraId="0AF07233" w14:textId="77777777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5"/>
          <w:sz w:val="28"/>
          <w:szCs w:val="28"/>
          <w:lang w:val="ru-RU"/>
        </w:rPr>
        <w:t xml:space="preserve">Исторический анализ просветительной и досуговой деятельности </w:t>
      </w:r>
      <w:r w:rsidRPr="00225A56">
        <w:rPr>
          <w:rFonts w:ascii="Times New Roman" w:hAnsi="Times New Roman" w:cs="Times New Roman"/>
          <w:bCs/>
          <w:spacing w:val="-2"/>
          <w:sz w:val="28"/>
          <w:szCs w:val="28"/>
          <w:lang w:val="ru-RU"/>
        </w:rPr>
        <w:t xml:space="preserve">1917-1941 </w:t>
      </w:r>
      <w:r w:rsidRPr="00225A56">
        <w:rPr>
          <w:rFonts w:ascii="Times New Roman" w:hAnsi="Times New Roman" w:cs="Times New Roman"/>
          <w:spacing w:val="-2"/>
          <w:sz w:val="28"/>
          <w:szCs w:val="28"/>
          <w:lang w:val="ru-RU"/>
        </w:rPr>
        <w:t>гг.</w:t>
      </w:r>
    </w:p>
    <w:p w14:paraId="4559CDC5" w14:textId="77777777" w:rsidR="00176A78" w:rsidRPr="00225A56" w:rsidRDefault="00176A78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3"/>
          <w:sz w:val="28"/>
          <w:szCs w:val="28"/>
          <w:lang w:val="ru-RU"/>
        </w:rPr>
        <w:lastRenderedPageBreak/>
        <w:t xml:space="preserve">Культурно-просветительная работа в годы Великой отечественной войны 1941-1945 </w:t>
      </w:r>
      <w:r w:rsidRPr="00225A56">
        <w:rPr>
          <w:rFonts w:ascii="Times New Roman" w:hAnsi="Times New Roman" w:cs="Times New Roman"/>
          <w:spacing w:val="-3"/>
          <w:sz w:val="28"/>
          <w:szCs w:val="28"/>
          <w:lang w:val="ru-RU"/>
        </w:rPr>
        <w:t>гг.</w:t>
      </w:r>
    </w:p>
    <w:p w14:paraId="2137D4BA" w14:textId="2C408F06" w:rsidR="00176A78" w:rsidRPr="00225A56" w:rsidRDefault="00176A78" w:rsidP="003A3C21">
      <w:pPr>
        <w:numPr>
          <w:ilvl w:val="0"/>
          <w:numId w:val="17"/>
        </w:numPr>
        <w:tabs>
          <w:tab w:val="left" w:pos="-900"/>
          <w:tab w:val="num" w:pos="644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Культурно-просветительная </w:t>
      </w:r>
      <w:r w:rsidR="00953DB7" w:rsidRPr="00225A56">
        <w:rPr>
          <w:rFonts w:ascii="Times New Roman" w:hAnsi="Times New Roman" w:cs="Times New Roman"/>
          <w:sz w:val="28"/>
          <w:szCs w:val="28"/>
          <w:lang w:val="ru-RU"/>
        </w:rPr>
        <w:t>деятельность второй</w:t>
      </w: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 половины ХХ века. </w:t>
      </w:r>
    </w:p>
    <w:p w14:paraId="79C618B2" w14:textId="77777777" w:rsidR="00176A78" w:rsidRPr="00225A56" w:rsidRDefault="00176A78" w:rsidP="003A3C21">
      <w:pPr>
        <w:numPr>
          <w:ilvl w:val="0"/>
          <w:numId w:val="17"/>
        </w:numPr>
        <w:tabs>
          <w:tab w:val="left" w:pos="-900"/>
          <w:tab w:val="num" w:pos="644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деятельности учреждений культуры в современной России. </w:t>
      </w:r>
    </w:p>
    <w:p w14:paraId="68BD9F98" w14:textId="77777777" w:rsidR="00363F16" w:rsidRPr="00225A56" w:rsidRDefault="00363F16" w:rsidP="003A3C21">
      <w:pPr>
        <w:numPr>
          <w:ilvl w:val="0"/>
          <w:numId w:val="1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средств, форм и методов социально-культурной деятельности.</w:t>
      </w:r>
    </w:p>
    <w:p w14:paraId="34DD6372" w14:textId="77777777" w:rsidR="00B342A2" w:rsidRPr="00225A56" w:rsidRDefault="00B342A2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</w:p>
    <w:p w14:paraId="7AD96DAF" w14:textId="2B000EE7" w:rsidR="00A04ECF" w:rsidRPr="00225A56" w:rsidRDefault="006B22D7" w:rsidP="00225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lang w:val="ru-RU"/>
        </w:rPr>
        <w:t xml:space="preserve">Раздел II.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>Педагогика досуга</w:t>
      </w:r>
    </w:p>
    <w:p w14:paraId="46F58210" w14:textId="77777777" w:rsidR="00225A56" w:rsidRPr="00225A56" w:rsidRDefault="00225A56" w:rsidP="003A3C21">
      <w:pPr>
        <w:numPr>
          <w:ilvl w:val="0"/>
          <w:numId w:val="18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и институты социально-культурной деятельности по сохранению, освоению, распространению и развитию культурных ценностей. </w:t>
      </w:r>
    </w:p>
    <w:p w14:paraId="2451448F" w14:textId="7CDE211B" w:rsidR="00225A56" w:rsidRPr="00225A56" w:rsidRDefault="00953DB7" w:rsidP="003A3C21">
      <w:pPr>
        <w:numPr>
          <w:ilvl w:val="0"/>
          <w:numId w:val="18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Роль культурно</w:t>
      </w:r>
      <w:r w:rsidR="00225A56" w:rsidRPr="00225A56">
        <w:rPr>
          <w:rFonts w:ascii="Times New Roman" w:hAnsi="Times New Roman" w:cs="Times New Roman"/>
          <w:sz w:val="28"/>
          <w:szCs w:val="28"/>
          <w:lang w:val="ru-RU"/>
        </w:rPr>
        <w:t>-досуговой деятельности в воспитании, образовании и развитии личности.</w:t>
      </w:r>
      <w:r w:rsidR="00225A56" w:rsidRPr="00225A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5DE79486" w14:textId="77777777" w:rsidR="00B342A2" w:rsidRPr="00225A56" w:rsidRDefault="00B342A2" w:rsidP="00225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DBB064" w14:textId="6CCEFE78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 w:rsidRPr="00707220">
        <w:rPr>
          <w:rStyle w:val="FontStyle45"/>
          <w:bCs/>
          <w:sz w:val="28"/>
          <w:szCs w:val="28"/>
        </w:rPr>
        <w:t>II</w:t>
      </w:r>
      <w:r>
        <w:rPr>
          <w:rStyle w:val="FontStyle45"/>
          <w:bCs/>
          <w:sz w:val="28"/>
          <w:szCs w:val="28"/>
        </w:rPr>
        <w:t>I</w:t>
      </w:r>
      <w:r w:rsidRPr="00B601AD">
        <w:rPr>
          <w:rStyle w:val="FontStyle45"/>
          <w:bCs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Основы культурной политики</w:t>
      </w:r>
    </w:p>
    <w:p w14:paraId="7A28F6F9" w14:textId="77777777" w:rsidR="00B342A2" w:rsidRPr="00225A56" w:rsidRDefault="00B342A2" w:rsidP="003A3C21">
      <w:pPr>
        <w:pStyle w:val="a5"/>
        <w:numPr>
          <w:ilvl w:val="0"/>
          <w:numId w:val="19"/>
        </w:numPr>
        <w:tabs>
          <w:tab w:val="clear" w:pos="1620"/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Сущность и основные задачи социально-культурной политики на современном этапе.</w:t>
      </w:r>
    </w:p>
    <w:p w14:paraId="77BE3B85" w14:textId="2BAE2252" w:rsidR="00B342A2" w:rsidRPr="00225A56" w:rsidRDefault="00B342A2" w:rsidP="003A3C21">
      <w:pPr>
        <w:numPr>
          <w:ilvl w:val="0"/>
          <w:numId w:val="19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Законодательство Российской Федерации о культуре (ФЗ «Основы законодательства Российской Федерации о культуре» от 09 октября 1992 года:</w:t>
      </w:r>
      <w:r w:rsidR="00953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5A56">
        <w:rPr>
          <w:rFonts w:ascii="Times New Roman" w:hAnsi="Times New Roman" w:cs="Times New Roman"/>
          <w:sz w:val="28"/>
          <w:szCs w:val="28"/>
          <w:lang w:val="ru-RU"/>
        </w:rPr>
        <w:t>основные термины и понятия, принципы и механизмы регулирования культурной политики.</w:t>
      </w:r>
    </w:p>
    <w:p w14:paraId="57FE5161" w14:textId="3822D765" w:rsidR="00B342A2" w:rsidRPr="00225A56" w:rsidRDefault="00B342A2" w:rsidP="003A3C21">
      <w:pPr>
        <w:numPr>
          <w:ilvl w:val="0"/>
          <w:numId w:val="19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целевая программа «Культура России (2012-2018 годы)» </w:t>
      </w:r>
      <w:r w:rsidR="00953DB7" w:rsidRPr="00225A56">
        <w:rPr>
          <w:rFonts w:ascii="Times New Roman" w:hAnsi="Times New Roman" w:cs="Times New Roman"/>
          <w:sz w:val="28"/>
          <w:szCs w:val="28"/>
          <w:lang w:val="ru-RU"/>
        </w:rPr>
        <w:t>как стратегия</w:t>
      </w: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 сохранения, развития и распространения культуры в обществе.</w:t>
      </w:r>
    </w:p>
    <w:p w14:paraId="2123E19A" w14:textId="77777777" w:rsidR="00176A78" w:rsidRPr="00225A56" w:rsidRDefault="00176A78" w:rsidP="003A3C21">
      <w:pPr>
        <w:numPr>
          <w:ilvl w:val="0"/>
          <w:numId w:val="19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  <w:t>Современное состояние культуры в Российской Федерации</w:t>
      </w:r>
    </w:p>
    <w:p w14:paraId="511A74EC" w14:textId="77777777" w:rsidR="00363F16" w:rsidRPr="00225A56" w:rsidRDefault="00363F16" w:rsidP="003A3C21">
      <w:pPr>
        <w:numPr>
          <w:ilvl w:val="0"/>
          <w:numId w:val="19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Актуальные проблемы культурной политики московского региона</w:t>
      </w:r>
    </w:p>
    <w:p w14:paraId="0B4331B5" w14:textId="77777777" w:rsidR="00B342A2" w:rsidRDefault="00B342A2" w:rsidP="00225A56">
      <w:pPr>
        <w:shd w:val="clear" w:color="auto" w:fill="FFFFFF"/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E55DEEF" w14:textId="77777777" w:rsidR="0077652E" w:rsidRPr="00225A56" w:rsidRDefault="0077652E" w:rsidP="00225A56">
      <w:pPr>
        <w:shd w:val="clear" w:color="auto" w:fill="FFFFFF"/>
        <w:tabs>
          <w:tab w:val="left" w:pos="296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72848C4" w14:textId="1C2C3148" w:rsidR="00A04ECF" w:rsidRPr="00225A56" w:rsidRDefault="006B22D7" w:rsidP="00225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>
        <w:rPr>
          <w:rStyle w:val="FontStyle45"/>
          <w:bCs/>
          <w:sz w:val="28"/>
          <w:szCs w:val="28"/>
        </w:rPr>
        <w:t>IV</w:t>
      </w:r>
      <w:r w:rsidRPr="00B601AD">
        <w:rPr>
          <w:rStyle w:val="FontStyle45"/>
          <w:bCs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Технологические основы социально-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культурной деятельности</w:t>
      </w:r>
    </w:p>
    <w:p w14:paraId="625F98F0" w14:textId="66C54070" w:rsidR="00225A56" w:rsidRPr="00225A56" w:rsidRDefault="00225A56" w:rsidP="003A3C21">
      <w:pPr>
        <w:pStyle w:val="afd"/>
        <w:numPr>
          <w:ilvl w:val="0"/>
          <w:numId w:val="20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Виды </w:t>
      </w:r>
      <w:r w:rsidR="00953DB7" w:rsidRPr="00225A56">
        <w:rPr>
          <w:rFonts w:ascii="Times New Roman" w:hAnsi="Times New Roman" w:cs="Times New Roman"/>
          <w:sz w:val="28"/>
          <w:szCs w:val="28"/>
          <w:lang w:val="ru-RU"/>
        </w:rPr>
        <w:t>современных технологий</w:t>
      </w: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  социально-культурной деятельности: классификация и особенности использования</w:t>
      </w:r>
    </w:p>
    <w:p w14:paraId="0CE2583B" w14:textId="77777777" w:rsidR="00225A56" w:rsidRPr="00225A56" w:rsidRDefault="00225A56" w:rsidP="00225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</w:p>
    <w:p w14:paraId="312C59D3" w14:textId="77777777" w:rsidR="00363F16" w:rsidRPr="00225A56" w:rsidRDefault="00363F16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Технологии информационно-просветительной деятельности культурно-досуговых учреждений.</w:t>
      </w:r>
    </w:p>
    <w:p w14:paraId="165915FB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Культуроохранные технологии.</w:t>
      </w:r>
    </w:p>
    <w:p w14:paraId="72AD0969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Культуротворческие технологии и их виды.</w:t>
      </w:r>
    </w:p>
    <w:p w14:paraId="734EE911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Рекреативно-оздоровительные технологии социально-культурной деятельности.</w:t>
      </w:r>
    </w:p>
    <w:p w14:paraId="35502EFB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Технологии социально-культурной реабилитации.</w:t>
      </w:r>
    </w:p>
    <w:p w14:paraId="60272C1F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Теоретико-методологические основы возрастных (дифференцированных) технологий социально-культурной сферы.</w:t>
      </w:r>
    </w:p>
    <w:p w14:paraId="59D49267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Технологии социально-культурной деятельности детей и подростков.</w:t>
      </w:r>
    </w:p>
    <w:p w14:paraId="4B015DE5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pacing w:val="-6"/>
          <w:sz w:val="28"/>
          <w:szCs w:val="28"/>
          <w:lang w:val="ru-RU"/>
        </w:rPr>
        <w:t>Технологии социально-культурной деятельности молодежи.</w:t>
      </w:r>
    </w:p>
    <w:p w14:paraId="0E7C0A4A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Технологии социально-культурной деятельности людей среднего и пожилого возраста.</w:t>
      </w:r>
    </w:p>
    <w:p w14:paraId="61F9E8AE" w14:textId="77777777" w:rsidR="00176A78" w:rsidRPr="00225A56" w:rsidRDefault="00176A78" w:rsidP="003A3C21">
      <w:pPr>
        <w:pStyle w:val="afd"/>
        <w:numPr>
          <w:ilvl w:val="0"/>
          <w:numId w:val="20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Технологии организации семейного досуга.</w:t>
      </w:r>
    </w:p>
    <w:p w14:paraId="3845EAC5" w14:textId="77777777" w:rsidR="00953DB7" w:rsidRDefault="00953DB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</w:p>
    <w:p w14:paraId="37DD746E" w14:textId="5C1BDE01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B601AD">
        <w:rPr>
          <w:rStyle w:val="FontStyle45"/>
          <w:bCs/>
          <w:sz w:val="28"/>
          <w:szCs w:val="28"/>
          <w:lang w:val="ru-RU"/>
        </w:rPr>
        <w:t xml:space="preserve">Раздел </w:t>
      </w:r>
      <w:r>
        <w:rPr>
          <w:rStyle w:val="FontStyle45"/>
          <w:bCs/>
          <w:sz w:val="28"/>
          <w:szCs w:val="28"/>
        </w:rPr>
        <w:t>V</w:t>
      </w:r>
      <w:r w:rsidRPr="00B601AD">
        <w:rPr>
          <w:rStyle w:val="FontStyle45"/>
          <w:bCs/>
          <w:sz w:val="28"/>
          <w:szCs w:val="28"/>
          <w:lang w:val="ru-RU"/>
        </w:rPr>
        <w:t>.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Основы коммуникативной культуры</w:t>
      </w:r>
    </w:p>
    <w:p w14:paraId="57EC5664" w14:textId="77777777" w:rsidR="00225A56" w:rsidRPr="00225A56" w:rsidRDefault="00225A56" w:rsidP="003A3C21">
      <w:pPr>
        <w:pStyle w:val="afd"/>
        <w:numPr>
          <w:ilvl w:val="0"/>
          <w:numId w:val="21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Сущность и особенности коммуникативной культуры организатора социально-культурной деятельности.</w:t>
      </w:r>
    </w:p>
    <w:p w14:paraId="20BB31EA" w14:textId="77777777" w:rsidR="00225A56" w:rsidRPr="00225A56" w:rsidRDefault="00225A56" w:rsidP="003A3C21">
      <w:pPr>
        <w:pStyle w:val="afd"/>
        <w:numPr>
          <w:ilvl w:val="0"/>
          <w:numId w:val="21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Основное содержание и задачи служб </w:t>
      </w:r>
      <w:r w:rsidRPr="00225A56">
        <w:rPr>
          <w:rFonts w:ascii="Times New Roman" w:hAnsi="Times New Roman" w:cs="Times New Roman"/>
          <w:sz w:val="28"/>
          <w:szCs w:val="28"/>
        </w:rPr>
        <w:t>PR</w:t>
      </w:r>
      <w:r w:rsidRPr="00225A56">
        <w:rPr>
          <w:rFonts w:ascii="Times New Roman" w:hAnsi="Times New Roman" w:cs="Times New Roman"/>
          <w:sz w:val="28"/>
          <w:szCs w:val="28"/>
          <w:lang w:val="ru-RU"/>
        </w:rPr>
        <w:t xml:space="preserve"> в социально-культурной сфере.</w:t>
      </w:r>
    </w:p>
    <w:p w14:paraId="7A99015F" w14:textId="77777777" w:rsidR="00953DB7" w:rsidRDefault="00953DB7" w:rsidP="00225A56">
      <w:pPr>
        <w:tabs>
          <w:tab w:val="left" w:pos="2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A04CF13" w14:textId="30D8080E" w:rsidR="00A04ECF" w:rsidRPr="00225A56" w:rsidRDefault="006B22D7" w:rsidP="00225A56">
      <w:pPr>
        <w:tabs>
          <w:tab w:val="left" w:pos="2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>Народная художественная культура</w:t>
      </w:r>
    </w:p>
    <w:p w14:paraId="28517545" w14:textId="77777777" w:rsidR="0040525D" w:rsidRPr="00225A56" w:rsidRDefault="0040525D" w:rsidP="003A3C21">
      <w:pPr>
        <w:pStyle w:val="afd"/>
        <w:numPr>
          <w:ilvl w:val="0"/>
          <w:numId w:val="22"/>
        </w:numPr>
        <w:tabs>
          <w:tab w:val="clear" w:pos="16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Народная художественная культура.</w:t>
      </w:r>
    </w:p>
    <w:p w14:paraId="4FE9F4BF" w14:textId="77777777" w:rsidR="00176A78" w:rsidRPr="00225A56" w:rsidRDefault="00176A78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</w:p>
    <w:p w14:paraId="0B9B4809" w14:textId="7975875E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</w:pPr>
      <w:r w:rsidRPr="006B22D7">
        <w:rPr>
          <w:rFonts w:ascii="Times New Roman" w:hAnsi="Times New Roman"/>
          <w:b/>
          <w:sz w:val="28"/>
          <w:szCs w:val="28"/>
          <w:lang w:val="ru-RU"/>
        </w:rPr>
        <w:t>Раздел VII.</w:t>
      </w:r>
      <w:r w:rsidRPr="006B22D7">
        <w:rPr>
          <w:b/>
          <w:szCs w:val="28"/>
          <w:lang w:val="ru-RU"/>
        </w:rPr>
        <w:t xml:space="preserve"> 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Основы менеджмента социально-культурной деятельности</w:t>
      </w:r>
    </w:p>
    <w:p w14:paraId="12166AC0" w14:textId="77777777" w:rsidR="0040525D" w:rsidRPr="00225A56" w:rsidRDefault="0040525D" w:rsidP="003A3C21">
      <w:pPr>
        <w:pStyle w:val="afd"/>
        <w:numPr>
          <w:ilvl w:val="0"/>
          <w:numId w:val="23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Организационно-экономические условия менеджмента в сфере культуры.</w:t>
      </w:r>
    </w:p>
    <w:p w14:paraId="010A0A84" w14:textId="77777777" w:rsidR="0040525D" w:rsidRPr="00225A56" w:rsidRDefault="0040525D" w:rsidP="003A3C21">
      <w:pPr>
        <w:pStyle w:val="afd"/>
        <w:numPr>
          <w:ilvl w:val="0"/>
          <w:numId w:val="23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5A56">
        <w:rPr>
          <w:rFonts w:ascii="Times New Roman" w:hAnsi="Times New Roman" w:cs="Times New Roman"/>
          <w:spacing w:val="-5"/>
          <w:sz w:val="28"/>
          <w:szCs w:val="28"/>
        </w:rPr>
        <w:t>Функции и принципы менеджмента.</w:t>
      </w:r>
    </w:p>
    <w:p w14:paraId="7942175B" w14:textId="77777777" w:rsidR="0040525D" w:rsidRPr="00225A56" w:rsidRDefault="0040525D" w:rsidP="003A3C21">
      <w:pPr>
        <w:pStyle w:val="afd"/>
        <w:numPr>
          <w:ilvl w:val="0"/>
          <w:numId w:val="23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Понятие и классификация методов менеджмента в социально-культурной сфере.</w:t>
      </w:r>
    </w:p>
    <w:p w14:paraId="0F56F7FA" w14:textId="77777777" w:rsidR="00176A78" w:rsidRPr="00225A56" w:rsidRDefault="00176A78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B9E52B1" w14:textId="642CF059" w:rsidR="00A04ECF" w:rsidRPr="00225A56" w:rsidRDefault="006B22D7" w:rsidP="003A3C21">
      <w:pPr>
        <w:pStyle w:val="2"/>
        <w:keepNext/>
        <w:numPr>
          <w:ilvl w:val="1"/>
          <w:numId w:val="16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22D7">
        <w:rPr>
          <w:sz w:val="28"/>
          <w:szCs w:val="28"/>
        </w:rPr>
        <w:t>Раздел VIII.</w:t>
      </w:r>
      <w:r>
        <w:rPr>
          <w:szCs w:val="28"/>
        </w:rPr>
        <w:t xml:space="preserve"> </w:t>
      </w:r>
      <w:r w:rsidR="00551503" w:rsidRPr="00551503">
        <w:rPr>
          <w:sz w:val="28"/>
          <w:szCs w:val="28"/>
        </w:rPr>
        <w:t>Основы с</w:t>
      </w:r>
      <w:r w:rsidR="00B342A2" w:rsidRPr="00225A56">
        <w:rPr>
          <w:sz w:val="28"/>
          <w:szCs w:val="28"/>
        </w:rPr>
        <w:t>оц</w:t>
      </w:r>
      <w:r w:rsidR="0090064C">
        <w:rPr>
          <w:sz w:val="28"/>
          <w:szCs w:val="28"/>
        </w:rPr>
        <w:t>иально-культурное проектирования</w:t>
      </w:r>
    </w:p>
    <w:p w14:paraId="19A66F8A" w14:textId="77777777" w:rsidR="0040525D" w:rsidRPr="00225A56" w:rsidRDefault="0040525D" w:rsidP="003A3C21">
      <w:pPr>
        <w:pStyle w:val="afd"/>
        <w:numPr>
          <w:ilvl w:val="0"/>
          <w:numId w:val="24"/>
        </w:numPr>
        <w:tabs>
          <w:tab w:val="clear" w:pos="1620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Социокультурной проектирование как специфическая технология.</w:t>
      </w:r>
    </w:p>
    <w:p w14:paraId="2111C9BE" w14:textId="77777777" w:rsidR="0040525D" w:rsidRPr="00225A56" w:rsidRDefault="0040525D" w:rsidP="003A3C21">
      <w:pPr>
        <w:pStyle w:val="afd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Этапы разработки социально-культурных целевых проектов.</w:t>
      </w:r>
    </w:p>
    <w:p w14:paraId="427531E0" w14:textId="77777777" w:rsidR="0040525D" w:rsidRPr="00225A56" w:rsidRDefault="0040525D" w:rsidP="003A3C21">
      <w:pPr>
        <w:pStyle w:val="afd"/>
        <w:numPr>
          <w:ilvl w:val="0"/>
          <w:numId w:val="24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Этапы разработки региональных социально-культурных программ.</w:t>
      </w:r>
    </w:p>
    <w:p w14:paraId="728BF0E4" w14:textId="77777777" w:rsidR="00A04ECF" w:rsidRPr="00225A56" w:rsidRDefault="00A04ECF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55E06" w14:textId="3C914C41" w:rsidR="00A04ECF" w:rsidRPr="00225A56" w:rsidRDefault="006B22D7" w:rsidP="00225A5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B22D7">
        <w:rPr>
          <w:rFonts w:ascii="Times New Roman" w:hAnsi="Times New Roman" w:cs="Times New Roman"/>
          <w:b/>
          <w:sz w:val="28"/>
          <w:szCs w:val="28"/>
          <w:lang w:val="ru-RU"/>
        </w:rPr>
        <w:t>Раздел IX.</w:t>
      </w:r>
      <w:r>
        <w:rPr>
          <w:b/>
          <w:szCs w:val="28"/>
        </w:rPr>
        <w:t xml:space="preserve">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Сценарно-режиссерские основы</w:t>
      </w:r>
    </w:p>
    <w:p w14:paraId="0E20C41E" w14:textId="77777777" w:rsidR="0040525D" w:rsidRPr="00225A56" w:rsidRDefault="0040525D" w:rsidP="003A3C21">
      <w:pPr>
        <w:pStyle w:val="afd"/>
        <w:numPr>
          <w:ilvl w:val="0"/>
          <w:numId w:val="25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Основы сценарно-режиссерского мастерства.</w:t>
      </w:r>
    </w:p>
    <w:p w14:paraId="1A106D0C" w14:textId="77777777" w:rsidR="0040525D" w:rsidRPr="00225A56" w:rsidRDefault="0040525D" w:rsidP="003A3C21">
      <w:pPr>
        <w:pStyle w:val="afd"/>
        <w:numPr>
          <w:ilvl w:val="0"/>
          <w:numId w:val="25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Сценарно-режиссерские основы постановки культурно-досуговых программ.</w:t>
      </w:r>
    </w:p>
    <w:p w14:paraId="7E3404BC" w14:textId="77777777" w:rsidR="00A04ECF" w:rsidRPr="00225A56" w:rsidRDefault="00A04ECF" w:rsidP="00225A56">
      <w:pPr>
        <w:shd w:val="clear" w:color="auto" w:fill="FFFFFF"/>
        <w:tabs>
          <w:tab w:val="left" w:pos="0"/>
          <w:tab w:val="left" w:pos="284"/>
          <w:tab w:val="left" w:pos="3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A6A2E6" w14:textId="303E96BF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Теория и технология культурно-досуговой деятельности</w:t>
      </w:r>
    </w:p>
    <w:p w14:paraId="37AEAA0B" w14:textId="77777777" w:rsidR="00CA6FD9" w:rsidRPr="00225A56" w:rsidRDefault="00CA6FD9" w:rsidP="003A3C21">
      <w:pPr>
        <w:pStyle w:val="afd"/>
        <w:numPr>
          <w:ilvl w:val="0"/>
          <w:numId w:val="26"/>
        </w:numPr>
        <w:tabs>
          <w:tab w:val="clear" w:pos="16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Современное развитие культурно-досуговой деятельности.</w:t>
      </w:r>
    </w:p>
    <w:p w14:paraId="42BE3CBD" w14:textId="77777777" w:rsidR="00CA6FD9" w:rsidRPr="00225A56" w:rsidRDefault="00CA6FD9" w:rsidP="003A3C21">
      <w:pPr>
        <w:pStyle w:val="afd"/>
        <w:numPr>
          <w:ilvl w:val="0"/>
          <w:numId w:val="26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Классификация культурно-досуговых программ.</w:t>
      </w:r>
    </w:p>
    <w:p w14:paraId="172D0936" w14:textId="77777777" w:rsidR="00CA6FD9" w:rsidRPr="00225A56" w:rsidRDefault="00CA6FD9" w:rsidP="003A3C21">
      <w:pPr>
        <w:pStyle w:val="afd"/>
        <w:numPr>
          <w:ilvl w:val="0"/>
          <w:numId w:val="26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Основные типы культурно-досуговых программ.</w:t>
      </w:r>
    </w:p>
    <w:p w14:paraId="35C71B55" w14:textId="77777777" w:rsidR="00CA6FD9" w:rsidRPr="00225A56" w:rsidRDefault="00CA6FD9" w:rsidP="003A3C21">
      <w:pPr>
        <w:pStyle w:val="afd"/>
        <w:numPr>
          <w:ilvl w:val="0"/>
          <w:numId w:val="26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Современные виды и формы культурно-развлекательных программ.</w:t>
      </w:r>
    </w:p>
    <w:p w14:paraId="327066FE" w14:textId="77777777" w:rsidR="00CA6FD9" w:rsidRPr="00225A56" w:rsidRDefault="00CA6FD9" w:rsidP="003A3C21">
      <w:pPr>
        <w:pStyle w:val="afd"/>
        <w:numPr>
          <w:ilvl w:val="0"/>
          <w:numId w:val="26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Технологии массовых культурно-развлекательных программ.</w:t>
      </w:r>
    </w:p>
    <w:p w14:paraId="11F2D913" w14:textId="77777777" w:rsidR="00A04ECF" w:rsidRPr="00225A56" w:rsidRDefault="00A04ECF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7E5C82" w14:textId="33F66036" w:rsidR="00A04ECF" w:rsidRPr="00225A56" w:rsidRDefault="006B22D7" w:rsidP="00225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Социально - культурная деятельность за рубежом</w:t>
      </w:r>
    </w:p>
    <w:p w14:paraId="7C96C930" w14:textId="77777777" w:rsidR="00CA6FD9" w:rsidRPr="00225A56" w:rsidRDefault="00CA6FD9" w:rsidP="003A3C21">
      <w:pPr>
        <w:pStyle w:val="afd"/>
        <w:numPr>
          <w:ilvl w:val="0"/>
          <w:numId w:val="27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Развитие досуга за рубежом: историко-культурологический аспект.</w:t>
      </w:r>
    </w:p>
    <w:p w14:paraId="3FB13FB5" w14:textId="77777777" w:rsidR="00CA6FD9" w:rsidRPr="00225A56" w:rsidRDefault="00CA6FD9" w:rsidP="003A3C21">
      <w:pPr>
        <w:pStyle w:val="afd"/>
        <w:numPr>
          <w:ilvl w:val="0"/>
          <w:numId w:val="2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Детские лагеря как эффективная форма организации досуга детей и подростков за рубежом.</w:t>
      </w:r>
    </w:p>
    <w:p w14:paraId="0DE5D39B" w14:textId="77777777" w:rsidR="00CA6FD9" w:rsidRPr="00225A56" w:rsidRDefault="00CA6FD9" w:rsidP="003A3C21">
      <w:pPr>
        <w:pStyle w:val="afd"/>
        <w:numPr>
          <w:ilvl w:val="0"/>
          <w:numId w:val="2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 подростков и молодежи в странах центральной Европы, Скандинавии и Японии.</w:t>
      </w:r>
    </w:p>
    <w:p w14:paraId="44F39469" w14:textId="77777777" w:rsidR="00CA6FD9" w:rsidRPr="00225A56" w:rsidRDefault="00CA6FD9" w:rsidP="003A3C21">
      <w:pPr>
        <w:pStyle w:val="afd"/>
        <w:numPr>
          <w:ilvl w:val="0"/>
          <w:numId w:val="27"/>
        </w:numPr>
        <w:tabs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Социально-культурная работа с различными возрастными группами за рубежом: специфика, содержание, форма, модели решения кадровых проблем.</w:t>
      </w:r>
    </w:p>
    <w:p w14:paraId="781F91FD" w14:textId="77777777" w:rsidR="00A04ECF" w:rsidRPr="00225A56" w:rsidRDefault="00A04ECF" w:rsidP="00225A56">
      <w:pPr>
        <w:pStyle w:val="af2"/>
        <w:tabs>
          <w:tab w:val="left" w:pos="1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07C10" w14:textId="2FF6C160" w:rsidR="00A04ECF" w:rsidRPr="00225A56" w:rsidRDefault="006B22D7" w:rsidP="00225A56">
      <w:pPr>
        <w:pStyle w:val="af2"/>
        <w:tabs>
          <w:tab w:val="left" w:pos="1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2D7">
        <w:rPr>
          <w:rFonts w:ascii="Times New Roman" w:hAnsi="Times New Roman" w:cs="Times New Roman"/>
          <w:b/>
          <w:sz w:val="28"/>
          <w:szCs w:val="28"/>
        </w:rPr>
        <w:t>Раздел XII.</w:t>
      </w:r>
      <w:r>
        <w:rPr>
          <w:b/>
          <w:szCs w:val="28"/>
        </w:rPr>
        <w:t xml:space="preserve"> </w:t>
      </w:r>
      <w:r w:rsidR="00B342A2" w:rsidRPr="00225A56">
        <w:rPr>
          <w:rFonts w:ascii="Times New Roman" w:hAnsi="Times New Roman" w:cs="Times New Roman"/>
          <w:b/>
          <w:sz w:val="28"/>
          <w:szCs w:val="28"/>
        </w:rPr>
        <w:t>Сценарно-режиссерские основы постановки культурно-досуговых программ</w:t>
      </w:r>
    </w:p>
    <w:p w14:paraId="208970F4" w14:textId="77777777" w:rsidR="00CA6FD9" w:rsidRPr="00225A56" w:rsidRDefault="00CA6FD9" w:rsidP="003A3C21">
      <w:pPr>
        <w:pStyle w:val="afd"/>
        <w:numPr>
          <w:ilvl w:val="0"/>
          <w:numId w:val="28"/>
        </w:numPr>
        <w:tabs>
          <w:tab w:val="clear" w:pos="16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Типы, виды  и формы современных культурно-досуговых программ.</w:t>
      </w:r>
    </w:p>
    <w:p w14:paraId="53BF00B4" w14:textId="77777777" w:rsidR="00CA6FD9" w:rsidRPr="00225A56" w:rsidRDefault="00CA6FD9" w:rsidP="003A3C21">
      <w:pPr>
        <w:pStyle w:val="afd"/>
        <w:numPr>
          <w:ilvl w:val="0"/>
          <w:numId w:val="28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Театрализация как художественно-педагогический метод организации культурно-досуговых программ.</w:t>
      </w:r>
    </w:p>
    <w:p w14:paraId="618ADED8" w14:textId="77777777" w:rsidR="00CA6FD9" w:rsidRPr="00225A56" w:rsidRDefault="00CA6FD9" w:rsidP="003A3C21">
      <w:pPr>
        <w:pStyle w:val="afd"/>
        <w:numPr>
          <w:ilvl w:val="0"/>
          <w:numId w:val="28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Постановка театрализаванных форм досуговых программ.</w:t>
      </w:r>
    </w:p>
    <w:p w14:paraId="2FD49E77" w14:textId="2A4F1466" w:rsidR="00A04ECF" w:rsidRPr="004556B3" w:rsidRDefault="00B342A2" w:rsidP="00953D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14:paraId="0ACFFCCC" w14:textId="44E97CC5" w:rsidR="00A04ECF" w:rsidRPr="00225A56" w:rsidRDefault="00DA1392" w:rsidP="003A3C21">
      <w:pPr>
        <w:pStyle w:val="af2"/>
        <w:numPr>
          <w:ilvl w:val="0"/>
          <w:numId w:val="16"/>
        </w:numPr>
        <w:tabs>
          <w:tab w:val="left" w:pos="1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XIII. Т</w:t>
      </w:r>
      <w:r w:rsidR="00B342A2" w:rsidRPr="00225A56">
        <w:rPr>
          <w:rFonts w:ascii="Times New Roman" w:hAnsi="Times New Roman" w:cs="Times New Roman"/>
          <w:b/>
          <w:sz w:val="28"/>
          <w:szCs w:val="28"/>
        </w:rPr>
        <w:t>ехнологии деятельности учреждений культурно-досугового типа</w:t>
      </w:r>
    </w:p>
    <w:p w14:paraId="6E6E1240" w14:textId="477E2CB6" w:rsidR="00CA6FD9" w:rsidRPr="00225A56" w:rsidRDefault="00E236F8" w:rsidP="003A3C21">
      <w:pPr>
        <w:pStyle w:val="afd"/>
        <w:numPr>
          <w:ilvl w:val="0"/>
          <w:numId w:val="1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A6FD9" w:rsidRPr="00225A56">
        <w:rPr>
          <w:rFonts w:ascii="Times New Roman" w:hAnsi="Times New Roman" w:cs="Times New Roman"/>
          <w:sz w:val="28"/>
          <w:szCs w:val="28"/>
          <w:lang w:val="ru-RU"/>
        </w:rPr>
        <w:t>Современные направления деятельности учреждений культуры.</w:t>
      </w:r>
    </w:p>
    <w:p w14:paraId="4422EF5B" w14:textId="77777777" w:rsidR="00A04ECF" w:rsidRPr="00225A56" w:rsidRDefault="00A04ECF" w:rsidP="00225A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0B454782" w14:textId="5B104FBF" w:rsidR="00A04ECF" w:rsidRPr="00225A56" w:rsidRDefault="00DA1392" w:rsidP="00225A5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XIV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>Основы продюсерского мастерства</w:t>
      </w:r>
    </w:p>
    <w:p w14:paraId="337F5AD7" w14:textId="77777777" w:rsidR="00CA6FD9" w:rsidRPr="00225A56" w:rsidRDefault="00CA6FD9" w:rsidP="003A3C21">
      <w:pPr>
        <w:pStyle w:val="afd"/>
        <w:numPr>
          <w:ilvl w:val="0"/>
          <w:numId w:val="29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color w:val="242424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 xml:space="preserve">Основы продюсерского мастерства. </w:t>
      </w:r>
    </w:p>
    <w:p w14:paraId="37CCB988" w14:textId="77777777" w:rsidR="00CA6FD9" w:rsidRPr="00225A56" w:rsidRDefault="00CA6FD9" w:rsidP="003A3C21">
      <w:pPr>
        <w:pStyle w:val="afd"/>
        <w:numPr>
          <w:ilvl w:val="0"/>
          <w:numId w:val="29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aps/>
          <w:color w:val="24242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Цели и задачи работы продюсера.</w:t>
      </w:r>
    </w:p>
    <w:p w14:paraId="1382814C" w14:textId="77777777" w:rsidR="00CA6FD9" w:rsidRPr="00225A56" w:rsidRDefault="00CA6FD9" w:rsidP="00225A56">
      <w:pPr>
        <w:pStyle w:val="a5"/>
        <w:tabs>
          <w:tab w:val="left" w:pos="46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18A364" w14:textId="440381DC" w:rsidR="00A04ECF" w:rsidRPr="00DA1392" w:rsidRDefault="00DA1392" w:rsidP="003A3C21">
      <w:pPr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XV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DA1392">
        <w:rPr>
          <w:rFonts w:ascii="Times New Roman" w:hAnsi="Times New Roman" w:cs="Times New Roman"/>
          <w:b/>
          <w:sz w:val="28"/>
          <w:szCs w:val="28"/>
          <w:lang w:val="ru-RU"/>
        </w:rPr>
        <w:t>Социально-культурная анимация</w:t>
      </w:r>
    </w:p>
    <w:p w14:paraId="3B1DFF3C" w14:textId="2C702178" w:rsidR="00CA6FD9" w:rsidRPr="00225A56" w:rsidRDefault="00E236F8" w:rsidP="003A3C21">
      <w:pPr>
        <w:pStyle w:val="afd"/>
        <w:numPr>
          <w:ilvl w:val="0"/>
          <w:numId w:val="1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A6FD9" w:rsidRPr="00225A56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социально-культурной анимации.</w:t>
      </w:r>
    </w:p>
    <w:p w14:paraId="08D56343" w14:textId="64C0C638" w:rsidR="00CA6FD9" w:rsidRPr="00225A56" w:rsidRDefault="00E236F8" w:rsidP="003A3C21">
      <w:pPr>
        <w:pStyle w:val="afd"/>
        <w:numPr>
          <w:ilvl w:val="0"/>
          <w:numId w:val="16"/>
        </w:numPr>
        <w:tabs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A6FD9" w:rsidRPr="00225A56">
        <w:rPr>
          <w:rFonts w:ascii="Times New Roman" w:hAnsi="Times New Roman" w:cs="Times New Roman"/>
          <w:sz w:val="28"/>
          <w:szCs w:val="28"/>
        </w:rPr>
        <w:t>Технологии</w:t>
      </w:r>
      <w:bookmarkStart w:id="0" w:name="_GoBack"/>
      <w:bookmarkEnd w:id="0"/>
      <w:r w:rsidR="00CA6FD9" w:rsidRPr="00225A56">
        <w:rPr>
          <w:rFonts w:ascii="Times New Roman" w:hAnsi="Times New Roman" w:cs="Times New Roman"/>
          <w:sz w:val="28"/>
          <w:szCs w:val="28"/>
        </w:rPr>
        <w:t xml:space="preserve"> социально-культурной анимации.</w:t>
      </w:r>
    </w:p>
    <w:p w14:paraId="47E86C01" w14:textId="77777777" w:rsidR="00A04ECF" w:rsidRPr="00225A56" w:rsidRDefault="00A04ECF" w:rsidP="00225A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14:paraId="3A842AE5" w14:textId="786B19B4" w:rsidR="00A04ECF" w:rsidRPr="00225A56" w:rsidRDefault="00DA1392" w:rsidP="00225A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XVI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>Реклама в социально-культурной сфере</w:t>
      </w:r>
    </w:p>
    <w:p w14:paraId="7D7F3998" w14:textId="77777777" w:rsidR="00CA6FD9" w:rsidRPr="00225A56" w:rsidRDefault="00CA6FD9" w:rsidP="003A3C21">
      <w:pPr>
        <w:pStyle w:val="afd"/>
        <w:numPr>
          <w:ilvl w:val="0"/>
          <w:numId w:val="30"/>
        </w:numPr>
        <w:tabs>
          <w:tab w:val="clear" w:pos="1620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История рекламы и современные тенденции ее развития.</w:t>
      </w:r>
    </w:p>
    <w:p w14:paraId="14D16785" w14:textId="77777777" w:rsidR="00CA6FD9" w:rsidRPr="00225A56" w:rsidRDefault="00CA6FD9" w:rsidP="003A3C21">
      <w:pPr>
        <w:pStyle w:val="afd"/>
        <w:numPr>
          <w:ilvl w:val="0"/>
          <w:numId w:val="30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Реклама в системе маркетинговых коммуникаций</w:t>
      </w:r>
    </w:p>
    <w:p w14:paraId="1901922E" w14:textId="77777777" w:rsidR="00CA6FD9" w:rsidRPr="00225A56" w:rsidRDefault="00CA6FD9" w:rsidP="00225A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F5500D" w14:textId="0B3EC9EE" w:rsidR="00A04ECF" w:rsidRPr="00225A56" w:rsidRDefault="00DA1392" w:rsidP="00225A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XVII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B342A2" w:rsidRPr="00225A56">
        <w:rPr>
          <w:rFonts w:ascii="Times New Roman" w:hAnsi="Times New Roman" w:cs="Times New Roman"/>
          <w:b/>
          <w:sz w:val="28"/>
          <w:szCs w:val="28"/>
          <w:lang w:val="ru-RU"/>
        </w:rPr>
        <w:t>Музыкальное оформление культурно-досуговых программ</w:t>
      </w:r>
    </w:p>
    <w:p w14:paraId="686F40B8" w14:textId="77777777" w:rsidR="00CA6FD9" w:rsidRPr="00225A56" w:rsidRDefault="00CA6FD9" w:rsidP="003A3C21">
      <w:pPr>
        <w:pStyle w:val="afd"/>
        <w:numPr>
          <w:ilvl w:val="0"/>
          <w:numId w:val="31"/>
        </w:numPr>
        <w:tabs>
          <w:tab w:val="clear" w:pos="16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Музыка как вид искусства и социальное явление.</w:t>
      </w:r>
    </w:p>
    <w:p w14:paraId="0F12B2D5" w14:textId="77777777" w:rsidR="00CA6FD9" w:rsidRPr="00225A56" w:rsidRDefault="00CA6FD9" w:rsidP="003A3C21">
      <w:pPr>
        <w:pStyle w:val="afd"/>
        <w:numPr>
          <w:ilvl w:val="0"/>
          <w:numId w:val="31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A56">
        <w:rPr>
          <w:rFonts w:ascii="Times New Roman" w:hAnsi="Times New Roman" w:cs="Times New Roman"/>
          <w:sz w:val="28"/>
          <w:szCs w:val="28"/>
        </w:rPr>
        <w:t>Русское народное музыкальное творчество.</w:t>
      </w:r>
    </w:p>
    <w:p w14:paraId="5B633CA4" w14:textId="77777777" w:rsidR="00CA6FD9" w:rsidRPr="00225A56" w:rsidRDefault="00CA6FD9" w:rsidP="003A3C21">
      <w:pPr>
        <w:pStyle w:val="afd"/>
        <w:numPr>
          <w:ilvl w:val="0"/>
          <w:numId w:val="31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Жанры и стили современной музыки.</w:t>
      </w:r>
    </w:p>
    <w:p w14:paraId="091A4050" w14:textId="77777777" w:rsidR="00CA6FD9" w:rsidRPr="00225A56" w:rsidRDefault="00CA6FD9" w:rsidP="003A3C21">
      <w:pPr>
        <w:pStyle w:val="afd"/>
        <w:numPr>
          <w:ilvl w:val="0"/>
          <w:numId w:val="31"/>
        </w:numPr>
        <w:tabs>
          <w:tab w:val="clear" w:pos="1620"/>
          <w:tab w:val="num" w:pos="1069"/>
          <w:tab w:val="num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sz w:val="28"/>
          <w:szCs w:val="28"/>
          <w:lang w:val="ru-RU"/>
        </w:rPr>
        <w:t>Основы музыкального оформления культурно-досуговых программ.</w:t>
      </w:r>
    </w:p>
    <w:p w14:paraId="4824A39A" w14:textId="77777777" w:rsidR="004C304D" w:rsidRPr="00604A14" w:rsidRDefault="004C304D" w:rsidP="004C304D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val="ru-RU" w:eastAsia="ru-RU" w:bidi="ar-SA"/>
        </w:rPr>
      </w:pPr>
    </w:p>
    <w:p w14:paraId="42F66448" w14:textId="5B4FAF86" w:rsidR="00AB7D50" w:rsidRPr="0031447A" w:rsidRDefault="004C304D" w:rsidP="003A3C21">
      <w:pPr>
        <w:pStyle w:val="a5"/>
        <w:numPr>
          <w:ilvl w:val="2"/>
          <w:numId w:val="28"/>
        </w:numPr>
        <w:spacing w:before="120" w:after="12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31447A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Список рекомендуемой литературы</w:t>
      </w:r>
    </w:p>
    <w:p w14:paraId="7D2E132E" w14:textId="77777777" w:rsidR="00826D59" w:rsidRDefault="00826D59" w:rsidP="0040197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  <w:r w:rsidRPr="00225A5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Теория и история социально-культурной деятельности</w:t>
      </w:r>
    </w:p>
    <w:p w14:paraId="57EEFEAC" w14:textId="77777777" w:rsidR="00AD7DB9" w:rsidRDefault="00AD7DB9" w:rsidP="0040197C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6BB95323" w14:textId="575DD3F0" w:rsidR="00AD7DB9" w:rsidRPr="001925A9" w:rsidRDefault="00AD7DB9" w:rsidP="00AD7DB9">
      <w:pPr>
        <w:numPr>
          <w:ilvl w:val="0"/>
          <w:numId w:val="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Жарков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А.Д. Технология культурно–досуговой деятельности [Электронный ресурс]: Учеб. –метод. пособие для студ. вузов культуры и искусств/ А.Д. Жарков. –3–е изд., перераб. и доп. –М.: Изд–во МГУК, 2014. </w:t>
      </w:r>
    </w:p>
    <w:p w14:paraId="3FB767A4" w14:textId="77777777" w:rsidR="00AD7DB9" w:rsidRPr="001925A9" w:rsidRDefault="00AD7DB9" w:rsidP="00AD7DB9">
      <w:pPr>
        <w:numPr>
          <w:ilvl w:val="0"/>
          <w:numId w:val="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Жаркова, Л.С. Организация деятельности учреждений культуры: учебник / Л.С. Жаркова. – М., 2010.</w:t>
      </w:r>
    </w:p>
    <w:p w14:paraId="7A0FD737" w14:textId="77777777" w:rsidR="00AD7DB9" w:rsidRPr="001925A9" w:rsidRDefault="00AD7DB9" w:rsidP="00AD7DB9">
      <w:pPr>
        <w:numPr>
          <w:ilvl w:val="0"/>
          <w:numId w:val="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Ярошенко Н.Н. История и методология теории социально–культурной деятельности: Учебник. – М.: МГУКИ, 2013. </w:t>
      </w:r>
    </w:p>
    <w:p w14:paraId="4CC0549D" w14:textId="77777777" w:rsidR="00AD7DB9" w:rsidRPr="001925A9" w:rsidRDefault="00AD7DB9" w:rsidP="00AD7DB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97AD9CA" w14:textId="77777777" w:rsidR="00AD7DB9" w:rsidRPr="001925A9" w:rsidRDefault="00AD7DB9" w:rsidP="00AD7DB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Дополнительная литература:</w:t>
      </w:r>
    </w:p>
    <w:p w14:paraId="4901CA30" w14:textId="77777777" w:rsidR="00AD7DB9" w:rsidRPr="001925A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Бакланова Т.И. Научная школа теории, истории и методики преподавания народной художественной культуры // Наука, образование, бизнес: проблемы, перспективы, интеграция: сб. науч.тр.по материалам Международной заоч.науч.– практ. конф.(Москва, 28 февраля 2013г.): в 4 ч. – М., 2013. –Ч.1.–С.39–41.</w:t>
      </w:r>
    </w:p>
    <w:p w14:paraId="64B668EE" w14:textId="1B5667F5" w:rsidR="00AD7DB9" w:rsidRPr="001925A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Киселева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Т.Г., Красильников Ю.Д. Со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циально-культурная деятельность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учеб. для студентов вузов, обучающихся по направлению подгот. и спец. "Соц. – культ. деятельность" / Т.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Г. Киселева, Ю.Д. Красильников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М–во образования и науки РФ, Моск. гос. ун–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 искусств.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МГУКИ,2004. – 539 с.</w:t>
      </w:r>
    </w:p>
    <w:p w14:paraId="44E455F7" w14:textId="77777777" w:rsidR="00AD7DB9" w:rsidRPr="001925A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ародная художественная культура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учебник / М–во культуры РФ, Моск. гос. ун–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культуры и искусств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под общ. ред. Т. И. Бакл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ановой, Е. Ю. Стрельцовой.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МГУКИ, 2002. – 412 с.</w:t>
      </w:r>
    </w:p>
    <w:p w14:paraId="06C2C6F7" w14:textId="77777777" w:rsidR="00AD7DB9" w:rsidRPr="001925A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Профессиональная подготовка специалистов 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 сферы: проблемы и перспективы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 сб. ст. по результатам гор. научно–практ. конф. с междунар. участием [10 апр. 2014 г.] / Департамент образования г. Москвы, Гос. бюджет. образоват. учреждение высш. проф. образования г. Москвы " Моск. гор. пед. ун–т" (ГБОУ ВПО МГПУ), Соц. фак. 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[отв. сост. К. И. Чижова].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МГПУ, 2014. – 155 с.</w:t>
      </w:r>
    </w:p>
    <w:p w14:paraId="7957AA39" w14:textId="77777777" w:rsidR="00AD7DB9" w:rsidRPr="001925A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Социально-культурное взаимодействие вуза и предприятий индустрии креативного досуга в системе инновационной подготовки кадров для столичных учреждений образования и культуры // Сборник научных трудов кафедры социально-культурной деятельности Института культуры и искусств Московского городского педагогического университета. Москва, 2018. – С. 185–194.</w:t>
      </w:r>
    </w:p>
    <w:p w14:paraId="332A4B43" w14:textId="77777777" w:rsidR="00AD7DB9" w:rsidRDefault="00AD7DB9" w:rsidP="003A3C21">
      <w:pPr>
        <w:numPr>
          <w:ilvl w:val="0"/>
          <w:numId w:val="8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Социально–культурная деятельность: история, теория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 практика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сб. науч. ст. преподавателей каф. теории и методики соц. – культур. деятельности / Департамент образования г. Москвы, ГБОУ ВПО Моск. гуманит. пед. ин–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т; [отв. ред. Э. И. Медведь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ауч. ред. Г. В. Ганьшина].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МГПИ, 2011. – 156 с.</w:t>
      </w:r>
    </w:p>
    <w:p w14:paraId="78961B3C" w14:textId="77777777" w:rsidR="00AD7DB9" w:rsidRDefault="00AD7DB9" w:rsidP="00AD7DB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9FBB18" w14:textId="77777777" w:rsidR="00AD7DB9" w:rsidRDefault="00AD7DB9" w:rsidP="00AD7DB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Интернет–ресурсы:</w:t>
      </w:r>
    </w:p>
    <w:p w14:paraId="57D94994" w14:textId="77777777" w:rsidR="00AD7DB9" w:rsidRPr="001925A9" w:rsidRDefault="00AD7DB9" w:rsidP="00AD7DB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5E8A601" w14:textId="77777777" w:rsidR="00AD7DB9" w:rsidRPr="001925A9" w:rsidRDefault="00AD7DB9" w:rsidP="003A3C21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hanging="7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Министерства культуры РФ –mon.gov.ru.</w:t>
      </w:r>
    </w:p>
    <w:p w14:paraId="09355C25" w14:textId="77777777" w:rsidR="00AD7DB9" w:rsidRPr="001925A9" w:rsidRDefault="00AD7DB9" w:rsidP="003A3C21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Фундаментальной библиотеки МГПУ –bibl@mgpu.ru</w:t>
      </w:r>
    </w:p>
    <w:p w14:paraId="5F1C9A82" w14:textId="77777777" w:rsidR="00AD7DB9" w:rsidRPr="001925A9" w:rsidRDefault="00AD7DB9" w:rsidP="003A3C21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Высшей аттестационной комиссии (ВАК) РФ –</w:t>
      </w:r>
      <w:hyperlink r:id="rId8" w:tgtFrame="_blank" w:history="1">
        <w:r w:rsidRPr="001925A9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vak.ed.gov.ru</w:t>
        </w:r>
      </w:hyperlink>
    </w:p>
    <w:p w14:paraId="6760475D" w14:textId="77777777" w:rsidR="00AD7DB9" w:rsidRPr="001925A9" w:rsidRDefault="00AD7DB9" w:rsidP="003A3C21">
      <w:pPr>
        <w:numPr>
          <w:ilvl w:val="0"/>
          <w:numId w:val="9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Сайт научной электронной библиотеки elibrary – elibrary.ru</w:t>
      </w:r>
    </w:p>
    <w:p w14:paraId="739EA854" w14:textId="77777777" w:rsidR="00AD7DB9" w:rsidRPr="001925A9" w:rsidRDefault="00AD7DB9" w:rsidP="00AD7DB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8AC8DC9" w14:textId="77777777" w:rsidR="00AD7DB9" w:rsidRPr="00FA0AFE" w:rsidRDefault="00AD7DB9" w:rsidP="00AD7D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FE36D94" w14:textId="659ABEA6" w:rsidR="009A0740" w:rsidRPr="00DE63F7" w:rsidRDefault="00826D59" w:rsidP="00401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63F7">
        <w:rPr>
          <w:rFonts w:ascii="Times New Roman" w:hAnsi="Times New Roman"/>
          <w:b/>
          <w:sz w:val="28"/>
          <w:szCs w:val="28"/>
          <w:lang w:val="ru-RU"/>
        </w:rPr>
        <w:t>Педагогика досуга</w:t>
      </w:r>
    </w:p>
    <w:p w14:paraId="19F66D67" w14:textId="77777777" w:rsidR="00DE63F7" w:rsidRPr="00500D69" w:rsidRDefault="00DE63F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500D6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070645A9" w14:textId="77777777" w:rsidR="00DE63F7" w:rsidRPr="00894583" w:rsidRDefault="00DE63F7" w:rsidP="003A3C21">
      <w:pPr>
        <w:numPr>
          <w:ilvl w:val="0"/>
          <w:numId w:val="38"/>
        </w:numPr>
        <w:tabs>
          <w:tab w:val="clear" w:pos="106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 xml:space="preserve">Киселева Т.Г., Красильников Ю.Д. Социально-культурная деятельность: Учебник. </w:t>
      </w:r>
      <w:r w:rsidRPr="00894583">
        <w:rPr>
          <w:rFonts w:ascii="Times New Roman" w:hAnsi="Times New Roman" w:cs="Times New Roman"/>
          <w:sz w:val="28"/>
          <w:szCs w:val="28"/>
          <w:lang w:val="ru-RU"/>
        </w:rPr>
        <w:t>М.: МГУКИ, 2004.</w:t>
      </w:r>
    </w:p>
    <w:p w14:paraId="3E18882A" w14:textId="60C5BA18" w:rsidR="00DE63F7" w:rsidRPr="00DE63F7" w:rsidRDefault="00DE63F7" w:rsidP="003A3C21">
      <w:pPr>
        <w:numPr>
          <w:ilvl w:val="0"/>
          <w:numId w:val="38"/>
        </w:numPr>
        <w:tabs>
          <w:tab w:val="clear" w:pos="106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Стрельцов Ю.А., Стрельцова Е.Ю.  Пе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да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ги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ка 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t>до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су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га :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 xml:space="preserve"> учеб. по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бие для сту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ден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тов ву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зов куль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ры и ис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кусств / Ю.</w:t>
      </w:r>
      <w:r w:rsidR="00894583" w:rsidRPr="00894583">
        <w:rPr>
          <w:rFonts w:ascii="Times New Roman" w:hAnsi="Times New Roman" w:cs="Times New Roman"/>
          <w:sz w:val="28"/>
          <w:szCs w:val="28"/>
        </w:rPr>
        <w:t> 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894583" w:rsidRPr="00894583">
        <w:rPr>
          <w:rFonts w:ascii="Times New Roman" w:hAnsi="Times New Roman" w:cs="Times New Roman"/>
          <w:sz w:val="28"/>
          <w:szCs w:val="28"/>
        </w:rPr>
        <w:t> 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Стрель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цов, Е.</w:t>
      </w:r>
      <w:r w:rsidR="00894583" w:rsidRPr="00894583">
        <w:rPr>
          <w:rFonts w:ascii="Times New Roman" w:hAnsi="Times New Roman" w:cs="Times New Roman"/>
          <w:sz w:val="28"/>
          <w:szCs w:val="28"/>
        </w:rPr>
        <w:t> 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Ю.</w:t>
      </w:r>
      <w:r w:rsidR="00894583" w:rsidRPr="00894583">
        <w:rPr>
          <w:rFonts w:ascii="Times New Roman" w:hAnsi="Times New Roman" w:cs="Times New Roman"/>
          <w:sz w:val="28"/>
          <w:szCs w:val="28"/>
        </w:rPr>
        <w:t> 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Стрель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цо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="00894583" w:rsidRPr="00894583">
        <w:rPr>
          <w:rFonts w:ascii="Times New Roman" w:hAnsi="Times New Roman" w:cs="Times New Roman"/>
          <w:sz w:val="28"/>
          <w:szCs w:val="28"/>
        </w:rPr>
        <w:t> 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>; М-во куль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ры РФ, Моск. гос. ун-т куль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ры и 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t>ис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кусств. –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t>М. :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 xml:space="preserve"> МГУ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КИ, 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t>2008. –</w:t>
      </w:r>
      <w:r w:rsidR="00894583" w:rsidRPr="008945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4583" w:rsidRPr="00894583">
        <w:rPr>
          <w:rStyle w:val="nobr1"/>
          <w:rFonts w:ascii="Times New Roman" w:hAnsi="Times New Roman" w:cs="Times New Roman"/>
          <w:sz w:val="28"/>
          <w:szCs w:val="28"/>
          <w:lang w:val="ru-RU"/>
        </w:rPr>
        <w:t>272 с.</w:t>
      </w:r>
    </w:p>
    <w:p w14:paraId="4E2C90D8" w14:textId="77777777" w:rsidR="00DE63F7" w:rsidRPr="00DE63F7" w:rsidRDefault="00DE63F7" w:rsidP="003A3C21">
      <w:pPr>
        <w:numPr>
          <w:ilvl w:val="0"/>
          <w:numId w:val="38"/>
        </w:numPr>
        <w:tabs>
          <w:tab w:val="clear" w:pos="1066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 xml:space="preserve">Стрельцов Ю.А., Стрельцова Е.Ю. Педагогика досуга. – М.: МГУКИ, 2010. </w:t>
      </w:r>
    </w:p>
    <w:p w14:paraId="1EBD834A" w14:textId="77777777" w:rsidR="00DE63F7" w:rsidRPr="00DE63F7" w:rsidRDefault="00DE63F7" w:rsidP="006728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95B8C6" w14:textId="77777777" w:rsidR="00DE63F7" w:rsidRPr="00DE63F7" w:rsidRDefault="00DE63F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E63F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44DBA769" w14:textId="77777777" w:rsidR="00DE63F7" w:rsidRPr="00DE63F7" w:rsidRDefault="00DE63F7" w:rsidP="003A3C21">
      <w:pPr>
        <w:numPr>
          <w:ilvl w:val="0"/>
          <w:numId w:val="39"/>
        </w:numPr>
        <w:tabs>
          <w:tab w:val="clear" w:pos="717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>Бакланова Н.К. Профессиональное мастерство специалиста культуры: Учеб. пособие. – М., 2003.</w:t>
      </w:r>
    </w:p>
    <w:p w14:paraId="1C696B84" w14:textId="77777777" w:rsidR="00DE63F7" w:rsidRPr="00DE63F7" w:rsidRDefault="00DE63F7" w:rsidP="003A3C21">
      <w:pPr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 xml:space="preserve">Ерошенков И.Н. Культурно-воспитательная деятельность с детьми и подростками. – М., 2001. </w:t>
      </w:r>
    </w:p>
    <w:p w14:paraId="06EEBE55" w14:textId="4709FD8F" w:rsidR="00DE63F7" w:rsidRPr="00B510DC" w:rsidRDefault="00DE63F7" w:rsidP="003A3C21">
      <w:pPr>
        <w:widowControl w:val="0"/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 xml:space="preserve">Жарков А.Д. Технология культурно-досуговой деятельности. </w:t>
      </w:r>
      <w:r w:rsidR="00FB7839" w:rsidRPr="00A92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ресурс]</w:t>
      </w:r>
      <w:r w:rsidR="00FB78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E63F7">
        <w:rPr>
          <w:rFonts w:ascii="Times New Roman" w:hAnsi="Times New Roman" w:cs="Times New Roman"/>
          <w:sz w:val="28"/>
          <w:szCs w:val="28"/>
          <w:lang w:val="ru-RU"/>
        </w:rPr>
        <w:t>– М., 2002.</w:t>
      </w:r>
    </w:p>
    <w:p w14:paraId="100880FF" w14:textId="77777777" w:rsidR="00DE63F7" w:rsidRPr="00DE63F7" w:rsidRDefault="00DE63F7" w:rsidP="003A3C21">
      <w:pPr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>Народная художественная культура: Учебник / Под ред. Баклановой Т.И., Стрельцовой Е.Ю. – М., 2000.</w:t>
      </w:r>
    </w:p>
    <w:p w14:paraId="6BCE65CB" w14:textId="77777777" w:rsidR="00DE63F7" w:rsidRPr="00DE63F7" w:rsidRDefault="00DE63F7" w:rsidP="003A3C21">
      <w:pPr>
        <w:widowControl w:val="0"/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>Стрельцов Ю.А. Культурология досуга: Учеб. пособие. – М.: МГУКИ, 2002.</w:t>
      </w:r>
    </w:p>
    <w:p w14:paraId="4CF3028A" w14:textId="362EC91E" w:rsidR="00DE63F7" w:rsidRPr="00B510DC" w:rsidRDefault="00DE63F7" w:rsidP="003A3C21">
      <w:pPr>
        <w:widowControl w:val="0"/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63F7">
        <w:rPr>
          <w:rFonts w:ascii="Times New Roman" w:hAnsi="Times New Roman" w:cs="Times New Roman"/>
          <w:sz w:val="28"/>
          <w:szCs w:val="28"/>
          <w:lang w:val="ru-RU"/>
        </w:rPr>
        <w:t xml:space="preserve">Ярошенко Н.Н. Социально-культурная анимация: Учебное пособие. 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М., </w:t>
      </w:r>
      <w:r w:rsidR="00B510DC">
        <w:rPr>
          <w:rFonts w:ascii="Times New Roman" w:hAnsi="Times New Roman" w:cs="Times New Roman"/>
          <w:sz w:val="28"/>
          <w:szCs w:val="28"/>
          <w:lang w:val="ru-RU"/>
        </w:rPr>
        <w:t>МГУКИ, 2005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5B356032" w14:textId="29B84A10" w:rsidR="00B510DC" w:rsidRPr="00B510DC" w:rsidRDefault="00B510DC" w:rsidP="003A3C21">
      <w:pPr>
        <w:widowControl w:val="0"/>
        <w:numPr>
          <w:ilvl w:val="0"/>
          <w:numId w:val="39"/>
        </w:numPr>
        <w:tabs>
          <w:tab w:val="clear" w:pos="717"/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0DC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цио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гия 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до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су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га :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 учеб. по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бие / В.</w:t>
      </w:r>
      <w:r w:rsidRPr="00B510DC">
        <w:rPr>
          <w:rFonts w:ascii="Times New Roman" w:hAnsi="Times New Roman" w:cs="Times New Roman"/>
          <w:sz w:val="28"/>
          <w:szCs w:val="28"/>
        </w:rPr>
        <w:t> 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B510DC">
        <w:rPr>
          <w:rFonts w:ascii="Times New Roman" w:hAnsi="Times New Roman" w:cs="Times New Roman"/>
          <w:sz w:val="28"/>
          <w:szCs w:val="28"/>
        </w:rPr>
        <w:t> 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>Бух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то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я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ров</w:t>
      </w:r>
      <w:r w:rsidRPr="00B510DC">
        <w:rPr>
          <w:rFonts w:ascii="Times New Roman" w:hAnsi="Times New Roman" w:cs="Times New Roman"/>
          <w:sz w:val="28"/>
          <w:szCs w:val="28"/>
        </w:rPr>
        <w:t> 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>; Де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пар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та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мент об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ния 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г. Моск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softHyphen/>
        <w:t>вы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>, Моск. гу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ма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softHyphen/>
        <w:t>нит. пед. ин-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т. –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М. :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 МГПИ, 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2011. –</w:t>
      </w:r>
      <w:r w:rsidRPr="00B51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0DC">
        <w:rPr>
          <w:rStyle w:val="nobr1"/>
          <w:rFonts w:ascii="Times New Roman" w:hAnsi="Times New Roman" w:cs="Times New Roman"/>
          <w:sz w:val="28"/>
          <w:szCs w:val="28"/>
          <w:lang w:val="ru-RU"/>
        </w:rPr>
        <w:t>73 с.</w:t>
      </w:r>
    </w:p>
    <w:p w14:paraId="738C9483" w14:textId="77777777" w:rsidR="0021079F" w:rsidRPr="00604A14" w:rsidRDefault="0021079F" w:rsidP="00672888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14:paraId="48038863" w14:textId="77777777" w:rsidR="0031447A" w:rsidRPr="0031447A" w:rsidRDefault="00826D59" w:rsidP="0040197C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val="ru-RU"/>
        </w:rPr>
      </w:pPr>
      <w:r w:rsidRPr="00C06033">
        <w:rPr>
          <w:rFonts w:ascii="Times New Roman" w:hAnsi="Times New Roman"/>
          <w:b/>
          <w:sz w:val="28"/>
          <w:szCs w:val="28"/>
          <w:lang w:val="ru-RU"/>
        </w:rPr>
        <w:t>Основы культурной политики</w:t>
      </w:r>
    </w:p>
    <w:p w14:paraId="2D64834C" w14:textId="77777777" w:rsidR="0031447A" w:rsidRPr="00C06033" w:rsidRDefault="0031447A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C06033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Основная литература:</w:t>
      </w:r>
      <w:r w:rsidRPr="00C06033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7664C171" w14:textId="26C630B4" w:rsidR="000E76E4" w:rsidRPr="00C06033" w:rsidRDefault="000E76E4" w:rsidP="003A3C21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Тео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рия и прак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ка со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куль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тур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го ме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недж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мен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та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учеб. для сту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ден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тов высш. учеб. за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де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ний по спец. "Соц. – культ. де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я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тель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ность" / В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. М. Чи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жи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ков, В. В. Чи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жи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ков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; Фе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дер. агент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ство по куль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ре и ки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ма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гра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фии, Моск. гос. ун-т куль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ры и ис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кусст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в. – М. :МГУ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КИ, 2008. – 607 с.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та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бл. – Биб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лиогр.: с. 598–600. </w:t>
      </w:r>
    </w:p>
    <w:p w14:paraId="4D14742E" w14:textId="320B8CCA" w:rsidR="0031447A" w:rsidRPr="00C06033" w:rsidRDefault="000E76E4" w:rsidP="003A3C21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Управ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ние в со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аль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но-куль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тур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ной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сфе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ре [Элек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сурс]: Элек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ный учеб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ник. </w:t>
      </w:r>
    </w:p>
    <w:p w14:paraId="18E7ED14" w14:textId="21AD5A96" w:rsidR="000E76E4" w:rsidRPr="00C06033" w:rsidRDefault="000E76E4" w:rsidP="003A3C21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Срав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тель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ная куль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ту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гия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[Элек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сурс]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 учеб. по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бие. Т. 1 / Е. П. Бор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зо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ва. – СПб.: СПб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КО, 2013. </w:t>
      </w:r>
    </w:p>
    <w:p w14:paraId="35286E53" w14:textId="53ED61B2" w:rsidR="000E76E4" w:rsidRPr="00C06033" w:rsidRDefault="000E76E4" w:rsidP="003A3C21">
      <w:pPr>
        <w:numPr>
          <w:ilvl w:val="0"/>
          <w:numId w:val="4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тет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ные на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ные про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ек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ты и но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вая идео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гия для Рос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сии [Элек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сурс] / В. О. Ка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зан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цев. – М.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Ва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ус,2007.</w:t>
      </w:r>
    </w:p>
    <w:p w14:paraId="1CFBC6BC" w14:textId="77777777" w:rsidR="0031447A" w:rsidRPr="00AB7A1E" w:rsidRDefault="0031447A" w:rsidP="00672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0203D738" w14:textId="77777777" w:rsidR="0031447A" w:rsidRPr="00AB7A1E" w:rsidRDefault="0031447A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FF0000"/>
          <w:sz w:val="28"/>
          <w:szCs w:val="28"/>
          <w:lang w:val="ru-RU" w:eastAsia="ru-RU" w:bidi="ar-SA"/>
        </w:rPr>
      </w:pPr>
      <w:r w:rsidRPr="00C06033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Дополнительная литература:</w:t>
      </w:r>
    </w:p>
    <w:p w14:paraId="03BDA884" w14:textId="774759FE" w:rsidR="00C06033" w:rsidRPr="00C06033" w:rsidRDefault="00C06033" w:rsidP="003A3C21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Эт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по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ка и на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ые идеи [Элек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сурс]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 учеб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ник / Г. Н. Ире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нов. – Пав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дар : НИЦ ПГУ им. С.  То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рай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гы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ва,2006.</w:t>
      </w:r>
    </w:p>
    <w:p w14:paraId="1DF67FD6" w14:textId="3DA4AAFD" w:rsidR="00C06033" w:rsidRPr="00C06033" w:rsidRDefault="00C06033" w:rsidP="003A3C21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Со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аль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но-куль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тур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ная де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я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тель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softHyphen/>
        <w:t>ность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крат. курс лек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ций для под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тов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ки к гос. эк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за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ме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ну / Фе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дер. агент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ство по об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нию, ГОУ ВПО "Там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бов. гос. ун-т им. Г. Р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. Дер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жа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ви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на", Ин-т ис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кусств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; [авт.-сост. Е. И. Гри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рье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 и др.]. – Там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бов : [б. и.], 2007. – 276 с. –Глос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са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рий: с. 233–267. – Биб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лиогр.: с. 268–269.</w:t>
      </w:r>
    </w:p>
    <w:p w14:paraId="65E7538D" w14:textId="19B3B2A4" w:rsidR="00C06033" w:rsidRPr="00C06033" w:rsidRDefault="00EE6275" w:rsidP="003A3C21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Шев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чу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 С. П.</w:t>
      </w:r>
      <w:r w:rsidR="00C06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гио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ьн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ая со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ци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аль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но-куль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тур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ная по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ли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ти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ка: про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бле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мы управ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ле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ния и ин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>но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ции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: [учеб. 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тод.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со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бие] / С. П. Шев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чу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го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t>; М-во об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ния Моск. обл., Гос об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ват. учре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жде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ние высш. проф. об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зо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ва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ния, Моск. гос. обл. ун-т. – М. : Изд-во МГОУ, 2012. – 70 с.: схем. – Прил.: с. 40–63. – Биб</w:t>
      </w:r>
      <w:r w:rsidR="00C06033"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лиогр.: с. 64–68. </w:t>
      </w:r>
    </w:p>
    <w:p w14:paraId="12C019B9" w14:textId="27BFDD8F" w:rsidR="00826D59" w:rsidRDefault="00C06033" w:rsidP="003A3C21">
      <w:pPr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03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ри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те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ные на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цио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наль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ные про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ек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ты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циф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ры, фак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ты, до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ку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мен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т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ы [Элек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softHyphen/>
        <w:t>сурс]. – М.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t>: Ев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>ро</w:t>
      </w:r>
      <w:r w:rsidRPr="00C06033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па, 2007. </w:t>
      </w:r>
    </w:p>
    <w:p w14:paraId="5448F57E" w14:textId="77777777" w:rsidR="00C06033" w:rsidRPr="00C06033" w:rsidRDefault="00C06033" w:rsidP="00672888">
      <w:pPr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997D36" w14:textId="31653572" w:rsidR="00826D59" w:rsidRPr="0031447A" w:rsidRDefault="00826D59" w:rsidP="0040197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161CD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Технологические основы социально-</w:t>
      </w:r>
      <w:r w:rsidRPr="00161CD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культурной деятельности</w:t>
      </w:r>
    </w:p>
    <w:p w14:paraId="6A5040FF" w14:textId="77777777" w:rsidR="0031447A" w:rsidRPr="00500D69" w:rsidRDefault="0031447A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500D6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61FE0627" w14:textId="3D12A59B" w:rsidR="0031447A" w:rsidRPr="00AB7A1E" w:rsidRDefault="0031447A" w:rsidP="003A3C21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>Основы проектной деятельности в социально-культурной сфере: Монография.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Грибкова</w:t>
      </w:r>
      <w:r w:rsidR="00EE6275"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 Г.И.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A1E">
        <w:rPr>
          <w:rFonts w:ascii="Times New Roman" w:hAnsi="Times New Roman" w:cs="Times New Roman"/>
          <w:sz w:val="28"/>
          <w:szCs w:val="28"/>
          <w:lang w:val="ru-RU"/>
        </w:rPr>
        <w:t>М.: Перспектива,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7A1E">
        <w:rPr>
          <w:rFonts w:ascii="Times New Roman" w:hAnsi="Times New Roman" w:cs="Times New Roman"/>
          <w:sz w:val="28"/>
          <w:szCs w:val="28"/>
          <w:lang w:val="ru-RU"/>
        </w:rPr>
        <w:t>2014.с.113.</w:t>
      </w:r>
    </w:p>
    <w:p w14:paraId="693EF369" w14:textId="26F30F89" w:rsidR="0031447A" w:rsidRPr="0031447A" w:rsidRDefault="0031447A" w:rsidP="003A3C21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>Технологические основы социально-культурной дея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тельности: учебно-методическое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>пособие.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Грибкова</w:t>
      </w:r>
      <w:r w:rsidR="00EE6275"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 Г.И.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275"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>-М.: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>МГАКХиС.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>-2012.с.75.</w:t>
      </w:r>
    </w:p>
    <w:p w14:paraId="204F0A21" w14:textId="37DC0C17" w:rsidR="0031447A" w:rsidRPr="0031447A" w:rsidRDefault="0031447A" w:rsidP="003A3C21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деят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ельности </w:t>
      </w:r>
      <w:r w:rsidRPr="0031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учреждений культуры: учебник / Л.С.Жаркова.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1447A">
        <w:rPr>
          <w:rFonts w:ascii="Times New Roman" w:hAnsi="Times New Roman" w:cs="Times New Roman"/>
          <w:color w:val="000000"/>
          <w:sz w:val="28"/>
          <w:szCs w:val="28"/>
          <w:lang w:val="ru-RU"/>
        </w:rPr>
        <w:t>-М.,2010.</w:t>
      </w:r>
    </w:p>
    <w:p w14:paraId="13445029" w14:textId="3E60C6E5" w:rsidR="0031447A" w:rsidRPr="0031447A" w:rsidRDefault="0031447A" w:rsidP="003A3C21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Социально-культурная деятельность: Учебник / Т.Г. Киселева, Ю.Д. Красильников. – М.: МГУКИ, 2008. </w:t>
      </w:r>
    </w:p>
    <w:p w14:paraId="0800F073" w14:textId="2D72C4C2" w:rsidR="0031447A" w:rsidRPr="00AB7A1E" w:rsidRDefault="0031447A" w:rsidP="003A3C21">
      <w:pPr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анимация: учеб</w:t>
      </w:r>
      <w:r w:rsidRPr="003144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/ Ганьшина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Г.В.  Григорьев И.Н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.-М. – Тамбов.- </w:t>
      </w:r>
      <w:r w:rsidRPr="00AB7A1E">
        <w:rPr>
          <w:rFonts w:ascii="Times New Roman" w:hAnsi="Times New Roman" w:cs="Times New Roman"/>
          <w:sz w:val="28"/>
          <w:szCs w:val="28"/>
          <w:lang w:val="ru-RU"/>
        </w:rPr>
        <w:t>Изд-во ТРОО «Бизнес-Наука-Общество».- 2011.-168 с.</w:t>
      </w:r>
    </w:p>
    <w:p w14:paraId="27151EA8" w14:textId="1D6711F7" w:rsidR="0031447A" w:rsidRPr="00EE6275" w:rsidRDefault="0031447A" w:rsidP="003A3C2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анимация: Учебное пособие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E6275" w:rsidRPr="00EE6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Ярошенко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Н.Н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E6275">
        <w:rPr>
          <w:rFonts w:ascii="Times New Roman" w:hAnsi="Times New Roman" w:cs="Times New Roman"/>
          <w:sz w:val="28"/>
          <w:szCs w:val="28"/>
          <w:lang w:val="ru-RU"/>
        </w:rPr>
        <w:t xml:space="preserve">М., МГУКИ, 2006. </w:t>
      </w:r>
    </w:p>
    <w:p w14:paraId="12530D1F" w14:textId="77777777" w:rsidR="0031447A" w:rsidRPr="00EE6275" w:rsidRDefault="0031447A" w:rsidP="00672888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2B084D" w14:textId="77777777" w:rsidR="0031447A" w:rsidRPr="00161CDE" w:rsidRDefault="0031447A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61CDE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Дополнительная литература:</w:t>
      </w:r>
    </w:p>
    <w:p w14:paraId="4E321E52" w14:textId="6FFD18E0" w:rsidR="0031447A" w:rsidRDefault="009D7923" w:rsidP="003A3C21">
      <w:pPr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Педагогика досуга</w:t>
      </w:r>
      <w:r w:rsidR="0031447A" w:rsidRPr="00161CDE">
        <w:rPr>
          <w:rFonts w:ascii="Times New Roman" w:hAnsi="Times New Roman" w:cs="Times New Roman"/>
          <w:sz w:val="28"/>
          <w:szCs w:val="28"/>
          <w:lang w:val="ru-RU"/>
        </w:rPr>
        <w:t>: учебно-методическое пособие.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EE6275" w:rsidRPr="00EE6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>Грибкова</w:t>
      </w:r>
      <w:r w:rsidR="00EE6275" w:rsidRPr="00161CDE">
        <w:rPr>
          <w:rFonts w:ascii="Times New Roman" w:hAnsi="Times New Roman" w:cs="Times New Roman"/>
          <w:sz w:val="28"/>
          <w:szCs w:val="28"/>
          <w:lang w:val="ru-RU"/>
        </w:rPr>
        <w:t xml:space="preserve"> Г.И.</w:t>
      </w:r>
      <w:r w:rsidR="0031447A" w:rsidRPr="00161CDE">
        <w:rPr>
          <w:rFonts w:ascii="Times New Roman" w:hAnsi="Times New Roman" w:cs="Times New Roman"/>
          <w:sz w:val="28"/>
          <w:szCs w:val="28"/>
          <w:lang w:val="ru-RU"/>
        </w:rPr>
        <w:t xml:space="preserve"> М.: МГАКХиС.-2012.с70.</w:t>
      </w:r>
    </w:p>
    <w:p w14:paraId="292BEDC3" w14:textId="6955AC55" w:rsidR="0040197C" w:rsidRPr="0031447A" w:rsidRDefault="0040197C" w:rsidP="003A3C21">
      <w:pPr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>Методы социологического исследования.</w:t>
      </w:r>
      <w:r w:rsidR="00EE6275" w:rsidRPr="00EE62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 w:cs="Times New Roman"/>
          <w:sz w:val="28"/>
          <w:szCs w:val="28"/>
          <w:lang w:val="ru-RU"/>
        </w:rPr>
        <w:t xml:space="preserve">Девятко </w:t>
      </w:r>
      <w:r w:rsidR="00EE6275"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И.Ф. </w:t>
      </w: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 – М., 2007.</w:t>
      </w:r>
    </w:p>
    <w:p w14:paraId="154D082A" w14:textId="590A536A" w:rsidR="0040197C" w:rsidRPr="009D7923" w:rsidRDefault="0040197C" w:rsidP="003A3C21">
      <w:pPr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1447A">
        <w:rPr>
          <w:rFonts w:ascii="Times New Roman" w:hAnsi="Times New Roman" w:cs="Times New Roman"/>
          <w:sz w:val="28"/>
          <w:szCs w:val="28"/>
          <w:lang w:val="ru-RU"/>
        </w:rPr>
        <w:t xml:space="preserve">Культурно-досуговая деятельность в современных условиях / И.Н.   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>Ерошенков. - М.</w:t>
      </w:r>
      <w:r w:rsidRPr="009D79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923">
        <w:rPr>
          <w:rFonts w:ascii="Times New Roman" w:hAnsi="Times New Roman" w:cs="Times New Roman"/>
          <w:sz w:val="28"/>
          <w:szCs w:val="28"/>
          <w:lang w:val="ru-RU"/>
        </w:rPr>
        <w:t>МГУКИ, 2012.</w:t>
      </w:r>
    </w:p>
    <w:p w14:paraId="17EC85E4" w14:textId="7C2EFF4B" w:rsidR="0040197C" w:rsidRPr="00EE6275" w:rsidRDefault="0040197C" w:rsidP="003A3C21">
      <w:pPr>
        <w:pStyle w:val="a5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6275">
        <w:rPr>
          <w:rFonts w:ascii="Times New Roman" w:hAnsi="Times New Roman" w:cs="Times New Roman"/>
          <w:sz w:val="28"/>
          <w:szCs w:val="28"/>
          <w:lang w:val="ru-RU"/>
        </w:rPr>
        <w:t>Технология как механизм управления социально-культурной деятельностью /Актуальные проблемы социокультурного менеджмента: Сб. науч. тр./Под науч. ред. В.М. Чижикова, Г.Н. Новиковой. -М.: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6275">
        <w:rPr>
          <w:rFonts w:ascii="Times New Roman" w:hAnsi="Times New Roman" w:cs="Times New Roman"/>
          <w:sz w:val="28"/>
          <w:szCs w:val="28"/>
          <w:lang w:val="ru-RU"/>
        </w:rPr>
        <w:t>МГУКИ, 2012.</w:t>
      </w:r>
    </w:p>
    <w:p w14:paraId="2EC22DFF" w14:textId="77777777" w:rsidR="00592672" w:rsidRDefault="00592672" w:rsidP="00672888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highlight w:val="yellow"/>
          <w:lang w:val="ru-RU"/>
        </w:rPr>
      </w:pPr>
    </w:p>
    <w:p w14:paraId="222A11EC" w14:textId="42FE3EF6" w:rsidR="00592672" w:rsidRPr="00500D69" w:rsidRDefault="00592672" w:rsidP="0040197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500D69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Основы коммуникативной культуры</w:t>
      </w:r>
    </w:p>
    <w:p w14:paraId="7BE124F8" w14:textId="77777777" w:rsidR="00500D69" w:rsidRPr="00500D69" w:rsidRDefault="00500D69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500D6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4129ED7F" w14:textId="12610E21" w:rsidR="00500D69" w:rsidRPr="00500D69" w:rsidRDefault="00500D69" w:rsidP="003A3C2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D69">
        <w:rPr>
          <w:rFonts w:ascii="Times New Roman" w:hAnsi="Times New Roman"/>
          <w:sz w:val="28"/>
          <w:szCs w:val="28"/>
          <w:lang w:val="ru-RU"/>
        </w:rPr>
        <w:t>Социальная психология: учебник для высших учебных заведений/ Г.М. Андреева. -5-е изд., испр. и доп. –М.: Аспект Пресс, 2002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08904A5" w14:textId="1FA18466" w:rsidR="00500D69" w:rsidRPr="00EE6275" w:rsidRDefault="00500D69" w:rsidP="003A3C2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D69">
        <w:rPr>
          <w:rFonts w:ascii="Times New Roman" w:hAnsi="Times New Roman"/>
          <w:sz w:val="28"/>
          <w:szCs w:val="28"/>
          <w:lang w:val="ru-RU"/>
        </w:rPr>
        <w:t xml:space="preserve">Социальная психология: Учебное пособие для студентов высших учебных заведений/ Под ред. </w:t>
      </w:r>
      <w:r w:rsidRPr="00EE6275">
        <w:rPr>
          <w:rFonts w:ascii="Times New Roman" w:hAnsi="Times New Roman"/>
          <w:sz w:val="28"/>
          <w:szCs w:val="28"/>
          <w:lang w:val="ru-RU"/>
        </w:rPr>
        <w:t>В. А.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6275">
        <w:rPr>
          <w:rFonts w:ascii="Times New Roman" w:hAnsi="Times New Roman"/>
          <w:sz w:val="28"/>
          <w:szCs w:val="28"/>
          <w:lang w:val="ru-RU"/>
        </w:rPr>
        <w:t>Сластенина.—М Изд. Центр «Академия», 2001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6AD8910" w14:textId="19A33278" w:rsidR="00500D69" w:rsidRPr="00500D69" w:rsidRDefault="00500D69" w:rsidP="003A3C2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D69">
        <w:rPr>
          <w:rFonts w:ascii="Times New Roman" w:hAnsi="Times New Roman"/>
          <w:sz w:val="28"/>
          <w:szCs w:val="28"/>
          <w:lang w:val="ru-RU"/>
        </w:rPr>
        <w:t>Психология общения. Учебное пособие для студентов высших учебных заведений. –М: Издательский центр «Академия»,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0D69">
        <w:rPr>
          <w:rFonts w:ascii="Times New Roman" w:hAnsi="Times New Roman"/>
          <w:sz w:val="28"/>
          <w:szCs w:val="28"/>
          <w:lang w:val="ru-RU"/>
        </w:rPr>
        <w:t>2002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149CB9E3" w14:textId="4BF7BEF4" w:rsidR="00500D69" w:rsidRPr="00AB7A1E" w:rsidRDefault="00500D69" w:rsidP="003A3C2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D69">
        <w:rPr>
          <w:rFonts w:ascii="Times New Roman" w:hAnsi="Times New Roman"/>
          <w:sz w:val="28"/>
          <w:szCs w:val="28"/>
          <w:lang w:val="ru-RU"/>
        </w:rPr>
        <w:lastRenderedPageBreak/>
        <w:t>Основы коммуникативной культуры: у</w:t>
      </w:r>
      <w:r w:rsidR="00EE6275">
        <w:rPr>
          <w:rFonts w:ascii="Times New Roman" w:hAnsi="Times New Roman"/>
          <w:sz w:val="28"/>
          <w:szCs w:val="28"/>
          <w:lang w:val="ru-RU"/>
        </w:rPr>
        <w:t>чебное пособие/ Е.И. Григорьева,</w:t>
      </w:r>
      <w:r w:rsidRPr="00500D69">
        <w:rPr>
          <w:rFonts w:ascii="Times New Roman" w:hAnsi="Times New Roman"/>
          <w:sz w:val="28"/>
          <w:szCs w:val="28"/>
          <w:lang w:val="ru-RU"/>
        </w:rPr>
        <w:t xml:space="preserve"> Н.В. Апажихова, авторы-составители. – Тамбов:2009. </w:t>
      </w:r>
      <w:r w:rsidRPr="00AB7A1E">
        <w:rPr>
          <w:rFonts w:ascii="Times New Roman" w:hAnsi="Times New Roman"/>
          <w:sz w:val="28"/>
          <w:szCs w:val="28"/>
          <w:lang w:val="ru-RU"/>
        </w:rPr>
        <w:t>(295 с)</w:t>
      </w:r>
    </w:p>
    <w:p w14:paraId="2A59B767" w14:textId="77777777" w:rsidR="00500D69" w:rsidRPr="00500D69" w:rsidRDefault="00500D69" w:rsidP="00672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6DB104A" w14:textId="77777777" w:rsidR="00500D69" w:rsidRPr="00500D69" w:rsidRDefault="00500D69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79FCB721" w14:textId="3F925A50" w:rsidR="00500D69" w:rsidRPr="00EE6275" w:rsidRDefault="00500D69" w:rsidP="003A3C2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0D69">
        <w:rPr>
          <w:rFonts w:ascii="Times New Roman" w:hAnsi="Times New Roman"/>
          <w:sz w:val="28"/>
          <w:szCs w:val="28"/>
          <w:lang w:val="ru-RU"/>
        </w:rPr>
        <w:t xml:space="preserve">Культура повседневности. В 3 кн. Кн3 Частная и общественная жизнь в современном мире. </w:t>
      </w:r>
      <w:r w:rsidRPr="00EE6275">
        <w:rPr>
          <w:rFonts w:ascii="Times New Roman" w:hAnsi="Times New Roman"/>
          <w:sz w:val="28"/>
          <w:szCs w:val="28"/>
          <w:lang w:val="ru-RU"/>
        </w:rPr>
        <w:t>Учеб. пособие для вузов</w:t>
      </w:r>
      <w:r w:rsidR="009D79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/>
          <w:sz w:val="28"/>
          <w:szCs w:val="28"/>
          <w:lang w:val="ru-RU"/>
        </w:rPr>
        <w:t>/</w:t>
      </w:r>
      <w:r w:rsidR="00EE6275" w:rsidRPr="00EE6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/>
          <w:sz w:val="28"/>
          <w:szCs w:val="28"/>
          <w:lang w:val="ru-RU"/>
        </w:rPr>
        <w:t>Георгиева</w:t>
      </w:r>
      <w:r w:rsidR="00EE6275" w:rsidRPr="00500D69">
        <w:rPr>
          <w:rFonts w:ascii="Times New Roman" w:hAnsi="Times New Roman"/>
          <w:sz w:val="28"/>
          <w:szCs w:val="28"/>
          <w:lang w:val="ru-RU"/>
        </w:rPr>
        <w:t xml:space="preserve"> Т. С. </w:t>
      </w:r>
      <w:r w:rsidRPr="00EE6275">
        <w:rPr>
          <w:rFonts w:ascii="Times New Roman" w:hAnsi="Times New Roman"/>
          <w:sz w:val="28"/>
          <w:szCs w:val="28"/>
          <w:lang w:val="ru-RU"/>
        </w:rPr>
        <w:t xml:space="preserve"> М: Высшая школа, 2007</w:t>
      </w:r>
    </w:p>
    <w:p w14:paraId="420E128E" w14:textId="7F42F0E8" w:rsidR="00500D69" w:rsidRPr="00500D69" w:rsidRDefault="00161CDE" w:rsidP="00672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00D69" w:rsidRPr="00500D69">
        <w:rPr>
          <w:rFonts w:ascii="Times New Roman" w:hAnsi="Times New Roman"/>
          <w:sz w:val="28"/>
          <w:szCs w:val="28"/>
          <w:lang w:val="ru-RU"/>
        </w:rPr>
        <w:t xml:space="preserve">. Социальная психология 6-е изд., перераб. и доп. </w:t>
      </w:r>
      <w:r w:rsidR="00EE6275">
        <w:rPr>
          <w:rFonts w:ascii="Times New Roman" w:hAnsi="Times New Roman"/>
          <w:sz w:val="28"/>
          <w:szCs w:val="28"/>
          <w:lang w:val="ru-RU"/>
        </w:rPr>
        <w:t>/</w:t>
      </w:r>
      <w:r w:rsidR="00EE6275" w:rsidRPr="00500D69">
        <w:rPr>
          <w:rFonts w:ascii="Times New Roman" w:hAnsi="Times New Roman"/>
          <w:sz w:val="28"/>
          <w:szCs w:val="28"/>
          <w:lang w:val="ru-RU"/>
        </w:rPr>
        <w:t xml:space="preserve">Майерс, Д. </w:t>
      </w:r>
      <w:r w:rsidR="00500D69" w:rsidRPr="00500D69">
        <w:rPr>
          <w:rFonts w:ascii="Times New Roman" w:hAnsi="Times New Roman"/>
          <w:sz w:val="28"/>
          <w:szCs w:val="28"/>
          <w:lang w:val="ru-RU"/>
        </w:rPr>
        <w:t>–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D69" w:rsidRPr="00500D69">
        <w:rPr>
          <w:rFonts w:ascii="Times New Roman" w:hAnsi="Times New Roman"/>
          <w:sz w:val="28"/>
          <w:szCs w:val="28"/>
          <w:lang w:val="ru-RU"/>
        </w:rPr>
        <w:t>СПб: Питер,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0D69" w:rsidRPr="00500D69">
        <w:rPr>
          <w:rFonts w:ascii="Times New Roman" w:hAnsi="Times New Roman"/>
          <w:sz w:val="28"/>
          <w:szCs w:val="28"/>
          <w:lang w:val="ru-RU"/>
        </w:rPr>
        <w:t>2003</w:t>
      </w:r>
      <w:r w:rsidR="00EE6275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6A6B662D" w14:textId="77777777" w:rsidR="00592672" w:rsidRDefault="00592672" w:rsidP="00672888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highlight w:val="yellow"/>
          <w:lang w:val="ru-RU"/>
        </w:rPr>
      </w:pPr>
    </w:p>
    <w:p w14:paraId="353BC4AF" w14:textId="50F53C79" w:rsidR="00592672" w:rsidRPr="00A92B4A" w:rsidRDefault="00592672" w:rsidP="0040197C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A92B4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Народная художественная культура</w:t>
      </w:r>
    </w:p>
    <w:p w14:paraId="69AA9219" w14:textId="77777777" w:rsidR="00A92B4A" w:rsidRPr="00500D69" w:rsidRDefault="00A92B4A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500D69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14:paraId="1193DE65" w14:textId="2BED3899" w:rsidR="00A92B4A" w:rsidRPr="00832D6A" w:rsidRDefault="00A92B4A" w:rsidP="003A3C21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Народная художественная культура: Сборник авторских программ.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EE6275" w:rsidRP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Бакланова</w:t>
      </w:r>
      <w:r w:rsidR="00EE6275"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Т.И. </w:t>
      </w:r>
      <w:r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32D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 2007. </w:t>
      </w:r>
    </w:p>
    <w:p w14:paraId="7157D5F5" w14:textId="0602E18C" w:rsidR="00A92B4A" w:rsidRPr="00A92B4A" w:rsidRDefault="00A92B4A" w:rsidP="003A3C21">
      <w:pPr>
        <w:numPr>
          <w:ilvl w:val="0"/>
          <w:numId w:val="37"/>
        </w:numPr>
        <w:tabs>
          <w:tab w:val="clear" w:pos="720"/>
          <w:tab w:val="num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2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Язычество древних славян [Электронный ресурс].</w:t>
      </w:r>
      <w:r w:rsidR="00EE6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</w:t>
      </w:r>
      <w:r w:rsidR="00EE6275" w:rsidRPr="00EE62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E62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Рыбаков, Б.А. </w:t>
      </w:r>
      <w:r w:rsidRPr="00A92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М. : Наука, 1980  </w:t>
      </w:r>
    </w:p>
    <w:p w14:paraId="78F8D1D5" w14:textId="4968DAAF" w:rsidR="00A92B4A" w:rsidRPr="00A92B4A" w:rsidRDefault="00A92B4A" w:rsidP="003A3C21">
      <w:pPr>
        <w:numPr>
          <w:ilvl w:val="0"/>
          <w:numId w:val="37"/>
        </w:numPr>
        <w:tabs>
          <w:tab w:val="clear" w:pos="720"/>
          <w:tab w:val="num" w:pos="-4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Очерки по истории костюма.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Тарабукин</w:t>
      </w:r>
      <w:r w:rsidR="00EE6275"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Н.М. </w:t>
      </w:r>
      <w:r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М., 1994. </w:t>
      </w:r>
    </w:p>
    <w:p w14:paraId="6601887C" w14:textId="77777777" w:rsidR="00A92B4A" w:rsidRDefault="00A92B4A" w:rsidP="00672888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highlight w:val="yellow"/>
          <w:lang w:val="ru-RU"/>
        </w:rPr>
      </w:pPr>
    </w:p>
    <w:p w14:paraId="6C5F38CF" w14:textId="77777777" w:rsidR="000A20A1" w:rsidRPr="00500D69" w:rsidRDefault="000A20A1" w:rsidP="000A20A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500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56191F15" w14:textId="4A46D36C" w:rsidR="000A20A1" w:rsidRPr="00EE6275" w:rsidRDefault="000A20A1" w:rsidP="003A3C21">
      <w:pPr>
        <w:numPr>
          <w:ilvl w:val="0"/>
          <w:numId w:val="47"/>
        </w:numPr>
        <w:tabs>
          <w:tab w:val="clear" w:pos="720"/>
          <w:tab w:val="num" w:pos="-4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A20A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Народное искусство России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</w:t>
      </w:r>
      <w:r w:rsidR="00EE6275" w:rsidRP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Некрасова</w:t>
      </w:r>
      <w:r w:rsidR="00EE6275" w:rsidRPr="000A20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М.А. </w:t>
      </w:r>
      <w:r w:rsidRPr="000A20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М. 2006. </w:t>
      </w:r>
    </w:p>
    <w:p w14:paraId="3E556061" w14:textId="146145FD" w:rsidR="000A20A1" w:rsidRPr="000A20A1" w:rsidRDefault="000A20A1" w:rsidP="003A3C21">
      <w:pPr>
        <w:numPr>
          <w:ilvl w:val="0"/>
          <w:numId w:val="47"/>
        </w:numPr>
        <w:tabs>
          <w:tab w:val="clear" w:pos="720"/>
          <w:tab w:val="num" w:pos="-49"/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</w:pPr>
      <w:r w:rsidRPr="000A20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Славянские древности [Электронный ресурс]. </w:t>
      </w:r>
      <w:r w:rsidR="00EE6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EE6275" w:rsidRPr="00EE62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E627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Нидерле</w:t>
      </w:r>
      <w:r w:rsidR="00EE6275" w:rsidRPr="000A20A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Л. </w:t>
      </w:r>
      <w:r w:rsidR="00EE6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М.</w:t>
      </w:r>
      <w:r w:rsidRPr="000A20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Алетейя, 2000</w:t>
      </w:r>
      <w:r w:rsidR="00EE62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0A20A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6A506B8C" w14:textId="2BFDCEBE" w:rsidR="000A20A1" w:rsidRPr="00EE6275" w:rsidRDefault="000A20A1" w:rsidP="003A3C21">
      <w:pPr>
        <w:numPr>
          <w:ilvl w:val="0"/>
          <w:numId w:val="47"/>
        </w:numPr>
        <w:tabs>
          <w:tab w:val="clear" w:pos="720"/>
          <w:tab w:val="num" w:pos="-4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Истоки жизни: русские обряды и традиции. </w:t>
      </w:r>
      <w:r w:rsidR="00EE6275" w:rsidRPr="000A20A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Рейли</w:t>
      </w:r>
      <w:r w:rsidR="00EE6275" w:rsidRPr="00A92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 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СПб., 2002. </w:t>
      </w:r>
    </w:p>
    <w:p w14:paraId="150B372D" w14:textId="77777777" w:rsidR="000A20A1" w:rsidRPr="000A20A1" w:rsidRDefault="000A20A1" w:rsidP="000A20A1">
      <w:pPr>
        <w:tabs>
          <w:tab w:val="left" w:pos="993"/>
          <w:tab w:val="left" w:pos="1134"/>
        </w:tabs>
        <w:spacing w:after="0" w:line="240" w:lineRule="auto"/>
        <w:ind w:left="709"/>
        <w:jc w:val="both"/>
        <w:textAlignment w:val="top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highlight w:val="yellow"/>
          <w:lang w:val="ru-RU"/>
        </w:rPr>
      </w:pPr>
    </w:p>
    <w:p w14:paraId="32D74E4F" w14:textId="08E40BA3" w:rsidR="00592672" w:rsidRDefault="00592672" w:rsidP="001B2D0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Основы менеджмента социально-культурной деятельности</w:t>
      </w:r>
    </w:p>
    <w:p w14:paraId="4ACE632A" w14:textId="77777777" w:rsidR="00EE6275" w:rsidRPr="00F06430" w:rsidRDefault="00EE6275" w:rsidP="001B2D0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</w:pPr>
    </w:p>
    <w:p w14:paraId="17AFD5E7" w14:textId="77777777" w:rsidR="00F06430" w:rsidRPr="00D26D69" w:rsidRDefault="00F06430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26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D26D6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3B71BBA8" w14:textId="227104ED" w:rsidR="001F34FB" w:rsidRPr="001F34FB" w:rsidRDefault="001F34FB" w:rsidP="003A3C2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недж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 в сфе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куль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ис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ства 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 по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по на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прав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нию под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т. 031600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"Ис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ства и гу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нит. на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ки" / М. П. Пе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вер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зев, Т. 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В. Кос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цов. – М. :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ФРА-М,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2009. – 190 с.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: ил.,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табл.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(Выс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шее об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ние)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Прил.: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с. 177–187.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лиогр.: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с. 188–190. </w:t>
      </w:r>
    </w:p>
    <w:p w14:paraId="3FF5EADB" w14:textId="67DA698C" w:rsidR="001F34FB" w:rsidRPr="001F34FB" w:rsidRDefault="001F34FB" w:rsidP="003A3C2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рия и прак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 со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ци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тур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 ме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недж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учеб. для сту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ден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тов высш. учеб. за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ний по спец. "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культ. де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я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ность" / В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. М. Чи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ков, В. В. Чи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ков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; Фе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дер. агент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ство по куль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и ки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гра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фии, Моск. гос. ун-т куль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ис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кусств. – М. :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МГУ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КИ,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 2008. – 607 с.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табл.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Биб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лиогр.:</w:t>
      </w:r>
      <w:r w:rsidR="00EE62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 с. 598–600. </w:t>
      </w:r>
    </w:p>
    <w:p w14:paraId="47FBD826" w14:textId="1EB14545" w:rsidR="001F34FB" w:rsidRPr="001F34FB" w:rsidRDefault="001F34FB" w:rsidP="003A3C21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недж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 спе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ци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аль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со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бы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тий в сфе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кул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[Элек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учеб. по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/ С. В. Гер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са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и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мов, Г. Л. Туль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чин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ский, Т. 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Е. Ло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на. – СПб. :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Лань,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 2009.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02.12.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2013. – 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1F34FB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30.09.2014.</w:t>
      </w:r>
    </w:p>
    <w:p w14:paraId="312C64F1" w14:textId="77777777" w:rsidR="00F06430" w:rsidRPr="00F75EAC" w:rsidRDefault="00F06430" w:rsidP="0067288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0BA28F" w14:textId="77777777" w:rsidR="00F06430" w:rsidRPr="00F06430" w:rsidRDefault="00F06430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0643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55B2DFCC" w14:textId="2EE18343" w:rsidR="00F06430" w:rsidRPr="00F75EAC" w:rsidRDefault="00F06430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Менеджмент: учеб. /под ред. М.п. Переверзева. – м.: инфра-м, 2007.</w:t>
      </w:r>
    </w:p>
    <w:p w14:paraId="773F16E0" w14:textId="52337422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зы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ме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 [Элек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учеб. по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/ С. М. Кор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ва. – М. : ЮНИ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ТИ-ДА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НА. – До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24.03.2014. – Про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30.09.2014.</w:t>
      </w:r>
    </w:p>
    <w:p w14:paraId="56457B16" w14:textId="5956AA0E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недж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 в сфе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кул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[Элек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учеб. по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/ Г. Л. Туль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чин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ский, Е. Л. Ше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ва. – До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24.03.2014. – Про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30.09.2014.</w:t>
      </w:r>
    </w:p>
    <w:p w14:paraId="4486EB76" w14:textId="56117321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я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ность учре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жде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ний куль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 учеб по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для сту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ден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тов ву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зов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 учи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лищ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/ Л. С. Жар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 ; М-во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РФ, Моск. гос. ун-т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 ис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кусств. – М. : МГУ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КИ, 2003. –233 с. : табл. – Биб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лиогр.: с. 229–231. – Изд-во указ. на обо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тетит. л. – ISBN 5-94778042-9.</w:t>
      </w:r>
    </w:p>
    <w:p w14:paraId="5155AAF9" w14:textId="1F316D19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тинг в сфе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 кул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[Элек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учеб. по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/ Г. Л. Туль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чин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ский, Е. Л. Ше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ва. – СПб. : Лань; Пла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 му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зы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ки, 2009. – До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02.12.2013. – Про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30.09.2014.</w:t>
      </w:r>
    </w:p>
    <w:p w14:paraId="30F08CE6" w14:textId="31F5A01A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ция де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я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тель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сти учре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жде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ний куль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 учеб. [для сту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ден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тов ву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зов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 ис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кусств] / Л. С. Жар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 ; Моск. гос. ун-т куль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ры и ис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кусств. – М. : МГУ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КИ, 2010. – 394 с. : табл.,схем. – Биб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лиогр.: с. 383–394. – Изд-во указ. на обо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те тит. л. –ISBN 978-5-94778-234-9. Те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ат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раль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ры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нок Рос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сии [Элек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F75EAC">
        <w:rPr>
          <w:rFonts w:ascii="Times New Roman" w:hAnsi="Times New Roman" w:cs="Times New Roman"/>
          <w:sz w:val="28"/>
          <w:szCs w:val="28"/>
          <w:lang w:val="ru-RU"/>
        </w:rPr>
        <w:t>. – 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24.03.</w:t>
      </w:r>
      <w:r w:rsidRPr="00F75EAC">
        <w:rPr>
          <w:rFonts w:ascii="Times New Roman" w:hAnsi="Times New Roman" w:cs="Times New Roman"/>
          <w:sz w:val="28"/>
          <w:szCs w:val="28"/>
          <w:lang w:val="ru-RU"/>
        </w:rPr>
        <w:t>2014. – 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30.09.2014.</w:t>
      </w:r>
    </w:p>
    <w:p w14:paraId="5170E45E" w14:textId="5B6B1D3F" w:rsidR="001F34FB" w:rsidRPr="00F75EAC" w:rsidRDefault="001F34FB" w:rsidP="003A3C21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Арт-ме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мент [Элек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трон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 ре</w:t>
      </w:r>
      <w:r w:rsidR="009D7923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сурс]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t>: учеб.-ме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тод. по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бие /О. И. Ки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селе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ва. – Са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тов : Вуз. об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зо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ние, 2015. – До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бав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ле</w:t>
      </w:r>
      <w:r w:rsidRPr="00F75EAC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но: 06.11.2015.</w:t>
      </w:r>
    </w:p>
    <w:p w14:paraId="5D5FC03C" w14:textId="77777777" w:rsidR="009A0740" w:rsidRPr="00604A14" w:rsidRDefault="009A0740" w:rsidP="00672888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14:paraId="64A64D58" w14:textId="51FBF2AB" w:rsidR="00592672" w:rsidRPr="00225A56" w:rsidRDefault="00551503" w:rsidP="003A3C21">
      <w:pPr>
        <w:pStyle w:val="2"/>
        <w:keepNext/>
        <w:numPr>
          <w:ilvl w:val="1"/>
          <w:numId w:val="16"/>
        </w:numPr>
        <w:suppressAutoHyphens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Основы с</w:t>
      </w:r>
      <w:r w:rsidR="00592672" w:rsidRPr="00225A56">
        <w:rPr>
          <w:sz w:val="28"/>
          <w:szCs w:val="28"/>
        </w:rPr>
        <w:t>оц</w:t>
      </w:r>
      <w:r w:rsidR="0090064C">
        <w:rPr>
          <w:sz w:val="28"/>
          <w:szCs w:val="28"/>
        </w:rPr>
        <w:t>иально-культурное проектирования</w:t>
      </w:r>
    </w:p>
    <w:p w14:paraId="5AF2214D" w14:textId="77777777" w:rsidR="00592672" w:rsidRPr="00D26D69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26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D26D6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167FCCB8" w14:textId="4EBF7825" w:rsidR="00644E91" w:rsidRPr="001925A9" w:rsidRDefault="00644E91" w:rsidP="003A3C21">
      <w:pPr>
        <w:pStyle w:val="a5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сфе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И. 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спек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2014. –112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85–112.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80–84.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978-5-88045-240-8.</w:t>
      </w:r>
    </w:p>
    <w:p w14:paraId="3FDD762D" w14:textId="1AFB1B23" w:rsidR="00644E91" w:rsidRPr="001925A9" w:rsidRDefault="00644E91" w:rsidP="003A3C21">
      <w:pPr>
        <w:pStyle w:val="a5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ний, обуч. по спец. 350500 -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/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Моск. 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ун-т.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9-е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изд.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ГУ :Флин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240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Предм. указ.: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233–236.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231–232.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221–230.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978-5-85085-747-9.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978-5-89349-543-0.</w:t>
      </w:r>
    </w:p>
    <w:p w14:paraId="2E0B7331" w14:textId="3F14A608" w:rsidR="00644E91" w:rsidRPr="001925A9" w:rsidRDefault="00644E91" w:rsidP="003A3C21">
      <w:pPr>
        <w:pStyle w:val="a5"/>
        <w:numPr>
          <w:ilvl w:val="0"/>
          <w:numId w:val="48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сфе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[Элек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18.10.2013.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22.02.2018.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ный.</w:t>
      </w:r>
    </w:p>
    <w:p w14:paraId="722049DF" w14:textId="77777777" w:rsidR="00592672" w:rsidRPr="00D26D69" w:rsidRDefault="00592672" w:rsidP="00672888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BEF1B6" w14:textId="77777777" w:rsidR="00592672" w:rsidRPr="00D26D69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26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4228F39A" w14:textId="3BDFD350" w:rsidR="00644E91" w:rsidRPr="001925A9" w:rsidRDefault="00644E91" w:rsidP="003A3C21">
      <w:pPr>
        <w:pStyle w:val="a5"/>
        <w:numPr>
          <w:ilvl w:val="0"/>
          <w:numId w:val="49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Гри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рье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 xml:space="preserve">ва Е. И.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Совре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[Элек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Е. И. Гри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рье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ва. –Там</w:t>
      </w:r>
      <w:r w:rsidR="009D79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бов. ун-т им.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11.11.2013.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22.02.2018.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</w:t>
      </w:r>
    </w:p>
    <w:p w14:paraId="38162739" w14:textId="21620026" w:rsidR="00644E91" w:rsidRPr="001925A9" w:rsidRDefault="00644E91" w:rsidP="003A3C21">
      <w:pPr>
        <w:pStyle w:val="a5"/>
        <w:numPr>
          <w:ilvl w:val="0"/>
          <w:numId w:val="49"/>
        </w:num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Пав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лов М.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ное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шоу-про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грамм: 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ход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 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лов;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РФ, Там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бов. гос. ун-т им.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Р. Дер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146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ил. –Прил.: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129–146.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114–128</w:t>
      </w:r>
    </w:p>
    <w:p w14:paraId="44EB8C19" w14:textId="5D075CD4" w:rsidR="00644E91" w:rsidRPr="001925A9" w:rsidRDefault="00644E91" w:rsidP="003A3C21">
      <w:pPr>
        <w:pStyle w:val="a5"/>
        <w:numPr>
          <w:ilvl w:val="0"/>
          <w:numId w:val="49"/>
        </w:numPr>
        <w:spacing w:after="0" w:line="259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Чи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softHyphen/>
        <w:t xml:space="preserve">ков В. М.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прак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учеб.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высш. учеб. 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 по спец. "Соц.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ков, 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агент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ство по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и ки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фии,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кусств. –М.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2008.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607 с.: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598–600. </w:t>
      </w:r>
    </w:p>
    <w:p w14:paraId="1B6A857C" w14:textId="77777777" w:rsidR="00644E91" w:rsidRDefault="00644E91" w:rsidP="00644E9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08F96D3" w14:textId="77777777" w:rsidR="00644E91" w:rsidRDefault="00644E91" w:rsidP="00644E9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7F9A0001" w14:textId="77777777" w:rsidR="00644E91" w:rsidRPr="001925A9" w:rsidRDefault="00644E91" w:rsidP="00644E9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51FF2105" w14:textId="77777777" w:rsidR="00644E91" w:rsidRPr="001925A9" w:rsidRDefault="00644E91" w:rsidP="00644E91">
      <w:pPr>
        <w:spacing w:after="0"/>
        <w:jc w:val="both"/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Интернет–ресурсы:</w:t>
      </w:r>
    </w:p>
    <w:p w14:paraId="43A2A3FE" w14:textId="77777777" w:rsidR="00644E91" w:rsidRPr="001925A9" w:rsidRDefault="00644E91" w:rsidP="00644E91">
      <w:pPr>
        <w:pStyle w:val="a5"/>
        <w:spacing w:after="0"/>
        <w:jc w:val="both"/>
        <w:rPr>
          <w:rStyle w:val="nobr1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17A25AF" w14:textId="77777777" w:rsidR="00644E91" w:rsidRPr="001925A9" w:rsidRDefault="00644E91" w:rsidP="003A3C21">
      <w:pPr>
        <w:pStyle w:val="a5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AMK</w:t>
      </w: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Ассоциация менеджеров культуры: </w:t>
      </w:r>
      <w:hyperlink r:id="rId9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http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://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acm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org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</w:hyperlink>
    </w:p>
    <w:p w14:paraId="56047F51" w14:textId="77777777" w:rsidR="00644E91" w:rsidRPr="001925A9" w:rsidRDefault="00644E91" w:rsidP="003A3C21">
      <w:pPr>
        <w:pStyle w:val="a5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АМР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Ассоциация музеев России: </w:t>
      </w:r>
      <w:hyperlink r:id="rId10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www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amr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-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museum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</w:hyperlink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59530FA" w14:textId="0D49A338" w:rsidR="00644E91" w:rsidRPr="001925A9" w:rsidRDefault="00644E91" w:rsidP="003A3C21">
      <w:pPr>
        <w:pStyle w:val="a5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АМК  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D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ссоциация менеджеров культуры: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http://cultbase.org.ru </w:t>
      </w:r>
    </w:p>
    <w:p w14:paraId="4784A589" w14:textId="77777777" w:rsidR="00644E91" w:rsidRPr="001925A9" w:rsidRDefault="00644E91" w:rsidP="003A3C21">
      <w:pPr>
        <w:pStyle w:val="a5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/>
        <w:jc w:val="both"/>
        <w:rPr>
          <w:rStyle w:val="af1"/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Генисаретский О.И. - Деятельность проектирования и проектная культура: </w:t>
      </w:r>
      <w:hyperlink r:id="rId11" w:history="1"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http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://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www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procept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ru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publications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/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deyat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_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projecting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  <w:lang w:val="ru-RU"/>
          </w:rPr>
          <w:t>.</w:t>
        </w:r>
        <w:r w:rsidRPr="001925A9">
          <w:rPr>
            <w:rStyle w:val="af1"/>
            <w:rFonts w:ascii="Times New Roman" w:eastAsia="Times New Roman" w:hAnsi="Times New Roman"/>
            <w:color w:val="000000" w:themeColor="text1"/>
            <w:sz w:val="28"/>
            <w:szCs w:val="28"/>
          </w:rPr>
          <w:t>htm</w:t>
        </w:r>
      </w:hyperlink>
    </w:p>
    <w:p w14:paraId="46CF53E2" w14:textId="77777777" w:rsidR="00644E91" w:rsidRPr="001925A9" w:rsidRDefault="00644E91" w:rsidP="003A3C21">
      <w:pPr>
        <w:pStyle w:val="a5"/>
        <w:numPr>
          <w:ilvl w:val="0"/>
          <w:numId w:val="50"/>
        </w:numPr>
        <w:suppressAutoHyphens/>
        <w:spacing w:after="0" w:line="240" w:lineRule="auto"/>
        <w:ind w:left="851"/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ИКП Институт Культурной Политики: </w:t>
      </w:r>
      <w:hyperlink r:id="rId12" w:history="1">
        <w:r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http</w:t>
        </w:r>
      </w:hyperlink>
      <w:hyperlink r:id="rId13" w:history="1">
        <w:r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  <w:lang w:val="ru-RU"/>
          </w:rPr>
          <w:t>://</w:t>
        </w:r>
      </w:hyperlink>
      <w:hyperlink r:id="rId14" w:history="1">
        <w:r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cpolicy</w:t>
        </w:r>
      </w:hyperlink>
      <w:hyperlink r:id="rId15" w:history="1">
        <w:r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  <w:lang w:val="ru-RU"/>
          </w:rPr>
          <w:t>.</w:t>
        </w:r>
      </w:hyperlink>
      <w:hyperlink r:id="rId16" w:history="1">
        <w:r w:rsidRPr="001925A9">
          <w:rPr>
            <w:rStyle w:val="af1"/>
            <w:rFonts w:ascii="Times New Roman" w:eastAsia="Times New Roman" w:hAnsi="Times New Roman"/>
            <w:iCs/>
            <w:color w:val="000000" w:themeColor="text1"/>
            <w:sz w:val="28"/>
            <w:szCs w:val="28"/>
          </w:rPr>
          <w:t>ru</w:t>
        </w:r>
      </w:hyperlink>
    </w:p>
    <w:p w14:paraId="1AD1DA26" w14:textId="77777777" w:rsidR="00644E91" w:rsidRPr="001925A9" w:rsidRDefault="00644E91" w:rsidP="003A3C21">
      <w:pPr>
        <w:pStyle w:val="a5"/>
        <w:widowControl w:val="0"/>
        <w:numPr>
          <w:ilvl w:val="0"/>
          <w:numId w:val="50"/>
        </w:numPr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Сводная база данных по кластерам России [Электронный ресурс]: база</w:t>
      </w:r>
    </w:p>
    <w:p w14:paraId="7FAA9D7F" w14:textId="77777777" w:rsidR="00644E91" w:rsidRPr="001925A9" w:rsidRDefault="00644E91" w:rsidP="00644E91">
      <w:pPr>
        <w:pStyle w:val="a5"/>
        <w:widowControl w:val="0"/>
        <w:suppressAutoHyphens/>
        <w:autoSpaceDE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данных содержит сведения о всех кластерах России. – Режим доступа: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http://economy.gov.ru/minec/activity/sections/innovations/politic/doc20100108170</w:t>
      </w:r>
    </w:p>
    <w:p w14:paraId="4F690C18" w14:textId="77777777" w:rsidR="00644E91" w:rsidRPr="001925A9" w:rsidRDefault="00644E91" w:rsidP="003A3C21">
      <w:pPr>
        <w:pStyle w:val="af4"/>
        <w:numPr>
          <w:ilvl w:val="0"/>
          <w:numId w:val="50"/>
        </w:numPr>
        <w:suppressAutoHyphens/>
        <w:ind w:left="851"/>
        <w:jc w:val="both"/>
        <w:rPr>
          <w:rStyle w:val="af1"/>
          <w:color w:val="000000" w:themeColor="text1"/>
          <w:szCs w:val="28"/>
          <w:u w:val="none"/>
        </w:rPr>
      </w:pPr>
      <w:r w:rsidRPr="001925A9">
        <w:rPr>
          <w:caps w:val="0"/>
          <w:color w:val="000000" w:themeColor="text1"/>
          <w:szCs w:val="28"/>
          <w:lang w:val="en-US"/>
        </w:rPr>
        <w:t>C</w:t>
      </w:r>
      <w:r w:rsidRPr="001925A9">
        <w:rPr>
          <w:caps w:val="0"/>
          <w:color w:val="000000" w:themeColor="text1"/>
          <w:szCs w:val="28"/>
        </w:rPr>
        <w:t xml:space="preserve">reative clusters-портал, посвященный творческим индустриям и кластерам: </w:t>
      </w:r>
      <w:hyperlink r:id="rId17" w:history="1">
        <w:r w:rsidRPr="001925A9">
          <w:rPr>
            <w:rStyle w:val="af1"/>
            <w:caps w:val="0"/>
            <w:color w:val="000000" w:themeColor="text1"/>
            <w:szCs w:val="28"/>
          </w:rPr>
          <w:t>http://www.creativeclusters.com</w:t>
        </w:r>
      </w:hyperlink>
    </w:p>
    <w:p w14:paraId="0C01D169" w14:textId="77777777" w:rsidR="00644E91" w:rsidRPr="001925A9" w:rsidRDefault="00644E91" w:rsidP="003A3C21">
      <w:pPr>
        <w:pStyle w:val="af4"/>
        <w:numPr>
          <w:ilvl w:val="0"/>
          <w:numId w:val="50"/>
        </w:numPr>
        <w:suppressAutoHyphens/>
        <w:ind w:left="851"/>
        <w:jc w:val="both"/>
        <w:rPr>
          <w:rStyle w:val="nobr1"/>
          <w:color w:val="000000" w:themeColor="text1"/>
          <w:szCs w:val="28"/>
        </w:rPr>
      </w:pPr>
      <w:r w:rsidRPr="001925A9">
        <w:rPr>
          <w:rStyle w:val="af1"/>
          <w:color w:val="000000" w:themeColor="text1"/>
          <w:szCs w:val="28"/>
        </w:rPr>
        <w:t>У</w:t>
      </w:r>
      <w:r w:rsidRPr="001925A9">
        <w:rPr>
          <w:caps w:val="0"/>
          <w:color w:val="000000" w:themeColor="text1"/>
          <w:szCs w:val="28"/>
        </w:rPr>
        <w:t xml:space="preserve">правление проектами, инновационный менеджмент: </w:t>
      </w:r>
      <w:hyperlink w:history="1">
        <w:r w:rsidRPr="001925A9">
          <w:rPr>
            <w:rStyle w:val="af1"/>
            <w:caps w:val="0"/>
            <w:color w:val="000000" w:themeColor="text1"/>
            <w:szCs w:val="28"/>
          </w:rPr>
          <w:t xml:space="preserve">http://www.nw innovati </w:t>
        </w:r>
      </w:hyperlink>
    </w:p>
    <w:p w14:paraId="3CCB50B5" w14:textId="77777777" w:rsidR="00644E91" w:rsidRPr="001925A9" w:rsidRDefault="00644E91" w:rsidP="00644E91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DDCAE47" w14:textId="77777777" w:rsidR="00592672" w:rsidRDefault="00592672" w:rsidP="001B2D0E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  <w:r w:rsidRPr="00225A56">
        <w:rPr>
          <w:rFonts w:ascii="Times New Roman" w:hAnsi="Times New Roman" w:cs="Times New Roman"/>
          <w:b/>
          <w:sz w:val="28"/>
          <w:szCs w:val="28"/>
          <w:lang w:val="ru-RU"/>
        </w:rPr>
        <w:t>Сценарно-режиссерские основы</w:t>
      </w:r>
    </w:p>
    <w:p w14:paraId="0616B62F" w14:textId="77777777" w:rsidR="00592672" w:rsidRPr="00D26D69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26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D26D69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1E7CFE86" w14:textId="5945EB42" w:rsidR="00852C6E" w:rsidRPr="001925A9" w:rsidRDefault="00852C6E" w:rsidP="00852C6E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="00AF6917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AF6917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="00AF6917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</w:t>
      </w:r>
    </w:p>
    <w:p w14:paraId="08B43708" w14:textId="169888BB" w:rsidR="00852C6E" w:rsidRPr="001925A9" w:rsidRDefault="00852C6E" w:rsidP="00852C6E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F6917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</w:t>
      </w:r>
    </w:p>
    <w:p w14:paraId="11BFBE81" w14:textId="77777777" w:rsidR="00592672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276F515" w14:textId="77777777" w:rsidR="00AF6917" w:rsidRDefault="00AF691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28A4D217" w14:textId="77777777" w:rsidR="00AF6917" w:rsidRDefault="00AF691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561C7D52" w14:textId="77777777" w:rsidR="00AF6917" w:rsidRPr="00D26D69" w:rsidRDefault="00AF691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3FC1CCE" w14:textId="77777777" w:rsidR="00592672" w:rsidRPr="00D26D69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D26D69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64C5B6BF" w14:textId="625F1BDE" w:rsidR="00AF6917" w:rsidRPr="00AF6917" w:rsidRDefault="00AF6917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Style w:val="nobr"/>
          <w:rFonts w:ascii="Times New Roman" w:hAnsi="Times New Roman" w:cs="Times New Roman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арт-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178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173–177.</w:t>
      </w:r>
    </w:p>
    <w:p w14:paraId="70046445" w14:textId="7C4E5AF0" w:rsidR="00592672" w:rsidRPr="00D26D69" w:rsidRDefault="00592672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lastRenderedPageBreak/>
        <w:t>Педагогическое руководство культурно-досуговой деятельностью школьников.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AF6917" w:rsidRPr="00AF6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917" w:rsidRPr="00D26D69">
        <w:rPr>
          <w:rFonts w:ascii="Times New Roman" w:hAnsi="Times New Roman" w:cs="Times New Roman"/>
          <w:sz w:val="28"/>
          <w:szCs w:val="28"/>
          <w:lang w:val="ru-RU"/>
        </w:rPr>
        <w:t xml:space="preserve">Опарина Н.А. </w:t>
      </w:r>
      <w:r w:rsidRPr="00D26D69">
        <w:rPr>
          <w:rFonts w:ascii="Times New Roman" w:hAnsi="Times New Roman" w:cs="Times New Roman"/>
          <w:sz w:val="28"/>
          <w:szCs w:val="28"/>
          <w:lang w:val="ru-RU"/>
        </w:rPr>
        <w:t xml:space="preserve"> М., 2007.</w:t>
      </w:r>
    </w:p>
    <w:p w14:paraId="349D4071" w14:textId="2731083F" w:rsidR="00592672" w:rsidRPr="00D26D69" w:rsidRDefault="00592672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Режиссура эстрады и массовых представлений.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 xml:space="preserve">/Шароев </w:t>
      </w:r>
      <w:r w:rsidR="00AF6917" w:rsidRPr="00D26D69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r w:rsidRPr="00D26D69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Издательство: М.: РАТИ— ГИТИС, 2009 г. - 336 с.</w:t>
      </w:r>
    </w:p>
    <w:p w14:paraId="0FBDF603" w14:textId="77777777" w:rsidR="00592672" w:rsidRPr="00D26D69" w:rsidRDefault="00592672" w:rsidP="00672888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5938518" w14:textId="77777777" w:rsidR="00592672" w:rsidRPr="00D26D69" w:rsidRDefault="00592672" w:rsidP="00672888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Интернет-ресурсы</w:t>
      </w:r>
    </w:p>
    <w:p w14:paraId="07659F72" w14:textId="77777777" w:rsidR="00592672" w:rsidRPr="00D26D69" w:rsidRDefault="00592672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www. vsed: plomy.ru</w:t>
      </w:r>
    </w:p>
    <w:p w14:paraId="60A294F4" w14:textId="77777777" w:rsidR="00592672" w:rsidRPr="00D26D69" w:rsidRDefault="00592672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www. musikchild.ru</w:t>
      </w:r>
    </w:p>
    <w:p w14:paraId="58394BDA" w14:textId="77777777" w:rsidR="00592672" w:rsidRPr="00D26D69" w:rsidRDefault="00592672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www. refu.ru</w:t>
      </w:r>
    </w:p>
    <w:p w14:paraId="291FC3A9" w14:textId="77777777" w:rsidR="00592672" w:rsidRPr="00D26D69" w:rsidRDefault="00592672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www.somc/runode/222</w:t>
      </w:r>
    </w:p>
    <w:p w14:paraId="42A1FF97" w14:textId="77777777" w:rsidR="00592672" w:rsidRPr="00D26D69" w:rsidRDefault="00852C6E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tgtFrame="_blank" w:history="1">
        <w:r w:rsidR="00592672" w:rsidRPr="00D26D69">
          <w:rPr>
            <w:rFonts w:ascii="Times New Roman" w:hAnsi="Times New Roman"/>
            <w:sz w:val="28"/>
            <w:szCs w:val="28"/>
            <w:lang w:val="ru-RU"/>
          </w:rPr>
          <w:t>www.novsu/ru/file/4687</w:t>
        </w:r>
      </w:hyperlink>
    </w:p>
    <w:p w14:paraId="5BD70B7C" w14:textId="77777777" w:rsidR="00592672" w:rsidRPr="00D26D69" w:rsidRDefault="00592672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69">
        <w:rPr>
          <w:rFonts w:ascii="Times New Roman" w:hAnsi="Times New Roman" w:cs="Times New Roman"/>
          <w:sz w:val="28"/>
          <w:szCs w:val="28"/>
          <w:lang w:val="ru-RU"/>
        </w:rPr>
        <w:t>http://www.rsl/ru/</w:t>
      </w:r>
    </w:p>
    <w:p w14:paraId="162894AF" w14:textId="77777777" w:rsidR="00592672" w:rsidRDefault="00592672" w:rsidP="00672888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  <w:lang w:val="ru-RU"/>
        </w:rPr>
      </w:pPr>
    </w:p>
    <w:p w14:paraId="074E435B" w14:textId="77777777" w:rsidR="00592672" w:rsidRPr="00F14F9F" w:rsidRDefault="00592672" w:rsidP="001B2D0E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hAnsi="Times New Roman"/>
          <w:b/>
          <w:sz w:val="28"/>
          <w:szCs w:val="28"/>
          <w:lang w:val="ru-RU"/>
        </w:rPr>
        <w:t>Теория и технология культурно-досуговой деятельности</w:t>
      </w:r>
    </w:p>
    <w:p w14:paraId="607ABF4A" w14:textId="77777777" w:rsidR="00592672" w:rsidRPr="00F14F9F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088A897B" w14:textId="21C4BF14" w:rsidR="00AF6917" w:rsidRPr="001925A9" w:rsidRDefault="00AF6917" w:rsidP="00AF6917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Грибкова Г.И.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="009D7923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="009D7923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="009D7923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сии,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акад. ком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мун. хоз-ва и стро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7923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55–59. </w:t>
      </w:r>
    </w:p>
    <w:p w14:paraId="30D57D00" w14:textId="1BBEDB27" w:rsidR="00592672" w:rsidRPr="00AF6917" w:rsidRDefault="00AF6917" w:rsidP="00AF6917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 де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сти: учеб. для сту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071800 - "Со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 Н. Яро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ко; Фе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кусств". – 2-е изд., испр. и доп. – М.: МГУ</w:t>
      </w:r>
      <w:r w:rsidRPr="00AF691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455</w:t>
      </w:r>
    </w:p>
    <w:p w14:paraId="52EF3E63" w14:textId="77777777" w:rsidR="00AF6917" w:rsidRPr="00F14F9F" w:rsidRDefault="00AF6917" w:rsidP="00AF6917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2929AB" w14:textId="77777777" w:rsidR="00592672" w:rsidRPr="00F14F9F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624C253B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охран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гии 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 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И. И.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Ал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кий, Е. И. Гри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рье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 Г. Р. Дер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на. – 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бов: [б. и.], 2009. – 111 с. – Прил.: с. 75–111.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лиогр.: с. 64–74. </w:t>
      </w:r>
    </w:p>
    <w:p w14:paraId="2BABD9D8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Зре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лищ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но-иг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вой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но-ме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по 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ным 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ям / Е. В. Ве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Н. 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 Апа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А. В. Пав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ФГ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БОУ ВПО "Там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 Г. Р. Дер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на". – 2-е изд., 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раб. и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доп. –Там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ТРОО "Биз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нес-На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ка-Об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ство", 2011. – 254 с. – Прил.: с. 172–244. – Глос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рий: с. 245–253.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166–171.</w:t>
      </w:r>
    </w:p>
    <w:p w14:paraId="1F1553DA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/ ред. О. Е. Ле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дев. –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 2000, 2003. – 254 с.: табл. – (Учеб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зов). – Рек. лит. в кон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це гл.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 в тек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сте.</w:t>
      </w:r>
    </w:p>
    <w:p w14:paraId="45CB94A2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 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учре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 сред. проф.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ния, обу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ю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щих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ся по спец. 0317 "Пе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ка доп. 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ния" / Е. Б. Евла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Л. Г. 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 Н. Н. Ми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хай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ва. – М.: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 2002. –349 с. : табл. – (Для сред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них спе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 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ных за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ний). – Се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 указ. на обл. – Слов. тер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нов: с. 307–337.</w:t>
      </w:r>
    </w:p>
    <w:p w14:paraId="2E11F69A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вы эст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ства: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рия, тео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рия, 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гия: учеб.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ву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Ч. 2 / А. Д. Жар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ков; Моск. гос. ун-т куль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– М.: МГУ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КИ, 2004. – 215 с.</w:t>
      </w:r>
    </w:p>
    <w:p w14:paraId="022E2D11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ское вос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школь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 в си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пол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 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:учеб.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Э. И. Мед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ведь 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 г. Моск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вы, Моск. 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пед. ин-т. – М. : МГПИ, 2012. – 50 с. – Рек. лит.: с. 49–50.</w:t>
      </w:r>
    </w:p>
    <w:p w14:paraId="4083A4B7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Охрана и использование памятников культуры: сборник нормативных актов и положений/Сост.: С.М. Шестова; Под. общ. ред. Н.Г. Самариной. – М.: МГУКИ, 2004. – 243 с.</w:t>
      </w:r>
    </w:p>
    <w:p w14:paraId="1552DB86" w14:textId="77777777" w:rsidR="00AF6917" w:rsidRPr="001925A9" w:rsidRDefault="00AF6917" w:rsidP="003A3C21">
      <w:pPr>
        <w:numPr>
          <w:ilvl w:val="0"/>
          <w:numId w:val="1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о 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ре: 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лы к кур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сам 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ций по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/ Н. Г. Са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 г. Моск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вы, Моск. 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 пед. ин-т, Каф. фило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фии и соц. – 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нит. дис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плин. – М.: МГПИ, 2010. – 130 с.: табл., схем.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 с. 124. – 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меч.: с. 125–130.</w:t>
      </w:r>
    </w:p>
    <w:p w14:paraId="26BC6266" w14:textId="77777777" w:rsidR="00AF6917" w:rsidRDefault="00AF6917" w:rsidP="001B2D0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</w:pPr>
    </w:p>
    <w:p w14:paraId="7B5A73CC" w14:textId="5D39BE31" w:rsidR="00F14F9F" w:rsidRPr="00F14F9F" w:rsidRDefault="00F14F9F" w:rsidP="001B2D0E">
      <w:pPr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Социально - культурная деятельность за рубежом</w:t>
      </w:r>
    </w:p>
    <w:p w14:paraId="4988371C" w14:textId="58194A06" w:rsidR="009A0740" w:rsidRPr="00F14F9F" w:rsidRDefault="009A0740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2EAF821B" w14:textId="241797CE" w:rsidR="00D47C4A" w:rsidRPr="00F14F9F" w:rsidRDefault="00D47C4A" w:rsidP="00672888">
      <w:pPr>
        <w:numPr>
          <w:ilvl w:val="0"/>
          <w:numId w:val="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</w:t>
      </w:r>
      <w:r w:rsidR="008B5DA4" w:rsidRPr="00F14F9F">
        <w:rPr>
          <w:rFonts w:ascii="Times New Roman" w:hAnsi="Times New Roman" w:cs="Times New Roman"/>
          <w:sz w:val="28"/>
          <w:szCs w:val="28"/>
          <w:lang w:val="ru-RU"/>
        </w:rPr>
        <w:t>деятельности учреждений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культуры: учебник / Л.С. Жаркова.</w:t>
      </w:r>
      <w:r w:rsidR="00E53D6D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53D6D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>М., 2010.</w:t>
      </w:r>
    </w:p>
    <w:p w14:paraId="1E1F1815" w14:textId="40F8A252" w:rsidR="00D47C4A" w:rsidRPr="00F14F9F" w:rsidRDefault="00D47C4A" w:rsidP="00672888">
      <w:pPr>
        <w:numPr>
          <w:ilvl w:val="0"/>
          <w:numId w:val="4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История и методология теории социально-культурной деятельности: Учебник. 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F6917" w:rsidRPr="00AF6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917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Ярошенко Н.Н.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– М.: МГУКИ, 2013. </w:t>
      </w:r>
    </w:p>
    <w:p w14:paraId="5364CE91" w14:textId="6BDA9134" w:rsidR="009A0740" w:rsidRPr="00F14F9F" w:rsidRDefault="009A0740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5D557DEB" w14:textId="77777777" w:rsidR="009A0740" w:rsidRPr="00F14F9F" w:rsidRDefault="009A0740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6916E694" w14:textId="02F0B346" w:rsidR="0066336C" w:rsidRPr="00F14F9F" w:rsidRDefault="0066336C" w:rsidP="003A3C21">
      <w:pPr>
        <w:numPr>
          <w:ilvl w:val="0"/>
          <w:numId w:val="1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Сравнительная педагогика.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F6917" w:rsidRPr="00AF69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917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Джуринский А.Н.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М., 2005.</w:t>
      </w:r>
    </w:p>
    <w:p w14:paraId="7DA9E9A4" w14:textId="0ED316F9" w:rsidR="0066336C" w:rsidRPr="00F14F9F" w:rsidRDefault="0066336C" w:rsidP="003A3C21">
      <w:pPr>
        <w:numPr>
          <w:ilvl w:val="0"/>
          <w:numId w:val="13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Культурно-досуговая деятельность: Учебник / Под ред. А.Д.Жаркова и В.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 xml:space="preserve">М.Чижикова. М.: МГУК, 1998.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>Разд. III. Гл. 3. Организаци</w:t>
      </w:r>
      <w:r w:rsidR="00AF6917">
        <w:rPr>
          <w:rFonts w:ascii="Times New Roman" w:hAnsi="Times New Roman" w:cs="Times New Roman"/>
          <w:sz w:val="28"/>
          <w:szCs w:val="28"/>
          <w:lang w:val="ru-RU"/>
        </w:rPr>
        <w:t>я досуга за рубежом. С. 430-454</w:t>
      </w:r>
    </w:p>
    <w:p w14:paraId="0F1671E6" w14:textId="77777777" w:rsidR="00D80CD8" w:rsidRPr="00F14F9F" w:rsidRDefault="00D80CD8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68984B6B" w14:textId="77777777" w:rsidR="00D56856" w:rsidRDefault="00592672" w:rsidP="001B2D0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7C3C">
        <w:rPr>
          <w:rFonts w:ascii="Times New Roman" w:hAnsi="Times New Roman" w:cs="Times New Roman"/>
          <w:b/>
          <w:sz w:val="28"/>
          <w:szCs w:val="28"/>
          <w:lang w:val="ru-RU"/>
        </w:rPr>
        <w:t>Сценарно-режиссерские основы постановки культурно-досуговых программ</w:t>
      </w:r>
    </w:p>
    <w:p w14:paraId="016BEBC8" w14:textId="082D5BC3" w:rsidR="00204849" w:rsidRPr="001925A9" w:rsidRDefault="00204849" w:rsidP="00204849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</w:t>
      </w:r>
    </w:p>
    <w:p w14:paraId="244104FD" w14:textId="77777777" w:rsidR="00204849" w:rsidRPr="001925A9" w:rsidRDefault="00204849" w:rsidP="00204849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Технология культурно–досуговой деятельности [Электронный ресурс]: Учеб. –метод. пособие для студ. вузов культуры и искусств/ А.Д. Жарков. –3–е изд., перераб. и доп. –М.: Изд–во МГУК, 2014.</w:t>
      </w:r>
    </w:p>
    <w:p w14:paraId="6D6933A0" w14:textId="7D3B9A35" w:rsidR="00204849" w:rsidRPr="008270AB" w:rsidRDefault="00204849" w:rsidP="00204849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празд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и 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ща /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нов-центр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184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183.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5-8021-0061-3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7EE8508" w14:textId="7A062B69" w:rsidR="00204849" w:rsidRPr="001925A9" w:rsidRDefault="00204849" w:rsidP="00204849">
      <w:pPr>
        <w:numPr>
          <w:ilvl w:val="0"/>
          <w:numId w:val="6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ские 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но-твор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Гос.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 Моск. гор. пед. ун-т" (ГБОУ ВО МГПУ),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кусств, Каф.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тур.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9D7923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МГПУ,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2015.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71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61–66.</w:t>
      </w:r>
    </w:p>
    <w:p w14:paraId="14728EE7" w14:textId="77777777" w:rsidR="00204849" w:rsidRPr="001925A9" w:rsidRDefault="00204849" w:rsidP="0020484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09E0E54D" w14:textId="77777777" w:rsidR="00204849" w:rsidRPr="001925A9" w:rsidRDefault="00204849" w:rsidP="00204849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13C962FD" w14:textId="77777777" w:rsidR="00204849" w:rsidRPr="001925A9" w:rsidRDefault="00204849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Культурно–досуговая деятельность в современных условиях.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/</w:t>
      </w:r>
      <w:r w:rsidRPr="00776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Ерошенков И.Н. – М., 2004. – 325 с.</w:t>
      </w:r>
    </w:p>
    <w:p w14:paraId="2FE7373D" w14:textId="77777777" w:rsidR="00204849" w:rsidRPr="001925A9" w:rsidRDefault="00204849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Карнавалы. Праздники // Серия «Самые красивые и знаменитые» / Под ред. Т. Кашириной, Т. Евсеевой. – М., 2005. – 184 с.</w:t>
      </w:r>
    </w:p>
    <w:p w14:paraId="543EE2E5" w14:textId="77777777" w:rsidR="00204849" w:rsidRPr="001925A9" w:rsidRDefault="00204849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гии арт-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ры и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КИ,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2006.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178 с.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 в кон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це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173–177. </w:t>
      </w:r>
    </w:p>
    <w:p w14:paraId="0B934CD4" w14:textId="77777777" w:rsidR="00204849" w:rsidRPr="001925A9" w:rsidRDefault="00204849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лищ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ные фор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мы кол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ФЕСТ,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(Сце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и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4(189))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62–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96.</w:t>
      </w:r>
    </w:p>
    <w:p w14:paraId="2CF70821" w14:textId="77777777" w:rsidR="00204849" w:rsidRPr="001925A9" w:rsidRDefault="00204849" w:rsidP="003A3C21">
      <w:pPr>
        <w:numPr>
          <w:ilvl w:val="0"/>
          <w:numId w:val="10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га 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школь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фия / М-во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и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РФ,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Гос. 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ном.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ния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г. Моск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"Моск. гор. пед. ун-т", Ин-т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кусств, Каф.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сти;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Н. А. Опа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лый 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тер,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2016.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222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221–222.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Лит.: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208–220.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Verdana" w:hAnsi="Verdana"/>
          <w:color w:val="000000" w:themeColor="text1"/>
          <w:sz w:val="18"/>
          <w:szCs w:val="1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978-5-905714-95-5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BFFACC9" w14:textId="77777777" w:rsidR="00204849" w:rsidRPr="001925A9" w:rsidRDefault="00204849" w:rsidP="0020484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Интернет–ресурсы</w:t>
      </w:r>
    </w:p>
    <w:p w14:paraId="3A9469D8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vsed: plomy.ru</w:t>
      </w:r>
    </w:p>
    <w:p w14:paraId="6AAD609A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musikchild.ru</w:t>
      </w:r>
    </w:p>
    <w:p w14:paraId="185FEBAF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 refu.ru</w:t>
      </w:r>
    </w:p>
    <w:p w14:paraId="32E15617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www.somc/runode/222</w:t>
      </w:r>
    </w:p>
    <w:p w14:paraId="09B08F12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hyperlink r:id="rId19" w:tgtFrame="_blank" w:history="1">
        <w:r w:rsidRPr="001925A9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>www.novsu/ru/file/4687</w:t>
        </w:r>
      </w:hyperlink>
    </w:p>
    <w:p w14:paraId="556D496E" w14:textId="77777777" w:rsidR="00204849" w:rsidRPr="001925A9" w:rsidRDefault="00204849" w:rsidP="003A3C21">
      <w:pPr>
        <w:numPr>
          <w:ilvl w:val="0"/>
          <w:numId w:val="1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http://www.rsl/ru/</w:t>
      </w:r>
    </w:p>
    <w:p w14:paraId="43409CF1" w14:textId="77777777" w:rsidR="001077AA" w:rsidRPr="001077AA" w:rsidRDefault="001077AA" w:rsidP="0067288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054745EB" w14:textId="77777777" w:rsidR="00592672" w:rsidRDefault="00592672" w:rsidP="003A3C21">
      <w:pPr>
        <w:pStyle w:val="af2"/>
        <w:numPr>
          <w:ilvl w:val="0"/>
          <w:numId w:val="16"/>
        </w:numPr>
        <w:tabs>
          <w:tab w:val="left" w:pos="1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509">
        <w:rPr>
          <w:rFonts w:ascii="Times New Roman" w:hAnsi="Times New Roman"/>
          <w:b/>
          <w:sz w:val="28"/>
          <w:szCs w:val="28"/>
        </w:rPr>
        <w:t>Т</w:t>
      </w:r>
      <w:r w:rsidRPr="000A1509">
        <w:rPr>
          <w:rFonts w:ascii="Times New Roman" w:hAnsi="Times New Roman" w:cs="Times New Roman"/>
          <w:b/>
          <w:sz w:val="28"/>
          <w:szCs w:val="28"/>
        </w:rPr>
        <w:t>ехнологии деятельности учреждений культурно-досугового типа</w:t>
      </w:r>
    </w:p>
    <w:p w14:paraId="7297F12A" w14:textId="77777777" w:rsidR="00204849" w:rsidRPr="000A1509" w:rsidRDefault="00204849" w:rsidP="003A3C21">
      <w:pPr>
        <w:pStyle w:val="af2"/>
        <w:numPr>
          <w:ilvl w:val="0"/>
          <w:numId w:val="16"/>
        </w:numPr>
        <w:tabs>
          <w:tab w:val="left" w:pos="193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C9D303" w14:textId="77777777" w:rsidR="00204849" w:rsidRPr="001925A9" w:rsidRDefault="00204849" w:rsidP="0020484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Основная литература:</w:t>
      </w:r>
      <w:r w:rsidRPr="001925A9">
        <w:rPr>
          <w:rFonts w:ascii="Times New Roman" w:eastAsia="Calibri" w:hAnsi="Times New Roman" w:cs="Times New Roman"/>
          <w:color w:val="000000" w:themeColor="text1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0CB10C0F" w14:textId="29D0046F" w:rsidR="00204849" w:rsidRPr="001925A9" w:rsidRDefault="00204849" w:rsidP="0020484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Грибкова Г.И. 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ка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учеб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тод.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071800 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тур.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ят." :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филь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"Ме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дет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и юно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га" / Г.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 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Рос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сии,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акад. ком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мун. хоз-ва и стро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ства"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М. :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МГАК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Хис,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2011.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 с.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Слов. тер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нов: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55–59.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 в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сте. –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</w:rPr>
        <w:t>ISBN</w:t>
      </w:r>
      <w:r w:rsidRPr="001925A9">
        <w:rPr>
          <w:rStyle w:val="nobr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978-5-98523-152-6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F28597C" w14:textId="2C46DCC2" w:rsidR="00204849" w:rsidRPr="001925A9" w:rsidRDefault="00204849" w:rsidP="0020484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тех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вой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[Элек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ник / А. Д. Жар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ков. – М., 2007.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07.05.2013.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ный.</w:t>
      </w:r>
    </w:p>
    <w:p w14:paraId="49FDF989" w14:textId="77777777" w:rsidR="00204849" w:rsidRPr="001925A9" w:rsidRDefault="00204849" w:rsidP="00204849">
      <w:pPr>
        <w:numPr>
          <w:ilvl w:val="0"/>
          <w:numId w:val="5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 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сти: учеб. 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071800 - "Со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 Н. Яро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ко; 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жет. 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кусств". – 2-е изд., испр. и доп. – М.: 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455 с. – Указ. имен: с. 447–453.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428–446. </w:t>
      </w:r>
    </w:p>
    <w:p w14:paraId="2F5AD09E" w14:textId="77777777" w:rsidR="00204849" w:rsidRPr="001925A9" w:rsidRDefault="00204849" w:rsidP="00204849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A01FAB1" w14:textId="77777777" w:rsidR="00204849" w:rsidRPr="001925A9" w:rsidRDefault="00204849" w:rsidP="0020484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Дополнительная литература:</w:t>
      </w:r>
    </w:p>
    <w:p w14:paraId="48FB221B" w14:textId="77777777" w:rsidR="00204849" w:rsidRPr="001925A9" w:rsidRDefault="00204849" w:rsidP="0020484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</w:p>
    <w:p w14:paraId="65583C6C" w14:textId="11E00A2B" w:rsidR="00204849" w:rsidRPr="00204849" w:rsidRDefault="00204849" w:rsidP="003A3C21">
      <w:pPr>
        <w:pStyle w:val="a5"/>
        <w:numPr>
          <w:ilvl w:val="1"/>
          <w:numId w:val="47"/>
        </w:numPr>
        <w:shd w:val="clear" w:color="auto" w:fill="FFFFFF"/>
        <w:tabs>
          <w:tab w:val="clear" w:pos="1440"/>
          <w:tab w:val="left" w:pos="491"/>
          <w:tab w:val="left" w:pos="1080"/>
          <w:tab w:val="num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охран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ные тех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гии со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тур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ной де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сти: учеб. по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И. И. Ал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пац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кий, Е. И. Гри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рье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ва; М-во об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Там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 Г. Р. Дер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на. – Там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бов: [б. и.], 2009. – 111 с. – Прил.: с. 75–111. – Биб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лиогр.: с. 64–74. </w:t>
      </w:r>
    </w:p>
    <w:p w14:paraId="753CCA3F" w14:textId="77777777" w:rsidR="00204849" w:rsidRDefault="00204849" w:rsidP="003A3C21">
      <w:pPr>
        <w:pStyle w:val="a5"/>
        <w:numPr>
          <w:ilvl w:val="1"/>
          <w:numId w:val="47"/>
        </w:numPr>
        <w:shd w:val="clear" w:color="auto" w:fill="FFFFFF"/>
        <w:tabs>
          <w:tab w:val="clear" w:pos="1440"/>
          <w:tab w:val="left" w:pos="491"/>
          <w:tab w:val="left" w:pos="1080"/>
          <w:tab w:val="num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Со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цио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гия до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га: учеб. по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для сту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ден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тов ву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зов / Л. А. Аки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ва; М-во об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РФ, Моск. гос. ун-т 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ства. – М.: Моск. гос. ун-т 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 ис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кусств, 2003. – 123 с. – Биб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121–123.</w:t>
      </w:r>
    </w:p>
    <w:p w14:paraId="44224AE9" w14:textId="3827C7C7" w:rsidR="00204849" w:rsidRPr="00204849" w:rsidRDefault="00204849" w:rsidP="003A3C21">
      <w:pPr>
        <w:pStyle w:val="a5"/>
        <w:numPr>
          <w:ilvl w:val="1"/>
          <w:numId w:val="47"/>
        </w:numPr>
        <w:shd w:val="clear" w:color="auto" w:fill="FFFFFF"/>
        <w:tabs>
          <w:tab w:val="clear" w:pos="1440"/>
          <w:tab w:val="left" w:pos="491"/>
          <w:tab w:val="left" w:pos="1080"/>
          <w:tab w:val="num" w:pos="11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Об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 и 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ра: совре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мен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ный порт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рет / А. И. Ар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дов; Моск. гос. ун-т куль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ры и ис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кусств. – М.: МГУ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КИ, 2007. – 112 с. – Изд-во указ. на обо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 тит. л. –При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меч. в тек</w:t>
      </w:r>
      <w:r w:rsidRPr="002048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сте.</w:t>
      </w:r>
    </w:p>
    <w:p w14:paraId="72A0B11F" w14:textId="77777777" w:rsidR="00204849" w:rsidRPr="001925A9" w:rsidRDefault="00204849" w:rsidP="003A3C21">
      <w:pPr>
        <w:numPr>
          <w:ilvl w:val="0"/>
          <w:numId w:val="4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Зре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лищ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но-иг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вой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суг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но-ме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по 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тив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ным тех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ги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ям / Е. В. Ве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Н. В.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 Апа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хо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ва, А. В. Пав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; М-во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ния и 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ки РФ, ФГ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БОУ ВПО "Там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бов. гос. ун-т им. Г. Р. Дер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жа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на". – 2-е изд., пе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раб. и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доп. –Там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ТРОО "Биз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нес-На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у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ка-Об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ство", 2011. – 254 с. – Прил.: с. 172–244. – Глос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рий: с. 245–253.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лиогр.: с. 166–171.</w:t>
      </w:r>
    </w:p>
    <w:p w14:paraId="19B7E25B" w14:textId="77777777" w:rsidR="00204849" w:rsidRPr="001925A9" w:rsidRDefault="00204849" w:rsidP="003A3C21">
      <w:pPr>
        <w:numPr>
          <w:ilvl w:val="0"/>
          <w:numId w:val="4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Воз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ще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к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ис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кам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На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род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ис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кус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 и дет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ское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твор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че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ство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учеб.-ме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тод.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бие / под ред. Т. Я. Шпи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ка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ло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вой, Г. А. По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ров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ской. –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М.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t>: ВЛА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ДОС, 2000. –272 с.: ил. – (Вос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и до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пол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тель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ное об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ра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зо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ва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ние де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>тей). – Биб</w:t>
      </w:r>
      <w:r w:rsidRPr="001925A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ru-RU" w:bidi="ar-SA"/>
        </w:rPr>
        <w:softHyphen/>
        <w:t xml:space="preserve">лиогр.: с. 195–196. – Прил.: с. 197–272 </w:t>
      </w:r>
    </w:p>
    <w:p w14:paraId="3E738CB5" w14:textId="77777777" w:rsidR="00204849" w:rsidRDefault="00204849" w:rsidP="001B2D0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84F680" w14:textId="77777777" w:rsidR="00592672" w:rsidRPr="00216BDD" w:rsidRDefault="00592672" w:rsidP="001B2D0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987">
        <w:rPr>
          <w:rFonts w:ascii="Times New Roman" w:hAnsi="Times New Roman" w:cs="Times New Roman"/>
          <w:b/>
          <w:sz w:val="28"/>
          <w:szCs w:val="28"/>
          <w:lang w:val="ru-RU"/>
        </w:rPr>
        <w:t>Основы продюсерского мастерства</w:t>
      </w:r>
    </w:p>
    <w:p w14:paraId="0B358C78" w14:textId="38F85FCE" w:rsidR="00216BDD" w:rsidRPr="00840EE7" w:rsidRDefault="00216BDD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410EA317" w14:textId="77777777" w:rsidR="00384A9F" w:rsidRPr="001925A9" w:rsidRDefault="00384A9F" w:rsidP="003A3C21">
      <w:pPr>
        <w:numPr>
          <w:ilvl w:val="0"/>
          <w:numId w:val="5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Продюсирование и постановка шоу–программ. учеб. для студентов вузов по специальности "Соц. – культур. деятельность" / А. Д. Жарков; Моск. гос. ун-т культуры и искусств. – М.: Изд. дом МГУКИ, 2009. – 469 с.</w:t>
      </w:r>
    </w:p>
    <w:p w14:paraId="6993933A" w14:textId="1E61625C" w:rsidR="00384A9F" w:rsidRDefault="00384A9F" w:rsidP="003A3C21">
      <w:pPr>
        <w:numPr>
          <w:ilvl w:val="0"/>
          <w:numId w:val="5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Управ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 си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ми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Т. И. Ша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 П. И. Тре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</w:r>
      <w:r w:rsidR="000223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тья</w:t>
      </w:r>
      <w:r w:rsidR="000223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ков, Н. П. Ка</w:t>
      </w:r>
      <w:r w:rsidR="000223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пу</w:t>
      </w:r>
      <w:r w:rsidR="000223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стин. – М.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Вла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дос, 2012.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21.01.2015.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сво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бод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ный. </w:t>
      </w:r>
    </w:p>
    <w:p w14:paraId="2DACFDBC" w14:textId="02403868" w:rsidR="00384A9F" w:rsidRPr="00384A9F" w:rsidRDefault="00384A9F" w:rsidP="003A3C21">
      <w:pPr>
        <w:numPr>
          <w:ilvl w:val="0"/>
          <w:numId w:val="51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рия и ме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гия тео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рии со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 де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сти: учеб. для сту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зов, обу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ча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ю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щих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ся по на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прав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нию под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гот. 071800 - "Со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но-куль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тур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де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ность" / Н. Н. Яро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шен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ко; Фе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дер. гос. бюд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жет. об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ват. учре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высш. проф. об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"Моск. гос. ун-т куль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кусств"</w:t>
      </w:r>
      <w:r w:rsidR="000223E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 2-е изд., испр. и доп. – М.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 МГУ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455 с. – Указ. имен: с. 447–453. – Биб</w:t>
      </w:r>
      <w:r w:rsidRPr="00384A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лиогр.: с. 428–446</w:t>
      </w:r>
    </w:p>
    <w:p w14:paraId="653F917B" w14:textId="77777777" w:rsidR="00384A9F" w:rsidRDefault="00384A9F" w:rsidP="00384A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2BD1045" w14:textId="77777777" w:rsidR="00384A9F" w:rsidRDefault="00384A9F" w:rsidP="00384A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A26192F" w14:textId="77777777" w:rsidR="00384A9F" w:rsidRDefault="00384A9F" w:rsidP="00384A9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A23D684" w14:textId="608EE6F8" w:rsidR="00216BDD" w:rsidRDefault="00216BDD" w:rsidP="00384A9F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72C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53581924" w14:textId="77777777" w:rsidR="00384A9F" w:rsidRPr="001925A9" w:rsidRDefault="00384A9F" w:rsidP="003A3C21">
      <w:pPr>
        <w:numPr>
          <w:ilvl w:val="0"/>
          <w:numId w:val="5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Фандрей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зинг: при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ние средств на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ты и 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грам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мы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об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ния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 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Т. В. 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мье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ва, Г. Л. Туль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чин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ский. – СПб. ; М. ; Крас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 : Лань 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2010.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03.03.2017.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ЭБС Лань по 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лю.</w:t>
      </w:r>
    </w:p>
    <w:p w14:paraId="75C955B6" w14:textId="77777777" w:rsidR="00384A9F" w:rsidRPr="001925A9" w:rsidRDefault="00384A9F" w:rsidP="003A3C21">
      <w:pPr>
        <w:numPr>
          <w:ilvl w:val="0"/>
          <w:numId w:val="5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го 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ства: 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для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/ М. В. Во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рот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ной. – СПб.; М. ; Крас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 : Лань 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2013. – 252 с. – (Учеб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 для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зов. Спе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аль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ная ли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ра).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220–233. – Прил.: с. 234–249. </w:t>
      </w:r>
    </w:p>
    <w:p w14:paraId="47EA2CF0" w14:textId="77777777" w:rsidR="00384A9F" w:rsidRPr="001925A9" w:rsidRDefault="00384A9F" w:rsidP="003A3C21">
      <w:pPr>
        <w:numPr>
          <w:ilvl w:val="0"/>
          <w:numId w:val="5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недж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мент и мар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тинг в сфе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ры. Прак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кум [Элек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трон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ный 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сурс]: учеб. по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бие / Е. Л. Ше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 [и др.]. – СПб.; М. ; Крас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дар: Лань: Пла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та му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зы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2012. – 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бав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06.03.2017. – Про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но: 26.10.2018. – 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жим до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па: ЭБС Лань по па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лю.</w:t>
      </w:r>
    </w:p>
    <w:p w14:paraId="7DCADCE8" w14:textId="77777777" w:rsidR="00384A9F" w:rsidRPr="00384A9F" w:rsidRDefault="00384A9F" w:rsidP="003A3C21">
      <w:pPr>
        <w:numPr>
          <w:ilvl w:val="0"/>
          <w:numId w:val="5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га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за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ция 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я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тель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сти учре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жде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ний 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ры: учеб. [для сту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ден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тов ву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зов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 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кусств] / Л. С. Жар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ко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ва; Моск. гос. ун-т куль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ту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ры и ис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кусств. – М.: МГУ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>КИ, 2010. – 394 с.: табл., схем. – Биб</w:t>
      </w:r>
      <w:r w:rsidRPr="001925A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oftHyphen/>
        <w:t xml:space="preserve">лиогр.: с. 383–394. </w:t>
      </w:r>
    </w:p>
    <w:p w14:paraId="7075ECE3" w14:textId="77777777" w:rsidR="002A5BA3" w:rsidRPr="00384A9F" w:rsidRDefault="002A5BA3" w:rsidP="00384A9F">
      <w:p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4FE6D9E" w14:textId="24F8065C" w:rsidR="002A5BA3" w:rsidRPr="00872C67" w:rsidRDefault="00592672" w:rsidP="001B2D0E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b/>
          <w:sz w:val="28"/>
          <w:szCs w:val="28"/>
          <w:lang w:val="ru-RU"/>
        </w:rPr>
        <w:t>Социально-культурная анимация</w:t>
      </w:r>
    </w:p>
    <w:p w14:paraId="35F00DC2" w14:textId="77777777" w:rsidR="00872C67" w:rsidRPr="00F14F9F" w:rsidRDefault="00872C6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2DD5FBEE" w14:textId="19071900" w:rsidR="00872C67" w:rsidRPr="00872C67" w:rsidRDefault="00872C67" w:rsidP="003A3C21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анимация. Учеб</w:t>
      </w:r>
      <w:r w:rsidRPr="00872C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>пособие/ Г.В. Ганьшина, И.Н. Григорьев; депар. Обр. г. Москвы, ГБОУ ВПО г. Москвы «МГПИ». М. - Тамбов, Изд-во ТРОО «Бизнес-Наука-Общество», 2013.168с.</w:t>
      </w:r>
    </w:p>
    <w:p w14:paraId="052EAF42" w14:textId="1F406151" w:rsidR="00872C67" w:rsidRPr="002B051E" w:rsidRDefault="00872C67" w:rsidP="003A3C2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Теория и технология культурнодосуговой деятельности. </w:t>
      </w:r>
      <w:r w:rsidRPr="002B051E">
        <w:rPr>
          <w:rFonts w:ascii="Times New Roman" w:hAnsi="Times New Roman" w:cs="Times New Roman"/>
          <w:sz w:val="28"/>
          <w:szCs w:val="28"/>
          <w:lang w:val="ru-RU"/>
        </w:rPr>
        <w:t xml:space="preserve">Учебник. </w:t>
      </w:r>
      <w:r w:rsidR="002B051E" w:rsidRPr="002B051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2B051E">
        <w:rPr>
          <w:rFonts w:ascii="Times New Roman" w:hAnsi="Times New Roman" w:cs="Times New Roman"/>
          <w:sz w:val="28"/>
          <w:szCs w:val="28"/>
          <w:lang w:val="ru-RU"/>
        </w:rPr>
        <w:t>Электронный ресурс</w:t>
      </w:r>
      <w:r w:rsidR="002B051E" w:rsidRPr="002B051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0223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223EA" w:rsidRPr="00022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EA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Жарков А.Д. </w:t>
      </w:r>
      <w:r w:rsidRPr="002B051E">
        <w:rPr>
          <w:rFonts w:ascii="Times New Roman" w:hAnsi="Times New Roman" w:cs="Times New Roman"/>
          <w:sz w:val="28"/>
          <w:szCs w:val="28"/>
          <w:lang w:val="ru-RU"/>
        </w:rPr>
        <w:t>– М., МГУКИ, 2007.</w:t>
      </w:r>
    </w:p>
    <w:p w14:paraId="6B0629A0" w14:textId="5DCFFFC2" w:rsidR="00872C67" w:rsidRPr="002B051E" w:rsidRDefault="00872C67" w:rsidP="003A3C2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Продюсирование и постановка шоу-программ. </w:t>
      </w:r>
      <w:r w:rsidRPr="002B051E">
        <w:rPr>
          <w:rFonts w:ascii="Times New Roman" w:hAnsi="Times New Roman" w:cs="Times New Roman"/>
          <w:sz w:val="28"/>
          <w:szCs w:val="28"/>
          <w:lang w:val="ru-RU"/>
        </w:rPr>
        <w:t>Учебник.</w:t>
      </w:r>
      <w:r w:rsidR="000223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223EA" w:rsidRPr="00022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23EA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Жарков А.Д. </w:t>
      </w:r>
      <w:r w:rsidRPr="002B051E">
        <w:rPr>
          <w:rFonts w:ascii="Times New Roman" w:hAnsi="Times New Roman" w:cs="Times New Roman"/>
          <w:sz w:val="28"/>
          <w:szCs w:val="28"/>
          <w:lang w:val="ru-RU"/>
        </w:rPr>
        <w:t xml:space="preserve"> – М., МГУКИ, 2009.</w:t>
      </w:r>
    </w:p>
    <w:p w14:paraId="6677D73C" w14:textId="0C58868C" w:rsidR="00872C67" w:rsidRPr="000223EA" w:rsidRDefault="00872C67" w:rsidP="003A3C21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Социальнокультурные аспекты эстрадного искусства: история, теория, технология. </w:t>
      </w:r>
      <w:r w:rsidRPr="000223EA">
        <w:rPr>
          <w:rFonts w:ascii="Times New Roman" w:hAnsi="Times New Roman" w:cs="Times New Roman"/>
          <w:sz w:val="28"/>
          <w:szCs w:val="28"/>
          <w:lang w:val="ru-RU"/>
        </w:rPr>
        <w:t xml:space="preserve">Часть </w:t>
      </w:r>
      <w:r w:rsidRPr="00872C67">
        <w:rPr>
          <w:rFonts w:ascii="Times New Roman" w:hAnsi="Times New Roman" w:cs="Times New Roman"/>
          <w:sz w:val="28"/>
          <w:szCs w:val="28"/>
        </w:rPr>
        <w:t>II</w:t>
      </w:r>
      <w:r w:rsidRPr="000223EA">
        <w:rPr>
          <w:rFonts w:ascii="Times New Roman" w:hAnsi="Times New Roman" w:cs="Times New Roman"/>
          <w:sz w:val="28"/>
          <w:szCs w:val="28"/>
          <w:lang w:val="ru-RU"/>
        </w:rPr>
        <w:t xml:space="preserve">. Учебное пособие.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Жарков А.Д. </w:t>
      </w:r>
      <w:r w:rsidRPr="000223EA">
        <w:rPr>
          <w:rFonts w:ascii="Times New Roman" w:hAnsi="Times New Roman" w:cs="Times New Roman"/>
          <w:sz w:val="28"/>
          <w:szCs w:val="28"/>
          <w:lang w:val="ru-RU"/>
        </w:rPr>
        <w:t>– М., МГУКИ, 2004.</w:t>
      </w:r>
    </w:p>
    <w:p w14:paraId="07CE1D82" w14:textId="18683924" w:rsidR="00872C67" w:rsidRPr="002B051E" w:rsidRDefault="00872C67" w:rsidP="003A3C21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bCs/>
          <w:sz w:val="28"/>
          <w:szCs w:val="28"/>
          <w:lang w:val="ru-RU"/>
        </w:rPr>
        <w:t>Анимационная деятельность в социально-культурном сервисе и туризме.</w:t>
      </w:r>
      <w:r w:rsidR="009D792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Третьякова </w:t>
      </w:r>
      <w:r w:rsidR="009D7923" w:rsidRPr="00872C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Т.Н. </w:t>
      </w:r>
      <w:r w:rsidRPr="00872C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М.: Издательский центр «Академия». </w:t>
      </w:r>
      <w:r w:rsidRPr="002B051E">
        <w:rPr>
          <w:rFonts w:ascii="Times New Roman" w:hAnsi="Times New Roman" w:cs="Times New Roman"/>
          <w:bCs/>
          <w:sz w:val="28"/>
          <w:szCs w:val="28"/>
          <w:lang w:val="ru-RU"/>
        </w:rPr>
        <w:t>2008 – 272с.</w:t>
      </w:r>
    </w:p>
    <w:p w14:paraId="094ECC3C" w14:textId="6B267FD0" w:rsidR="00872C67" w:rsidRDefault="00872C67" w:rsidP="003A3C21">
      <w:pPr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Социально-культурная анимация: Учебное пособие.-  изд. 2-е испр. и доп.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Ярошенко Н.Н. 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– Москва: МГУКИ -  2005. – 125с. </w:t>
      </w:r>
    </w:p>
    <w:p w14:paraId="259E5773" w14:textId="77777777" w:rsidR="00872C67" w:rsidRPr="00872C67" w:rsidRDefault="00872C67" w:rsidP="0067288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1B5E56" w14:textId="77777777" w:rsidR="00872C67" w:rsidRPr="00872C67" w:rsidRDefault="00872C67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872C67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5CEC033E" w14:textId="650295AD" w:rsidR="00872C67" w:rsidRPr="00872C67" w:rsidRDefault="00872C67" w:rsidP="003A3C2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>Организация деятельности учреждений культуры. Учебник.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Жаркова Л.С. 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 – М.: МГУКИ, 2010. – 396с.</w:t>
      </w:r>
    </w:p>
    <w:p w14:paraId="5F2F04AA" w14:textId="6DE8DC7A" w:rsidR="00872C67" w:rsidRPr="002B051E" w:rsidRDefault="00872C67" w:rsidP="003A3C21">
      <w:pPr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z w:val="28"/>
          <w:szCs w:val="28"/>
          <w:lang w:val="ru-RU"/>
        </w:rPr>
        <w:t>Хрестоматия по телесно-ориентированной терапии.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Баскаков В. 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51E">
        <w:rPr>
          <w:rFonts w:ascii="Times New Roman" w:hAnsi="Times New Roman" w:cs="Times New Roman"/>
          <w:sz w:val="28"/>
          <w:szCs w:val="28"/>
          <w:lang w:val="ru-RU"/>
        </w:rPr>
        <w:t>М., 2013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5720C60C" w14:textId="4127484C" w:rsidR="00872C67" w:rsidRPr="00872C67" w:rsidRDefault="00872C67" w:rsidP="003A3C21">
      <w:pPr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2C6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Технология социальной работы: уч. 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>пособие для вузов.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9D7923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9D7923" w:rsidRPr="00872C67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Зайнышев И.Г. </w:t>
      </w:r>
      <w:r w:rsidRPr="00872C67">
        <w:rPr>
          <w:rFonts w:ascii="Times New Roman" w:hAnsi="Times New Roman" w:cs="Times New Roman"/>
          <w:sz w:val="28"/>
          <w:szCs w:val="28"/>
          <w:lang w:val="ru-RU"/>
        </w:rPr>
        <w:t xml:space="preserve"> - М.: ВЛАДОС. - 240 с.</w:t>
      </w:r>
    </w:p>
    <w:p w14:paraId="5A18D0A9" w14:textId="77777777" w:rsidR="00592672" w:rsidRDefault="0059267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5BB4F432" w14:textId="77777777" w:rsidR="00331C82" w:rsidRDefault="00331C82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1B0D7004" w14:textId="77777777" w:rsidR="009D7923" w:rsidRPr="00592672" w:rsidRDefault="009D7923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7FFC2848" w14:textId="07A26073" w:rsidR="00592672" w:rsidRDefault="00592672" w:rsidP="001B2D0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888">
        <w:rPr>
          <w:rFonts w:ascii="Times New Roman" w:hAnsi="Times New Roman" w:cs="Times New Roman"/>
          <w:b/>
          <w:sz w:val="28"/>
          <w:szCs w:val="28"/>
          <w:lang w:val="ru-RU"/>
        </w:rPr>
        <w:t>Реклама в социально-культурной сфере</w:t>
      </w:r>
    </w:p>
    <w:p w14:paraId="4025F7AD" w14:textId="77777777" w:rsidR="000B6A28" w:rsidRPr="00F14F9F" w:rsidRDefault="000B6A28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2080BFBB" w14:textId="347849AB" w:rsidR="00672888" w:rsidRPr="004556B3" w:rsidRDefault="00672888" w:rsidP="00672888">
      <w:pPr>
        <w:tabs>
          <w:tab w:val="num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Основы рекламы. Учебное пособие/ Е.Л. Головлева.- </w:t>
      </w:r>
      <w:r w:rsidRPr="004556B3">
        <w:rPr>
          <w:rFonts w:ascii="Times New Roman" w:hAnsi="Times New Roman" w:cs="Times New Roman"/>
          <w:sz w:val="28"/>
          <w:szCs w:val="28"/>
          <w:lang w:val="ru-RU"/>
        </w:rPr>
        <w:t>М., 2004.</w:t>
      </w:r>
    </w:p>
    <w:p w14:paraId="06482661" w14:textId="251E6880" w:rsidR="00672888" w:rsidRPr="000B6A28" w:rsidRDefault="00672888" w:rsidP="00672888">
      <w:p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A28">
        <w:rPr>
          <w:rFonts w:ascii="Times New Roman" w:hAnsi="Times New Roman" w:cs="Times New Roman"/>
          <w:sz w:val="28"/>
          <w:szCs w:val="28"/>
          <w:lang w:val="ru-RU"/>
        </w:rPr>
        <w:t>2. Рекламная деятельность: Планирование. Технологии. Организация/ И.  Гольман. – М., 2002.</w:t>
      </w:r>
    </w:p>
    <w:p w14:paraId="18F5089E" w14:textId="4D327E26" w:rsidR="00672888" w:rsidRPr="000B6A28" w:rsidRDefault="00672888" w:rsidP="00672888">
      <w:pPr>
        <w:tabs>
          <w:tab w:val="num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3. Рекламный бизнес: деятельность рекламный агентств, создание рекламы, медиапланирование, интегрированные маркетинговый коммуникации/ Д.С. Джоунс; пер. с англ. – М., 2005. </w:t>
      </w:r>
    </w:p>
    <w:p w14:paraId="4FD1A37F" w14:textId="61211514" w:rsidR="00672888" w:rsidRPr="000B6A28" w:rsidRDefault="00672888" w:rsidP="00672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 </w:t>
      </w:r>
      <w:r w:rsidRPr="000B6A28">
        <w:rPr>
          <w:rFonts w:ascii="Times New Roman" w:hAnsi="Times New Roman" w:cs="Times New Roman"/>
          <w:sz w:val="28"/>
          <w:szCs w:val="28"/>
          <w:lang w:val="ru-RU"/>
        </w:rPr>
        <w:t>Основы рекламы: учеб. пособие для студентов вузов, обучающихся по специальности 350700 "Реклама" / П. А. Пименов. - М., 2006.</w:t>
      </w:r>
    </w:p>
    <w:p w14:paraId="7A1A65D8" w14:textId="77777777" w:rsidR="000B6A28" w:rsidRPr="000B6A28" w:rsidRDefault="000B6A28" w:rsidP="00672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299352" w14:textId="77777777" w:rsidR="000B6A28" w:rsidRPr="000B6A28" w:rsidRDefault="000B6A28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0B6A28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6CEE6A82" w14:textId="43D1C28B" w:rsidR="000B6A28" w:rsidRDefault="000B6A28" w:rsidP="003A3C2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Приемы рекламы и </w:t>
      </w:r>
      <w:r w:rsidRPr="000B6A28">
        <w:rPr>
          <w:rFonts w:ascii="Times New Roman" w:hAnsi="Times New Roman" w:cs="Times New Roman"/>
          <w:sz w:val="28"/>
          <w:szCs w:val="28"/>
        </w:rPr>
        <w:t>Public</w:t>
      </w: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A28">
        <w:rPr>
          <w:rFonts w:ascii="Times New Roman" w:hAnsi="Times New Roman" w:cs="Times New Roman"/>
          <w:sz w:val="28"/>
          <w:szCs w:val="28"/>
        </w:rPr>
        <w:t>Relations</w:t>
      </w: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. Программы-консультанты/ И.Л.  Викентьев.- </w:t>
      </w:r>
      <w:r w:rsidRPr="000B6A28">
        <w:rPr>
          <w:rFonts w:ascii="Times New Roman" w:hAnsi="Times New Roman" w:cs="Times New Roman"/>
          <w:sz w:val="28"/>
          <w:szCs w:val="28"/>
        </w:rPr>
        <w:t xml:space="preserve">СПб., 2007. </w:t>
      </w:r>
    </w:p>
    <w:p w14:paraId="6727BE54" w14:textId="0F4ACE1C" w:rsidR="001B2D0E" w:rsidRPr="000B6A28" w:rsidRDefault="001B2D0E" w:rsidP="003A3C2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Что, где и как рекламировать. Практические советы/ В.А. Евстафьев, В.Н. Яссонов. – СПб., 2005. </w:t>
      </w:r>
    </w:p>
    <w:p w14:paraId="52470929" w14:textId="6FB1B3C7" w:rsidR="001B2D0E" w:rsidRPr="000B6A28" w:rsidRDefault="001B2D0E" w:rsidP="003A3C21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6A28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технологии производства рекламного продукта / Ф. И. Шарков, В. И.Гостенина. – М., 2007. </w:t>
      </w:r>
    </w:p>
    <w:p w14:paraId="3C9DA795" w14:textId="77777777" w:rsidR="002A5BA3" w:rsidRPr="00604A14" w:rsidRDefault="002A5BA3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27743833" w14:textId="77777777" w:rsidR="00F14F9F" w:rsidRPr="00225A56" w:rsidRDefault="00F14F9F" w:rsidP="006728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2888">
        <w:rPr>
          <w:rFonts w:ascii="Times New Roman" w:hAnsi="Times New Roman" w:cs="Times New Roman"/>
          <w:b/>
          <w:sz w:val="28"/>
          <w:szCs w:val="28"/>
          <w:lang w:val="ru-RU"/>
        </w:rPr>
        <w:t>Музыкальное оформление культурно-досуговых программ</w:t>
      </w:r>
    </w:p>
    <w:p w14:paraId="6A3B43ED" w14:textId="34B374F8" w:rsidR="002A5BA3" w:rsidRPr="00F14F9F" w:rsidRDefault="002A5BA3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Основная литература:</w:t>
      </w:r>
      <w:r w:rsidRPr="00F14F9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19A6C72D" w14:textId="76853791" w:rsidR="00672888" w:rsidRPr="00F14F9F" w:rsidRDefault="00672888" w:rsidP="003A3C21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Педагогика досу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га: Учебно-методическое пособие/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Грибкова, Г.И.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М.: МГАКХиС, 2012.</w:t>
      </w:r>
    </w:p>
    <w:p w14:paraId="2E33DACC" w14:textId="20CB5F76" w:rsidR="00672888" w:rsidRPr="00F14F9F" w:rsidRDefault="00672888" w:rsidP="003A3C21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культурно-досуговой деятельности [Электронный ресурс]: Учеб. -метод. пособие для студ. вузов культуры и искусств/ А.Д. Жарков. –3-е изд., перераб. и доп. –М.: Изд-во МГУК, 2014. </w:t>
      </w:r>
    </w:p>
    <w:p w14:paraId="165D8899" w14:textId="77777777" w:rsidR="00672888" w:rsidRPr="00F14F9F" w:rsidRDefault="00672888" w:rsidP="003A3C21">
      <w:pPr>
        <w:numPr>
          <w:ilvl w:val="0"/>
          <w:numId w:val="7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Жигульский К. Праздник и культура. – М., 2005. - 336 с.</w:t>
      </w:r>
    </w:p>
    <w:p w14:paraId="559E98EB" w14:textId="7837C3BF" w:rsidR="002A5BA3" w:rsidRPr="00F14F9F" w:rsidRDefault="002A5BA3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05D4A56" w14:textId="77777777" w:rsidR="002A5BA3" w:rsidRPr="00F14F9F" w:rsidRDefault="002A5BA3" w:rsidP="00672888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 w:rsidRPr="00F14F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Дополнительная литература:</w:t>
      </w:r>
    </w:p>
    <w:p w14:paraId="5E37C100" w14:textId="51BE4716" w:rsidR="005C5032" w:rsidRPr="00F14F9F" w:rsidRDefault="005C5032" w:rsidP="003A3C21">
      <w:pPr>
        <w:numPr>
          <w:ilvl w:val="0"/>
          <w:numId w:val="1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Социально-культурные основы эстрадного искусст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ва: история, теория, технология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>: учеб. пособие для вузов культуры и искусств. Ч. 2 / А. Д. Жарков ; Моск. гос. ун-т культуры и искусств. –М. : МГУКИ, 2004. – 215 с. – Библиогр.: с. 212–213.</w:t>
      </w:r>
    </w:p>
    <w:p w14:paraId="1BF405E7" w14:textId="42BB26C6" w:rsidR="005C5032" w:rsidRPr="00F14F9F" w:rsidRDefault="005C5032" w:rsidP="003A3C21">
      <w:pPr>
        <w:numPr>
          <w:ilvl w:val="0"/>
          <w:numId w:val="1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Культурно-досуговая деятельность</w:t>
      </w:r>
      <w:r w:rsidR="000E76E4"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ресурс]: 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Учебник 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Жарков А.Д., Чижиков В.М.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М.; МГУКИ, 2008. Раздел II, Глава VI.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>Музыкальное оформление культурно-досуговых программ.</w:t>
      </w:r>
    </w:p>
    <w:p w14:paraId="18E8FEB5" w14:textId="1B2BA05A" w:rsidR="005C5032" w:rsidRPr="00F14F9F" w:rsidRDefault="005C5032" w:rsidP="003A3C21">
      <w:pPr>
        <w:numPr>
          <w:ilvl w:val="0"/>
          <w:numId w:val="1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Музыкальное оформление спектакля.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Козюренко Ю. И.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- М, 2006. [Электронный ресурс]:</w:t>
      </w:r>
    </w:p>
    <w:p w14:paraId="3D802E23" w14:textId="27AF950C" w:rsidR="005C5032" w:rsidRPr="00F14F9F" w:rsidRDefault="005C5032" w:rsidP="003A3C21">
      <w:pPr>
        <w:numPr>
          <w:ilvl w:val="0"/>
          <w:numId w:val="1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4F9F">
        <w:rPr>
          <w:rFonts w:ascii="Times New Roman" w:hAnsi="Times New Roman" w:cs="Times New Roman"/>
          <w:sz w:val="28"/>
          <w:szCs w:val="28"/>
          <w:lang w:val="ru-RU"/>
        </w:rPr>
        <w:t>От старинных развлечений к зрелищным искусствам: В дебрях позорищ, потех и развлечений. Изд. 2-е.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Макаров С.М.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– М.: Книжный дом «ЛИБРОКОМ», 2011. - 208с.</w:t>
      </w:r>
    </w:p>
    <w:p w14:paraId="5ACB52B1" w14:textId="53DB3275" w:rsidR="005C5032" w:rsidRPr="00F14F9F" w:rsidRDefault="005C5032" w:rsidP="003A3C21">
      <w:pPr>
        <w:numPr>
          <w:ilvl w:val="0"/>
          <w:numId w:val="12"/>
        </w:numPr>
        <w:shd w:val="clear" w:color="auto" w:fill="FFFFFF"/>
        <w:tabs>
          <w:tab w:val="left" w:pos="491"/>
          <w:tab w:val="left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OLE_LINK7"/>
      <w:bookmarkStart w:id="2" w:name="OLE_LINK6"/>
      <w:bookmarkEnd w:id="1"/>
      <w:bookmarkEnd w:id="2"/>
      <w:r w:rsidRPr="00F14F9F">
        <w:rPr>
          <w:rFonts w:ascii="Times New Roman" w:hAnsi="Times New Roman" w:cs="Times New Roman"/>
          <w:sz w:val="28"/>
          <w:szCs w:val="28"/>
          <w:lang w:val="ru-RU"/>
        </w:rPr>
        <w:t> Музыкальный анализ в профессиональной подготовке режиссёра.</w:t>
      </w:r>
      <w:r w:rsidR="009D7923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9D7923" w:rsidRPr="009D79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7923"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Лензон В.М. </w:t>
      </w:r>
      <w:r w:rsidRPr="00F14F9F">
        <w:rPr>
          <w:rFonts w:ascii="Times New Roman" w:hAnsi="Times New Roman" w:cs="Times New Roman"/>
          <w:sz w:val="28"/>
          <w:szCs w:val="28"/>
          <w:lang w:val="ru-RU"/>
        </w:rPr>
        <w:t xml:space="preserve"> М, 2010.</w:t>
      </w:r>
    </w:p>
    <w:p w14:paraId="492B0106" w14:textId="77777777" w:rsidR="002A5BA3" w:rsidRPr="00604A14" w:rsidRDefault="002A5BA3" w:rsidP="002A5BA3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val="ru-RU" w:eastAsia="ru-RU" w:bidi="ar-SA"/>
        </w:rPr>
      </w:pPr>
    </w:p>
    <w:p w14:paraId="6D186245" w14:textId="77777777" w:rsidR="004C304D" w:rsidRPr="004C304D" w:rsidRDefault="004C304D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lastRenderedPageBreak/>
        <w:t>3.1.3. Критерии и шкалы оценки результатов государственного экзамена</w:t>
      </w:r>
    </w:p>
    <w:p w14:paraId="3D37C0AA" w14:textId="77777777" w:rsidR="00DF302E" w:rsidRDefault="00DF302E" w:rsidP="00DF302E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C70B65">
        <w:rPr>
          <w:rFonts w:ascii="Times New Roman" w:hAnsi="Times New Roman" w:cs="Times New Roman"/>
          <w:sz w:val="28"/>
          <w:szCs w:val="28"/>
        </w:rPr>
        <w:t>При аттестации уровня сформированности компетенций и/или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p w14:paraId="615EA18E" w14:textId="77777777" w:rsidR="007C6137" w:rsidRDefault="007C6137" w:rsidP="00AD62D1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4678"/>
        <w:gridCol w:w="1913"/>
      </w:tblGrid>
      <w:tr w:rsidR="00AD62D1" w:rsidRPr="00AB4F30" w14:paraId="32B9CE61" w14:textId="77777777" w:rsidTr="00AD62D1">
        <w:trPr>
          <w:jc w:val="center"/>
        </w:trPr>
        <w:tc>
          <w:tcPr>
            <w:tcW w:w="3474" w:type="dxa"/>
          </w:tcPr>
          <w:p w14:paraId="2D265668" w14:textId="77777777" w:rsidR="00AD62D1" w:rsidRPr="00663599" w:rsidRDefault="00AD62D1" w:rsidP="0070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Код, </w:t>
            </w:r>
          </w:p>
          <w:p w14:paraId="32CD9079" w14:textId="77777777" w:rsidR="00AD62D1" w:rsidRPr="00663599" w:rsidRDefault="00AD62D1" w:rsidP="0070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14:paraId="132C50BF" w14:textId="77777777" w:rsidR="00AD62D1" w:rsidRPr="00663599" w:rsidRDefault="00AD62D1" w:rsidP="007057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  <w:p w14:paraId="26225A3F" w14:textId="132F24B4" w:rsidR="00AD62D1" w:rsidRPr="00663599" w:rsidRDefault="00AD62D1" w:rsidP="007057BF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(ПК, СК)</w:t>
            </w:r>
            <w:r w:rsidRPr="00663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14:paraId="200D30B1" w14:textId="4C00987A" w:rsidR="00AD62D1" w:rsidRPr="00663599" w:rsidRDefault="00AD62D1" w:rsidP="00A67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663599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  <w:tc>
          <w:tcPr>
            <w:tcW w:w="1913" w:type="dxa"/>
          </w:tcPr>
          <w:p w14:paraId="0400EE12" w14:textId="4A111A9F" w:rsidR="00AD62D1" w:rsidRPr="00663599" w:rsidRDefault="00AD62D1" w:rsidP="00516B8F">
            <w:pPr>
              <w:spacing w:after="0" w:line="240" w:lineRule="auto"/>
              <w:ind w:left="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663599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BF4B35" w:rsidRPr="00AD7DB9" w14:paraId="20102887" w14:textId="77777777" w:rsidTr="00153791">
        <w:trPr>
          <w:trHeight w:val="997"/>
          <w:jc w:val="center"/>
        </w:trPr>
        <w:tc>
          <w:tcPr>
            <w:tcW w:w="3474" w:type="dxa"/>
            <w:vMerge w:val="restart"/>
          </w:tcPr>
          <w:p w14:paraId="05B2BDB9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1D2F2EAA" w14:textId="05A130F2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эффективно реализовывать актуальные задачи государственной культурной политики в процессе организации социально-культурной деятельности</w:t>
            </w:r>
          </w:p>
        </w:tc>
        <w:tc>
          <w:tcPr>
            <w:tcW w:w="4678" w:type="dxa"/>
          </w:tcPr>
          <w:p w14:paraId="2BE485DA" w14:textId="77777777" w:rsidR="00BF4B35" w:rsidRPr="00A671D4" w:rsidRDefault="00BF4B35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7DBD6CCE" w14:textId="78EFD92E" w:rsidR="00BF4B35" w:rsidRPr="00A671D4" w:rsidRDefault="00BF4B35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задачи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государственной культурной политики в процессе организации социально-культурной деятельности</w:t>
            </w:r>
          </w:p>
        </w:tc>
        <w:tc>
          <w:tcPr>
            <w:tcW w:w="1913" w:type="dxa"/>
            <w:vMerge w:val="restart"/>
          </w:tcPr>
          <w:p w14:paraId="205A85C8" w14:textId="77777777" w:rsidR="00BF4B35" w:rsidRDefault="004556B3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:1-6</w:t>
            </w:r>
          </w:p>
          <w:p w14:paraId="09524C42" w14:textId="77777777" w:rsidR="00D53809" w:rsidRDefault="00D53809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</w:p>
          <w:p w14:paraId="674C007D" w14:textId="259F5A66" w:rsidR="00D05762" w:rsidRPr="00160DB7" w:rsidRDefault="00D0576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</w:p>
        </w:tc>
      </w:tr>
      <w:tr w:rsidR="00153791" w:rsidRPr="00AD7DB9" w14:paraId="535A712F" w14:textId="77777777" w:rsidTr="00C967EC">
        <w:trPr>
          <w:trHeight w:val="1990"/>
          <w:jc w:val="center"/>
        </w:trPr>
        <w:tc>
          <w:tcPr>
            <w:tcW w:w="3474" w:type="dxa"/>
            <w:vMerge/>
          </w:tcPr>
          <w:p w14:paraId="3645A56E" w14:textId="0FFC25C6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06C9E59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52D4BF3D" w14:textId="6CBB1F5D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проблемы культурной политики России в структуре социально-культурной деятельности;</w:t>
            </w:r>
          </w:p>
        </w:tc>
        <w:tc>
          <w:tcPr>
            <w:tcW w:w="1913" w:type="dxa"/>
            <w:vMerge/>
          </w:tcPr>
          <w:p w14:paraId="46B97215" w14:textId="77777777" w:rsidR="00153791" w:rsidRPr="004C304D" w:rsidRDefault="00153791" w:rsidP="00BF4B35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F4B35" w:rsidRPr="00AC1B7A" w14:paraId="5313E899" w14:textId="77777777" w:rsidTr="00AD62D1">
        <w:trPr>
          <w:jc w:val="center"/>
        </w:trPr>
        <w:tc>
          <w:tcPr>
            <w:tcW w:w="3474" w:type="dxa"/>
            <w:vMerge w:val="restart"/>
          </w:tcPr>
          <w:p w14:paraId="3DCF0B86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6D0EB8C7" w14:textId="1F9C9673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использовать технологии социально-культурной деятельности (средства, формы, методы) для проведения информационно-просветительной работы, организации досуга населения, обеспечения условий для реализации социально-культурных инициатив населения, патриотического воспитания</w:t>
            </w:r>
          </w:p>
        </w:tc>
        <w:tc>
          <w:tcPr>
            <w:tcW w:w="4678" w:type="dxa"/>
          </w:tcPr>
          <w:p w14:paraId="4C15563A" w14:textId="77777777" w:rsidR="00A671D4" w:rsidRDefault="00A671D4" w:rsidP="00A67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</w:p>
          <w:p w14:paraId="0B58D104" w14:textId="4A05981A" w:rsidR="00BF4B35" w:rsidRPr="00A671D4" w:rsidRDefault="00BF4B35" w:rsidP="00A671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сущность и специфику технологического процесса, его структуру.</w:t>
            </w:r>
          </w:p>
        </w:tc>
        <w:tc>
          <w:tcPr>
            <w:tcW w:w="1913" w:type="dxa"/>
            <w:vMerge w:val="restart"/>
          </w:tcPr>
          <w:p w14:paraId="2FA6B675" w14:textId="77777777" w:rsidR="00BF4B35" w:rsidRDefault="004556B3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:1-13</w:t>
            </w:r>
          </w:p>
          <w:p w14:paraId="61CDF1F9" w14:textId="77777777" w:rsidR="004556B3" w:rsidRDefault="004556B3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:1,2</w:t>
            </w:r>
          </w:p>
          <w:p w14:paraId="12B32D4D" w14:textId="77777777" w:rsidR="00D53809" w:rsidRDefault="00D53809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:1-11</w:t>
            </w:r>
          </w:p>
          <w:p w14:paraId="144AED3B" w14:textId="77777777" w:rsidR="00D53809" w:rsidRDefault="00D53809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</w:p>
          <w:p w14:paraId="399938CE" w14:textId="77777777" w:rsidR="00E435FC" w:rsidRPr="00842A12" w:rsidRDefault="00E435FC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842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  <w:p w14:paraId="2FECDED0" w14:textId="77777777" w:rsidR="00E435FC" w:rsidRPr="00842A12" w:rsidRDefault="00E435FC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842A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  <w:p w14:paraId="28A76B4C" w14:textId="77777777" w:rsidR="00842A12" w:rsidRDefault="00842A1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39459605" w14:textId="6DCC44AA" w:rsidR="00842A12" w:rsidRPr="004556B3" w:rsidRDefault="00842A1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153791" w:rsidRPr="00AD7DB9" w14:paraId="3FDFE0E1" w14:textId="77777777" w:rsidTr="00C967EC">
        <w:trPr>
          <w:trHeight w:val="2418"/>
          <w:jc w:val="center"/>
        </w:trPr>
        <w:tc>
          <w:tcPr>
            <w:tcW w:w="3474" w:type="dxa"/>
            <w:vMerge/>
          </w:tcPr>
          <w:p w14:paraId="147FA544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4BE512B1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27E60DF7" w14:textId="2E0AEB1E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проектировать и организовывать массовые, групповые и индивидуальные формы социально-культурной деятельности в соответствие с культурными потребностями различных групп населения</w:t>
            </w:r>
          </w:p>
        </w:tc>
        <w:tc>
          <w:tcPr>
            <w:tcW w:w="1913" w:type="dxa"/>
            <w:vMerge/>
          </w:tcPr>
          <w:p w14:paraId="3FB28D34" w14:textId="77777777" w:rsidR="00153791" w:rsidRPr="00AC1B7A" w:rsidRDefault="00153791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B35" w:rsidRPr="004556B3" w14:paraId="042EE8C8" w14:textId="77777777" w:rsidTr="00AD62D1">
        <w:trPr>
          <w:jc w:val="center"/>
        </w:trPr>
        <w:tc>
          <w:tcPr>
            <w:tcW w:w="3474" w:type="dxa"/>
            <w:vMerge w:val="restart"/>
          </w:tcPr>
          <w:p w14:paraId="16A4F808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  <w:p w14:paraId="043CEC8C" w14:textId="247B882D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  <w:tc>
          <w:tcPr>
            <w:tcW w:w="4678" w:type="dxa"/>
          </w:tcPr>
          <w:p w14:paraId="1B195C2A" w14:textId="77777777" w:rsidR="00BF4B35" w:rsidRPr="00A671D4" w:rsidRDefault="00BF4B35" w:rsidP="00A671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3C003954" w14:textId="3F0DFBD5" w:rsidR="00BF4B35" w:rsidRPr="00A671D4" w:rsidRDefault="00BF4B35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</w:t>
            </w:r>
            <w:r w:rsidR="007057BF"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управления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программирования развивающих форм социально-культурной деятельности</w:t>
            </w:r>
          </w:p>
        </w:tc>
        <w:tc>
          <w:tcPr>
            <w:tcW w:w="1913" w:type="dxa"/>
            <w:vMerge w:val="restart"/>
          </w:tcPr>
          <w:p w14:paraId="05C3214C" w14:textId="77777777" w:rsidR="00BF4B35" w:rsidRDefault="004556B3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:1,2</w:t>
            </w:r>
          </w:p>
          <w:p w14:paraId="15CA8C7D" w14:textId="77777777" w:rsidR="00D53809" w:rsidRDefault="00D53809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:1-11</w:t>
            </w:r>
          </w:p>
          <w:p w14:paraId="31E970CF" w14:textId="77777777" w:rsidR="00D53809" w:rsidRDefault="00D53809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</w:p>
          <w:p w14:paraId="6FA4110C" w14:textId="639989DE" w:rsidR="00E435FC" w:rsidRPr="00AC1B7A" w:rsidRDefault="00E435FC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53791" w:rsidRPr="00AD7DB9" w14:paraId="4D144A45" w14:textId="77777777" w:rsidTr="00C967EC">
        <w:trPr>
          <w:trHeight w:val="2542"/>
          <w:jc w:val="center"/>
        </w:trPr>
        <w:tc>
          <w:tcPr>
            <w:tcW w:w="3474" w:type="dxa"/>
            <w:vMerge/>
          </w:tcPr>
          <w:p w14:paraId="5EFDD232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86EDF72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72A5C719" w14:textId="42FB81DA" w:rsidR="00153791" w:rsidRPr="00A671D4" w:rsidRDefault="00153791" w:rsidP="007057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Разрабатывать планы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еского управления и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программирования развивающих форм социально-культурной дея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тельности всех </w:t>
            </w:r>
            <w:r w:rsidRPr="00705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5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1913" w:type="dxa"/>
            <w:vMerge/>
          </w:tcPr>
          <w:p w14:paraId="5CD406C3" w14:textId="77777777" w:rsidR="00153791" w:rsidRPr="00AC1B7A" w:rsidRDefault="00153791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B35" w:rsidRPr="00AD7DB9" w14:paraId="5F91ACD3" w14:textId="77777777" w:rsidTr="00AD62D1">
        <w:trPr>
          <w:jc w:val="center"/>
        </w:trPr>
        <w:tc>
          <w:tcPr>
            <w:tcW w:w="3474" w:type="dxa"/>
            <w:vMerge w:val="restart"/>
          </w:tcPr>
          <w:p w14:paraId="72A012C2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ПК-6</w:t>
            </w:r>
          </w:p>
          <w:p w14:paraId="7EECF575" w14:textId="08026D51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к разработке сценарно-драматургической основы социально-культурных программ, постановке социально-культурных программ с использованием технических средств (световое, звуковое, кино-, видео- и компьютерное оборудование) и сценического оборудования учреждений культуры</w:t>
            </w:r>
          </w:p>
        </w:tc>
        <w:tc>
          <w:tcPr>
            <w:tcW w:w="4678" w:type="dxa"/>
          </w:tcPr>
          <w:p w14:paraId="3E3760F1" w14:textId="77777777" w:rsidR="00BF4B35" w:rsidRPr="00A671D4" w:rsidRDefault="00BF4B35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6D8ED451" w14:textId="2B5FDDED" w:rsidR="00BF4B35" w:rsidRPr="00A671D4" w:rsidRDefault="00BF4B35" w:rsidP="00A671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 w:rsidR="007057BF"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драматургии и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постановки  социально-культурных программ; </w:t>
            </w:r>
          </w:p>
          <w:p w14:paraId="58E80309" w14:textId="1B740E4E" w:rsidR="00BF4B35" w:rsidRPr="00A671D4" w:rsidRDefault="00BF4B35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технические средства (световое, звуковое, кино-, видео- и компьютерное оборудование) и сценическое оборудование учреждений культуры</w:t>
            </w:r>
          </w:p>
        </w:tc>
        <w:tc>
          <w:tcPr>
            <w:tcW w:w="1913" w:type="dxa"/>
            <w:vMerge w:val="restart"/>
          </w:tcPr>
          <w:p w14:paraId="2E11582F" w14:textId="77777777" w:rsidR="00BF4B35" w:rsidRPr="00551503" w:rsidRDefault="003A7235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  <w:p w14:paraId="535F352D" w14:textId="77777777" w:rsidR="00E435FC" w:rsidRPr="00551503" w:rsidRDefault="00E435FC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  <w:p w14:paraId="57C94610" w14:textId="0687EBC6" w:rsidR="00842A12" w:rsidRPr="00AC1B7A" w:rsidRDefault="00842A1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</w:tr>
      <w:tr w:rsidR="00153791" w:rsidRPr="00AD7DB9" w14:paraId="5E0B079A" w14:textId="77777777" w:rsidTr="00C967EC">
        <w:trPr>
          <w:trHeight w:val="1590"/>
          <w:jc w:val="center"/>
        </w:trPr>
        <w:tc>
          <w:tcPr>
            <w:tcW w:w="3474" w:type="dxa"/>
            <w:vMerge/>
          </w:tcPr>
          <w:p w14:paraId="048FC235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4273981C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1262CD0A" w14:textId="5E6614BB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 сценарий и постановку социально-культурных программ с использованием технических средств</w:t>
            </w:r>
          </w:p>
        </w:tc>
        <w:tc>
          <w:tcPr>
            <w:tcW w:w="1913" w:type="dxa"/>
            <w:vMerge/>
          </w:tcPr>
          <w:p w14:paraId="7360A79C" w14:textId="77777777" w:rsidR="00153791" w:rsidRPr="00AC1B7A" w:rsidRDefault="00153791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B35" w:rsidRPr="004556B3" w14:paraId="7EEB5CAF" w14:textId="77777777" w:rsidTr="00AD62D1">
        <w:trPr>
          <w:jc w:val="center"/>
        </w:trPr>
        <w:tc>
          <w:tcPr>
            <w:tcW w:w="3474" w:type="dxa"/>
            <w:vMerge w:val="restart"/>
          </w:tcPr>
          <w:p w14:paraId="264FB0CB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ПК-8</w:t>
            </w:r>
          </w:p>
          <w:p w14:paraId="529C4DB0" w14:textId="1F663B1F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в учреждениях культуры, общеобразовательных учреждениях, учреждениях дополнительного образования, участвовать в различных формах переподготовки и повышения квалификации специалистов социально-культурной деятельности</w:t>
            </w:r>
          </w:p>
        </w:tc>
        <w:tc>
          <w:tcPr>
            <w:tcW w:w="4678" w:type="dxa"/>
          </w:tcPr>
          <w:p w14:paraId="4F87679F" w14:textId="77777777" w:rsidR="00BF4B35" w:rsidRPr="00A671D4" w:rsidRDefault="00BF4B35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189F153B" w14:textId="77777777" w:rsidR="00BF4B35" w:rsidRPr="00A671D4" w:rsidRDefault="00BF4B35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-теоретические основы педагогики досуга и дополнительного образования;</w:t>
            </w:r>
          </w:p>
          <w:p w14:paraId="24782790" w14:textId="29FE4370" w:rsidR="00BF4B35" w:rsidRPr="00A671D4" w:rsidRDefault="00BF4B35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формы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переподготовки и повышения квалификации специалистов социально-культурной деятельности</w:t>
            </w:r>
          </w:p>
        </w:tc>
        <w:tc>
          <w:tcPr>
            <w:tcW w:w="1913" w:type="dxa"/>
            <w:vMerge w:val="restart"/>
          </w:tcPr>
          <w:p w14:paraId="30927DA8" w14:textId="3F375878" w:rsidR="00BF4B35" w:rsidRPr="00AC1B7A" w:rsidRDefault="004556B3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:1,2</w:t>
            </w:r>
          </w:p>
        </w:tc>
      </w:tr>
      <w:tr w:rsidR="00153791" w:rsidRPr="00AD7DB9" w14:paraId="7A5DBD8A" w14:textId="77777777" w:rsidTr="00C967EC">
        <w:trPr>
          <w:trHeight w:val="1866"/>
          <w:jc w:val="center"/>
        </w:trPr>
        <w:tc>
          <w:tcPr>
            <w:tcW w:w="3474" w:type="dxa"/>
            <w:vMerge/>
          </w:tcPr>
          <w:p w14:paraId="654AFBBC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704ED7D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2705E350" w14:textId="63177ED1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  формы, средства и методы современной педагогической науки в практике социально – культурной деятельности</w:t>
            </w:r>
          </w:p>
        </w:tc>
        <w:tc>
          <w:tcPr>
            <w:tcW w:w="1913" w:type="dxa"/>
            <w:vMerge/>
          </w:tcPr>
          <w:p w14:paraId="27EE41C4" w14:textId="77777777" w:rsidR="00153791" w:rsidRPr="00AC1B7A" w:rsidRDefault="00153791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B35" w:rsidRPr="00AD7DB9" w14:paraId="4BB11FDA" w14:textId="77777777" w:rsidTr="00AD62D1">
        <w:trPr>
          <w:jc w:val="center"/>
        </w:trPr>
        <w:tc>
          <w:tcPr>
            <w:tcW w:w="3474" w:type="dxa"/>
            <w:vMerge w:val="restart"/>
          </w:tcPr>
          <w:p w14:paraId="651FB9B9" w14:textId="77777777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ПК-9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0E6B031E" w14:textId="518124A6" w:rsidR="00BF4B35" w:rsidRPr="00A671D4" w:rsidRDefault="00BF4B35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реализации технологий менеджмента и маркетинга в сфере социально-культурной деятельности</w:t>
            </w:r>
          </w:p>
        </w:tc>
        <w:tc>
          <w:tcPr>
            <w:tcW w:w="4678" w:type="dxa"/>
          </w:tcPr>
          <w:p w14:paraId="4F3AF1A7" w14:textId="77777777" w:rsidR="00BF4B35" w:rsidRPr="00A671D4" w:rsidRDefault="00BF4B35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62240B89" w14:textId="5682ED5B" w:rsidR="00BF4B35" w:rsidRPr="00A671D4" w:rsidRDefault="00BF4B35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положения технологий менеджмента и маркетинга в сфере социально-культурной деятельности, и </w:t>
            </w:r>
            <w:r w:rsidR="007057BF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новые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и умения</w:t>
            </w:r>
          </w:p>
        </w:tc>
        <w:tc>
          <w:tcPr>
            <w:tcW w:w="1913" w:type="dxa"/>
            <w:vMerge w:val="restart"/>
          </w:tcPr>
          <w:p w14:paraId="179745D2" w14:textId="77777777" w:rsidR="00BF4B35" w:rsidRPr="00551503" w:rsidRDefault="008249CB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  <w:p w14:paraId="13E126BA" w14:textId="77777777" w:rsidR="00D05762" w:rsidRPr="00551503" w:rsidRDefault="00D0576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  <w:p w14:paraId="1BDB6B53" w14:textId="3F976B50" w:rsidR="00842A12" w:rsidRPr="00551503" w:rsidRDefault="00842A12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153791" w:rsidRPr="00AD7DB9" w14:paraId="1E072064" w14:textId="77777777" w:rsidTr="00C967EC">
        <w:trPr>
          <w:trHeight w:val="2418"/>
          <w:jc w:val="center"/>
        </w:trPr>
        <w:tc>
          <w:tcPr>
            <w:tcW w:w="3474" w:type="dxa"/>
            <w:vMerge/>
          </w:tcPr>
          <w:p w14:paraId="691458D4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BE4B779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7695795A" w14:textId="705F8C4C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сопоставлять особенности реализации технологий менеджмента и маркетинга в сфере социально-культурной деятельности, применять на практике технологии менеджмента и маркетинга с учетом особенностей рыночной экономики</w:t>
            </w:r>
          </w:p>
        </w:tc>
        <w:tc>
          <w:tcPr>
            <w:tcW w:w="1913" w:type="dxa"/>
            <w:vMerge/>
          </w:tcPr>
          <w:p w14:paraId="5F5D6C0D" w14:textId="77777777" w:rsidR="00153791" w:rsidRPr="00AC1B7A" w:rsidRDefault="00153791" w:rsidP="00B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5E8" w:rsidRPr="004556B3" w14:paraId="20FA4725" w14:textId="77777777" w:rsidTr="00AD62D1">
        <w:trPr>
          <w:jc w:val="center"/>
        </w:trPr>
        <w:tc>
          <w:tcPr>
            <w:tcW w:w="3474" w:type="dxa"/>
            <w:vMerge w:val="restart"/>
          </w:tcPr>
          <w:p w14:paraId="3C8823B1" w14:textId="77777777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ПК-10</w:t>
            </w:r>
          </w:p>
          <w:p w14:paraId="752BFABE" w14:textId="008BA5DF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Способен осуществлять финансово-экономическую и хозяйственную деятельность учреждений культуры,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учреждений и организаций индустрии досуга и рекреации</w:t>
            </w:r>
          </w:p>
        </w:tc>
        <w:tc>
          <w:tcPr>
            <w:tcW w:w="4678" w:type="dxa"/>
          </w:tcPr>
          <w:p w14:paraId="03F2F5F8" w14:textId="77777777" w:rsidR="006775E8" w:rsidRPr="00A671D4" w:rsidRDefault="006775E8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</w:p>
          <w:p w14:paraId="1D80779C" w14:textId="23D6DD33" w:rsidR="006775E8" w:rsidRPr="00A671D4" w:rsidRDefault="006775E8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ценность финансово-хозяйственных </w:t>
            </w:r>
            <w:r w:rsidR="007057BF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в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процессе разработки и реализации управленческих решений в </w:t>
            </w:r>
            <w:r w:rsidR="007057BF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 индустрии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досуга и рекреации</w:t>
            </w:r>
          </w:p>
        </w:tc>
        <w:tc>
          <w:tcPr>
            <w:tcW w:w="1913" w:type="dxa"/>
            <w:vMerge w:val="restart"/>
          </w:tcPr>
          <w:p w14:paraId="2EFCA951" w14:textId="77777777" w:rsidR="006775E8" w:rsidRDefault="008249CB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64796A92" w14:textId="2DF84651" w:rsidR="00842A12" w:rsidRPr="00AC1B7A" w:rsidRDefault="00842A12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53791" w:rsidRPr="00AD7DB9" w14:paraId="2EDE65B4" w14:textId="77777777" w:rsidTr="00C967EC">
        <w:trPr>
          <w:trHeight w:val="1590"/>
          <w:jc w:val="center"/>
        </w:trPr>
        <w:tc>
          <w:tcPr>
            <w:tcW w:w="3474" w:type="dxa"/>
            <w:vMerge/>
          </w:tcPr>
          <w:p w14:paraId="2FFF4A20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7D026ED3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C696771" w14:textId="1F014DAA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избирать главное, второстепенное и анализировать в финансово-экономическую информацию</w:t>
            </w:r>
          </w:p>
        </w:tc>
        <w:tc>
          <w:tcPr>
            <w:tcW w:w="1913" w:type="dxa"/>
            <w:vMerge/>
          </w:tcPr>
          <w:p w14:paraId="22B257C8" w14:textId="77777777" w:rsidR="00153791" w:rsidRPr="00AC1B7A" w:rsidRDefault="00153791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5E8" w:rsidRPr="004556B3" w14:paraId="7323FA7F" w14:textId="77777777" w:rsidTr="00AD62D1">
        <w:trPr>
          <w:jc w:val="center"/>
        </w:trPr>
        <w:tc>
          <w:tcPr>
            <w:tcW w:w="3474" w:type="dxa"/>
            <w:vMerge w:val="restart"/>
          </w:tcPr>
          <w:p w14:paraId="464DD279" w14:textId="77777777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ПК-12</w:t>
            </w:r>
          </w:p>
          <w:p w14:paraId="27B0E0C2" w14:textId="12075745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организации творческо-производственной деятельности работников учреждений культуры</w:t>
            </w:r>
          </w:p>
        </w:tc>
        <w:tc>
          <w:tcPr>
            <w:tcW w:w="4678" w:type="dxa"/>
          </w:tcPr>
          <w:p w14:paraId="7C8F90C5" w14:textId="77777777" w:rsidR="006775E8" w:rsidRPr="00A671D4" w:rsidRDefault="006775E8" w:rsidP="00A671D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Знает:</w:t>
            </w:r>
          </w:p>
          <w:p w14:paraId="594BF1B7" w14:textId="74D0A498" w:rsidR="006775E8" w:rsidRPr="00A671D4" w:rsidRDefault="006775E8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базовые понятия творческо-производственной деятельности работников учреждений культуры, </w:t>
            </w:r>
            <w:r w:rsidR="007057BF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построения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организационных структур, формы участия персонала в управлении учреждением культуры. </w:t>
            </w:r>
          </w:p>
        </w:tc>
        <w:tc>
          <w:tcPr>
            <w:tcW w:w="1913" w:type="dxa"/>
            <w:vMerge w:val="restart"/>
          </w:tcPr>
          <w:p w14:paraId="2035793A" w14:textId="77777777" w:rsidR="006775E8" w:rsidRDefault="008249CB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14:paraId="5184EA79" w14:textId="3E787C77" w:rsidR="00D05762" w:rsidRPr="00AC1B7A" w:rsidRDefault="00D05762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</w:p>
        </w:tc>
      </w:tr>
      <w:tr w:rsidR="00153791" w:rsidRPr="00AD7DB9" w14:paraId="29C1B65E" w14:textId="77777777" w:rsidTr="00C967EC">
        <w:trPr>
          <w:trHeight w:val="3370"/>
          <w:jc w:val="center"/>
        </w:trPr>
        <w:tc>
          <w:tcPr>
            <w:tcW w:w="3474" w:type="dxa"/>
            <w:vMerge/>
          </w:tcPr>
          <w:p w14:paraId="6BEF8313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618A56B1" w14:textId="77777777" w:rsidR="00153791" w:rsidRPr="00A671D4" w:rsidRDefault="00153791" w:rsidP="00A671D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132CB0E0" w14:textId="77777777" w:rsidR="00153791" w:rsidRPr="00A671D4" w:rsidRDefault="00153791" w:rsidP="00A671D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разрабатывать цели и приоритеты в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творческо-производственной деятельности учреждений культуры; </w:t>
            </w:r>
          </w:p>
          <w:p w14:paraId="348A3C6B" w14:textId="77777777" w:rsidR="00153791" w:rsidRPr="00A671D4" w:rsidRDefault="00153791" w:rsidP="00A671D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</w:t>
            </w:r>
            <w:r w:rsidRPr="00A671D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сущность и особенности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творческо-производственной деятельности работников учреждений культуры;</w:t>
            </w:r>
          </w:p>
          <w:p w14:paraId="27C0E4FA" w14:textId="363CB3CE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осуществлять руководство деятельностью учреждений культуры; </w:t>
            </w:r>
          </w:p>
        </w:tc>
        <w:tc>
          <w:tcPr>
            <w:tcW w:w="1913" w:type="dxa"/>
            <w:vMerge/>
          </w:tcPr>
          <w:p w14:paraId="2E1D0125" w14:textId="77777777" w:rsidR="00153791" w:rsidRPr="00AC1B7A" w:rsidRDefault="00153791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5E8" w:rsidRPr="00AD7DB9" w14:paraId="217D34CF" w14:textId="77777777" w:rsidTr="00AD62D1">
        <w:trPr>
          <w:jc w:val="center"/>
        </w:trPr>
        <w:tc>
          <w:tcPr>
            <w:tcW w:w="3474" w:type="dxa"/>
            <w:vMerge w:val="restart"/>
          </w:tcPr>
          <w:p w14:paraId="5B5F9E9F" w14:textId="77777777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ПК-13</w:t>
            </w:r>
          </w:p>
          <w:p w14:paraId="243F867E" w14:textId="43C50286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осуществлению технологий менеджмента и продюсирования концертов, фестивалей, конкурсов, смотров, праздников и форм массовой социально-культурной деятельности</w:t>
            </w:r>
          </w:p>
        </w:tc>
        <w:tc>
          <w:tcPr>
            <w:tcW w:w="4678" w:type="dxa"/>
          </w:tcPr>
          <w:p w14:paraId="570D6E60" w14:textId="77777777" w:rsidR="006775E8" w:rsidRPr="00A671D4" w:rsidRDefault="006775E8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0C15CC17" w14:textId="39503E2E" w:rsidR="006775E8" w:rsidRPr="00A671D4" w:rsidRDefault="006775E8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менеджмента и продюсирования</w:t>
            </w:r>
          </w:p>
        </w:tc>
        <w:tc>
          <w:tcPr>
            <w:tcW w:w="1913" w:type="dxa"/>
            <w:vMerge w:val="restart"/>
          </w:tcPr>
          <w:p w14:paraId="3B2AD063" w14:textId="77777777" w:rsidR="006775E8" w:rsidRPr="00551503" w:rsidRDefault="008249CB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  <w:p w14:paraId="28AE6C9E" w14:textId="77777777" w:rsidR="00D05762" w:rsidRPr="00551503" w:rsidRDefault="00D05762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  <w:p w14:paraId="3B435769" w14:textId="46899F0C" w:rsidR="00842A12" w:rsidRPr="00AC1B7A" w:rsidRDefault="00842A12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153791" w:rsidRPr="00AD7DB9" w14:paraId="6278A72B" w14:textId="77777777" w:rsidTr="00153791">
        <w:trPr>
          <w:trHeight w:val="1066"/>
          <w:jc w:val="center"/>
        </w:trPr>
        <w:tc>
          <w:tcPr>
            <w:tcW w:w="3474" w:type="dxa"/>
            <w:vMerge/>
          </w:tcPr>
          <w:p w14:paraId="0BD9E8F9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CDBC2D4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0515AA21" w14:textId="75CE2032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ресурсное обеспечение социально-культурных программ</w:t>
            </w:r>
          </w:p>
        </w:tc>
        <w:tc>
          <w:tcPr>
            <w:tcW w:w="1913" w:type="dxa"/>
            <w:vMerge/>
          </w:tcPr>
          <w:p w14:paraId="2B2C6DAF" w14:textId="77777777" w:rsidR="00153791" w:rsidRPr="00AC1B7A" w:rsidRDefault="00153791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75E8" w:rsidRPr="004556B3" w14:paraId="321EDC68" w14:textId="77777777" w:rsidTr="00AD62D1">
        <w:trPr>
          <w:jc w:val="center"/>
        </w:trPr>
        <w:tc>
          <w:tcPr>
            <w:tcW w:w="3474" w:type="dxa"/>
            <w:vMerge w:val="restart"/>
          </w:tcPr>
          <w:p w14:paraId="64FA3DCC" w14:textId="77777777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ПК-19</w:t>
            </w:r>
          </w:p>
          <w:p w14:paraId="0A025048" w14:textId="043DD983" w:rsidR="006775E8" w:rsidRPr="00A671D4" w:rsidRDefault="006775E8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созданию и поддержке компьютерных баз данных о формах социально-культурного творчества, его участниках и ресурсах</w:t>
            </w:r>
          </w:p>
        </w:tc>
        <w:tc>
          <w:tcPr>
            <w:tcW w:w="4678" w:type="dxa"/>
          </w:tcPr>
          <w:p w14:paraId="712AC6C8" w14:textId="77777777" w:rsidR="006775E8" w:rsidRPr="00A671D4" w:rsidRDefault="006775E8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39441970" w14:textId="1118E0DE" w:rsidR="006775E8" w:rsidRPr="00A671D4" w:rsidRDefault="006775E8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базы данных о формах социально-культурного творчества</w:t>
            </w:r>
          </w:p>
        </w:tc>
        <w:tc>
          <w:tcPr>
            <w:tcW w:w="1913" w:type="dxa"/>
            <w:vMerge w:val="restart"/>
          </w:tcPr>
          <w:p w14:paraId="328BA3FD" w14:textId="3660F20F" w:rsidR="006775E8" w:rsidRPr="00AC1B7A" w:rsidRDefault="00D53809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:1-11</w:t>
            </w:r>
          </w:p>
        </w:tc>
      </w:tr>
      <w:tr w:rsidR="00153791" w:rsidRPr="00AD7DB9" w14:paraId="18AC7F73" w14:textId="77777777" w:rsidTr="00153791">
        <w:trPr>
          <w:trHeight w:val="1246"/>
          <w:jc w:val="center"/>
        </w:trPr>
        <w:tc>
          <w:tcPr>
            <w:tcW w:w="3474" w:type="dxa"/>
            <w:vMerge/>
          </w:tcPr>
          <w:p w14:paraId="02CE12A1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8F8043A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45FC0BA3" w14:textId="77777777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сравнивать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систематизировать компьютерные базы данных о формах социально-культурного творчества</w:t>
            </w:r>
          </w:p>
          <w:p w14:paraId="5002EFB0" w14:textId="71574647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913" w:type="dxa"/>
            <w:vMerge/>
          </w:tcPr>
          <w:p w14:paraId="1BB20D14" w14:textId="77777777" w:rsidR="00153791" w:rsidRPr="00AC1B7A" w:rsidRDefault="00153791" w:rsidP="00677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6B3" w:rsidRPr="004556B3" w14:paraId="507BFDA6" w14:textId="77777777" w:rsidTr="00AD62D1">
        <w:trPr>
          <w:jc w:val="center"/>
        </w:trPr>
        <w:tc>
          <w:tcPr>
            <w:tcW w:w="3474" w:type="dxa"/>
            <w:vMerge w:val="restart"/>
          </w:tcPr>
          <w:p w14:paraId="001A95F5" w14:textId="77777777" w:rsidR="004556B3" w:rsidRPr="00A671D4" w:rsidRDefault="004556B3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ПК-27</w:t>
            </w:r>
          </w:p>
          <w:p w14:paraId="3E346350" w14:textId="16F7942D" w:rsidR="004556B3" w:rsidRPr="00A671D4" w:rsidRDefault="004556B3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Готовы к преподаванию теоретических и практических дисциплин в области социально-культурной деятельности в образовательных учреждениях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среднего профессионального и дополнительного профессионального образования и переподготовки кадров в сфере культуры и искусства, а также историко-культурных и культурологических дисциплин в образовательных учреждениях дополнительного образования детей, общеобразовательных учреждениях</w:t>
            </w:r>
          </w:p>
        </w:tc>
        <w:tc>
          <w:tcPr>
            <w:tcW w:w="4678" w:type="dxa"/>
          </w:tcPr>
          <w:p w14:paraId="0C07DAE2" w14:textId="77777777" w:rsidR="004556B3" w:rsidRPr="00A671D4" w:rsidRDefault="004556B3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</w:p>
          <w:p w14:paraId="7AD2D278" w14:textId="2464D4E3" w:rsidR="004556B3" w:rsidRPr="00A671D4" w:rsidRDefault="004556B3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теоретические и практические основы дисциплин социально-культурной деятельности,</w:t>
            </w: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историко-культурных и культурологических дисциплин</w:t>
            </w: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 знать принципы, методы, формы обучения</w:t>
            </w:r>
          </w:p>
        </w:tc>
        <w:tc>
          <w:tcPr>
            <w:tcW w:w="1913" w:type="dxa"/>
            <w:vMerge w:val="restart"/>
          </w:tcPr>
          <w:p w14:paraId="46D4D01C" w14:textId="77777777" w:rsidR="004556B3" w:rsidRDefault="004556B3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:1-13</w:t>
            </w:r>
          </w:p>
          <w:p w14:paraId="04E140B4" w14:textId="6765CC36" w:rsidR="00D53809" w:rsidRPr="00AC1B7A" w:rsidRDefault="00D53809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:1,2</w:t>
            </w:r>
          </w:p>
        </w:tc>
      </w:tr>
      <w:tr w:rsidR="00153791" w:rsidRPr="00AD7DB9" w14:paraId="3CBD370F" w14:textId="77777777" w:rsidTr="00C967EC">
        <w:trPr>
          <w:trHeight w:val="2818"/>
          <w:jc w:val="center"/>
        </w:trPr>
        <w:tc>
          <w:tcPr>
            <w:tcW w:w="3474" w:type="dxa"/>
            <w:vMerge/>
          </w:tcPr>
          <w:p w14:paraId="5F9ACC69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4B47D890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50A0CDDB" w14:textId="1E4BECD3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оценивать содержание учебного материала на предмет его соответствия целям и задачам обучения и воспитания; оценивать методы, формы и средства обучения с точки зрения их практической и теоретической значимости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vMerge/>
          </w:tcPr>
          <w:p w14:paraId="4406321C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56B3" w:rsidRPr="004556B3" w14:paraId="6870817F" w14:textId="77777777" w:rsidTr="00AD62D1">
        <w:trPr>
          <w:jc w:val="center"/>
        </w:trPr>
        <w:tc>
          <w:tcPr>
            <w:tcW w:w="3474" w:type="dxa"/>
            <w:vMerge w:val="restart"/>
          </w:tcPr>
          <w:p w14:paraId="6C77F50B" w14:textId="77777777" w:rsidR="004556B3" w:rsidRPr="00A671D4" w:rsidRDefault="004556B3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ПК-29</w:t>
            </w:r>
          </w:p>
          <w:p w14:paraId="68FB4400" w14:textId="51008AA6" w:rsidR="004556B3" w:rsidRPr="00A671D4" w:rsidRDefault="004556B3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оказанию консультативной помощи специалистам социально-культурной сферы</w:t>
            </w:r>
          </w:p>
        </w:tc>
        <w:tc>
          <w:tcPr>
            <w:tcW w:w="4678" w:type="dxa"/>
          </w:tcPr>
          <w:p w14:paraId="49587532" w14:textId="77777777" w:rsidR="004556B3" w:rsidRPr="00A671D4" w:rsidRDefault="004556B3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0A6CB03C" w14:textId="6194E9DD" w:rsidR="004556B3" w:rsidRPr="00A671D4" w:rsidRDefault="004556B3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сущность и особенности консультативной работы; знать принципы, формы и методы оказания консультативной помощи специалистам социально-культурной сферы</w:t>
            </w:r>
          </w:p>
        </w:tc>
        <w:tc>
          <w:tcPr>
            <w:tcW w:w="1913" w:type="dxa"/>
            <w:vMerge w:val="restart"/>
          </w:tcPr>
          <w:p w14:paraId="5ADF850E" w14:textId="77777777" w:rsidR="004556B3" w:rsidRDefault="00D53809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:1,2</w:t>
            </w:r>
          </w:p>
          <w:p w14:paraId="06B1A76C" w14:textId="5D4A01D8" w:rsidR="003A7235" w:rsidRPr="00AC1B7A" w:rsidRDefault="003A7235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153791" w:rsidRPr="00AD7DB9" w14:paraId="5FE33B17" w14:textId="77777777" w:rsidTr="00153791">
        <w:trPr>
          <w:trHeight w:val="2071"/>
          <w:jc w:val="center"/>
        </w:trPr>
        <w:tc>
          <w:tcPr>
            <w:tcW w:w="3474" w:type="dxa"/>
            <w:vMerge/>
          </w:tcPr>
          <w:p w14:paraId="53D529B5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28DC9E53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33ADDDFF" w14:textId="32B2A43B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анализировать, систематизировать и обобщать необходимую информацию; уметь определять направление и содержание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консультативной помощи; </w:t>
            </w: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владеть методикой оказания консультативной помощи</w:t>
            </w:r>
          </w:p>
        </w:tc>
        <w:tc>
          <w:tcPr>
            <w:tcW w:w="1913" w:type="dxa"/>
            <w:vMerge/>
          </w:tcPr>
          <w:p w14:paraId="302A3FED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78D" w:rsidRPr="004556B3" w14:paraId="301EE2DC" w14:textId="77777777" w:rsidTr="00AD62D1">
        <w:trPr>
          <w:jc w:val="center"/>
        </w:trPr>
        <w:tc>
          <w:tcPr>
            <w:tcW w:w="3474" w:type="dxa"/>
            <w:vMerge w:val="restart"/>
          </w:tcPr>
          <w:p w14:paraId="2BF1D2F6" w14:textId="77777777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СК-1</w:t>
            </w:r>
          </w:p>
          <w:p w14:paraId="4851A832" w14:textId="3BF462D8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671D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ладеет теорией и практикой режиссерского анализа и сценического воплощения музыкальных и литературных произведений, основами разработки сценария культурно-досуговых представлений различных видов</w:t>
            </w:r>
          </w:p>
        </w:tc>
        <w:tc>
          <w:tcPr>
            <w:tcW w:w="4678" w:type="dxa"/>
          </w:tcPr>
          <w:p w14:paraId="353F543C" w14:textId="77777777" w:rsidR="00AD578D" w:rsidRPr="00A671D4" w:rsidRDefault="00AD578D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0F8DB2D3" w14:textId="289C5E1A" w:rsidR="00AD578D" w:rsidRPr="00A671D4" w:rsidRDefault="00AD578D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базовые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="003C5D01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драматургических основ социально­ культурных</w:t>
            </w:r>
            <w:r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913" w:type="dxa"/>
            <w:vMerge w:val="restart"/>
          </w:tcPr>
          <w:p w14:paraId="11E2F338" w14:textId="77777777" w:rsidR="00AD578D" w:rsidRDefault="003A7235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4A12038C" w14:textId="4A996736" w:rsidR="00D05762" w:rsidRPr="00AC1B7A" w:rsidRDefault="00D05762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53791" w:rsidRPr="00AD7DB9" w14:paraId="37259564" w14:textId="77777777" w:rsidTr="00C967EC">
        <w:trPr>
          <w:trHeight w:val="1590"/>
          <w:jc w:val="center"/>
        </w:trPr>
        <w:tc>
          <w:tcPr>
            <w:tcW w:w="3474" w:type="dxa"/>
            <w:vMerge/>
          </w:tcPr>
          <w:p w14:paraId="3906CA98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DCCF523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4D2A5BA1" w14:textId="3F1A394A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базовые</w:t>
            </w:r>
            <w:r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r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сценарно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 драматургических</w:t>
            </w:r>
            <w:r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 социально­ культурных</w:t>
            </w:r>
            <w:r w:rsidRPr="00A671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913" w:type="dxa"/>
            <w:vMerge/>
          </w:tcPr>
          <w:p w14:paraId="6D0A171D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78D" w:rsidRPr="00E36E19" w14:paraId="253B0590" w14:textId="77777777" w:rsidTr="00AD62D1">
        <w:trPr>
          <w:jc w:val="center"/>
        </w:trPr>
        <w:tc>
          <w:tcPr>
            <w:tcW w:w="3474" w:type="dxa"/>
            <w:vMerge w:val="restart"/>
          </w:tcPr>
          <w:p w14:paraId="64513A34" w14:textId="77777777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СК-2</w:t>
            </w:r>
          </w:p>
          <w:p w14:paraId="786F4FE0" w14:textId="0CE5800E" w:rsidR="00AD578D" w:rsidRPr="00153791" w:rsidRDefault="00AD578D" w:rsidP="001537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творческому взаимодействию с постановочной группой (режиссером, музыкальным руководителем, балетмейстером, художниками) на всех этапах разработки концепции, п</w:t>
            </w:r>
            <w:r w:rsidR="001537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одготовки и реализации проекта;</w:t>
            </w:r>
          </w:p>
        </w:tc>
        <w:tc>
          <w:tcPr>
            <w:tcW w:w="4678" w:type="dxa"/>
          </w:tcPr>
          <w:p w14:paraId="510ECF51" w14:textId="77777777" w:rsidR="00AD578D" w:rsidRPr="00A671D4" w:rsidRDefault="00AD578D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0B2D794C" w14:textId="39D28BA3" w:rsidR="00AD578D" w:rsidRPr="00A671D4" w:rsidRDefault="003C5D01" w:rsidP="003C5D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технологические</w:t>
            </w:r>
            <w:r w:rsidR="00AD578D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этапы постановочного процесса</w:t>
            </w:r>
          </w:p>
        </w:tc>
        <w:tc>
          <w:tcPr>
            <w:tcW w:w="1913" w:type="dxa"/>
            <w:vMerge w:val="restart"/>
          </w:tcPr>
          <w:p w14:paraId="6A930530" w14:textId="643F38A8" w:rsidR="00AD578D" w:rsidRPr="00AC1B7A" w:rsidRDefault="008B7EC4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53791" w:rsidRPr="00AD7DB9" w14:paraId="73F97802" w14:textId="77777777" w:rsidTr="00153791">
        <w:trPr>
          <w:trHeight w:val="1191"/>
          <w:jc w:val="center"/>
        </w:trPr>
        <w:tc>
          <w:tcPr>
            <w:tcW w:w="3474" w:type="dxa"/>
            <w:vMerge/>
          </w:tcPr>
          <w:p w14:paraId="1F8CCFAF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1550A4E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5D3446D" w14:textId="36790A88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выделять приоритетные направления постановочного процесса, творческого проекта</w:t>
            </w:r>
          </w:p>
        </w:tc>
        <w:tc>
          <w:tcPr>
            <w:tcW w:w="1913" w:type="dxa"/>
            <w:vMerge/>
          </w:tcPr>
          <w:p w14:paraId="74F4F21F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78D" w:rsidRPr="004556B3" w14:paraId="00309632" w14:textId="77777777" w:rsidTr="00AD62D1">
        <w:trPr>
          <w:jc w:val="center"/>
        </w:trPr>
        <w:tc>
          <w:tcPr>
            <w:tcW w:w="3474" w:type="dxa"/>
            <w:vMerge w:val="restart"/>
          </w:tcPr>
          <w:p w14:paraId="62FEB6C2" w14:textId="77777777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СК-3</w:t>
            </w:r>
          </w:p>
          <w:p w14:paraId="1B3FB7E6" w14:textId="5B6E6164" w:rsidR="00AD578D" w:rsidRPr="00153791" w:rsidRDefault="00AD578D" w:rsidP="001537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Знает специфические особенности режиссуры и драматургии театрализованных представлений и праздников.</w:t>
            </w:r>
          </w:p>
        </w:tc>
        <w:tc>
          <w:tcPr>
            <w:tcW w:w="4678" w:type="dxa"/>
          </w:tcPr>
          <w:p w14:paraId="7D633B30" w14:textId="77777777" w:rsidR="00AD578D" w:rsidRPr="00A671D4" w:rsidRDefault="00AD578D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lastRenderedPageBreak/>
              <w:t xml:space="preserve">Знает: </w:t>
            </w:r>
          </w:p>
          <w:p w14:paraId="755F47D0" w14:textId="62E2A62F" w:rsidR="00AD578D" w:rsidRPr="00A671D4" w:rsidRDefault="00AD578D" w:rsidP="00A671D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художественно-творческие методы режиссуры массовых форм театрального искусства</w:t>
            </w:r>
          </w:p>
        </w:tc>
        <w:tc>
          <w:tcPr>
            <w:tcW w:w="1913" w:type="dxa"/>
            <w:vMerge w:val="restart"/>
          </w:tcPr>
          <w:p w14:paraId="7A196179" w14:textId="77777777" w:rsidR="00AD578D" w:rsidRDefault="003A7235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14:paraId="6352F291" w14:textId="3ABD5D83" w:rsidR="00D05762" w:rsidRPr="00AC1B7A" w:rsidRDefault="00D05762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53791" w:rsidRPr="00AD7DB9" w14:paraId="05E7DC11" w14:textId="77777777" w:rsidTr="00C967EC">
        <w:trPr>
          <w:trHeight w:val="1590"/>
          <w:jc w:val="center"/>
        </w:trPr>
        <w:tc>
          <w:tcPr>
            <w:tcW w:w="3474" w:type="dxa"/>
            <w:vMerge/>
          </w:tcPr>
          <w:p w14:paraId="2B185F60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9173D6C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1FB8E7AF" w14:textId="4B9C17B3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творческие приемы, методы и технологии массовых театрализованных зрелищ</w:t>
            </w:r>
          </w:p>
        </w:tc>
        <w:tc>
          <w:tcPr>
            <w:tcW w:w="1913" w:type="dxa"/>
            <w:vMerge/>
          </w:tcPr>
          <w:p w14:paraId="139CEAC9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78D" w:rsidRPr="00AD7DB9" w14:paraId="52D0B4F9" w14:textId="77777777" w:rsidTr="00153791">
        <w:trPr>
          <w:trHeight w:val="1139"/>
          <w:jc w:val="center"/>
        </w:trPr>
        <w:tc>
          <w:tcPr>
            <w:tcW w:w="3474" w:type="dxa"/>
            <w:vMerge w:val="restart"/>
          </w:tcPr>
          <w:p w14:paraId="2BBB8FA6" w14:textId="77777777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СК-4</w:t>
            </w:r>
          </w:p>
          <w:p w14:paraId="621D059A" w14:textId="77777777" w:rsidR="00AD578D" w:rsidRPr="00A671D4" w:rsidRDefault="00AD578D" w:rsidP="007057BF">
            <w:pPr>
              <w:spacing w:line="240" w:lineRule="auto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выстроить драматургию, пространственное и музыкальное решение эстрадного номера и культурно-досугового представления.</w:t>
            </w:r>
          </w:p>
          <w:p w14:paraId="65C31AB5" w14:textId="610A459A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79C49D78" w14:textId="77777777" w:rsidR="00AD578D" w:rsidRPr="00A671D4" w:rsidRDefault="00AD578D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04F698B9" w14:textId="06D9FCEF" w:rsidR="00AD578D" w:rsidRPr="00A671D4" w:rsidRDefault="00AD578D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драматургического письма и музыкальной драматургии</w:t>
            </w:r>
          </w:p>
        </w:tc>
        <w:tc>
          <w:tcPr>
            <w:tcW w:w="1913" w:type="dxa"/>
            <w:vMerge w:val="restart"/>
          </w:tcPr>
          <w:p w14:paraId="0DB93C7D" w14:textId="77777777" w:rsidR="00AD578D" w:rsidRPr="00551503" w:rsidRDefault="003A7235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  <w:p w14:paraId="276CB80A" w14:textId="77777777" w:rsidR="00D05762" w:rsidRPr="00551503" w:rsidRDefault="00D05762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</w:p>
          <w:p w14:paraId="034D9819" w14:textId="10DD1873" w:rsidR="00842A12" w:rsidRPr="00AC1B7A" w:rsidRDefault="00842A12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 w:rsidRPr="00551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</w:tc>
      </w:tr>
      <w:tr w:rsidR="00153791" w:rsidRPr="00AD7DB9" w14:paraId="2CCB60DC" w14:textId="77777777" w:rsidTr="00C967EC">
        <w:trPr>
          <w:trHeight w:val="1590"/>
          <w:jc w:val="center"/>
        </w:trPr>
        <w:tc>
          <w:tcPr>
            <w:tcW w:w="3474" w:type="dxa"/>
            <w:vMerge/>
          </w:tcPr>
          <w:p w14:paraId="0438E5AE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01E53E46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7F54411" w14:textId="5292A239" w:rsidR="00153791" w:rsidRPr="00A671D4" w:rsidRDefault="00153791" w:rsidP="00A67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разработать сценарно-режиссерскую экспликацию культурно-досугового мероприятия</w:t>
            </w:r>
          </w:p>
        </w:tc>
        <w:tc>
          <w:tcPr>
            <w:tcW w:w="1913" w:type="dxa"/>
            <w:vMerge/>
          </w:tcPr>
          <w:p w14:paraId="47413CEE" w14:textId="77777777" w:rsidR="00153791" w:rsidRPr="00AC1B7A" w:rsidRDefault="00153791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578D" w:rsidRPr="004556B3" w14:paraId="21C10A9C" w14:textId="77777777" w:rsidTr="00AD62D1">
        <w:trPr>
          <w:jc w:val="center"/>
        </w:trPr>
        <w:tc>
          <w:tcPr>
            <w:tcW w:w="3474" w:type="dxa"/>
            <w:vMerge w:val="restart"/>
          </w:tcPr>
          <w:p w14:paraId="05C0C8A9" w14:textId="77777777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СК-5</w:t>
            </w:r>
          </w:p>
          <w:p w14:paraId="17CE808E" w14:textId="77777777" w:rsidR="00AD578D" w:rsidRPr="00A671D4" w:rsidRDefault="00AD578D" w:rsidP="007057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Владеет знаниями сценической техники, технологии подготовки  и постановки культурно-досуговых и концертных программ</w:t>
            </w:r>
          </w:p>
          <w:p w14:paraId="0D21B987" w14:textId="2D75B5DC" w:rsidR="00AD578D" w:rsidRPr="00A671D4" w:rsidRDefault="00AD578D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5456A993" w14:textId="77777777" w:rsidR="00AD578D" w:rsidRPr="00A671D4" w:rsidRDefault="00AD578D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Знает: </w:t>
            </w:r>
          </w:p>
          <w:p w14:paraId="5501F50E" w14:textId="52441895" w:rsidR="00AD578D" w:rsidRPr="00A671D4" w:rsidRDefault="003C5D01" w:rsidP="003C5D01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функциональное назначение и </w:t>
            </w:r>
            <w:r w:rsidR="00AD578D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возможности использования сценического оборудования  </w:t>
            </w:r>
          </w:p>
        </w:tc>
        <w:tc>
          <w:tcPr>
            <w:tcW w:w="1913" w:type="dxa"/>
            <w:vMerge w:val="restart"/>
          </w:tcPr>
          <w:p w14:paraId="4722EBE8" w14:textId="6EBAA4D4" w:rsidR="00AD578D" w:rsidRPr="00AC1B7A" w:rsidRDefault="00D05762" w:rsidP="00AD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153791" w:rsidRPr="00AD7DB9" w14:paraId="0C56837B" w14:textId="77777777" w:rsidTr="00153791">
        <w:trPr>
          <w:trHeight w:val="1703"/>
          <w:jc w:val="center"/>
        </w:trPr>
        <w:tc>
          <w:tcPr>
            <w:tcW w:w="3474" w:type="dxa"/>
            <w:vMerge/>
          </w:tcPr>
          <w:p w14:paraId="6014B087" w14:textId="77777777" w:rsidR="00153791" w:rsidRPr="00A671D4" w:rsidRDefault="00153791" w:rsidP="00705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14:paraId="3DD39590" w14:textId="77777777" w:rsidR="00153791" w:rsidRPr="00A671D4" w:rsidRDefault="00153791" w:rsidP="00A671D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36F55CD5" w14:textId="7CF0E3F2" w:rsidR="00153791" w:rsidRPr="003C5D01" w:rsidRDefault="00153791" w:rsidP="003C5D0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организовать и скоординировать работу специалистов по техническому оформлению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 и концертных программ</w:t>
            </w:r>
          </w:p>
        </w:tc>
        <w:tc>
          <w:tcPr>
            <w:tcW w:w="1913" w:type="dxa"/>
            <w:vMerge/>
          </w:tcPr>
          <w:p w14:paraId="7DF71E68" w14:textId="77777777" w:rsidR="00153791" w:rsidRPr="004C304D" w:rsidRDefault="00153791" w:rsidP="00AD578D">
            <w:pPr>
              <w:spacing w:after="0" w:line="240" w:lineRule="auto"/>
              <w:ind w:left="-226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C797071" w14:textId="77777777" w:rsidR="004B6E21" w:rsidRDefault="004B6E21" w:rsidP="00AD62D1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75846BA7" w14:textId="7A299232" w:rsidR="00BA6059" w:rsidRDefault="00BA6059" w:rsidP="003A3C21">
      <w:pPr>
        <w:pStyle w:val="af2"/>
        <w:numPr>
          <w:ilvl w:val="2"/>
          <w:numId w:val="7"/>
        </w:numPr>
        <w:spacing w:after="0"/>
        <w:ind w:left="0" w:firstLine="70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04FAF">
        <w:rPr>
          <w:rFonts w:ascii="Times New Roman" w:hAnsi="Times New Roman" w:cs="Times New Roman"/>
          <w:b/>
          <w:sz w:val="28"/>
          <w:szCs w:val="28"/>
        </w:rPr>
        <w:t>Методические материалы, определяющие процедуры оценивания результатов освоения образовательной программы.</w:t>
      </w:r>
    </w:p>
    <w:p w14:paraId="78FC17CA" w14:textId="77777777" w:rsidR="00BA6059" w:rsidRPr="00F04FAF" w:rsidRDefault="00BA6059" w:rsidP="00BA6059">
      <w:pPr>
        <w:pStyle w:val="af2"/>
        <w:spacing w:after="0"/>
        <w:ind w:left="1488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7422E019" w14:textId="77777777" w:rsidR="00BA6059" w:rsidRPr="00F04FAF" w:rsidRDefault="00BA6059" w:rsidP="00BA6059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04FAF">
        <w:rPr>
          <w:rFonts w:ascii="Times New Roman" w:hAnsi="Times New Roman" w:cs="Times New Roman"/>
          <w:sz w:val="28"/>
          <w:szCs w:val="28"/>
        </w:rPr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критерии оценки результатов государственного экзамена:</w:t>
      </w:r>
    </w:p>
    <w:p w14:paraId="02DABC60" w14:textId="77777777" w:rsidR="004B6E21" w:rsidRDefault="004B6E21" w:rsidP="00AD62D1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3808"/>
        <w:gridCol w:w="2835"/>
        <w:gridCol w:w="1701"/>
        <w:gridCol w:w="1276"/>
      </w:tblGrid>
      <w:tr w:rsidR="006043CD" w:rsidRPr="00974551" w14:paraId="39DC0895" w14:textId="77777777" w:rsidTr="00C967EC">
        <w:trPr>
          <w:trHeight w:val="828"/>
          <w:jc w:val="center"/>
        </w:trPr>
        <w:tc>
          <w:tcPr>
            <w:tcW w:w="723" w:type="dxa"/>
            <w:vAlign w:val="center"/>
          </w:tcPr>
          <w:p w14:paraId="320C3301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0D6E1B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08" w:type="dxa"/>
            <w:vAlign w:val="center"/>
          </w:tcPr>
          <w:p w14:paraId="3345B2E3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14:paraId="13EC8755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14:paraId="74108BB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39CBC78A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vAlign w:val="center"/>
          </w:tcPr>
          <w:p w14:paraId="59B2C27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</w:tc>
      </w:tr>
      <w:tr w:rsidR="006043CD" w:rsidRPr="00974551" w14:paraId="40BDB7C0" w14:textId="77777777" w:rsidTr="00C967EC">
        <w:trPr>
          <w:trHeight w:val="172"/>
          <w:jc w:val="center"/>
        </w:trPr>
        <w:tc>
          <w:tcPr>
            <w:tcW w:w="723" w:type="dxa"/>
            <w:vMerge w:val="restart"/>
          </w:tcPr>
          <w:p w14:paraId="4942076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8" w:type="dxa"/>
            <w:vMerge w:val="restart"/>
          </w:tcPr>
          <w:p w14:paraId="0523F5D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14:paraId="4F9BA5CE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2134A21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14:paraId="7B3BD09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</w:tr>
      <w:tr w:rsidR="006043CD" w:rsidRPr="00974551" w14:paraId="12D1C8A6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493F0F80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34277A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F5B09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27855A8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</w:tcPr>
          <w:p w14:paraId="41EF425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9CF6D38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150B3A23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6AC1FC2C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F40B50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6362C20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EBB12DC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1D35259" w14:textId="77777777" w:rsidTr="00C967EC">
        <w:trPr>
          <w:trHeight w:val="200"/>
          <w:jc w:val="center"/>
        </w:trPr>
        <w:tc>
          <w:tcPr>
            <w:tcW w:w="723" w:type="dxa"/>
            <w:vMerge w:val="restart"/>
          </w:tcPr>
          <w:p w14:paraId="359DDB6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8" w:type="dxa"/>
            <w:vMerge w:val="restart"/>
          </w:tcPr>
          <w:p w14:paraId="03F5F082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14:paraId="0D185DA8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7ACDB2DF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405401B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043CD" w:rsidRPr="00974551" w14:paraId="26D98696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530B245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6D7E92F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DA159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687BB48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6CCA45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5CD5D247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020CF3C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45F1A1A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D2E3D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727AFEE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392ABC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0F62DFEE" w14:textId="77777777" w:rsidTr="00C967EC">
        <w:trPr>
          <w:trHeight w:val="300"/>
          <w:jc w:val="center"/>
        </w:trPr>
        <w:tc>
          <w:tcPr>
            <w:tcW w:w="723" w:type="dxa"/>
            <w:vMerge w:val="restart"/>
          </w:tcPr>
          <w:p w14:paraId="11F0E2E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08" w:type="dxa"/>
            <w:vMerge w:val="restart"/>
          </w:tcPr>
          <w:p w14:paraId="613DB472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14:paraId="17407546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1EDFBB9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082BB246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043CD" w:rsidRPr="00974551" w14:paraId="4F4D3340" w14:textId="77777777" w:rsidTr="00C967EC">
        <w:trPr>
          <w:trHeight w:val="300"/>
          <w:jc w:val="center"/>
        </w:trPr>
        <w:tc>
          <w:tcPr>
            <w:tcW w:w="723" w:type="dxa"/>
            <w:vMerge/>
          </w:tcPr>
          <w:p w14:paraId="5F355F4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D956BB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1BFB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4334BBD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5916808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6E2A290E" w14:textId="77777777" w:rsidTr="00C967EC">
        <w:trPr>
          <w:trHeight w:val="300"/>
          <w:jc w:val="center"/>
        </w:trPr>
        <w:tc>
          <w:tcPr>
            <w:tcW w:w="723" w:type="dxa"/>
            <w:vMerge/>
          </w:tcPr>
          <w:p w14:paraId="5FB3FC49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6E254C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B7BD0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1629976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4A2372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17C94CF" w14:textId="77777777" w:rsidTr="00C967EC">
        <w:trPr>
          <w:trHeight w:val="300"/>
          <w:jc w:val="center"/>
        </w:trPr>
        <w:tc>
          <w:tcPr>
            <w:tcW w:w="723" w:type="dxa"/>
            <w:vMerge w:val="restart"/>
          </w:tcPr>
          <w:p w14:paraId="6275FB2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8" w:type="dxa"/>
            <w:vMerge w:val="restart"/>
          </w:tcPr>
          <w:p w14:paraId="6330740F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14:paraId="54E1577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63E4446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</w:tcPr>
          <w:p w14:paraId="4721A9D1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</w:tr>
      <w:tr w:rsidR="006043CD" w:rsidRPr="00974551" w14:paraId="548A2FE0" w14:textId="77777777" w:rsidTr="00C967EC">
        <w:trPr>
          <w:trHeight w:val="300"/>
          <w:jc w:val="center"/>
        </w:trPr>
        <w:tc>
          <w:tcPr>
            <w:tcW w:w="723" w:type="dxa"/>
            <w:vMerge/>
          </w:tcPr>
          <w:p w14:paraId="5365B9E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009940D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5A1A61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25B2C8A4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14:paraId="56C812E8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211BF4B7" w14:textId="77777777" w:rsidTr="00C967EC">
        <w:trPr>
          <w:trHeight w:val="300"/>
          <w:jc w:val="center"/>
        </w:trPr>
        <w:tc>
          <w:tcPr>
            <w:tcW w:w="723" w:type="dxa"/>
            <w:vMerge/>
          </w:tcPr>
          <w:p w14:paraId="545B8196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55872FD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42DE2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2650C3C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3745636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25F4D0B" w14:textId="77777777" w:rsidTr="00C967EC">
        <w:trPr>
          <w:trHeight w:val="190"/>
          <w:jc w:val="center"/>
        </w:trPr>
        <w:tc>
          <w:tcPr>
            <w:tcW w:w="723" w:type="dxa"/>
            <w:vMerge w:val="restart"/>
          </w:tcPr>
          <w:p w14:paraId="4887D29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8" w:type="dxa"/>
            <w:vMerge w:val="restart"/>
          </w:tcPr>
          <w:p w14:paraId="1DA5E676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Общий уровень культуры общения</w:t>
            </w:r>
          </w:p>
        </w:tc>
        <w:tc>
          <w:tcPr>
            <w:tcW w:w="2835" w:type="dxa"/>
          </w:tcPr>
          <w:p w14:paraId="0086F1E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</w:p>
        </w:tc>
        <w:tc>
          <w:tcPr>
            <w:tcW w:w="1701" w:type="dxa"/>
          </w:tcPr>
          <w:p w14:paraId="53FB8EE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74A6E9AB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043CD" w:rsidRPr="00974551" w14:paraId="3BFF7CF7" w14:textId="77777777" w:rsidTr="00C967EC">
        <w:trPr>
          <w:trHeight w:val="190"/>
          <w:jc w:val="center"/>
        </w:trPr>
        <w:tc>
          <w:tcPr>
            <w:tcW w:w="723" w:type="dxa"/>
            <w:vMerge/>
          </w:tcPr>
          <w:p w14:paraId="5D1B65A7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7F179C85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C86E3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частично представлен</w:t>
            </w:r>
          </w:p>
        </w:tc>
        <w:tc>
          <w:tcPr>
            <w:tcW w:w="1701" w:type="dxa"/>
          </w:tcPr>
          <w:p w14:paraId="722F93F2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14:paraId="264B90D2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A7577DA" w14:textId="77777777" w:rsidTr="00C967EC">
        <w:trPr>
          <w:trHeight w:val="411"/>
          <w:jc w:val="center"/>
        </w:trPr>
        <w:tc>
          <w:tcPr>
            <w:tcW w:w="723" w:type="dxa"/>
            <w:vMerge/>
          </w:tcPr>
          <w:p w14:paraId="5369DDCE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F6F0C04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CC9AD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</w:p>
        </w:tc>
        <w:tc>
          <w:tcPr>
            <w:tcW w:w="1701" w:type="dxa"/>
          </w:tcPr>
          <w:p w14:paraId="0B41AB9F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161A7F6" w14:textId="77777777" w:rsidR="006043CD" w:rsidRPr="006043CD" w:rsidRDefault="006043CD" w:rsidP="006043CD">
            <w:pPr>
              <w:spacing w:line="240" w:lineRule="auto"/>
              <w:ind w:left="-2266" w:firstLine="2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4B4E30C3" w14:textId="77777777" w:rsidTr="00C967EC">
        <w:trPr>
          <w:trHeight w:val="400"/>
          <w:jc w:val="center"/>
        </w:trPr>
        <w:tc>
          <w:tcPr>
            <w:tcW w:w="723" w:type="dxa"/>
            <w:vMerge w:val="restart"/>
          </w:tcPr>
          <w:p w14:paraId="1783BBB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8" w:type="dxa"/>
            <w:vMerge w:val="restart"/>
          </w:tcPr>
          <w:p w14:paraId="33C4327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14:paraId="08CFFB49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обладают</w:t>
            </w:r>
          </w:p>
        </w:tc>
        <w:tc>
          <w:tcPr>
            <w:tcW w:w="1701" w:type="dxa"/>
          </w:tcPr>
          <w:p w14:paraId="2DE7D804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256E9A5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6043CD" w:rsidRPr="00974551" w14:paraId="02D4C341" w14:textId="77777777" w:rsidTr="00C967EC">
        <w:trPr>
          <w:trHeight w:val="400"/>
          <w:jc w:val="center"/>
        </w:trPr>
        <w:tc>
          <w:tcPr>
            <w:tcW w:w="723" w:type="dxa"/>
            <w:vMerge/>
          </w:tcPr>
          <w:p w14:paraId="11B1902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63F4879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311D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обладают частично</w:t>
            </w:r>
          </w:p>
        </w:tc>
        <w:tc>
          <w:tcPr>
            <w:tcW w:w="1701" w:type="dxa"/>
          </w:tcPr>
          <w:p w14:paraId="0BCF1D80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23AB6F2C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13F7FBBB" w14:textId="77777777" w:rsidTr="00C967EC">
        <w:trPr>
          <w:trHeight w:val="400"/>
          <w:jc w:val="center"/>
        </w:trPr>
        <w:tc>
          <w:tcPr>
            <w:tcW w:w="723" w:type="dxa"/>
            <w:vMerge/>
          </w:tcPr>
          <w:p w14:paraId="3753470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0D92DD8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C06E7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обладают</w:t>
            </w:r>
          </w:p>
        </w:tc>
        <w:tc>
          <w:tcPr>
            <w:tcW w:w="1701" w:type="dxa"/>
          </w:tcPr>
          <w:p w14:paraId="4F5AB1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65589FD1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79E2741B" w14:textId="77777777" w:rsidTr="00C967EC">
        <w:trPr>
          <w:trHeight w:val="200"/>
          <w:jc w:val="center"/>
        </w:trPr>
        <w:tc>
          <w:tcPr>
            <w:tcW w:w="723" w:type="dxa"/>
            <w:vMerge w:val="restart"/>
          </w:tcPr>
          <w:p w14:paraId="2B80F081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8" w:type="dxa"/>
            <w:vMerge w:val="restart"/>
          </w:tcPr>
          <w:p w14:paraId="0C9747D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14:paraId="22AC388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</w:p>
        </w:tc>
        <w:tc>
          <w:tcPr>
            <w:tcW w:w="1701" w:type="dxa"/>
          </w:tcPr>
          <w:p w14:paraId="4400A38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678F2745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6043CD" w:rsidRPr="00974551" w14:paraId="723E1B5C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7F8D1B2D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635898CA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A5892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умеет фрагментарно</w:t>
            </w:r>
          </w:p>
        </w:tc>
        <w:tc>
          <w:tcPr>
            <w:tcW w:w="1701" w:type="dxa"/>
          </w:tcPr>
          <w:p w14:paraId="3154B50D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14:paraId="19B28FAA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974551" w14:paraId="239CFB70" w14:textId="77777777" w:rsidTr="00C967EC">
        <w:trPr>
          <w:trHeight w:val="200"/>
          <w:jc w:val="center"/>
        </w:trPr>
        <w:tc>
          <w:tcPr>
            <w:tcW w:w="723" w:type="dxa"/>
            <w:vMerge/>
          </w:tcPr>
          <w:p w14:paraId="53AC97E0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1F4B452B" w14:textId="77777777" w:rsidR="006043CD" w:rsidRPr="006043CD" w:rsidRDefault="006043CD" w:rsidP="006043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93F7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не умеет</w:t>
            </w:r>
          </w:p>
        </w:tc>
        <w:tc>
          <w:tcPr>
            <w:tcW w:w="1701" w:type="dxa"/>
          </w:tcPr>
          <w:p w14:paraId="68F47E96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6A92FD7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3CD" w:rsidRPr="006666B2" w14:paraId="756C73FE" w14:textId="77777777" w:rsidTr="00C967EC">
        <w:trPr>
          <w:trHeight w:val="200"/>
          <w:jc w:val="center"/>
        </w:trPr>
        <w:tc>
          <w:tcPr>
            <w:tcW w:w="9067" w:type="dxa"/>
            <w:gridSpan w:val="4"/>
          </w:tcPr>
          <w:p w14:paraId="5866B13B" w14:textId="77777777" w:rsidR="006043CD" w:rsidRPr="006043CD" w:rsidRDefault="006043CD" w:rsidP="006043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76AA1174" w14:textId="77777777" w:rsidR="006043CD" w:rsidRPr="006043CD" w:rsidRDefault="006043CD" w:rsidP="006043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CD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</w:tr>
    </w:tbl>
    <w:p w14:paraId="11C9B969" w14:textId="77777777" w:rsidR="004B6E21" w:rsidRDefault="004B6E21" w:rsidP="007A4BB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14:paraId="46BD1B43" w14:textId="77777777" w:rsidR="00BA6059" w:rsidRPr="00F04FAF" w:rsidRDefault="00BA6059" w:rsidP="00BA6059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14:paraId="5FCBB26E" w14:textId="77777777" w:rsidR="00BA6059" w:rsidRPr="00F04FAF" w:rsidRDefault="00BA6059" w:rsidP="00BA6059">
      <w:pPr>
        <w:pStyle w:val="11"/>
        <w:shd w:val="clear" w:color="auto" w:fill="auto"/>
        <w:tabs>
          <w:tab w:val="left" w:pos="1249"/>
        </w:tabs>
        <w:spacing w:after="200"/>
        <w:ind w:right="23" w:firstLine="567"/>
        <w:rPr>
          <w:sz w:val="28"/>
          <w:szCs w:val="28"/>
        </w:rPr>
      </w:pPr>
      <w:r w:rsidRPr="00F04FAF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999"/>
        <w:gridCol w:w="4399"/>
      </w:tblGrid>
      <w:tr w:rsidR="006043CD" w:rsidRPr="00974551" w14:paraId="329BA090" w14:textId="77777777" w:rsidTr="00C967EC">
        <w:tc>
          <w:tcPr>
            <w:tcW w:w="1188" w:type="dxa"/>
            <w:shd w:val="clear" w:color="auto" w:fill="auto"/>
          </w:tcPr>
          <w:p w14:paraId="042DB629" w14:textId="77777777" w:rsidR="006043CD" w:rsidRPr="006043CD" w:rsidRDefault="006043CD" w:rsidP="00A34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8B1E390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324" w:type="dxa"/>
            <w:shd w:val="clear" w:color="auto" w:fill="auto"/>
          </w:tcPr>
          <w:p w14:paraId="0B73ECA6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571" w:type="dxa"/>
            <w:shd w:val="clear" w:color="auto" w:fill="auto"/>
          </w:tcPr>
          <w:p w14:paraId="794A4DE7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6043CD" w:rsidRPr="00974551" w14:paraId="2CFE78B4" w14:textId="77777777" w:rsidTr="00C967EC">
        <w:tc>
          <w:tcPr>
            <w:tcW w:w="1188" w:type="dxa"/>
            <w:shd w:val="clear" w:color="auto" w:fill="auto"/>
          </w:tcPr>
          <w:p w14:paraId="176B81B7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324" w:type="dxa"/>
            <w:shd w:val="clear" w:color="auto" w:fill="auto"/>
          </w:tcPr>
          <w:p w14:paraId="125C1550" w14:textId="4FF4AF24" w:rsidR="006043CD" w:rsidRPr="006043CD" w:rsidRDefault="00BC4835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85-100</w:t>
            </w:r>
          </w:p>
        </w:tc>
        <w:tc>
          <w:tcPr>
            <w:tcW w:w="4571" w:type="dxa"/>
            <w:shd w:val="clear" w:color="auto" w:fill="auto"/>
          </w:tcPr>
          <w:p w14:paraId="71AA4AA4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6043CD" w:rsidRPr="00974551" w14:paraId="238F5EC7" w14:textId="77777777" w:rsidTr="00C967EC">
        <w:tc>
          <w:tcPr>
            <w:tcW w:w="1188" w:type="dxa"/>
            <w:shd w:val="clear" w:color="auto" w:fill="auto"/>
          </w:tcPr>
          <w:p w14:paraId="3969666F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324" w:type="dxa"/>
            <w:shd w:val="clear" w:color="auto" w:fill="auto"/>
          </w:tcPr>
          <w:p w14:paraId="1B8B9063" w14:textId="54C085B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60-84</w:t>
            </w:r>
          </w:p>
        </w:tc>
        <w:tc>
          <w:tcPr>
            <w:tcW w:w="4571" w:type="dxa"/>
            <w:shd w:val="clear" w:color="auto" w:fill="auto"/>
          </w:tcPr>
          <w:p w14:paraId="542ED432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6043CD" w:rsidRPr="00974551" w14:paraId="6441F32A" w14:textId="77777777" w:rsidTr="00C967EC">
        <w:tc>
          <w:tcPr>
            <w:tcW w:w="1188" w:type="dxa"/>
            <w:shd w:val="clear" w:color="auto" w:fill="auto"/>
          </w:tcPr>
          <w:p w14:paraId="4E33BF40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324" w:type="dxa"/>
            <w:shd w:val="clear" w:color="auto" w:fill="auto"/>
          </w:tcPr>
          <w:p w14:paraId="323CD49D" w14:textId="2CA7A651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31-59</w:t>
            </w:r>
          </w:p>
        </w:tc>
        <w:tc>
          <w:tcPr>
            <w:tcW w:w="4571" w:type="dxa"/>
            <w:shd w:val="clear" w:color="auto" w:fill="auto"/>
          </w:tcPr>
          <w:p w14:paraId="62B5671F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6043CD" w:rsidRPr="004B6CD1" w14:paraId="619AAF93" w14:textId="77777777" w:rsidTr="00C967EC">
        <w:tc>
          <w:tcPr>
            <w:tcW w:w="1188" w:type="dxa"/>
            <w:shd w:val="clear" w:color="auto" w:fill="auto"/>
          </w:tcPr>
          <w:p w14:paraId="511A8978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324" w:type="dxa"/>
            <w:shd w:val="clear" w:color="auto" w:fill="auto"/>
          </w:tcPr>
          <w:p w14:paraId="02189A10" w14:textId="6D8BA14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&gt;30</w:t>
            </w:r>
          </w:p>
        </w:tc>
        <w:tc>
          <w:tcPr>
            <w:tcW w:w="4571" w:type="dxa"/>
            <w:shd w:val="clear" w:color="auto" w:fill="auto"/>
          </w:tcPr>
          <w:p w14:paraId="04DB06A6" w14:textId="77777777" w:rsidR="006043CD" w:rsidRPr="006043CD" w:rsidRDefault="006043CD" w:rsidP="00A34D29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14:paraId="0D9D3C2F" w14:textId="77777777" w:rsidR="003B6C34" w:rsidRDefault="003B6C34" w:rsidP="003B6C34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14:paraId="54A2D2C6" w14:textId="77777777" w:rsidR="003B6C34" w:rsidRDefault="003B6C34" w:rsidP="003B6C34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3.2. Требования к организации и проведению защиты ВКР</w:t>
      </w:r>
    </w:p>
    <w:p w14:paraId="057CD35F" w14:textId="5466FA4D" w:rsidR="003B6C34" w:rsidRPr="00602C7E" w:rsidRDefault="003B6C34" w:rsidP="003B6C34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602C7E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Требования к организации и проведению защиты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ВКР определяются </w:t>
      </w:r>
      <w:r w:rsidRPr="005F4A3A">
        <w:rPr>
          <w:rFonts w:ascii="Times New Roman" w:hAnsi="Times New Roman"/>
          <w:sz w:val="28"/>
          <w:szCs w:val="28"/>
          <w:lang w:val="ru-RU"/>
        </w:rPr>
        <w:t>Положение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 проведени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государственной итоговой аттестации по образовательным программам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профессионального и 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высшего образования – программам бакалавриата, программам специалитета и программам магистратуры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Государственно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5F4A3A">
        <w:rPr>
          <w:rFonts w:ascii="Times New Roman" w:hAnsi="Times New Roman"/>
          <w:sz w:val="28"/>
          <w:szCs w:val="28"/>
          <w:lang w:val="ru-RU"/>
        </w:rPr>
        <w:t xml:space="preserve"> высшего образования города Москвы «Московский городской педагогический университет»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14:paraId="25FE3E75" w14:textId="77777777" w:rsidR="00DE0837" w:rsidRPr="00602C7E" w:rsidRDefault="00DE0837" w:rsidP="00602C7E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75651D72" w14:textId="2A6154B3" w:rsidR="007F762D" w:rsidRDefault="00602C7E" w:rsidP="00391820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3.2.1. Перечень тем выпускных квалификационных работ.</w:t>
      </w:r>
      <w:r w:rsidR="007F762D" w:rsidRPr="007F762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val="ru-RU" w:eastAsia="ru-RU" w:bidi="ar-SA"/>
        </w:rPr>
        <w:t xml:space="preserve"> </w:t>
      </w:r>
    </w:p>
    <w:p w14:paraId="538E6147" w14:textId="77777777" w:rsidR="009217DD" w:rsidRPr="004C304D" w:rsidRDefault="009217DD" w:rsidP="00391820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17328CFE" w14:textId="01D91748" w:rsidR="007F762D" w:rsidRDefault="007F762D" w:rsidP="007F762D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П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еречень тем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ВКР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утвержден учен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ым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совет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ом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института </w:t>
      </w:r>
      <w:r w:rsidR="0076045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культуры и искусств </w:t>
      </w:r>
      <w:r w:rsidR="0076045B"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(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протокол </w:t>
      </w:r>
      <w:r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заседания от «</w:t>
      </w:r>
      <w:r w:rsidR="0076329A"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25</w:t>
      </w:r>
      <w:r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» </w:t>
      </w:r>
      <w:r w:rsidR="0076329A"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января</w:t>
      </w:r>
      <w:r w:rsidR="0076045B"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20</w:t>
      </w:r>
      <w:r w:rsidR="0076329A"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17</w:t>
      </w:r>
      <w:r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г. № </w:t>
      </w:r>
      <w:r w:rsidR="0076329A"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07</w:t>
      </w:r>
      <w:r w:rsidRPr="0076329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>).</w:t>
      </w:r>
      <w:r w:rsidRPr="004C30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14:paraId="5A143050" w14:textId="77777777" w:rsidR="009217DD" w:rsidRDefault="009217DD" w:rsidP="007F762D">
      <w:pPr>
        <w:spacing w:after="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4B7A560D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>Продюсирование и постановка детских праздников в контексте эстетического воспитания младших школьников.</w:t>
      </w:r>
    </w:p>
    <w:p w14:paraId="2F43FBBA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Организация театрализованного досуга подростков в условиях учреждения дополнительного образования.</w:t>
      </w:r>
    </w:p>
    <w:p w14:paraId="5E1CE197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Продюсирование и организация детских театральных фестивалей как составляющая художественно-творческого воспитания подрастающего поколения.</w:t>
      </w:r>
    </w:p>
    <w:p w14:paraId="15074197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Музыкальные фестивали молодежи в структуре современной социально-культурной деятельности.</w:t>
      </w:r>
    </w:p>
    <w:p w14:paraId="526BE844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Организация и проведение игры КВН в сфере молодежного досуга как средство формирования коммуникативных качеств личности.</w:t>
      </w:r>
    </w:p>
    <w:p w14:paraId="10BA4B34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Выпускной вечер в системе нравственного воспитания образовательного учреждения.</w:t>
      </w:r>
    </w:p>
    <w:p w14:paraId="55E3BCD7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Продюсирование и постановка новогоднего театрализованного представления младших школьников в структуре формирования креативных качеств личности.</w:t>
      </w:r>
    </w:p>
    <w:p w14:paraId="1CD071BA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Театрализованные формы семейного досуга в деятельности образовательного учреждения в контексте патриотического воспитания подрастающего поколения.</w:t>
      </w:r>
    </w:p>
    <w:p w14:paraId="03A7BC73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Этнокультурный компонент в процессе формирования творческой активности студенческой молодежи.</w:t>
      </w:r>
    </w:p>
    <w:p w14:paraId="54F52D04" w14:textId="77777777" w:rsidR="006F0128" w:rsidRPr="006F0128" w:rsidRDefault="006F0128" w:rsidP="003A3C21">
      <w:pPr>
        <w:pStyle w:val="11"/>
        <w:widowControl w:val="0"/>
        <w:numPr>
          <w:ilvl w:val="0"/>
          <w:numId w:val="15"/>
        </w:numPr>
        <w:shd w:val="clear" w:color="auto" w:fill="auto"/>
        <w:tabs>
          <w:tab w:val="left" w:pos="426"/>
          <w:tab w:val="left" w:pos="1134"/>
        </w:tabs>
        <w:spacing w:line="240" w:lineRule="auto"/>
        <w:ind w:left="0" w:firstLine="709"/>
        <w:rPr>
          <w:rFonts w:cs="Times New Roman"/>
          <w:sz w:val="28"/>
          <w:szCs w:val="28"/>
        </w:rPr>
      </w:pPr>
      <w:r w:rsidRPr="006F0128">
        <w:rPr>
          <w:rFonts w:cs="Times New Roman"/>
          <w:color w:val="000000"/>
          <w:sz w:val="28"/>
          <w:szCs w:val="28"/>
          <w:lang w:bidi="ru-RU"/>
        </w:rPr>
        <w:t xml:space="preserve"> Продюсирование и организация школьного театра в процессе формирования коллектива класса.</w:t>
      </w:r>
    </w:p>
    <w:p w14:paraId="5CCCD6DB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>Формирование политической (правовой, духовно-нравственной, художественной,экологической) культуры молодежи (детей, подростков) средствами досуговой деятельности.</w:t>
      </w:r>
      <w:r w:rsidRPr="006F0128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95B78AF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Театрализованная деятельность как средство формирования коммуникативных навыков студентов (подростков, молодежи). </w:t>
      </w:r>
    </w:p>
    <w:p w14:paraId="0531A559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Социально-культурные технологии патриотического воспитания молодежи в процессе возрождения народных обрядов. </w:t>
      </w:r>
    </w:p>
    <w:p w14:paraId="5CA0FDA7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Социально-культурная деятельность как средство адаптации мигрантов  в условиях мегаполиса. </w:t>
      </w:r>
    </w:p>
    <w:p w14:paraId="272FE3F5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социальной активности студентов (молодежи, детей, подростков)  в процессе культурно-досуговой деятельности. </w:t>
      </w:r>
    </w:p>
    <w:p w14:paraId="7349043E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Воспитательное воздействие праздников на развитие культурных традиций народов России. </w:t>
      </w:r>
    </w:p>
    <w:p w14:paraId="5334C159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Роль корпоративного досуга в формировании организационной культуры предприятия. </w:t>
      </w:r>
    </w:p>
    <w:p w14:paraId="29EA52DE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Развитие творческого потенциала подростков (детей, молодежи) средствами театральных (сценарно-режиссерских) технологий. </w:t>
      </w:r>
    </w:p>
    <w:p w14:paraId="1D79D8D4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семейного досуга средствами музейных технологий. </w:t>
      </w:r>
    </w:p>
    <w:p w14:paraId="6680101C" w14:textId="77777777" w:rsidR="006F0128" w:rsidRPr="006F0128" w:rsidRDefault="006F0128" w:rsidP="003A3C21">
      <w:pPr>
        <w:pStyle w:val="a5"/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Социально-культурная деятельность музея как фактор формирования духовно-нравственных качеств молодежи (детей, подростков). </w:t>
      </w:r>
    </w:p>
    <w:p w14:paraId="59F6ECDE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Продюсирование певческих праздников и фестивалей как фактор формирования музыкальной и эстетической культуры населения.</w:t>
      </w:r>
    </w:p>
    <w:p w14:paraId="70E9F3A9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нравственно-эстетической культуры молодежи в культурно-досуговой деятельности.</w:t>
      </w:r>
    </w:p>
    <w:p w14:paraId="5A3593A1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формирования нравственно-эстетической культуры молодежи средствами продюсирования театрального самодеятельного коллектива.</w:t>
      </w:r>
    </w:p>
    <w:p w14:paraId="546D5D6E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эстетических творческих способностей у детей младшего школьного возраста в условиях продюсирования деятельности музеев искусств.</w:t>
      </w:r>
    </w:p>
    <w:p w14:paraId="02A62BEB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организации продюсирования культурно-досуговых программ в условиях микрорайона.</w:t>
      </w:r>
    </w:p>
    <w:p w14:paraId="3BEF7983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Продюсирование деятельности объединений населения в сфере досуга.</w:t>
      </w:r>
    </w:p>
    <w:p w14:paraId="6D1577B2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Продюсирование культурно-досуговых программ в  учреждениях физкультуры и спорта.</w:t>
      </w:r>
    </w:p>
    <w:p w14:paraId="6B9DE817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Современная социокультурная ситуация в регионе и ее влияние на эффективность продюсирования культурно-досуговых программ.</w:t>
      </w:r>
    </w:p>
    <w:p w14:paraId="23DDA116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</w:rPr>
        <w:t>Современные формы досуга молодежи.</w:t>
      </w:r>
    </w:p>
    <w:p w14:paraId="08797DAC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Клуб как комплексный социально-культурный институт.</w:t>
      </w:r>
    </w:p>
    <w:p w14:paraId="37D6D732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традиции проведения досуга народов Московского региона.</w:t>
      </w:r>
    </w:p>
    <w:p w14:paraId="480A7D58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Досуг как социально-историческое явление и его связь с продюсерским мастерством.</w:t>
      </w:r>
    </w:p>
    <w:p w14:paraId="55776D30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формирования и реализации региональной культурной политики через продюсирование культурно-досуговых программ.</w:t>
      </w:r>
    </w:p>
    <w:p w14:paraId="61A4AA92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Возрождение и сохранение бытовой обрядовой культуры этнических групп населения мегаполиса. </w:t>
      </w:r>
    </w:p>
    <w:p w14:paraId="05307E9B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</w:rPr>
        <w:t>Продюсирование национально-культурного центра.</w:t>
      </w:r>
    </w:p>
    <w:p w14:paraId="3075B270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Культурно-просветительная деятельность общественных организаций.</w:t>
      </w:r>
    </w:p>
    <w:p w14:paraId="2E4B3A05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</w:rPr>
        <w:t>Продюсирование многофункциональных культурных центров.</w:t>
      </w:r>
    </w:p>
    <w:p w14:paraId="16FDA8A9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Парк как социально-культурная организация и продюсирование его деятельности.</w:t>
      </w:r>
    </w:p>
    <w:p w14:paraId="1C3C22E1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Народное творчество, промыслы, ремесла в регионе и их использование в продюсировании  культурно-досуговых программ.</w:t>
      </w:r>
    </w:p>
    <w:p w14:paraId="4A12D027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 социально-культурной деятельности региона и его использование в продюсировании культурно-досуговых программ.</w:t>
      </w:r>
    </w:p>
    <w:p w14:paraId="4EC84DC5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и содержание досуга студенческой молодежи.</w:t>
      </w:r>
    </w:p>
    <w:p w14:paraId="755C6417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традиций в формировании социально-культурного пространства их использование в продюсировании культурно-досуговых программ.</w:t>
      </w:r>
    </w:p>
    <w:p w14:paraId="7478CB47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Взаимодействие школы, семьи и учреждений культуры в организации культурно-досуговой деятельности.</w:t>
      </w:r>
    </w:p>
    <w:p w14:paraId="591B459F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Краеведческая деятельность в социально-культурной сфере и ее продюсирование.</w:t>
      </w:r>
    </w:p>
    <w:p w14:paraId="064AD515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Народная праздничная культура в культурно-досуговой деятельности.</w:t>
      </w:r>
    </w:p>
    <w:p w14:paraId="7FDD44D1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Праздники и обряды в системе продюсирования культурно-досуговых программ.</w:t>
      </w:r>
    </w:p>
    <w:p w14:paraId="66A5FCFC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игровые технологии в культурно-досуговых программах.</w:t>
      </w:r>
    </w:p>
    <w:p w14:paraId="08E74184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Рекреационная деятельность в социально-досуговых центрах (для инвалидов, ветеранов).</w:t>
      </w:r>
    </w:p>
    <w:p w14:paraId="2AC922FF" w14:textId="77777777" w:rsidR="006F0128" w:rsidRP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Режиссерские и организационные основы народных праздников.</w:t>
      </w:r>
    </w:p>
    <w:p w14:paraId="01505367" w14:textId="77777777" w:rsidR="006F0128" w:rsidRDefault="006F0128" w:rsidP="003A3C21">
      <w:pPr>
        <w:pStyle w:val="a5"/>
        <w:numPr>
          <w:ilvl w:val="0"/>
          <w:numId w:val="1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F012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Планирование маркетинговых коммуникаций в продвижении социально-ориентированных проектов.</w:t>
      </w:r>
    </w:p>
    <w:p w14:paraId="358C1526" w14:textId="77777777" w:rsidR="009217DD" w:rsidRPr="006F0128" w:rsidRDefault="009217DD" w:rsidP="009217DD">
      <w:pPr>
        <w:pStyle w:val="a5"/>
        <w:shd w:val="clear" w:color="auto" w:fill="FFFFFF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DEA23BC" w14:textId="402865C3" w:rsidR="004C304D" w:rsidRDefault="00602C7E" w:rsidP="00391820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3.2.2. </w:t>
      </w:r>
      <w:r w:rsidR="004C304D" w:rsidRPr="004C304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Методические рекомендации по выполнению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выпускной квалификационной работы.</w:t>
      </w:r>
    </w:p>
    <w:p w14:paraId="122187C9" w14:textId="7A7B83FD" w:rsidR="007F762D" w:rsidRPr="007F762D" w:rsidRDefault="007F762D" w:rsidP="00391820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7F762D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1. Структура и объем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ВКР</w:t>
      </w:r>
    </w:p>
    <w:p w14:paraId="48BDB2AC" w14:textId="1DE5DCC7" w:rsidR="007F762D" w:rsidRPr="006F0128" w:rsidRDefault="007F762D" w:rsidP="006F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>ВКР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>по на</w:t>
      </w:r>
      <w:r w:rsidR="0059268E"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правлению подготовки </w:t>
      </w:r>
      <w:r w:rsidR="00E36E19" w:rsidRPr="00260575">
        <w:rPr>
          <w:rFonts w:ascii="Times New Roman" w:eastAsia="Times New Roman" w:hAnsi="Times New Roman"/>
          <w:sz w:val="28"/>
          <w:szCs w:val="28"/>
          <w:lang w:val="ru-RU" w:bidi="ar-SA"/>
        </w:rPr>
        <w:t>51.03.03</w:t>
      </w:r>
      <w:r w:rsidR="00D021BD"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Социально-культурная деятельность </w:t>
      </w:r>
      <w:r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профилю подготовки </w:t>
      </w:r>
      <w:r w:rsidR="006268A9"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>«</w:t>
      </w:r>
      <w:r w:rsidR="00D021BD" w:rsidRPr="00AB33BB">
        <w:rPr>
          <w:rFonts w:ascii="Times New Roman" w:hAnsi="Times New Roman" w:cs="Times New Roman"/>
          <w:sz w:val="28"/>
          <w:szCs w:val="28"/>
          <w:lang w:val="ru-RU"/>
        </w:rPr>
        <w:t>Постановка и продюсирован</w:t>
      </w:r>
      <w:r w:rsidR="00D021BD">
        <w:rPr>
          <w:rFonts w:ascii="Times New Roman" w:hAnsi="Times New Roman" w:cs="Times New Roman"/>
          <w:sz w:val="28"/>
          <w:szCs w:val="28"/>
          <w:lang w:val="ru-RU"/>
        </w:rPr>
        <w:t>ие культурно досуговых программ</w:t>
      </w:r>
      <w:r w:rsidR="006268A9" w:rsidRPr="00D021BD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» </w:t>
      </w:r>
      <w:r w:rsidRPr="007F762D">
        <w:rPr>
          <w:rFonts w:ascii="Times New Roman" w:eastAsia="Times New Roman" w:hAnsi="Times New Roman"/>
          <w:sz w:val="28"/>
          <w:szCs w:val="28"/>
          <w:lang w:val="ru-RU" w:bidi="ar-SA"/>
        </w:rPr>
        <w:t>имеет следующую структуру:</w:t>
      </w:r>
    </w:p>
    <w:p w14:paraId="72109F42" w14:textId="77777777" w:rsidR="0031344C" w:rsidRPr="007F762D" w:rsidRDefault="0031344C" w:rsidP="0031344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>(Приложение</w:t>
      </w:r>
      <w:r>
        <w:rPr>
          <w:rFonts w:ascii="Times New Roman" w:hAnsi="Times New Roman"/>
          <w:sz w:val="28"/>
          <w:szCs w:val="28"/>
          <w:lang w:val="ru-RU" w:bidi="ar-SA"/>
        </w:rPr>
        <w:t>);</w:t>
      </w:r>
    </w:p>
    <w:p w14:paraId="02BAA1A3" w14:textId="77777777" w:rsidR="0031344C" w:rsidRPr="007F762D" w:rsidRDefault="0031344C" w:rsidP="0031344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14:paraId="4CD7AB07" w14:textId="53E7EF42" w:rsidR="0031344C" w:rsidRPr="007F762D" w:rsidRDefault="0031344C" w:rsidP="0031344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основная часть</w:t>
      </w:r>
      <w:r>
        <w:rPr>
          <w:rFonts w:ascii="Times New Roman" w:hAnsi="Times New Roman"/>
          <w:sz w:val="28"/>
          <w:szCs w:val="28"/>
          <w:lang w:val="ru-RU" w:bidi="ar-SA"/>
        </w:rPr>
        <w:t>, заключение);</w:t>
      </w:r>
    </w:p>
    <w:p w14:paraId="08C909F5" w14:textId="77777777" w:rsidR="0031344C" w:rsidRPr="007F762D" w:rsidRDefault="0031344C" w:rsidP="0031344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список </w:t>
      </w:r>
      <w:r>
        <w:rPr>
          <w:rFonts w:ascii="Times New Roman" w:hAnsi="Times New Roman"/>
          <w:sz w:val="28"/>
          <w:szCs w:val="28"/>
          <w:lang w:val="ru-RU" w:bidi="ar-SA"/>
        </w:rPr>
        <w:t>литературы;</w:t>
      </w:r>
    </w:p>
    <w:p w14:paraId="238FC164" w14:textId="77777777" w:rsidR="0031344C" w:rsidRPr="007F762D" w:rsidRDefault="0031344C" w:rsidP="0031344C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приложения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(при наличии)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.</w:t>
      </w:r>
    </w:p>
    <w:p w14:paraId="5CFAD472" w14:textId="77777777" w:rsidR="0031344C" w:rsidRPr="00282231" w:rsidRDefault="0031344C" w:rsidP="0031344C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14:paraId="1DB4FF52" w14:textId="77777777" w:rsidR="0031344C" w:rsidRDefault="0031344C" w:rsidP="0031344C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Оглавление </w:t>
      </w:r>
      <w:r>
        <w:rPr>
          <w:rFonts w:ascii="Times New Roman" w:hAnsi="Times New Roman"/>
          <w:sz w:val="28"/>
          <w:szCs w:val="28"/>
          <w:lang w:val="ru-RU" w:bidi="ar-SA"/>
        </w:rPr>
        <w:t>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43B3A177" w14:textId="77777777" w:rsidR="0031344C" w:rsidRPr="00282231" w:rsidRDefault="0031344C" w:rsidP="0031344C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282231">
        <w:rPr>
          <w:rFonts w:ascii="Times New Roman" w:hAnsi="Times New Roman"/>
          <w:sz w:val="28"/>
          <w:szCs w:val="28"/>
          <w:lang w:val="ru-RU" w:bidi="ar-SA"/>
        </w:rPr>
        <w:t>Требования к оформлению текста ВКР</w:t>
      </w:r>
    </w:p>
    <w:p w14:paraId="5D46204E" w14:textId="77777777" w:rsidR="0031344C" w:rsidRPr="00282231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7F762D">
        <w:rPr>
          <w:rFonts w:ascii="Times New Roman" w:hAnsi="Times New Roman"/>
          <w:sz w:val="28"/>
          <w:szCs w:val="28"/>
          <w:lang w:val="ru-RU" w:bidi="ar-SA"/>
        </w:rPr>
        <w:t>Введение</w:t>
      </w:r>
      <w:r w:rsidRPr="00282231">
        <w:rPr>
          <w:rFonts w:ascii="Times New Roman" w:hAnsi="Times New Roman"/>
          <w:sz w:val="28"/>
          <w:szCs w:val="28"/>
          <w:lang w:val="ru-RU" w:bidi="ar-SA"/>
        </w:rPr>
        <w:t xml:space="preserve"> включает в себя следующие элементы:</w:t>
      </w:r>
    </w:p>
    <w:p w14:paraId="66523483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а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>ктуальность темы исследования</w:t>
      </w:r>
      <w:r>
        <w:rPr>
          <w:rFonts w:ascii="Times New Roman" w:hAnsi="Times New Roman"/>
          <w:sz w:val="28"/>
          <w:szCs w:val="28"/>
          <w:lang w:val="ru-RU" w:bidi="ar-SA"/>
        </w:rPr>
        <w:t>;</w:t>
      </w:r>
      <w:r w:rsidRPr="007F762D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14:paraId="7AB5802B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степень разработанности темы ВКР;</w:t>
      </w:r>
    </w:p>
    <w:p w14:paraId="2002F81F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цели и задачи исследования;</w:t>
      </w:r>
    </w:p>
    <w:p w14:paraId="2CF5728A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14:paraId="5F37D13A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14:paraId="7B6287A4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14:paraId="0DFA9C29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14:paraId="624594DA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14:paraId="226C65BC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14:paraId="33879E69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ВКР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должен быть разделен на главы и параграфы, которые нумеруют арабскими цифрами.</w:t>
      </w:r>
    </w:p>
    <w:p w14:paraId="74D4F610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Каждую главу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(параграф)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начинают с новой страницы.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14:paraId="28F0AE70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заключении излагают итоги выполненного исследования, рекомендации, перспективы дальнейшей разработки темы.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3460C472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14:paraId="7F5D275F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должна иметь твердый переплет.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Буквы греческого алфавита, формулы, отдельные условные знаки допускается вписывать от руки черной пастой или черной тушью.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33BC5F2C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14:paraId="5C9BF7F8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Все страницы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Порядковый номер страницы печатают на середине верхнего поля страницы.</w:t>
      </w:r>
    </w:p>
    <w:p w14:paraId="6684CEE4" w14:textId="77777777" w:rsidR="0031344C" w:rsidRPr="00FA490F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оформляют в соответствии с требованиями </w:t>
      </w:r>
      <w:hyperlink r:id="rId20" w:history="1">
        <w:r w:rsidRPr="00FA490F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FA490F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Ростехрегулирования от 28.04.2008 № 95 - ст).</w:t>
      </w:r>
    </w:p>
    <w:p w14:paraId="1001ECF4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ссылок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34EC043D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5D6B6975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374 с.)</w:t>
      </w:r>
    </w:p>
    <w:p w14:paraId="7CB98A69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цитату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74FFE756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(Мунин А.Н. Деловое общение: курс лекций. М.: Флинта, 2008. С.50)</w:t>
      </w:r>
    </w:p>
    <w:p w14:paraId="185ABE90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6C4D5893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С.67-71)</w:t>
      </w:r>
    </w:p>
    <w:p w14:paraId="6E4BFD6E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14:paraId="744652E1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14:paraId="48E66D8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14:paraId="4B05EF79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последовательном расположении первичной и повторной ссылок текст повторной ссылки заменяют словами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Там же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3DC0DDB5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14:paraId="2B06400C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14:paraId="29D3D74A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повторной ссылке на другую страницу к словам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«Там же»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добавляют номер страницы:</w:t>
      </w:r>
    </w:p>
    <w:p w14:paraId="3EF6FDE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14:paraId="2478A1AD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14:paraId="42DF3A3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14:paraId="08CA58E8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тексте: "В.И.Тарасова в своей работе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"Политическая история Латинской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Америки" говорит...</w:t>
      </w:r>
    </w:p>
    <w:p w14:paraId="55C183D6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14:paraId="7BEB947C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17AC60E5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ткрытый доступ.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1EBAB1C0" wp14:editId="7B41CB8B">
                <wp:extent cx="120015" cy="306705"/>
                <wp:effectExtent l="0" t="0" r="4445" b="1905"/>
                <wp:docPr id="2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65F09" id="AutoShape 43" o:spid="_x0000_s1026" alt="ГОСТ Р 7.0.11-2011 СИБИД. Диссертация и автореферат диссертации. Структура и правила оформления" style="width:9.4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указывают...</w:t>
      </w:r>
    </w:p>
    <w:p w14:paraId="4B0DF0CE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ссылке: </w:t>
      </w: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262A8790" wp14:editId="489F60BA">
                <wp:extent cx="63500" cy="306705"/>
                <wp:effectExtent l="0" t="3175" r="0" b="4445"/>
                <wp:docPr id="12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BF873A" id="AutoShape 44" o:spid="_x0000_s1026" alt="ГОСТ Р 7.0.11-2011 СИБИД. Диссертация и автореферат диссертации. Структура и правила оформления" style="width:5pt;height:24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С.31-41.</w:t>
      </w:r>
    </w:p>
    <w:p w14:paraId="70DBF0D7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40B3586C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14:paraId="3B540BDD" w14:textId="77777777" w:rsidR="0031344C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Я.Л.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Шрайберг и А. И. Земсков в своей статье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«Авторское право и открытый доступ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Достоинства и недостатки модели открытого доступа"  указывают...</w:t>
      </w:r>
    </w:p>
    <w:p w14:paraId="2257F4F4" w14:textId="77777777" w:rsidR="0031344C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14:paraId="235CFC0D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413E362B" w14:textId="77777777" w:rsidR="0031344C" w:rsidRPr="00F04FAF" w:rsidRDefault="0031344C" w:rsidP="0031344C">
      <w:pPr>
        <w:pStyle w:val="af"/>
        <w:jc w:val="both"/>
      </w:pPr>
      <w:r w:rsidRPr="00F04FAF"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14:paraId="0AB0F959" w14:textId="77777777" w:rsidR="0031344C" w:rsidRPr="00F04FAF" w:rsidRDefault="0031344C" w:rsidP="0031344C">
      <w:pPr>
        <w:pStyle w:val="af"/>
        <w:jc w:val="both"/>
      </w:pPr>
      <w:r w:rsidRPr="00F04FAF">
        <w:t>в тексте: Официальные периодические издания: электрон. путеводитель.</w:t>
      </w:r>
    </w:p>
    <w:p w14:paraId="425A8A1F" w14:textId="77777777" w:rsidR="0031344C" w:rsidRPr="00F04FAF" w:rsidRDefault="0031344C" w:rsidP="0031344C">
      <w:pPr>
        <w:pStyle w:val="af"/>
        <w:jc w:val="both"/>
      </w:pPr>
      <w:r w:rsidRPr="00F04FAF">
        <w:t xml:space="preserve">в ссылке: </w:t>
      </w:r>
      <w:r w:rsidRPr="0012600B">
        <w:t>URL</w:t>
      </w:r>
      <w:r w:rsidRPr="00F04FAF">
        <w:t xml:space="preserve">: </w:t>
      </w:r>
      <w:hyperlink r:id="rId21" w:history="1">
        <w:r w:rsidRPr="00193874">
          <w:rPr>
            <w:rStyle w:val="af1"/>
            <w:szCs w:val="28"/>
          </w:rPr>
          <w:t>http</w:t>
        </w:r>
        <w:r w:rsidRPr="00F04FAF">
          <w:rPr>
            <w:rStyle w:val="af1"/>
            <w:szCs w:val="28"/>
          </w:rPr>
          <w:t>://</w:t>
        </w:r>
        <w:r w:rsidRPr="00193874">
          <w:rPr>
            <w:rStyle w:val="af1"/>
            <w:szCs w:val="28"/>
          </w:rPr>
          <w:t>www</w:t>
        </w:r>
        <w:r w:rsidRPr="00F04FAF">
          <w:rPr>
            <w:rStyle w:val="af1"/>
            <w:szCs w:val="28"/>
          </w:rPr>
          <w:t>.</w:t>
        </w:r>
        <w:r w:rsidRPr="00193874">
          <w:rPr>
            <w:rStyle w:val="af1"/>
            <w:szCs w:val="28"/>
          </w:rPr>
          <w:t>nlr</w:t>
        </w:r>
        <w:r w:rsidRPr="00F04FAF">
          <w:rPr>
            <w:rStyle w:val="af1"/>
            <w:szCs w:val="28"/>
          </w:rPr>
          <w:t>/</w:t>
        </w:r>
        <w:r w:rsidRPr="00193874">
          <w:rPr>
            <w:rStyle w:val="af1"/>
            <w:szCs w:val="28"/>
          </w:rPr>
          <w:t>ru</w:t>
        </w:r>
        <w:r w:rsidRPr="00F04FAF">
          <w:rPr>
            <w:rStyle w:val="af1"/>
            <w:szCs w:val="28"/>
          </w:rPr>
          <w:t>/</w:t>
        </w:r>
        <w:r w:rsidRPr="00193874">
          <w:rPr>
            <w:rStyle w:val="af1"/>
            <w:szCs w:val="28"/>
          </w:rPr>
          <w:t>lawcenter</w:t>
        </w:r>
        <w:r w:rsidRPr="00F04FAF">
          <w:rPr>
            <w:rStyle w:val="af1"/>
            <w:szCs w:val="28"/>
          </w:rPr>
          <w:t>/</w:t>
        </w:r>
        <w:r w:rsidRPr="00193874">
          <w:rPr>
            <w:rStyle w:val="af1"/>
            <w:szCs w:val="28"/>
          </w:rPr>
          <w:t>izd</w:t>
        </w:r>
        <w:r w:rsidRPr="00F04FAF">
          <w:rPr>
            <w:rStyle w:val="af1"/>
            <w:szCs w:val="28"/>
          </w:rPr>
          <w:t>/</w:t>
        </w:r>
        <w:r w:rsidRPr="00193874">
          <w:rPr>
            <w:rStyle w:val="af1"/>
            <w:szCs w:val="28"/>
          </w:rPr>
          <w:t>index</w:t>
        </w:r>
        <w:r w:rsidRPr="00F04FAF">
          <w:rPr>
            <w:rStyle w:val="af1"/>
            <w:szCs w:val="28"/>
          </w:rPr>
          <w:t>.</w:t>
        </w:r>
        <w:r w:rsidRPr="00193874">
          <w:rPr>
            <w:rStyle w:val="af1"/>
            <w:szCs w:val="28"/>
          </w:rPr>
          <w:t>html</w:t>
        </w:r>
      </w:hyperlink>
    </w:p>
    <w:p w14:paraId="2671A958" w14:textId="77777777" w:rsidR="0031344C" w:rsidRPr="0012600B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14:paraId="717A65E3" w14:textId="77777777" w:rsidR="0031344C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12600B">
        <w:rPr>
          <w:rFonts w:ascii="Times New Roman" w:hAnsi="Times New Roman"/>
          <w:sz w:val="28"/>
          <w:szCs w:val="28"/>
          <w:lang w:eastAsia="ru-RU"/>
        </w:rPr>
        <w:t>XX</w:t>
      </w:r>
      <w:r w:rsidRPr="0012600B">
        <w:rPr>
          <w:rFonts w:ascii="Times New Roman" w:hAnsi="Times New Roman"/>
          <w:sz w:val="28"/>
          <w:szCs w:val="28"/>
          <w:lang w:val="ru-RU" w:eastAsia="ru-RU"/>
        </w:rPr>
        <w:t xml:space="preserve"> века",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изданной в 2003 году, М.Ю. Герман писал…</w:t>
      </w:r>
    </w:p>
    <w:p w14:paraId="7FA3BC42" w14:textId="77777777" w:rsidR="0031344C" w:rsidRPr="0019387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затекстовой ссылке: Герман М.Ю. Модернизм: Искусство первой половины ХХ века. СПб.: </w:t>
      </w:r>
      <w:r w:rsidRPr="00193874">
        <w:rPr>
          <w:rFonts w:ascii="Times New Roman" w:hAnsi="Times New Roman"/>
          <w:sz w:val="28"/>
          <w:szCs w:val="28"/>
          <w:lang w:val="ru-RU" w:eastAsia="ru-RU"/>
        </w:rPr>
        <w:t>Азбука-классика, 2003. 480 с.</w:t>
      </w:r>
    </w:p>
    <w:p w14:paraId="477A277D" w14:textId="77777777" w:rsidR="0031344C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93874">
        <w:rPr>
          <w:rFonts w:ascii="Times New Roman" w:hAnsi="Times New Roman"/>
          <w:sz w:val="28"/>
          <w:szCs w:val="28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14:paraId="3449B576" w14:textId="77777777" w:rsidR="0031344C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приведениы в работе Смирнова А.А.</w:t>
      </w:r>
    </w:p>
    <w:p w14:paraId="0AC33B8C" w14:textId="77777777" w:rsidR="0031344C" w:rsidRPr="00193874" w:rsidRDefault="0031344C" w:rsidP="0031344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14:paraId="7ED02EDD" w14:textId="77777777" w:rsidR="0031344C" w:rsidRPr="008541AA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14:paraId="13A2DFA8" w14:textId="77777777" w:rsidR="0031344C" w:rsidRPr="008541AA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14:paraId="6A6ADDC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14:paraId="20CC4DBB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14:paraId="58CEB841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[10, с.96]</w:t>
      </w:r>
    </w:p>
    <w:p w14:paraId="0D7F6DBB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14:paraId="6CA169C9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затекстовых ссылок не пронумерован,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в квадратных скобках указывают фамилии авторов или название документа:</w:t>
      </w:r>
    </w:p>
    <w:p w14:paraId="07642F78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14:paraId="297DD45B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в затекстовой ссылке: Михайлов С.А., Теплякова С.А. Периодическая печать Норвегии. СПб., 2001. 205 с.</w:t>
      </w:r>
    </w:p>
    <w:p w14:paraId="5B485EA7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14:paraId="02642455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Иллюстрации,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56D2876D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14:paraId="65A2436E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1D01B3D8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иллюстрации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Рисунок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его номера.</w:t>
      </w:r>
    </w:p>
    <w:p w14:paraId="655D39FC" w14:textId="77777777" w:rsidR="0031344C" w:rsidRPr="00FA490F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22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-95.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Единая система конструкторской документации. Общие требования к текстовым документам (далее - </w:t>
      </w:r>
      <w:hyperlink r:id="rId23" w:history="1">
        <w:r w:rsidRPr="00FA490F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14:paraId="4486748E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Таблицы, используемые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, размещают под текстом, в котором впервые дана ссылка на них, или на следующей странице, а при необходимости - в приложении к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753236A9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й или в пределах главы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267F1C0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 все таблицы должны быть приведены ссылки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. При ссылке следует писать слово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Таблица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ее номера.</w:t>
      </w:r>
    </w:p>
    <w:p w14:paraId="08B20C13" w14:textId="77777777" w:rsidR="0031344C" w:rsidRPr="008541AA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требованиями </w:t>
      </w:r>
      <w:hyperlink r:id="rId24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185E6A8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14:paraId="78EE85E2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14:paraId="71931A8C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Формулы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следует нумеровать арабскими цифрами сквозной нумерацией или в пределах главы (раздела).</w:t>
      </w:r>
    </w:p>
    <w:p w14:paraId="336E58FB" w14:textId="77777777" w:rsidR="0031344C" w:rsidRPr="008541AA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25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>-95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2B587338" w14:textId="77777777" w:rsidR="0031344C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26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>-2004 (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ИСО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832:1994</w:t>
      </w:r>
      <w:r w:rsidRPr="00FA490F">
        <w:rPr>
          <w:rFonts w:ascii="Times New Roman" w:hAnsi="Times New Roman"/>
          <w:sz w:val="28"/>
          <w:szCs w:val="28"/>
          <w:lang w:val="ru-RU" w:eastAsia="ru-RU"/>
        </w:rPr>
        <w:t>).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hyperlink r:id="rId27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7.</w:t>
        </w:r>
        <w:r>
          <w:rPr>
            <w:rFonts w:ascii="Times New Roman" w:hAnsi="Times New Roman"/>
            <w:sz w:val="28"/>
            <w:szCs w:val="28"/>
            <w:lang w:val="ru-RU" w:eastAsia="ru-RU"/>
          </w:rPr>
          <w:t>0.12-2011</w:t>
        </w:r>
      </w:hyperlink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541AA">
        <w:rPr>
          <w:rFonts w:ascii="Times New Roman" w:hAnsi="Times New Roman"/>
          <w:sz w:val="28"/>
          <w:szCs w:val="28"/>
          <w:lang w:val="ru-RU" w:eastAsia="ru-RU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Pr="00AD74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14:paraId="7B49039B" w14:textId="77777777" w:rsidR="0031344C" w:rsidRPr="001817F5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Применение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сокращений, не предусмотренных вышеуказанными стандартами, или условных обозначений предполагает наличие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Наличие перечня не исключает расшифровку сокращения и условного обозначения при первом упоминании в тексте.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помещают после основного текста.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перечня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3B1C5076" w14:textId="77777777" w:rsidR="0031344C" w:rsidRPr="001817F5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должен быть приведен список принятых терминов с соответствующими разъяснениями.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С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писок терминов должен быть помещен в конце текста после перечня сокращений и условных обозначений.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Термин записывают со строчной буквы, а определение - с прописной буквы. Термин отде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ляют от определения двоеточием.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Наличие списка терминов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терминов оформляют в соответствии с требованиями </w:t>
      </w:r>
      <w:hyperlink r:id="rId28" w:history="1">
        <w:r w:rsidRPr="008541AA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8541AA">
        <w:rPr>
          <w:rFonts w:ascii="Times New Roman" w:hAnsi="Times New Roman"/>
          <w:sz w:val="28"/>
          <w:szCs w:val="28"/>
          <w:lang w:val="ru-RU" w:eastAsia="ru-RU"/>
        </w:rPr>
        <w:t xml:space="preserve">-2012. </w:t>
      </w:r>
      <w:r>
        <w:rPr>
          <w:rFonts w:ascii="Times New Roman" w:hAnsi="Times New Roman"/>
          <w:sz w:val="28"/>
          <w:szCs w:val="28"/>
          <w:lang w:val="ru-RU" w:eastAsia="ru-RU"/>
        </w:rPr>
        <w:t>Стандартизация в Российской Федерации. Стандарты национальные. Правила построения, изложения, оформления и обозначения.</w:t>
      </w:r>
    </w:p>
    <w:p w14:paraId="4847A226" w14:textId="77777777" w:rsidR="0031344C" w:rsidRPr="00861624" w:rsidRDefault="0031344C" w:rsidP="003134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14:paraId="7F245921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обучающимся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при работе над темой.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Список должен быть размещен в конце основного текста, после словаря терминов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(при наличии)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307C3236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 хронологическом порядке группировки библиографические записи располагают в хронологии выхода документов в свет.</w:t>
      </w:r>
    </w:p>
    <w:p w14:paraId="279F18C3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записи в списке литературы оформляют </w:t>
      </w:r>
      <w:r w:rsidRPr="00941BD5">
        <w:rPr>
          <w:rFonts w:ascii="Times New Roman" w:hAnsi="Times New Roman"/>
          <w:sz w:val="28"/>
          <w:szCs w:val="28"/>
          <w:lang w:val="ru-RU" w:eastAsia="ru-RU"/>
        </w:rPr>
        <w:t xml:space="preserve">согласно </w:t>
      </w:r>
      <w:hyperlink r:id="rId29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-2003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14:paraId="1D85ADD5" w14:textId="77777777" w:rsidR="0031344C" w:rsidRPr="00861624" w:rsidRDefault="0031344C" w:rsidP="003134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Примеры оформления библиографических записей документов в списке литературы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2C6A98AD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14:paraId="106FE597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Сычев. - Астрахань: Волга, 2009. - 231 с.</w:t>
      </w:r>
    </w:p>
    <w:p w14:paraId="2FC782E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Соколов, К.С.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Сердобинцев; под общ. ред. В.М.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Бочарова. - Калининград: Калининградский ЮИ МВД России, 2009. - 218 с.</w:t>
      </w:r>
    </w:p>
    <w:p w14:paraId="13F6E3B1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Гайдаенко. - 3-е изд., перераб. и доп. - М.: Эксмо : МИРБИС, 2008. - 508 с.</w:t>
      </w:r>
    </w:p>
    <w:p w14:paraId="0189C11D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Андроникова]. - М.: Терра-Кн. клуб, 2009. - 4 т.</w:t>
      </w:r>
    </w:p>
    <w:p w14:paraId="1CC237C6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14:paraId="61E27049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И.В. Лечение сочетанных повреждений таза / И.В.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Борозда, Н.И.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Воронин, А.В.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Бушманов. - Владивосток: Дальнаука, 2009. - 195 с.</w:t>
      </w:r>
    </w:p>
    <w:p w14:paraId="46FA7F31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Михненков, И.З.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Коготкова, Е.В.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Генкин, Г.Я.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Сороко. - М.: Государственный университет управления, 2005. - 59 с.</w:t>
      </w:r>
    </w:p>
    <w:p w14:paraId="12EE54B8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14:paraId="5C34C91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14:paraId="70147F87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14:paraId="5D6D5301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14:paraId="46163C08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14:paraId="5E09E39C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14:paraId="3C6DB64F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Разумовский, В.А. Управление маркетинговыми исследованиями в регионе / В.А.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Разумовский, Д.А.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Андреев. - М., 2002. - 210 с. - Деп. в ИНИОН Рос. акад. наук 15.02.02,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139876.</w:t>
      </w:r>
    </w:p>
    <w:p w14:paraId="57F7B7FC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14:paraId="555A1CBB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14:paraId="7D0D1822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14:paraId="7A63C742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14:paraId="60E0395E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14:paraId="1505B7DF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Лукина, В.А. Творческая история "Записок охотника" И.С.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Тургенева: автореф. дис. ...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канд. филол. наук: 10.01.01 / Лукина Валентина Александровна. - СПб., 2006. - 26 с.</w:t>
      </w:r>
    </w:p>
    <w:p w14:paraId="176BAEFF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14:paraId="19251CF8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14:paraId="3FD50FA4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Электронные ресурсы </w:t>
      </w:r>
    </w:p>
    <w:p w14:paraId="6BC5CD3C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1817F5">
        <w:rPr>
          <w:rFonts w:ascii="Times New Roman" w:hAnsi="Times New Roman"/>
          <w:sz w:val="28"/>
          <w:szCs w:val="28"/>
          <w:lang w:eastAsia="ru-RU"/>
        </w:rPr>
        <w:t>CD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817F5">
        <w:rPr>
          <w:rFonts w:ascii="Times New Roman" w:hAnsi="Times New Roman"/>
          <w:sz w:val="28"/>
          <w:szCs w:val="28"/>
          <w:lang w:eastAsia="ru-RU"/>
        </w:rPr>
        <w:t>ROM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).</w:t>
      </w:r>
    </w:p>
    <w:p w14:paraId="1E5F5BA7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Насырова, Г.А. Модели государственного регулирования страховой деятельности [Электронный ресурс] / Г.А.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Насырова // Вестник Финансовой академии. - 2003.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4. - Режим доступа: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eastAsia="ru-RU"/>
        </w:rPr>
        <w:t>http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://</w:t>
      </w:r>
      <w:r w:rsidRPr="001817F5">
        <w:rPr>
          <w:rFonts w:ascii="Times New Roman" w:hAnsi="Times New Roman"/>
          <w:sz w:val="28"/>
          <w:szCs w:val="28"/>
          <w:lang w:eastAsia="ru-RU"/>
        </w:rPr>
        <w:t>vestnik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fa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817F5">
        <w:rPr>
          <w:rFonts w:ascii="Times New Roman" w:hAnsi="Times New Roman"/>
          <w:sz w:val="28"/>
          <w:szCs w:val="28"/>
          <w:lang w:eastAsia="ru-RU"/>
        </w:rPr>
        <w:t>ru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1817F5">
        <w:rPr>
          <w:rFonts w:ascii="Times New Roman" w:hAnsi="Times New Roman"/>
          <w:sz w:val="28"/>
          <w:szCs w:val="28"/>
          <w:lang w:eastAsia="ru-RU"/>
        </w:rPr>
        <w:t>html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4B4BDC06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14:paraId="3844C186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Берестова, Т.Ф. Поисковые инструменты библиотеки / Т.Ф.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Берестова // Библиография. - 2006. - </w:t>
      </w:r>
      <w:r w:rsidRPr="001817F5">
        <w:rPr>
          <w:rFonts w:ascii="Times New Roman" w:hAnsi="Times New Roman"/>
          <w:sz w:val="28"/>
          <w:szCs w:val="28"/>
          <w:lang w:eastAsia="ru-RU"/>
        </w:rPr>
        <w:t>N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6. - С.19.</w:t>
      </w:r>
    </w:p>
    <w:p w14:paraId="40C1085F" w14:textId="77777777" w:rsidR="0031344C" w:rsidRPr="00861624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Кригер // Новая газета. - 2009. - 1 июля.</w:t>
      </w:r>
    </w:p>
    <w:p w14:paraId="486B046B" w14:textId="77777777" w:rsidR="0031344C" w:rsidRPr="001817F5" w:rsidRDefault="0031344C" w:rsidP="003134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>Электронный текст документа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подготовлен ЗАО "Кодекс" и сверен по: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официальное издание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М.: Стандартинформ, 2012 </w:t>
      </w:r>
    </w:p>
    <w:p w14:paraId="4C9569E4" w14:textId="77777777" w:rsidR="0031344C" w:rsidRPr="00861624" w:rsidRDefault="0031344C" w:rsidP="0031344C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14:paraId="1B0C34AF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Материал, дополняющий основной текст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14:paraId="3E4DE3C8" w14:textId="77777777" w:rsidR="0031344C" w:rsidRPr="00861624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 Список располагают после списка литературы.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4D285110" w14:textId="77777777" w:rsidR="0031344C" w:rsidRPr="00941BD5" w:rsidRDefault="0031344C" w:rsidP="003134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817F5">
        <w:rPr>
          <w:rFonts w:ascii="Times New Roman" w:hAnsi="Times New Roman"/>
          <w:sz w:val="28"/>
          <w:szCs w:val="28"/>
          <w:lang w:val="ru-RU" w:eastAsia="ru-RU"/>
        </w:rPr>
        <w:lastRenderedPageBreak/>
        <w:t>П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риложения располагают в тексте 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или оформляют как продолжение работы на ее последующих страницах или в виде отдельного тома.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на все приложения должны быть даны ссылки. Приложения располагают в порядке ссылок на них в тексте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Приложения должны быть перечислены в оглавлении 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>ВКР</w:t>
      </w:r>
      <w:r w:rsidRPr="001817F5">
        <w:rPr>
          <w:rFonts w:ascii="Times New Roman" w:hAnsi="Times New Roman"/>
          <w:sz w:val="28"/>
          <w:szCs w:val="28"/>
          <w:lang w:val="ru-RU" w:eastAsia="ru-RU"/>
        </w:rPr>
        <w:t xml:space="preserve"> с указанием их</w:t>
      </w:r>
      <w:r w:rsidRPr="00861624">
        <w:rPr>
          <w:rFonts w:ascii="Times New Roman" w:hAnsi="Times New Roman"/>
          <w:sz w:val="28"/>
          <w:szCs w:val="28"/>
          <w:lang w:val="ru-RU" w:eastAsia="ru-RU"/>
        </w:rPr>
        <w:t xml:space="preserve"> номеров, заголовков и страниц. </w:t>
      </w:r>
      <w:r w:rsidRPr="00AC0453">
        <w:rPr>
          <w:rFonts w:ascii="Times New Roman" w:hAnsi="Times New Roman"/>
          <w:sz w:val="28"/>
          <w:szCs w:val="28"/>
          <w:lang w:val="ru-RU" w:eastAsia="ru-RU"/>
        </w:rPr>
        <w:t xml:space="preserve">Приложения оформляют в соответствии с требованиями </w:t>
      </w:r>
      <w:hyperlink r:id="rId30" w:history="1">
        <w:r w:rsidRPr="00941BD5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941BD5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14:paraId="3BB60DA3" w14:textId="1F9EACB7" w:rsidR="00756E33" w:rsidRPr="00391820" w:rsidRDefault="00391820" w:rsidP="007E6184">
      <w:pPr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bidi="ar-SA"/>
        </w:rPr>
        <w:tab/>
      </w:r>
      <w:r w:rsidR="004F3820" w:rsidRP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О</w:t>
      </w:r>
      <w:r w:rsidR="007E6184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>бъем заимствования</w:t>
      </w:r>
      <w:r w:rsid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, в том числе </w:t>
      </w:r>
      <w:r w:rsid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содержательного, в ВКР</w:t>
      </w:r>
      <w:r w:rsidR="00756E33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 </w:t>
      </w:r>
      <w:r w:rsidR="004F3820">
        <w:rPr>
          <w:rFonts w:ascii="Times New Roman" w:eastAsia="Times New Roman" w:hAnsi="Times New Roman"/>
          <w:b/>
          <w:sz w:val="28"/>
          <w:szCs w:val="28"/>
          <w:lang w:val="ru-RU" w:bidi="ar-SA"/>
        </w:rPr>
        <w:t>составляет не более</w:t>
      </w:r>
      <w:r w:rsidR="00756E33" w:rsidRPr="007E6184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 </w:t>
      </w:r>
      <w:r w:rsidR="00227BF4">
        <w:rPr>
          <w:rFonts w:ascii="Times New Roman" w:eastAsia="Times New Roman" w:hAnsi="Times New Roman"/>
          <w:b/>
          <w:sz w:val="28"/>
          <w:szCs w:val="28"/>
          <w:lang w:val="ru-RU" w:bidi="ar-SA"/>
        </w:rPr>
        <w:t>5</w:t>
      </w:r>
      <w:r w:rsidR="00A33C73" w:rsidRPr="00A33C73">
        <w:rPr>
          <w:rFonts w:ascii="Times New Roman" w:eastAsia="Times New Roman" w:hAnsi="Times New Roman"/>
          <w:b/>
          <w:sz w:val="28"/>
          <w:szCs w:val="28"/>
          <w:lang w:val="ru-RU" w:bidi="ar-SA"/>
        </w:rPr>
        <w:t xml:space="preserve">0 </w:t>
      </w:r>
      <w:r w:rsidR="004F3820" w:rsidRPr="00A33C73">
        <w:rPr>
          <w:rFonts w:ascii="Times New Roman" w:eastAsia="Times New Roman" w:hAnsi="Times New Roman"/>
          <w:b/>
          <w:sz w:val="28"/>
          <w:szCs w:val="28"/>
          <w:lang w:val="ru-RU" w:bidi="ar-SA"/>
        </w:rPr>
        <w:t>%.</w:t>
      </w:r>
    </w:p>
    <w:p w14:paraId="68CD26B2" w14:textId="77777777" w:rsidR="00073C42" w:rsidRDefault="00073C42" w:rsidP="004523E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45F6EFE0" w14:textId="182CECCC" w:rsidR="00756E33" w:rsidRDefault="00602C7E" w:rsidP="004523EA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3.2.3. Критерии и шкала оценки результатов защиты выпускной квалификационной работы.</w:t>
      </w:r>
    </w:p>
    <w:p w14:paraId="223822A3" w14:textId="77777777" w:rsidR="00DF302E" w:rsidRDefault="00DF302E" w:rsidP="00DF302E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аттестации</w:t>
      </w:r>
      <w:r w:rsidRPr="00595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сформированности компетенций и/или трудового действия обучающихся при защите выпускной квалификационной работы выступают следующие их элементы:</w:t>
      </w:r>
    </w:p>
    <w:p w14:paraId="45FE73EB" w14:textId="77777777" w:rsidR="00FD05A1" w:rsidRDefault="00FD05A1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5446"/>
      </w:tblGrid>
      <w:tr w:rsidR="000D693F" w:rsidRPr="004C304D" w14:paraId="100689F5" w14:textId="77777777" w:rsidTr="000D693F">
        <w:trPr>
          <w:jc w:val="center"/>
        </w:trPr>
        <w:tc>
          <w:tcPr>
            <w:tcW w:w="4472" w:type="dxa"/>
          </w:tcPr>
          <w:p w14:paraId="68EBC6F4" w14:textId="77777777" w:rsidR="000D693F" w:rsidRPr="00663599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Код, </w:t>
            </w:r>
          </w:p>
          <w:p w14:paraId="383C7973" w14:textId="77777777" w:rsidR="000D693F" w:rsidRPr="00663599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14:paraId="030BFF75" w14:textId="77777777" w:rsidR="000D693F" w:rsidRPr="00663599" w:rsidRDefault="000D693F" w:rsidP="00AC1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компетенции</w:t>
            </w:r>
          </w:p>
          <w:p w14:paraId="7E53D456" w14:textId="77777777" w:rsidR="000D693F" w:rsidRPr="00663599" w:rsidRDefault="000D693F" w:rsidP="00AC1B7A">
            <w:pPr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66359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(ПК, СК)</w:t>
            </w:r>
            <w:r w:rsidRPr="0066359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</w:tc>
        <w:tc>
          <w:tcPr>
            <w:tcW w:w="5446" w:type="dxa"/>
          </w:tcPr>
          <w:p w14:paraId="7105E738" w14:textId="77777777" w:rsidR="000D693F" w:rsidRPr="00663599" w:rsidRDefault="000D693F" w:rsidP="00AC1B7A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35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663599">
              <w:rPr>
                <w:rFonts w:ascii="Times New Roman" w:hAnsi="Times New Roman"/>
                <w:b/>
                <w:sz w:val="24"/>
                <w:szCs w:val="24"/>
              </w:rPr>
              <w:t>труктура компетенции</w:t>
            </w:r>
          </w:p>
        </w:tc>
      </w:tr>
      <w:tr w:rsidR="00423FC8" w:rsidRPr="00AD7DB9" w14:paraId="7992E73F" w14:textId="77777777" w:rsidTr="00423FC8">
        <w:trPr>
          <w:trHeight w:val="1947"/>
          <w:jc w:val="center"/>
        </w:trPr>
        <w:tc>
          <w:tcPr>
            <w:tcW w:w="4472" w:type="dxa"/>
            <w:vMerge w:val="restart"/>
          </w:tcPr>
          <w:p w14:paraId="52ECE920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ПК-4</w:t>
            </w:r>
          </w:p>
          <w:p w14:paraId="17090C95" w14:textId="65B84584" w:rsidR="00423FC8" w:rsidRPr="000F1F64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Знает нормативно-правовые документы по охране интеллектуальной собственности и авторского права в сфере культуры, организации социально-культурной деятельности населения, обеспечения прав граждан в сфере культуры и образования</w:t>
            </w:r>
          </w:p>
        </w:tc>
        <w:tc>
          <w:tcPr>
            <w:tcW w:w="5446" w:type="dxa"/>
          </w:tcPr>
          <w:p w14:paraId="52F29BB9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513468A0" w14:textId="404CD742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 по охране интеллектуальной собственности и авторского права в сфере культуры, организации социально-культурной деятельности населения, обеспечения прав 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сфере культуры и образования</w:t>
            </w:r>
          </w:p>
        </w:tc>
      </w:tr>
      <w:tr w:rsidR="000D2140" w:rsidRPr="00AD7DB9" w14:paraId="143C31DA" w14:textId="77777777" w:rsidTr="000D693F">
        <w:trPr>
          <w:jc w:val="center"/>
        </w:trPr>
        <w:tc>
          <w:tcPr>
            <w:tcW w:w="4472" w:type="dxa"/>
            <w:vMerge/>
          </w:tcPr>
          <w:p w14:paraId="76DFC02B" w14:textId="77777777" w:rsidR="000D2140" w:rsidRPr="000F1F64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1203A169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00DC2CBC" w14:textId="625B5F86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="0094039A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толкования действующей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законодательной  базы России в области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собственности и авт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орского права в сфере культуры,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конституционных прав граждан в сфере культуры и образования.</w:t>
            </w:r>
          </w:p>
        </w:tc>
      </w:tr>
      <w:tr w:rsidR="00423FC8" w:rsidRPr="00AD7DB9" w14:paraId="1BF8BAD6" w14:textId="77777777" w:rsidTr="00423FC8">
        <w:trPr>
          <w:trHeight w:val="913"/>
          <w:jc w:val="center"/>
        </w:trPr>
        <w:tc>
          <w:tcPr>
            <w:tcW w:w="4472" w:type="dxa"/>
            <w:vMerge w:val="restart"/>
          </w:tcPr>
          <w:p w14:paraId="1D5350D3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</w:t>
            </w:r>
          </w:p>
          <w:p w14:paraId="38E69941" w14:textId="20507FBA" w:rsidR="00423FC8" w:rsidRPr="000F1F64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технологии, управлять информацией с использованием прикладных программ деловой сферы деятельности, прикладные пакеты программ для моделирования, статистического анализа и информационного обеспечения социально-культурных процессов</w:t>
            </w:r>
          </w:p>
        </w:tc>
        <w:tc>
          <w:tcPr>
            <w:tcW w:w="5446" w:type="dxa"/>
          </w:tcPr>
          <w:p w14:paraId="0DBC6178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01923573" w14:textId="0EF3FCDB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применить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технологии для моделирования, статистического анализа и информационного обеспечения социально-культурных процессов</w:t>
            </w:r>
          </w:p>
        </w:tc>
      </w:tr>
      <w:tr w:rsidR="000D2140" w:rsidRPr="00AD7DB9" w14:paraId="55BA8BC1" w14:textId="77777777" w:rsidTr="000D693F">
        <w:trPr>
          <w:jc w:val="center"/>
        </w:trPr>
        <w:tc>
          <w:tcPr>
            <w:tcW w:w="4472" w:type="dxa"/>
            <w:vMerge/>
          </w:tcPr>
          <w:p w14:paraId="0A224506" w14:textId="77777777" w:rsidR="000D2140" w:rsidRPr="000F1F64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495B148A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5FBEB7B1" w14:textId="5FDE9709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 компьютерными средствами и технологиями в развитии современной социально-</w:t>
            </w:r>
            <w:r w:rsidR="0094039A"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культурной сферы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23FC8" w:rsidRPr="00AD7DB9" w14:paraId="1A1A3E35" w14:textId="77777777" w:rsidTr="00C967EC">
        <w:trPr>
          <w:trHeight w:val="2188"/>
          <w:jc w:val="center"/>
        </w:trPr>
        <w:tc>
          <w:tcPr>
            <w:tcW w:w="4472" w:type="dxa"/>
            <w:vMerge w:val="restart"/>
          </w:tcPr>
          <w:p w14:paraId="42B8F8EF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ПК-7</w:t>
            </w:r>
          </w:p>
          <w:p w14:paraId="056213BD" w14:textId="4D32BA45" w:rsidR="00423FC8" w:rsidRPr="00EB5047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организации информационно-методического обеспечения творческо-производственного процесса в учреждениях социально-культурной сферы</w:t>
            </w:r>
          </w:p>
        </w:tc>
        <w:tc>
          <w:tcPr>
            <w:tcW w:w="5446" w:type="dxa"/>
          </w:tcPr>
          <w:p w14:paraId="3015B601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1E9BF994" w14:textId="4BF40207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существующие средства информационно-методического обеспечения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творческо-производственного процесса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учреждениях социально-культурной деятельности</w:t>
            </w:r>
          </w:p>
        </w:tc>
      </w:tr>
      <w:tr w:rsidR="000D2140" w:rsidRPr="00AD7DB9" w14:paraId="7229C11D" w14:textId="77777777" w:rsidTr="000D693F">
        <w:trPr>
          <w:jc w:val="center"/>
        </w:trPr>
        <w:tc>
          <w:tcPr>
            <w:tcW w:w="4472" w:type="dxa"/>
            <w:vMerge/>
          </w:tcPr>
          <w:p w14:paraId="41D8F967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6CF8682F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3BE4C214" w14:textId="10C1B3CF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оценки   состояния информационно-методического обеспечения творческо-производственного процесса в учреждениях СКС.</w:t>
            </w:r>
          </w:p>
        </w:tc>
      </w:tr>
      <w:tr w:rsidR="00423FC8" w:rsidRPr="00AD7DB9" w14:paraId="57A11A12" w14:textId="77777777" w:rsidTr="00423FC8">
        <w:trPr>
          <w:trHeight w:val="821"/>
          <w:jc w:val="center"/>
        </w:trPr>
        <w:tc>
          <w:tcPr>
            <w:tcW w:w="4472" w:type="dxa"/>
            <w:vMerge w:val="restart"/>
          </w:tcPr>
          <w:p w14:paraId="4A23DC91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ПК-11</w:t>
            </w:r>
          </w:p>
          <w:p w14:paraId="73C4FF6D" w14:textId="5CD18888" w:rsidR="00423FC8" w:rsidRPr="00946B22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использовать правовые и нормативные документы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</w:t>
            </w:r>
          </w:p>
        </w:tc>
        <w:tc>
          <w:tcPr>
            <w:tcW w:w="5446" w:type="dxa"/>
          </w:tcPr>
          <w:p w14:paraId="24D6F363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787F101" w14:textId="6543DA41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деятельность учреждений социально-культурной сферы в соответствии с правовыми и нормативными документами</w:t>
            </w:r>
          </w:p>
        </w:tc>
      </w:tr>
      <w:tr w:rsidR="000D2140" w:rsidRPr="00AD7DB9" w14:paraId="604A91D4" w14:textId="77777777" w:rsidTr="000D693F">
        <w:trPr>
          <w:jc w:val="center"/>
        </w:trPr>
        <w:tc>
          <w:tcPr>
            <w:tcW w:w="4472" w:type="dxa"/>
            <w:vMerge/>
          </w:tcPr>
          <w:p w14:paraId="06155961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7194DB2D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7C12874C" w14:textId="76A92EE7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оценивать деятельность учреждений социально-культурной сферы в соответствии с правовыми и нормативными документами</w:t>
            </w:r>
          </w:p>
        </w:tc>
      </w:tr>
      <w:tr w:rsidR="00423FC8" w:rsidRPr="00AD7DB9" w14:paraId="2EE4C937" w14:textId="77777777" w:rsidTr="00423FC8">
        <w:trPr>
          <w:trHeight w:val="900"/>
          <w:jc w:val="center"/>
        </w:trPr>
        <w:tc>
          <w:tcPr>
            <w:tcW w:w="4472" w:type="dxa"/>
            <w:vMerge w:val="restart"/>
          </w:tcPr>
          <w:p w14:paraId="3CAB167B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ПК-14</w:t>
            </w:r>
          </w:p>
          <w:p w14:paraId="395517FB" w14:textId="0A8A34FE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к художественному руководству клубным учреждением, парком культуры и отдыха, научно-методическим центром, центром досуга и другими аналогичными организациями</w:t>
            </w:r>
          </w:p>
        </w:tc>
        <w:tc>
          <w:tcPr>
            <w:tcW w:w="5446" w:type="dxa"/>
          </w:tcPr>
          <w:p w14:paraId="0E622DA7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085BDB8" w14:textId="677E0D13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стили и методы управленческой деятельности в учреждениях социально-культурной сферы</w:t>
            </w:r>
          </w:p>
        </w:tc>
      </w:tr>
      <w:tr w:rsidR="000D2140" w:rsidRPr="00AD7DB9" w14:paraId="3E36427B" w14:textId="77777777" w:rsidTr="000D693F">
        <w:trPr>
          <w:jc w:val="center"/>
        </w:trPr>
        <w:tc>
          <w:tcPr>
            <w:tcW w:w="4472" w:type="dxa"/>
            <w:vMerge/>
          </w:tcPr>
          <w:p w14:paraId="1163E27A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71736F5B" w14:textId="77777777" w:rsidR="000D2140" w:rsidRPr="00A671D4" w:rsidRDefault="000D2140" w:rsidP="000D2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3FF42CCD" w14:textId="7483EBB1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 художественного руководства социокультурными учреждениями</w:t>
            </w:r>
          </w:p>
        </w:tc>
      </w:tr>
      <w:tr w:rsidR="00423FC8" w:rsidRPr="00AD7DB9" w14:paraId="017C4A89" w14:textId="77777777" w:rsidTr="00423FC8">
        <w:trPr>
          <w:trHeight w:val="806"/>
          <w:jc w:val="center"/>
        </w:trPr>
        <w:tc>
          <w:tcPr>
            <w:tcW w:w="4472" w:type="dxa"/>
            <w:vMerge w:val="restart"/>
          </w:tcPr>
          <w:p w14:paraId="0C7ACBB7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ПК-15</w:t>
            </w:r>
          </w:p>
          <w:p w14:paraId="3DC17487" w14:textId="5DE5E9F8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разработке целей и приоритетов творческо-производственной деятельности учреждений культуры, реализующих социально-культурные технологии (культурно-просветительные, культуроохранные, культурно-досуговые, рекреативные)</w:t>
            </w:r>
          </w:p>
        </w:tc>
        <w:tc>
          <w:tcPr>
            <w:tcW w:w="5446" w:type="dxa"/>
          </w:tcPr>
          <w:p w14:paraId="41A02F24" w14:textId="21103F33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цели и приоритетные направления  творческо-производственной деятельности учреждений культуры, реализующих социально-культурные технологии</w:t>
            </w:r>
          </w:p>
        </w:tc>
      </w:tr>
      <w:tr w:rsidR="000D2140" w:rsidRPr="00AD7DB9" w14:paraId="7BA3DBEC" w14:textId="77777777" w:rsidTr="000D693F">
        <w:trPr>
          <w:jc w:val="center"/>
        </w:trPr>
        <w:tc>
          <w:tcPr>
            <w:tcW w:w="4472" w:type="dxa"/>
            <w:vMerge/>
          </w:tcPr>
          <w:p w14:paraId="51E54428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5AA034E0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63749FED" w14:textId="4F195E33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навыком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разработки целей и приоритетов творческо-производственной деятельности учреждений культуры, реализующих социально-культурные технологии </w:t>
            </w:r>
          </w:p>
        </w:tc>
      </w:tr>
      <w:tr w:rsidR="00423FC8" w:rsidRPr="00AD7DB9" w14:paraId="6A989F54" w14:textId="77777777" w:rsidTr="00C967EC">
        <w:trPr>
          <w:trHeight w:val="4872"/>
          <w:jc w:val="center"/>
        </w:trPr>
        <w:tc>
          <w:tcPr>
            <w:tcW w:w="4472" w:type="dxa"/>
            <w:vMerge w:val="restart"/>
          </w:tcPr>
          <w:p w14:paraId="743B1430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ПК-16</w:t>
            </w:r>
          </w:p>
          <w:p w14:paraId="1C50B4A4" w14:textId="1982683B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к обобщению и пропаганде передового опыта учреждений социально-культурной сферы по реализации задач федеральной и региональной культурной политики</w:t>
            </w:r>
          </w:p>
        </w:tc>
        <w:tc>
          <w:tcPr>
            <w:tcW w:w="5446" w:type="dxa"/>
          </w:tcPr>
          <w:p w14:paraId="1F0CBD30" w14:textId="77777777" w:rsidR="00423FC8" w:rsidRPr="00A671D4" w:rsidRDefault="00423FC8" w:rsidP="000D2140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6C294BB" w14:textId="77777777" w:rsidR="00423FC8" w:rsidRDefault="00423FC8" w:rsidP="000D2140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проблемы культурной политики в структуре социально-культурной деятельности; организовывать информационную деятельность  по пропаганде передового опыта организации деятельности учреждений социально-культурной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ры; </w:t>
            </w:r>
          </w:p>
          <w:p w14:paraId="5F2EC367" w14:textId="31D0AFEA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предложения по оптимизации культурной политики государства, </w:t>
            </w:r>
            <w:r w:rsidRPr="00A6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оказывать консультативную помощь специалистам социально-культурной сферы,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налаживать проведение обучающих методических мероприятий по распространению передового опыта организации деятельности учреждений </w:t>
            </w:r>
            <w:r w:rsidRPr="00A67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социально-культурной сферы.</w:t>
            </w:r>
          </w:p>
        </w:tc>
      </w:tr>
      <w:tr w:rsidR="000D2140" w:rsidRPr="00AD7DB9" w14:paraId="103E5CFC" w14:textId="77777777" w:rsidTr="000D693F">
        <w:trPr>
          <w:jc w:val="center"/>
        </w:trPr>
        <w:tc>
          <w:tcPr>
            <w:tcW w:w="4472" w:type="dxa"/>
            <w:vMerge/>
          </w:tcPr>
          <w:p w14:paraId="1F740FB7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53072CA8" w14:textId="77777777" w:rsidR="000D2140" w:rsidRPr="00A671D4" w:rsidRDefault="000D2140" w:rsidP="000D2140">
            <w:pPr>
              <w:tabs>
                <w:tab w:val="left" w:pos="28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</w:p>
          <w:p w14:paraId="5548FB00" w14:textId="77777777" w:rsidR="000D2140" w:rsidRPr="00A671D4" w:rsidRDefault="000D2140" w:rsidP="000D2140">
            <w:pPr>
              <w:tabs>
                <w:tab w:val="left" w:pos="289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навыками 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оценки значение федеральной культурной политики для реализации культурной политики в регионе; </w:t>
            </w:r>
          </w:p>
          <w:p w14:paraId="428BA444" w14:textId="6BE0EF3E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методом сопоставления передового опыта организации деятельности учреждений СКС в соответствии с целями и задачами федеральной и региональной культурной политики, разработки рекомендаций к решению проблем социально-культурной </w:t>
            </w:r>
            <w:r w:rsidR="0094039A"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на</w:t>
            </w: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различных уровнях (федеральном, региональном, локальном).</w:t>
            </w:r>
          </w:p>
        </w:tc>
      </w:tr>
      <w:tr w:rsidR="00423FC8" w:rsidRPr="00AD7DB9" w14:paraId="48E60DFD" w14:textId="77777777" w:rsidTr="00153791">
        <w:trPr>
          <w:trHeight w:val="1939"/>
          <w:jc w:val="center"/>
        </w:trPr>
        <w:tc>
          <w:tcPr>
            <w:tcW w:w="4472" w:type="dxa"/>
            <w:vMerge w:val="restart"/>
          </w:tcPr>
          <w:p w14:paraId="02589CAB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ПК-17</w:t>
            </w:r>
          </w:p>
          <w:p w14:paraId="68AA48F5" w14:textId="1C7F0A17" w:rsidR="00423FC8" w:rsidRPr="001417D8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созданию новых методик по организации и руководству учреждениями социально-культурной сферы, стимулированию социально-культурной активности населения</w:t>
            </w:r>
          </w:p>
        </w:tc>
        <w:tc>
          <w:tcPr>
            <w:tcW w:w="5446" w:type="dxa"/>
          </w:tcPr>
          <w:p w14:paraId="2C264592" w14:textId="77777777" w:rsidR="00423FC8" w:rsidRPr="00A671D4" w:rsidRDefault="00423FC8" w:rsidP="000D2140">
            <w:pPr>
              <w:tabs>
                <w:tab w:val="left" w:pos="34"/>
                <w:tab w:val="left" w:pos="30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7BDC581" w14:textId="5347C309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и классифицировать формы, процессы, практики социокультурного  управления; избирать наиболее эффективные методы управления, разрабатывать методики по организации  и руководству учреждениями социально-культурной сферы.</w:t>
            </w:r>
          </w:p>
        </w:tc>
      </w:tr>
      <w:tr w:rsidR="000D2140" w:rsidRPr="00AD7DB9" w14:paraId="1F2E3F51" w14:textId="77777777" w:rsidTr="000D693F">
        <w:trPr>
          <w:jc w:val="center"/>
        </w:trPr>
        <w:tc>
          <w:tcPr>
            <w:tcW w:w="4472" w:type="dxa"/>
            <w:vMerge/>
          </w:tcPr>
          <w:p w14:paraId="0725D5DF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34A161EA" w14:textId="77777777" w:rsidR="000D2140" w:rsidRPr="00A671D4" w:rsidRDefault="000D2140" w:rsidP="000D21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Владеет:</w:t>
            </w:r>
          </w:p>
          <w:p w14:paraId="518A7DEA" w14:textId="2E360FA5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оценки уровня новых   методик по организации и руководству учреждениями социально-культурной сферы.</w:t>
            </w:r>
          </w:p>
        </w:tc>
      </w:tr>
      <w:tr w:rsidR="00423FC8" w:rsidRPr="00AD7DB9" w14:paraId="62DB0646" w14:textId="77777777" w:rsidTr="00153791">
        <w:trPr>
          <w:trHeight w:val="7660"/>
          <w:jc w:val="center"/>
        </w:trPr>
        <w:tc>
          <w:tcPr>
            <w:tcW w:w="4472" w:type="dxa"/>
            <w:vMerge w:val="restart"/>
          </w:tcPr>
          <w:p w14:paraId="6ED47091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ПК-18</w:t>
            </w:r>
          </w:p>
          <w:p w14:paraId="46A00400" w14:textId="66EF597E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разработке методических пособий, учебных планов и программ, обеспечивающих условия социокультурного развития личности в учреждениях культуры, рекреации и индустрии досуга</w:t>
            </w:r>
          </w:p>
        </w:tc>
        <w:tc>
          <w:tcPr>
            <w:tcW w:w="5446" w:type="dxa"/>
          </w:tcPr>
          <w:p w14:paraId="0E2D121A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03C64AB2" w14:textId="721C3533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 культурные запросы с целью корректировки различных планов и программ методического содержания  в процессе социокультурной деятельности учреждения культуры, рекреации и индустрии досуга;</w:t>
            </w:r>
            <w:r w:rsidRPr="00A671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использовать  методические знания и документы  в работе учреждений культуры, общественных организаций и объединений граждан, реализующих их права на доступ к культурным ценностям и участие в культурной жизни страны;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  методические  разработки и другие материалы различных учреждений культуры; обсуждать  планы, программы и методические разработки с коллегами по социокультурной деятельности; ставить вопрос об изменении планов и методических программ в процессе  решения необходимых проблем; давать оценку уровню подготовки методических разработок, обеспечивающих условия социокультурного развития личности в учреждениях культуры, рекреации и индустрии досуга; систематизировать методическую работу по созданию методических пособий по различным направлениям деятельности современных учреждений культуры, рекреации и индустрии</w:t>
            </w:r>
          </w:p>
        </w:tc>
      </w:tr>
      <w:tr w:rsidR="000D2140" w:rsidRPr="00AD7DB9" w14:paraId="1F17B2C4" w14:textId="77777777" w:rsidTr="000D693F">
        <w:trPr>
          <w:jc w:val="center"/>
        </w:trPr>
        <w:tc>
          <w:tcPr>
            <w:tcW w:w="4472" w:type="dxa"/>
            <w:vMerge/>
          </w:tcPr>
          <w:p w14:paraId="65278A45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4AE33FC1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38F06D22" w14:textId="0B11B40C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разрабатывать методические рекомендации, пособия  и планы социокультурной деятельности  в   решении проблем социально-культурной сферы  на различных уровнях (федеральном, региональном, локальном)</w:t>
            </w:r>
          </w:p>
        </w:tc>
      </w:tr>
      <w:tr w:rsidR="00423FC8" w:rsidRPr="00AD7DB9" w14:paraId="4DCA9835" w14:textId="77777777" w:rsidTr="00C967EC">
        <w:trPr>
          <w:trHeight w:val="1912"/>
          <w:jc w:val="center"/>
        </w:trPr>
        <w:tc>
          <w:tcPr>
            <w:tcW w:w="4472" w:type="dxa"/>
            <w:vMerge w:val="restart"/>
          </w:tcPr>
          <w:p w14:paraId="7BF529AB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ПК-20</w:t>
            </w:r>
          </w:p>
          <w:p w14:paraId="298FBB1B" w14:textId="074C8A59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осуществлять прикладные научные исследования социально-культурной деятельности, основных тенденций социального, культурного и духовного развития общества, делать на этой основе продуктивные прогнозы и принимать правильные управленческие решения</w:t>
            </w:r>
          </w:p>
        </w:tc>
        <w:tc>
          <w:tcPr>
            <w:tcW w:w="5446" w:type="dxa"/>
          </w:tcPr>
          <w:p w14:paraId="00BF98E7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0A09CFDB" w14:textId="51597B4E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методы прикладного научного исследования социально-культурной деятельности, классифицировать потребности социума в духовных и культурных услугах</w:t>
            </w:r>
          </w:p>
        </w:tc>
      </w:tr>
      <w:tr w:rsidR="000D2140" w:rsidRPr="00AD7DB9" w14:paraId="3E3DB7EB" w14:textId="77777777" w:rsidTr="000D693F">
        <w:trPr>
          <w:jc w:val="center"/>
        </w:trPr>
        <w:tc>
          <w:tcPr>
            <w:tcW w:w="4472" w:type="dxa"/>
            <w:vMerge/>
          </w:tcPr>
          <w:p w14:paraId="48B907FC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72F33AED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7D742DB4" w14:textId="78287DF2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оценивать результаты прикладных научных исследований, разрабатывать социокультурные проекты, направленные на удовлетворение потребностей различных групп населения в духовных и культурных услугах</w:t>
            </w:r>
          </w:p>
        </w:tc>
      </w:tr>
      <w:tr w:rsidR="00423FC8" w:rsidRPr="00AD7DB9" w14:paraId="29CE1A7F" w14:textId="77777777" w:rsidTr="00C967EC">
        <w:trPr>
          <w:trHeight w:val="1912"/>
          <w:jc w:val="center"/>
        </w:trPr>
        <w:tc>
          <w:tcPr>
            <w:tcW w:w="4472" w:type="dxa"/>
            <w:vMerge w:val="restart"/>
          </w:tcPr>
          <w:p w14:paraId="49BDB9AE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ПК-21</w:t>
            </w:r>
          </w:p>
          <w:p w14:paraId="132E217C" w14:textId="0E8934DC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участию в научных исследованиях социально-культурной деятельности по отдельным разделам (этапам, заданиям) в соответствии с утвержденными методиками</w:t>
            </w:r>
          </w:p>
        </w:tc>
        <w:tc>
          <w:tcPr>
            <w:tcW w:w="5446" w:type="dxa"/>
          </w:tcPr>
          <w:p w14:paraId="23E40168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6BC7551B" w14:textId="7D16BF7F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 в научных исследованиях социально-культурной деятельности по отдельным разделам (этапам, заданиям) в соответствии  с утверждёнными методиками</w:t>
            </w:r>
          </w:p>
        </w:tc>
      </w:tr>
      <w:tr w:rsidR="000D2140" w:rsidRPr="00AD7DB9" w14:paraId="5461FD8B" w14:textId="77777777" w:rsidTr="000D693F">
        <w:trPr>
          <w:jc w:val="center"/>
        </w:trPr>
        <w:tc>
          <w:tcPr>
            <w:tcW w:w="4472" w:type="dxa"/>
            <w:vMerge/>
          </w:tcPr>
          <w:p w14:paraId="76464137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139E75DC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0040C3F6" w14:textId="411C285A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давать  оценку  эффективности использования   научных исследований социально-культурной деятельности по отдельным разделам (этапам, заданиям) в соответствии с утверждёнными методиками</w:t>
            </w:r>
          </w:p>
        </w:tc>
      </w:tr>
      <w:tr w:rsidR="00423FC8" w:rsidRPr="00AD7DB9" w14:paraId="10208A1B" w14:textId="77777777" w:rsidTr="00C967EC">
        <w:trPr>
          <w:trHeight w:val="2188"/>
          <w:jc w:val="center"/>
        </w:trPr>
        <w:tc>
          <w:tcPr>
            <w:tcW w:w="4472" w:type="dxa"/>
            <w:vMerge w:val="restart"/>
          </w:tcPr>
          <w:p w14:paraId="1CFA60DE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ПК-22</w:t>
            </w:r>
          </w:p>
          <w:p w14:paraId="5186940D" w14:textId="4C62DEB8" w:rsidR="00423FC8" w:rsidRPr="00542D4B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участвовать в опытно-экспериментальной работе по сбору эмпирической информации, проведению экспериментальных мероприятий и диагностике их педагогической эффективности</w:t>
            </w:r>
          </w:p>
        </w:tc>
        <w:tc>
          <w:tcPr>
            <w:tcW w:w="5446" w:type="dxa"/>
          </w:tcPr>
          <w:p w14:paraId="2A5CAB3C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32EAA0E6" w14:textId="4021D837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собирать экспериментальную информацию, организовывать и осуществлять опытно-экспериментальную работу;  владеть навыками анализа, систематизации и обобщения полученных экспериментальных данных</w:t>
            </w:r>
          </w:p>
        </w:tc>
      </w:tr>
      <w:tr w:rsidR="000D2140" w:rsidRPr="00AD7DB9" w14:paraId="585ABE29" w14:textId="77777777" w:rsidTr="000D693F">
        <w:trPr>
          <w:jc w:val="center"/>
        </w:trPr>
        <w:tc>
          <w:tcPr>
            <w:tcW w:w="4472" w:type="dxa"/>
            <w:vMerge/>
          </w:tcPr>
          <w:p w14:paraId="33C491D3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419EAEC2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171B21D3" w14:textId="7FA32622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умением  оценивать  целесообразность проведения экспериментальных исследований и их практическую значимость; оценивать качество опытно-экспериментальной работы </w:t>
            </w:r>
          </w:p>
        </w:tc>
      </w:tr>
      <w:tr w:rsidR="00423FC8" w:rsidRPr="00AD7DB9" w14:paraId="2EBC0983" w14:textId="77777777" w:rsidTr="00C967EC">
        <w:trPr>
          <w:trHeight w:val="1360"/>
          <w:jc w:val="center"/>
        </w:trPr>
        <w:tc>
          <w:tcPr>
            <w:tcW w:w="4472" w:type="dxa"/>
            <w:vMerge w:val="restart"/>
          </w:tcPr>
          <w:p w14:paraId="24B663F9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ПК-23</w:t>
            </w:r>
          </w:p>
          <w:p w14:paraId="638A637B" w14:textId="04260966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участию в апробации и внедрении новых технологий социально-культурной деятельности</w:t>
            </w:r>
          </w:p>
        </w:tc>
        <w:tc>
          <w:tcPr>
            <w:tcW w:w="5446" w:type="dxa"/>
          </w:tcPr>
          <w:p w14:paraId="233623FA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4F17643D" w14:textId="6F0EF12E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результаты апробации новых технологий социально-культурной деятельности</w:t>
            </w:r>
          </w:p>
        </w:tc>
      </w:tr>
      <w:tr w:rsidR="000D2140" w:rsidRPr="00AD7DB9" w14:paraId="2C9F69F1" w14:textId="77777777" w:rsidTr="000D693F">
        <w:trPr>
          <w:jc w:val="center"/>
        </w:trPr>
        <w:tc>
          <w:tcPr>
            <w:tcW w:w="4472" w:type="dxa"/>
            <w:vMerge/>
          </w:tcPr>
          <w:p w14:paraId="56BA2F26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21CD3B75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3FAF9CEC" w14:textId="596EBEE9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умением  составлять планы апробации новых технологий социально-культурной деятельности и давать оценку результатов внедрения новых технологий социально-культурной деятельности </w:t>
            </w:r>
          </w:p>
        </w:tc>
      </w:tr>
      <w:tr w:rsidR="00423FC8" w:rsidRPr="00AD7DB9" w14:paraId="466492B6" w14:textId="77777777" w:rsidTr="00C967EC">
        <w:trPr>
          <w:trHeight w:val="2066"/>
          <w:jc w:val="center"/>
        </w:trPr>
        <w:tc>
          <w:tcPr>
            <w:tcW w:w="4472" w:type="dxa"/>
            <w:vMerge w:val="restart"/>
          </w:tcPr>
          <w:p w14:paraId="4F6321DD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ПК-24</w:t>
            </w:r>
          </w:p>
          <w:p w14:paraId="4E35DCEB" w14:textId="29170071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 к участию в разработке и обосновании проектов и программ развития социально-культурной сферы</w:t>
            </w:r>
          </w:p>
        </w:tc>
        <w:tc>
          <w:tcPr>
            <w:tcW w:w="5446" w:type="dxa"/>
          </w:tcPr>
          <w:p w14:paraId="266CD4E2" w14:textId="77777777" w:rsidR="00423FC8" w:rsidRPr="00A671D4" w:rsidRDefault="00423FC8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</w:p>
          <w:p w14:paraId="0368FCEA" w14:textId="382F9B93" w:rsidR="00423FC8" w:rsidRPr="00A21CFC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разрабатывать план действий проектной группы по повышению эффективности разработки проектов и программ развития социально-культурной сферы</w:t>
            </w:r>
          </w:p>
        </w:tc>
      </w:tr>
      <w:tr w:rsidR="000D2140" w:rsidRPr="00AD7DB9" w14:paraId="79A61AC5" w14:textId="77777777" w:rsidTr="000D693F">
        <w:trPr>
          <w:jc w:val="center"/>
        </w:trPr>
        <w:tc>
          <w:tcPr>
            <w:tcW w:w="4472" w:type="dxa"/>
            <w:vMerge/>
          </w:tcPr>
          <w:p w14:paraId="2312C084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1B397906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21703F2D" w14:textId="06E4A117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умением   оценивать степень участия каждого члена проектной группы в разработке проектов и программ развития социально-культурной сферы</w:t>
            </w:r>
          </w:p>
        </w:tc>
      </w:tr>
      <w:tr w:rsidR="00423FC8" w:rsidRPr="00AD7DB9" w14:paraId="2D6ACFE2" w14:textId="77777777" w:rsidTr="00C967EC">
        <w:trPr>
          <w:trHeight w:val="2464"/>
          <w:jc w:val="center"/>
        </w:trPr>
        <w:tc>
          <w:tcPr>
            <w:tcW w:w="4472" w:type="dxa"/>
            <w:vMerge w:val="restart"/>
          </w:tcPr>
          <w:p w14:paraId="2B9C57E3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ПК-25</w:t>
            </w:r>
          </w:p>
          <w:p w14:paraId="5508261A" w14:textId="27E456C4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проектировать социально-культурную деятельность на основе изучения запросов, интересов с учетом возраста, образования, социальных, национальных, тендерных различий групп населения</w:t>
            </w:r>
          </w:p>
        </w:tc>
        <w:tc>
          <w:tcPr>
            <w:tcW w:w="5446" w:type="dxa"/>
          </w:tcPr>
          <w:p w14:paraId="44170AFF" w14:textId="77777777" w:rsidR="00423FC8" w:rsidRPr="00A671D4" w:rsidRDefault="00423FC8" w:rsidP="000D2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34AA92FB" w14:textId="430DB639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формулировать гипотезы 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социально-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культурных проблем; разрабатывать социально-культурный проект на основе изучения запросов, интере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учетом возраста, образования, социальных, национальных, гендерных различий групп населения</w:t>
            </w:r>
          </w:p>
        </w:tc>
      </w:tr>
      <w:tr w:rsidR="000D2140" w:rsidRPr="00AD7DB9" w14:paraId="6170BFB9" w14:textId="77777777" w:rsidTr="000D693F">
        <w:trPr>
          <w:jc w:val="center"/>
        </w:trPr>
        <w:tc>
          <w:tcPr>
            <w:tcW w:w="4472" w:type="dxa"/>
            <w:vMerge/>
          </w:tcPr>
          <w:p w14:paraId="59F50B97" w14:textId="77777777" w:rsidR="000D2140" w:rsidRPr="00DC4F9A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09E90DAF" w14:textId="77777777" w:rsidR="000D2140" w:rsidRPr="00A671D4" w:rsidRDefault="000D2140" w:rsidP="000D2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28CA7FEB" w14:textId="4CBEA899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исследования, диагностики и оценки запросов, 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тересов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населения с учетом воз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раста, образования, социальных,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национальных, гендерных различий; технологиями разработки и внедрения социально-культурных проектов</w:t>
            </w:r>
          </w:p>
        </w:tc>
      </w:tr>
      <w:tr w:rsidR="00423FC8" w:rsidRPr="00AD7DB9" w14:paraId="2EBF4548" w14:textId="77777777" w:rsidTr="00C967EC">
        <w:trPr>
          <w:trHeight w:val="1912"/>
          <w:jc w:val="center"/>
        </w:trPr>
        <w:tc>
          <w:tcPr>
            <w:tcW w:w="4472" w:type="dxa"/>
            <w:vMerge w:val="restart"/>
          </w:tcPr>
          <w:p w14:paraId="2229965E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ПК-26</w:t>
            </w:r>
          </w:p>
          <w:p w14:paraId="433A4193" w14:textId="307A48C0" w:rsidR="00423FC8" w:rsidRPr="00DC4F9A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к комплексной оценке социально-культурных проектов и программ, базовых социально-культурных технологических систем (рекреационных, зрелищных, игровых, информационных, просветительских, коммуникативных, реабилитационных)</w:t>
            </w:r>
          </w:p>
        </w:tc>
        <w:tc>
          <w:tcPr>
            <w:tcW w:w="5446" w:type="dxa"/>
          </w:tcPr>
          <w:p w14:paraId="63C772B5" w14:textId="77777777" w:rsidR="00423FC8" w:rsidRPr="00A671D4" w:rsidRDefault="00423FC8" w:rsidP="000D21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14:paraId="2CF28EE0" w14:textId="75887DAA" w:rsidR="00423FC8" w:rsidRPr="004C304D" w:rsidRDefault="00423FC8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Проводить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комплексную оценку конкретных социально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 и программ, базовых социально-культурных технологиче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систем;</w:t>
            </w:r>
          </w:p>
        </w:tc>
      </w:tr>
      <w:tr w:rsidR="000D2140" w:rsidRPr="00AD7DB9" w14:paraId="1B214E5E" w14:textId="77777777" w:rsidTr="000D693F">
        <w:trPr>
          <w:jc w:val="center"/>
        </w:trPr>
        <w:tc>
          <w:tcPr>
            <w:tcW w:w="4472" w:type="dxa"/>
            <w:vMerge/>
          </w:tcPr>
          <w:p w14:paraId="668F4A92" w14:textId="77777777" w:rsidR="000D2140" w:rsidRPr="00C95E98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4B724704" w14:textId="77777777" w:rsidR="000D2140" w:rsidRPr="00A671D4" w:rsidRDefault="000D2140" w:rsidP="000D2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Владеет: </w:t>
            </w:r>
          </w:p>
          <w:p w14:paraId="222CA3D9" w14:textId="7A1B48EE" w:rsidR="000D2140" w:rsidRPr="004C304D" w:rsidRDefault="000D2140" w:rsidP="000D2140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Технологиями разработки критериев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комплексной оце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нки и экспертизы социально- культурных проектов 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программ, базовых социально-культурных технологических систем</w:t>
            </w:r>
          </w:p>
        </w:tc>
      </w:tr>
      <w:tr w:rsidR="00423FC8" w:rsidRPr="00AD7DB9" w14:paraId="3E9598C2" w14:textId="77777777" w:rsidTr="00C967EC">
        <w:trPr>
          <w:trHeight w:val="2818"/>
          <w:jc w:val="center"/>
        </w:trPr>
        <w:tc>
          <w:tcPr>
            <w:tcW w:w="4472" w:type="dxa"/>
            <w:vMerge w:val="restart"/>
          </w:tcPr>
          <w:p w14:paraId="1E1FC68D" w14:textId="77777777" w:rsidR="00423FC8" w:rsidRPr="00A671D4" w:rsidRDefault="00423FC8" w:rsidP="000D2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ПК-28</w:t>
            </w:r>
          </w:p>
          <w:p w14:paraId="3B509A29" w14:textId="4410E2C5" w:rsidR="00423FC8" w:rsidRPr="00C95E98" w:rsidRDefault="00423FC8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к научно-методическому обеспечению учебно-воспитательного процесса и проведению воспитательных мероприятий с различными категориями участников социально-культурной деятельности</w:t>
            </w:r>
          </w:p>
        </w:tc>
        <w:tc>
          <w:tcPr>
            <w:tcW w:w="5446" w:type="dxa"/>
          </w:tcPr>
          <w:p w14:paraId="32737374" w14:textId="77777777" w:rsidR="00423FC8" w:rsidRPr="00A671D4" w:rsidRDefault="00423FC8" w:rsidP="000D2140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Умеет:</w:t>
            </w: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E36FD06" w14:textId="1220F559" w:rsidR="00423FC8" w:rsidRPr="00A671D4" w:rsidRDefault="00423FC8" w:rsidP="000D2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технологии, методы и приемы научно-методического обеспечения учебно-воспитательного процесса, организовывать воспитательные мероприятия для различных категорий участников социально-культурной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</w:tr>
      <w:tr w:rsidR="000D2140" w:rsidRPr="00AD7DB9" w14:paraId="68C51246" w14:textId="77777777" w:rsidTr="000D693F">
        <w:trPr>
          <w:jc w:val="center"/>
        </w:trPr>
        <w:tc>
          <w:tcPr>
            <w:tcW w:w="4472" w:type="dxa"/>
            <w:vMerge/>
          </w:tcPr>
          <w:p w14:paraId="7B924703" w14:textId="77777777" w:rsidR="000D2140" w:rsidRPr="00C95E98" w:rsidRDefault="000D2140" w:rsidP="000D2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46" w:type="dxa"/>
          </w:tcPr>
          <w:p w14:paraId="037D84AE" w14:textId="77777777" w:rsidR="000D2140" w:rsidRPr="00A671D4" w:rsidRDefault="000D2140" w:rsidP="000D2140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Владеет</w:t>
            </w:r>
            <w:r w:rsidRPr="00A6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14:paraId="35BB2D49" w14:textId="0157BDFD" w:rsidR="000D2140" w:rsidRPr="00A671D4" w:rsidRDefault="000D2140" w:rsidP="000D21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A671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навыком осуществления </w:t>
            </w:r>
            <w:r w:rsidRPr="00A671D4">
              <w:rPr>
                <w:rStyle w:val="FontStyle21"/>
                <w:color w:val="000000"/>
                <w:sz w:val="24"/>
                <w:szCs w:val="24"/>
                <w:lang w:val="ru-RU"/>
              </w:rPr>
              <w:t>научно-методического обеспечения учебно-воспитательного процесса и проведения воспитательных мероприятий с различными категориями участников со</w:t>
            </w:r>
            <w:r>
              <w:rPr>
                <w:rStyle w:val="FontStyle21"/>
                <w:color w:val="000000"/>
                <w:sz w:val="24"/>
                <w:szCs w:val="24"/>
                <w:lang w:val="ru-RU"/>
              </w:rPr>
              <w:t>циально-культурной деятельности</w:t>
            </w:r>
          </w:p>
        </w:tc>
      </w:tr>
    </w:tbl>
    <w:p w14:paraId="5EBF5ECC" w14:textId="77777777" w:rsidR="00C967EC" w:rsidRDefault="00C967EC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2DADC5F6" w14:textId="7BE4DC53" w:rsidR="007A4BBD" w:rsidRDefault="007A4BBD" w:rsidP="007A4BBD">
      <w:pPr>
        <w:pStyle w:val="af2"/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установления уровня сформированности компетенций обучающихся при защите выпускной квалификационной работы разработаны следующие критерии оценки: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4009"/>
        <w:gridCol w:w="2632"/>
        <w:gridCol w:w="1559"/>
        <w:gridCol w:w="1276"/>
      </w:tblGrid>
      <w:tr w:rsidR="00E52B65" w:rsidRPr="000B373C" w14:paraId="47385258" w14:textId="77777777" w:rsidTr="00E52B65">
        <w:trPr>
          <w:jc w:val="center"/>
        </w:trPr>
        <w:tc>
          <w:tcPr>
            <w:tcW w:w="689" w:type="dxa"/>
            <w:vAlign w:val="center"/>
          </w:tcPr>
          <w:p w14:paraId="2C89207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14:paraId="23B03F97" w14:textId="77777777" w:rsidR="00E52B65" w:rsidRPr="00E52B65" w:rsidRDefault="00E52B65" w:rsidP="00E52B65">
            <w:pPr>
              <w:pStyle w:val="af2"/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4009" w:type="dxa"/>
            <w:vAlign w:val="center"/>
          </w:tcPr>
          <w:p w14:paraId="3B84581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32" w:type="dxa"/>
          </w:tcPr>
          <w:p w14:paraId="5F33B10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14:paraId="5D1B81D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</w:tcPr>
          <w:p w14:paraId="0350A0E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оценка</w:t>
            </w:r>
          </w:p>
        </w:tc>
      </w:tr>
      <w:tr w:rsidR="00E52B65" w:rsidRPr="000B373C" w14:paraId="4167C189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56BBD0D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9" w:type="dxa"/>
            <w:vMerge w:val="restart"/>
          </w:tcPr>
          <w:p w14:paraId="7E469A0B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632" w:type="dxa"/>
          </w:tcPr>
          <w:p w14:paraId="75909A1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7738AF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6A70B4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470E927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4478877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EF1291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4C1F07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F328C9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5147B59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49B834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1515979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864D30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F0040E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57C5DE7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CF4563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34732802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7D07D65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9" w:type="dxa"/>
            <w:vMerge w:val="restart"/>
          </w:tcPr>
          <w:p w14:paraId="30B7A7F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Качество анализа проблемы</w:t>
            </w:r>
          </w:p>
        </w:tc>
        <w:tc>
          <w:tcPr>
            <w:tcW w:w="2632" w:type="dxa"/>
          </w:tcPr>
          <w:p w14:paraId="10B49F0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7C44BA2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73A5A33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70EA4E8B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40D2A30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6BC51643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2F3F69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6446AD4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06727B2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8628308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67D4151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E3B0C0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A48F9C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CA3189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7F335C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E0AF5DB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5649BA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9" w:type="dxa"/>
            <w:vMerge w:val="restart"/>
          </w:tcPr>
          <w:p w14:paraId="65772163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Объем авторского текста</w:t>
            </w:r>
          </w:p>
        </w:tc>
        <w:tc>
          <w:tcPr>
            <w:tcW w:w="2632" w:type="dxa"/>
          </w:tcPr>
          <w:p w14:paraId="2648CE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 максимальному пороговому значению</w:t>
            </w:r>
          </w:p>
        </w:tc>
        <w:tc>
          <w:tcPr>
            <w:tcW w:w="1559" w:type="dxa"/>
          </w:tcPr>
          <w:p w14:paraId="521952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309061F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43EDC506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7586A41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951851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76B4D2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 минимальному пороговому значению</w:t>
            </w:r>
          </w:p>
        </w:tc>
        <w:tc>
          <w:tcPr>
            <w:tcW w:w="1559" w:type="dxa"/>
          </w:tcPr>
          <w:p w14:paraId="4A7C62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20ED1FE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2ACBA59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13AC446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2CA143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765D2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30E116A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62E20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50BF203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6775E7C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9" w:type="dxa"/>
            <w:vMerge w:val="restart"/>
          </w:tcPr>
          <w:p w14:paraId="3149E2D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632" w:type="dxa"/>
          </w:tcPr>
          <w:p w14:paraId="7A8F026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B5C162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76CA2C2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71C7F304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7650390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EA8968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4A2F8D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B30C3B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38D22AF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1783F162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1EC2C8C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19C67F6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84D05A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1DDEEE3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0C64F1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6FF2F6D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3BD0076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9" w:type="dxa"/>
            <w:vMerge w:val="restart"/>
          </w:tcPr>
          <w:p w14:paraId="36B7F8B8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апробации работы и публикаций</w:t>
            </w:r>
          </w:p>
        </w:tc>
        <w:tc>
          <w:tcPr>
            <w:tcW w:w="2632" w:type="dxa"/>
          </w:tcPr>
          <w:p w14:paraId="4ACD749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6FDFB0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1894FEC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B65" w:rsidRPr="000B373C" w14:paraId="4B6F2BC8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26CB2A3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B201E21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A30CC2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3D13D64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3D10E00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C750D92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02EF7D3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8A252A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4648F38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77B3A1B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14FC63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34E5972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219653B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9" w:type="dxa"/>
            <w:vMerge w:val="restart"/>
          </w:tcPr>
          <w:p w14:paraId="1F1727E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632" w:type="dxa"/>
          </w:tcPr>
          <w:p w14:paraId="5662327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1035E00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7DDF871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B65" w:rsidRPr="000B373C" w14:paraId="76F1721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6FCA270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94835BA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241E6A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553981F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1A3B7B2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133FCBA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27B3E40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B3EE4F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6E3839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113C353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4DD22E1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FB33E77" w14:textId="77777777" w:rsidTr="00E52B65">
        <w:trPr>
          <w:trHeight w:val="190"/>
          <w:jc w:val="center"/>
        </w:trPr>
        <w:tc>
          <w:tcPr>
            <w:tcW w:w="689" w:type="dxa"/>
            <w:vMerge w:val="restart"/>
          </w:tcPr>
          <w:p w14:paraId="11758E1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9" w:type="dxa"/>
            <w:vMerge w:val="restart"/>
          </w:tcPr>
          <w:p w14:paraId="65D8741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Самостоятельность разработки</w:t>
            </w:r>
          </w:p>
        </w:tc>
        <w:tc>
          <w:tcPr>
            <w:tcW w:w="2632" w:type="dxa"/>
          </w:tcPr>
          <w:p w14:paraId="3BEBC7D1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F5D6EB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1E6E7CB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099E3337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6A7027B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6BB11C3B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94E17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5E9A90E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6AB7009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7B0640F" w14:textId="77777777" w:rsidTr="00E52B65">
        <w:trPr>
          <w:trHeight w:val="190"/>
          <w:jc w:val="center"/>
        </w:trPr>
        <w:tc>
          <w:tcPr>
            <w:tcW w:w="689" w:type="dxa"/>
            <w:vMerge/>
          </w:tcPr>
          <w:p w14:paraId="151F8BB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63FB0F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73CFA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9F1822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711AAE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E598C4C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34FB63D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9" w:type="dxa"/>
            <w:vMerge w:val="restart"/>
          </w:tcPr>
          <w:p w14:paraId="2B3251DA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632" w:type="dxa"/>
          </w:tcPr>
          <w:p w14:paraId="447ADFC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38E6B47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05A74D9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6520CE70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4C68410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692DE3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5B64B54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418C67C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4276DD9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76F7EA7E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369C88F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2E3E2865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1A06FE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22F2AAA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28943B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2EB2458" w14:textId="77777777" w:rsidTr="00E52B65">
        <w:trPr>
          <w:trHeight w:val="300"/>
          <w:jc w:val="center"/>
        </w:trPr>
        <w:tc>
          <w:tcPr>
            <w:tcW w:w="689" w:type="dxa"/>
            <w:vMerge w:val="restart"/>
          </w:tcPr>
          <w:p w14:paraId="1FEBDF4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9" w:type="dxa"/>
            <w:vMerge w:val="restart"/>
          </w:tcPr>
          <w:p w14:paraId="36E0A7A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632" w:type="dxa"/>
          </w:tcPr>
          <w:p w14:paraId="638C0F0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0F2A42B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634E038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258BF1A6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51DE21E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1C878C2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2CD876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1CFC3C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4A9732F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0CA04808" w14:textId="77777777" w:rsidTr="00E52B65">
        <w:trPr>
          <w:trHeight w:val="300"/>
          <w:jc w:val="center"/>
        </w:trPr>
        <w:tc>
          <w:tcPr>
            <w:tcW w:w="689" w:type="dxa"/>
            <w:vMerge/>
          </w:tcPr>
          <w:p w14:paraId="04C229B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27C67AF1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04672AE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04E567A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6FC5A6E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2A721F5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7BF80E3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9" w:type="dxa"/>
            <w:vMerge w:val="restart"/>
          </w:tcPr>
          <w:p w14:paraId="7646D78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Качество презентации результатов работы</w:t>
            </w:r>
          </w:p>
        </w:tc>
        <w:tc>
          <w:tcPr>
            <w:tcW w:w="2632" w:type="dxa"/>
          </w:tcPr>
          <w:p w14:paraId="16C75E0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796F732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14:paraId="43A2ABD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E52B65" w:rsidRPr="000B373C" w14:paraId="36BBA144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70CE9F7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41C7EAC0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8597D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791F405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14:paraId="3EF421A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4786ADA1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57267DE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AB7E1D9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7B603C1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35EF0F29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2F255DA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2BB83E2E" w14:textId="77777777" w:rsidTr="00E52B65">
        <w:trPr>
          <w:trHeight w:val="200"/>
          <w:jc w:val="center"/>
        </w:trPr>
        <w:tc>
          <w:tcPr>
            <w:tcW w:w="689" w:type="dxa"/>
            <w:vMerge w:val="restart"/>
          </w:tcPr>
          <w:p w14:paraId="14BFCAC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9" w:type="dxa"/>
            <w:vMerge w:val="restart"/>
          </w:tcPr>
          <w:p w14:paraId="1CD35DEF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уровень культуры общения с аудиторией</w:t>
            </w:r>
          </w:p>
        </w:tc>
        <w:tc>
          <w:tcPr>
            <w:tcW w:w="2632" w:type="dxa"/>
          </w:tcPr>
          <w:p w14:paraId="73C7564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41464520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3FD6BA5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B65" w:rsidRPr="000B373C" w14:paraId="50D1680F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56362D9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77810E77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2D14E60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5C9DC63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7C1871C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01B9817" w14:textId="77777777" w:rsidTr="00E52B65">
        <w:trPr>
          <w:trHeight w:val="200"/>
          <w:jc w:val="center"/>
        </w:trPr>
        <w:tc>
          <w:tcPr>
            <w:tcW w:w="689" w:type="dxa"/>
            <w:vMerge/>
          </w:tcPr>
          <w:p w14:paraId="0C91EB0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54F254BE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6FA9D7C2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61C72C67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30FF603B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664B6623" w14:textId="77777777" w:rsidTr="00E52B65">
        <w:trPr>
          <w:trHeight w:val="700"/>
          <w:jc w:val="center"/>
        </w:trPr>
        <w:tc>
          <w:tcPr>
            <w:tcW w:w="689" w:type="dxa"/>
            <w:vMerge w:val="restart"/>
          </w:tcPr>
          <w:p w14:paraId="4DA6905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9" w:type="dxa"/>
            <w:vMerge w:val="restart"/>
          </w:tcPr>
          <w:p w14:paraId="09FBEEE4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632" w:type="dxa"/>
          </w:tcPr>
          <w:p w14:paraId="2108446C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</w:tcPr>
          <w:p w14:paraId="5535A16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14:paraId="057EA34D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E52B65" w:rsidRPr="000B373C" w14:paraId="4DAB1A61" w14:textId="77777777" w:rsidTr="00E52B65">
        <w:trPr>
          <w:trHeight w:val="700"/>
          <w:jc w:val="center"/>
        </w:trPr>
        <w:tc>
          <w:tcPr>
            <w:tcW w:w="689" w:type="dxa"/>
            <w:vMerge/>
          </w:tcPr>
          <w:p w14:paraId="759A2A2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64FE10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31798345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1559" w:type="dxa"/>
          </w:tcPr>
          <w:p w14:paraId="1DADB5DA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14:paraId="2C26201F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6134E80D" w14:textId="77777777" w:rsidTr="00E52B65">
        <w:trPr>
          <w:trHeight w:val="700"/>
          <w:jc w:val="center"/>
        </w:trPr>
        <w:tc>
          <w:tcPr>
            <w:tcW w:w="689" w:type="dxa"/>
            <w:vMerge/>
          </w:tcPr>
          <w:p w14:paraId="381FE24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vMerge/>
          </w:tcPr>
          <w:p w14:paraId="3A381B2D" w14:textId="77777777" w:rsidR="00E52B65" w:rsidRPr="00E52B65" w:rsidRDefault="00E52B65" w:rsidP="00E52B6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14:paraId="15776A56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559" w:type="dxa"/>
          </w:tcPr>
          <w:p w14:paraId="213728AE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14:paraId="5C2060F8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B65" w:rsidRPr="000B373C" w14:paraId="55AAA26B" w14:textId="77777777" w:rsidTr="00D50BA7">
        <w:trPr>
          <w:trHeight w:val="700"/>
          <w:jc w:val="center"/>
        </w:trPr>
        <w:tc>
          <w:tcPr>
            <w:tcW w:w="8889" w:type="dxa"/>
            <w:gridSpan w:val="4"/>
          </w:tcPr>
          <w:p w14:paraId="45B73262" w14:textId="77777777" w:rsidR="00E52B65" w:rsidRPr="00E52B65" w:rsidRDefault="00E52B65" w:rsidP="00E52B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2014B684" w14:textId="77777777" w:rsidR="00E52B65" w:rsidRPr="00E52B65" w:rsidRDefault="00E52B65" w:rsidP="00E52B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65">
              <w:rPr>
                <w:rFonts w:ascii="Times New Roman" w:hAnsi="Times New Roman" w:cs="Times New Roman"/>
                <w:sz w:val="24"/>
                <w:szCs w:val="24"/>
              </w:rPr>
              <w:t>0-100</w:t>
            </w:r>
          </w:p>
        </w:tc>
      </w:tr>
    </w:tbl>
    <w:p w14:paraId="2ACEE8A2" w14:textId="77777777" w:rsidR="00C967EC" w:rsidRDefault="00C967EC" w:rsidP="007A4BB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p w14:paraId="43408E9C" w14:textId="77777777" w:rsidR="0031344C" w:rsidRPr="00F04FAF" w:rsidRDefault="0031344C" w:rsidP="0031344C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  <w:r w:rsidRPr="00F04FAF"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14:paraId="7DCFDFF0" w14:textId="77777777" w:rsidR="00C967EC" w:rsidRDefault="00C967EC" w:rsidP="007A4BBD">
      <w:pPr>
        <w:pStyle w:val="11"/>
        <w:shd w:val="clear" w:color="auto" w:fill="auto"/>
        <w:tabs>
          <w:tab w:val="left" w:pos="1249"/>
        </w:tabs>
        <w:ind w:right="20"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44"/>
        <w:gridCol w:w="4384"/>
      </w:tblGrid>
      <w:tr w:rsidR="00F83234" w:rsidRPr="00E73D97" w14:paraId="57E01A8C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633A8F5F" w14:textId="77777777" w:rsidR="00F83234" w:rsidRPr="006043CD" w:rsidRDefault="00F83234" w:rsidP="00F8323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3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AC24B1" w14:textId="589B0D2C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spacing w:line="240" w:lineRule="auto"/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36085665" w14:textId="11A36EF7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Количество баллов</w:t>
            </w:r>
          </w:p>
        </w:tc>
        <w:tc>
          <w:tcPr>
            <w:tcW w:w="4501" w:type="dxa"/>
            <w:shd w:val="clear" w:color="auto" w:fill="auto"/>
          </w:tcPr>
          <w:p w14:paraId="78E72E17" w14:textId="71F50EFE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r w:rsidRPr="006043CD">
              <w:rPr>
                <w:rFonts w:cs="Times New Roman"/>
                <w:sz w:val="28"/>
                <w:szCs w:val="28"/>
                <w:lang w:bidi="en-US"/>
              </w:rPr>
              <w:t>Оценка</w:t>
            </w:r>
          </w:p>
        </w:tc>
      </w:tr>
      <w:tr w:rsidR="00F83234" w:rsidRPr="00E73D97" w14:paraId="7889A270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4B673FCE" w14:textId="637459FC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53079E99" w14:textId="6681C79B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85-100</w:t>
            </w:r>
          </w:p>
        </w:tc>
        <w:tc>
          <w:tcPr>
            <w:tcW w:w="4501" w:type="dxa"/>
            <w:shd w:val="clear" w:color="auto" w:fill="auto"/>
          </w:tcPr>
          <w:p w14:paraId="665C2879" w14:textId="17663870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«Отлично»</w:t>
            </w:r>
          </w:p>
        </w:tc>
      </w:tr>
      <w:tr w:rsidR="00F83234" w:rsidRPr="00E73D97" w14:paraId="615E7C34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5329A5E3" w14:textId="7706FBAE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7FCDD166" w14:textId="26356AE5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60-84</w:t>
            </w:r>
          </w:p>
        </w:tc>
        <w:tc>
          <w:tcPr>
            <w:tcW w:w="4501" w:type="dxa"/>
            <w:shd w:val="clear" w:color="auto" w:fill="auto"/>
          </w:tcPr>
          <w:p w14:paraId="15E73164" w14:textId="7D2FE6D4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«Хорошо»</w:t>
            </w:r>
          </w:p>
        </w:tc>
      </w:tr>
      <w:tr w:rsidR="00F83234" w:rsidRPr="00E73D97" w14:paraId="3E686564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00CFBD8C" w14:textId="6278EC39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14:paraId="3CA7517E" w14:textId="4B877A0A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31-59</w:t>
            </w:r>
          </w:p>
        </w:tc>
        <w:tc>
          <w:tcPr>
            <w:tcW w:w="4501" w:type="dxa"/>
            <w:shd w:val="clear" w:color="auto" w:fill="auto"/>
          </w:tcPr>
          <w:p w14:paraId="79EE1A00" w14:textId="66D70B54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«Удовлетворительно</w:t>
            </w:r>
          </w:p>
        </w:tc>
      </w:tr>
      <w:tr w:rsidR="00F83234" w:rsidRPr="006666B2" w14:paraId="6C9C9B0D" w14:textId="77777777" w:rsidTr="00D50BA7">
        <w:trPr>
          <w:jc w:val="center"/>
        </w:trPr>
        <w:tc>
          <w:tcPr>
            <w:tcW w:w="709" w:type="dxa"/>
            <w:shd w:val="clear" w:color="auto" w:fill="auto"/>
          </w:tcPr>
          <w:p w14:paraId="46067CAD" w14:textId="73D7463B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01E9E067" w14:textId="4DA6A4E5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&gt;30</w:t>
            </w:r>
          </w:p>
        </w:tc>
        <w:tc>
          <w:tcPr>
            <w:tcW w:w="4501" w:type="dxa"/>
            <w:shd w:val="clear" w:color="auto" w:fill="auto"/>
          </w:tcPr>
          <w:p w14:paraId="045283F2" w14:textId="55AB9105" w:rsidR="00F83234" w:rsidRPr="00E52B65" w:rsidRDefault="00F83234" w:rsidP="00F83234">
            <w:pPr>
              <w:pStyle w:val="1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rFonts w:cs="Times New Roman"/>
                <w:sz w:val="28"/>
                <w:szCs w:val="28"/>
              </w:rPr>
            </w:pPr>
            <w:r w:rsidRPr="006043CD">
              <w:rPr>
                <w:rFonts w:cs="Times New Roman"/>
                <w:sz w:val="28"/>
                <w:szCs w:val="28"/>
              </w:rPr>
              <w:t>«Неудовлетворительно»</w:t>
            </w:r>
          </w:p>
        </w:tc>
      </w:tr>
    </w:tbl>
    <w:p w14:paraId="6CAA4DB3" w14:textId="77777777" w:rsidR="007A4BBD" w:rsidRDefault="007A4BBD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0B5E6531" w14:textId="77777777" w:rsidR="009217DD" w:rsidRDefault="009217DD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1EABDAB4" w14:textId="77777777" w:rsidR="0031344C" w:rsidRDefault="0031344C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3F5CBD53" w14:textId="77777777" w:rsidR="009217DD" w:rsidRDefault="009217DD" w:rsidP="00547CB5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14:paraId="59B11613" w14:textId="77777777" w:rsidR="00C70B65" w:rsidRDefault="00C70B65" w:rsidP="00547CB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14:paraId="362CA5F7" w14:textId="7777777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lastRenderedPageBreak/>
        <w:t xml:space="preserve">Образец оформления </w:t>
      </w:r>
    </w:p>
    <w:p w14:paraId="526EC7F4" w14:textId="69E7C36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14:paraId="7EF9C390" w14:textId="77777777" w:rsidR="002B0071" w:rsidRPr="002B0071" w:rsidRDefault="002B0071" w:rsidP="002B0071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14:paraId="0C100AF2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5E80A3E1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081BD0E6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E29B915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11AE36F2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14:paraId="637E8CFF" w14:textId="77777777" w:rsidR="002B0071" w:rsidRPr="004C304D" w:rsidRDefault="002B0071" w:rsidP="002B007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социально-культурной деятельности</w:t>
      </w:r>
    </w:p>
    <w:p w14:paraId="08F3FD7D" w14:textId="77777777" w:rsidR="002B0071" w:rsidRPr="004C304D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135058A3" w14:textId="77777777" w:rsidR="002B0071" w:rsidRPr="00BA4169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14:paraId="0C652FD9" w14:textId="77777777" w:rsidR="002B0071" w:rsidRPr="004C304D" w:rsidRDefault="002B0071" w:rsidP="002B0071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E94803" w14:textId="77777777" w:rsidR="002B0071" w:rsidRPr="004C304D" w:rsidRDefault="002B0071" w:rsidP="002B0071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14:paraId="307C6D10" w14:textId="77777777" w:rsidR="002B0071" w:rsidRPr="004C304D" w:rsidRDefault="002B0071" w:rsidP="002B0071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14:paraId="7303DEF1" w14:textId="77777777" w:rsidR="00700DA3" w:rsidRPr="00AB33BB" w:rsidRDefault="00700DA3" w:rsidP="0070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BB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подготовки </w:t>
      </w:r>
    </w:p>
    <w:p w14:paraId="768CAC86" w14:textId="216C9D57" w:rsidR="00700DA3" w:rsidRPr="00AB33BB" w:rsidRDefault="00E36E19" w:rsidP="0070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60575">
        <w:rPr>
          <w:rFonts w:ascii="Times New Roman" w:hAnsi="Times New Roman" w:cs="Times New Roman"/>
          <w:sz w:val="28"/>
          <w:szCs w:val="28"/>
          <w:lang w:val="ru-RU"/>
        </w:rPr>
        <w:t>51.03.03</w:t>
      </w:r>
      <w:r w:rsidR="00700DA3" w:rsidRPr="0026057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</w:t>
      </w:r>
      <w:r w:rsidR="00700DA3" w:rsidRPr="00AB33BB">
        <w:rPr>
          <w:rFonts w:ascii="Times New Roman" w:hAnsi="Times New Roman" w:cs="Times New Roman"/>
          <w:sz w:val="28"/>
          <w:szCs w:val="28"/>
          <w:lang w:val="ru-RU"/>
        </w:rPr>
        <w:t>культурная деятельность</w:t>
      </w:r>
    </w:p>
    <w:p w14:paraId="0DC37CF4" w14:textId="61E9BDA2" w:rsidR="00700DA3" w:rsidRPr="00AB33BB" w:rsidRDefault="00700DA3" w:rsidP="0070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BB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31344C">
        <w:rPr>
          <w:rFonts w:ascii="Times New Roman" w:hAnsi="Times New Roman" w:cs="Times New Roman"/>
          <w:sz w:val="28"/>
          <w:szCs w:val="28"/>
          <w:lang w:val="ru-RU"/>
        </w:rPr>
        <w:t>филь</w:t>
      </w:r>
      <w:r w:rsidRPr="00AB33BB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</w:t>
      </w:r>
    </w:p>
    <w:p w14:paraId="79D13BDB" w14:textId="77777777" w:rsidR="0031344C" w:rsidRDefault="0031344C" w:rsidP="0031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73D9">
        <w:rPr>
          <w:rFonts w:ascii="Times New Roman" w:hAnsi="Times New Roman" w:cs="Times New Roman"/>
          <w:sz w:val="28"/>
          <w:szCs w:val="28"/>
          <w:lang w:val="ru-RU"/>
        </w:rPr>
        <w:t>Организация и постановка культурно - досуговых программ в сфере образования и культуры</w:t>
      </w:r>
    </w:p>
    <w:p w14:paraId="31D28EF6" w14:textId="6AF241BC" w:rsidR="002B0071" w:rsidRPr="004C304D" w:rsidRDefault="0031344C" w:rsidP="0031344C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0071" w:rsidRPr="004C304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B0071">
        <w:rPr>
          <w:rFonts w:ascii="Times New Roman" w:hAnsi="Times New Roman" w:cs="Times New Roman"/>
          <w:sz w:val="28"/>
          <w:szCs w:val="28"/>
          <w:lang w:val="ru-RU"/>
        </w:rPr>
        <w:t xml:space="preserve">очная </w:t>
      </w:r>
      <w:r w:rsidR="002B0071" w:rsidRPr="004C304D">
        <w:rPr>
          <w:rFonts w:ascii="Times New Roman" w:hAnsi="Times New Roman" w:cs="Times New Roman"/>
          <w:sz w:val="28"/>
          <w:szCs w:val="28"/>
          <w:lang w:val="ru-RU"/>
        </w:rPr>
        <w:t>форма обучения)</w:t>
      </w:r>
    </w:p>
    <w:p w14:paraId="3E029517" w14:textId="605A4534" w:rsidR="002B0071" w:rsidRPr="00DA107A" w:rsidRDefault="00C9100B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7CD3" wp14:editId="6A126FDC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79C6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14:paraId="2C2399F1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6CD57383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3BD54EF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7047D7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14:paraId="6B80D5F9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14:paraId="489DAD9D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641A391F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14:paraId="5D0E5957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0A863AD9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A8C3AF2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0BE44E2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14:paraId="2E656C51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14:paraId="03F92D94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14:paraId="5D4E1C2C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14:paraId="189B9E47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Кандидат педагогических наук, профессор</w:t>
                            </w:r>
                          </w:p>
                          <w:p w14:paraId="45532DA6" w14:textId="2513B88D" w:rsidR="00852C6E" w:rsidRDefault="00852C6E" w:rsidP="002B0071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DA10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B3F43B4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0B23A1" w14:textId="77777777" w:rsidR="00852C6E" w:rsidRPr="00DA107A" w:rsidRDefault="00852C6E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7D62A7A8" w14:textId="77777777" w:rsidR="00852C6E" w:rsidRPr="002B0071" w:rsidRDefault="00852C6E" w:rsidP="002B00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4CC6E5DF" w14:textId="77777777" w:rsidR="00852C6E" w:rsidRDefault="00852C6E" w:rsidP="002B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7C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" stroked="f">
                <v:textbox>
                  <w:txbxContent>
                    <w:p w14:paraId="7EC379C6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14:paraId="2C2399F1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6CD57383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3BD54EF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17047D7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14:paraId="6B80D5F9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14:paraId="489DAD9D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641A391F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14:paraId="5D0E5957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0A863AD9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A8C3AF2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0BE44E2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14:paraId="2E656C51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14:paraId="03F92D94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14:paraId="5D4E1C2C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14:paraId="189B9E47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Кандидат педагогических наук, профессор</w:t>
                      </w:r>
                    </w:p>
                    <w:p w14:paraId="45532DA6" w14:textId="2513B88D" w:rsidR="00852C6E" w:rsidRDefault="00852C6E" w:rsidP="002B0071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DA107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B3F43B4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30B23A1" w14:textId="77777777" w:rsidR="00852C6E" w:rsidRPr="00DA107A" w:rsidRDefault="00852C6E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107A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7D62A7A8" w14:textId="77777777" w:rsidR="00852C6E" w:rsidRPr="002B0071" w:rsidRDefault="00852C6E" w:rsidP="002B007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0071">
                        <w:rPr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4CC6E5DF" w14:textId="77777777" w:rsidR="00852C6E" w:rsidRDefault="00852C6E" w:rsidP="002B0071"/>
                  </w:txbxContent>
                </v:textbox>
              </v:shape>
            </w:pict>
          </mc:Fallback>
        </mc:AlternateContent>
      </w:r>
    </w:p>
    <w:p w14:paraId="041E718B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EF6A1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769830C9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79499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ACB5E1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6E4AC9C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1DBEAEDF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37475E74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47FF5FE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2B0E2F7A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A403502" w14:textId="77777777" w:rsidR="002B0071" w:rsidRDefault="002B0071" w:rsidP="002B0071">
      <w:pPr>
        <w:rPr>
          <w:sz w:val="32"/>
          <w:szCs w:val="32"/>
          <w:lang w:val="ru-RU"/>
        </w:rPr>
      </w:pPr>
    </w:p>
    <w:p w14:paraId="5F1CC9FD" w14:textId="77777777" w:rsidR="0031344C" w:rsidRPr="00DA107A" w:rsidRDefault="0031344C" w:rsidP="002B0071">
      <w:pPr>
        <w:rPr>
          <w:sz w:val="32"/>
          <w:szCs w:val="32"/>
          <w:lang w:val="ru-RU"/>
        </w:rPr>
      </w:pPr>
    </w:p>
    <w:p w14:paraId="44BA2B4A" w14:textId="77777777" w:rsidR="002B0071" w:rsidRPr="00DA107A" w:rsidRDefault="002B0071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14:paraId="469BD4F0" w14:textId="3AB62EC1" w:rsidR="004C304D" w:rsidRPr="00227BF4" w:rsidRDefault="00DA107A" w:rsidP="00DA10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4C304D" w:rsidRPr="00227BF4" w:rsidSect="00AF6917">
          <w:headerReference w:type="default" r:id="rId31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</w:t>
      </w:r>
      <w:r w:rsidR="00227BF4">
        <w:rPr>
          <w:rFonts w:ascii="Times New Roman" w:hAnsi="Times New Roman" w:cs="Times New Roman"/>
          <w:sz w:val="28"/>
          <w:szCs w:val="32"/>
          <w:lang w:val="ru-RU"/>
        </w:rPr>
        <w:t>7</w:t>
      </w:r>
    </w:p>
    <w:p w14:paraId="632FAAC9" w14:textId="77777777" w:rsidR="002B0071" w:rsidRPr="004C304D" w:rsidRDefault="002B0071" w:rsidP="004C3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B0071" w:rsidRPr="004C304D" w:rsidSect="00BA4169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</w:p>
    <w:p w14:paraId="44A84EF4" w14:textId="66FC067E" w:rsidR="004102F7" w:rsidRPr="004102F7" w:rsidRDefault="004102F7" w:rsidP="004102F7">
      <w:pPr>
        <w:tabs>
          <w:tab w:val="left" w:pos="1830"/>
        </w:tabs>
        <w:rPr>
          <w:rFonts w:ascii="Times New Roman" w:eastAsia="Calibri" w:hAnsi="Times New Roman" w:cs="Times New Roman"/>
          <w:lang w:val="ru-RU" w:eastAsia="ru-RU" w:bidi="ar-SA"/>
        </w:rPr>
      </w:pPr>
    </w:p>
    <w:sectPr w:rsidR="004102F7" w:rsidRPr="004102F7" w:rsidSect="0085246C">
      <w:headerReference w:type="default" r:id="rId32"/>
      <w:footerReference w:type="default" r:id="rId3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0B079" w14:textId="77777777" w:rsidR="003A3C21" w:rsidRDefault="003A3C21" w:rsidP="00056725">
      <w:pPr>
        <w:spacing w:after="0" w:line="240" w:lineRule="auto"/>
      </w:pPr>
      <w:r>
        <w:separator/>
      </w:r>
    </w:p>
  </w:endnote>
  <w:endnote w:type="continuationSeparator" w:id="0">
    <w:p w14:paraId="2BE24A99" w14:textId="77777777" w:rsidR="003A3C21" w:rsidRDefault="003A3C21" w:rsidP="0005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F315" w14:textId="35E2DD4A" w:rsidR="00852C6E" w:rsidRDefault="00852C6E">
    <w:pPr>
      <w:pStyle w:val="a9"/>
      <w:jc w:val="right"/>
    </w:pPr>
  </w:p>
  <w:p w14:paraId="4573E676" w14:textId="5B503A78" w:rsidR="00852C6E" w:rsidRDefault="00852C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D4F4" w14:textId="77777777" w:rsidR="003A3C21" w:rsidRDefault="003A3C21" w:rsidP="00056725">
      <w:pPr>
        <w:spacing w:after="0" w:line="240" w:lineRule="auto"/>
      </w:pPr>
      <w:r>
        <w:separator/>
      </w:r>
    </w:p>
  </w:footnote>
  <w:footnote w:type="continuationSeparator" w:id="0">
    <w:p w14:paraId="47D6DB46" w14:textId="77777777" w:rsidR="003A3C21" w:rsidRDefault="003A3C21" w:rsidP="0005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453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983416" w14:textId="77777777" w:rsidR="00852C6E" w:rsidRPr="00056725" w:rsidRDefault="00852C6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923" w:rsidRPr="009D7923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22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5235A" w14:textId="77777777" w:rsidR="00852C6E" w:rsidRDefault="00852C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8828" w14:textId="77777777" w:rsidR="00852C6E" w:rsidRDefault="00852C6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A9F">
      <w:rPr>
        <w:noProof/>
      </w:rPr>
      <w:t>58</w:t>
    </w:r>
    <w:r>
      <w:rPr>
        <w:noProof/>
      </w:rPr>
      <w:fldChar w:fldCharType="end"/>
    </w:r>
  </w:p>
  <w:p w14:paraId="497059D8" w14:textId="77777777" w:rsidR="00852C6E" w:rsidRDefault="00852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E4458"/>
    <w:multiLevelType w:val="hybridMultilevel"/>
    <w:tmpl w:val="12C20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5968C4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F3E5A"/>
    <w:multiLevelType w:val="hybridMultilevel"/>
    <w:tmpl w:val="FBD4985A"/>
    <w:lvl w:ilvl="0" w:tplc="063683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65C0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A5D3461"/>
    <w:multiLevelType w:val="hybridMultilevel"/>
    <w:tmpl w:val="114AC706"/>
    <w:lvl w:ilvl="0" w:tplc="A2EE2C3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131D70DA"/>
    <w:multiLevelType w:val="hybridMultilevel"/>
    <w:tmpl w:val="259E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4042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33B27"/>
    <w:multiLevelType w:val="hybridMultilevel"/>
    <w:tmpl w:val="187A3E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524C06"/>
    <w:multiLevelType w:val="hybridMultilevel"/>
    <w:tmpl w:val="5D2030F8"/>
    <w:lvl w:ilvl="0" w:tplc="2416E01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1" w15:restartNumberingAfterBreak="0">
    <w:nsid w:val="1C911842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52B"/>
    <w:multiLevelType w:val="hybridMultilevel"/>
    <w:tmpl w:val="6562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61B60"/>
    <w:multiLevelType w:val="hybridMultilevel"/>
    <w:tmpl w:val="DFBA9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63A97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277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2A703DA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C0D196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481520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44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CD247C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C16F0"/>
    <w:multiLevelType w:val="hybridMultilevel"/>
    <w:tmpl w:val="A9A8025A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521001"/>
    <w:multiLevelType w:val="hybridMultilevel"/>
    <w:tmpl w:val="4762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46EC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01FF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C62C9E"/>
    <w:multiLevelType w:val="hybridMultilevel"/>
    <w:tmpl w:val="66821970"/>
    <w:lvl w:ilvl="0" w:tplc="65E4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073F94"/>
    <w:multiLevelType w:val="multilevel"/>
    <w:tmpl w:val="4FB40A5E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6" w15:restartNumberingAfterBreak="0">
    <w:nsid w:val="468C3F3C"/>
    <w:multiLevelType w:val="hybridMultilevel"/>
    <w:tmpl w:val="4762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05A3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067515"/>
    <w:multiLevelType w:val="multilevel"/>
    <w:tmpl w:val="361AE9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9" w15:restartNumberingAfterBreak="0">
    <w:nsid w:val="4E8508FF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80BE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2804190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66878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3F68"/>
    <w:multiLevelType w:val="hybridMultilevel"/>
    <w:tmpl w:val="8494B48E"/>
    <w:lvl w:ilvl="0" w:tplc="4468B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74339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2170A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E6F1F"/>
    <w:multiLevelType w:val="multilevel"/>
    <w:tmpl w:val="5560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8060519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93197C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B24EB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036D5"/>
    <w:multiLevelType w:val="hybridMultilevel"/>
    <w:tmpl w:val="12C20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C6013F"/>
    <w:multiLevelType w:val="hybridMultilevel"/>
    <w:tmpl w:val="8494B48E"/>
    <w:lvl w:ilvl="0" w:tplc="4468B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E424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11927E4"/>
    <w:multiLevelType w:val="hybridMultilevel"/>
    <w:tmpl w:val="AFFA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F5188"/>
    <w:multiLevelType w:val="hybridMultilevel"/>
    <w:tmpl w:val="8494B48E"/>
    <w:lvl w:ilvl="0" w:tplc="4468B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453C6"/>
    <w:multiLevelType w:val="hybridMultilevel"/>
    <w:tmpl w:val="12C20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5CD17D4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91569E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9731422"/>
    <w:multiLevelType w:val="hybridMultilevel"/>
    <w:tmpl w:val="3D7AEC5E"/>
    <w:lvl w:ilvl="0" w:tplc="7704413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2A19F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1"/>
  </w:num>
  <w:num w:numId="3">
    <w:abstractNumId w:val="27"/>
  </w:num>
  <w:num w:numId="4">
    <w:abstractNumId w:val="30"/>
  </w:num>
  <w:num w:numId="5">
    <w:abstractNumId w:val="43"/>
  </w:num>
  <w:num w:numId="6">
    <w:abstractNumId w:val="50"/>
  </w:num>
  <w:num w:numId="7">
    <w:abstractNumId w:val="25"/>
  </w:num>
  <w:num w:numId="8">
    <w:abstractNumId w:val="14"/>
  </w:num>
  <w:num w:numId="9">
    <w:abstractNumId w:val="48"/>
  </w:num>
  <w:num w:numId="10">
    <w:abstractNumId w:val="4"/>
  </w:num>
  <w:num w:numId="11">
    <w:abstractNumId w:val="16"/>
  </w:num>
  <w:num w:numId="12">
    <w:abstractNumId w:val="38"/>
  </w:num>
  <w:num w:numId="13">
    <w:abstractNumId w:val="23"/>
  </w:num>
  <w:num w:numId="14">
    <w:abstractNumId w:val="15"/>
  </w:num>
  <w:num w:numId="15">
    <w:abstractNumId w:val="13"/>
  </w:num>
  <w:num w:numId="16">
    <w:abstractNumId w:val="0"/>
  </w:num>
  <w:num w:numId="17">
    <w:abstractNumId w:val="11"/>
  </w:num>
  <w:num w:numId="18">
    <w:abstractNumId w:val="35"/>
  </w:num>
  <w:num w:numId="19">
    <w:abstractNumId w:val="8"/>
  </w:num>
  <w:num w:numId="20">
    <w:abstractNumId w:val="2"/>
  </w:num>
  <w:num w:numId="21">
    <w:abstractNumId w:val="40"/>
  </w:num>
  <w:num w:numId="22">
    <w:abstractNumId w:val="36"/>
  </w:num>
  <w:num w:numId="23">
    <w:abstractNumId w:val="19"/>
  </w:num>
  <w:num w:numId="24">
    <w:abstractNumId w:val="33"/>
  </w:num>
  <w:num w:numId="25">
    <w:abstractNumId w:val="17"/>
  </w:num>
  <w:num w:numId="26">
    <w:abstractNumId w:val="49"/>
  </w:num>
  <w:num w:numId="27">
    <w:abstractNumId w:val="39"/>
  </w:num>
  <w:num w:numId="28">
    <w:abstractNumId w:val="28"/>
  </w:num>
  <w:num w:numId="29">
    <w:abstractNumId w:val="29"/>
  </w:num>
  <w:num w:numId="30">
    <w:abstractNumId w:val="3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2"/>
  </w:num>
  <w:num w:numId="36">
    <w:abstractNumId w:val="46"/>
  </w:num>
  <w:num w:numId="37">
    <w:abstractNumId w:val="37"/>
  </w:num>
  <w:num w:numId="38">
    <w:abstractNumId w:val="10"/>
  </w:num>
  <w:num w:numId="39">
    <w:abstractNumId w:val="6"/>
  </w:num>
  <w:num w:numId="40">
    <w:abstractNumId w:val="24"/>
  </w:num>
  <w:num w:numId="41">
    <w:abstractNumId w:val="45"/>
  </w:num>
  <w:num w:numId="42">
    <w:abstractNumId w:val="18"/>
  </w:num>
  <w:num w:numId="43">
    <w:abstractNumId w:val="34"/>
  </w:num>
  <w:num w:numId="44">
    <w:abstractNumId w:val="42"/>
  </w:num>
  <w:num w:numId="45">
    <w:abstractNumId w:val="41"/>
  </w:num>
  <w:num w:numId="46">
    <w:abstractNumId w:val="1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7"/>
  </w:num>
  <w:num w:numId="50">
    <w:abstractNumId w:val="9"/>
  </w:num>
  <w:num w:numId="51">
    <w:abstractNumId w:val="20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4"/>
    <w:rsid w:val="000017BC"/>
    <w:rsid w:val="00011A69"/>
    <w:rsid w:val="00013DFF"/>
    <w:rsid w:val="00014858"/>
    <w:rsid w:val="00015AB5"/>
    <w:rsid w:val="000223EA"/>
    <w:rsid w:val="00022D0E"/>
    <w:rsid w:val="00026B52"/>
    <w:rsid w:val="00032317"/>
    <w:rsid w:val="00033CBE"/>
    <w:rsid w:val="00040C4F"/>
    <w:rsid w:val="00042FA7"/>
    <w:rsid w:val="00045852"/>
    <w:rsid w:val="00052117"/>
    <w:rsid w:val="0005437E"/>
    <w:rsid w:val="00056725"/>
    <w:rsid w:val="0007219A"/>
    <w:rsid w:val="00072B0C"/>
    <w:rsid w:val="00073C42"/>
    <w:rsid w:val="000745A3"/>
    <w:rsid w:val="00081723"/>
    <w:rsid w:val="000842C4"/>
    <w:rsid w:val="00086F45"/>
    <w:rsid w:val="00087433"/>
    <w:rsid w:val="000A1509"/>
    <w:rsid w:val="000A20A1"/>
    <w:rsid w:val="000A36E3"/>
    <w:rsid w:val="000A3D3B"/>
    <w:rsid w:val="000B09C0"/>
    <w:rsid w:val="000B6A28"/>
    <w:rsid w:val="000C3B76"/>
    <w:rsid w:val="000D2140"/>
    <w:rsid w:val="000D4F8D"/>
    <w:rsid w:val="000D561A"/>
    <w:rsid w:val="000D5658"/>
    <w:rsid w:val="000D693F"/>
    <w:rsid w:val="000E6D9D"/>
    <w:rsid w:val="000E76E4"/>
    <w:rsid w:val="000F1723"/>
    <w:rsid w:val="000F1F64"/>
    <w:rsid w:val="000F21C6"/>
    <w:rsid w:val="000F2962"/>
    <w:rsid w:val="000F5A09"/>
    <w:rsid w:val="000F5BFD"/>
    <w:rsid w:val="000F5E31"/>
    <w:rsid w:val="000F63A7"/>
    <w:rsid w:val="000F7D25"/>
    <w:rsid w:val="00101655"/>
    <w:rsid w:val="00101854"/>
    <w:rsid w:val="001077AA"/>
    <w:rsid w:val="001120E6"/>
    <w:rsid w:val="00112A4A"/>
    <w:rsid w:val="001204D9"/>
    <w:rsid w:val="001244E0"/>
    <w:rsid w:val="001253BD"/>
    <w:rsid w:val="001266AF"/>
    <w:rsid w:val="00127F11"/>
    <w:rsid w:val="001322AC"/>
    <w:rsid w:val="00136813"/>
    <w:rsid w:val="00136820"/>
    <w:rsid w:val="001368E5"/>
    <w:rsid w:val="001416CF"/>
    <w:rsid w:val="001417D8"/>
    <w:rsid w:val="00144E52"/>
    <w:rsid w:val="00147A75"/>
    <w:rsid w:val="00147F93"/>
    <w:rsid w:val="0015071D"/>
    <w:rsid w:val="00151200"/>
    <w:rsid w:val="001520C7"/>
    <w:rsid w:val="00152196"/>
    <w:rsid w:val="00153791"/>
    <w:rsid w:val="0015477A"/>
    <w:rsid w:val="00160DB7"/>
    <w:rsid w:val="00161CDE"/>
    <w:rsid w:val="00162726"/>
    <w:rsid w:val="0016318F"/>
    <w:rsid w:val="00163724"/>
    <w:rsid w:val="00164255"/>
    <w:rsid w:val="00171660"/>
    <w:rsid w:val="00172227"/>
    <w:rsid w:val="00172D17"/>
    <w:rsid w:val="00173265"/>
    <w:rsid w:val="001738E1"/>
    <w:rsid w:val="00174D7E"/>
    <w:rsid w:val="001768D0"/>
    <w:rsid w:val="00176A78"/>
    <w:rsid w:val="00183D2F"/>
    <w:rsid w:val="00185EB3"/>
    <w:rsid w:val="00191767"/>
    <w:rsid w:val="001935A0"/>
    <w:rsid w:val="001946EE"/>
    <w:rsid w:val="001A7992"/>
    <w:rsid w:val="001B2487"/>
    <w:rsid w:val="001B2741"/>
    <w:rsid w:val="001B2D0E"/>
    <w:rsid w:val="001B7CBE"/>
    <w:rsid w:val="001C1184"/>
    <w:rsid w:val="001C123D"/>
    <w:rsid w:val="001C4024"/>
    <w:rsid w:val="001C5250"/>
    <w:rsid w:val="001C6D5C"/>
    <w:rsid w:val="001D1197"/>
    <w:rsid w:val="001D120D"/>
    <w:rsid w:val="001D241F"/>
    <w:rsid w:val="001D3940"/>
    <w:rsid w:val="001D4545"/>
    <w:rsid w:val="001D71B8"/>
    <w:rsid w:val="001E30B4"/>
    <w:rsid w:val="001E3619"/>
    <w:rsid w:val="001F18F3"/>
    <w:rsid w:val="001F229F"/>
    <w:rsid w:val="001F34FB"/>
    <w:rsid w:val="001F3F86"/>
    <w:rsid w:val="001F608E"/>
    <w:rsid w:val="00200ED2"/>
    <w:rsid w:val="00202DED"/>
    <w:rsid w:val="00204849"/>
    <w:rsid w:val="0021079F"/>
    <w:rsid w:val="00210BA7"/>
    <w:rsid w:val="00211A56"/>
    <w:rsid w:val="002127D6"/>
    <w:rsid w:val="0021323F"/>
    <w:rsid w:val="002152EC"/>
    <w:rsid w:val="00216BDD"/>
    <w:rsid w:val="0022371C"/>
    <w:rsid w:val="00225905"/>
    <w:rsid w:val="00225A56"/>
    <w:rsid w:val="00227BF4"/>
    <w:rsid w:val="00230C0F"/>
    <w:rsid w:val="00231FD6"/>
    <w:rsid w:val="00232F84"/>
    <w:rsid w:val="002352BD"/>
    <w:rsid w:val="00242610"/>
    <w:rsid w:val="0024321B"/>
    <w:rsid w:val="00243F13"/>
    <w:rsid w:val="00244A2F"/>
    <w:rsid w:val="00246BF8"/>
    <w:rsid w:val="002474D1"/>
    <w:rsid w:val="002524A9"/>
    <w:rsid w:val="00255A1D"/>
    <w:rsid w:val="00260122"/>
    <w:rsid w:val="00260539"/>
    <w:rsid w:val="00260575"/>
    <w:rsid w:val="00260D8D"/>
    <w:rsid w:val="00263D9A"/>
    <w:rsid w:val="0026472A"/>
    <w:rsid w:val="002665BA"/>
    <w:rsid w:val="00267EC2"/>
    <w:rsid w:val="002715AC"/>
    <w:rsid w:val="00272DFF"/>
    <w:rsid w:val="00273F4C"/>
    <w:rsid w:val="0027734F"/>
    <w:rsid w:val="00282231"/>
    <w:rsid w:val="00286263"/>
    <w:rsid w:val="00286613"/>
    <w:rsid w:val="0029461E"/>
    <w:rsid w:val="002A15A0"/>
    <w:rsid w:val="002A27ED"/>
    <w:rsid w:val="002A2E64"/>
    <w:rsid w:val="002A5BA3"/>
    <w:rsid w:val="002A6B97"/>
    <w:rsid w:val="002B0071"/>
    <w:rsid w:val="002B051E"/>
    <w:rsid w:val="002B76EB"/>
    <w:rsid w:val="002C39FE"/>
    <w:rsid w:val="002C3B33"/>
    <w:rsid w:val="002C3ED2"/>
    <w:rsid w:val="002D4E38"/>
    <w:rsid w:val="002D5203"/>
    <w:rsid w:val="002D62C3"/>
    <w:rsid w:val="002D7271"/>
    <w:rsid w:val="002E01DA"/>
    <w:rsid w:val="002E16BA"/>
    <w:rsid w:val="002F72D2"/>
    <w:rsid w:val="00305F04"/>
    <w:rsid w:val="00307B0F"/>
    <w:rsid w:val="003103CD"/>
    <w:rsid w:val="0031102C"/>
    <w:rsid w:val="0031344C"/>
    <w:rsid w:val="0031447A"/>
    <w:rsid w:val="003149EB"/>
    <w:rsid w:val="0031652C"/>
    <w:rsid w:val="00322666"/>
    <w:rsid w:val="0032653A"/>
    <w:rsid w:val="00330AED"/>
    <w:rsid w:val="00331C82"/>
    <w:rsid w:val="003357D7"/>
    <w:rsid w:val="00342A86"/>
    <w:rsid w:val="003450C6"/>
    <w:rsid w:val="0035093D"/>
    <w:rsid w:val="00352D5C"/>
    <w:rsid w:val="0035361B"/>
    <w:rsid w:val="003537E8"/>
    <w:rsid w:val="00355108"/>
    <w:rsid w:val="00362B7B"/>
    <w:rsid w:val="00362C4C"/>
    <w:rsid w:val="00363F16"/>
    <w:rsid w:val="00367C3C"/>
    <w:rsid w:val="003705DA"/>
    <w:rsid w:val="003713D4"/>
    <w:rsid w:val="003728F6"/>
    <w:rsid w:val="003766BE"/>
    <w:rsid w:val="00376E4C"/>
    <w:rsid w:val="00377D5E"/>
    <w:rsid w:val="00382CA5"/>
    <w:rsid w:val="00384A9F"/>
    <w:rsid w:val="00387051"/>
    <w:rsid w:val="00391820"/>
    <w:rsid w:val="00396898"/>
    <w:rsid w:val="003A0D37"/>
    <w:rsid w:val="003A3C21"/>
    <w:rsid w:val="003A7235"/>
    <w:rsid w:val="003B6C34"/>
    <w:rsid w:val="003C0EE0"/>
    <w:rsid w:val="003C1418"/>
    <w:rsid w:val="003C3A71"/>
    <w:rsid w:val="003C5D01"/>
    <w:rsid w:val="003C7827"/>
    <w:rsid w:val="003C7994"/>
    <w:rsid w:val="003C7FF2"/>
    <w:rsid w:val="003D0C69"/>
    <w:rsid w:val="003D530E"/>
    <w:rsid w:val="003D6125"/>
    <w:rsid w:val="003E3F40"/>
    <w:rsid w:val="003E6187"/>
    <w:rsid w:val="003E7008"/>
    <w:rsid w:val="003E7DE6"/>
    <w:rsid w:val="003F06B0"/>
    <w:rsid w:val="003F2E55"/>
    <w:rsid w:val="003F586D"/>
    <w:rsid w:val="003F69C8"/>
    <w:rsid w:val="003F79B5"/>
    <w:rsid w:val="0040197C"/>
    <w:rsid w:val="00401F0E"/>
    <w:rsid w:val="0040214F"/>
    <w:rsid w:val="0040325D"/>
    <w:rsid w:val="00404AA8"/>
    <w:rsid w:val="0040525D"/>
    <w:rsid w:val="00406C14"/>
    <w:rsid w:val="004102F7"/>
    <w:rsid w:val="004106EA"/>
    <w:rsid w:val="004110B4"/>
    <w:rsid w:val="00413AC8"/>
    <w:rsid w:val="0041427F"/>
    <w:rsid w:val="00414BC7"/>
    <w:rsid w:val="0042050A"/>
    <w:rsid w:val="00420BC7"/>
    <w:rsid w:val="00421068"/>
    <w:rsid w:val="00421D4F"/>
    <w:rsid w:val="00422CCF"/>
    <w:rsid w:val="00423FC8"/>
    <w:rsid w:val="00425995"/>
    <w:rsid w:val="00425F00"/>
    <w:rsid w:val="00426A89"/>
    <w:rsid w:val="0043099B"/>
    <w:rsid w:val="00432FD2"/>
    <w:rsid w:val="00433D86"/>
    <w:rsid w:val="004353C5"/>
    <w:rsid w:val="004403D0"/>
    <w:rsid w:val="00440555"/>
    <w:rsid w:val="0044374D"/>
    <w:rsid w:val="004446DD"/>
    <w:rsid w:val="00445D95"/>
    <w:rsid w:val="004502E9"/>
    <w:rsid w:val="004523EA"/>
    <w:rsid w:val="004530E1"/>
    <w:rsid w:val="00454A5C"/>
    <w:rsid w:val="00454B86"/>
    <w:rsid w:val="00454F11"/>
    <w:rsid w:val="004556B3"/>
    <w:rsid w:val="00455995"/>
    <w:rsid w:val="00467A7A"/>
    <w:rsid w:val="00470252"/>
    <w:rsid w:val="00473C17"/>
    <w:rsid w:val="00473F9F"/>
    <w:rsid w:val="0047526A"/>
    <w:rsid w:val="00475B79"/>
    <w:rsid w:val="00476C7F"/>
    <w:rsid w:val="0048183A"/>
    <w:rsid w:val="0048637F"/>
    <w:rsid w:val="00487E56"/>
    <w:rsid w:val="00491865"/>
    <w:rsid w:val="004A0728"/>
    <w:rsid w:val="004B6E21"/>
    <w:rsid w:val="004B79FE"/>
    <w:rsid w:val="004C304D"/>
    <w:rsid w:val="004C322E"/>
    <w:rsid w:val="004C45A9"/>
    <w:rsid w:val="004C4930"/>
    <w:rsid w:val="004C57E1"/>
    <w:rsid w:val="004C74EA"/>
    <w:rsid w:val="004C7AFE"/>
    <w:rsid w:val="004D623C"/>
    <w:rsid w:val="004E0782"/>
    <w:rsid w:val="004E0FBB"/>
    <w:rsid w:val="004E12D6"/>
    <w:rsid w:val="004E2102"/>
    <w:rsid w:val="004E27D5"/>
    <w:rsid w:val="004E37B4"/>
    <w:rsid w:val="004E3BC0"/>
    <w:rsid w:val="004F3820"/>
    <w:rsid w:val="00500D69"/>
    <w:rsid w:val="005018EB"/>
    <w:rsid w:val="005022A8"/>
    <w:rsid w:val="00502E68"/>
    <w:rsid w:val="00505010"/>
    <w:rsid w:val="00506337"/>
    <w:rsid w:val="00506E1B"/>
    <w:rsid w:val="005125E0"/>
    <w:rsid w:val="00516B8F"/>
    <w:rsid w:val="00523D53"/>
    <w:rsid w:val="005247D7"/>
    <w:rsid w:val="00524D44"/>
    <w:rsid w:val="0052563F"/>
    <w:rsid w:val="0052577E"/>
    <w:rsid w:val="00533198"/>
    <w:rsid w:val="0053663C"/>
    <w:rsid w:val="00537957"/>
    <w:rsid w:val="00542D4B"/>
    <w:rsid w:val="0054334F"/>
    <w:rsid w:val="005458A1"/>
    <w:rsid w:val="00547CB5"/>
    <w:rsid w:val="00550CE8"/>
    <w:rsid w:val="00551503"/>
    <w:rsid w:val="00557A19"/>
    <w:rsid w:val="00557E0D"/>
    <w:rsid w:val="005666F4"/>
    <w:rsid w:val="00570D92"/>
    <w:rsid w:val="00573222"/>
    <w:rsid w:val="0057712C"/>
    <w:rsid w:val="005831A4"/>
    <w:rsid w:val="0058627E"/>
    <w:rsid w:val="00592583"/>
    <w:rsid w:val="00592672"/>
    <w:rsid w:val="0059268E"/>
    <w:rsid w:val="00593AF6"/>
    <w:rsid w:val="0059464D"/>
    <w:rsid w:val="00595F43"/>
    <w:rsid w:val="00596039"/>
    <w:rsid w:val="005A07C4"/>
    <w:rsid w:val="005A1E86"/>
    <w:rsid w:val="005A7174"/>
    <w:rsid w:val="005B17FD"/>
    <w:rsid w:val="005B6E80"/>
    <w:rsid w:val="005B7DD9"/>
    <w:rsid w:val="005C191E"/>
    <w:rsid w:val="005C2126"/>
    <w:rsid w:val="005C3B31"/>
    <w:rsid w:val="005C5032"/>
    <w:rsid w:val="005C7A4C"/>
    <w:rsid w:val="005D0142"/>
    <w:rsid w:val="005D3CE6"/>
    <w:rsid w:val="005D451E"/>
    <w:rsid w:val="005D7AC7"/>
    <w:rsid w:val="005E0764"/>
    <w:rsid w:val="005E15C8"/>
    <w:rsid w:val="005E513B"/>
    <w:rsid w:val="005E5402"/>
    <w:rsid w:val="005E5965"/>
    <w:rsid w:val="005F0273"/>
    <w:rsid w:val="005F1520"/>
    <w:rsid w:val="005F2C00"/>
    <w:rsid w:val="005F483F"/>
    <w:rsid w:val="005F4A3A"/>
    <w:rsid w:val="005F5622"/>
    <w:rsid w:val="005F581F"/>
    <w:rsid w:val="00600DD1"/>
    <w:rsid w:val="0060229E"/>
    <w:rsid w:val="00602C7E"/>
    <w:rsid w:val="006043CD"/>
    <w:rsid w:val="00604A14"/>
    <w:rsid w:val="00604A40"/>
    <w:rsid w:val="00607B51"/>
    <w:rsid w:val="00614486"/>
    <w:rsid w:val="00615ECF"/>
    <w:rsid w:val="0062440F"/>
    <w:rsid w:val="006266F1"/>
    <w:rsid w:val="0062688C"/>
    <w:rsid w:val="006268A9"/>
    <w:rsid w:val="00627134"/>
    <w:rsid w:val="00627E10"/>
    <w:rsid w:val="0063009A"/>
    <w:rsid w:val="00631715"/>
    <w:rsid w:val="00631AE5"/>
    <w:rsid w:val="00633CBD"/>
    <w:rsid w:val="00641671"/>
    <w:rsid w:val="0064261C"/>
    <w:rsid w:val="00644E91"/>
    <w:rsid w:val="0064782C"/>
    <w:rsid w:val="006515C0"/>
    <w:rsid w:val="006572E5"/>
    <w:rsid w:val="0065767D"/>
    <w:rsid w:val="00662701"/>
    <w:rsid w:val="0066336C"/>
    <w:rsid w:val="00663599"/>
    <w:rsid w:val="00672888"/>
    <w:rsid w:val="00673B12"/>
    <w:rsid w:val="006775E8"/>
    <w:rsid w:val="0068191C"/>
    <w:rsid w:val="00681AC2"/>
    <w:rsid w:val="00684F21"/>
    <w:rsid w:val="00686AE1"/>
    <w:rsid w:val="00687BE2"/>
    <w:rsid w:val="00692665"/>
    <w:rsid w:val="00693340"/>
    <w:rsid w:val="006937FA"/>
    <w:rsid w:val="00693B46"/>
    <w:rsid w:val="006940B0"/>
    <w:rsid w:val="0069417A"/>
    <w:rsid w:val="006957F7"/>
    <w:rsid w:val="006962F8"/>
    <w:rsid w:val="00697318"/>
    <w:rsid w:val="006A0662"/>
    <w:rsid w:val="006A5100"/>
    <w:rsid w:val="006B22D7"/>
    <w:rsid w:val="006B6C5F"/>
    <w:rsid w:val="006B7A7A"/>
    <w:rsid w:val="006C1176"/>
    <w:rsid w:val="006C1771"/>
    <w:rsid w:val="006C21DA"/>
    <w:rsid w:val="006C4C7A"/>
    <w:rsid w:val="006C600D"/>
    <w:rsid w:val="006C62D8"/>
    <w:rsid w:val="006C6424"/>
    <w:rsid w:val="006C645E"/>
    <w:rsid w:val="006D02A2"/>
    <w:rsid w:val="006D388B"/>
    <w:rsid w:val="006D5750"/>
    <w:rsid w:val="006D57C6"/>
    <w:rsid w:val="006E3AF3"/>
    <w:rsid w:val="006F0128"/>
    <w:rsid w:val="006F0C6B"/>
    <w:rsid w:val="00700DA3"/>
    <w:rsid w:val="00701C87"/>
    <w:rsid w:val="00702846"/>
    <w:rsid w:val="00703473"/>
    <w:rsid w:val="00705518"/>
    <w:rsid w:val="007057BF"/>
    <w:rsid w:val="00705A98"/>
    <w:rsid w:val="0070635F"/>
    <w:rsid w:val="00706BB1"/>
    <w:rsid w:val="00710236"/>
    <w:rsid w:val="00710B89"/>
    <w:rsid w:val="00712D5E"/>
    <w:rsid w:val="00713B58"/>
    <w:rsid w:val="0071586E"/>
    <w:rsid w:val="00720543"/>
    <w:rsid w:val="00720B87"/>
    <w:rsid w:val="007224E4"/>
    <w:rsid w:val="007240E8"/>
    <w:rsid w:val="00732613"/>
    <w:rsid w:val="00735490"/>
    <w:rsid w:val="00736AB4"/>
    <w:rsid w:val="007432B6"/>
    <w:rsid w:val="0074333F"/>
    <w:rsid w:val="007440F5"/>
    <w:rsid w:val="00750A3D"/>
    <w:rsid w:val="00753552"/>
    <w:rsid w:val="00755C52"/>
    <w:rsid w:val="00756E33"/>
    <w:rsid w:val="0075762A"/>
    <w:rsid w:val="00757B4F"/>
    <w:rsid w:val="00757D73"/>
    <w:rsid w:val="0076045B"/>
    <w:rsid w:val="00761AED"/>
    <w:rsid w:val="00762985"/>
    <w:rsid w:val="0076329A"/>
    <w:rsid w:val="00763EDC"/>
    <w:rsid w:val="00764BF8"/>
    <w:rsid w:val="00766A80"/>
    <w:rsid w:val="0077652E"/>
    <w:rsid w:val="007819F3"/>
    <w:rsid w:val="007822D6"/>
    <w:rsid w:val="007826FD"/>
    <w:rsid w:val="00782FE7"/>
    <w:rsid w:val="00784475"/>
    <w:rsid w:val="0078654E"/>
    <w:rsid w:val="00792B50"/>
    <w:rsid w:val="00792EC1"/>
    <w:rsid w:val="00797A86"/>
    <w:rsid w:val="00797B9F"/>
    <w:rsid w:val="007A063B"/>
    <w:rsid w:val="007A3836"/>
    <w:rsid w:val="007A38C9"/>
    <w:rsid w:val="007A410F"/>
    <w:rsid w:val="007A4BBD"/>
    <w:rsid w:val="007B0891"/>
    <w:rsid w:val="007C478D"/>
    <w:rsid w:val="007C6137"/>
    <w:rsid w:val="007C6D94"/>
    <w:rsid w:val="007D0121"/>
    <w:rsid w:val="007D2DA2"/>
    <w:rsid w:val="007E43BB"/>
    <w:rsid w:val="007E6184"/>
    <w:rsid w:val="007E6476"/>
    <w:rsid w:val="007F762D"/>
    <w:rsid w:val="0080174E"/>
    <w:rsid w:val="008032DD"/>
    <w:rsid w:val="0080368C"/>
    <w:rsid w:val="00805CCA"/>
    <w:rsid w:val="00814446"/>
    <w:rsid w:val="0081616F"/>
    <w:rsid w:val="00816D4F"/>
    <w:rsid w:val="00820F1A"/>
    <w:rsid w:val="00822776"/>
    <w:rsid w:val="008249CB"/>
    <w:rsid w:val="00826D59"/>
    <w:rsid w:val="00832D6A"/>
    <w:rsid w:val="00835A06"/>
    <w:rsid w:val="00836227"/>
    <w:rsid w:val="00840EE7"/>
    <w:rsid w:val="008420CB"/>
    <w:rsid w:val="00842A12"/>
    <w:rsid w:val="008451B1"/>
    <w:rsid w:val="00845877"/>
    <w:rsid w:val="0085246C"/>
    <w:rsid w:val="00852C6E"/>
    <w:rsid w:val="0085300F"/>
    <w:rsid w:val="00854946"/>
    <w:rsid w:val="00861624"/>
    <w:rsid w:val="00862778"/>
    <w:rsid w:val="008641CE"/>
    <w:rsid w:val="0086566D"/>
    <w:rsid w:val="00872C67"/>
    <w:rsid w:val="00872EBA"/>
    <w:rsid w:val="00882EA4"/>
    <w:rsid w:val="008917EB"/>
    <w:rsid w:val="00894583"/>
    <w:rsid w:val="0089512C"/>
    <w:rsid w:val="008A03AA"/>
    <w:rsid w:val="008A058A"/>
    <w:rsid w:val="008A0672"/>
    <w:rsid w:val="008A2C4D"/>
    <w:rsid w:val="008A3175"/>
    <w:rsid w:val="008A39B9"/>
    <w:rsid w:val="008A454D"/>
    <w:rsid w:val="008A6184"/>
    <w:rsid w:val="008A61E8"/>
    <w:rsid w:val="008B0D7E"/>
    <w:rsid w:val="008B4F84"/>
    <w:rsid w:val="008B5DA4"/>
    <w:rsid w:val="008B7EC4"/>
    <w:rsid w:val="008C048E"/>
    <w:rsid w:val="008C09ED"/>
    <w:rsid w:val="008C0F1D"/>
    <w:rsid w:val="008C33B7"/>
    <w:rsid w:val="008C480A"/>
    <w:rsid w:val="008C67F1"/>
    <w:rsid w:val="008C6EDB"/>
    <w:rsid w:val="008C74C5"/>
    <w:rsid w:val="008D351C"/>
    <w:rsid w:val="008D392F"/>
    <w:rsid w:val="008D4376"/>
    <w:rsid w:val="008D4FFE"/>
    <w:rsid w:val="008E1581"/>
    <w:rsid w:val="008E4512"/>
    <w:rsid w:val="008F0D3D"/>
    <w:rsid w:val="008F17E7"/>
    <w:rsid w:val="008F2376"/>
    <w:rsid w:val="008F2CC1"/>
    <w:rsid w:val="008F5672"/>
    <w:rsid w:val="0090064C"/>
    <w:rsid w:val="009041E0"/>
    <w:rsid w:val="0091121C"/>
    <w:rsid w:val="009143BA"/>
    <w:rsid w:val="00917625"/>
    <w:rsid w:val="009217DD"/>
    <w:rsid w:val="009239B4"/>
    <w:rsid w:val="00924ECE"/>
    <w:rsid w:val="00934C26"/>
    <w:rsid w:val="0094039A"/>
    <w:rsid w:val="00940DEE"/>
    <w:rsid w:val="009414A2"/>
    <w:rsid w:val="00941AE4"/>
    <w:rsid w:val="00942D8A"/>
    <w:rsid w:val="00942F06"/>
    <w:rsid w:val="00943770"/>
    <w:rsid w:val="009454F1"/>
    <w:rsid w:val="00946B22"/>
    <w:rsid w:val="00952E21"/>
    <w:rsid w:val="00953DB7"/>
    <w:rsid w:val="00955A5E"/>
    <w:rsid w:val="009609CA"/>
    <w:rsid w:val="00962351"/>
    <w:rsid w:val="00965FAF"/>
    <w:rsid w:val="00972CC7"/>
    <w:rsid w:val="00980707"/>
    <w:rsid w:val="00991E2B"/>
    <w:rsid w:val="009A0740"/>
    <w:rsid w:val="009A0A88"/>
    <w:rsid w:val="009A2F8C"/>
    <w:rsid w:val="009A3DBD"/>
    <w:rsid w:val="009A4C26"/>
    <w:rsid w:val="009A5C89"/>
    <w:rsid w:val="009B3099"/>
    <w:rsid w:val="009C03F8"/>
    <w:rsid w:val="009C5D73"/>
    <w:rsid w:val="009D0F3F"/>
    <w:rsid w:val="009D4BF6"/>
    <w:rsid w:val="009D5574"/>
    <w:rsid w:val="009D7923"/>
    <w:rsid w:val="009E5CDE"/>
    <w:rsid w:val="009F034B"/>
    <w:rsid w:val="00A02EE5"/>
    <w:rsid w:val="00A04ECF"/>
    <w:rsid w:val="00A05767"/>
    <w:rsid w:val="00A07BBD"/>
    <w:rsid w:val="00A12080"/>
    <w:rsid w:val="00A13C20"/>
    <w:rsid w:val="00A1675C"/>
    <w:rsid w:val="00A21CFC"/>
    <w:rsid w:val="00A2547F"/>
    <w:rsid w:val="00A31D9E"/>
    <w:rsid w:val="00A33C73"/>
    <w:rsid w:val="00A34D29"/>
    <w:rsid w:val="00A3573B"/>
    <w:rsid w:val="00A40D3C"/>
    <w:rsid w:val="00A4186C"/>
    <w:rsid w:val="00A4323E"/>
    <w:rsid w:val="00A43838"/>
    <w:rsid w:val="00A46900"/>
    <w:rsid w:val="00A46BF0"/>
    <w:rsid w:val="00A479CD"/>
    <w:rsid w:val="00A50971"/>
    <w:rsid w:val="00A51B8F"/>
    <w:rsid w:val="00A53159"/>
    <w:rsid w:val="00A53B74"/>
    <w:rsid w:val="00A556FD"/>
    <w:rsid w:val="00A57E59"/>
    <w:rsid w:val="00A65CFE"/>
    <w:rsid w:val="00A66D47"/>
    <w:rsid w:val="00A671D4"/>
    <w:rsid w:val="00A721F5"/>
    <w:rsid w:val="00A73321"/>
    <w:rsid w:val="00A8204F"/>
    <w:rsid w:val="00A83E24"/>
    <w:rsid w:val="00A86FF0"/>
    <w:rsid w:val="00A87581"/>
    <w:rsid w:val="00A9162E"/>
    <w:rsid w:val="00A9251E"/>
    <w:rsid w:val="00A92B4A"/>
    <w:rsid w:val="00A93C16"/>
    <w:rsid w:val="00A93CA8"/>
    <w:rsid w:val="00A95551"/>
    <w:rsid w:val="00A95F86"/>
    <w:rsid w:val="00AA75BA"/>
    <w:rsid w:val="00AB1CE0"/>
    <w:rsid w:val="00AB33BB"/>
    <w:rsid w:val="00AB4F30"/>
    <w:rsid w:val="00AB7A1E"/>
    <w:rsid w:val="00AB7D50"/>
    <w:rsid w:val="00AC0453"/>
    <w:rsid w:val="00AC0CE7"/>
    <w:rsid w:val="00AC1B7A"/>
    <w:rsid w:val="00AC5CF6"/>
    <w:rsid w:val="00AC6346"/>
    <w:rsid w:val="00AC7F32"/>
    <w:rsid w:val="00AD1C64"/>
    <w:rsid w:val="00AD3DDA"/>
    <w:rsid w:val="00AD578D"/>
    <w:rsid w:val="00AD62D1"/>
    <w:rsid w:val="00AD6953"/>
    <w:rsid w:val="00AD7DB9"/>
    <w:rsid w:val="00AE086D"/>
    <w:rsid w:val="00AE6958"/>
    <w:rsid w:val="00AE73D9"/>
    <w:rsid w:val="00AF06D3"/>
    <w:rsid w:val="00AF57FF"/>
    <w:rsid w:val="00AF6917"/>
    <w:rsid w:val="00B016DE"/>
    <w:rsid w:val="00B02166"/>
    <w:rsid w:val="00B046CC"/>
    <w:rsid w:val="00B04B08"/>
    <w:rsid w:val="00B052F4"/>
    <w:rsid w:val="00B0679F"/>
    <w:rsid w:val="00B06958"/>
    <w:rsid w:val="00B13C15"/>
    <w:rsid w:val="00B16908"/>
    <w:rsid w:val="00B16961"/>
    <w:rsid w:val="00B171BB"/>
    <w:rsid w:val="00B173AB"/>
    <w:rsid w:val="00B2431C"/>
    <w:rsid w:val="00B26FB8"/>
    <w:rsid w:val="00B272D2"/>
    <w:rsid w:val="00B317CB"/>
    <w:rsid w:val="00B342A2"/>
    <w:rsid w:val="00B37405"/>
    <w:rsid w:val="00B406D5"/>
    <w:rsid w:val="00B40B32"/>
    <w:rsid w:val="00B420A5"/>
    <w:rsid w:val="00B43B28"/>
    <w:rsid w:val="00B45A22"/>
    <w:rsid w:val="00B47547"/>
    <w:rsid w:val="00B50362"/>
    <w:rsid w:val="00B510DC"/>
    <w:rsid w:val="00B51103"/>
    <w:rsid w:val="00B51127"/>
    <w:rsid w:val="00B513FB"/>
    <w:rsid w:val="00B534AA"/>
    <w:rsid w:val="00B5500A"/>
    <w:rsid w:val="00B56ED1"/>
    <w:rsid w:val="00B57066"/>
    <w:rsid w:val="00B57FDF"/>
    <w:rsid w:val="00B62AC8"/>
    <w:rsid w:val="00B62BFE"/>
    <w:rsid w:val="00B706CF"/>
    <w:rsid w:val="00B71192"/>
    <w:rsid w:val="00B73213"/>
    <w:rsid w:val="00B77A0D"/>
    <w:rsid w:val="00B8147C"/>
    <w:rsid w:val="00B8443C"/>
    <w:rsid w:val="00B85A30"/>
    <w:rsid w:val="00B8764D"/>
    <w:rsid w:val="00B87E15"/>
    <w:rsid w:val="00B87EA9"/>
    <w:rsid w:val="00B907A4"/>
    <w:rsid w:val="00B9096E"/>
    <w:rsid w:val="00B912F2"/>
    <w:rsid w:val="00B933A3"/>
    <w:rsid w:val="00B95256"/>
    <w:rsid w:val="00B96D35"/>
    <w:rsid w:val="00BA0457"/>
    <w:rsid w:val="00BA1528"/>
    <w:rsid w:val="00BA4169"/>
    <w:rsid w:val="00BA6059"/>
    <w:rsid w:val="00BA64B7"/>
    <w:rsid w:val="00BA76B0"/>
    <w:rsid w:val="00BB312F"/>
    <w:rsid w:val="00BB514C"/>
    <w:rsid w:val="00BB7DA9"/>
    <w:rsid w:val="00BC4835"/>
    <w:rsid w:val="00BC79EC"/>
    <w:rsid w:val="00BD1D0E"/>
    <w:rsid w:val="00BD7288"/>
    <w:rsid w:val="00BE59EF"/>
    <w:rsid w:val="00BF09E0"/>
    <w:rsid w:val="00BF15B7"/>
    <w:rsid w:val="00BF4B35"/>
    <w:rsid w:val="00BF5287"/>
    <w:rsid w:val="00BF5A45"/>
    <w:rsid w:val="00C000B6"/>
    <w:rsid w:val="00C01D96"/>
    <w:rsid w:val="00C04320"/>
    <w:rsid w:val="00C052FD"/>
    <w:rsid w:val="00C06033"/>
    <w:rsid w:val="00C1021C"/>
    <w:rsid w:val="00C128C1"/>
    <w:rsid w:val="00C20A41"/>
    <w:rsid w:val="00C26DAC"/>
    <w:rsid w:val="00C27DF8"/>
    <w:rsid w:val="00C3082D"/>
    <w:rsid w:val="00C309B4"/>
    <w:rsid w:val="00C4094E"/>
    <w:rsid w:val="00C41EB5"/>
    <w:rsid w:val="00C429DE"/>
    <w:rsid w:val="00C553CA"/>
    <w:rsid w:val="00C55E65"/>
    <w:rsid w:val="00C5776A"/>
    <w:rsid w:val="00C623DB"/>
    <w:rsid w:val="00C63B48"/>
    <w:rsid w:val="00C668D6"/>
    <w:rsid w:val="00C70B65"/>
    <w:rsid w:val="00C74203"/>
    <w:rsid w:val="00C76D7C"/>
    <w:rsid w:val="00C80987"/>
    <w:rsid w:val="00C83186"/>
    <w:rsid w:val="00C8438C"/>
    <w:rsid w:val="00C87034"/>
    <w:rsid w:val="00C87AE1"/>
    <w:rsid w:val="00C9100B"/>
    <w:rsid w:val="00C9303B"/>
    <w:rsid w:val="00C9322B"/>
    <w:rsid w:val="00C938C9"/>
    <w:rsid w:val="00C95E91"/>
    <w:rsid w:val="00C95E98"/>
    <w:rsid w:val="00C965F9"/>
    <w:rsid w:val="00C967EC"/>
    <w:rsid w:val="00CA1BF4"/>
    <w:rsid w:val="00CA31F6"/>
    <w:rsid w:val="00CA63BD"/>
    <w:rsid w:val="00CA6FAD"/>
    <w:rsid w:val="00CA6FD9"/>
    <w:rsid w:val="00CA786D"/>
    <w:rsid w:val="00CB2C2D"/>
    <w:rsid w:val="00CB30D6"/>
    <w:rsid w:val="00CB3883"/>
    <w:rsid w:val="00CB3DFC"/>
    <w:rsid w:val="00CB4AAF"/>
    <w:rsid w:val="00CB7C50"/>
    <w:rsid w:val="00CC2F4B"/>
    <w:rsid w:val="00CC43CF"/>
    <w:rsid w:val="00CC6148"/>
    <w:rsid w:val="00CD0051"/>
    <w:rsid w:val="00CD31FC"/>
    <w:rsid w:val="00CE4843"/>
    <w:rsid w:val="00CF2019"/>
    <w:rsid w:val="00CF2DB5"/>
    <w:rsid w:val="00CF4210"/>
    <w:rsid w:val="00CF4F1B"/>
    <w:rsid w:val="00CF6884"/>
    <w:rsid w:val="00D021BD"/>
    <w:rsid w:val="00D0516A"/>
    <w:rsid w:val="00D05762"/>
    <w:rsid w:val="00D107BC"/>
    <w:rsid w:val="00D1088D"/>
    <w:rsid w:val="00D1109D"/>
    <w:rsid w:val="00D12796"/>
    <w:rsid w:val="00D14124"/>
    <w:rsid w:val="00D14DE8"/>
    <w:rsid w:val="00D15ADA"/>
    <w:rsid w:val="00D26D69"/>
    <w:rsid w:val="00D27CFB"/>
    <w:rsid w:val="00D30997"/>
    <w:rsid w:val="00D335C1"/>
    <w:rsid w:val="00D348AD"/>
    <w:rsid w:val="00D37995"/>
    <w:rsid w:val="00D44A30"/>
    <w:rsid w:val="00D45617"/>
    <w:rsid w:val="00D47C4A"/>
    <w:rsid w:val="00D50BA7"/>
    <w:rsid w:val="00D50F53"/>
    <w:rsid w:val="00D516C4"/>
    <w:rsid w:val="00D529EB"/>
    <w:rsid w:val="00D53809"/>
    <w:rsid w:val="00D551CC"/>
    <w:rsid w:val="00D55A09"/>
    <w:rsid w:val="00D56856"/>
    <w:rsid w:val="00D57199"/>
    <w:rsid w:val="00D6030D"/>
    <w:rsid w:val="00D7328F"/>
    <w:rsid w:val="00D737DE"/>
    <w:rsid w:val="00D73FBB"/>
    <w:rsid w:val="00D80CD8"/>
    <w:rsid w:val="00D82CD9"/>
    <w:rsid w:val="00D83342"/>
    <w:rsid w:val="00D871EE"/>
    <w:rsid w:val="00D91AE9"/>
    <w:rsid w:val="00D92C72"/>
    <w:rsid w:val="00D9461C"/>
    <w:rsid w:val="00D95658"/>
    <w:rsid w:val="00DA0F3B"/>
    <w:rsid w:val="00DA107A"/>
    <w:rsid w:val="00DA1392"/>
    <w:rsid w:val="00DA661B"/>
    <w:rsid w:val="00DB36AA"/>
    <w:rsid w:val="00DB53F4"/>
    <w:rsid w:val="00DB5D6F"/>
    <w:rsid w:val="00DB7160"/>
    <w:rsid w:val="00DC321C"/>
    <w:rsid w:val="00DC3415"/>
    <w:rsid w:val="00DC4F9A"/>
    <w:rsid w:val="00DE0837"/>
    <w:rsid w:val="00DE63F7"/>
    <w:rsid w:val="00DE69F8"/>
    <w:rsid w:val="00DF05D0"/>
    <w:rsid w:val="00DF259A"/>
    <w:rsid w:val="00DF302E"/>
    <w:rsid w:val="00DF4ADA"/>
    <w:rsid w:val="00DF5FE2"/>
    <w:rsid w:val="00DF7FF3"/>
    <w:rsid w:val="00E06DCD"/>
    <w:rsid w:val="00E10156"/>
    <w:rsid w:val="00E203A2"/>
    <w:rsid w:val="00E236F8"/>
    <w:rsid w:val="00E24334"/>
    <w:rsid w:val="00E25CC0"/>
    <w:rsid w:val="00E26B42"/>
    <w:rsid w:val="00E30FA8"/>
    <w:rsid w:val="00E34C75"/>
    <w:rsid w:val="00E35323"/>
    <w:rsid w:val="00E36E19"/>
    <w:rsid w:val="00E4277D"/>
    <w:rsid w:val="00E435FC"/>
    <w:rsid w:val="00E52B65"/>
    <w:rsid w:val="00E53D6D"/>
    <w:rsid w:val="00E611F0"/>
    <w:rsid w:val="00E62934"/>
    <w:rsid w:val="00E63451"/>
    <w:rsid w:val="00E65E4A"/>
    <w:rsid w:val="00E72405"/>
    <w:rsid w:val="00E7335F"/>
    <w:rsid w:val="00E75FC1"/>
    <w:rsid w:val="00E76B07"/>
    <w:rsid w:val="00E85610"/>
    <w:rsid w:val="00E85E9D"/>
    <w:rsid w:val="00E87C7C"/>
    <w:rsid w:val="00E901FA"/>
    <w:rsid w:val="00E9098A"/>
    <w:rsid w:val="00E90DF6"/>
    <w:rsid w:val="00E91DCC"/>
    <w:rsid w:val="00E921D1"/>
    <w:rsid w:val="00EA36ED"/>
    <w:rsid w:val="00EA3D24"/>
    <w:rsid w:val="00EA66D2"/>
    <w:rsid w:val="00EA74C0"/>
    <w:rsid w:val="00EB015D"/>
    <w:rsid w:val="00EB0DBF"/>
    <w:rsid w:val="00EB23C5"/>
    <w:rsid w:val="00EB3C21"/>
    <w:rsid w:val="00EB4561"/>
    <w:rsid w:val="00EB4E94"/>
    <w:rsid w:val="00EB5047"/>
    <w:rsid w:val="00EB7018"/>
    <w:rsid w:val="00EB794F"/>
    <w:rsid w:val="00EB7F9C"/>
    <w:rsid w:val="00EC393D"/>
    <w:rsid w:val="00EC587A"/>
    <w:rsid w:val="00EC7C6D"/>
    <w:rsid w:val="00EE61CC"/>
    <w:rsid w:val="00EE6275"/>
    <w:rsid w:val="00EE7519"/>
    <w:rsid w:val="00EF1B5B"/>
    <w:rsid w:val="00EF308C"/>
    <w:rsid w:val="00F003CD"/>
    <w:rsid w:val="00F0356C"/>
    <w:rsid w:val="00F03BDD"/>
    <w:rsid w:val="00F06430"/>
    <w:rsid w:val="00F06486"/>
    <w:rsid w:val="00F14F9F"/>
    <w:rsid w:val="00F169C3"/>
    <w:rsid w:val="00F17136"/>
    <w:rsid w:val="00F17D61"/>
    <w:rsid w:val="00F20DA9"/>
    <w:rsid w:val="00F216A1"/>
    <w:rsid w:val="00F2262D"/>
    <w:rsid w:val="00F2443A"/>
    <w:rsid w:val="00F25934"/>
    <w:rsid w:val="00F3494B"/>
    <w:rsid w:val="00F37C06"/>
    <w:rsid w:val="00F41816"/>
    <w:rsid w:val="00F41957"/>
    <w:rsid w:val="00F41B3D"/>
    <w:rsid w:val="00F43827"/>
    <w:rsid w:val="00F4514E"/>
    <w:rsid w:val="00F478B6"/>
    <w:rsid w:val="00F47D1D"/>
    <w:rsid w:val="00F50C29"/>
    <w:rsid w:val="00F548E0"/>
    <w:rsid w:val="00F56639"/>
    <w:rsid w:val="00F6445B"/>
    <w:rsid w:val="00F666C9"/>
    <w:rsid w:val="00F667B3"/>
    <w:rsid w:val="00F75EAC"/>
    <w:rsid w:val="00F77938"/>
    <w:rsid w:val="00F81E55"/>
    <w:rsid w:val="00F83234"/>
    <w:rsid w:val="00F8353C"/>
    <w:rsid w:val="00F8367D"/>
    <w:rsid w:val="00F83E38"/>
    <w:rsid w:val="00F86C49"/>
    <w:rsid w:val="00F877A7"/>
    <w:rsid w:val="00F9207C"/>
    <w:rsid w:val="00F92F36"/>
    <w:rsid w:val="00F95972"/>
    <w:rsid w:val="00F95F1A"/>
    <w:rsid w:val="00F95FD0"/>
    <w:rsid w:val="00F960B3"/>
    <w:rsid w:val="00FA25DC"/>
    <w:rsid w:val="00FA30DD"/>
    <w:rsid w:val="00FA4860"/>
    <w:rsid w:val="00FA5844"/>
    <w:rsid w:val="00FA6B1F"/>
    <w:rsid w:val="00FB2140"/>
    <w:rsid w:val="00FB29AA"/>
    <w:rsid w:val="00FB2FD4"/>
    <w:rsid w:val="00FB4B2C"/>
    <w:rsid w:val="00FB4D04"/>
    <w:rsid w:val="00FB5969"/>
    <w:rsid w:val="00FB5E34"/>
    <w:rsid w:val="00FB7839"/>
    <w:rsid w:val="00FC0AE0"/>
    <w:rsid w:val="00FC5E7A"/>
    <w:rsid w:val="00FC7A59"/>
    <w:rsid w:val="00FD05A1"/>
    <w:rsid w:val="00FD0DAB"/>
    <w:rsid w:val="00FD6ED9"/>
    <w:rsid w:val="00FE2BD9"/>
    <w:rsid w:val="00FE34EB"/>
    <w:rsid w:val="00FF0F5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716810"/>
  <w15:docId w15:val="{A2BEC453-C5FE-4DE3-A9F2-D6774D2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4C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E9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E9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8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link w:val="a6"/>
    <w:uiPriority w:val="34"/>
    <w:qFormat/>
    <w:rsid w:val="00CF68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725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725"/>
    <w:rPr>
      <w:rFonts w:eastAsiaTheme="minorEastAsia"/>
      <w:lang w:val="en-US" w:bidi="en-US"/>
    </w:rPr>
  </w:style>
  <w:style w:type="table" w:styleId="ab">
    <w:name w:val="Table Grid"/>
    <w:basedOn w:val="a1"/>
    <w:uiPriority w:val="59"/>
    <w:rsid w:val="002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0148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14858"/>
    <w:rPr>
      <w:rFonts w:eastAsiaTheme="minorEastAsia"/>
      <w:sz w:val="20"/>
      <w:szCs w:val="20"/>
      <w:lang w:val="en-US" w:bidi="en-US"/>
    </w:rPr>
  </w:style>
  <w:style w:type="character" w:styleId="ae">
    <w:name w:val="footnote reference"/>
    <w:basedOn w:val="a0"/>
    <w:uiPriority w:val="99"/>
    <w:unhideWhenUsed/>
    <w:rsid w:val="00014858"/>
    <w:rPr>
      <w:vertAlign w:val="superscript"/>
    </w:rPr>
  </w:style>
  <w:style w:type="paragraph" w:styleId="af">
    <w:name w:val="No Spacing"/>
    <w:link w:val="af0"/>
    <w:uiPriority w:val="1"/>
    <w:qFormat/>
    <w:rsid w:val="00E87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5F1520"/>
    <w:rPr>
      <w:rFonts w:cs="Times New Roman"/>
      <w:color w:val="auto"/>
      <w:u w:val="single"/>
    </w:rPr>
  </w:style>
  <w:style w:type="paragraph" w:styleId="af2">
    <w:name w:val="Normal (Web)"/>
    <w:aliases w:val="Обычный (веб) Знак Знак,Обычный (Web)"/>
    <w:basedOn w:val="a"/>
    <w:link w:val="af3"/>
    <w:uiPriority w:val="99"/>
    <w:rsid w:val="00A12080"/>
    <w:pPr>
      <w:spacing w:after="150" w:line="240" w:lineRule="auto"/>
    </w:pPr>
    <w:rPr>
      <w:rFonts w:ascii="Arial" w:eastAsia="Calibri" w:hAnsi="Arial" w:cs="Arial"/>
      <w:color w:val="000000"/>
      <w:sz w:val="18"/>
      <w:szCs w:val="18"/>
      <w:lang w:val="ru-RU" w:eastAsia="ru-RU" w:bidi="ar-SA"/>
    </w:rPr>
  </w:style>
  <w:style w:type="character" w:customStyle="1" w:styleId="af3">
    <w:name w:val="Обычный (веб) Знак"/>
    <w:aliases w:val="Обычный (веб) Знак Знак Знак,Обычный (Web) Знак1"/>
    <w:link w:val="af2"/>
    <w:uiPriority w:val="99"/>
    <w:locked/>
    <w:rsid w:val="00A12080"/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f4">
    <w:name w:val="Body Text"/>
    <w:basedOn w:val="a"/>
    <w:link w:val="af5"/>
    <w:rsid w:val="00C5776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C5776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6">
    <w:name w:val="Основной текст_"/>
    <w:link w:val="11"/>
    <w:rsid w:val="00BA04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BA0457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9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B0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2C39FE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7440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440F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440F5"/>
    <w:rPr>
      <w:rFonts w:eastAsiaTheme="minorEastAsia"/>
      <w:sz w:val="20"/>
      <w:szCs w:val="20"/>
      <w:lang w:val="en-US" w:bidi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440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440F5"/>
    <w:rPr>
      <w:rFonts w:eastAsiaTheme="minorEastAsia"/>
      <w:b/>
      <w:bCs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C304D"/>
  </w:style>
  <w:style w:type="table" w:customStyle="1" w:styleId="13">
    <w:name w:val="Сетка таблицы1"/>
    <w:basedOn w:val="a1"/>
    <w:next w:val="ab"/>
    <w:uiPriority w:val="59"/>
    <w:rsid w:val="004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next w:val="a"/>
    <w:uiPriority w:val="99"/>
    <w:rsid w:val="004C304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85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46C"/>
    <w:rPr>
      <w:rFonts w:eastAsiaTheme="minorEastAsia"/>
      <w:sz w:val="16"/>
      <w:szCs w:val="16"/>
      <w:lang w:val="en-US" w:bidi="en-US"/>
    </w:rPr>
  </w:style>
  <w:style w:type="paragraph" w:customStyle="1" w:styleId="p1">
    <w:name w:val="p1"/>
    <w:basedOn w:val="a"/>
    <w:rsid w:val="004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rsid w:val="004446DD"/>
  </w:style>
  <w:style w:type="paragraph" w:styleId="afd">
    <w:name w:val="Body Text Indent"/>
    <w:basedOn w:val="a"/>
    <w:link w:val="afe"/>
    <w:uiPriority w:val="99"/>
    <w:unhideWhenUsed/>
    <w:rsid w:val="00C87AE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C87AE1"/>
    <w:rPr>
      <w:rFonts w:eastAsiaTheme="minorEastAsia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C87AE1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AE1"/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C87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231FD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231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rsid w:val="00D50BA7"/>
  </w:style>
  <w:style w:type="character" w:customStyle="1" w:styleId="apple-converted-space">
    <w:name w:val="apple-converted-space"/>
    <w:basedOn w:val="a0"/>
    <w:rsid w:val="00D47C4A"/>
  </w:style>
  <w:style w:type="paragraph" w:customStyle="1" w:styleId="western">
    <w:name w:val="western"/>
    <w:basedOn w:val="a"/>
    <w:rsid w:val="000D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FF7DF8"/>
  </w:style>
  <w:style w:type="paragraph" w:customStyle="1" w:styleId="p6">
    <w:name w:val="p6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6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CB7C50"/>
  </w:style>
  <w:style w:type="character" w:customStyle="1" w:styleId="FontStyle45">
    <w:name w:val="Font Style45"/>
    <w:rsid w:val="00AE086D"/>
    <w:rPr>
      <w:rFonts w:ascii="Times New Roman" w:hAnsi="Times New Roman"/>
      <w:b/>
      <w:sz w:val="26"/>
    </w:rPr>
  </w:style>
  <w:style w:type="paragraph" w:customStyle="1" w:styleId="14">
    <w:name w:val="Обычный1"/>
    <w:rsid w:val="00A04ECF"/>
    <w:pPr>
      <w:suppressAutoHyphens/>
      <w:spacing w:after="0" w:line="360" w:lineRule="auto"/>
      <w:ind w:left="120" w:firstLine="600"/>
      <w:jc w:val="both"/>
    </w:pPr>
    <w:rPr>
      <w:rFonts w:ascii="Courier New" w:eastAsia="Arial" w:hAnsi="Courier New" w:cs="Calibri"/>
      <w:sz w:val="16"/>
      <w:szCs w:val="20"/>
      <w:lang w:eastAsia="ar-SA"/>
    </w:rPr>
  </w:style>
  <w:style w:type="paragraph" w:customStyle="1" w:styleId="Default">
    <w:name w:val="Default"/>
    <w:rsid w:val="00A04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yleref">
    <w:name w:val="styleref"/>
    <w:rsid w:val="00A04ECF"/>
    <w:rPr>
      <w:rFonts w:cs="Times New Roman"/>
    </w:rPr>
  </w:style>
  <w:style w:type="paragraph" w:styleId="31">
    <w:name w:val="Body Text 3"/>
    <w:basedOn w:val="a"/>
    <w:link w:val="32"/>
    <w:uiPriority w:val="99"/>
    <w:unhideWhenUsed/>
    <w:rsid w:val="00A04ECF"/>
    <w:pPr>
      <w:spacing w:after="120" w:line="240" w:lineRule="auto"/>
    </w:pPr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A04ECF"/>
    <w:rPr>
      <w:rFonts w:ascii="Calibri" w:eastAsia="Calibri" w:hAnsi="Calibri" w:cs="Times New Roman"/>
      <w:sz w:val="16"/>
      <w:szCs w:val="16"/>
    </w:rPr>
  </w:style>
  <w:style w:type="character" w:customStyle="1" w:styleId="15">
    <w:name w:val="Обычный (веб) Знак1"/>
    <w:aliases w:val="Обычный (Web) Знак"/>
    <w:locked/>
    <w:rsid w:val="00A04ECF"/>
    <w:rPr>
      <w:sz w:val="24"/>
      <w:szCs w:val="24"/>
    </w:rPr>
  </w:style>
  <w:style w:type="paragraph" w:customStyle="1" w:styleId="Style2">
    <w:name w:val="Style2"/>
    <w:basedOn w:val="a"/>
    <w:rsid w:val="00A04ECF"/>
    <w:pPr>
      <w:widowControl w:val="0"/>
      <w:autoSpaceDE w:val="0"/>
      <w:autoSpaceDN w:val="0"/>
      <w:adjustRightInd w:val="0"/>
      <w:spacing w:after="0" w:line="59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5">
    <w:name w:val="Обычный2"/>
    <w:rsid w:val="00A04ECF"/>
    <w:pPr>
      <w:widowControl w:val="0"/>
      <w:spacing w:after="0" w:line="48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A04ECF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21">
    <w:name w:val="Font Style21"/>
    <w:uiPriority w:val="99"/>
    <w:rsid w:val="00AD578D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style-span">
    <w:name w:val="apple-style-span"/>
    <w:rsid w:val="00AD578D"/>
  </w:style>
  <w:style w:type="character" w:customStyle="1" w:styleId="a6">
    <w:name w:val="Абзац списка Знак"/>
    <w:link w:val="a5"/>
    <w:uiPriority w:val="34"/>
    <w:locked/>
    <w:rsid w:val="00227BF4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policy.ru/" TargetMode="External"/><Relationship Id="rId18" Type="http://schemas.openxmlformats.org/officeDocument/2006/relationships/hyperlink" Target="http://clck.yandex.ru/redir/dv/*data=url%3Dhttp%253A%252F%252Fwww.novsu%252Fru%252Ffile%252F4687%26ts%3D1453189249%26uid%3D612335691441268863&amp;sign=cff0a6cbd7c608aa5ea412815e093338&amp;keyno=1" TargetMode="External"/><Relationship Id="rId26" Type="http://schemas.openxmlformats.org/officeDocument/2006/relationships/hyperlink" Target="http://docs.cntd.ru/document/12000395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lr/ru/lawcenter/izd/index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policy.ru/" TargetMode="External"/><Relationship Id="rId17" Type="http://schemas.openxmlformats.org/officeDocument/2006/relationships/hyperlink" Target="http://www.creativeclusters.com/" TargetMode="External"/><Relationship Id="rId25" Type="http://schemas.openxmlformats.org/officeDocument/2006/relationships/hyperlink" Target="http://docs.cntd.ru/document/1200001260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policy.ru/" TargetMode="External"/><Relationship Id="rId20" Type="http://schemas.openxmlformats.org/officeDocument/2006/relationships/hyperlink" Target="http://docs.cntd.ru/document/1200063713" TargetMode="External"/><Relationship Id="rId29" Type="http://schemas.openxmlformats.org/officeDocument/2006/relationships/hyperlink" Target="http://docs.cntd.ru/document/12000343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ept.ru/publications/deyat_projecting.htm" TargetMode="External"/><Relationship Id="rId24" Type="http://schemas.openxmlformats.org/officeDocument/2006/relationships/hyperlink" Target="http://docs.cntd.ru/document/120000126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cpolicy.ru/" TargetMode="External"/><Relationship Id="rId23" Type="http://schemas.openxmlformats.org/officeDocument/2006/relationships/hyperlink" Target="http://docs.cntd.ru/document/1200001260" TargetMode="External"/><Relationship Id="rId28" Type="http://schemas.openxmlformats.org/officeDocument/2006/relationships/hyperlink" Target="http://docs.cntd.ru/document/1200038796" TargetMode="External"/><Relationship Id="rId10" Type="http://schemas.openxmlformats.org/officeDocument/2006/relationships/hyperlink" Target="http://www.amr-museum.ru/" TargetMode="External"/><Relationship Id="rId19" Type="http://schemas.openxmlformats.org/officeDocument/2006/relationships/hyperlink" Target="http://clck.yandex.ru/redir/dv/*data=url%3Dhttp%253A%252F%252Fwww.novsu%252Fru%252Ffile%252F4687%26ts%3D1453189249%26uid%3D612335691441268863&amp;sign=cff0a6cbd7c608aa5ea412815e093338&amp;keyno=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cm.org.ru/" TargetMode="External"/><Relationship Id="rId14" Type="http://schemas.openxmlformats.org/officeDocument/2006/relationships/hyperlink" Target="http://cpolicy.ru/" TargetMode="External"/><Relationship Id="rId22" Type="http://schemas.openxmlformats.org/officeDocument/2006/relationships/hyperlink" Target="http://docs.cntd.ru/document/1200001260" TargetMode="External"/><Relationship Id="rId27" Type="http://schemas.openxmlformats.org/officeDocument/2006/relationships/hyperlink" Target="http://docs.cntd.ru/document/1200004323" TargetMode="External"/><Relationship Id="rId30" Type="http://schemas.openxmlformats.org/officeDocument/2006/relationships/hyperlink" Target="http://docs.cntd.ru/document/120000126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lck.yandex.ru/redir/dv/*data=url%3Dhttp%253A%252F%252Fyandex.ru%252Fclck%252Fjsredir%253Ffrom%253Dyandex.ru%25253Bsearch%25252F%25253Bweb%25253B%25253B%2526text%253D%2526etext%253D910.3LOo_VpQV9I7s3Jd_X1UHPTEMCTkssd-1MsAuPRIq6o.a20d18302a9843d2f3a4447348ef6b3bd49083e7%2526uuid%253D%2526state%253DPEtFfuTeVD4jaxywoSUvtNlVVIL6S3yQ0eL-KRksnRFetzHgl8sU5u5XKwtZDO6p%2526data%253DUlNrNmk5WktYejR0eWJFYk1LdmtxcHRfRG1WczZFeVBhc0NCQ3RHLUJlMW9ndTc0U2FzQWMxU1VpLWJxTF9aVG5RcEdLOU43MTBQX21TSlhFME9DVEdmYWtJVjhnUUVS%2526b64e%253D2%2526sign%253D74f5f8df2688f5b601c8ca70c25f320c%2526keyno%253D0%2526cst%253DAiuY0DBWFJ5fN_r-AEszk0d-mm7-3FJ4nhV70hYVL9Hel9dKNhvZySXzL1PUXwzDbsXeZhtL0RZT4YdLQvM9yEbLPDvZZwMFgZBaeiva4FR4jA381cQWdOIBSc-jDdAFdrPqPkMx7QNVbEivdGqnBlkyJqoeVtYXgOynYjGyTZzd-9_Y5IRXNTFHs6dbQ9qsaWwcFz9K9o0vh9kK4Yvtbg%2526ref%253DorjY4mGPRjk5boDnW0uvlrrd71vZw9kp5uQozpMtKCVtWsCrMpZ1dTYneYOQpVSlwiHz5YGpSTw%2526l10n%253Dru%2526cts%253D1450791253557%2526mc%253D3.095795255000934%26ts%3D1453124274%26uid%3D612335691441268863&amp;sign=7f083d96d3cad4d1425ce45618a3c9d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E3F9-1270-4488-A382-9E78E448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17250</Words>
  <Characters>98328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belashevahv</dc:creator>
  <cp:keywords/>
  <dc:description/>
  <cp:lastModifiedBy>Соловьева Наталья  Ивановна</cp:lastModifiedBy>
  <cp:revision>13</cp:revision>
  <cp:lastPrinted>2016-01-28T12:41:00Z</cp:lastPrinted>
  <dcterms:created xsi:type="dcterms:W3CDTF">2018-11-08T06:19:00Z</dcterms:created>
  <dcterms:modified xsi:type="dcterms:W3CDTF">2018-11-15T09:33:00Z</dcterms:modified>
</cp:coreProperties>
</file>