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FD" w:rsidRPr="00D645FD" w:rsidRDefault="00D645FD" w:rsidP="00707D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6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конкурсе студенческих эссе</w:t>
      </w:r>
    </w:p>
    <w:p w:rsidR="00D645FD" w:rsidRPr="00D645FD" w:rsidRDefault="00883788" w:rsidP="00D645F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«Другой и окружающий мир</w:t>
      </w:r>
      <w:r w:rsidR="00D645FD" w:rsidRPr="00D645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bookmarkEnd w:id="0"/>
    <w:p w:rsidR="00D645FD" w:rsidRPr="00D645FD" w:rsidRDefault="00D645FD" w:rsidP="00D64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FD" w:rsidRPr="00D645FD" w:rsidRDefault="00D645FD" w:rsidP="00D64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645FD" w:rsidRDefault="00D645FD" w:rsidP="00D64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FD" w:rsidRPr="00196347" w:rsidRDefault="00D645FD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конкурсе среди студентов и магистров на лучшее эссе по теме «</w:t>
      </w:r>
      <w:r w:rsidR="0088378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и окружающий мир</w:t>
      </w: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63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Положение), определяет порядок организации и проведения конкурса работ среди студентов и магистров Института специального образования и комплексной реабилитации ГАОУ ВО МГПУ (далее – конкурс). </w:t>
      </w:r>
    </w:p>
    <w:p w:rsidR="00D645FD" w:rsidRPr="00196347" w:rsidRDefault="00D645FD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FD" w:rsidRPr="00196347" w:rsidRDefault="00D645FD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проведения конкурса</w:t>
      </w:r>
    </w:p>
    <w:p w:rsidR="00D645FD" w:rsidRPr="00196347" w:rsidRDefault="00D645FD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проведения конкурса являются:</w:t>
      </w:r>
    </w:p>
    <w:p w:rsidR="00D645FD" w:rsidRDefault="00D645FD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0C18"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научно-исследовательской деятельности, направленной на привлечение внимания к </w:t>
      </w:r>
      <w:r w:rsidR="0088378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художественным произведениям, отражающим все аспекты жизни человека с ОВЗ и инвалидностью</w:t>
      </w: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создание условий для реализации научного потенциала студентов и магистрантов; </w:t>
      </w:r>
    </w:p>
    <w:p w:rsidR="008666C5" w:rsidRPr="00196347" w:rsidRDefault="008666C5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критического мышления средствами кинематографа;</w:t>
      </w:r>
    </w:p>
    <w:p w:rsidR="00D645FD" w:rsidRPr="00196347" w:rsidRDefault="00196347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45FD"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внимания студентов и магистрантов к проблеме совершенствования профессиональной культуры </w:t>
      </w:r>
      <w:r w:rsidR="00810C18"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педагога-дефектолога</w:t>
      </w:r>
      <w:r w:rsidR="00D645FD"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645FD" w:rsidRPr="00196347" w:rsidRDefault="00D645FD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0C18"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инклюзивной культуры </w:t>
      </w:r>
      <w:proofErr w:type="spellStart"/>
      <w:r w:rsidR="008837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ИСОиКР</w:t>
      </w:r>
      <w:proofErr w:type="spellEnd"/>
      <w:r w:rsidR="00810C18"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Условия участия в конкурсе</w:t>
      </w:r>
    </w:p>
    <w:p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Участниками конкурса являются студенты и магистры Института специального образования и комплексной реабилитации ГАОУ ВО МГПУ. </w:t>
      </w:r>
    </w:p>
    <w:p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 На конкурс принимаются индивидуальные письменные работы объемом от 3 000 до 10 000 знаков с пробелами, </w:t>
      </w:r>
      <w:r w:rsidR="00883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раскрывающие личную авторскую позицию и ее аргументацию в отношении феноменов жизни Другого человека в современном мире.  </w:t>
      </w:r>
    </w:p>
    <w:p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Требования к конкурсной работе</w:t>
      </w:r>
    </w:p>
    <w:p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Эссе</w:t>
      </w: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творческая работа небольшого объема и свободной композиции, выражающая индивидуальные впечатления и соображения по конкретному поводу или вопросу и заведомо не претендующая на исчерпывающую трактовку предмета. Как правило, эссе предполагает субъективно окрашенное изложение мысли, позиции и может иметь научный или публицистический характер. </w:t>
      </w:r>
    </w:p>
    <w:p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эссе от других научных работ – в его краткости, лаконичности изложения материала. В эссе студент выражает собственное мнен</w:t>
      </w:r>
      <w:r w:rsidR="00D66B8D"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ие, обосновывая его ссылками на учебную и научную литературу, другие </w:t>
      </w:r>
      <w:r w:rsidR="00D66B8D"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художественные источники.</w:t>
      </w: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авторской позиции, собственного отношения к вопросу в эссе обязательно.</w:t>
      </w:r>
    </w:p>
    <w:p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 и стиль эссе:</w:t>
      </w:r>
    </w:p>
    <w:p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Эссеистический</w:t>
      </w:r>
      <w:proofErr w:type="spellEnd"/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стиль отличает образность и установка на разговорную интонацию и лексику.</w:t>
      </w:r>
    </w:p>
    <w:p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достижения объективности изложения материала в тексте принято указывать на то, кем высказана та или иная мысль, кому конкретно принадлежит то или иное высказывание. Для этого по правилам библиографического описания оформляются ссылки на источники.</w:t>
      </w:r>
    </w:p>
    <w:p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 Требования к конкурсной работе:</w:t>
      </w:r>
    </w:p>
    <w:p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конкурсная работа должна представлять собой актуальное исследование по тематике конкурса и содержать обоснованные выводы; </w:t>
      </w:r>
    </w:p>
    <w:p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конкурсной работе должны взаимосвязано рассматриваться теоретические, методические и практические аспекты рассматриваемой темы; </w:t>
      </w:r>
    </w:p>
    <w:p w:rsidR="00D66B8D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конкурсная работа должна иметь внутреннее единство и логическую последовательность в раскрытии избранной темы</w:t>
      </w:r>
      <w:r w:rsidR="00D66B8D"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(название, постановка вопроса/проблемы, обсуждение и заключение.</w:t>
      </w:r>
    </w:p>
    <w:p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D66B8D"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ссе должно быть аккуратно и грамотно оформлено.</w:t>
      </w:r>
    </w:p>
    <w:p w:rsidR="00D66B8D" w:rsidRPr="00196347" w:rsidRDefault="00D66B8D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 печатается на одной стороне стандартного листа белой бумаги (формат</w:t>
      </w:r>
      <w:r w:rsidR="000D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4). </w:t>
      </w:r>
    </w:p>
    <w:p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печатается через полтора интервала шрифтом </w:t>
      </w:r>
      <w:r w:rsidRPr="00196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0D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кеглем 14</w:t>
      </w: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левое поле – </w:t>
      </w:r>
      <w:smartTag w:uri="urn:schemas-microsoft-com:office:smarttags" w:element="metricconverter">
        <w:smartTagPr>
          <w:attr w:name="ProductID" w:val="35 мм"/>
        </w:smartTagPr>
        <w:r w:rsidRPr="001963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 мм</w:t>
        </w:r>
      </w:smartTag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1963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мм</w:t>
        </w:r>
      </w:smartTag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верхнее и нижнее по </w:t>
      </w:r>
      <w:smartTag w:uri="urn:schemas-microsoft-com:office:smarttags" w:element="metricconverter">
        <w:smartTagPr>
          <w:attr w:name="ProductID" w:val="20 мм"/>
        </w:smartTagPr>
        <w:r w:rsidRPr="001963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мм</w:t>
        </w:r>
      </w:smartTag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Подчеркивать заголовки и переносить слова в заголовке не допускается. Точка в конце заголовка не ставится.</w:t>
      </w:r>
    </w:p>
    <w:p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конкурсная работа должна включать: </w:t>
      </w:r>
    </w:p>
    <w:p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титульный лист; </w:t>
      </w:r>
    </w:p>
    <w:p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введение (обоснование актуальности темы, формулировка проблемы, объект, предмет, цель и задачи проведенного исследования); </w:t>
      </w:r>
    </w:p>
    <w:p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основную часть; </w:t>
      </w:r>
    </w:p>
    <w:p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заключение (обобщение основных разделов конкурсной работы, выводов и </w:t>
      </w:r>
      <w:r w:rsidR="00883788"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рекомендаций,</w:t>
      </w: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предложения);</w:t>
      </w:r>
    </w:p>
    <w:p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библиографию; </w:t>
      </w:r>
    </w:p>
    <w:p w:rsidR="00810C18" w:rsidRPr="00196347" w:rsidRDefault="00810C18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конкурсная работа выполняется в соответствии с темой, установленной настоящим Положением; </w:t>
      </w:r>
    </w:p>
    <w:p w:rsidR="00810C18" w:rsidRPr="00196347" w:rsidRDefault="00D66B8D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645FD" w:rsidRPr="00196347" w:rsidRDefault="00D66B8D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D645FD" w:rsidRPr="00D6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конкурса</w:t>
      </w:r>
    </w:p>
    <w:p w:rsidR="00D66B8D" w:rsidRPr="00D645FD" w:rsidRDefault="00D66B8D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B8D" w:rsidRPr="00196347" w:rsidRDefault="00D66B8D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45FD" w:rsidRPr="00D6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работа представляется на кафедру психолого-педагогических основ специального образования </w:t>
      </w:r>
      <w:proofErr w:type="spellStart"/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ИСОиКР</w:t>
      </w:r>
      <w:proofErr w:type="spellEnd"/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83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распечатанном виде не позднее 5 апреля 2019</w:t>
      </w: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в электронной форме по адресу naukasp@mail.ru c пометкой «на конкурс эссе». </w:t>
      </w:r>
    </w:p>
    <w:p w:rsidR="00D645FD" w:rsidRPr="00D645FD" w:rsidRDefault="00D645FD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FD" w:rsidRPr="00D645FD" w:rsidRDefault="000D28A4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D645FD" w:rsidRPr="00D645FD">
        <w:rPr>
          <w:rFonts w:ascii="Times New Roman" w:eastAsia="Times New Roman" w:hAnsi="Times New Roman" w:cs="Times New Roman"/>
          <w:sz w:val="28"/>
          <w:szCs w:val="28"/>
          <w:lang w:eastAsia="ru-RU"/>
        </w:rPr>
        <w:t>.2. Экспертиза работ и определение победителей осуществляется по завершении приема работ</w:t>
      </w:r>
      <w:r w:rsidR="0088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12 апреля</w:t>
      </w:r>
      <w:r w:rsidR="00D645FD" w:rsidRPr="00D6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837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45FD" w:rsidRPr="00D6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66B8D"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66B8D" w:rsidRPr="00196347" w:rsidRDefault="00D66B8D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47" w:rsidRPr="00196347" w:rsidRDefault="00196347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Подведение итогов конкурса</w:t>
      </w:r>
    </w:p>
    <w:p w:rsidR="00196347" w:rsidRPr="00196347" w:rsidRDefault="00196347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347" w:rsidRPr="00196347" w:rsidRDefault="00196347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итогам конкурса определяются победители, занявшие первое, второе и третье места. </w:t>
      </w:r>
    </w:p>
    <w:p w:rsidR="00196347" w:rsidRPr="00196347" w:rsidRDefault="00196347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Оценку принятых заявок, конкурсных работ и определение победителей конкурса осуществляет комиссия по проведению конкурса среди студентов и магистрантов на лучшее эссе по теме «</w:t>
      </w:r>
      <w:r w:rsidR="00DE7EF4" w:rsidRPr="00DE7EF4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«Другой и окружающий мир»</w:t>
      </w: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63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конкурсная комиссия). </w:t>
      </w:r>
    </w:p>
    <w:p w:rsidR="00196347" w:rsidRPr="00196347" w:rsidRDefault="00196347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Рецензирование конкурсных работ проводят эксперты – участники конкурсной комиссии: Н.М. Назарова, О.Г. Приходько, </w:t>
      </w:r>
      <w:proofErr w:type="spellStart"/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Т.Г.Богданова</w:t>
      </w:r>
      <w:proofErr w:type="spellEnd"/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 Мануйлова, </w:t>
      </w:r>
      <w:proofErr w:type="spellStart"/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Н.Ш.Тюрина</w:t>
      </w:r>
      <w:proofErr w:type="spellEnd"/>
      <w:r w:rsidR="00DE7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В.А. Томсон</w:t>
      </w: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196347" w:rsidRPr="00196347" w:rsidRDefault="00196347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Критерии оценки конкурсных работ: </w:t>
      </w:r>
    </w:p>
    <w:p w:rsidR="00196347" w:rsidRPr="00196347" w:rsidRDefault="00196347" w:rsidP="001963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постановки вопроса; </w:t>
      </w:r>
    </w:p>
    <w:p w:rsidR="00196347" w:rsidRPr="00196347" w:rsidRDefault="00196347" w:rsidP="001963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авторской позиции; </w:t>
      </w:r>
    </w:p>
    <w:p w:rsidR="00196347" w:rsidRPr="00196347" w:rsidRDefault="00196347" w:rsidP="001963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эрудированность автора</w:t>
      </w:r>
    </w:p>
    <w:p w:rsidR="00196347" w:rsidRPr="00196347" w:rsidRDefault="00196347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 Победителям конкурса вручаются дипломы </w:t>
      </w:r>
      <w:r w:rsidR="000D28A4"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0D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28A4"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ценные</w:t>
      </w: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</w:t>
      </w:r>
      <w:r w:rsidR="000D28A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публикация материалов</w:t>
      </w:r>
      <w:r w:rsidR="00DE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периодическом издании. </w:t>
      </w:r>
      <w:r w:rsidR="000D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6347" w:rsidRPr="00196347" w:rsidRDefault="00196347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Всем участникам конкурса, представившим оригинальные работы (прошедшие проверку на антиплагиат), вручаются </w:t>
      </w:r>
      <w:r w:rsidR="00DE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</w:t>
      </w: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сертификаты участ</w:t>
      </w:r>
      <w:r w:rsidR="00DE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ника. </w:t>
      </w:r>
    </w:p>
    <w:p w:rsidR="00196347" w:rsidRPr="00196347" w:rsidRDefault="00196347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5FD" w:rsidRPr="00D645FD" w:rsidRDefault="00D645FD" w:rsidP="0019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FD" w:rsidRPr="00196347" w:rsidRDefault="00196347" w:rsidP="00196347">
      <w:pPr>
        <w:jc w:val="both"/>
        <w:rPr>
          <w:rFonts w:ascii="Times New Roman" w:hAnsi="Times New Roman" w:cs="Times New Roman"/>
          <w:sz w:val="28"/>
          <w:szCs w:val="28"/>
        </w:rPr>
      </w:pPr>
      <w:r w:rsidRPr="0019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A8D" w:rsidRPr="00196347" w:rsidRDefault="00F27A8D" w:rsidP="001963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7A8D" w:rsidRPr="0019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221C"/>
    <w:multiLevelType w:val="hybridMultilevel"/>
    <w:tmpl w:val="AD16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FD"/>
    <w:rsid w:val="00031D7C"/>
    <w:rsid w:val="000D28A4"/>
    <w:rsid w:val="00196347"/>
    <w:rsid w:val="00707DE0"/>
    <w:rsid w:val="00810C18"/>
    <w:rsid w:val="008666C5"/>
    <w:rsid w:val="00883788"/>
    <w:rsid w:val="00D645FD"/>
    <w:rsid w:val="00D66B8D"/>
    <w:rsid w:val="00DE7EF4"/>
    <w:rsid w:val="00F2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91603C"/>
  <w15:chartTrackingRefBased/>
  <w15:docId w15:val="{9AF028D3-203E-4E6A-B787-4D4C8B31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6B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Надия</dc:creator>
  <cp:keywords/>
  <dc:description/>
  <cp:lastModifiedBy>Приходько Оксана Георгиевна</cp:lastModifiedBy>
  <cp:revision>2</cp:revision>
  <dcterms:created xsi:type="dcterms:W3CDTF">2020-03-16T14:48:00Z</dcterms:created>
  <dcterms:modified xsi:type="dcterms:W3CDTF">2020-03-16T14:48:00Z</dcterms:modified>
</cp:coreProperties>
</file>