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7" w:rsidRDefault="007626A7" w:rsidP="007626A7">
      <w:pPr>
        <w:pStyle w:val="af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Департамент образования города Москвы</w:t>
      </w:r>
    </w:p>
    <w:p w:rsidR="007626A7" w:rsidRDefault="007626A7" w:rsidP="007626A7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</w:t>
      </w:r>
    </w:p>
    <w:p w:rsidR="007626A7" w:rsidRDefault="007626A7" w:rsidP="007626A7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 города Москвы</w:t>
      </w:r>
    </w:p>
    <w:p w:rsidR="007626A7" w:rsidRDefault="007626A7" w:rsidP="007626A7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«Московский городской педагогический университет»</w:t>
      </w:r>
    </w:p>
    <w:p w:rsidR="007626A7" w:rsidRDefault="007626A7" w:rsidP="007626A7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Институт педагогики и психологии образования</w:t>
      </w:r>
    </w:p>
    <w:p w:rsidR="007626A7" w:rsidRDefault="007626A7" w:rsidP="007626A7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кафедра математики,  информатики и естественнонаучных дисциплин в </w:t>
      </w:r>
    </w:p>
    <w:p w:rsidR="007626A7" w:rsidRDefault="007626A7" w:rsidP="007626A7">
      <w:pPr>
        <w:pStyle w:val="af2"/>
        <w:jc w:val="center"/>
        <w:rPr>
          <w:sz w:val="24"/>
          <w:szCs w:val="24"/>
        </w:rPr>
      </w:pPr>
      <w:r>
        <w:rPr>
          <w:sz w:val="24"/>
          <w:szCs w:val="24"/>
        </w:rPr>
        <w:t>дошкольном и начальном образовании</w:t>
      </w:r>
    </w:p>
    <w:p w:rsidR="009A41E1" w:rsidRDefault="009A41E1" w:rsidP="009A41E1">
      <w:pPr>
        <w:pStyle w:val="ac"/>
        <w:suppressAutoHyphens/>
        <w:jc w:val="center"/>
        <w:rPr>
          <w:b/>
          <w:sz w:val="28"/>
          <w:szCs w:val="28"/>
        </w:rPr>
      </w:pPr>
    </w:p>
    <w:p w:rsidR="009A41E1" w:rsidRPr="00B17534" w:rsidRDefault="009A41E1" w:rsidP="009A41E1">
      <w:pPr>
        <w:pStyle w:val="ac"/>
        <w:suppressAutoHyphens/>
        <w:jc w:val="center"/>
        <w:rPr>
          <w:sz w:val="28"/>
          <w:szCs w:val="28"/>
        </w:rPr>
      </w:pPr>
    </w:p>
    <w:p w:rsidR="009A41E1" w:rsidRPr="00B17534" w:rsidRDefault="009A41E1" w:rsidP="009A41E1">
      <w:pPr>
        <w:pStyle w:val="ac"/>
        <w:suppressAutoHyphens/>
        <w:jc w:val="right"/>
        <w:rPr>
          <w:sz w:val="28"/>
          <w:szCs w:val="28"/>
        </w:rPr>
      </w:pPr>
    </w:p>
    <w:p w:rsidR="009A41E1" w:rsidRPr="00B17534" w:rsidRDefault="009A41E1" w:rsidP="009A41E1">
      <w:pPr>
        <w:pStyle w:val="ac"/>
        <w:suppressAutoHyphens/>
        <w:jc w:val="right"/>
        <w:rPr>
          <w:sz w:val="28"/>
          <w:szCs w:val="28"/>
        </w:rPr>
      </w:pPr>
    </w:p>
    <w:p w:rsidR="009A41E1" w:rsidRDefault="009A41E1" w:rsidP="009A41E1">
      <w:pPr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534">
        <w:rPr>
          <w:b/>
          <w:bCs/>
          <w:sz w:val="28"/>
          <w:szCs w:val="28"/>
        </w:rPr>
        <w:t>РАБОЧАЯ ПРОГРАММА</w:t>
      </w:r>
    </w:p>
    <w:p w:rsidR="009A41E1" w:rsidRPr="00B17534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1E1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534">
        <w:rPr>
          <w:b/>
          <w:bCs/>
          <w:sz w:val="28"/>
          <w:szCs w:val="28"/>
        </w:rPr>
        <w:t>Учебно</w:t>
      </w:r>
      <w:r w:rsidR="00A30D6F">
        <w:rPr>
          <w:b/>
          <w:bCs/>
          <w:sz w:val="28"/>
          <w:szCs w:val="28"/>
        </w:rPr>
        <w:t>го модуля</w:t>
      </w:r>
    </w:p>
    <w:p w:rsidR="009A41E1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1E1" w:rsidRPr="004564E9" w:rsidRDefault="00EB0ACC" w:rsidP="00EB0ACC">
      <w:pPr>
        <w:spacing w:line="360" w:lineRule="auto"/>
        <w:ind w:firstLine="709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6F1789">
        <w:rPr>
          <w:b/>
          <w:bCs/>
          <w:sz w:val="28"/>
          <w:szCs w:val="28"/>
        </w:rPr>
        <w:t>Программн</w:t>
      </w:r>
      <w:r>
        <w:rPr>
          <w:b/>
          <w:bCs/>
          <w:sz w:val="28"/>
          <w:szCs w:val="28"/>
        </w:rPr>
        <w:t>ые среды</w:t>
      </w:r>
    </w:p>
    <w:p w:rsidR="009A41E1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1E1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7786" w:rsidRDefault="009A41E1" w:rsidP="00787786">
      <w:pPr>
        <w:jc w:val="center"/>
        <w:rPr>
          <w:sz w:val="28"/>
          <w:szCs w:val="28"/>
        </w:rPr>
      </w:pPr>
      <w:r w:rsidRPr="00B17534">
        <w:rPr>
          <w:b/>
          <w:bCs/>
          <w:sz w:val="28"/>
          <w:szCs w:val="28"/>
        </w:rPr>
        <w:t>Для направления подготовки</w:t>
      </w:r>
      <w:r>
        <w:rPr>
          <w:b/>
          <w:bCs/>
          <w:sz w:val="28"/>
          <w:szCs w:val="28"/>
        </w:rPr>
        <w:t xml:space="preserve">  </w:t>
      </w:r>
      <w:r w:rsidR="00787786">
        <w:rPr>
          <w:sz w:val="28"/>
          <w:szCs w:val="28"/>
        </w:rPr>
        <w:t>44.04.01 Педагогическое образование</w:t>
      </w:r>
    </w:p>
    <w:p w:rsidR="009A41E1" w:rsidRPr="00B17534" w:rsidRDefault="009A41E1" w:rsidP="009A41E1">
      <w:pPr>
        <w:autoSpaceDE w:val="0"/>
        <w:autoSpaceDN w:val="0"/>
        <w:adjustRightInd w:val="0"/>
        <w:rPr>
          <w:sz w:val="28"/>
          <w:szCs w:val="28"/>
        </w:rPr>
      </w:pPr>
    </w:p>
    <w:p w:rsidR="009A41E1" w:rsidRDefault="009A41E1" w:rsidP="009A41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87786" w:rsidRPr="00BC7E2D" w:rsidRDefault="009A41E1" w:rsidP="00787786">
      <w:pPr>
        <w:jc w:val="center"/>
        <w:rPr>
          <w:sz w:val="28"/>
          <w:szCs w:val="28"/>
        </w:rPr>
      </w:pPr>
      <w:r w:rsidRPr="00B17534">
        <w:rPr>
          <w:b/>
          <w:bCs/>
          <w:sz w:val="28"/>
          <w:szCs w:val="28"/>
        </w:rPr>
        <w:t>Профил</w:t>
      </w:r>
      <w:r w:rsidR="00787786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  </w:t>
      </w:r>
      <w:r w:rsidR="00787786">
        <w:rPr>
          <w:sz w:val="28"/>
          <w:szCs w:val="28"/>
        </w:rPr>
        <w:t>Информатизация дошкольного и начального образования</w:t>
      </w:r>
    </w:p>
    <w:p w:rsidR="009A41E1" w:rsidRDefault="009A41E1" w:rsidP="009A41E1">
      <w:pPr>
        <w:autoSpaceDE w:val="0"/>
        <w:autoSpaceDN w:val="0"/>
        <w:adjustRightInd w:val="0"/>
        <w:rPr>
          <w:sz w:val="28"/>
          <w:szCs w:val="28"/>
        </w:rPr>
      </w:pPr>
    </w:p>
    <w:p w:rsidR="009A41E1" w:rsidRPr="00B17534" w:rsidRDefault="009A41E1" w:rsidP="009A41E1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A41E1" w:rsidRPr="00B17534" w:rsidRDefault="009A41E1" w:rsidP="009A41E1">
      <w:pPr>
        <w:autoSpaceDE w:val="0"/>
        <w:autoSpaceDN w:val="0"/>
        <w:adjustRightInd w:val="0"/>
        <w:rPr>
          <w:sz w:val="28"/>
          <w:szCs w:val="28"/>
        </w:rPr>
      </w:pPr>
      <w:r w:rsidRPr="00B17534">
        <w:rPr>
          <w:b/>
          <w:sz w:val="28"/>
          <w:szCs w:val="28"/>
        </w:rPr>
        <w:t>Квалификация (степень) выпускника</w:t>
      </w:r>
      <w:r>
        <w:rPr>
          <w:b/>
          <w:sz w:val="28"/>
          <w:szCs w:val="28"/>
        </w:rPr>
        <w:t xml:space="preserve">  </w:t>
      </w:r>
      <w:r w:rsidR="00A30D6F">
        <w:rPr>
          <w:sz w:val="28"/>
          <w:szCs w:val="28"/>
        </w:rPr>
        <w:t>магистр</w:t>
      </w:r>
    </w:p>
    <w:p w:rsidR="009A41E1" w:rsidRDefault="009A41E1" w:rsidP="009A41E1">
      <w:pPr>
        <w:rPr>
          <w:b/>
          <w:bCs/>
          <w:sz w:val="28"/>
          <w:szCs w:val="28"/>
        </w:rPr>
      </w:pPr>
    </w:p>
    <w:p w:rsidR="009A41E1" w:rsidRPr="000A5A38" w:rsidRDefault="009A41E1" w:rsidP="009A41E1">
      <w:pPr>
        <w:rPr>
          <w:bCs/>
          <w:sz w:val="28"/>
          <w:szCs w:val="28"/>
        </w:rPr>
      </w:pPr>
      <w:r w:rsidRPr="00B17534">
        <w:rPr>
          <w:b/>
          <w:bCs/>
          <w:sz w:val="28"/>
          <w:szCs w:val="28"/>
        </w:rPr>
        <w:t>Форма обучения</w:t>
      </w:r>
      <w:r>
        <w:rPr>
          <w:b/>
          <w:bCs/>
          <w:sz w:val="28"/>
          <w:szCs w:val="28"/>
        </w:rPr>
        <w:t xml:space="preserve">   </w:t>
      </w:r>
      <w:r w:rsidRPr="000A5A38">
        <w:rPr>
          <w:bCs/>
          <w:sz w:val="28"/>
          <w:szCs w:val="28"/>
        </w:rPr>
        <w:t>очная</w:t>
      </w:r>
    </w:p>
    <w:p w:rsidR="009A41E1" w:rsidRPr="00B17534" w:rsidRDefault="009A41E1" w:rsidP="009A41E1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9A41E1" w:rsidRPr="00B17534" w:rsidRDefault="009A41E1" w:rsidP="009A41E1">
      <w:pPr>
        <w:jc w:val="center"/>
        <w:rPr>
          <w:b/>
          <w:bCs/>
          <w:sz w:val="28"/>
          <w:szCs w:val="28"/>
        </w:rPr>
      </w:pPr>
    </w:p>
    <w:p w:rsidR="009A41E1" w:rsidRDefault="0084336E" w:rsidP="0084336E">
      <w:pPr>
        <w:tabs>
          <w:tab w:val="right" w:leader="underscore" w:pos="8505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дисциплины по курсам</w:t>
      </w:r>
      <w:r w:rsidRPr="0084336E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семестрам</w:t>
      </w:r>
    </w:p>
    <w:p w:rsidR="0084336E" w:rsidRDefault="006F1789" w:rsidP="0084336E">
      <w:pPr>
        <w:tabs>
          <w:tab w:val="right" w:leader="underscore" w:pos="8505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336E" w:rsidRPr="0084336E">
        <w:rPr>
          <w:bCs/>
          <w:sz w:val="28"/>
          <w:szCs w:val="28"/>
        </w:rPr>
        <w:t xml:space="preserve"> курс </w:t>
      </w:r>
      <w:r>
        <w:rPr>
          <w:bCs/>
          <w:sz w:val="28"/>
          <w:szCs w:val="28"/>
        </w:rPr>
        <w:t>3</w:t>
      </w:r>
      <w:r w:rsidR="0084336E" w:rsidRPr="0084336E">
        <w:rPr>
          <w:bCs/>
          <w:sz w:val="28"/>
          <w:szCs w:val="28"/>
        </w:rPr>
        <w:t xml:space="preserve"> семестр</w:t>
      </w:r>
    </w:p>
    <w:p w:rsidR="0084336E" w:rsidRPr="0084336E" w:rsidRDefault="006F1789" w:rsidP="0084336E">
      <w:pPr>
        <w:tabs>
          <w:tab w:val="right" w:leader="underscore" w:pos="8505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324</w:t>
      </w:r>
      <w:r w:rsidR="0084336E">
        <w:rPr>
          <w:bCs/>
          <w:sz w:val="28"/>
          <w:szCs w:val="28"/>
        </w:rPr>
        <w:t xml:space="preserve"> часа</w:t>
      </w:r>
      <w:r w:rsidR="0084336E" w:rsidRPr="00CD59E9">
        <w:rPr>
          <w:bCs/>
          <w:sz w:val="28"/>
          <w:szCs w:val="28"/>
        </w:rPr>
        <w:t xml:space="preserve">/ </w:t>
      </w:r>
      <w:r>
        <w:rPr>
          <w:bCs/>
          <w:sz w:val="28"/>
          <w:szCs w:val="28"/>
        </w:rPr>
        <w:t>72</w:t>
      </w:r>
      <w:r w:rsidR="0084336E" w:rsidRPr="00CD59E9">
        <w:rPr>
          <w:bCs/>
          <w:sz w:val="28"/>
          <w:szCs w:val="28"/>
        </w:rPr>
        <w:t xml:space="preserve"> </w:t>
      </w:r>
      <w:r w:rsidR="0084336E">
        <w:rPr>
          <w:bCs/>
          <w:sz w:val="28"/>
          <w:szCs w:val="28"/>
        </w:rPr>
        <w:t>практ.</w:t>
      </w:r>
      <w:r w:rsidR="0084336E" w:rsidRPr="00CD59E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252 </w:t>
      </w:r>
      <w:r w:rsidR="0084336E">
        <w:rPr>
          <w:bCs/>
          <w:sz w:val="28"/>
          <w:szCs w:val="28"/>
        </w:rPr>
        <w:t>самост. работа</w:t>
      </w:r>
    </w:p>
    <w:p w:rsidR="009A41E1" w:rsidRDefault="009A41E1" w:rsidP="009A41E1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tabs>
          <w:tab w:val="right" w:leader="underscore" w:pos="8505"/>
        </w:tabs>
        <w:suppressAutoHyphens/>
        <w:jc w:val="center"/>
        <w:rPr>
          <w:b/>
          <w:bCs/>
          <w:sz w:val="28"/>
          <w:szCs w:val="28"/>
        </w:rPr>
      </w:pPr>
    </w:p>
    <w:p w:rsidR="009A41E1" w:rsidRPr="00B17534" w:rsidRDefault="009A41E1" w:rsidP="009A41E1">
      <w:pPr>
        <w:suppressAutoHyphens/>
        <w:jc w:val="center"/>
        <w:rPr>
          <w:b/>
          <w:bCs/>
          <w:sz w:val="28"/>
          <w:szCs w:val="28"/>
        </w:rPr>
      </w:pPr>
      <w:r w:rsidRPr="00B17534">
        <w:rPr>
          <w:b/>
          <w:bCs/>
          <w:sz w:val="28"/>
          <w:szCs w:val="28"/>
        </w:rPr>
        <w:t xml:space="preserve">Москва </w:t>
      </w:r>
      <w:r w:rsidR="00843727">
        <w:rPr>
          <w:b/>
          <w:bCs/>
          <w:sz w:val="28"/>
          <w:szCs w:val="28"/>
        </w:rPr>
        <w:t>201</w:t>
      </w:r>
      <w:r w:rsidR="00544B84">
        <w:rPr>
          <w:b/>
          <w:bCs/>
          <w:sz w:val="28"/>
          <w:szCs w:val="28"/>
        </w:rPr>
        <w:t>6</w:t>
      </w:r>
    </w:p>
    <w:p w:rsidR="009A41E1" w:rsidRPr="009F0675" w:rsidRDefault="009A41E1" w:rsidP="009A41E1">
      <w:pPr>
        <w:tabs>
          <w:tab w:val="right" w:leader="underscore" w:pos="8505"/>
        </w:tabs>
        <w:suppressAutoHyphens/>
        <w:jc w:val="center"/>
      </w:pPr>
      <w:r w:rsidRPr="00B17534">
        <w:rPr>
          <w:b/>
          <w:bCs/>
          <w:sz w:val="28"/>
          <w:szCs w:val="28"/>
        </w:rPr>
        <w:br w:type="page"/>
      </w:r>
      <w:r w:rsidRPr="009F0675">
        <w:lastRenderedPageBreak/>
        <w:t xml:space="preserve">Программа составлена в соответствии с </w:t>
      </w:r>
      <w:r>
        <w:t>Федеральным г</w:t>
      </w:r>
      <w:r w:rsidRPr="009F0675">
        <w:t xml:space="preserve">осударственным образовательным стандартом высшего профессионального образования по </w:t>
      </w:r>
      <w:r>
        <w:t xml:space="preserve">направлению подготовки Педагогическое образование, профиль </w:t>
      </w:r>
      <w:r w:rsidR="00313961">
        <w:t>Информатизация дошкольного и начального образования</w:t>
      </w:r>
    </w:p>
    <w:p w:rsidR="009A41E1" w:rsidRPr="009F0675" w:rsidRDefault="009A41E1" w:rsidP="009A41E1">
      <w:pPr>
        <w:pStyle w:val="31"/>
        <w:ind w:left="0"/>
        <w:jc w:val="both"/>
        <w:rPr>
          <w:rFonts w:ascii="Times New Roman" w:hAnsi="Times New Roman"/>
          <w:sz w:val="24"/>
          <w:szCs w:val="24"/>
        </w:rPr>
      </w:pPr>
    </w:p>
    <w:p w:rsidR="009A41E1" w:rsidRDefault="009A41E1" w:rsidP="009A41E1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/>
          <w:bCs/>
        </w:rPr>
      </w:pPr>
      <w:r w:rsidRPr="009F0675">
        <w:rPr>
          <w:rFonts w:ascii="TimesNewRomanPS-BoldMT" w:hAnsi="TimesNewRomanPS-BoldMT" w:cs="TimesNewRomanPS-BoldMT"/>
          <w:b/>
          <w:bCs/>
        </w:rPr>
        <w:t>Разработчики:</w:t>
      </w:r>
    </w:p>
    <w:p w:rsidR="009A41E1" w:rsidRPr="00AC4284" w:rsidRDefault="009A41E1" w:rsidP="009A41E1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Общеинститутская к</w:t>
      </w:r>
      <w:r w:rsidRPr="00AC4284">
        <w:rPr>
          <w:rFonts w:ascii="TimesNewRomanPS-BoldMT" w:hAnsi="TimesNewRomanPS-BoldMT" w:cs="TimesNewRomanPS-BoldMT"/>
          <w:bCs/>
        </w:rPr>
        <w:t xml:space="preserve">афедра математики и информатики дошкольного и начального образования </w:t>
      </w:r>
      <w:r w:rsidR="005D5876">
        <w:rPr>
          <w:rFonts w:ascii="TimesNewRomanPS-BoldMT" w:hAnsi="TimesNewRomanPS-BoldMT" w:cs="TimesNewRomanPS-BoldMT"/>
          <w:bCs/>
        </w:rPr>
        <w:t>доцент Зенкина О.Н.</w:t>
      </w: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9A41E1" w:rsidRPr="009F0675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9A41E1" w:rsidRPr="009F0675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9A41E1" w:rsidRPr="009F0675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Рецензенты</w:t>
      </w:r>
      <w:r w:rsidRPr="009F0675">
        <w:rPr>
          <w:rFonts w:ascii="TimesNewRomanPS-BoldMT" w:hAnsi="TimesNewRomanPS-BoldMT" w:cs="TimesNewRomanPS-BoldMT"/>
          <w:b/>
          <w:bCs/>
        </w:rPr>
        <w:t>:</w:t>
      </w: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Pr="00AC4284" w:rsidRDefault="003076DD" w:rsidP="009A41E1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Cs/>
        </w:rPr>
      </w:pPr>
      <w:r w:rsidRPr="00BB00D3">
        <w:rPr>
          <w:noProof/>
        </w:rPr>
        <w:drawing>
          <wp:anchor distT="0" distB="0" distL="114300" distR="114300" simplePos="0" relativeHeight="251659264" behindDoc="1" locked="0" layoutInCell="1" allowOverlap="1" wp14:anchorId="768C2404" wp14:editId="794E9E4B">
            <wp:simplePos x="0" y="0"/>
            <wp:positionH relativeFrom="column">
              <wp:posOffset>2842260</wp:posOffset>
            </wp:positionH>
            <wp:positionV relativeFrom="paragraph">
              <wp:posOffset>236220</wp:posOffset>
            </wp:positionV>
            <wp:extent cx="1771650" cy="485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1E1">
        <w:rPr>
          <w:rFonts w:ascii="TimesNewRomanPS-BoldMT" w:hAnsi="TimesNewRomanPS-BoldMT" w:cs="TimesNewRomanPS-BoldMT"/>
          <w:bCs/>
        </w:rPr>
        <w:t>Общеинститутская к</w:t>
      </w:r>
      <w:r w:rsidR="009A41E1" w:rsidRPr="00AC4284">
        <w:rPr>
          <w:rFonts w:ascii="TimesNewRomanPS-BoldMT" w:hAnsi="TimesNewRomanPS-BoldMT" w:cs="TimesNewRomanPS-BoldMT"/>
          <w:bCs/>
        </w:rPr>
        <w:t xml:space="preserve">афедра математики и информатики дошкольного и начального образования </w:t>
      </w:r>
      <w:r w:rsidR="009A41E1">
        <w:rPr>
          <w:rFonts w:ascii="TimesNewRomanPS-BoldMT" w:hAnsi="TimesNewRomanPS-BoldMT" w:cs="TimesNewRomanPS-BoldMT"/>
          <w:bCs/>
        </w:rPr>
        <w:t xml:space="preserve"> профессор Шадрина Ирина Вениаминовна</w:t>
      </w: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Pr="00AC4284" w:rsidRDefault="003076DD" w:rsidP="009A41E1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87BD0D" wp14:editId="586C5471">
            <wp:simplePos x="0" y="0"/>
            <wp:positionH relativeFrom="column">
              <wp:posOffset>2585085</wp:posOffset>
            </wp:positionH>
            <wp:positionV relativeFrom="paragraph">
              <wp:posOffset>234315</wp:posOffset>
            </wp:positionV>
            <wp:extent cx="1310640" cy="426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1E1">
        <w:rPr>
          <w:rFonts w:ascii="TimesNewRomanPS-BoldMT" w:hAnsi="TimesNewRomanPS-BoldMT" w:cs="TimesNewRomanPS-BoldMT"/>
          <w:bCs/>
        </w:rPr>
        <w:t>Общеинститутская к</w:t>
      </w:r>
      <w:r w:rsidR="009A41E1" w:rsidRPr="00AC4284">
        <w:rPr>
          <w:rFonts w:ascii="TimesNewRomanPS-BoldMT" w:hAnsi="TimesNewRomanPS-BoldMT" w:cs="TimesNewRomanPS-BoldMT"/>
          <w:bCs/>
        </w:rPr>
        <w:t>афедра математики и информатики дошкольного и начального образования</w:t>
      </w:r>
      <w:r w:rsidR="009A41E1">
        <w:rPr>
          <w:rFonts w:ascii="TimesNewRomanPS-BoldMT" w:hAnsi="TimesNewRomanPS-BoldMT" w:cs="TimesNewRomanPS-BoldMT"/>
          <w:bCs/>
        </w:rPr>
        <w:t xml:space="preserve"> доцент Рыбаков Владимир Васильевич</w:t>
      </w:r>
    </w:p>
    <w:p w:rsidR="009A41E1" w:rsidRDefault="009A41E1" w:rsidP="009A41E1">
      <w:pPr>
        <w:pStyle w:val="3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A41E1" w:rsidRDefault="009A41E1" w:rsidP="009A41E1">
      <w:pPr>
        <w:pStyle w:val="3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A41E1" w:rsidRPr="009F0675" w:rsidRDefault="009A41E1" w:rsidP="009A41E1">
      <w:pPr>
        <w:pStyle w:val="3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0675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ма одобрена на заседании о</w:t>
      </w:r>
      <w:r>
        <w:rPr>
          <w:rFonts w:ascii="Times New Roman" w:hAnsi="Times New Roman"/>
          <w:bCs/>
          <w:sz w:val="24"/>
          <w:szCs w:val="24"/>
        </w:rPr>
        <w:t>бщеинститутской</w:t>
      </w:r>
      <w:r w:rsidRPr="00AC4284">
        <w:rPr>
          <w:rFonts w:ascii="Times New Roman" w:hAnsi="Times New Roman"/>
          <w:bCs/>
          <w:sz w:val="24"/>
          <w:szCs w:val="24"/>
        </w:rPr>
        <w:t xml:space="preserve"> кафедр</w:t>
      </w:r>
      <w:r>
        <w:rPr>
          <w:rFonts w:ascii="Times New Roman" w:hAnsi="Times New Roman"/>
          <w:bCs/>
          <w:sz w:val="24"/>
          <w:szCs w:val="24"/>
        </w:rPr>
        <w:t>ы</w:t>
      </w:r>
      <w:r w:rsidRPr="00AC4284">
        <w:rPr>
          <w:rFonts w:ascii="Times New Roman" w:hAnsi="Times New Roman"/>
          <w:bCs/>
          <w:sz w:val="24"/>
          <w:szCs w:val="24"/>
        </w:rPr>
        <w:t xml:space="preserve"> математики и информатики дошкольного и начального образования</w:t>
      </w:r>
    </w:p>
    <w:p w:rsidR="009A41E1" w:rsidRPr="009F0675" w:rsidRDefault="00993266" w:rsidP="009A41E1">
      <w:pPr>
        <w:pStyle w:val="3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21E9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A15180F" wp14:editId="3648C8AC">
            <wp:simplePos x="0" y="0"/>
            <wp:positionH relativeFrom="column">
              <wp:posOffset>2708910</wp:posOffset>
            </wp:positionH>
            <wp:positionV relativeFrom="paragraph">
              <wp:posOffset>116840</wp:posOffset>
            </wp:positionV>
            <wp:extent cx="1012190" cy="3657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1E1" w:rsidRPr="009F0675">
        <w:rPr>
          <w:rFonts w:ascii="Times New Roman" w:hAnsi="Times New Roman"/>
          <w:sz w:val="24"/>
          <w:szCs w:val="24"/>
        </w:rPr>
        <w:t xml:space="preserve">Протокол № </w:t>
      </w:r>
      <w:r w:rsidR="00843727">
        <w:rPr>
          <w:rFonts w:ascii="Times New Roman" w:hAnsi="Times New Roman"/>
          <w:sz w:val="24"/>
          <w:szCs w:val="24"/>
        </w:rPr>
        <w:t xml:space="preserve"> </w:t>
      </w:r>
      <w:r w:rsidR="009A41E1">
        <w:rPr>
          <w:rFonts w:ascii="Times New Roman" w:hAnsi="Times New Roman"/>
          <w:sz w:val="24"/>
          <w:szCs w:val="24"/>
        </w:rPr>
        <w:t xml:space="preserve">  от «</w:t>
      </w:r>
      <w:r w:rsidR="00C40A3E">
        <w:rPr>
          <w:rFonts w:ascii="Times New Roman" w:hAnsi="Times New Roman"/>
          <w:sz w:val="24"/>
          <w:szCs w:val="24"/>
        </w:rPr>
        <w:t xml:space="preserve">   </w:t>
      </w:r>
      <w:r w:rsidR="009A41E1" w:rsidRPr="009F0675">
        <w:rPr>
          <w:rFonts w:ascii="Times New Roman" w:hAnsi="Times New Roman"/>
          <w:sz w:val="24"/>
          <w:szCs w:val="24"/>
        </w:rPr>
        <w:t xml:space="preserve">» </w:t>
      </w:r>
      <w:r w:rsidR="009A41E1">
        <w:rPr>
          <w:rFonts w:ascii="Times New Roman" w:hAnsi="Times New Roman"/>
          <w:sz w:val="24"/>
          <w:szCs w:val="24"/>
        </w:rPr>
        <w:t xml:space="preserve"> </w:t>
      </w:r>
      <w:r w:rsidR="00843727">
        <w:rPr>
          <w:rFonts w:ascii="Times New Roman" w:hAnsi="Times New Roman"/>
          <w:sz w:val="24"/>
          <w:szCs w:val="24"/>
        </w:rPr>
        <w:t>декабря</w:t>
      </w:r>
      <w:r w:rsidR="005030DD">
        <w:rPr>
          <w:rFonts w:ascii="Times New Roman" w:hAnsi="Times New Roman"/>
          <w:sz w:val="24"/>
          <w:szCs w:val="24"/>
        </w:rPr>
        <w:t xml:space="preserve"> 201</w:t>
      </w:r>
      <w:r w:rsidR="00C40A3E">
        <w:rPr>
          <w:rFonts w:ascii="Times New Roman" w:hAnsi="Times New Roman"/>
          <w:sz w:val="24"/>
          <w:szCs w:val="24"/>
        </w:rPr>
        <w:t>5</w:t>
      </w:r>
      <w:r w:rsidR="009A41E1" w:rsidRPr="009F0675">
        <w:rPr>
          <w:rFonts w:ascii="Times New Roman" w:hAnsi="Times New Roman"/>
          <w:sz w:val="24"/>
          <w:szCs w:val="24"/>
        </w:rPr>
        <w:t xml:space="preserve"> г.</w:t>
      </w:r>
    </w:p>
    <w:p w:rsidR="009A41E1" w:rsidRPr="009F0675" w:rsidRDefault="009A41E1" w:rsidP="009A41E1">
      <w:pPr>
        <w:pStyle w:val="3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кафедрой:   профессор </w:t>
      </w:r>
      <w:r w:rsidR="00843727">
        <w:rPr>
          <w:rFonts w:ascii="Times New Roman" w:hAnsi="Times New Roman"/>
          <w:sz w:val="24"/>
          <w:szCs w:val="24"/>
        </w:rPr>
        <w:t>Ходакова Н.П</w:t>
      </w: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Default="009A41E1" w:rsidP="009A41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A41E1" w:rsidRPr="009732FD" w:rsidRDefault="009A41E1" w:rsidP="009A41E1">
      <w:pPr>
        <w:pStyle w:val="20"/>
        <w:spacing w:line="240" w:lineRule="auto"/>
      </w:pPr>
      <w:r w:rsidRPr="009732FD">
        <w:t>©</w:t>
      </w:r>
      <w:r w:rsidR="00843727">
        <w:t xml:space="preserve"> ГБОУ ВПО МГПУ, 201</w:t>
      </w:r>
      <w:r w:rsidR="003A1754">
        <w:t>6</w:t>
      </w:r>
    </w:p>
    <w:p w:rsidR="004564E9" w:rsidRDefault="009A41E1" w:rsidP="009A41E1">
      <w:pPr>
        <w:pStyle w:val="20"/>
        <w:spacing w:line="240" w:lineRule="auto"/>
      </w:pPr>
      <w:r w:rsidRPr="009732FD">
        <w:t xml:space="preserve">© </w:t>
      </w:r>
      <w:r>
        <w:rPr>
          <w:rFonts w:ascii="TimesNewRomanPS-BoldMT" w:hAnsi="TimesNewRomanPS-BoldMT" w:cs="TimesNewRomanPS-BoldMT"/>
          <w:bCs/>
        </w:rPr>
        <w:t>Общеинститутская к</w:t>
      </w:r>
      <w:r w:rsidRPr="00AC4284">
        <w:rPr>
          <w:rFonts w:ascii="TimesNewRomanPS-BoldMT" w:hAnsi="TimesNewRomanPS-BoldMT" w:cs="TimesNewRomanPS-BoldMT"/>
          <w:bCs/>
        </w:rPr>
        <w:t>афедра математики и информатики дошкольного и начального образования</w:t>
      </w:r>
      <w:r w:rsidRPr="009732FD">
        <w:t xml:space="preserve"> </w:t>
      </w:r>
      <w:r w:rsidR="00843727">
        <w:t>, 201</w:t>
      </w:r>
      <w:r w:rsidR="003A1754">
        <w:t>6</w:t>
      </w:r>
    </w:p>
    <w:p w:rsidR="00CD59E9" w:rsidRPr="0030699A" w:rsidRDefault="00CD59E9" w:rsidP="00CD59E9">
      <w:pPr>
        <w:sectPr w:rsidR="00CD59E9" w:rsidRPr="0030699A" w:rsidSect="00CD59E9">
          <w:headerReference w:type="default" r:id="rId11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D091E" w:rsidRDefault="003D091E" w:rsidP="00262831">
      <w:pPr>
        <w:pStyle w:val="af0"/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1. Общая характеристика модуля</w:t>
      </w:r>
    </w:p>
    <w:p w:rsidR="00262831" w:rsidRDefault="00262831" w:rsidP="00262831">
      <w:pPr>
        <w:pStyle w:val="af0"/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1.1 Цели и задачи изучения дисциплины</w:t>
      </w:r>
    </w:p>
    <w:p w:rsidR="00750D8D" w:rsidRDefault="0096089A" w:rsidP="00BC2209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 w:rsidRPr="004568C4">
        <w:rPr>
          <w:b/>
          <w:i/>
          <w:iCs/>
          <w:spacing w:val="-6"/>
          <w:sz w:val="24"/>
          <w:szCs w:val="24"/>
        </w:rPr>
        <w:t>Цель дисциплины</w:t>
      </w:r>
      <w:r w:rsidRPr="004568C4">
        <w:rPr>
          <w:i/>
          <w:iCs/>
          <w:spacing w:val="-6"/>
          <w:sz w:val="24"/>
          <w:szCs w:val="24"/>
        </w:rPr>
        <w:t>:</w:t>
      </w:r>
      <w:r w:rsidRPr="009A41E1">
        <w:rPr>
          <w:spacing w:val="-6"/>
        </w:rPr>
        <w:t xml:space="preserve"> </w:t>
      </w:r>
      <w:r w:rsidR="00750D8D">
        <w:rPr>
          <w:bCs/>
          <w:color w:val="auto"/>
          <w:sz w:val="24"/>
          <w:szCs w:val="24"/>
        </w:rPr>
        <w:t>«Программное обеспечение» − изучение аспектов теоретической и прикладной информатики и их реализация в конкретных практических задачах, а также формирование системы знаний, умений и навыков, связанных с особенностями способов представления информации как базы для развития универсальных компетенций и основы для развития профессиональных компетенций.</w:t>
      </w:r>
    </w:p>
    <w:p w:rsidR="0096089A" w:rsidRPr="009A41E1" w:rsidRDefault="0096089A" w:rsidP="009A41E1">
      <w:pPr>
        <w:ind w:firstLine="709"/>
        <w:jc w:val="both"/>
        <w:rPr>
          <w:spacing w:val="-6"/>
        </w:rPr>
      </w:pPr>
    </w:p>
    <w:p w:rsidR="0096089A" w:rsidRPr="009A41E1" w:rsidRDefault="0096089A" w:rsidP="009A41E1">
      <w:pPr>
        <w:ind w:firstLine="709"/>
        <w:jc w:val="both"/>
        <w:rPr>
          <w:i/>
          <w:iCs/>
          <w:spacing w:val="-6"/>
        </w:rPr>
      </w:pPr>
      <w:r w:rsidRPr="00316598">
        <w:rPr>
          <w:b/>
          <w:i/>
          <w:iCs/>
          <w:spacing w:val="-6"/>
        </w:rPr>
        <w:t>Задачи дисциплины</w:t>
      </w:r>
      <w:r w:rsidRPr="009A41E1">
        <w:rPr>
          <w:i/>
          <w:iCs/>
          <w:spacing w:val="-6"/>
        </w:rPr>
        <w:t>:</w:t>
      </w:r>
    </w:p>
    <w:p w:rsidR="00750D8D" w:rsidRDefault="00750D8D" w:rsidP="00750D8D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 Формирование системы знаний и умений, связанных с представлением и обработкой информации с помощью ЭВМ</w:t>
      </w:r>
    </w:p>
    <w:p w:rsidR="00750D8D" w:rsidRDefault="00750D8D" w:rsidP="00750D8D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 Ознакомление с основными теоретическими сведениями, овладение основными методами обработки информации, получение навыков работы с компьютером, как средством обеспечения информации в профессиональной деятельности</w:t>
      </w:r>
    </w:p>
    <w:p w:rsidR="00750D8D" w:rsidRDefault="00750D8D" w:rsidP="00750D8D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 Обеспечение условий для активизации познавательной деятельности студентов, стимулирование самостоятельной деятельности по освоению содержания дисциплины и формированию необходимых компетенций.</w:t>
      </w:r>
    </w:p>
    <w:p w:rsidR="0096089A" w:rsidRPr="009A41E1" w:rsidRDefault="0096089A" w:rsidP="009A41E1">
      <w:pPr>
        <w:ind w:firstLine="709"/>
        <w:jc w:val="both"/>
        <w:rPr>
          <w:spacing w:val="-6"/>
        </w:rPr>
      </w:pPr>
      <w:r w:rsidRPr="009A41E1">
        <w:rPr>
          <w:spacing w:val="-6"/>
        </w:rPr>
        <w:t>Результаты освоения дисциплины востребованы в следующих видах профессиональной деятельности: учебно-воспитательной и научно-методической.</w:t>
      </w:r>
    </w:p>
    <w:p w:rsidR="0096089A" w:rsidRPr="009A41E1" w:rsidRDefault="0096089A" w:rsidP="009A41E1">
      <w:pPr>
        <w:ind w:firstLine="709"/>
        <w:jc w:val="both"/>
        <w:rPr>
          <w:spacing w:val="-6"/>
        </w:rPr>
      </w:pPr>
      <w:r w:rsidRPr="009A41E1">
        <w:rPr>
          <w:spacing w:val="-6"/>
        </w:rPr>
        <w:t>Дисциплина ориентирует на следующие виды профессиональной деятельности учителя начальных классов.</w:t>
      </w:r>
    </w:p>
    <w:p w:rsidR="0096089A" w:rsidRPr="009A41E1" w:rsidRDefault="0096089A" w:rsidP="009A41E1">
      <w:pPr>
        <w:ind w:firstLine="709"/>
        <w:jc w:val="both"/>
        <w:rPr>
          <w:spacing w:val="-6"/>
        </w:rPr>
      </w:pPr>
      <w:r w:rsidRPr="009A41E1">
        <w:rPr>
          <w:spacing w:val="-6"/>
        </w:rPr>
        <w:t>В области учебно-воспитательной деятельности:</w:t>
      </w:r>
    </w:p>
    <w:p w:rsidR="0096089A" w:rsidRPr="009A41E1" w:rsidRDefault="0096089A" w:rsidP="009A41E1">
      <w:pPr>
        <w:numPr>
          <w:ilvl w:val="0"/>
          <w:numId w:val="4"/>
        </w:numPr>
        <w:tabs>
          <w:tab w:val="clear" w:pos="1276"/>
          <w:tab w:val="num" w:pos="993"/>
        </w:tabs>
        <w:ind w:left="0" w:firstLine="709"/>
        <w:jc w:val="both"/>
        <w:rPr>
          <w:spacing w:val="-6"/>
        </w:rPr>
      </w:pPr>
      <w:r w:rsidRPr="009A41E1">
        <w:rPr>
          <w:spacing w:val="-6"/>
        </w:rPr>
        <w:t>формирование и развитие у младших школьников мыслительных операций: анализа, синтеза, сравнения, обобщения, абстрагирования, конкретизации;</w:t>
      </w:r>
    </w:p>
    <w:p w:rsidR="0096089A" w:rsidRPr="009A41E1" w:rsidRDefault="00BB6901" w:rsidP="009A41E1">
      <w:pPr>
        <w:numPr>
          <w:ilvl w:val="0"/>
          <w:numId w:val="4"/>
        </w:numPr>
        <w:tabs>
          <w:tab w:val="clear" w:pos="1276"/>
          <w:tab w:val="num" w:pos="993"/>
        </w:tabs>
        <w:ind w:left="0" w:firstLine="709"/>
        <w:jc w:val="both"/>
        <w:rPr>
          <w:spacing w:val="-6"/>
        </w:rPr>
      </w:pPr>
      <w:r w:rsidRPr="009A41E1">
        <w:rPr>
          <w:spacing w:val="-6"/>
        </w:rPr>
        <w:t>развитие познавательной активности, настойчивости в достижении цели, самостоятельности;</w:t>
      </w:r>
    </w:p>
    <w:p w:rsidR="00BB6901" w:rsidRPr="009A41E1" w:rsidRDefault="00BB6901" w:rsidP="009A41E1">
      <w:pPr>
        <w:numPr>
          <w:ilvl w:val="0"/>
          <w:numId w:val="4"/>
        </w:numPr>
        <w:tabs>
          <w:tab w:val="clear" w:pos="1276"/>
          <w:tab w:val="num" w:pos="993"/>
        </w:tabs>
        <w:ind w:left="0" w:firstLine="709"/>
        <w:jc w:val="both"/>
        <w:rPr>
          <w:spacing w:val="-6"/>
        </w:rPr>
      </w:pPr>
      <w:r w:rsidRPr="009A41E1">
        <w:rPr>
          <w:spacing w:val="-6"/>
        </w:rPr>
        <w:t xml:space="preserve">поддержание интереса к </w:t>
      </w:r>
      <w:r w:rsidR="00750D8D">
        <w:rPr>
          <w:spacing w:val="-6"/>
        </w:rPr>
        <w:t>информатике и современным информационным технологиям</w:t>
      </w:r>
      <w:r w:rsidRPr="009A41E1">
        <w:rPr>
          <w:spacing w:val="-6"/>
        </w:rPr>
        <w:t>;</w:t>
      </w:r>
    </w:p>
    <w:p w:rsidR="00BB6901" w:rsidRPr="009A41E1" w:rsidRDefault="00BB6901" w:rsidP="009A41E1">
      <w:pPr>
        <w:numPr>
          <w:ilvl w:val="0"/>
          <w:numId w:val="4"/>
        </w:numPr>
        <w:tabs>
          <w:tab w:val="clear" w:pos="1276"/>
          <w:tab w:val="num" w:pos="993"/>
        </w:tabs>
        <w:ind w:left="0" w:firstLine="709"/>
        <w:jc w:val="both"/>
        <w:rPr>
          <w:spacing w:val="-6"/>
        </w:rPr>
      </w:pPr>
      <w:r w:rsidRPr="009A41E1">
        <w:rPr>
          <w:spacing w:val="-6"/>
        </w:rPr>
        <w:t>подготовка учащихся в творческой деятельности.</w:t>
      </w:r>
    </w:p>
    <w:p w:rsidR="00BB6901" w:rsidRPr="009A41E1" w:rsidRDefault="00BB6901" w:rsidP="009A41E1">
      <w:pPr>
        <w:ind w:firstLine="709"/>
        <w:jc w:val="both"/>
        <w:rPr>
          <w:spacing w:val="-6"/>
        </w:rPr>
      </w:pPr>
      <w:r w:rsidRPr="009A41E1">
        <w:rPr>
          <w:spacing w:val="-6"/>
        </w:rPr>
        <w:t>В области научно-методической деятельности:</w:t>
      </w:r>
    </w:p>
    <w:p w:rsidR="00BB6901" w:rsidRPr="009A41E1" w:rsidRDefault="00BB6901" w:rsidP="009A41E1">
      <w:pPr>
        <w:numPr>
          <w:ilvl w:val="0"/>
          <w:numId w:val="6"/>
        </w:numPr>
        <w:tabs>
          <w:tab w:val="clear" w:pos="1276"/>
          <w:tab w:val="num" w:pos="993"/>
        </w:tabs>
        <w:ind w:left="0" w:firstLine="709"/>
        <w:jc w:val="both"/>
        <w:rPr>
          <w:spacing w:val="-6"/>
        </w:rPr>
      </w:pPr>
      <w:r w:rsidRPr="009A41E1">
        <w:rPr>
          <w:spacing w:val="-6"/>
        </w:rPr>
        <w:t>участие в работе методических объединений школ;</w:t>
      </w:r>
    </w:p>
    <w:p w:rsidR="00BB6901" w:rsidRDefault="00BB6901" w:rsidP="009A41E1">
      <w:pPr>
        <w:numPr>
          <w:ilvl w:val="0"/>
          <w:numId w:val="6"/>
        </w:numPr>
        <w:tabs>
          <w:tab w:val="clear" w:pos="1276"/>
          <w:tab w:val="num" w:pos="993"/>
        </w:tabs>
        <w:ind w:left="0" w:firstLine="709"/>
        <w:jc w:val="both"/>
        <w:rPr>
          <w:spacing w:val="-6"/>
        </w:rPr>
      </w:pPr>
      <w:r w:rsidRPr="009A41E1">
        <w:rPr>
          <w:spacing w:val="-6"/>
        </w:rPr>
        <w:t>совершенствование педагогической деятельности и повышение квалификации.</w:t>
      </w:r>
    </w:p>
    <w:p w:rsidR="003F6999" w:rsidRPr="009A41E1" w:rsidRDefault="003F6999" w:rsidP="003F6999">
      <w:pPr>
        <w:ind w:left="709"/>
        <w:jc w:val="both"/>
        <w:rPr>
          <w:spacing w:val="-6"/>
        </w:rPr>
      </w:pPr>
      <w:r>
        <w:rPr>
          <w:spacing w:val="-6"/>
        </w:rPr>
        <w:t>Общая трудоемкость модуля 10 зачетных единиц.</w:t>
      </w:r>
    </w:p>
    <w:p w:rsidR="000C2C5D" w:rsidRDefault="000C2C5D" w:rsidP="009A41E1">
      <w:pPr>
        <w:ind w:firstLine="709"/>
        <w:jc w:val="center"/>
        <w:rPr>
          <w:spacing w:val="-6"/>
        </w:rPr>
      </w:pPr>
    </w:p>
    <w:p w:rsidR="00262831" w:rsidRDefault="0005494A" w:rsidP="00262831">
      <w:pPr>
        <w:pStyle w:val="af0"/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1.2</w:t>
      </w:r>
      <w:r w:rsidR="00262831">
        <w:rPr>
          <w:b/>
          <w:bCs/>
          <w:color w:val="auto"/>
          <w:sz w:val="24"/>
          <w:szCs w:val="24"/>
        </w:rPr>
        <w:t xml:space="preserve"> Краткая характеристика дисциплины, ее место в учебном процессе</w:t>
      </w:r>
    </w:p>
    <w:p w:rsidR="0054466A" w:rsidRDefault="00262831" w:rsidP="00262831">
      <w:pPr>
        <w:pStyle w:val="af0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 w:rsidRPr="008208F8">
        <w:rPr>
          <w:bCs/>
          <w:color w:val="auto"/>
          <w:sz w:val="24"/>
          <w:szCs w:val="24"/>
        </w:rPr>
        <w:t xml:space="preserve">В </w:t>
      </w:r>
      <w:r>
        <w:rPr>
          <w:bCs/>
          <w:color w:val="auto"/>
          <w:sz w:val="24"/>
          <w:szCs w:val="24"/>
        </w:rPr>
        <w:t>ходе изучения дисциплины «</w:t>
      </w:r>
      <w:r w:rsidR="00BC2209">
        <w:rPr>
          <w:bCs/>
          <w:color w:val="auto"/>
          <w:sz w:val="24"/>
          <w:szCs w:val="24"/>
        </w:rPr>
        <w:t>Программное обеспечение</w:t>
      </w:r>
      <w:r>
        <w:rPr>
          <w:bCs/>
          <w:color w:val="auto"/>
          <w:sz w:val="24"/>
          <w:szCs w:val="24"/>
        </w:rPr>
        <w:t xml:space="preserve">» студенты усваивают знание и понимание понятия </w:t>
      </w:r>
      <w:r w:rsidR="000D09A3">
        <w:rPr>
          <w:bCs/>
          <w:color w:val="auto"/>
          <w:sz w:val="24"/>
          <w:szCs w:val="24"/>
        </w:rPr>
        <w:t>«</w:t>
      </w:r>
      <w:r w:rsidR="00BC2209">
        <w:rPr>
          <w:bCs/>
          <w:color w:val="auto"/>
          <w:sz w:val="24"/>
          <w:szCs w:val="24"/>
        </w:rPr>
        <w:t>программного обеспечени</w:t>
      </w:r>
      <w:r w:rsidR="000D09A3">
        <w:rPr>
          <w:bCs/>
          <w:color w:val="auto"/>
          <w:sz w:val="24"/>
          <w:szCs w:val="24"/>
        </w:rPr>
        <w:t>е»</w:t>
      </w:r>
      <w:r w:rsidR="00BC2209">
        <w:rPr>
          <w:bCs/>
          <w:color w:val="auto"/>
          <w:sz w:val="24"/>
          <w:szCs w:val="24"/>
        </w:rPr>
        <w:t>, необходимо</w:t>
      </w:r>
      <w:r w:rsidR="000D09A3">
        <w:rPr>
          <w:bCs/>
          <w:color w:val="auto"/>
          <w:sz w:val="24"/>
          <w:szCs w:val="24"/>
        </w:rPr>
        <w:t>е</w:t>
      </w:r>
      <w:r w:rsidR="00BC2209">
        <w:rPr>
          <w:bCs/>
          <w:color w:val="auto"/>
          <w:sz w:val="24"/>
          <w:szCs w:val="24"/>
        </w:rPr>
        <w:t xml:space="preserve"> для осуществления образовательного процесса</w:t>
      </w:r>
      <w:r w:rsidR="00485490">
        <w:rPr>
          <w:bCs/>
          <w:color w:val="auto"/>
          <w:sz w:val="24"/>
          <w:szCs w:val="24"/>
        </w:rPr>
        <w:t xml:space="preserve">, знакомятся с основными принципами </w:t>
      </w:r>
      <w:r w:rsidR="0054466A">
        <w:rPr>
          <w:bCs/>
          <w:color w:val="auto"/>
          <w:sz w:val="24"/>
          <w:szCs w:val="24"/>
        </w:rPr>
        <w:t xml:space="preserve">устройства и </w:t>
      </w:r>
      <w:r w:rsidR="00FF5478">
        <w:rPr>
          <w:bCs/>
          <w:color w:val="auto"/>
          <w:sz w:val="24"/>
          <w:szCs w:val="24"/>
        </w:rPr>
        <w:t xml:space="preserve">работы персонального компьютера и </w:t>
      </w:r>
      <w:r w:rsidR="000433FB">
        <w:rPr>
          <w:bCs/>
          <w:color w:val="auto"/>
          <w:sz w:val="24"/>
          <w:szCs w:val="24"/>
        </w:rPr>
        <w:t>программ</w:t>
      </w:r>
      <w:r w:rsidR="000D09A3">
        <w:rPr>
          <w:bCs/>
          <w:color w:val="auto"/>
          <w:sz w:val="24"/>
          <w:szCs w:val="24"/>
        </w:rPr>
        <w:t>ами</w:t>
      </w:r>
      <w:r w:rsidR="000433FB">
        <w:rPr>
          <w:bCs/>
          <w:color w:val="auto"/>
          <w:sz w:val="24"/>
          <w:szCs w:val="24"/>
        </w:rPr>
        <w:t>, предназначенным</w:t>
      </w:r>
      <w:r w:rsidR="000D09A3">
        <w:rPr>
          <w:bCs/>
          <w:color w:val="auto"/>
          <w:sz w:val="24"/>
          <w:szCs w:val="24"/>
        </w:rPr>
        <w:t>и</w:t>
      </w:r>
      <w:r w:rsidR="00FF5478">
        <w:rPr>
          <w:bCs/>
          <w:color w:val="auto"/>
          <w:sz w:val="24"/>
          <w:szCs w:val="24"/>
        </w:rPr>
        <w:t xml:space="preserve"> </w:t>
      </w:r>
      <w:r w:rsidR="000433FB">
        <w:rPr>
          <w:bCs/>
          <w:color w:val="auto"/>
          <w:sz w:val="24"/>
          <w:szCs w:val="24"/>
        </w:rPr>
        <w:t xml:space="preserve">для </w:t>
      </w:r>
      <w:r w:rsidR="00485490">
        <w:rPr>
          <w:bCs/>
          <w:color w:val="auto"/>
          <w:sz w:val="24"/>
          <w:szCs w:val="24"/>
        </w:rPr>
        <w:t>обработк</w:t>
      </w:r>
      <w:r w:rsidR="000433FB">
        <w:rPr>
          <w:bCs/>
          <w:color w:val="auto"/>
          <w:sz w:val="24"/>
          <w:szCs w:val="24"/>
        </w:rPr>
        <w:t>и</w:t>
      </w:r>
      <w:r w:rsidR="00485490">
        <w:rPr>
          <w:bCs/>
          <w:color w:val="auto"/>
          <w:sz w:val="24"/>
          <w:szCs w:val="24"/>
        </w:rPr>
        <w:t xml:space="preserve"> и хранения информации на персональном компьютере.</w:t>
      </w:r>
    </w:p>
    <w:p w:rsidR="00262831" w:rsidRPr="006F4E89" w:rsidRDefault="00485490" w:rsidP="0054466A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В ходе изучения дисциплины студенты рассматривают: И</w:t>
      </w:r>
      <w:r w:rsidR="00262831">
        <w:rPr>
          <w:bCs/>
          <w:color w:val="auto"/>
          <w:sz w:val="24"/>
          <w:szCs w:val="24"/>
        </w:rPr>
        <w:t>сторию развития информатики и информационных технологий</w:t>
      </w:r>
      <w:r>
        <w:rPr>
          <w:bCs/>
          <w:color w:val="auto"/>
          <w:sz w:val="24"/>
          <w:szCs w:val="24"/>
        </w:rPr>
        <w:t>;</w:t>
      </w:r>
      <w:r w:rsidR="00262831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М</w:t>
      </w:r>
      <w:r w:rsidR="00262831">
        <w:rPr>
          <w:bCs/>
          <w:color w:val="auto"/>
          <w:sz w:val="24"/>
          <w:szCs w:val="24"/>
        </w:rPr>
        <w:t>есто информатики в ряде других наук</w:t>
      </w:r>
      <w:r>
        <w:rPr>
          <w:bCs/>
          <w:color w:val="auto"/>
          <w:sz w:val="24"/>
          <w:szCs w:val="24"/>
        </w:rPr>
        <w:t>; М</w:t>
      </w:r>
      <w:r w:rsidR="00262831">
        <w:rPr>
          <w:bCs/>
          <w:color w:val="auto"/>
          <w:sz w:val="24"/>
          <w:szCs w:val="24"/>
        </w:rPr>
        <w:t>ировоззренческие, экономические и правовые аспекты информационных технологий</w:t>
      </w:r>
      <w:r>
        <w:rPr>
          <w:bCs/>
          <w:color w:val="auto"/>
          <w:sz w:val="24"/>
          <w:szCs w:val="24"/>
        </w:rPr>
        <w:t>; П</w:t>
      </w:r>
      <w:r w:rsidR="00262831">
        <w:rPr>
          <w:bCs/>
          <w:color w:val="auto"/>
          <w:sz w:val="24"/>
          <w:szCs w:val="24"/>
        </w:rPr>
        <w:t>онятие информации и передачу информации в виде сообщения</w:t>
      </w:r>
      <w:r>
        <w:rPr>
          <w:bCs/>
          <w:color w:val="auto"/>
          <w:sz w:val="24"/>
          <w:szCs w:val="24"/>
        </w:rPr>
        <w:t>;</w:t>
      </w:r>
      <w:r w:rsidR="00262831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К</w:t>
      </w:r>
      <w:r w:rsidR="00262831">
        <w:rPr>
          <w:bCs/>
          <w:color w:val="auto"/>
          <w:sz w:val="24"/>
          <w:szCs w:val="24"/>
        </w:rPr>
        <w:t>оличество и качество информации</w:t>
      </w:r>
      <w:r>
        <w:rPr>
          <w:bCs/>
          <w:color w:val="auto"/>
          <w:sz w:val="24"/>
          <w:szCs w:val="24"/>
        </w:rPr>
        <w:t>;</w:t>
      </w:r>
      <w:r w:rsidR="00262831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С</w:t>
      </w:r>
      <w:r w:rsidR="00262831">
        <w:rPr>
          <w:bCs/>
          <w:color w:val="auto"/>
          <w:sz w:val="24"/>
          <w:szCs w:val="24"/>
        </w:rPr>
        <w:t>войства информации</w:t>
      </w:r>
      <w:r>
        <w:rPr>
          <w:bCs/>
          <w:color w:val="auto"/>
          <w:sz w:val="24"/>
          <w:szCs w:val="24"/>
        </w:rPr>
        <w:t>;</w:t>
      </w:r>
      <w:r w:rsidR="00262831">
        <w:rPr>
          <w:bCs/>
          <w:color w:val="auto"/>
          <w:sz w:val="24"/>
          <w:szCs w:val="24"/>
        </w:rPr>
        <w:t xml:space="preserve"> Формы хранения информации. Кодирование информации в различных областях науки и техники. Двоичное кодирование. Понятие бита в теории информации и в вычислительной технике. Единицы измерения информации. Международные и отечественные системы кодирования информации. Понятие системы счисления, правила перевода из одной системы счисления в другую. Средства обработки информации. Информационные ресурсы и информационные технологии. Общие принципы организации и работы компьютеров. Устройства ввода и вывода в структуре компьютера. Архитектуру компьютера. Память и единицы измерения памяти компьютера. Виды памяти </w:t>
      </w:r>
      <w:r w:rsidR="00262831">
        <w:rPr>
          <w:bCs/>
          <w:color w:val="auto"/>
          <w:sz w:val="24"/>
          <w:szCs w:val="24"/>
        </w:rPr>
        <w:lastRenderedPageBreak/>
        <w:t xml:space="preserve">(внутренняя и внешняя). Понятие </w:t>
      </w:r>
      <w:r w:rsidR="00262831">
        <w:rPr>
          <w:bCs/>
          <w:color w:val="auto"/>
          <w:sz w:val="24"/>
          <w:szCs w:val="24"/>
          <w:lang w:val="en-US"/>
        </w:rPr>
        <w:t>BIOS</w:t>
      </w:r>
      <w:r w:rsidR="00262831">
        <w:rPr>
          <w:bCs/>
          <w:color w:val="auto"/>
          <w:sz w:val="24"/>
          <w:szCs w:val="24"/>
        </w:rPr>
        <w:t xml:space="preserve">. Различные типы накопителей. Магнитное кодирование. Устройства ввода и вывода (клавиатура). Понятие видеосистемы. </w:t>
      </w:r>
      <w:r w:rsidR="00262831">
        <w:rPr>
          <w:bCs/>
          <w:color w:val="auto"/>
          <w:sz w:val="24"/>
          <w:szCs w:val="24"/>
          <w:lang w:val="en-US"/>
        </w:rPr>
        <w:t>LCD</w:t>
      </w:r>
      <w:r w:rsidR="00262831">
        <w:rPr>
          <w:bCs/>
          <w:color w:val="auto"/>
          <w:sz w:val="24"/>
          <w:szCs w:val="24"/>
        </w:rPr>
        <w:t xml:space="preserve"> мониторы. Сенсорные экраны. Принтеры. Сканеры. Модем. Манипуляторы (мышь, джойстик). Принцип единства аппаратного и программного обеспечения. Прикладные программы. Системные программы. Операционные системы семейства </w:t>
      </w:r>
      <w:r w:rsidR="00262831">
        <w:rPr>
          <w:bCs/>
          <w:color w:val="auto"/>
          <w:sz w:val="24"/>
          <w:szCs w:val="24"/>
          <w:lang w:val="en-US"/>
        </w:rPr>
        <w:t>Windows</w:t>
      </w:r>
      <w:r w:rsidR="00262831" w:rsidRPr="005A4196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</w:rPr>
        <w:t xml:space="preserve">(основные объекты и приемы управления). Операции с файловой структурой. Основные приемы повышения эффективности в работе с файловой системой. </w:t>
      </w:r>
      <w:r w:rsidR="00A76409">
        <w:rPr>
          <w:bCs/>
          <w:color w:val="auto"/>
          <w:sz w:val="24"/>
          <w:szCs w:val="24"/>
        </w:rPr>
        <w:t xml:space="preserve">Архиваторы. </w:t>
      </w:r>
      <w:r w:rsidR="00262831">
        <w:rPr>
          <w:bCs/>
          <w:color w:val="auto"/>
          <w:sz w:val="24"/>
          <w:szCs w:val="24"/>
        </w:rPr>
        <w:t xml:space="preserve">Издательские системы. Интегрированные пакеты программ. </w:t>
      </w:r>
      <w:r w:rsidR="00262831">
        <w:rPr>
          <w:bCs/>
          <w:color w:val="auto"/>
          <w:sz w:val="24"/>
          <w:szCs w:val="24"/>
          <w:lang w:val="en-US"/>
        </w:rPr>
        <w:t>MS</w:t>
      </w:r>
      <w:r w:rsidR="00262831" w:rsidRPr="005A4196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  <w:lang w:val="en-US"/>
        </w:rPr>
        <w:t>Office</w:t>
      </w:r>
      <w:r w:rsidR="00262831">
        <w:rPr>
          <w:bCs/>
          <w:color w:val="auto"/>
          <w:sz w:val="24"/>
          <w:szCs w:val="24"/>
        </w:rPr>
        <w:t xml:space="preserve"> (текстовый редактор </w:t>
      </w:r>
      <w:r w:rsidR="00262831">
        <w:rPr>
          <w:bCs/>
          <w:color w:val="auto"/>
          <w:sz w:val="24"/>
          <w:szCs w:val="24"/>
          <w:lang w:val="en-US"/>
        </w:rPr>
        <w:t>MS</w:t>
      </w:r>
      <w:r w:rsidR="00262831" w:rsidRPr="00655F05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  <w:lang w:val="en-US"/>
        </w:rPr>
        <w:t>Word</w:t>
      </w:r>
      <w:r w:rsidR="00262831">
        <w:rPr>
          <w:bCs/>
          <w:color w:val="auto"/>
          <w:sz w:val="24"/>
          <w:szCs w:val="24"/>
        </w:rPr>
        <w:t xml:space="preserve">, табличный процессор </w:t>
      </w:r>
      <w:r w:rsidR="00262831">
        <w:rPr>
          <w:bCs/>
          <w:color w:val="auto"/>
          <w:sz w:val="24"/>
          <w:szCs w:val="24"/>
          <w:lang w:val="en-US"/>
        </w:rPr>
        <w:t>MS</w:t>
      </w:r>
      <w:r w:rsidR="00262831" w:rsidRPr="00655F05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  <w:lang w:val="en-US"/>
        </w:rPr>
        <w:t>Excel</w:t>
      </w:r>
      <w:r w:rsidR="00262831">
        <w:rPr>
          <w:bCs/>
          <w:color w:val="auto"/>
          <w:sz w:val="24"/>
          <w:szCs w:val="24"/>
        </w:rPr>
        <w:t>, системы управления базами данных</w:t>
      </w:r>
      <w:r w:rsidR="00262831" w:rsidRPr="005A4196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  <w:lang w:val="en-US"/>
        </w:rPr>
        <w:t>MS</w:t>
      </w:r>
      <w:r w:rsidR="00262831" w:rsidRPr="00655F05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  <w:lang w:val="en-US"/>
        </w:rPr>
        <w:t>Access</w:t>
      </w:r>
      <w:r w:rsidR="00262831">
        <w:rPr>
          <w:bCs/>
          <w:color w:val="auto"/>
          <w:sz w:val="24"/>
          <w:szCs w:val="24"/>
        </w:rPr>
        <w:t xml:space="preserve">, программа для создания презентаций </w:t>
      </w:r>
      <w:r w:rsidR="00262831">
        <w:rPr>
          <w:bCs/>
          <w:color w:val="auto"/>
          <w:sz w:val="24"/>
          <w:szCs w:val="24"/>
          <w:lang w:val="en-US"/>
        </w:rPr>
        <w:t>MS</w:t>
      </w:r>
      <w:r w:rsidR="00262831" w:rsidRPr="00655F05">
        <w:rPr>
          <w:bCs/>
          <w:color w:val="auto"/>
          <w:sz w:val="24"/>
          <w:szCs w:val="24"/>
        </w:rPr>
        <w:t xml:space="preserve"> </w:t>
      </w:r>
      <w:r w:rsidR="00262831">
        <w:rPr>
          <w:bCs/>
          <w:color w:val="auto"/>
          <w:sz w:val="24"/>
          <w:szCs w:val="24"/>
          <w:lang w:val="en-US"/>
        </w:rPr>
        <w:t>PowerPoint</w:t>
      </w:r>
      <w:r w:rsidR="00262831">
        <w:rPr>
          <w:bCs/>
          <w:color w:val="auto"/>
          <w:sz w:val="24"/>
          <w:szCs w:val="24"/>
        </w:rPr>
        <w:t xml:space="preserve">). Понятие алгоритма. Основные свойства алгоритмов. Способы записи алгоритмов. Графическое представление алгоритма в виде блок-схемы. Базовые алгоритмические структуры. Уровни языков программирования. Понятие компьютерной безопасности. Виды компьютерных вирусов. Способы </w:t>
      </w:r>
      <w:r w:rsidR="00466239">
        <w:rPr>
          <w:bCs/>
          <w:color w:val="auto"/>
          <w:sz w:val="24"/>
          <w:szCs w:val="24"/>
        </w:rPr>
        <w:t>защиты от компьютерных вирусов.</w:t>
      </w:r>
    </w:p>
    <w:p w:rsidR="00262831" w:rsidRDefault="00262831" w:rsidP="00262831">
      <w:pPr>
        <w:pStyle w:val="af0"/>
        <w:jc w:val="both"/>
        <w:rPr>
          <w:b/>
          <w:bCs/>
          <w:color w:val="auto"/>
          <w:sz w:val="24"/>
          <w:szCs w:val="24"/>
        </w:rPr>
      </w:pPr>
    </w:p>
    <w:p w:rsidR="00262831" w:rsidRDefault="0005494A" w:rsidP="00262831">
      <w:pPr>
        <w:pStyle w:val="af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1.3</w:t>
      </w:r>
      <w:r w:rsidR="00262831">
        <w:rPr>
          <w:b/>
          <w:bCs/>
          <w:color w:val="auto"/>
          <w:sz w:val="24"/>
          <w:szCs w:val="24"/>
        </w:rPr>
        <w:t xml:space="preserve"> Связь с предыдущими дисциплинами</w:t>
      </w:r>
    </w:p>
    <w:p w:rsidR="00262831" w:rsidRDefault="00262831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 w:rsidRPr="006B0FB3">
        <w:rPr>
          <w:bCs/>
          <w:color w:val="auto"/>
          <w:sz w:val="24"/>
          <w:szCs w:val="24"/>
        </w:rPr>
        <w:t xml:space="preserve">1. </w:t>
      </w:r>
      <w:r w:rsidR="002441B8">
        <w:rPr>
          <w:bCs/>
          <w:color w:val="auto"/>
          <w:sz w:val="24"/>
          <w:szCs w:val="24"/>
        </w:rPr>
        <w:t>Информатизация образовательной среды</w:t>
      </w:r>
    </w:p>
    <w:p w:rsidR="002441B8" w:rsidRDefault="002441B8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 Информационные технологии в естественно-математическом образовании детей</w:t>
      </w:r>
    </w:p>
    <w:p w:rsidR="00262831" w:rsidRPr="006B0FB3" w:rsidRDefault="0005494A" w:rsidP="00262831">
      <w:pPr>
        <w:pStyle w:val="af0"/>
        <w:spacing w:before="8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1.4</w:t>
      </w:r>
      <w:r w:rsidR="00262831" w:rsidRPr="006B0FB3">
        <w:rPr>
          <w:b/>
          <w:bCs/>
          <w:color w:val="auto"/>
          <w:sz w:val="24"/>
          <w:szCs w:val="24"/>
        </w:rPr>
        <w:t xml:space="preserve"> Связь с последующими дисциплинами</w:t>
      </w:r>
    </w:p>
    <w:p w:rsidR="00262831" w:rsidRDefault="00262831" w:rsidP="002441B8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1. </w:t>
      </w:r>
      <w:r w:rsidR="002441B8">
        <w:rPr>
          <w:bCs/>
          <w:color w:val="auto"/>
          <w:sz w:val="24"/>
          <w:szCs w:val="24"/>
        </w:rPr>
        <w:t>Дистанционные образовательные технологии в дошкольном образовательном учреждении</w:t>
      </w:r>
    </w:p>
    <w:p w:rsidR="003D091E" w:rsidRPr="006B0FB3" w:rsidRDefault="003D091E" w:rsidP="002441B8">
      <w:pPr>
        <w:pStyle w:val="af0"/>
        <w:ind w:firstLine="709"/>
        <w:jc w:val="both"/>
        <w:rPr>
          <w:bCs/>
          <w:color w:val="auto"/>
          <w:sz w:val="24"/>
          <w:szCs w:val="24"/>
        </w:rPr>
      </w:pPr>
    </w:p>
    <w:p w:rsidR="003D091E" w:rsidRPr="00E43C17" w:rsidRDefault="003D091E" w:rsidP="003D091E">
      <w:r w:rsidRPr="006346B5">
        <w:rPr>
          <w:b/>
        </w:rPr>
        <w:t>2.  Планируемые результаты освоения модуля</w:t>
      </w:r>
      <w:r w:rsidRPr="00E43C17">
        <w:t>:</w:t>
      </w:r>
    </w:p>
    <w:p w:rsidR="00262831" w:rsidRDefault="00262831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В результате изучения базовой части цикла специалист должен обладать следующими компетенциями, сформированными в результате освоения </w:t>
      </w:r>
      <w:r w:rsidR="00BE3778">
        <w:rPr>
          <w:bCs/>
          <w:color w:val="auto"/>
          <w:sz w:val="24"/>
          <w:szCs w:val="24"/>
        </w:rPr>
        <w:t>модуля</w:t>
      </w:r>
      <w:r>
        <w:rPr>
          <w:bCs/>
          <w:color w:val="auto"/>
          <w:sz w:val="24"/>
          <w:szCs w:val="24"/>
        </w:rPr>
        <w:t>:</w:t>
      </w:r>
    </w:p>
    <w:p w:rsidR="00262831" w:rsidRDefault="00262831" w:rsidP="00262831">
      <w:pPr>
        <w:pStyle w:val="af0"/>
        <w:spacing w:before="8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1) профессиональными компетенциями:</w:t>
      </w:r>
    </w:p>
    <w:p w:rsidR="00262831" w:rsidRPr="00491DD0" w:rsidRDefault="00262831" w:rsidP="00262831">
      <w:pPr>
        <w:pStyle w:val="af0"/>
        <w:ind w:firstLine="709"/>
        <w:jc w:val="both"/>
        <w:rPr>
          <w:bCs/>
          <w:i/>
          <w:color w:val="auto"/>
          <w:sz w:val="24"/>
          <w:szCs w:val="24"/>
        </w:rPr>
      </w:pPr>
      <w:r w:rsidRPr="00491DD0">
        <w:rPr>
          <w:bCs/>
          <w:i/>
          <w:color w:val="auto"/>
          <w:sz w:val="24"/>
          <w:szCs w:val="24"/>
        </w:rPr>
        <w:t>знать:</w:t>
      </w:r>
    </w:p>
    <w:p w:rsidR="00B71840" w:rsidRPr="00B71840" w:rsidRDefault="00B71840" w:rsidP="00B71840">
      <w:pPr>
        <w:pStyle w:val="af0"/>
        <w:ind w:firstLine="709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Pr="00B71840">
        <w:rPr>
          <w:color w:val="auto"/>
          <w:sz w:val="24"/>
          <w:szCs w:val="24"/>
        </w:rPr>
        <w:t>способы представления информации;</w:t>
      </w:r>
    </w:p>
    <w:p w:rsidR="00B71840" w:rsidRPr="00B71840" w:rsidRDefault="00B71840" w:rsidP="00351B76">
      <w:pPr>
        <w:autoSpaceDE w:val="0"/>
        <w:autoSpaceDN w:val="0"/>
        <w:adjustRightInd w:val="0"/>
        <w:spacing w:before="20"/>
        <w:ind w:firstLine="709"/>
        <w:jc w:val="both"/>
      </w:pPr>
      <w:r w:rsidRPr="00B71840">
        <w:t>- устройства, входящие в состав системного блока, конфигурацию компьютера;</w:t>
      </w:r>
    </w:p>
    <w:p w:rsidR="00262831" w:rsidRPr="00B71840" w:rsidRDefault="00262831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 w:rsidRPr="00B71840">
        <w:rPr>
          <w:bCs/>
          <w:color w:val="auto"/>
          <w:sz w:val="24"/>
          <w:szCs w:val="24"/>
        </w:rPr>
        <w:t>− возможности и принципы использования современной компьютерной техники</w:t>
      </w:r>
      <w:r w:rsidR="00B71840" w:rsidRPr="00B71840">
        <w:rPr>
          <w:bCs/>
          <w:color w:val="auto"/>
          <w:sz w:val="24"/>
          <w:szCs w:val="24"/>
        </w:rPr>
        <w:t xml:space="preserve"> и программного обеспечения</w:t>
      </w:r>
      <w:r w:rsidRPr="00B71840">
        <w:rPr>
          <w:bCs/>
          <w:color w:val="auto"/>
          <w:sz w:val="24"/>
          <w:szCs w:val="24"/>
        </w:rPr>
        <w:t>;</w:t>
      </w:r>
    </w:p>
    <w:p w:rsidR="00262831" w:rsidRPr="00491DD0" w:rsidRDefault="00262831" w:rsidP="00262831">
      <w:pPr>
        <w:pStyle w:val="af0"/>
        <w:ind w:firstLine="709"/>
        <w:jc w:val="both"/>
        <w:rPr>
          <w:bCs/>
          <w:i/>
          <w:color w:val="auto"/>
          <w:sz w:val="24"/>
          <w:szCs w:val="24"/>
        </w:rPr>
      </w:pPr>
      <w:r>
        <w:rPr>
          <w:bCs/>
          <w:i/>
          <w:color w:val="auto"/>
          <w:sz w:val="24"/>
          <w:szCs w:val="24"/>
        </w:rPr>
        <w:t>у</w:t>
      </w:r>
      <w:r w:rsidRPr="00491DD0">
        <w:rPr>
          <w:bCs/>
          <w:i/>
          <w:color w:val="auto"/>
          <w:sz w:val="24"/>
          <w:szCs w:val="24"/>
        </w:rPr>
        <w:t>меть:</w:t>
      </w:r>
    </w:p>
    <w:p w:rsidR="00262831" w:rsidRDefault="00262831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−</w:t>
      </w:r>
      <w:r w:rsidR="00B71840">
        <w:rPr>
          <w:bCs/>
          <w:color w:val="auto"/>
          <w:sz w:val="24"/>
          <w:szCs w:val="24"/>
        </w:rPr>
        <w:t xml:space="preserve"> </w:t>
      </w:r>
      <w:r w:rsidRPr="00B71840">
        <w:rPr>
          <w:bCs/>
          <w:color w:val="auto"/>
          <w:sz w:val="24"/>
          <w:szCs w:val="24"/>
        </w:rPr>
        <w:t xml:space="preserve">применять </w:t>
      </w:r>
      <w:r w:rsidR="00B71840" w:rsidRPr="00B71840">
        <w:rPr>
          <w:color w:val="auto"/>
          <w:sz w:val="24"/>
          <w:szCs w:val="24"/>
        </w:rPr>
        <w:t>технологии обработки текстовой информации, числовых данных, технологи</w:t>
      </w:r>
      <w:r w:rsidR="00B71840">
        <w:rPr>
          <w:color w:val="auto"/>
          <w:sz w:val="24"/>
          <w:szCs w:val="24"/>
        </w:rPr>
        <w:t xml:space="preserve">и </w:t>
      </w:r>
      <w:r w:rsidR="00B71840" w:rsidRPr="00B71840">
        <w:rPr>
          <w:color w:val="auto"/>
          <w:sz w:val="24"/>
          <w:szCs w:val="24"/>
        </w:rPr>
        <w:t xml:space="preserve">подготовки презентаций, обработки графической информации, </w:t>
      </w:r>
      <w:r w:rsidR="00B71840" w:rsidRPr="00B71840">
        <w:rPr>
          <w:bCs/>
          <w:color w:val="auto"/>
          <w:sz w:val="24"/>
          <w:szCs w:val="24"/>
        </w:rPr>
        <w:t>для</w:t>
      </w:r>
      <w:r w:rsidRPr="00B71840">
        <w:rPr>
          <w:bCs/>
          <w:color w:val="auto"/>
          <w:sz w:val="24"/>
          <w:szCs w:val="24"/>
        </w:rPr>
        <w:t xml:space="preserve"> </w:t>
      </w:r>
      <w:r w:rsidR="00B71840">
        <w:rPr>
          <w:bCs/>
          <w:color w:val="auto"/>
          <w:sz w:val="24"/>
          <w:szCs w:val="24"/>
        </w:rPr>
        <w:t>обеспечения образовательного процесса в школе и дошкольной организации</w:t>
      </w:r>
      <w:r w:rsidRPr="00B71840">
        <w:rPr>
          <w:bCs/>
          <w:color w:val="auto"/>
          <w:sz w:val="24"/>
          <w:szCs w:val="24"/>
        </w:rPr>
        <w:t>, используя возможности вычислительной техники и программного обеспечения;</w:t>
      </w:r>
    </w:p>
    <w:p w:rsidR="00262831" w:rsidRPr="00491DD0" w:rsidRDefault="00262831" w:rsidP="00262831">
      <w:pPr>
        <w:pStyle w:val="af0"/>
        <w:ind w:firstLine="709"/>
        <w:jc w:val="both"/>
        <w:rPr>
          <w:bCs/>
          <w:i/>
          <w:color w:val="auto"/>
          <w:sz w:val="24"/>
          <w:szCs w:val="24"/>
        </w:rPr>
      </w:pPr>
      <w:r w:rsidRPr="00491DD0">
        <w:rPr>
          <w:bCs/>
          <w:i/>
          <w:color w:val="auto"/>
          <w:sz w:val="24"/>
          <w:szCs w:val="24"/>
        </w:rPr>
        <w:t>владеть:</w:t>
      </w:r>
    </w:p>
    <w:p w:rsidR="00262831" w:rsidRDefault="00262831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− навыками работы с вычислительной техникой и прикладными программными средствами;</w:t>
      </w:r>
    </w:p>
    <w:p w:rsidR="00262831" w:rsidRDefault="00262831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 w:rsidRPr="00B9107E">
        <w:rPr>
          <w:bCs/>
          <w:color w:val="auto"/>
          <w:sz w:val="24"/>
          <w:szCs w:val="24"/>
        </w:rPr>
        <w:t xml:space="preserve">− </w:t>
      </w:r>
      <w:r w:rsidR="00B9107E" w:rsidRPr="00B9107E">
        <w:rPr>
          <w:color w:val="auto"/>
          <w:sz w:val="24"/>
          <w:szCs w:val="24"/>
        </w:rPr>
        <w:t>технологиями обработки текстовой информации, числовых данных, технологиями подготовки презентаций, обработки графической информации</w:t>
      </w:r>
      <w:r>
        <w:rPr>
          <w:bCs/>
          <w:color w:val="auto"/>
          <w:sz w:val="24"/>
          <w:szCs w:val="24"/>
        </w:rPr>
        <w:t>, необходимы</w:t>
      </w:r>
      <w:r w:rsidR="00B9107E">
        <w:rPr>
          <w:bCs/>
          <w:color w:val="auto"/>
          <w:sz w:val="24"/>
          <w:szCs w:val="24"/>
        </w:rPr>
        <w:t xml:space="preserve">х </w:t>
      </w:r>
      <w:r>
        <w:rPr>
          <w:bCs/>
          <w:color w:val="auto"/>
          <w:sz w:val="24"/>
          <w:szCs w:val="24"/>
        </w:rPr>
        <w:t xml:space="preserve">для осуществления </w:t>
      </w:r>
      <w:r w:rsidR="00A76ED1">
        <w:rPr>
          <w:bCs/>
          <w:color w:val="auto"/>
          <w:sz w:val="24"/>
          <w:szCs w:val="24"/>
        </w:rPr>
        <w:t>профессиональной деятельности;</w:t>
      </w:r>
    </w:p>
    <w:p w:rsidR="00B9107E" w:rsidRDefault="00B9107E" w:rsidP="00262831">
      <w:pPr>
        <w:pStyle w:val="af0"/>
        <w:ind w:firstLine="709"/>
        <w:jc w:val="both"/>
        <w:rPr>
          <w:bCs/>
          <w:color w:val="auto"/>
          <w:sz w:val="24"/>
          <w:szCs w:val="24"/>
        </w:rPr>
      </w:pPr>
      <w:r w:rsidRPr="00B9107E">
        <w:rPr>
          <w:bCs/>
          <w:color w:val="auto"/>
          <w:sz w:val="24"/>
          <w:szCs w:val="24"/>
        </w:rPr>
        <w:t xml:space="preserve">− </w:t>
      </w:r>
      <w:r w:rsidRPr="00B9107E">
        <w:rPr>
          <w:color w:val="auto"/>
          <w:sz w:val="24"/>
          <w:szCs w:val="24"/>
        </w:rPr>
        <w:t>владеть базовыми программными методами защиты информации при работе с компьютерными системами и организационными мерами и приемами антивирусной защиты.</w:t>
      </w:r>
    </w:p>
    <w:p w:rsidR="00262831" w:rsidRPr="00DF1273" w:rsidRDefault="00262831" w:rsidP="00262831">
      <w:pPr>
        <w:pStyle w:val="af0"/>
        <w:spacing w:before="8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2) о</w:t>
      </w:r>
      <w:r w:rsidRPr="00DF1273">
        <w:rPr>
          <w:bCs/>
          <w:color w:val="auto"/>
          <w:sz w:val="24"/>
          <w:szCs w:val="24"/>
        </w:rPr>
        <w:t>бщекультурными компетенциями:</w:t>
      </w:r>
    </w:p>
    <w:p w:rsidR="00262831" w:rsidRDefault="00262831" w:rsidP="00262831">
      <w:pPr>
        <w:pStyle w:val="af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− способностью к интеллектуальному, культурному, нравственному, физическому и профессиональному саморазвитию и самосовершенствованию (ОК-1)</w:t>
      </w:r>
    </w:p>
    <w:p w:rsidR="009F14CF" w:rsidRDefault="00262831" w:rsidP="009F14CF">
      <w:pPr>
        <w:shd w:val="clear" w:color="auto" w:fill="FFFFFF"/>
        <w:jc w:val="both"/>
      </w:pPr>
      <w:r>
        <w:rPr>
          <w:bCs/>
        </w:rPr>
        <w:t xml:space="preserve">− </w:t>
      </w:r>
      <w:r w:rsidR="009F14CF">
        <w:t>с</w:t>
      </w:r>
      <w:r w:rsidR="009F14CF" w:rsidRPr="007D0207">
        <w:t>пособ</w:t>
      </w:r>
      <w:r w:rsidR="009F14CF">
        <w:t>ностью</w:t>
      </w:r>
      <w:r w:rsidR="009F14CF" w:rsidRPr="007D0207">
        <w:t xml:space="preserve"> к самостоятельному освоению и использованию новых методов исследования, к освоению новых сфер профессиональной деятельности (ОК-3)</w:t>
      </w:r>
    </w:p>
    <w:p w:rsidR="009F14CF" w:rsidRDefault="00262831" w:rsidP="009F14CF">
      <w:pPr>
        <w:shd w:val="clear" w:color="auto" w:fill="FFFFFF"/>
        <w:jc w:val="both"/>
      </w:pPr>
      <w:r>
        <w:rPr>
          <w:bCs/>
        </w:rPr>
        <w:lastRenderedPageBreak/>
        <w:t xml:space="preserve">− </w:t>
      </w:r>
      <w:r w:rsidR="009F14CF">
        <w:t>способностью</w:t>
      </w:r>
      <w:r w:rsidR="009F14CF" w:rsidRPr="007D0207">
        <w:t xml:space="preserve"> формировать ресурсно-информационные базы осуществления практической деятельности в различных сферах (ОК-4)</w:t>
      </w:r>
    </w:p>
    <w:p w:rsidR="003D091E" w:rsidRDefault="009F14CF" w:rsidP="009F14CF">
      <w:pPr>
        <w:shd w:val="clear" w:color="auto" w:fill="FFFFFF"/>
        <w:jc w:val="both"/>
      </w:pPr>
      <w:r>
        <w:rPr>
          <w:bCs/>
        </w:rPr>
        <w:t xml:space="preserve">− </w:t>
      </w:r>
      <w:r>
        <w:t>способностью</w:t>
      </w:r>
      <w:r w:rsidRPr="007D0207">
        <w:t xml:space="preserve"> самостоятельно приобретать и использовать, в том числе, с помощью информационных технологий, новые знания и умения, непосредственно не связанные со сферой профессиональной деятельности (ОК-5)</w:t>
      </w:r>
      <w:r w:rsidR="003D091E">
        <w:t>.</w:t>
      </w:r>
    </w:p>
    <w:p w:rsidR="00060960" w:rsidRDefault="003D091E" w:rsidP="003123AE">
      <w:pPr>
        <w:shd w:val="clear" w:color="auto" w:fill="FFFFFF"/>
        <w:sectPr w:rsidR="00060960" w:rsidSect="00CD59E9">
          <w:footerReference w:type="default" r:id="rId12"/>
          <w:footnotePr>
            <w:numRestart w:val="eachPage"/>
          </w:footnotePr>
          <w:pgSz w:w="11906" w:h="16838"/>
          <w:pgMar w:top="1134" w:right="850" w:bottom="1134" w:left="1418" w:header="720" w:footer="720" w:gutter="0"/>
          <w:cols w:space="720"/>
          <w:titlePg/>
          <w:docGrid w:linePitch="326"/>
        </w:sectPr>
      </w:pPr>
      <w:r>
        <w:t xml:space="preserve">Планируемые компетенции обучающегося, как совокупный </w:t>
      </w:r>
      <w:r w:rsidR="003123AE">
        <w:t xml:space="preserve">ожидаемый </w:t>
      </w:r>
      <w:r>
        <w:t>результат о</w:t>
      </w:r>
      <w:r w:rsidR="001A239C">
        <w:t xml:space="preserve">бучения завершению освоения </w:t>
      </w:r>
      <w:r>
        <w:t>модуля см. в таблице:</w:t>
      </w:r>
    </w:p>
    <w:tbl>
      <w:tblPr>
        <w:tblpPr w:leftFromText="180" w:rightFromText="180" w:vertAnchor="text" w:horzAnchor="margin" w:tblpY="-215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40"/>
        <w:gridCol w:w="7898"/>
      </w:tblGrid>
      <w:tr w:rsidR="00060960" w:rsidRPr="00BD7125" w:rsidTr="006F2647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 xml:space="preserve">Наименование компетенции </w:t>
            </w:r>
          </w:p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>Планируемые результаты освоения образовательной программы</w:t>
            </w:r>
          </w:p>
        </w:tc>
      </w:tr>
      <w:tr w:rsidR="00060960" w:rsidRPr="007D0207" w:rsidTr="006F2647">
        <w:trPr>
          <w:cantSplit/>
          <w:trHeight w:val="277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  <w:caps/>
              </w:rPr>
            </w:pPr>
            <w:r w:rsidRPr="007D0207">
              <w:rPr>
                <w:b/>
                <w:caps/>
              </w:rPr>
              <w:t>Модель 1 уровня</w:t>
            </w:r>
          </w:p>
        </w:tc>
      </w:tr>
      <w:tr w:rsidR="00060960" w:rsidRPr="007D0207" w:rsidTr="006F2647">
        <w:trPr>
          <w:cantSplit/>
          <w:trHeight w:val="277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  <w:i/>
              </w:rPr>
            </w:pPr>
            <w:r w:rsidRPr="007D0207">
              <w:rPr>
                <w:b/>
                <w:i/>
              </w:rPr>
              <w:t>Базовая часть</w:t>
            </w:r>
          </w:p>
        </w:tc>
      </w:tr>
      <w:tr w:rsidR="00060960" w:rsidRPr="007D0207" w:rsidTr="006F2647">
        <w:trPr>
          <w:cantSplit/>
          <w:trHeight w:val="277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>Основы научно-исследовательской работы</w:t>
            </w:r>
          </w:p>
        </w:tc>
      </w:tr>
      <w:tr w:rsidR="00060960" w:rsidRPr="007D0207" w:rsidTr="006F2647">
        <w:trPr>
          <w:cantSplit/>
          <w:trHeight w:val="26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>Общекультурные компетенции</w:t>
            </w:r>
          </w:p>
        </w:tc>
      </w:tr>
      <w:tr w:rsidR="00060960" w:rsidRPr="00F82195" w:rsidTr="006F2647">
        <w:trPr>
          <w:cantSplit/>
          <w:trHeight w:val="268"/>
        </w:trPr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Default="00060960" w:rsidP="006F2647">
            <w:pPr>
              <w:shd w:val="clear" w:color="auto" w:fill="FFFFFF"/>
              <w:jc w:val="both"/>
            </w:pPr>
            <w:r w:rsidRPr="007D0207">
      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 (ОК-1)</w:t>
            </w: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  <w:p w:rsidR="00060960" w:rsidRPr="00F82195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>Знает</w:t>
            </w:r>
            <w:r w:rsidRPr="007D0207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7D0207">
              <w:t>законы мышления и определяет их роль в познании; основные мыслительные операции: анализ, синтез, обобщение, классификация; способы совершенствования своего интеллектуального и общекультурного уровня используя разные мыслительные операции.</w:t>
            </w:r>
          </w:p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>Умеет</w:t>
            </w:r>
            <w:r w:rsidRPr="007D0207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7D0207">
              <w:t>проблематизировать мыслительную ситуацию, репрезентировать ее на уровне проблемы; определять пути, способы, стратегии решения проблемных ситуаций; логично формулировать, излагать и аргументированно отстаивать собственное видение проблемы и способов ее разрешения; выявлять недостатки своего общекультурного и интеллектуального уровня; ставить цель и формулировать задачи совершенствования своего интеллектуального и общекультурного уровня.</w:t>
            </w:r>
          </w:p>
          <w:p w:rsidR="00060960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>Владеет</w:t>
            </w:r>
            <w:r w:rsidRPr="007D0207">
              <w:t>: мыслительными операциями анализа и синтеза, сравнения, абстрагирования, конкретизации, обобщения, классификации; способами оценки возможностей использования мыслительных операций для развития своего интеллектуального и общекультурного уровня; навыками совершенствования и развития своего научного потенциала.</w:t>
            </w:r>
          </w:p>
          <w:p w:rsidR="00060960" w:rsidRPr="00F82195" w:rsidRDefault="00060960" w:rsidP="006F2647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060960" w:rsidRPr="00F82195" w:rsidTr="006F2647">
        <w:trPr>
          <w:cantSplit/>
          <w:trHeight w:val="268"/>
        </w:trPr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Default="00060960" w:rsidP="006F2647">
            <w:pPr>
              <w:shd w:val="clear" w:color="auto" w:fill="FFFFFF"/>
              <w:jc w:val="both"/>
            </w:pPr>
            <w:r w:rsidRPr="007D0207">
              <w:t>Способен к самостоятельному освоению и использованию новых методов исследования, к освоению новых сфер профессиональной деятельности (ОК-3)</w:t>
            </w:r>
          </w:p>
          <w:p w:rsidR="00060960" w:rsidRPr="007D0207" w:rsidRDefault="00060960" w:rsidP="006F2647">
            <w:pPr>
              <w:shd w:val="clear" w:color="auto" w:fill="FFFFFF"/>
              <w:jc w:val="both"/>
            </w:pP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 xml:space="preserve">Знает: </w:t>
            </w:r>
            <w:r w:rsidRPr="007D0207">
              <w:t>основные методы познания и методики педагогического исследования; теоретические основы организации научно-исследовательской деятельности; инновационные методы научно-педагогических исследований; рамки сферы профессиональной деятельности; технологию использования методов исследования для расширения рамок профессиональной деятельности.</w:t>
            </w:r>
          </w:p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 xml:space="preserve">Умеет: </w:t>
            </w:r>
            <w:r w:rsidRPr="007D0207">
              <w:t>самостоятельно осваивать новые методы исследования; использовать экспериментальные и теоретические методы научно-педагогического исследования в профессиональной деятельности.</w:t>
            </w:r>
          </w:p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 xml:space="preserve">Владеет: </w:t>
            </w:r>
            <w:r w:rsidRPr="007D0207">
              <w:t>навыками оценки приоритетов в выборе новой сферы профессиональной деятельности; современными методами научно-</w:t>
            </w:r>
            <w:r w:rsidRPr="007D0207">
              <w:lastRenderedPageBreak/>
              <w:t>педагогического исследования, позволяющими мобильно осваивать новые сферы профессиональной деятельности.</w:t>
            </w:r>
          </w:p>
        </w:tc>
      </w:tr>
      <w:tr w:rsidR="00060960" w:rsidRPr="00F82195" w:rsidTr="006F2647">
        <w:trPr>
          <w:cantSplit/>
          <w:trHeight w:val="268"/>
        </w:trPr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Default="00060960" w:rsidP="006F2647">
            <w:pPr>
              <w:shd w:val="clear" w:color="auto" w:fill="FFFFFF"/>
              <w:jc w:val="both"/>
            </w:pPr>
            <w:r w:rsidRPr="007D0207">
              <w:lastRenderedPageBreak/>
              <w:t>Способен формировать ресурсно-информационные базы осуществления практической деятельности в различных сферах (ОК-4)</w:t>
            </w:r>
          </w:p>
          <w:p w:rsidR="00060960" w:rsidRDefault="00060960" w:rsidP="006F2647">
            <w:pPr>
              <w:shd w:val="clear" w:color="auto" w:fill="FFFFFF"/>
              <w:jc w:val="both"/>
            </w:pPr>
          </w:p>
          <w:p w:rsidR="00060960" w:rsidRDefault="00060960" w:rsidP="006F2647">
            <w:pPr>
              <w:shd w:val="clear" w:color="auto" w:fill="FFFFFF"/>
              <w:jc w:val="both"/>
            </w:pPr>
          </w:p>
          <w:p w:rsidR="00060960" w:rsidRDefault="00060960" w:rsidP="006F2647">
            <w:pPr>
              <w:shd w:val="clear" w:color="auto" w:fill="FFFFFF"/>
              <w:jc w:val="both"/>
            </w:pPr>
          </w:p>
          <w:p w:rsidR="00060960" w:rsidRPr="007D0207" w:rsidRDefault="00060960" w:rsidP="006F2647">
            <w:pPr>
              <w:shd w:val="clear" w:color="auto" w:fill="FFFFFF"/>
              <w:jc w:val="both"/>
            </w:pP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jc w:val="both"/>
              <w:rPr>
                <w:i/>
              </w:rPr>
            </w:pPr>
            <w:r w:rsidRPr="007D0207">
              <w:rPr>
                <w:b/>
              </w:rPr>
              <w:t xml:space="preserve">Знает: </w:t>
            </w:r>
            <w:r w:rsidRPr="007D0207">
              <w:t>принципы и методы использования современных информационных технологий в профессиональной деятельности; основные технологии формирования ресурсно-информационных баз; значение и возможности использования ресурсно-информационных баз для решения профессиональных задач.</w:t>
            </w:r>
          </w:p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>Умеет</w:t>
            </w:r>
            <w:r w:rsidRPr="007D0207">
              <w:rPr>
                <w:i/>
              </w:rPr>
              <w:t xml:space="preserve">: </w:t>
            </w:r>
            <w:r w:rsidRPr="007D0207">
              <w:t>формировать ресурсно-информационные базы для решения профессиональных задач.</w:t>
            </w:r>
          </w:p>
          <w:p w:rsidR="00060960" w:rsidRPr="007D0207" w:rsidRDefault="00060960" w:rsidP="006F2647">
            <w:pPr>
              <w:shd w:val="clear" w:color="auto" w:fill="FFFFFF"/>
              <w:jc w:val="both"/>
              <w:rPr>
                <w:b/>
              </w:rPr>
            </w:pPr>
            <w:r w:rsidRPr="007D0207">
              <w:rPr>
                <w:b/>
              </w:rPr>
              <w:t>Владеет:</w:t>
            </w:r>
            <w:r w:rsidRPr="007D0207">
              <w:t xml:space="preserve"> технологией формирования ресурсно-информационных баз для решения профессиональных задач; навыками оценки содержания ресурсно-информационных баз в соответствии с решаемой профессиональной задачей.</w:t>
            </w:r>
          </w:p>
        </w:tc>
      </w:tr>
      <w:tr w:rsidR="00060960" w:rsidRPr="00F82195" w:rsidTr="006F2647">
        <w:trPr>
          <w:cantSplit/>
          <w:trHeight w:val="268"/>
        </w:trPr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Default="00060960" w:rsidP="006F2647">
            <w:pPr>
              <w:shd w:val="clear" w:color="auto" w:fill="FFFFFF"/>
              <w:jc w:val="both"/>
            </w:pPr>
            <w:r w:rsidRPr="007D0207">
              <w:t>Способен самостоятельно приобретать и использовать, в том числе, с помощью информационных технологий, новые знания и умения, непосредственно не связанные со сферой профессиональной деятельности (ОК-5)</w:t>
            </w:r>
          </w:p>
          <w:p w:rsidR="00060960" w:rsidRDefault="00060960" w:rsidP="006F2647">
            <w:pPr>
              <w:shd w:val="clear" w:color="auto" w:fill="FFFFFF"/>
              <w:jc w:val="both"/>
            </w:pPr>
          </w:p>
          <w:p w:rsidR="00060960" w:rsidRPr="007D0207" w:rsidRDefault="00060960" w:rsidP="006F2647">
            <w:pPr>
              <w:shd w:val="clear" w:color="auto" w:fill="FFFFFF"/>
              <w:jc w:val="both"/>
            </w:pP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>Знает:</w:t>
            </w:r>
            <w:r w:rsidRPr="007D0207">
              <w:t xml:space="preserve"> основные источники получения информации, такие как библиотечные системы и общеизвестные стандартные поисковые системы в сети Интернет; значение новых знаний и умений для интеллектуального и общекультурного развития.</w:t>
            </w:r>
          </w:p>
          <w:p w:rsidR="00060960" w:rsidRPr="007D0207" w:rsidRDefault="00060960" w:rsidP="006F2647">
            <w:pPr>
              <w:shd w:val="clear" w:color="auto" w:fill="FFFFFF"/>
              <w:jc w:val="both"/>
            </w:pPr>
            <w:r w:rsidRPr="007D0207">
              <w:rPr>
                <w:b/>
              </w:rPr>
              <w:t xml:space="preserve">Умеет: </w:t>
            </w:r>
            <w:r w:rsidRPr="007D0207">
              <w:t>анализировать источники получения информации; классифицировать информацию по определенным категориям для ее использования в профессиональной деятельности; ориентироваться в информационном потоке; использовать информационные средства для получения новых знаний.</w:t>
            </w:r>
          </w:p>
          <w:p w:rsidR="00060960" w:rsidRPr="007D0207" w:rsidRDefault="00060960" w:rsidP="006F2647">
            <w:pPr>
              <w:jc w:val="both"/>
              <w:rPr>
                <w:b/>
              </w:rPr>
            </w:pPr>
            <w:r w:rsidRPr="007D0207">
              <w:rPr>
                <w:b/>
              </w:rPr>
              <w:t>Владеет:</w:t>
            </w:r>
            <w:r w:rsidRPr="007D0207">
              <w:t xml:space="preserve"> навыками поиска необходимой информации, в том числе, с помощью компьютерных средств и навыками работы с ними; навыками оценки недостающих знаний и умений; навыками формулирования собственного мнения по наиболее актуальным проблемам методологии современной науки.</w:t>
            </w:r>
          </w:p>
        </w:tc>
      </w:tr>
      <w:tr w:rsidR="00060960" w:rsidRPr="00327599" w:rsidTr="006F2647">
        <w:trPr>
          <w:trHeight w:val="18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  <w:rPr>
                <w:b/>
                <w:caps/>
              </w:rPr>
            </w:pPr>
            <w:r w:rsidRPr="00D22561">
              <w:rPr>
                <w:b/>
                <w:caps/>
              </w:rPr>
              <w:t>Модуль 3 уровня «Информатизация образовательного процесса в дошкольной организации</w:t>
            </w:r>
            <w:r>
              <w:rPr>
                <w:b/>
                <w:caps/>
              </w:rPr>
              <w:t xml:space="preserve"> и школе</w:t>
            </w:r>
            <w:r w:rsidRPr="00D22561">
              <w:rPr>
                <w:b/>
                <w:caps/>
              </w:rPr>
              <w:t>»</w:t>
            </w:r>
          </w:p>
        </w:tc>
      </w:tr>
      <w:tr w:rsidR="00060960" w:rsidRPr="00327599" w:rsidTr="006F2647">
        <w:trPr>
          <w:trHeight w:val="205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Обобщенная трудовая функция – 3.1 Техническая обработка и размещение информационных ресурсов на сайте</w:t>
            </w:r>
          </w:p>
        </w:tc>
      </w:tr>
      <w:tr w:rsidR="00060960" w:rsidRPr="00327599" w:rsidTr="006F2647">
        <w:trPr>
          <w:trHeight w:val="196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Трудовая функция – 3.1.1 Ввод и обработка текстовых данных</w:t>
            </w:r>
          </w:p>
        </w:tc>
      </w:tr>
      <w:tr w:rsidR="00060960" w:rsidRPr="00327599" w:rsidTr="006F2647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pStyle w:val="af"/>
              <w:ind w:left="0"/>
              <w:jc w:val="both"/>
            </w:pPr>
            <w:r w:rsidRPr="00D22561">
              <w:lastRenderedPageBreak/>
              <w:t>Набор и редактирование текста. Разметка и форматирование документов. Преобразование и компановка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Знает и понимает:</w:t>
            </w:r>
            <w:r w:rsidRPr="00D22561"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Умеет:</w:t>
            </w:r>
            <w:r w:rsidRPr="00D22561"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Владеет (навыками и/или опытом деятельности):</w:t>
            </w:r>
            <w:r w:rsidRPr="00D22561">
              <w:t xml:space="preserve"> 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  <w:tr w:rsidR="00060960" w:rsidRPr="00327599" w:rsidTr="006F2647">
        <w:trPr>
          <w:trHeight w:val="289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Трудовая функция – 3.1.2 Сканирование и обработка графической информации</w:t>
            </w:r>
          </w:p>
        </w:tc>
      </w:tr>
      <w:tr w:rsidR="00060960" w:rsidRPr="00327599" w:rsidTr="006F2647">
        <w:trPr>
          <w:trHeight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pStyle w:val="af"/>
              <w:ind w:left="0"/>
              <w:jc w:val="both"/>
            </w:pPr>
            <w:r w:rsidRPr="00D22561">
              <w:t>Настройка оборудования и программного обеспечения.  Подготовка материалов для сканирования. Определение 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Знает и понимает:</w:t>
            </w:r>
            <w:r w:rsidRPr="00D22561">
              <w:t xml:space="preserve"> 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>Умеет:</w:t>
            </w:r>
            <w:r w:rsidRPr="00D22561">
              <w:t xml:space="preserve"> 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060960" w:rsidRPr="00D22561" w:rsidRDefault="00060960" w:rsidP="006F2647">
            <w:pPr>
              <w:shd w:val="clear" w:color="auto" w:fill="FFFFFF"/>
              <w:jc w:val="both"/>
            </w:pPr>
            <w:r w:rsidRPr="00D22561">
              <w:rPr>
                <w:b/>
              </w:rPr>
              <w:t xml:space="preserve">Владеет (навыками и/или опытом деятельности): </w:t>
            </w:r>
            <w:r w:rsidRPr="00D22561">
              <w:t>работы с  современными методиками и технологиями  организации образовательной деятельности, диагностиками   оценивания качества образовательного процесса по различным образовательным программам</w:t>
            </w:r>
          </w:p>
        </w:tc>
      </w:tr>
    </w:tbl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060960" w:rsidRDefault="00060960" w:rsidP="00060960">
      <w:pPr>
        <w:ind w:firstLine="709"/>
        <w:jc w:val="both"/>
        <w:rPr>
          <w:spacing w:val="-6"/>
        </w:rPr>
      </w:pPr>
    </w:p>
    <w:p w:rsidR="003D091E" w:rsidRDefault="003D091E" w:rsidP="009F14CF">
      <w:pPr>
        <w:shd w:val="clear" w:color="auto" w:fill="FFFFFF"/>
        <w:jc w:val="both"/>
      </w:pPr>
    </w:p>
    <w:p w:rsidR="003D091E" w:rsidRDefault="003D091E" w:rsidP="009F14CF">
      <w:pPr>
        <w:shd w:val="clear" w:color="auto" w:fill="FFFFFF"/>
        <w:jc w:val="both"/>
      </w:pPr>
    </w:p>
    <w:p w:rsidR="008410A1" w:rsidRPr="00270FF6" w:rsidRDefault="008410A1" w:rsidP="008410A1">
      <w:pPr>
        <w:pStyle w:val="af"/>
        <w:numPr>
          <w:ilvl w:val="0"/>
          <w:numId w:val="19"/>
        </w:numPr>
        <w:spacing w:after="200" w:line="276" w:lineRule="auto"/>
        <w:rPr>
          <w:b/>
        </w:rPr>
      </w:pPr>
      <w:r w:rsidRPr="00270FF6">
        <w:rPr>
          <w:b/>
        </w:rPr>
        <w:t>Структура модуля</w:t>
      </w:r>
      <w:r>
        <w:rPr>
          <w:rStyle w:val="a6"/>
          <w:b/>
        </w:rPr>
        <w:footnoteReference w:id="1"/>
      </w:r>
      <w:r w:rsidRPr="00270FF6">
        <w:rPr>
          <w:b/>
        </w:rPr>
        <w:t xml:space="preserve">: </w:t>
      </w:r>
    </w:p>
    <w:tbl>
      <w:tblPr>
        <w:tblStyle w:val="a3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8410A1" w:rsidRPr="00AF4721" w:rsidTr="006F2647">
        <w:tc>
          <w:tcPr>
            <w:tcW w:w="817" w:type="dxa"/>
            <w:vMerge w:val="restart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Трудоемкость</w:t>
            </w:r>
          </w:p>
          <w:p w:rsidR="008410A1" w:rsidRPr="00270FF6" w:rsidRDefault="008410A1" w:rsidP="006F2647">
            <w:pPr>
              <w:jc w:val="center"/>
            </w:pPr>
            <w:r w:rsidRPr="00270FF6"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Распределение по курсам и семестрам</w:t>
            </w:r>
          </w:p>
        </w:tc>
      </w:tr>
      <w:tr w:rsidR="008410A1" w:rsidRPr="00270FF6" w:rsidTr="006F2647">
        <w:trPr>
          <w:cantSplit/>
          <w:trHeight w:val="2632"/>
        </w:trPr>
        <w:tc>
          <w:tcPr>
            <w:tcW w:w="817" w:type="dxa"/>
            <w:vMerge/>
          </w:tcPr>
          <w:p w:rsidR="008410A1" w:rsidRPr="00270FF6" w:rsidRDefault="008410A1" w:rsidP="006F2647">
            <w:pPr>
              <w:jc w:val="center"/>
            </w:pPr>
          </w:p>
        </w:tc>
        <w:tc>
          <w:tcPr>
            <w:tcW w:w="3006" w:type="dxa"/>
            <w:vMerge/>
          </w:tcPr>
          <w:p w:rsidR="008410A1" w:rsidRPr="00270FF6" w:rsidRDefault="008410A1" w:rsidP="006F2647">
            <w:pPr>
              <w:jc w:val="center"/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410A1" w:rsidRPr="00270FF6" w:rsidRDefault="008410A1" w:rsidP="006F2647">
            <w:pPr>
              <w:jc w:val="center"/>
            </w:pPr>
            <w:r w:rsidRPr="00270FF6"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8410A1" w:rsidRPr="00270FF6" w:rsidRDefault="008410A1" w:rsidP="006F2647">
            <w:pPr>
              <w:jc w:val="center"/>
            </w:pPr>
            <w:r>
              <w:t>I</w:t>
            </w:r>
            <w:r w:rsidRPr="00270FF6"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8410A1" w:rsidRPr="00270FF6" w:rsidRDefault="008410A1" w:rsidP="006F2647">
            <w:pPr>
              <w:jc w:val="center"/>
            </w:pPr>
          </w:p>
          <w:p w:rsidR="008410A1" w:rsidRPr="00270FF6" w:rsidRDefault="004F3837" w:rsidP="006F264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r w:rsidR="008410A1" w:rsidRPr="00270FF6">
              <w:t>курс</w:t>
            </w:r>
          </w:p>
          <w:p w:rsidR="008410A1" w:rsidRPr="00270FF6" w:rsidRDefault="008410A1" w:rsidP="006F2647">
            <w:pPr>
              <w:jc w:val="center"/>
            </w:pPr>
          </w:p>
        </w:tc>
      </w:tr>
      <w:tr w:rsidR="008410A1" w:rsidRPr="00546CDF" w:rsidTr="004F3837">
        <w:trPr>
          <w:cantSplit/>
          <w:trHeight w:val="1134"/>
        </w:trPr>
        <w:tc>
          <w:tcPr>
            <w:tcW w:w="817" w:type="dxa"/>
            <w:vMerge/>
          </w:tcPr>
          <w:p w:rsidR="008410A1" w:rsidRPr="00270FF6" w:rsidRDefault="008410A1" w:rsidP="006F2647"/>
        </w:tc>
        <w:tc>
          <w:tcPr>
            <w:tcW w:w="3006" w:type="dxa"/>
            <w:vMerge/>
          </w:tcPr>
          <w:p w:rsidR="008410A1" w:rsidRPr="00270FF6" w:rsidRDefault="008410A1" w:rsidP="006F2647"/>
        </w:tc>
        <w:tc>
          <w:tcPr>
            <w:tcW w:w="627" w:type="dxa"/>
            <w:vMerge/>
          </w:tcPr>
          <w:p w:rsidR="008410A1" w:rsidRPr="00270FF6" w:rsidRDefault="008410A1" w:rsidP="006F2647"/>
        </w:tc>
        <w:tc>
          <w:tcPr>
            <w:tcW w:w="626" w:type="dxa"/>
            <w:vMerge/>
          </w:tcPr>
          <w:p w:rsidR="008410A1" w:rsidRPr="00270FF6" w:rsidRDefault="008410A1" w:rsidP="006F2647"/>
        </w:tc>
        <w:tc>
          <w:tcPr>
            <w:tcW w:w="629" w:type="dxa"/>
            <w:vMerge/>
          </w:tcPr>
          <w:p w:rsidR="008410A1" w:rsidRPr="00270FF6" w:rsidRDefault="008410A1" w:rsidP="006F2647"/>
        </w:tc>
        <w:tc>
          <w:tcPr>
            <w:tcW w:w="626" w:type="dxa"/>
            <w:vMerge/>
          </w:tcPr>
          <w:p w:rsidR="008410A1" w:rsidRPr="00270FF6" w:rsidRDefault="008410A1" w:rsidP="006F2647"/>
        </w:tc>
        <w:tc>
          <w:tcPr>
            <w:tcW w:w="752" w:type="dxa"/>
            <w:vMerge/>
          </w:tcPr>
          <w:p w:rsidR="008410A1" w:rsidRPr="00270FF6" w:rsidRDefault="008410A1" w:rsidP="006F2647"/>
        </w:tc>
        <w:tc>
          <w:tcPr>
            <w:tcW w:w="626" w:type="dxa"/>
            <w:vMerge/>
          </w:tcPr>
          <w:p w:rsidR="008410A1" w:rsidRPr="00270FF6" w:rsidRDefault="008410A1" w:rsidP="006F2647"/>
        </w:tc>
        <w:tc>
          <w:tcPr>
            <w:tcW w:w="704" w:type="dxa"/>
            <w:vMerge/>
          </w:tcPr>
          <w:p w:rsidR="008410A1" w:rsidRPr="00270FF6" w:rsidRDefault="008410A1" w:rsidP="006F2647"/>
        </w:tc>
        <w:tc>
          <w:tcPr>
            <w:tcW w:w="569" w:type="dxa"/>
            <w:vMerge/>
          </w:tcPr>
          <w:p w:rsidR="008410A1" w:rsidRPr="00270FF6" w:rsidRDefault="008410A1" w:rsidP="006F2647"/>
        </w:tc>
        <w:tc>
          <w:tcPr>
            <w:tcW w:w="567" w:type="dxa"/>
            <w:vMerge/>
          </w:tcPr>
          <w:p w:rsidR="008410A1" w:rsidRPr="00270FF6" w:rsidRDefault="008410A1" w:rsidP="006F2647"/>
        </w:tc>
        <w:tc>
          <w:tcPr>
            <w:tcW w:w="657" w:type="dxa"/>
            <w:vMerge/>
          </w:tcPr>
          <w:p w:rsidR="008410A1" w:rsidRPr="00270FF6" w:rsidRDefault="008410A1" w:rsidP="006F2647"/>
        </w:tc>
        <w:tc>
          <w:tcPr>
            <w:tcW w:w="619" w:type="dxa"/>
            <w:vMerge/>
          </w:tcPr>
          <w:p w:rsidR="008410A1" w:rsidRPr="00270FF6" w:rsidRDefault="008410A1" w:rsidP="006F2647"/>
        </w:tc>
        <w:tc>
          <w:tcPr>
            <w:tcW w:w="626" w:type="dxa"/>
            <w:vMerge/>
          </w:tcPr>
          <w:p w:rsidR="008410A1" w:rsidRPr="00270FF6" w:rsidRDefault="008410A1" w:rsidP="006F2647"/>
        </w:tc>
        <w:tc>
          <w:tcPr>
            <w:tcW w:w="649" w:type="dxa"/>
            <w:vMerge/>
          </w:tcPr>
          <w:p w:rsidR="008410A1" w:rsidRPr="00270FF6" w:rsidRDefault="008410A1" w:rsidP="006F2647"/>
        </w:tc>
        <w:tc>
          <w:tcPr>
            <w:tcW w:w="709" w:type="dxa"/>
            <w:textDirection w:val="btLr"/>
          </w:tcPr>
          <w:p w:rsidR="008410A1" w:rsidRPr="0013565A" w:rsidRDefault="008410A1" w:rsidP="006F2647">
            <w:pPr>
              <w:ind w:left="113" w:right="113"/>
            </w:pPr>
            <w:r>
              <w:t>1-й семестр</w:t>
            </w:r>
          </w:p>
        </w:tc>
        <w:tc>
          <w:tcPr>
            <w:tcW w:w="709" w:type="dxa"/>
          </w:tcPr>
          <w:p w:rsidR="008410A1" w:rsidRPr="00270FF6" w:rsidRDefault="008410A1" w:rsidP="006F2647">
            <w:r w:rsidRPr="00270FF6">
              <w:t>…</w:t>
            </w:r>
          </w:p>
        </w:tc>
        <w:tc>
          <w:tcPr>
            <w:tcW w:w="709" w:type="dxa"/>
            <w:textDirection w:val="btLr"/>
          </w:tcPr>
          <w:p w:rsidR="008410A1" w:rsidRPr="00270FF6" w:rsidRDefault="004F3837" w:rsidP="004F3837">
            <w:pPr>
              <w:ind w:left="113" w:right="113"/>
            </w:pPr>
            <w:r>
              <w:t>3-й семестр</w:t>
            </w:r>
          </w:p>
        </w:tc>
        <w:tc>
          <w:tcPr>
            <w:tcW w:w="709" w:type="dxa"/>
          </w:tcPr>
          <w:p w:rsidR="008410A1" w:rsidRPr="00546CDF" w:rsidRDefault="008410A1" w:rsidP="006F2647">
            <w:r w:rsidRPr="00270FF6">
              <w:t>…</w:t>
            </w:r>
          </w:p>
        </w:tc>
      </w:tr>
      <w:tr w:rsidR="00C23D6B" w:rsidRPr="00546CDF" w:rsidTr="006F2647">
        <w:tc>
          <w:tcPr>
            <w:tcW w:w="817" w:type="dxa"/>
          </w:tcPr>
          <w:p w:rsidR="00C23D6B" w:rsidRDefault="00C23D6B" w:rsidP="006F2647">
            <w:r>
              <w:t>М 5</w:t>
            </w:r>
          </w:p>
        </w:tc>
        <w:tc>
          <w:tcPr>
            <w:tcW w:w="3006" w:type="dxa"/>
          </w:tcPr>
          <w:p w:rsidR="00C23D6B" w:rsidRDefault="00C23D6B" w:rsidP="006F2647">
            <w:r>
              <w:t>Программные среды</w:t>
            </w:r>
          </w:p>
        </w:tc>
        <w:tc>
          <w:tcPr>
            <w:tcW w:w="627" w:type="dxa"/>
          </w:tcPr>
          <w:p w:rsidR="00C23D6B" w:rsidRPr="00546CDF" w:rsidRDefault="00C23D6B" w:rsidP="006F2647"/>
        </w:tc>
        <w:tc>
          <w:tcPr>
            <w:tcW w:w="626" w:type="dxa"/>
          </w:tcPr>
          <w:p w:rsidR="00C23D6B" w:rsidRDefault="00C23D6B" w:rsidP="006F2647"/>
        </w:tc>
        <w:tc>
          <w:tcPr>
            <w:tcW w:w="629" w:type="dxa"/>
          </w:tcPr>
          <w:p w:rsidR="00C23D6B" w:rsidRPr="00546CDF" w:rsidRDefault="00C23D6B" w:rsidP="006F2647"/>
        </w:tc>
        <w:tc>
          <w:tcPr>
            <w:tcW w:w="626" w:type="dxa"/>
          </w:tcPr>
          <w:p w:rsidR="00C23D6B" w:rsidRPr="00546CDF" w:rsidRDefault="00C23D6B" w:rsidP="006F2647"/>
        </w:tc>
        <w:tc>
          <w:tcPr>
            <w:tcW w:w="752" w:type="dxa"/>
          </w:tcPr>
          <w:p w:rsidR="00C23D6B" w:rsidRDefault="004F3837" w:rsidP="006F2647">
            <w:r>
              <w:t>1</w:t>
            </w:r>
          </w:p>
        </w:tc>
        <w:tc>
          <w:tcPr>
            <w:tcW w:w="626" w:type="dxa"/>
          </w:tcPr>
          <w:p w:rsidR="00C23D6B" w:rsidRDefault="004F3837" w:rsidP="006F2647">
            <w:r>
              <w:t>36</w:t>
            </w:r>
          </w:p>
        </w:tc>
        <w:tc>
          <w:tcPr>
            <w:tcW w:w="704" w:type="dxa"/>
          </w:tcPr>
          <w:p w:rsidR="00C23D6B" w:rsidRDefault="00C23D6B" w:rsidP="006F2647"/>
        </w:tc>
        <w:tc>
          <w:tcPr>
            <w:tcW w:w="569" w:type="dxa"/>
          </w:tcPr>
          <w:p w:rsidR="00C23D6B" w:rsidRDefault="00C23D6B" w:rsidP="006F2647"/>
        </w:tc>
        <w:tc>
          <w:tcPr>
            <w:tcW w:w="567" w:type="dxa"/>
          </w:tcPr>
          <w:p w:rsidR="00C23D6B" w:rsidRDefault="00C23D6B" w:rsidP="006F2647"/>
        </w:tc>
        <w:tc>
          <w:tcPr>
            <w:tcW w:w="657" w:type="dxa"/>
          </w:tcPr>
          <w:p w:rsidR="00C23D6B" w:rsidRDefault="00C23D6B" w:rsidP="006F2647"/>
        </w:tc>
        <w:tc>
          <w:tcPr>
            <w:tcW w:w="619" w:type="dxa"/>
          </w:tcPr>
          <w:p w:rsidR="00C23D6B" w:rsidRPr="00546CDF" w:rsidRDefault="00C23D6B" w:rsidP="006F2647"/>
        </w:tc>
        <w:tc>
          <w:tcPr>
            <w:tcW w:w="626" w:type="dxa"/>
          </w:tcPr>
          <w:p w:rsidR="00C23D6B" w:rsidRPr="00546CDF" w:rsidRDefault="00C23D6B" w:rsidP="006F2647"/>
        </w:tc>
        <w:tc>
          <w:tcPr>
            <w:tcW w:w="649" w:type="dxa"/>
          </w:tcPr>
          <w:p w:rsidR="00C23D6B" w:rsidRPr="00546CDF" w:rsidRDefault="004F3837" w:rsidP="006F2647">
            <w:r>
              <w:t>36</w:t>
            </w:r>
          </w:p>
        </w:tc>
        <w:tc>
          <w:tcPr>
            <w:tcW w:w="709" w:type="dxa"/>
          </w:tcPr>
          <w:p w:rsidR="00C23D6B" w:rsidRDefault="00C23D6B" w:rsidP="006F2647"/>
        </w:tc>
        <w:tc>
          <w:tcPr>
            <w:tcW w:w="709" w:type="dxa"/>
          </w:tcPr>
          <w:p w:rsidR="00C23D6B" w:rsidRPr="00546CDF" w:rsidRDefault="00C23D6B" w:rsidP="006F2647"/>
        </w:tc>
        <w:tc>
          <w:tcPr>
            <w:tcW w:w="709" w:type="dxa"/>
          </w:tcPr>
          <w:p w:rsidR="00C23D6B" w:rsidRPr="00546CDF" w:rsidRDefault="004F3837" w:rsidP="006F2647">
            <w:r>
              <w:t>*</w:t>
            </w:r>
          </w:p>
        </w:tc>
        <w:tc>
          <w:tcPr>
            <w:tcW w:w="709" w:type="dxa"/>
          </w:tcPr>
          <w:p w:rsidR="00C23D6B" w:rsidRPr="00546CDF" w:rsidRDefault="00C23D6B" w:rsidP="006F2647"/>
        </w:tc>
      </w:tr>
      <w:tr w:rsidR="008410A1" w:rsidRPr="00546CDF" w:rsidTr="006F2647">
        <w:tc>
          <w:tcPr>
            <w:tcW w:w="817" w:type="dxa"/>
          </w:tcPr>
          <w:p w:rsidR="008410A1" w:rsidRPr="0051055E" w:rsidRDefault="00C23D6B" w:rsidP="006F2647">
            <w:r>
              <w:t>В.9</w:t>
            </w:r>
          </w:p>
        </w:tc>
        <w:tc>
          <w:tcPr>
            <w:tcW w:w="3006" w:type="dxa"/>
          </w:tcPr>
          <w:p w:rsidR="008410A1" w:rsidRPr="0051055E" w:rsidRDefault="00C23D6B" w:rsidP="006F2647">
            <w:r>
              <w:t>Программное обеспечение образовательного процесса дошкольной образовательной организации и школы</w:t>
            </w:r>
          </w:p>
        </w:tc>
        <w:tc>
          <w:tcPr>
            <w:tcW w:w="627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1055E" w:rsidRDefault="004F3837" w:rsidP="006F2647">
            <w:r>
              <w:t>3</w:t>
            </w:r>
          </w:p>
        </w:tc>
        <w:tc>
          <w:tcPr>
            <w:tcW w:w="62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52" w:type="dxa"/>
          </w:tcPr>
          <w:p w:rsidR="008410A1" w:rsidRPr="0051055E" w:rsidRDefault="004F3837" w:rsidP="006F2647">
            <w:r>
              <w:t>4</w:t>
            </w:r>
          </w:p>
        </w:tc>
        <w:tc>
          <w:tcPr>
            <w:tcW w:w="626" w:type="dxa"/>
          </w:tcPr>
          <w:p w:rsidR="008410A1" w:rsidRPr="004F3837" w:rsidRDefault="004F3837" w:rsidP="006F2647">
            <w:r w:rsidRPr="004F3837">
              <w:t>144</w:t>
            </w:r>
          </w:p>
        </w:tc>
        <w:tc>
          <w:tcPr>
            <w:tcW w:w="704" w:type="dxa"/>
          </w:tcPr>
          <w:p w:rsidR="008410A1" w:rsidRPr="0013565A" w:rsidRDefault="004F3837" w:rsidP="006F2647">
            <w:r>
              <w:t>108</w:t>
            </w:r>
          </w:p>
        </w:tc>
        <w:tc>
          <w:tcPr>
            <w:tcW w:w="569" w:type="dxa"/>
          </w:tcPr>
          <w:p w:rsidR="008410A1" w:rsidRPr="0013565A" w:rsidRDefault="008410A1" w:rsidP="004F3837">
            <w:r>
              <w:t>3</w:t>
            </w:r>
            <w:r w:rsidR="004F3837">
              <w:t>6</w:t>
            </w:r>
          </w:p>
        </w:tc>
        <w:tc>
          <w:tcPr>
            <w:tcW w:w="567" w:type="dxa"/>
          </w:tcPr>
          <w:p w:rsidR="008410A1" w:rsidRPr="0013565A" w:rsidRDefault="008410A1" w:rsidP="006F2647"/>
        </w:tc>
        <w:tc>
          <w:tcPr>
            <w:tcW w:w="657" w:type="dxa"/>
          </w:tcPr>
          <w:p w:rsidR="008410A1" w:rsidRPr="0013565A" w:rsidRDefault="004F3837" w:rsidP="006F2647">
            <w:r>
              <w:t>3</w:t>
            </w:r>
            <w:r w:rsidR="008410A1">
              <w:t>6</w:t>
            </w:r>
          </w:p>
        </w:tc>
        <w:tc>
          <w:tcPr>
            <w:tcW w:w="61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4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13565A" w:rsidRDefault="008410A1" w:rsidP="006F2647">
            <w:r>
              <w:t>2</w:t>
            </w:r>
          </w:p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4F3837" w:rsidP="006F2647">
            <w:r>
              <w:t>3</w:t>
            </w:r>
          </w:p>
        </w:tc>
        <w:tc>
          <w:tcPr>
            <w:tcW w:w="709" w:type="dxa"/>
          </w:tcPr>
          <w:p w:rsidR="008410A1" w:rsidRPr="00546CDF" w:rsidRDefault="008410A1" w:rsidP="006F2647"/>
        </w:tc>
      </w:tr>
      <w:tr w:rsidR="008410A1" w:rsidRPr="00546CDF" w:rsidTr="006F2647">
        <w:tc>
          <w:tcPr>
            <w:tcW w:w="817" w:type="dxa"/>
          </w:tcPr>
          <w:p w:rsidR="008410A1" w:rsidRPr="00546CDF" w:rsidRDefault="00C23D6B" w:rsidP="006F2647">
            <w:r>
              <w:t>В.10</w:t>
            </w:r>
          </w:p>
        </w:tc>
        <w:tc>
          <w:tcPr>
            <w:tcW w:w="3006" w:type="dxa"/>
          </w:tcPr>
          <w:p w:rsidR="008410A1" w:rsidRPr="00546CDF" w:rsidRDefault="00C23D6B" w:rsidP="006F2647">
            <w:r>
              <w:t>Графическое программное обеспечение в дошкольной образовательной организации и школе</w:t>
            </w:r>
          </w:p>
        </w:tc>
        <w:tc>
          <w:tcPr>
            <w:tcW w:w="627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4F3837" w:rsidP="006F2647">
            <w:r>
              <w:t>3</w:t>
            </w:r>
          </w:p>
        </w:tc>
        <w:tc>
          <w:tcPr>
            <w:tcW w:w="62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52" w:type="dxa"/>
          </w:tcPr>
          <w:p w:rsidR="008410A1" w:rsidRPr="00546CDF" w:rsidRDefault="004F3837" w:rsidP="006F2647">
            <w:r>
              <w:t>5</w:t>
            </w:r>
          </w:p>
        </w:tc>
        <w:tc>
          <w:tcPr>
            <w:tcW w:w="626" w:type="dxa"/>
          </w:tcPr>
          <w:p w:rsidR="008410A1" w:rsidRPr="00546CDF" w:rsidRDefault="004F3837" w:rsidP="006F2647">
            <w:r>
              <w:t>180</w:t>
            </w:r>
          </w:p>
        </w:tc>
        <w:tc>
          <w:tcPr>
            <w:tcW w:w="704" w:type="dxa"/>
          </w:tcPr>
          <w:p w:rsidR="008410A1" w:rsidRPr="00546CDF" w:rsidRDefault="004F3837" w:rsidP="006F2647">
            <w:r>
              <w:t>144</w:t>
            </w:r>
          </w:p>
        </w:tc>
        <w:tc>
          <w:tcPr>
            <w:tcW w:w="569" w:type="dxa"/>
          </w:tcPr>
          <w:p w:rsidR="008410A1" w:rsidRPr="00546CDF" w:rsidRDefault="004F3837" w:rsidP="006F2647">
            <w:r>
              <w:t>36</w:t>
            </w:r>
          </w:p>
        </w:tc>
        <w:tc>
          <w:tcPr>
            <w:tcW w:w="567" w:type="dxa"/>
          </w:tcPr>
          <w:p w:rsidR="008410A1" w:rsidRPr="00546CDF" w:rsidRDefault="008410A1" w:rsidP="006F2647"/>
        </w:tc>
        <w:tc>
          <w:tcPr>
            <w:tcW w:w="657" w:type="dxa"/>
          </w:tcPr>
          <w:p w:rsidR="008410A1" w:rsidRPr="00546CDF" w:rsidRDefault="004F3837" w:rsidP="006F2647">
            <w:r>
              <w:t>36</w:t>
            </w:r>
          </w:p>
        </w:tc>
        <w:tc>
          <w:tcPr>
            <w:tcW w:w="61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4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4F3837" w:rsidP="006F2647">
            <w:r>
              <w:t>3</w:t>
            </w:r>
          </w:p>
        </w:tc>
        <w:tc>
          <w:tcPr>
            <w:tcW w:w="709" w:type="dxa"/>
          </w:tcPr>
          <w:p w:rsidR="008410A1" w:rsidRPr="00546CDF" w:rsidRDefault="008410A1" w:rsidP="006F2647"/>
        </w:tc>
      </w:tr>
      <w:tr w:rsidR="008410A1" w:rsidRPr="00546CDF" w:rsidTr="006F2647">
        <w:tc>
          <w:tcPr>
            <w:tcW w:w="817" w:type="dxa"/>
          </w:tcPr>
          <w:p w:rsidR="008410A1" w:rsidRPr="00546CDF" w:rsidRDefault="008410A1" w:rsidP="006F2647"/>
        </w:tc>
        <w:tc>
          <w:tcPr>
            <w:tcW w:w="3006" w:type="dxa"/>
          </w:tcPr>
          <w:p w:rsidR="008410A1" w:rsidRPr="00546CDF" w:rsidRDefault="008410A1" w:rsidP="006F2647"/>
        </w:tc>
        <w:tc>
          <w:tcPr>
            <w:tcW w:w="627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2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52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04" w:type="dxa"/>
          </w:tcPr>
          <w:p w:rsidR="008410A1" w:rsidRPr="00546CDF" w:rsidRDefault="008410A1" w:rsidP="006F2647"/>
        </w:tc>
        <w:tc>
          <w:tcPr>
            <w:tcW w:w="569" w:type="dxa"/>
          </w:tcPr>
          <w:p w:rsidR="008410A1" w:rsidRPr="00546CDF" w:rsidRDefault="008410A1" w:rsidP="006F2647"/>
        </w:tc>
        <w:tc>
          <w:tcPr>
            <w:tcW w:w="567" w:type="dxa"/>
          </w:tcPr>
          <w:p w:rsidR="008410A1" w:rsidRPr="00546CDF" w:rsidRDefault="008410A1" w:rsidP="006F2647"/>
        </w:tc>
        <w:tc>
          <w:tcPr>
            <w:tcW w:w="657" w:type="dxa"/>
          </w:tcPr>
          <w:p w:rsidR="008410A1" w:rsidRPr="00546CDF" w:rsidRDefault="008410A1" w:rsidP="006F2647"/>
        </w:tc>
        <w:tc>
          <w:tcPr>
            <w:tcW w:w="61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4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</w:tr>
      <w:tr w:rsidR="008410A1" w:rsidRPr="00546CDF" w:rsidTr="006F2647">
        <w:tc>
          <w:tcPr>
            <w:tcW w:w="817" w:type="dxa"/>
          </w:tcPr>
          <w:p w:rsidR="008410A1" w:rsidRPr="00546CDF" w:rsidRDefault="008410A1" w:rsidP="006F2647"/>
        </w:tc>
        <w:tc>
          <w:tcPr>
            <w:tcW w:w="3006" w:type="dxa"/>
          </w:tcPr>
          <w:p w:rsidR="008410A1" w:rsidRPr="00546CDF" w:rsidRDefault="008410A1" w:rsidP="006F2647"/>
        </w:tc>
        <w:tc>
          <w:tcPr>
            <w:tcW w:w="627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2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52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04" w:type="dxa"/>
          </w:tcPr>
          <w:p w:rsidR="008410A1" w:rsidRPr="00546CDF" w:rsidRDefault="008410A1" w:rsidP="006F2647"/>
        </w:tc>
        <w:tc>
          <w:tcPr>
            <w:tcW w:w="569" w:type="dxa"/>
          </w:tcPr>
          <w:p w:rsidR="008410A1" w:rsidRPr="00546CDF" w:rsidRDefault="008410A1" w:rsidP="006F2647"/>
        </w:tc>
        <w:tc>
          <w:tcPr>
            <w:tcW w:w="567" w:type="dxa"/>
          </w:tcPr>
          <w:p w:rsidR="008410A1" w:rsidRPr="00546CDF" w:rsidRDefault="008410A1" w:rsidP="006F2647"/>
        </w:tc>
        <w:tc>
          <w:tcPr>
            <w:tcW w:w="657" w:type="dxa"/>
          </w:tcPr>
          <w:p w:rsidR="008410A1" w:rsidRPr="00546CDF" w:rsidRDefault="008410A1" w:rsidP="006F2647"/>
        </w:tc>
        <w:tc>
          <w:tcPr>
            <w:tcW w:w="61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4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</w:tr>
      <w:tr w:rsidR="008410A1" w:rsidRPr="00546CDF" w:rsidTr="006F2647">
        <w:tc>
          <w:tcPr>
            <w:tcW w:w="817" w:type="dxa"/>
          </w:tcPr>
          <w:p w:rsidR="008410A1" w:rsidRPr="00546CDF" w:rsidRDefault="008410A1" w:rsidP="006F2647"/>
        </w:tc>
        <w:tc>
          <w:tcPr>
            <w:tcW w:w="3006" w:type="dxa"/>
          </w:tcPr>
          <w:p w:rsidR="008410A1" w:rsidRPr="00546CDF" w:rsidRDefault="008410A1" w:rsidP="006F2647"/>
        </w:tc>
        <w:tc>
          <w:tcPr>
            <w:tcW w:w="627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2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52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04" w:type="dxa"/>
          </w:tcPr>
          <w:p w:rsidR="008410A1" w:rsidRPr="00546CDF" w:rsidRDefault="008410A1" w:rsidP="006F2647"/>
        </w:tc>
        <w:tc>
          <w:tcPr>
            <w:tcW w:w="569" w:type="dxa"/>
          </w:tcPr>
          <w:p w:rsidR="008410A1" w:rsidRPr="00546CDF" w:rsidRDefault="008410A1" w:rsidP="006F2647"/>
        </w:tc>
        <w:tc>
          <w:tcPr>
            <w:tcW w:w="567" w:type="dxa"/>
          </w:tcPr>
          <w:p w:rsidR="008410A1" w:rsidRPr="00546CDF" w:rsidRDefault="008410A1" w:rsidP="006F2647"/>
        </w:tc>
        <w:tc>
          <w:tcPr>
            <w:tcW w:w="657" w:type="dxa"/>
          </w:tcPr>
          <w:p w:rsidR="008410A1" w:rsidRPr="00546CDF" w:rsidRDefault="008410A1" w:rsidP="006F2647"/>
        </w:tc>
        <w:tc>
          <w:tcPr>
            <w:tcW w:w="61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4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</w:tr>
      <w:tr w:rsidR="008410A1" w:rsidRPr="00546CDF" w:rsidTr="006F2647">
        <w:tc>
          <w:tcPr>
            <w:tcW w:w="817" w:type="dxa"/>
          </w:tcPr>
          <w:p w:rsidR="008410A1" w:rsidRPr="00546CDF" w:rsidRDefault="008410A1" w:rsidP="006F2647"/>
        </w:tc>
        <w:tc>
          <w:tcPr>
            <w:tcW w:w="3006" w:type="dxa"/>
          </w:tcPr>
          <w:p w:rsidR="008410A1" w:rsidRPr="00546CDF" w:rsidRDefault="008410A1" w:rsidP="006F2647"/>
        </w:tc>
        <w:tc>
          <w:tcPr>
            <w:tcW w:w="627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2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52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704" w:type="dxa"/>
          </w:tcPr>
          <w:p w:rsidR="008410A1" w:rsidRPr="00546CDF" w:rsidRDefault="008410A1" w:rsidP="006F2647"/>
        </w:tc>
        <w:tc>
          <w:tcPr>
            <w:tcW w:w="569" w:type="dxa"/>
          </w:tcPr>
          <w:p w:rsidR="008410A1" w:rsidRPr="00546CDF" w:rsidRDefault="008410A1" w:rsidP="006F2647"/>
        </w:tc>
        <w:tc>
          <w:tcPr>
            <w:tcW w:w="567" w:type="dxa"/>
          </w:tcPr>
          <w:p w:rsidR="008410A1" w:rsidRPr="00546CDF" w:rsidRDefault="008410A1" w:rsidP="006F2647"/>
        </w:tc>
        <w:tc>
          <w:tcPr>
            <w:tcW w:w="657" w:type="dxa"/>
          </w:tcPr>
          <w:p w:rsidR="008410A1" w:rsidRPr="00546CDF" w:rsidRDefault="008410A1" w:rsidP="006F2647"/>
        </w:tc>
        <w:tc>
          <w:tcPr>
            <w:tcW w:w="619" w:type="dxa"/>
          </w:tcPr>
          <w:p w:rsidR="008410A1" w:rsidRPr="00546CDF" w:rsidRDefault="008410A1" w:rsidP="006F2647"/>
        </w:tc>
        <w:tc>
          <w:tcPr>
            <w:tcW w:w="626" w:type="dxa"/>
          </w:tcPr>
          <w:p w:rsidR="008410A1" w:rsidRPr="00546CDF" w:rsidRDefault="008410A1" w:rsidP="006F2647"/>
        </w:tc>
        <w:tc>
          <w:tcPr>
            <w:tcW w:w="64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  <w:tc>
          <w:tcPr>
            <w:tcW w:w="709" w:type="dxa"/>
          </w:tcPr>
          <w:p w:rsidR="008410A1" w:rsidRPr="00546CDF" w:rsidRDefault="008410A1" w:rsidP="006F2647"/>
        </w:tc>
      </w:tr>
    </w:tbl>
    <w:p w:rsidR="00822090" w:rsidRPr="00E43C17" w:rsidRDefault="00822090" w:rsidP="00822090">
      <w:pPr>
        <w:rPr>
          <w:b/>
        </w:rPr>
      </w:pPr>
      <w:r>
        <w:rPr>
          <w:b/>
        </w:rPr>
        <w:t xml:space="preserve">4. </w:t>
      </w:r>
      <w:r w:rsidRPr="00E43C17">
        <w:rPr>
          <w:b/>
        </w:rPr>
        <w:t>Методы обучения и способы оценки результатов освоения модуля</w:t>
      </w:r>
    </w:p>
    <w:tbl>
      <w:tblPr>
        <w:tblStyle w:val="a3"/>
        <w:tblW w:w="15289" w:type="dxa"/>
        <w:tblLook w:val="04A0" w:firstRow="1" w:lastRow="0" w:firstColumn="1" w:lastColumn="0" w:noHBand="0" w:noVBand="1"/>
      </w:tblPr>
      <w:tblGrid>
        <w:gridCol w:w="4142"/>
        <w:gridCol w:w="3737"/>
        <w:gridCol w:w="2569"/>
        <w:gridCol w:w="2745"/>
        <w:gridCol w:w="2096"/>
      </w:tblGrid>
      <w:tr w:rsidR="00E04BA8" w:rsidRPr="00546CDF" w:rsidTr="006F2647">
        <w:tc>
          <w:tcPr>
            <w:tcW w:w="4219" w:type="dxa"/>
          </w:tcPr>
          <w:p w:rsidR="00822090" w:rsidRPr="00E43C17" w:rsidRDefault="00822090" w:rsidP="006F2647">
            <w:pPr>
              <w:jc w:val="center"/>
              <w:rPr>
                <w:b/>
              </w:rPr>
            </w:pPr>
            <w:r w:rsidRPr="00E43C17">
              <w:rPr>
                <w:b/>
              </w:rPr>
              <w:t>Наименование дисциплины/практики</w:t>
            </w:r>
            <w:r>
              <w:rPr>
                <w:rStyle w:val="a6"/>
                <w:b/>
              </w:rPr>
              <w:footnoteReference w:id="2"/>
            </w:r>
          </w:p>
        </w:tc>
        <w:tc>
          <w:tcPr>
            <w:tcW w:w="3827" w:type="dxa"/>
          </w:tcPr>
          <w:p w:rsidR="00822090" w:rsidRPr="00E43C17" w:rsidRDefault="00822090" w:rsidP="006F2647">
            <w:pPr>
              <w:jc w:val="center"/>
              <w:rPr>
                <w:b/>
              </w:rPr>
            </w:pPr>
            <w:r w:rsidRPr="00E43C17">
              <w:rPr>
                <w:b/>
              </w:rPr>
              <w:t>Наименование трудового действия</w:t>
            </w:r>
            <w:r>
              <w:rPr>
                <w:rStyle w:val="a6"/>
                <w:b/>
              </w:rPr>
              <w:footnoteReference w:id="3"/>
            </w:r>
          </w:p>
        </w:tc>
        <w:tc>
          <w:tcPr>
            <w:tcW w:w="2601" w:type="dxa"/>
          </w:tcPr>
          <w:p w:rsidR="00822090" w:rsidRPr="00E43C17" w:rsidRDefault="00822090" w:rsidP="006F2647">
            <w:pPr>
              <w:jc w:val="center"/>
              <w:rPr>
                <w:b/>
              </w:rPr>
            </w:pPr>
            <w:r w:rsidRPr="00E43C17">
              <w:rPr>
                <w:b/>
              </w:rPr>
              <w:t>Наименование компетенции</w:t>
            </w:r>
            <w:r>
              <w:rPr>
                <w:rStyle w:val="a6"/>
                <w:b/>
              </w:rPr>
              <w:footnoteReference w:id="4"/>
            </w:r>
          </w:p>
        </w:tc>
        <w:tc>
          <w:tcPr>
            <w:tcW w:w="2530" w:type="dxa"/>
          </w:tcPr>
          <w:p w:rsidR="00822090" w:rsidRPr="00420479" w:rsidRDefault="00822090" w:rsidP="006F2647">
            <w:pPr>
              <w:jc w:val="center"/>
              <w:rPr>
                <w:b/>
              </w:rPr>
            </w:pPr>
            <w:r w:rsidRPr="00420479">
              <w:rPr>
                <w:b/>
              </w:rPr>
              <w:t xml:space="preserve">Технология реализации содержания </w:t>
            </w:r>
            <w:r>
              <w:rPr>
                <w:b/>
              </w:rPr>
              <w:t>дисциплины (практики)</w:t>
            </w:r>
            <w:r w:rsidRPr="00E43C17">
              <w:rPr>
                <w:rStyle w:val="a6"/>
                <w:b/>
              </w:rPr>
              <w:footnoteReference w:id="5"/>
            </w:r>
          </w:p>
        </w:tc>
        <w:tc>
          <w:tcPr>
            <w:tcW w:w="2112" w:type="dxa"/>
          </w:tcPr>
          <w:p w:rsidR="00822090" w:rsidRPr="00E43C17" w:rsidRDefault="00822090" w:rsidP="006F2647">
            <w:pPr>
              <w:jc w:val="center"/>
              <w:rPr>
                <w:b/>
              </w:rPr>
            </w:pPr>
            <w:r>
              <w:rPr>
                <w:b/>
              </w:rPr>
              <w:t>Оценочные средства</w:t>
            </w:r>
            <w:r w:rsidRPr="00E43C17">
              <w:rPr>
                <w:rStyle w:val="a6"/>
                <w:b/>
              </w:rPr>
              <w:footnoteReference w:id="6"/>
            </w:r>
          </w:p>
        </w:tc>
      </w:tr>
      <w:tr w:rsidR="00E04BA8" w:rsidRPr="0013565A" w:rsidTr="006F2647">
        <w:tc>
          <w:tcPr>
            <w:tcW w:w="4219" w:type="dxa"/>
          </w:tcPr>
          <w:p w:rsidR="00822090" w:rsidRPr="00546CDF" w:rsidRDefault="00822090" w:rsidP="006F2647">
            <w:r>
              <w:t xml:space="preserve">Программное обеспечение образовательного процесса </w:t>
            </w:r>
            <w:r>
              <w:lastRenderedPageBreak/>
              <w:t>дошкольной образовательной организации и школы</w:t>
            </w:r>
          </w:p>
        </w:tc>
        <w:tc>
          <w:tcPr>
            <w:tcW w:w="3827" w:type="dxa"/>
          </w:tcPr>
          <w:p w:rsidR="00822090" w:rsidRPr="0013565A" w:rsidRDefault="00822090" w:rsidP="00822090">
            <w:r>
              <w:lastRenderedPageBreak/>
              <w:t xml:space="preserve">Обработка и интерпретация с помощью базовых знаний по </w:t>
            </w:r>
            <w:r>
              <w:lastRenderedPageBreak/>
              <w:t>информатике и программному обеспечению информации и данных, необходимых для осуществления образовательного процесса в школе и дошкольной организации, а именно: Н</w:t>
            </w:r>
            <w:r w:rsidRPr="00D22561">
              <w:t>абор и редактирование текста. Разметка и форматирование документов. Преобразование и компановка данных, связанных с изменениями структуры документов, форм и требований к оформлению. Сохранение документов в различных компьютерных форматах.</w:t>
            </w:r>
          </w:p>
        </w:tc>
        <w:tc>
          <w:tcPr>
            <w:tcW w:w="2601" w:type="dxa"/>
          </w:tcPr>
          <w:p w:rsidR="00822090" w:rsidRPr="0013565A" w:rsidRDefault="00822090" w:rsidP="006F2647">
            <w:r w:rsidRPr="00D22561">
              <w:lastRenderedPageBreak/>
              <w:t xml:space="preserve">способностью применять </w:t>
            </w:r>
            <w:r w:rsidRPr="00D22561">
              <w:lastRenderedPageBreak/>
              <w:t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530" w:type="dxa"/>
          </w:tcPr>
          <w:p w:rsidR="00822090" w:rsidRPr="00EA7B72" w:rsidRDefault="00822090" w:rsidP="008220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Т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 xml:space="preserve">радиционные (семинары, </w:t>
            </w:r>
            <w:r w:rsidRPr="00EA7B72">
              <w:rPr>
                <w:rFonts w:ascii="Times New Roman CYR" w:hAnsi="Times New Roman CYR" w:cs="Times New Roman CYR"/>
                <w:szCs w:val="28"/>
              </w:rPr>
              <w:lastRenderedPageBreak/>
              <w:t>практические работы и т.д.);</w:t>
            </w:r>
          </w:p>
          <w:p w:rsidR="00822090" w:rsidRPr="00EA7B72" w:rsidRDefault="00822090" w:rsidP="008220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rFonts w:ascii="Symbol" w:hAnsi="Symbol" w:cs="Symbol"/>
                <w:szCs w:val="28"/>
              </w:rPr>
              <w:t>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формы с использова</w:t>
            </w:r>
            <w:r>
              <w:rPr>
                <w:rFonts w:ascii="Times New Roman CYR" w:hAnsi="Times New Roman CYR" w:cs="Times New Roman CYR"/>
                <w:szCs w:val="28"/>
              </w:rPr>
              <w:t>нием информационных технологий/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технических средств</w:t>
            </w:r>
            <w:r w:rsidR="00E72037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(мультимедийные лекции);</w:t>
            </w:r>
          </w:p>
          <w:p w:rsidR="00822090" w:rsidRDefault="00822090" w:rsidP="008220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rFonts w:ascii="Symbol" w:hAnsi="Symbol" w:cs="Symbol"/>
                <w:szCs w:val="28"/>
              </w:rPr>
              <w:t>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аудиторные (занятия) и внеаудиторные формы работы (выполнение домашних заданий</w:t>
            </w:r>
            <w:r w:rsidR="000D35A2">
              <w:rPr>
                <w:rFonts w:ascii="Times New Roman CYR" w:hAnsi="Times New Roman CYR" w:cs="Times New Roman CYR"/>
                <w:szCs w:val="28"/>
              </w:rPr>
              <w:t>);</w:t>
            </w:r>
          </w:p>
          <w:p w:rsidR="00822090" w:rsidRPr="00EA7B72" w:rsidRDefault="000D35A2" w:rsidP="008220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rFonts w:ascii="Symbol" w:hAnsi="Symbol" w:cs="Symbol"/>
                <w:szCs w:val="28"/>
              </w:rPr>
              <w:t></w:t>
            </w:r>
            <w:r w:rsidR="00822090">
              <w:rPr>
                <w:rFonts w:ascii="Times New Roman CYR" w:hAnsi="Times New Roman CYR" w:cs="Times New Roman CYR"/>
                <w:szCs w:val="28"/>
              </w:rPr>
              <w:t>подбор и анализ литературы;</w:t>
            </w:r>
          </w:p>
          <w:p w:rsidR="000D35A2" w:rsidRDefault="00822090" w:rsidP="008220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bCs/>
                <w:szCs w:val="28"/>
              </w:rPr>
              <w:t></w:t>
            </w:r>
            <w:r>
              <w:rPr>
                <w:rFonts w:ascii="Symbol" w:hAnsi="Symbol" w:cs="Symbol"/>
                <w:bCs/>
                <w:szCs w:val="28"/>
              </w:rPr>
              <w:t>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самостоятельная работа студентов, в которую входит самостоятельное освоение</w:t>
            </w:r>
            <w:r>
              <w:rPr>
                <w:rFonts w:ascii="Times New Roman CYR" w:hAnsi="Times New Roman CYR" w:cs="Times New Roman CYR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Cs w:val="28"/>
              </w:rPr>
              <w:br/>
              <w:t xml:space="preserve">- 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теоретического материала, выполнение домашних заданий</w:t>
            </w:r>
            <w:r w:rsidR="00FE0587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r w:rsidR="000D35A2">
              <w:rPr>
                <w:rFonts w:ascii="Times New Roman CYR" w:hAnsi="Times New Roman CYR" w:cs="Times New Roman CYR"/>
                <w:szCs w:val="28"/>
              </w:rPr>
              <w:t>практических работ</w:t>
            </w:r>
            <w:r w:rsidR="00FE0587">
              <w:rPr>
                <w:rFonts w:ascii="Times New Roman CYR" w:hAnsi="Times New Roman CYR" w:cs="Times New Roman CYR"/>
                <w:szCs w:val="28"/>
              </w:rPr>
              <w:t>)</w:t>
            </w:r>
            <w:r w:rsidR="000D35A2"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822090" w:rsidRPr="00EA7B72" w:rsidRDefault="000D35A2" w:rsidP="008220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="00822090" w:rsidRPr="00EA7B72">
              <w:rPr>
                <w:rFonts w:ascii="Times New Roman CYR" w:hAnsi="Times New Roman CYR" w:cs="Times New Roman CYR"/>
                <w:szCs w:val="28"/>
              </w:rPr>
              <w:t xml:space="preserve">подготовка к </w:t>
            </w:r>
            <w:r>
              <w:rPr>
                <w:rFonts w:ascii="Times New Roman CYR" w:hAnsi="Times New Roman CYR" w:cs="Times New Roman CYR"/>
                <w:szCs w:val="28"/>
              </w:rPr>
              <w:t>зачетам (экзамену)</w:t>
            </w:r>
            <w:r w:rsidR="00822090" w:rsidRPr="00EA7B72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822090" w:rsidRPr="0013565A" w:rsidRDefault="00822090" w:rsidP="006F2647"/>
        </w:tc>
        <w:tc>
          <w:tcPr>
            <w:tcW w:w="2112" w:type="dxa"/>
          </w:tcPr>
          <w:p w:rsidR="00822090" w:rsidRPr="0013565A" w:rsidRDefault="00B33B56" w:rsidP="003A4DEA">
            <w:r>
              <w:lastRenderedPageBreak/>
              <w:t xml:space="preserve">Устный экзамен по теории </w:t>
            </w:r>
            <w:r w:rsidR="003A4DEA">
              <w:lastRenderedPageBreak/>
              <w:t xml:space="preserve">выполнение </w:t>
            </w:r>
            <w:r>
              <w:t xml:space="preserve"> практически</w:t>
            </w:r>
            <w:r w:rsidR="003A4DEA">
              <w:t>х</w:t>
            </w:r>
            <w:r>
              <w:t xml:space="preserve"> задани</w:t>
            </w:r>
            <w:r w:rsidR="003A4DEA">
              <w:t>й</w:t>
            </w:r>
            <w:r>
              <w:t xml:space="preserve"> по работе с программными средствами</w:t>
            </w:r>
          </w:p>
        </w:tc>
      </w:tr>
      <w:tr w:rsidR="00E04BA8" w:rsidRPr="0013565A" w:rsidTr="006F2647">
        <w:tc>
          <w:tcPr>
            <w:tcW w:w="4219" w:type="dxa"/>
          </w:tcPr>
          <w:p w:rsidR="00822090" w:rsidRPr="0013565A" w:rsidRDefault="00822090" w:rsidP="006F2647">
            <w:r>
              <w:lastRenderedPageBreak/>
              <w:t>Графическое программное обеспечение в дошкольной образовательной организации и школе</w:t>
            </w:r>
          </w:p>
        </w:tc>
        <w:tc>
          <w:tcPr>
            <w:tcW w:w="3827" w:type="dxa"/>
          </w:tcPr>
          <w:p w:rsidR="00822090" w:rsidRPr="0013565A" w:rsidRDefault="00822090" w:rsidP="006F2647">
            <w:r w:rsidRPr="00D22561">
              <w:t xml:space="preserve">Настройка оборудования и программного обеспечения.  Подготовка материалов для сканирования. Определение </w:t>
            </w:r>
            <w:r w:rsidRPr="00D22561">
              <w:lastRenderedPageBreak/>
              <w:t>параметров сканирования.  Сканирование документов, сохранение,  копирование и резервирование файлов с изображениями. Обработка изображений (масштабирование, кадрирование, изменение разрешения и палитры).  Сохранение  изображений в различных форматах и оптимизирование их  для публикаций в интернете.</w:t>
            </w:r>
          </w:p>
        </w:tc>
        <w:tc>
          <w:tcPr>
            <w:tcW w:w="2601" w:type="dxa"/>
          </w:tcPr>
          <w:p w:rsidR="00822090" w:rsidRPr="0013565A" w:rsidRDefault="00822090" w:rsidP="006F2647">
            <w:r w:rsidRPr="00D22561">
              <w:lastRenderedPageBreak/>
              <w:t xml:space="preserve">способностью применять современные методики и </w:t>
            </w:r>
            <w:r w:rsidRPr="00D22561">
              <w:lastRenderedPageBreak/>
              <w:t>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 (ПК-1)</w:t>
            </w:r>
          </w:p>
        </w:tc>
        <w:tc>
          <w:tcPr>
            <w:tcW w:w="2530" w:type="dxa"/>
          </w:tcPr>
          <w:p w:rsidR="00263506" w:rsidRPr="00EA7B72" w:rsidRDefault="00263506" w:rsidP="002635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Т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радиционные (семинары, практические работы и т.д.);</w:t>
            </w:r>
          </w:p>
          <w:p w:rsidR="00263506" w:rsidRPr="00EA7B72" w:rsidRDefault="00263506" w:rsidP="002635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szCs w:val="28"/>
              </w:rPr>
              <w:lastRenderedPageBreak/>
              <w:t></w:t>
            </w:r>
            <w:r>
              <w:rPr>
                <w:rFonts w:ascii="Symbol" w:hAnsi="Symbol" w:cs="Symbol"/>
                <w:szCs w:val="28"/>
              </w:rPr>
              <w:t>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формы с использова</w:t>
            </w:r>
            <w:r>
              <w:rPr>
                <w:rFonts w:ascii="Times New Roman CYR" w:hAnsi="Times New Roman CYR" w:cs="Times New Roman CYR"/>
                <w:szCs w:val="28"/>
              </w:rPr>
              <w:t>нием информационных технологий/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технических средств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(мультимедийные лекции);</w:t>
            </w:r>
          </w:p>
          <w:p w:rsidR="00263506" w:rsidRDefault="00263506" w:rsidP="002635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rFonts w:ascii="Symbol" w:hAnsi="Symbol" w:cs="Symbol"/>
                <w:szCs w:val="28"/>
              </w:rPr>
              <w:t>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аудиторные (занятия) и внеаудиторные формы работы (выполнение домашних заданий</w:t>
            </w:r>
            <w:r>
              <w:rPr>
                <w:rFonts w:ascii="Times New Roman CYR" w:hAnsi="Times New Roman CYR" w:cs="Times New Roman CYR"/>
                <w:szCs w:val="28"/>
              </w:rPr>
              <w:t>);</w:t>
            </w:r>
          </w:p>
          <w:p w:rsidR="00263506" w:rsidRPr="00EA7B72" w:rsidRDefault="00263506" w:rsidP="002635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szCs w:val="28"/>
              </w:rPr>
              <w:t></w:t>
            </w:r>
            <w:r>
              <w:rPr>
                <w:rFonts w:ascii="Symbol" w:hAnsi="Symbol" w:cs="Symbol"/>
                <w:szCs w:val="28"/>
              </w:rPr>
              <w:t></w:t>
            </w:r>
            <w:r>
              <w:rPr>
                <w:rFonts w:ascii="Times New Roman CYR" w:hAnsi="Times New Roman CYR" w:cs="Times New Roman CYR"/>
                <w:szCs w:val="28"/>
              </w:rPr>
              <w:t>подбор и анализ литературы;</w:t>
            </w:r>
          </w:p>
          <w:p w:rsidR="00263506" w:rsidRDefault="00263506" w:rsidP="002635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Symbol" w:hAnsi="Symbol" w:cs="Symbol"/>
                <w:bCs/>
                <w:szCs w:val="28"/>
              </w:rPr>
              <w:t></w:t>
            </w:r>
            <w:r>
              <w:rPr>
                <w:rFonts w:ascii="Symbol" w:hAnsi="Symbol" w:cs="Symbol"/>
                <w:bCs/>
                <w:szCs w:val="28"/>
              </w:rPr>
              <w:t>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самостоятельная работа студентов, в которую входит самостоятельное освоение</w:t>
            </w:r>
            <w:r>
              <w:rPr>
                <w:rFonts w:ascii="Times New Roman CYR" w:hAnsi="Times New Roman CYR" w:cs="Times New Roman CYR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szCs w:val="28"/>
              </w:rPr>
              <w:br/>
              <w:t xml:space="preserve">- 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теоретического материала, выполнение домашних заданий</w:t>
            </w:r>
            <w:r w:rsidR="00FE0587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Cs w:val="28"/>
              </w:rPr>
              <w:t>практических работ</w:t>
            </w:r>
            <w:r w:rsidR="00FE0587">
              <w:rPr>
                <w:rFonts w:ascii="Times New Roman CYR" w:hAnsi="Times New Roman CYR" w:cs="Times New Roman CYR"/>
                <w:szCs w:val="28"/>
              </w:rPr>
              <w:t>)</w:t>
            </w:r>
            <w:r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263506" w:rsidRPr="00EA7B72" w:rsidRDefault="00263506" w:rsidP="0026350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 xml:space="preserve">подготовка к </w:t>
            </w:r>
            <w:r>
              <w:rPr>
                <w:rFonts w:ascii="Times New Roman CYR" w:hAnsi="Times New Roman CYR" w:cs="Times New Roman CYR"/>
                <w:szCs w:val="28"/>
              </w:rPr>
              <w:t>зачетам (экзамену)</w:t>
            </w:r>
            <w:r w:rsidRPr="00EA7B72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822090" w:rsidRPr="0013565A" w:rsidRDefault="00822090" w:rsidP="006F2647"/>
        </w:tc>
        <w:tc>
          <w:tcPr>
            <w:tcW w:w="2112" w:type="dxa"/>
          </w:tcPr>
          <w:p w:rsidR="00822090" w:rsidRPr="0013565A" w:rsidRDefault="00B33B56" w:rsidP="006F2647">
            <w:r>
              <w:lastRenderedPageBreak/>
              <w:t>Практические задания по работе с программными средствами</w:t>
            </w:r>
          </w:p>
        </w:tc>
      </w:tr>
      <w:tr w:rsidR="00E04BA8" w:rsidRPr="0013565A" w:rsidTr="006F2647">
        <w:tc>
          <w:tcPr>
            <w:tcW w:w="4219" w:type="dxa"/>
          </w:tcPr>
          <w:p w:rsidR="00822090" w:rsidRPr="0013565A" w:rsidRDefault="00822090" w:rsidP="006F2647"/>
        </w:tc>
        <w:tc>
          <w:tcPr>
            <w:tcW w:w="3827" w:type="dxa"/>
          </w:tcPr>
          <w:p w:rsidR="00822090" w:rsidRPr="0013565A" w:rsidRDefault="00822090" w:rsidP="006F2647"/>
        </w:tc>
        <w:tc>
          <w:tcPr>
            <w:tcW w:w="2601" w:type="dxa"/>
          </w:tcPr>
          <w:p w:rsidR="00822090" w:rsidRPr="0013565A" w:rsidRDefault="00822090" w:rsidP="006F2647"/>
        </w:tc>
        <w:tc>
          <w:tcPr>
            <w:tcW w:w="2530" w:type="dxa"/>
          </w:tcPr>
          <w:p w:rsidR="00822090" w:rsidRPr="0013565A" w:rsidRDefault="00822090" w:rsidP="006F2647"/>
        </w:tc>
        <w:tc>
          <w:tcPr>
            <w:tcW w:w="2112" w:type="dxa"/>
          </w:tcPr>
          <w:p w:rsidR="00822090" w:rsidRPr="0013565A" w:rsidRDefault="00822090" w:rsidP="006F2647"/>
        </w:tc>
      </w:tr>
      <w:tr w:rsidR="00822090" w:rsidRPr="00AF4721" w:rsidTr="006F2647">
        <w:tc>
          <w:tcPr>
            <w:tcW w:w="13177" w:type="dxa"/>
            <w:gridSpan w:val="4"/>
          </w:tcPr>
          <w:p w:rsidR="00822090" w:rsidRPr="00420479" w:rsidRDefault="00822090" w:rsidP="006F2647">
            <w:pPr>
              <w:jc w:val="right"/>
              <w:rPr>
                <w:b/>
              </w:rPr>
            </w:pPr>
            <w:r w:rsidRPr="00420479">
              <w:rPr>
                <w:b/>
              </w:rPr>
              <w:t>Итоговая аттестация по модулю</w:t>
            </w:r>
            <w:r>
              <w:rPr>
                <w:rStyle w:val="a6"/>
                <w:b/>
              </w:rPr>
              <w:footnoteReference w:id="7"/>
            </w:r>
          </w:p>
        </w:tc>
        <w:tc>
          <w:tcPr>
            <w:tcW w:w="2112" w:type="dxa"/>
          </w:tcPr>
          <w:p w:rsidR="00822090" w:rsidRPr="009A5D9A" w:rsidRDefault="00822090" w:rsidP="00E04BA8">
            <w:r>
              <w:t>И</w:t>
            </w:r>
            <w:r w:rsidRPr="00CC6EB1">
              <w:t>нтегративный экзамен по модулю</w:t>
            </w:r>
            <w:r>
              <w:t xml:space="preserve">: </w:t>
            </w:r>
            <w:r w:rsidR="00E04BA8">
              <w:t xml:space="preserve">ответ на </w:t>
            </w:r>
            <w:r w:rsidR="00E04BA8">
              <w:lastRenderedPageBreak/>
              <w:t>теоретический вопрос</w:t>
            </w:r>
            <w:r>
              <w:t xml:space="preserve">, выполнение контрольного </w:t>
            </w:r>
            <w:r w:rsidR="00E04BA8">
              <w:t xml:space="preserve"> практического </w:t>
            </w:r>
            <w:r>
              <w:t>задания</w:t>
            </w:r>
          </w:p>
        </w:tc>
      </w:tr>
    </w:tbl>
    <w:p w:rsidR="00822090" w:rsidRPr="009A5D9A" w:rsidRDefault="00822090" w:rsidP="00822090"/>
    <w:p w:rsidR="003C08AC" w:rsidRDefault="003C08AC" w:rsidP="009F14CF">
      <w:pPr>
        <w:shd w:val="clear" w:color="auto" w:fill="FFFFFF"/>
        <w:jc w:val="both"/>
        <w:sectPr w:rsidR="003C08AC" w:rsidSect="00060960">
          <w:footnotePr>
            <w:numRestart w:val="eachPage"/>
          </w:footnotePr>
          <w:pgSz w:w="16838" w:h="11906" w:orient="landscape"/>
          <w:pgMar w:top="1418" w:right="1134" w:bottom="850" w:left="1134" w:header="720" w:footer="720" w:gutter="0"/>
          <w:cols w:space="720"/>
          <w:titlePg/>
          <w:docGrid w:linePitch="326"/>
        </w:sectPr>
      </w:pPr>
    </w:p>
    <w:p w:rsidR="009A41E1" w:rsidRDefault="009A41E1" w:rsidP="00B87DE3">
      <w:pPr>
        <w:shd w:val="clear" w:color="auto" w:fill="FFFFFF"/>
        <w:jc w:val="both"/>
        <w:rPr>
          <w:spacing w:val="-6"/>
        </w:rPr>
      </w:pPr>
    </w:p>
    <w:sectPr w:rsidR="009A41E1" w:rsidSect="003C08AC">
      <w:footnotePr>
        <w:numRestart w:val="eachPage"/>
      </w:footnotePr>
      <w:pgSz w:w="11906" w:h="16838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21" w:rsidRDefault="00862721">
      <w:r>
        <w:separator/>
      </w:r>
    </w:p>
  </w:endnote>
  <w:endnote w:type="continuationSeparator" w:id="0">
    <w:p w:rsidR="00862721" w:rsidRDefault="0086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E9" w:rsidRDefault="008F1B81" w:rsidP="00AC505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64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157B">
      <w:rPr>
        <w:rStyle w:val="a9"/>
        <w:noProof/>
      </w:rPr>
      <w:t>13</w:t>
    </w:r>
    <w:r>
      <w:rPr>
        <w:rStyle w:val="a9"/>
      </w:rPr>
      <w:fldChar w:fldCharType="end"/>
    </w:r>
  </w:p>
  <w:p w:rsidR="009615F2" w:rsidRDefault="009615F2" w:rsidP="009615F2">
    <w:pPr>
      <w:pStyle w:val="a7"/>
      <w:framePr w:wrap="auto" w:vAnchor="text" w:hAnchor="margin" w:xAlign="right" w:y="1"/>
      <w:ind w:right="360" w:firstLine="360"/>
      <w:rPr>
        <w:rStyle w:val="a9"/>
      </w:rPr>
    </w:pPr>
  </w:p>
  <w:p w:rsidR="009615F2" w:rsidRDefault="009615F2" w:rsidP="0080640F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21" w:rsidRDefault="00862721">
      <w:r>
        <w:separator/>
      </w:r>
    </w:p>
  </w:footnote>
  <w:footnote w:type="continuationSeparator" w:id="0">
    <w:p w:rsidR="00862721" w:rsidRDefault="00862721">
      <w:r>
        <w:continuationSeparator/>
      </w:r>
    </w:p>
  </w:footnote>
  <w:footnote w:id="1">
    <w:p w:rsidR="008410A1" w:rsidRPr="00420479" w:rsidRDefault="008410A1" w:rsidP="008410A1">
      <w:pPr>
        <w:pStyle w:val="a4"/>
      </w:pPr>
      <w:r>
        <w:rPr>
          <w:rStyle w:val="a6"/>
        </w:rPr>
        <w:footnoteRef/>
      </w:r>
      <w:r w:rsidRPr="00420479">
        <w:t xml:space="preserve"> формируется в соответствии с учебным планом</w:t>
      </w:r>
    </w:p>
  </w:footnote>
  <w:footnote w:id="2">
    <w:p w:rsidR="00822090" w:rsidRPr="00420479" w:rsidRDefault="00822090" w:rsidP="00822090">
      <w:pPr>
        <w:pStyle w:val="a4"/>
      </w:pPr>
      <w:r>
        <w:rPr>
          <w:rStyle w:val="a6"/>
        </w:rPr>
        <w:footnoteRef/>
      </w:r>
      <w:r w:rsidRPr="00420479">
        <w:t xml:space="preserve"> в соответствии с учебным планом</w:t>
      </w:r>
    </w:p>
  </w:footnote>
  <w:footnote w:id="3">
    <w:p w:rsidR="00822090" w:rsidRPr="00420479" w:rsidRDefault="00822090" w:rsidP="00822090">
      <w:pPr>
        <w:pStyle w:val="a4"/>
      </w:pPr>
      <w:r w:rsidRPr="00420479">
        <w:rPr>
          <w:rStyle w:val="a6"/>
        </w:rPr>
        <w:footnoteRef/>
      </w:r>
      <w:r w:rsidRPr="00420479">
        <w:t xml:space="preserve"> в соответствии с профессиональным стандартом (при наличии)</w:t>
      </w:r>
    </w:p>
  </w:footnote>
  <w:footnote w:id="4">
    <w:p w:rsidR="00822090" w:rsidRPr="00420479" w:rsidRDefault="00822090" w:rsidP="00822090">
      <w:pPr>
        <w:pStyle w:val="a4"/>
      </w:pPr>
      <w:r>
        <w:rPr>
          <w:rStyle w:val="a6"/>
        </w:rPr>
        <w:footnoteRef/>
      </w:r>
      <w:r w:rsidRPr="00420479">
        <w:t xml:space="preserve"> в соответствии с ФГОС ВО</w:t>
      </w:r>
    </w:p>
  </w:footnote>
  <w:footnote w:id="5">
    <w:p w:rsidR="00822090" w:rsidRPr="00F93560" w:rsidRDefault="00822090" w:rsidP="00822090">
      <w:pPr>
        <w:pStyle w:val="a4"/>
      </w:pPr>
      <w:r w:rsidRPr="00E43C17">
        <w:rPr>
          <w:rStyle w:val="a6"/>
        </w:rPr>
        <w:footnoteRef/>
      </w:r>
      <w:r w:rsidRPr="00F93560">
        <w:t xml:space="preserve"> например: технология контекстного обучения, проектный семинар, ролевая игра</w:t>
      </w:r>
    </w:p>
  </w:footnote>
  <w:footnote w:id="6">
    <w:p w:rsidR="00822090" w:rsidRPr="00F93560" w:rsidRDefault="00822090" w:rsidP="00822090">
      <w:pPr>
        <w:pStyle w:val="a4"/>
      </w:pPr>
      <w:r w:rsidRPr="00E43C17">
        <w:rPr>
          <w:rStyle w:val="a6"/>
        </w:rPr>
        <w:footnoteRef/>
      </w:r>
      <w:r w:rsidRPr="00F93560">
        <w:t xml:space="preserve"> профессионально-ориентированный тест</w:t>
      </w:r>
    </w:p>
  </w:footnote>
  <w:footnote w:id="7">
    <w:p w:rsidR="00822090" w:rsidRPr="00CC6EB1" w:rsidRDefault="00822090" w:rsidP="00822090">
      <w:pPr>
        <w:pStyle w:val="a4"/>
      </w:pPr>
      <w:r>
        <w:rPr>
          <w:rStyle w:val="a6"/>
        </w:rPr>
        <w:footnoteRef/>
      </w:r>
      <w:r w:rsidRPr="00420479">
        <w:t xml:space="preserve"> </w:t>
      </w:r>
      <w:r w:rsidRPr="00CC6EB1">
        <w:t>интегративный экзамен по модулю (например: защита проекта, деловая игра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E9" w:rsidRDefault="00FB1CD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57B">
      <w:rPr>
        <w:noProof/>
      </w:rPr>
      <w:t>13</w:t>
    </w:r>
    <w:r>
      <w:rPr>
        <w:noProof/>
      </w:rPr>
      <w:fldChar w:fldCharType="end"/>
    </w:r>
  </w:p>
  <w:p w:rsidR="00CD59E9" w:rsidRDefault="00CD59E9" w:rsidP="00BD71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0D9"/>
    <w:multiLevelType w:val="hybridMultilevel"/>
    <w:tmpl w:val="EDE8A39E"/>
    <w:lvl w:ilvl="0" w:tplc="A46A0216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023315"/>
    <w:multiLevelType w:val="multilevel"/>
    <w:tmpl w:val="88AE18A6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C53E3D"/>
    <w:multiLevelType w:val="hybridMultilevel"/>
    <w:tmpl w:val="45DEE008"/>
    <w:lvl w:ilvl="0" w:tplc="2AB0EA68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DB0E17"/>
    <w:multiLevelType w:val="hybridMultilevel"/>
    <w:tmpl w:val="7CCAB3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A344BA6"/>
    <w:multiLevelType w:val="hybridMultilevel"/>
    <w:tmpl w:val="E4C86412"/>
    <w:lvl w:ilvl="0" w:tplc="2AB0EA68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542698"/>
    <w:multiLevelType w:val="hybridMultilevel"/>
    <w:tmpl w:val="AB28C066"/>
    <w:lvl w:ilvl="0" w:tplc="A46A0216">
      <w:start w:val="1"/>
      <w:numFmt w:val="bullet"/>
      <w:lvlText w:val="–"/>
      <w:lvlJc w:val="left"/>
      <w:pPr>
        <w:tabs>
          <w:tab w:val="num" w:pos="927"/>
        </w:tabs>
        <w:ind w:left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4A0ED9"/>
    <w:multiLevelType w:val="hybridMultilevel"/>
    <w:tmpl w:val="88AE18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D54AC2"/>
    <w:multiLevelType w:val="hybridMultilevel"/>
    <w:tmpl w:val="73363D7E"/>
    <w:lvl w:ilvl="0" w:tplc="A46A0216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3A20CF"/>
    <w:multiLevelType w:val="hybridMultilevel"/>
    <w:tmpl w:val="88F6E40E"/>
    <w:lvl w:ilvl="0" w:tplc="A46A0216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1D10BAE"/>
    <w:multiLevelType w:val="hybridMultilevel"/>
    <w:tmpl w:val="6BDAF2D0"/>
    <w:lvl w:ilvl="0" w:tplc="A46A0216">
      <w:start w:val="1"/>
      <w:numFmt w:val="bullet"/>
      <w:lvlText w:val="–"/>
      <w:lvlJc w:val="left"/>
      <w:pPr>
        <w:tabs>
          <w:tab w:val="num" w:pos="1287"/>
        </w:tabs>
        <w:ind w:left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8E20C6"/>
    <w:multiLevelType w:val="hybridMultilevel"/>
    <w:tmpl w:val="2E783D7A"/>
    <w:lvl w:ilvl="0" w:tplc="0C5A566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EE41B91"/>
    <w:multiLevelType w:val="hybridMultilevel"/>
    <w:tmpl w:val="869C9444"/>
    <w:lvl w:ilvl="0" w:tplc="A46A0216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53728E0"/>
    <w:multiLevelType w:val="multilevel"/>
    <w:tmpl w:val="88F6E40E"/>
    <w:lvl w:ilvl="0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24054FE"/>
    <w:multiLevelType w:val="hybridMultilevel"/>
    <w:tmpl w:val="3D5C4150"/>
    <w:lvl w:ilvl="0" w:tplc="0EEE3C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817A91"/>
    <w:multiLevelType w:val="hybridMultilevel"/>
    <w:tmpl w:val="E154D4BA"/>
    <w:lvl w:ilvl="0" w:tplc="A46A0216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70C4B41"/>
    <w:multiLevelType w:val="hybridMultilevel"/>
    <w:tmpl w:val="7A963576"/>
    <w:lvl w:ilvl="0" w:tplc="A46A0216">
      <w:start w:val="1"/>
      <w:numFmt w:val="bullet"/>
      <w:lvlText w:val="–"/>
      <w:lvlJc w:val="left"/>
      <w:pPr>
        <w:tabs>
          <w:tab w:val="num" w:pos="1636"/>
        </w:tabs>
        <w:ind w:left="106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B7721C"/>
    <w:multiLevelType w:val="multilevel"/>
    <w:tmpl w:val="66C89F1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77DE50DE"/>
    <w:multiLevelType w:val="hybridMultilevel"/>
    <w:tmpl w:val="338E3642"/>
    <w:lvl w:ilvl="0" w:tplc="53A8D0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8216F3C"/>
    <w:multiLevelType w:val="hybridMultilevel"/>
    <w:tmpl w:val="49E08EC6"/>
    <w:lvl w:ilvl="0" w:tplc="A46A0216">
      <w:start w:val="1"/>
      <w:numFmt w:val="bullet"/>
      <w:lvlText w:val="–"/>
      <w:lvlJc w:val="left"/>
      <w:pPr>
        <w:tabs>
          <w:tab w:val="num" w:pos="1276"/>
        </w:tabs>
        <w:ind w:left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7"/>
  </w:num>
  <w:num w:numId="17">
    <w:abstractNumId w:val="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19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AF"/>
    <w:rsid w:val="0001783C"/>
    <w:rsid w:val="00024D72"/>
    <w:rsid w:val="000322AF"/>
    <w:rsid w:val="0003469B"/>
    <w:rsid w:val="00040E15"/>
    <w:rsid w:val="000433FB"/>
    <w:rsid w:val="0005030E"/>
    <w:rsid w:val="0005494A"/>
    <w:rsid w:val="00057D88"/>
    <w:rsid w:val="00060960"/>
    <w:rsid w:val="00083C10"/>
    <w:rsid w:val="0009555F"/>
    <w:rsid w:val="000B6049"/>
    <w:rsid w:val="000C2C5D"/>
    <w:rsid w:val="000C622F"/>
    <w:rsid w:val="000D09A3"/>
    <w:rsid w:val="000D1E22"/>
    <w:rsid w:val="000D35A2"/>
    <w:rsid w:val="000E15E4"/>
    <w:rsid w:val="000E293B"/>
    <w:rsid w:val="00102BC1"/>
    <w:rsid w:val="001108E4"/>
    <w:rsid w:val="00117C78"/>
    <w:rsid w:val="0012312B"/>
    <w:rsid w:val="001517BA"/>
    <w:rsid w:val="00153073"/>
    <w:rsid w:val="001547C3"/>
    <w:rsid w:val="00155983"/>
    <w:rsid w:val="00156B3F"/>
    <w:rsid w:val="00160D42"/>
    <w:rsid w:val="00166978"/>
    <w:rsid w:val="00172251"/>
    <w:rsid w:val="00181071"/>
    <w:rsid w:val="00181D3F"/>
    <w:rsid w:val="001833F4"/>
    <w:rsid w:val="00183746"/>
    <w:rsid w:val="00183DA1"/>
    <w:rsid w:val="00184744"/>
    <w:rsid w:val="00185E1C"/>
    <w:rsid w:val="001A239C"/>
    <w:rsid w:val="001A44ED"/>
    <w:rsid w:val="001A5DE7"/>
    <w:rsid w:val="001C16C4"/>
    <w:rsid w:val="001F2FCB"/>
    <w:rsid w:val="00202654"/>
    <w:rsid w:val="00235ED0"/>
    <w:rsid w:val="002437C9"/>
    <w:rsid w:val="002441B8"/>
    <w:rsid w:val="0025014E"/>
    <w:rsid w:val="00262831"/>
    <w:rsid w:val="00263506"/>
    <w:rsid w:val="002649CD"/>
    <w:rsid w:val="002668AE"/>
    <w:rsid w:val="00281D16"/>
    <w:rsid w:val="002823BF"/>
    <w:rsid w:val="002865BE"/>
    <w:rsid w:val="00287369"/>
    <w:rsid w:val="002B2ACD"/>
    <w:rsid w:val="002D1DE1"/>
    <w:rsid w:val="002E0E9B"/>
    <w:rsid w:val="002F0C59"/>
    <w:rsid w:val="00303452"/>
    <w:rsid w:val="00303A32"/>
    <w:rsid w:val="003076DD"/>
    <w:rsid w:val="003123AE"/>
    <w:rsid w:val="00313961"/>
    <w:rsid w:val="00316598"/>
    <w:rsid w:val="00334050"/>
    <w:rsid w:val="00351B76"/>
    <w:rsid w:val="00360676"/>
    <w:rsid w:val="00370655"/>
    <w:rsid w:val="00374518"/>
    <w:rsid w:val="003908FC"/>
    <w:rsid w:val="003A1754"/>
    <w:rsid w:val="003A29F5"/>
    <w:rsid w:val="003A4DEA"/>
    <w:rsid w:val="003B331A"/>
    <w:rsid w:val="003B62E9"/>
    <w:rsid w:val="003C08AC"/>
    <w:rsid w:val="003D091E"/>
    <w:rsid w:val="003D7844"/>
    <w:rsid w:val="003F6999"/>
    <w:rsid w:val="00416AB1"/>
    <w:rsid w:val="00417D39"/>
    <w:rsid w:val="004249E9"/>
    <w:rsid w:val="0044215A"/>
    <w:rsid w:val="00455435"/>
    <w:rsid w:val="004564E9"/>
    <w:rsid w:val="004568C4"/>
    <w:rsid w:val="00466239"/>
    <w:rsid w:val="00472B7F"/>
    <w:rsid w:val="0047788A"/>
    <w:rsid w:val="00485490"/>
    <w:rsid w:val="00487008"/>
    <w:rsid w:val="004E4F77"/>
    <w:rsid w:val="004F3837"/>
    <w:rsid w:val="005030DD"/>
    <w:rsid w:val="00504472"/>
    <w:rsid w:val="00524A49"/>
    <w:rsid w:val="005331D5"/>
    <w:rsid w:val="0054304F"/>
    <w:rsid w:val="0054466A"/>
    <w:rsid w:val="00544B84"/>
    <w:rsid w:val="005466B1"/>
    <w:rsid w:val="005761C4"/>
    <w:rsid w:val="0059255F"/>
    <w:rsid w:val="00592F8A"/>
    <w:rsid w:val="00597DF5"/>
    <w:rsid w:val="005A5261"/>
    <w:rsid w:val="005B0A4D"/>
    <w:rsid w:val="005B0F54"/>
    <w:rsid w:val="005C1321"/>
    <w:rsid w:val="005D5876"/>
    <w:rsid w:val="005E1C57"/>
    <w:rsid w:val="005E3D6E"/>
    <w:rsid w:val="005F3FCC"/>
    <w:rsid w:val="00601D44"/>
    <w:rsid w:val="00612386"/>
    <w:rsid w:val="006355DC"/>
    <w:rsid w:val="00642581"/>
    <w:rsid w:val="00660063"/>
    <w:rsid w:val="00692F41"/>
    <w:rsid w:val="00693272"/>
    <w:rsid w:val="006C631C"/>
    <w:rsid w:val="006D2ADE"/>
    <w:rsid w:val="006D3E95"/>
    <w:rsid w:val="006F1789"/>
    <w:rsid w:val="007054F3"/>
    <w:rsid w:val="00713D4E"/>
    <w:rsid w:val="00715890"/>
    <w:rsid w:val="00743AED"/>
    <w:rsid w:val="00750D8D"/>
    <w:rsid w:val="007626A7"/>
    <w:rsid w:val="007755CC"/>
    <w:rsid w:val="00787786"/>
    <w:rsid w:val="00795155"/>
    <w:rsid w:val="007A57B8"/>
    <w:rsid w:val="007B2960"/>
    <w:rsid w:val="007B43DF"/>
    <w:rsid w:val="007B4B9D"/>
    <w:rsid w:val="007C17BF"/>
    <w:rsid w:val="007C2E85"/>
    <w:rsid w:val="007D157B"/>
    <w:rsid w:val="0080640F"/>
    <w:rsid w:val="00811963"/>
    <w:rsid w:val="00813CB2"/>
    <w:rsid w:val="00822090"/>
    <w:rsid w:val="008410A1"/>
    <w:rsid w:val="0084336E"/>
    <w:rsid w:val="00843727"/>
    <w:rsid w:val="0084565E"/>
    <w:rsid w:val="00847412"/>
    <w:rsid w:val="008508A3"/>
    <w:rsid w:val="008518C0"/>
    <w:rsid w:val="00862721"/>
    <w:rsid w:val="0086346C"/>
    <w:rsid w:val="0086447F"/>
    <w:rsid w:val="00864FC3"/>
    <w:rsid w:val="0087453F"/>
    <w:rsid w:val="00874A2A"/>
    <w:rsid w:val="00877F70"/>
    <w:rsid w:val="0088546F"/>
    <w:rsid w:val="008873F4"/>
    <w:rsid w:val="008A1F6F"/>
    <w:rsid w:val="008A24BE"/>
    <w:rsid w:val="008A5888"/>
    <w:rsid w:val="008B5290"/>
    <w:rsid w:val="008F1B81"/>
    <w:rsid w:val="009520EC"/>
    <w:rsid w:val="0096089A"/>
    <w:rsid w:val="009615F2"/>
    <w:rsid w:val="00974658"/>
    <w:rsid w:val="00993266"/>
    <w:rsid w:val="009A41E1"/>
    <w:rsid w:val="009F14CF"/>
    <w:rsid w:val="009F4229"/>
    <w:rsid w:val="009F7C6B"/>
    <w:rsid w:val="00A02D73"/>
    <w:rsid w:val="00A0791B"/>
    <w:rsid w:val="00A1513E"/>
    <w:rsid w:val="00A23EE5"/>
    <w:rsid w:val="00A30D6F"/>
    <w:rsid w:val="00A34A03"/>
    <w:rsid w:val="00A4727B"/>
    <w:rsid w:val="00A47406"/>
    <w:rsid w:val="00A56820"/>
    <w:rsid w:val="00A76409"/>
    <w:rsid w:val="00A76ED1"/>
    <w:rsid w:val="00A96385"/>
    <w:rsid w:val="00AA60B6"/>
    <w:rsid w:val="00AB59BE"/>
    <w:rsid w:val="00AB6517"/>
    <w:rsid w:val="00AC408D"/>
    <w:rsid w:val="00AC5059"/>
    <w:rsid w:val="00AE2DB2"/>
    <w:rsid w:val="00AE6B32"/>
    <w:rsid w:val="00AF449C"/>
    <w:rsid w:val="00B01D22"/>
    <w:rsid w:val="00B05A95"/>
    <w:rsid w:val="00B1207F"/>
    <w:rsid w:val="00B16E41"/>
    <w:rsid w:val="00B22EE0"/>
    <w:rsid w:val="00B33B56"/>
    <w:rsid w:val="00B47CF6"/>
    <w:rsid w:val="00B51980"/>
    <w:rsid w:val="00B61839"/>
    <w:rsid w:val="00B71210"/>
    <w:rsid w:val="00B71840"/>
    <w:rsid w:val="00B75137"/>
    <w:rsid w:val="00B821C3"/>
    <w:rsid w:val="00B87DE3"/>
    <w:rsid w:val="00B9107E"/>
    <w:rsid w:val="00B94C93"/>
    <w:rsid w:val="00B96E68"/>
    <w:rsid w:val="00BA008F"/>
    <w:rsid w:val="00BB021F"/>
    <w:rsid w:val="00BB6901"/>
    <w:rsid w:val="00BC0F1F"/>
    <w:rsid w:val="00BC2209"/>
    <w:rsid w:val="00BE17DF"/>
    <w:rsid w:val="00BE3778"/>
    <w:rsid w:val="00BE769C"/>
    <w:rsid w:val="00BE7ECC"/>
    <w:rsid w:val="00BF495A"/>
    <w:rsid w:val="00C12BFE"/>
    <w:rsid w:val="00C16122"/>
    <w:rsid w:val="00C23D6B"/>
    <w:rsid w:val="00C327AC"/>
    <w:rsid w:val="00C40A3E"/>
    <w:rsid w:val="00C429DC"/>
    <w:rsid w:val="00C549F2"/>
    <w:rsid w:val="00C871BC"/>
    <w:rsid w:val="00CD0A88"/>
    <w:rsid w:val="00CD59E9"/>
    <w:rsid w:val="00CE554A"/>
    <w:rsid w:val="00D01872"/>
    <w:rsid w:val="00D162A7"/>
    <w:rsid w:val="00D3443F"/>
    <w:rsid w:val="00D43910"/>
    <w:rsid w:val="00D502D7"/>
    <w:rsid w:val="00D555F7"/>
    <w:rsid w:val="00D80427"/>
    <w:rsid w:val="00D81DA5"/>
    <w:rsid w:val="00D9066A"/>
    <w:rsid w:val="00DA4B84"/>
    <w:rsid w:val="00DA63BB"/>
    <w:rsid w:val="00DB08D7"/>
    <w:rsid w:val="00DB472F"/>
    <w:rsid w:val="00DC1953"/>
    <w:rsid w:val="00DE4F9D"/>
    <w:rsid w:val="00DF14DC"/>
    <w:rsid w:val="00E04BA8"/>
    <w:rsid w:val="00E136E2"/>
    <w:rsid w:val="00E37DC8"/>
    <w:rsid w:val="00E40129"/>
    <w:rsid w:val="00E427BA"/>
    <w:rsid w:val="00E55B90"/>
    <w:rsid w:val="00E72037"/>
    <w:rsid w:val="00E74B08"/>
    <w:rsid w:val="00E74BE4"/>
    <w:rsid w:val="00E8397C"/>
    <w:rsid w:val="00E937F4"/>
    <w:rsid w:val="00EB0ACC"/>
    <w:rsid w:val="00EB6D52"/>
    <w:rsid w:val="00EB78AD"/>
    <w:rsid w:val="00ED1042"/>
    <w:rsid w:val="00EE7D70"/>
    <w:rsid w:val="00EF0C9C"/>
    <w:rsid w:val="00F01C5B"/>
    <w:rsid w:val="00F021D8"/>
    <w:rsid w:val="00F04F16"/>
    <w:rsid w:val="00F14151"/>
    <w:rsid w:val="00F15645"/>
    <w:rsid w:val="00F27C18"/>
    <w:rsid w:val="00F312DC"/>
    <w:rsid w:val="00F33470"/>
    <w:rsid w:val="00F35D01"/>
    <w:rsid w:val="00F365D5"/>
    <w:rsid w:val="00F44745"/>
    <w:rsid w:val="00F80EAF"/>
    <w:rsid w:val="00F81F4C"/>
    <w:rsid w:val="00F82490"/>
    <w:rsid w:val="00FB1CD3"/>
    <w:rsid w:val="00FB4BF3"/>
    <w:rsid w:val="00FC0329"/>
    <w:rsid w:val="00FD4A02"/>
    <w:rsid w:val="00FE03BB"/>
    <w:rsid w:val="00FE0587"/>
    <w:rsid w:val="00FF365A"/>
    <w:rsid w:val="00FF547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8D4A3-258E-4384-B8F1-E888115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A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80EAF"/>
    <w:pPr>
      <w:keepNext/>
      <w:jc w:val="center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80EAF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16AB1"/>
    <w:rPr>
      <w:sz w:val="28"/>
      <w:lang w:val="ru-RU" w:eastAsia="ru-RU"/>
    </w:rPr>
  </w:style>
  <w:style w:type="character" w:customStyle="1" w:styleId="80">
    <w:name w:val="Заголовок 8 Знак"/>
    <w:link w:val="8"/>
    <w:uiPriority w:val="9"/>
    <w:semiHidden/>
    <w:locked/>
    <w:rsid w:val="0071589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Текст2"/>
    <w:basedOn w:val="a"/>
    <w:uiPriority w:val="99"/>
    <w:rsid w:val="00416AB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  <w:szCs w:val="26"/>
    </w:rPr>
  </w:style>
  <w:style w:type="table" w:styleId="a3">
    <w:name w:val="Table Grid"/>
    <w:basedOn w:val="a1"/>
    <w:uiPriority w:val="59"/>
    <w:rsid w:val="000C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71210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71589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B71210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06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15890"/>
    <w:rPr>
      <w:rFonts w:cs="Times New Roman"/>
      <w:sz w:val="24"/>
      <w:szCs w:val="24"/>
    </w:rPr>
  </w:style>
  <w:style w:type="character" w:styleId="a9">
    <w:name w:val="page number"/>
    <w:uiPriority w:val="99"/>
    <w:rsid w:val="0080640F"/>
    <w:rPr>
      <w:rFonts w:cs="Times New Roman"/>
    </w:rPr>
  </w:style>
  <w:style w:type="paragraph" w:styleId="aa">
    <w:name w:val="header"/>
    <w:basedOn w:val="a"/>
    <w:link w:val="ab"/>
    <w:uiPriority w:val="99"/>
    <w:rsid w:val="00806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15890"/>
    <w:rPr>
      <w:rFonts w:cs="Times New Roman"/>
      <w:sz w:val="24"/>
      <w:szCs w:val="24"/>
    </w:rPr>
  </w:style>
  <w:style w:type="paragraph" w:styleId="20">
    <w:name w:val="Body Text 2"/>
    <w:basedOn w:val="a"/>
    <w:link w:val="21"/>
    <w:rsid w:val="009A41E1"/>
    <w:pPr>
      <w:spacing w:after="120" w:line="480" w:lineRule="auto"/>
    </w:pPr>
  </w:style>
  <w:style w:type="character" w:customStyle="1" w:styleId="21">
    <w:name w:val="Основной текст 2 Знак"/>
    <w:link w:val="20"/>
    <w:rsid w:val="009A41E1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9A41E1"/>
    <w:pPr>
      <w:spacing w:after="120"/>
      <w:ind w:left="283" w:firstLine="567"/>
      <w:jc w:val="center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A41E1"/>
    <w:rPr>
      <w:rFonts w:ascii="Calibri" w:eastAsia="Calibri" w:hAnsi="Calibri"/>
      <w:sz w:val="16"/>
      <w:szCs w:val="16"/>
    </w:rPr>
  </w:style>
  <w:style w:type="paragraph" w:customStyle="1" w:styleId="ac">
    <w:name w:val="Для таблиц"/>
    <w:basedOn w:val="a"/>
    <w:rsid w:val="009A41E1"/>
  </w:style>
  <w:style w:type="paragraph" w:styleId="ad">
    <w:name w:val="Balloon Text"/>
    <w:basedOn w:val="a"/>
    <w:link w:val="ae"/>
    <w:uiPriority w:val="99"/>
    <w:semiHidden/>
    <w:unhideWhenUsed/>
    <w:rsid w:val="00160D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0D4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30D6F"/>
    <w:pPr>
      <w:ind w:left="720"/>
      <w:contextualSpacing/>
    </w:pPr>
  </w:style>
  <w:style w:type="paragraph" w:customStyle="1" w:styleId="1">
    <w:name w:val="Нижний колонтитул1"/>
    <w:rsid w:val="00A30D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af0">
    <w:name w:val="Title"/>
    <w:basedOn w:val="a"/>
    <w:link w:val="af1"/>
    <w:qFormat/>
    <w:rsid w:val="00750D8D"/>
    <w:pPr>
      <w:jc w:val="center"/>
    </w:pPr>
    <w:rPr>
      <w:rFonts w:eastAsia="Calibri"/>
      <w:color w:val="333366"/>
      <w:sz w:val="28"/>
      <w:szCs w:val="28"/>
    </w:rPr>
  </w:style>
  <w:style w:type="character" w:customStyle="1" w:styleId="af1">
    <w:name w:val="Название Знак"/>
    <w:basedOn w:val="a0"/>
    <w:link w:val="af0"/>
    <w:rsid w:val="00750D8D"/>
    <w:rPr>
      <w:rFonts w:eastAsia="Calibri"/>
      <w:color w:val="333366"/>
      <w:sz w:val="28"/>
      <w:szCs w:val="28"/>
    </w:rPr>
  </w:style>
  <w:style w:type="paragraph" w:styleId="af2">
    <w:name w:val="Plain Text"/>
    <w:link w:val="af3"/>
    <w:semiHidden/>
    <w:unhideWhenUsed/>
    <w:rsid w:val="007626A7"/>
    <w:pPr>
      <w:widowControl w:val="0"/>
    </w:pPr>
    <w:rPr>
      <w:rFonts w:ascii="Helvetica" w:eastAsia="Helvetica" w:hAnsi="Helvetica"/>
      <w:color w:val="000000"/>
      <w:sz w:val="22"/>
      <w:szCs w:val="22"/>
      <w:u w:color="000000"/>
    </w:rPr>
  </w:style>
  <w:style w:type="character" w:customStyle="1" w:styleId="af3">
    <w:name w:val="Текст Знак"/>
    <w:basedOn w:val="a0"/>
    <w:link w:val="af2"/>
    <w:semiHidden/>
    <w:rsid w:val="007626A7"/>
    <w:rPr>
      <w:rFonts w:ascii="Helvetica" w:eastAsia="Helvetica" w:hAnsi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4CF7-B2BA-4CE8-8BCE-F3F87F8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МГПУ</Company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Ольга</dc:creator>
  <cp:lastModifiedBy>Богдановская Дарья Юсуфовна</cp:lastModifiedBy>
  <cp:revision>2</cp:revision>
  <dcterms:created xsi:type="dcterms:W3CDTF">2016-11-03T12:02:00Z</dcterms:created>
  <dcterms:modified xsi:type="dcterms:W3CDTF">2016-11-03T12:02:00Z</dcterms:modified>
</cp:coreProperties>
</file>