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CC1CCA" w:rsidRDefault="00CC1CCA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CCA">
        <w:rPr>
          <w:rFonts w:ascii="Times New Roman" w:hAnsi="Times New Roman" w:cs="Times New Roman"/>
          <w:sz w:val="28"/>
          <w:szCs w:val="28"/>
        </w:rPr>
        <w:t>«</w:t>
      </w:r>
      <w:r w:rsidR="00016ABE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CC1CCA">
        <w:rPr>
          <w:rFonts w:ascii="Times New Roman" w:hAnsi="Times New Roman" w:cs="Times New Roman"/>
          <w:sz w:val="28"/>
          <w:szCs w:val="28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</w:t>
      </w:r>
      <w:r w:rsidRPr="00BC7E2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510A8B" w:rsidRDefault="00BD33EC" w:rsidP="00BD3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0A8B">
        <w:rPr>
          <w:rFonts w:ascii="Times New Roman" w:hAnsi="Times New Roman" w:cs="Times New Roman"/>
          <w:sz w:val="28"/>
          <w:szCs w:val="28"/>
        </w:rPr>
        <w:t>Психология и педагогика высшей школы</w:t>
      </w:r>
    </w:p>
    <w:p w:rsidR="00510A8B" w:rsidRDefault="00510A8B" w:rsidP="00510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8B" w:rsidRDefault="00510A8B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8B" w:rsidRDefault="00510A8B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8B" w:rsidRDefault="00510A8B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8B" w:rsidRPr="00BC7E2D" w:rsidRDefault="00510A8B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A8B" w:rsidRDefault="00510A8B" w:rsidP="0019212F">
      <w:pPr>
        <w:spacing w:after="0"/>
        <w:jc w:val="both"/>
        <w:rPr>
          <w:rFonts w:ascii="Times New Roman" w:hAnsi="Times New Roman" w:cs="Times New Roman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модуля составлена в соответствии с ФГОС ВО по </w:t>
      </w:r>
    </w:p>
    <w:p w:rsidR="0019212F" w:rsidRPr="008B2686" w:rsidRDefault="0019212F" w:rsidP="0019212F">
      <w:pPr>
        <w:spacing w:after="0"/>
        <w:jc w:val="both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44.04.0</w:t>
      </w:r>
      <w:r w:rsidR="00CC1CCA" w:rsidRPr="00016ABE">
        <w:rPr>
          <w:rFonts w:ascii="Times New Roman" w:hAnsi="Times New Roman" w:cs="Times New Roman"/>
        </w:rPr>
        <w:t>2</w:t>
      </w:r>
      <w:r w:rsidR="00CC1CCA" w:rsidRPr="008B2686">
        <w:rPr>
          <w:rFonts w:ascii="Times New Roman" w:hAnsi="Times New Roman" w:cs="Times New Roman"/>
        </w:rPr>
        <w:t xml:space="preserve"> Психолого-п</w:t>
      </w:r>
      <w:r w:rsidRPr="008B2686">
        <w:rPr>
          <w:rFonts w:ascii="Times New Roman" w:hAnsi="Times New Roman" w:cs="Times New Roman"/>
        </w:rPr>
        <w:t>едагогическое образование (уровень магистратуры),</w:t>
      </w:r>
    </w:p>
    <w:p w:rsidR="0019212F" w:rsidRDefault="0019212F" w:rsidP="0019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</w:t>
      </w:r>
    </w:p>
    <w:p w:rsidR="0019212F" w:rsidRDefault="00CC1CCA" w:rsidP="0019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6ABE">
        <w:rPr>
          <w:rFonts w:ascii="Times New Roman" w:hAnsi="Times New Roman"/>
        </w:rPr>
        <w:t>«16» апреля 2010 г. № 376.</w:t>
      </w: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CC1CCA">
        <w:rPr>
          <w:rFonts w:ascii="Times New Roman" w:hAnsi="Times New Roman" w:cs="Times New Roman"/>
        </w:rPr>
        <w:t xml:space="preserve">ГБОУ ВО МГПУ                              </w:t>
      </w:r>
      <w:r w:rsidR="00CC1CCA" w:rsidRPr="00CC1CCA">
        <w:rPr>
          <w:rFonts w:ascii="Times New Roman" w:hAnsi="Times New Roman" w:cs="Times New Roman"/>
        </w:rPr>
        <w:t>доцент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Цаплина Ольга Викторовна</w:t>
      </w:r>
    </w:p>
    <w:p w:rsidR="0019212F" w:rsidRDefault="00016ABE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ФГБОУ ВПО МПГУ                        </w:t>
      </w:r>
      <w:r w:rsidR="00016ABE">
        <w:rPr>
          <w:rFonts w:ascii="Times New Roman" w:hAnsi="Times New Roman" w:cs="Times New Roman"/>
        </w:rPr>
        <w:t>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Антонова Анна Викторовна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ГБОУ ВО МГПУ                              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CC1CCA" w:rsidRPr="00C261E8">
        <w:rPr>
          <w:rFonts w:ascii="Times New Roman" w:hAnsi="Times New Roman" w:cs="Times New Roman"/>
          <w:u w:val="single"/>
        </w:rPr>
        <w:t>Ларионова Людмила Игнатьевна</w:t>
      </w:r>
      <w:r w:rsidRPr="00C261E8">
        <w:rPr>
          <w:rFonts w:ascii="Times New Roman" w:hAnsi="Times New Roman" w:cs="Times New Roman"/>
          <w:u w:val="single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2686">
        <w:rPr>
          <w:rFonts w:ascii="Times New Roman" w:hAnsi="Times New Roman" w:cs="Times New Roman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  от «_____» _______________ 20    ___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</w:rPr>
        <w:t xml:space="preserve">д.пс.н., </w:t>
      </w:r>
      <w:r w:rsidRPr="008B2686">
        <w:rPr>
          <w:rFonts w:ascii="Times New Roman" w:hAnsi="Times New Roman" w:cs="Times New Roman"/>
        </w:rPr>
        <w:t xml:space="preserve">профессор </w:t>
      </w:r>
      <w:r w:rsidR="008B2686" w:rsidRPr="008B2686">
        <w:rPr>
          <w:rFonts w:ascii="Times New Roman" w:hAnsi="Times New Roman" w:cs="Times New Roman"/>
        </w:rPr>
        <w:t>Савенков Александр Ильич</w:t>
      </w:r>
      <w:r w:rsidRPr="008B2686">
        <w:rPr>
          <w:rFonts w:ascii="Times New Roman" w:hAnsi="Times New Roman" w:cs="Times New Roman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3B5144" w:rsidRPr="003B5144" w:rsidRDefault="00B84E10" w:rsidP="003B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144">
        <w:rPr>
          <w:rFonts w:ascii="Times New Roman" w:hAnsi="Times New Roman" w:cs="Times New Roman"/>
        </w:rPr>
        <w:t>Цель модуля: повысит</w:t>
      </w:r>
      <w:r w:rsidR="004441DA">
        <w:rPr>
          <w:rFonts w:ascii="Times New Roman" w:hAnsi="Times New Roman" w:cs="Times New Roman"/>
        </w:rPr>
        <w:t>ь качество подготовки магистр</w:t>
      </w:r>
      <w:r w:rsidRPr="003B5144">
        <w:rPr>
          <w:rFonts w:ascii="Times New Roman" w:hAnsi="Times New Roman" w:cs="Times New Roman"/>
        </w:rPr>
        <w:t xml:space="preserve">ов </w:t>
      </w:r>
      <w:r w:rsidR="007E1AEE" w:rsidRPr="003B5144">
        <w:rPr>
          <w:rFonts w:ascii="Times New Roman" w:hAnsi="Times New Roman" w:cs="Times New Roman"/>
        </w:rPr>
        <w:t xml:space="preserve">в области </w:t>
      </w:r>
      <w:r w:rsidRPr="003B5144">
        <w:rPr>
          <w:rFonts w:ascii="Times New Roman" w:hAnsi="Times New Roman" w:cs="Times New Roman"/>
        </w:rPr>
        <w:t>психолого</w:t>
      </w:r>
      <w:r w:rsidR="007E1AEE" w:rsidRPr="003B5144">
        <w:rPr>
          <w:rFonts w:ascii="Times New Roman" w:hAnsi="Times New Roman" w:cs="Times New Roman"/>
        </w:rPr>
        <w:t>-педагогического обеспечения деятельности</w:t>
      </w:r>
      <w:r w:rsidR="003B5144">
        <w:rPr>
          <w:rFonts w:ascii="Times New Roman" w:hAnsi="Times New Roman" w:cs="Times New Roman"/>
        </w:rPr>
        <w:t xml:space="preserve">, способных к </w:t>
      </w:r>
      <w:r w:rsidR="007E1AEE" w:rsidRPr="003B5144">
        <w:rPr>
          <w:rFonts w:ascii="Times New Roman" w:hAnsi="Times New Roman" w:cs="Times New Roman"/>
        </w:rPr>
        <w:t xml:space="preserve"> </w:t>
      </w:r>
      <w:r w:rsidR="003B5144" w:rsidRPr="003B5144">
        <w:rPr>
          <w:rFonts w:ascii="Times New Roman" w:hAnsi="Times New Roman" w:cs="Times New Roman"/>
        </w:rPr>
        <w:t>различны</w:t>
      </w:r>
      <w:r w:rsidR="003B5144">
        <w:rPr>
          <w:rFonts w:ascii="Times New Roman" w:hAnsi="Times New Roman" w:cs="Times New Roman"/>
        </w:rPr>
        <w:t>м</w:t>
      </w:r>
      <w:r w:rsidR="003B5144" w:rsidRPr="003B5144">
        <w:rPr>
          <w:rFonts w:ascii="Times New Roman" w:hAnsi="Times New Roman" w:cs="Times New Roman"/>
        </w:rPr>
        <w:t xml:space="preserve"> уровн</w:t>
      </w:r>
      <w:r w:rsidR="003B5144">
        <w:rPr>
          <w:rFonts w:ascii="Times New Roman" w:hAnsi="Times New Roman" w:cs="Times New Roman"/>
        </w:rPr>
        <w:t>ям</w:t>
      </w:r>
      <w:r w:rsidR="003B5144" w:rsidRPr="003B5144">
        <w:rPr>
          <w:rFonts w:ascii="Times New Roman" w:hAnsi="Times New Roman" w:cs="Times New Roman"/>
        </w:rPr>
        <w:t xml:space="preserve"> организации, анализа и оценки теоретических основ и практи</w:t>
      </w:r>
      <w:r w:rsidR="003B5144">
        <w:rPr>
          <w:rFonts w:ascii="Times New Roman" w:hAnsi="Times New Roman" w:cs="Times New Roman"/>
        </w:rPr>
        <w:t>ки решения актуальных профессио</w:t>
      </w:r>
      <w:r w:rsidR="003B5144" w:rsidRPr="003B5144">
        <w:rPr>
          <w:rFonts w:ascii="Times New Roman" w:hAnsi="Times New Roman" w:cs="Times New Roman"/>
        </w:rPr>
        <w:t>нальных задач.</w:t>
      </w:r>
    </w:p>
    <w:p w:rsidR="003B5144" w:rsidRDefault="003B5144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</w:t>
      </w:r>
      <w:r w:rsidRPr="00F20623">
        <w:rPr>
          <w:rFonts w:ascii="Times New Roman" w:hAnsi="Times New Roman" w:cs="Times New Roman"/>
        </w:rPr>
        <w:t xml:space="preserve">Задачи модуля: </w:t>
      </w:r>
    </w:p>
    <w:p w:rsidR="003B5144" w:rsidRPr="006D5D4F" w:rsidRDefault="003B5144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Способствовать </w:t>
      </w:r>
      <w:r w:rsidRPr="006D5D4F">
        <w:rPr>
          <w:rFonts w:ascii="Times New Roman" w:hAnsi="Times New Roman" w:cs="Times New Roman"/>
          <w:color w:val="000000"/>
        </w:rPr>
        <w:t>становлению профессионально-педагогического самосознания будущих педагогов и психологов.</w:t>
      </w:r>
    </w:p>
    <w:p w:rsidR="00B84E10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</w:t>
      </w:r>
      <w:r w:rsidRPr="006D5D4F">
        <w:rPr>
          <w:rFonts w:ascii="Times New Roman" w:eastAsia="Times New Roman" w:hAnsi="Times New Roman" w:cs="Times New Roman"/>
          <w:bCs/>
          <w:iCs/>
          <w:color w:val="000000"/>
          <w:lang w:eastAsia="en-US" w:bidi="en-US"/>
        </w:rPr>
        <w:t xml:space="preserve">у магистрантов </w:t>
      </w:r>
      <w:r w:rsidRPr="006D5D4F">
        <w:rPr>
          <w:rFonts w:ascii="Times New Roman" w:eastAsia="Times New Roman" w:hAnsi="Times New Roman" w:cs="Times New Roman"/>
          <w:bCs/>
          <w:iCs/>
          <w:lang w:eastAsia="en-US" w:bidi="en-US"/>
        </w:rPr>
        <w:t>представлений о психологоантропологических явлениях, закономерностях и механизмах, которые сопровождают педагогический процесс и способности проектировать и вести развивающую работу с различными категориями обучающихся</w:t>
      </w:r>
      <w:r w:rsidR="00B84E10" w:rsidRPr="006D5D4F">
        <w:rPr>
          <w:rFonts w:ascii="Times New Roman" w:hAnsi="Times New Roman" w:cs="Times New Roman"/>
        </w:rPr>
        <w:t xml:space="preserve">.  </w:t>
      </w:r>
    </w:p>
    <w:p w:rsidR="00946F79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у магистрантов </w:t>
      </w:r>
      <w:r w:rsidRPr="006D5D4F">
        <w:rPr>
          <w:rFonts w:ascii="Times New Roman" w:hAnsi="Times New Roman" w:cs="Times New Roman"/>
        </w:rPr>
        <w:t>целостных представлений об основах и сущности психологии воспитания обучающихся, овладение</w:t>
      </w:r>
      <w:r w:rsidRPr="006D5D4F">
        <w:rPr>
          <w:rFonts w:ascii="Times New Roman" w:eastAsia="Times New Roman" w:hAnsi="Times New Roman" w:cs="Times New Roman"/>
        </w:rPr>
        <w:t xml:space="preserve"> системой практических знаний, прикладных умений в области </w:t>
      </w:r>
      <w:r w:rsidRPr="006D5D4F">
        <w:rPr>
          <w:rFonts w:ascii="Times New Roman" w:hAnsi="Times New Roman" w:cs="Times New Roman"/>
        </w:rPr>
        <w:t>психологии воспитания</w:t>
      </w:r>
      <w:r w:rsidR="00946F79" w:rsidRPr="006D5D4F">
        <w:rPr>
          <w:rFonts w:ascii="Times New Roman" w:hAnsi="Times New Roman" w:cs="Times New Roman"/>
        </w:rPr>
        <w:t>.</w:t>
      </w:r>
    </w:p>
    <w:p w:rsidR="00946F79" w:rsidRPr="006D5D4F" w:rsidRDefault="00AB0D3F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Сформировать целостные представления о психологических и лингвистических аспектах речевой деятельности человека, социальны</w:t>
      </w:r>
      <w:r w:rsidR="004441DA" w:rsidRPr="006D5D4F">
        <w:rPr>
          <w:rFonts w:ascii="Times New Roman" w:hAnsi="Times New Roman" w:cs="Times New Roman"/>
        </w:rPr>
        <w:t>х</w:t>
      </w:r>
      <w:r w:rsidRPr="006D5D4F">
        <w:rPr>
          <w:rFonts w:ascii="Times New Roman" w:hAnsi="Times New Roman" w:cs="Times New Roman"/>
        </w:rPr>
        <w:t xml:space="preserve"> и психологически</w:t>
      </w:r>
      <w:r w:rsidR="004441DA" w:rsidRPr="006D5D4F">
        <w:rPr>
          <w:rFonts w:ascii="Times New Roman" w:hAnsi="Times New Roman" w:cs="Times New Roman"/>
        </w:rPr>
        <w:t>х аспектах использования языка в процессе</w:t>
      </w:r>
      <w:r w:rsidRPr="006D5D4F">
        <w:rPr>
          <w:rFonts w:ascii="Times New Roman" w:hAnsi="Times New Roman" w:cs="Times New Roman"/>
        </w:rPr>
        <w:t xml:space="preserve"> речевой коммуникации и индивидуальной речемыслительной деятельности субъектов образования.</w:t>
      </w:r>
    </w:p>
    <w:p w:rsidR="00B84E10" w:rsidRPr="006D5D4F" w:rsidRDefault="00B84E10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обучающихся.</w:t>
      </w:r>
    </w:p>
    <w:p w:rsidR="004441DA" w:rsidRPr="006D5D4F" w:rsidRDefault="004441DA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технологией разработки и реализации индивидуальных стратегий психолого-педагогического </w:t>
      </w:r>
      <w:r w:rsidR="00B67AD4" w:rsidRPr="006D5D4F">
        <w:rPr>
          <w:rFonts w:ascii="Times New Roman" w:hAnsi="Times New Roman" w:cs="Times New Roman"/>
        </w:rPr>
        <w:t xml:space="preserve">сопровождения </w:t>
      </w:r>
      <w:r w:rsidRPr="006D5D4F">
        <w:rPr>
          <w:rFonts w:ascii="Times New Roman" w:hAnsi="Times New Roman" w:cs="Times New Roman"/>
        </w:rPr>
        <w:t>детей разных возрастов с особыми образовательными потребностями.</w:t>
      </w:r>
    </w:p>
    <w:p w:rsidR="00DE661B" w:rsidRPr="006D5D4F" w:rsidRDefault="00B67AD4" w:rsidP="00DE661B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умением </w:t>
      </w:r>
      <w:r w:rsidRPr="006D5D4F">
        <w:rPr>
          <w:rFonts w:ascii="Times New Roman" w:hAnsi="Times New Roman" w:cs="Times New Roman"/>
          <w:spacing w:val="-8"/>
        </w:rPr>
        <w:t>организации и руководства проектно-исследовательской деятельностью</w:t>
      </w:r>
      <w:r w:rsidRPr="006D5D4F">
        <w:rPr>
          <w:rFonts w:ascii="Times New Roman" w:hAnsi="Times New Roman" w:cs="Times New Roman"/>
        </w:rPr>
        <w:t xml:space="preserve"> детей разных возрастов.</w:t>
      </w:r>
    </w:p>
    <w:p w:rsidR="00AF7606" w:rsidRPr="00BF48E1" w:rsidRDefault="00AF7606" w:rsidP="00AF760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6D5D4F">
        <w:rPr>
          <w:rFonts w:ascii="Times New Roman" w:hAnsi="Times New Roman" w:cs="Times New Roman"/>
        </w:rPr>
        <w:t>Обеспечить практическое</w:t>
      </w:r>
      <w:r w:rsidRPr="00BF48E1">
        <w:rPr>
          <w:rFonts w:ascii="Times New Roman" w:hAnsi="Times New Roman" w:cs="Times New Roman"/>
        </w:rPr>
        <w:t xml:space="preserve"> овладение приемами проектирования и осуществления диагностической работы, необходимой в профессиональной деятельности</w:t>
      </w:r>
      <w:r w:rsidRPr="00BF48E1">
        <w:rPr>
          <w:rFonts w:ascii="Times New Roman" w:hAnsi="Times New Roman" w:cs="Times New Roman"/>
          <w:shd w:val="clear" w:color="auto" w:fill="FFFFFF"/>
        </w:rPr>
        <w:t>.</w:t>
      </w:r>
    </w:p>
    <w:p w:rsidR="00BF48E1" w:rsidRPr="00BF48E1" w:rsidRDefault="00DE661B" w:rsidP="00BF4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BF48E1">
        <w:rPr>
          <w:rFonts w:ascii="Times New Roman" w:hAnsi="Times New Roman" w:cs="Times New Roman"/>
        </w:rPr>
        <w:t>Овладеть отдельными способами выстраивания взаимодействия и образовательного процесса с учетом закономерностей психического развития человека и зоны ближайшего развития детей разных возрастов.</w:t>
      </w:r>
    </w:p>
    <w:p w:rsidR="008A2FC0" w:rsidRPr="00DE661B" w:rsidRDefault="008A2FC0" w:rsidP="004441D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03BF1" w:rsidRPr="004441DA" w:rsidRDefault="005F6488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 w:rsidRPr="00DE661B">
        <w:rPr>
          <w:rFonts w:ascii="Times New Roman" w:hAnsi="Times New Roman" w:cs="Times New Roman"/>
        </w:rPr>
        <w:t>1.3. Общая трудоемкость модуля</w:t>
      </w:r>
      <w:r w:rsidRPr="00F20623">
        <w:rPr>
          <w:rFonts w:ascii="Times New Roman" w:hAnsi="Times New Roman" w:cs="Times New Roman"/>
        </w:rPr>
        <w:t xml:space="preserve"> -</w:t>
      </w:r>
      <w:r w:rsidR="004E4908" w:rsidRPr="00F20623">
        <w:rPr>
          <w:rFonts w:ascii="Times New Roman" w:hAnsi="Times New Roman" w:cs="Times New Roman"/>
        </w:rPr>
        <w:t xml:space="preserve"> </w:t>
      </w:r>
      <w:r w:rsidR="004E4908" w:rsidRPr="004441DA">
        <w:rPr>
          <w:rFonts w:ascii="Times New Roman" w:hAnsi="Times New Roman" w:cs="Times New Roman"/>
        </w:rPr>
        <w:t>1</w:t>
      </w:r>
      <w:r w:rsidR="008E6F98" w:rsidRPr="004441DA">
        <w:rPr>
          <w:rFonts w:ascii="Times New Roman" w:hAnsi="Times New Roman" w:cs="Times New Roman"/>
        </w:rPr>
        <w:t>0</w:t>
      </w:r>
      <w:r w:rsidR="00C03BF1" w:rsidRPr="004441DA">
        <w:rPr>
          <w:rFonts w:ascii="Times New Roman" w:hAnsi="Times New Roman" w:cs="Times New Roman"/>
        </w:rPr>
        <w:t xml:space="preserve"> зачетных едини</w:t>
      </w:r>
      <w:r w:rsidR="00260A53" w:rsidRPr="004441DA">
        <w:rPr>
          <w:rFonts w:ascii="Times New Roman" w:hAnsi="Times New Roman" w:cs="Times New Roman"/>
        </w:rPr>
        <w:t>ц.</w:t>
      </w:r>
    </w:p>
    <w:p w:rsidR="00C03BF1" w:rsidRPr="00C03BF1" w:rsidRDefault="00C03BF1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D33819">
        <w:rPr>
          <w:rFonts w:ascii="Times New Roman" w:hAnsi="Times New Roman" w:cs="Times New Roman"/>
        </w:rPr>
        <w:t xml:space="preserve">Вид профессиональной деятельности обучающихся: </w:t>
      </w:r>
      <w:r w:rsidRPr="00016ABE">
        <w:rPr>
          <w:rFonts w:ascii="Times New Roman" w:hAnsi="Times New Roman"/>
        </w:rPr>
        <w:t>научно-исследовательская деятельность;</w:t>
      </w:r>
      <w:r w:rsidRPr="003E7A40">
        <w:rPr>
          <w:rFonts w:ascii="Times New Roman" w:hAnsi="Times New Roman"/>
        </w:rPr>
        <w:t xml:space="preserve"> </w:t>
      </w:r>
      <w:r w:rsidRPr="00016ABE">
        <w:rPr>
          <w:rFonts w:ascii="Times New Roman" w:hAnsi="Times New Roman"/>
        </w:rPr>
        <w:t>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</w:rPr>
        <w:t>.</w:t>
      </w:r>
    </w:p>
    <w:p w:rsidR="005F6488" w:rsidRPr="00E43C17" w:rsidRDefault="005F6488" w:rsidP="005F6488">
      <w:pPr>
        <w:rPr>
          <w:rFonts w:ascii="Times New Roman" w:hAnsi="Times New Roman" w:cs="Times New Roman"/>
        </w:rPr>
      </w:pPr>
      <w:r w:rsidRPr="006346B5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</w:rPr>
        <w:t>:</w:t>
      </w:r>
    </w:p>
    <w:p w:rsidR="005F6488" w:rsidRPr="00260A53" w:rsidRDefault="005F6488" w:rsidP="002C44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  <w:r w:rsidR="002C44C2">
        <w:rPr>
          <w:rFonts w:ascii="Times New Roman" w:hAnsi="Times New Roman" w:cs="Times New Roman"/>
        </w:rPr>
        <w:t xml:space="preserve"> </w:t>
      </w:r>
      <w:r w:rsidRPr="00E43C17">
        <w:rPr>
          <w:rFonts w:ascii="Times New Roman" w:hAnsi="Times New Roman" w:cs="Times New Roman"/>
        </w:rPr>
        <w:t xml:space="preserve"> </w:t>
      </w:r>
      <w:r w:rsidRPr="002C44C2">
        <w:rPr>
          <w:rFonts w:ascii="Times New Roman" w:hAnsi="Times New Roman" w:cs="Times New Roman"/>
        </w:rPr>
        <w:t>по</w:t>
      </w:r>
      <w:r w:rsidR="002C44C2">
        <w:rPr>
          <w:rFonts w:ascii="Times New Roman" w:hAnsi="Times New Roman" w:cs="Times New Roman"/>
        </w:rPr>
        <w:t xml:space="preserve"> </w:t>
      </w:r>
      <w:r w:rsidRPr="002C44C2">
        <w:rPr>
          <w:rFonts w:ascii="Times New Roman" w:hAnsi="Times New Roman" w:cs="Times New Roman"/>
        </w:rPr>
        <w:t xml:space="preserve"> завершению</w:t>
      </w:r>
      <w:r w:rsidR="002C44C2">
        <w:rPr>
          <w:rFonts w:ascii="Times New Roman" w:hAnsi="Times New Roman" w:cs="Times New Roman"/>
        </w:rPr>
        <w:t xml:space="preserve"> </w:t>
      </w:r>
      <w:r w:rsidRPr="002C44C2">
        <w:rPr>
          <w:rFonts w:ascii="Times New Roman" w:hAnsi="Times New Roman" w:cs="Times New Roman"/>
        </w:rPr>
        <w:t xml:space="preserve"> освоения модуля</w:t>
      </w:r>
      <w:r w:rsidR="00260A53">
        <w:rPr>
          <w:rFonts w:ascii="Times New Roman" w:hAnsi="Times New Roman" w:cs="Times New Roman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Pr="00F93560" w:rsidRDefault="00F20623" w:rsidP="005F6488">
      <w:pPr>
        <w:rPr>
          <w:rFonts w:ascii="Times New Roman" w:hAnsi="Times New Roman" w:cs="Times New Roman"/>
        </w:rPr>
        <w:sectPr w:rsidR="00F20623" w:rsidRPr="00F93560" w:rsidSect="00C44B72">
          <w:foot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60" w:tblpY="1"/>
        <w:tblOverlap w:val="never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3119"/>
        <w:gridCol w:w="8838"/>
      </w:tblGrid>
      <w:tr w:rsidR="00213CE9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119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 xml:space="preserve">Наименование компетенции </w:t>
            </w:r>
          </w:p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883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Планируемые результаты освоения образовательной программы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1AB0">
              <w:rPr>
                <w:rFonts w:ascii="Times New Roman" w:hAnsi="Times New Roman" w:cs="Times New Roman"/>
                <w:b/>
              </w:rPr>
              <w:t>Обобщенная 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 «</w:t>
            </w:r>
            <w:r w:rsidR="005B0CD5" w:rsidRPr="00D31AB0">
              <w:rPr>
                <w:rFonts w:ascii="Times New Roman" w:hAnsi="Times New Roman" w:cs="Times New Roman"/>
                <w:b/>
              </w:rPr>
              <w:t>Педагогическая деятельность по проектированию и реализации образовательного процесса в образовательных организациях</w:t>
            </w:r>
            <w:r w:rsidRPr="00D31A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</w:t>
            </w:r>
            <w:r w:rsidR="005A72BC" w:rsidRPr="00D31AB0">
              <w:rPr>
                <w:rFonts w:ascii="Times New Roman" w:hAnsi="Times New Roman" w:cs="Times New Roman"/>
                <w:b/>
              </w:rPr>
              <w:t>1</w:t>
            </w:r>
            <w:r w:rsidRPr="00D31AB0">
              <w:rPr>
                <w:rFonts w:ascii="Times New Roman" w:hAnsi="Times New Roman" w:cs="Times New Roman"/>
                <w:b/>
              </w:rPr>
              <w:t xml:space="preserve">.  </w:t>
            </w:r>
            <w:r w:rsidR="00074810" w:rsidRPr="00D31AB0">
              <w:rPr>
                <w:rFonts w:ascii="Times New Roman" w:hAnsi="Times New Roman" w:cs="Times New Roman"/>
                <w:b/>
              </w:rPr>
              <w:t xml:space="preserve"> </w:t>
            </w:r>
            <w:r w:rsidR="005B0CD5" w:rsidRPr="00D31AB0">
              <w:rPr>
                <w:rFonts w:ascii="Times New Roman" w:hAnsi="Times New Roman" w:cs="Times New Roman"/>
                <w:b/>
              </w:rPr>
              <w:t>Воспитательная деятельность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D31AB0">
              <w:rPr>
                <w:rFonts w:ascii="Times New Roman" w:hAnsi="Times New Roman" w:cs="Times New Roman"/>
                <w:b/>
              </w:rPr>
              <w:t>(ОПК-4)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 xml:space="preserve">- организовывать и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опытом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организации и реализации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E81654" w:rsidRPr="00D31AB0" w:rsidTr="00D31AB0">
        <w:trPr>
          <w:cantSplit/>
          <w:trHeight w:val="360"/>
        </w:trPr>
        <w:tc>
          <w:tcPr>
            <w:tcW w:w="14265" w:type="dxa"/>
            <w:gridSpan w:val="3"/>
            <w:shd w:val="clear" w:color="auto" w:fill="FFFFFF"/>
          </w:tcPr>
          <w:p w:rsidR="00E81654" w:rsidRPr="00D31AB0" w:rsidRDefault="00E81654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5F497A"/>
              </w:rPr>
            </w:pPr>
            <w:r w:rsidRPr="00D31AB0">
              <w:rPr>
                <w:rFonts w:ascii="Times New Roman" w:hAnsi="Times New Roman" w:cs="Times New Roman"/>
                <w:b/>
              </w:rPr>
              <w:t>Трудовая функция 3.2.2.     Развивающая деятельность</w:t>
            </w:r>
          </w:p>
        </w:tc>
      </w:tr>
      <w:tr w:rsidR="00F264B8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F264B8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1.8</w:t>
            </w:r>
            <w:r w:rsidR="00F264B8" w:rsidRPr="00D31AB0">
              <w:rPr>
                <w:rFonts w:ascii="Times New Roman" w:hAnsi="Times New Roman" w:cs="Times New Roman"/>
              </w:rPr>
              <w:t xml:space="preserve">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="00F264B8" w:rsidRPr="00D31AB0">
              <w:rPr>
                <w:rFonts w:ascii="Times New Roman" w:hAnsi="Times New Roman" w:cs="Times New Roman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9" w:type="dxa"/>
            <w:shd w:val="clear" w:color="auto" w:fill="FFFFFF"/>
          </w:tcPr>
          <w:p w:rsidR="00F264B8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D31AB0">
              <w:rPr>
                <w:rFonts w:ascii="Times New Roman" w:hAnsi="Times New Roman" w:cs="Times New Roman"/>
                <w:b/>
              </w:rPr>
              <w:t>(ОПК-8)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задачи и принципы психологического просвещения в образовательном учреждении с учетом особенностей обучающихся;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формы и направления, приемы и методы  психолого-педагогического просвещения участников образовательного процесса;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 законодательство Российской Федерации в сфере труда, образования и прав ребенка, международные нормы и договоры в области прав ребенка и образования детей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bCs/>
              </w:rPr>
              <w:t xml:space="preserve">-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психолого-педагогическое</w:t>
            </w:r>
            <w:r w:rsidRPr="00D31AB0">
              <w:rPr>
                <w:rFonts w:ascii="Times New Roman" w:hAnsi="Times New Roman" w:cs="Times New Roman"/>
                <w:bCs/>
              </w:rPr>
              <w:t xml:space="preserve">  и правовое просвещение педагогов, преподавателей, администрации образовательного учреждения и родителей (</w:t>
            </w:r>
            <w:r w:rsidRPr="00D31AB0">
              <w:rPr>
                <w:rFonts w:ascii="Times New Roman" w:hAnsi="Times New Roman" w:cs="Times New Roman"/>
              </w:rPr>
              <w:t>законных представителей)</w:t>
            </w:r>
            <w:r w:rsidRPr="00D31AB0">
              <w:rPr>
                <w:rFonts w:ascii="Times New Roman" w:hAnsi="Times New Roman" w:cs="Times New Roman"/>
                <w:bCs/>
              </w:rPr>
              <w:t xml:space="preserve"> </w:t>
            </w:r>
            <w:r w:rsidRPr="00D31AB0">
              <w:rPr>
                <w:rFonts w:ascii="Times New Roman" w:hAnsi="Times New Roman" w:cs="Times New Roman"/>
              </w:rPr>
              <w:t>по вопросам психического развития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-  разрабатывать и реализовывать программы повышения  психолого-педагогической и правовой компетентности участников образовательного процесса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методами педагогики взрослых для просвещения участников образовательного процесса, с целью повышения их  психолого-педагогической и правовой  культуры</w:t>
            </w:r>
          </w:p>
          <w:p w:rsidR="00F264B8" w:rsidRPr="00D31AB0" w:rsidRDefault="004B2C3D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color w:val="5F497A"/>
              </w:rPr>
            </w:pPr>
            <w:r w:rsidRPr="00D31AB0">
              <w:rPr>
                <w:rFonts w:ascii="Times New Roman" w:hAnsi="Times New Roman" w:cs="Times New Roman"/>
              </w:rPr>
              <w:t>- навыками преподавания, ведения дискуссий, презентаций для решения задач психолого-педагогического просвещения участников образовательного процесса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 w:val="restart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D31AB0">
              <w:rPr>
                <w:rFonts w:ascii="Times New Roman" w:hAnsi="Times New Roman" w:cs="Times New Roman"/>
                <w:b/>
              </w:rPr>
              <w:t>(ОПК-2)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</w:t>
            </w:r>
            <w:r w:rsidRPr="00D31AB0">
              <w:rPr>
                <w:rFonts w:ascii="Times New Roman" w:hAnsi="Times New Roman" w:cs="Times New Roman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Умеет </w:t>
            </w:r>
            <w:r w:rsidRPr="00D31AB0">
              <w:rPr>
                <w:rStyle w:val="FontStyle29"/>
                <w:sz w:val="22"/>
                <w:szCs w:val="22"/>
              </w:rPr>
              <w:t xml:space="preserve">проектировать исследование и </w:t>
            </w:r>
            <w:r w:rsidRPr="00D31AB0">
              <w:rPr>
                <w:rFonts w:ascii="Times New Roman" w:hAnsi="Times New Roman" w:cs="Times New Roman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Владеет </w:t>
            </w:r>
            <w:r w:rsidRPr="00D31AB0">
              <w:rPr>
                <w:rFonts w:ascii="Times New Roman" w:hAnsi="Times New Roman" w:cs="Times New Roman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(ОПК-5)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теоретические основы психолого-педагогической диагностики;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методы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проводить  психолого-педагогическую диагностику,  необходимую для осуществлени</w:t>
            </w:r>
            <w:r w:rsidR="00A7575A">
              <w:rPr>
                <w:rFonts w:ascii="Times New Roman" w:hAnsi="Times New Roman" w:cs="Times New Roman"/>
              </w:rPr>
              <w:t>я профессиональной деятельности</w:t>
            </w:r>
            <w:r w:rsidRPr="00D31AB0">
              <w:rPr>
                <w:rFonts w:ascii="Times New Roman" w:hAnsi="Times New Roman" w:cs="Times New Roman"/>
              </w:rPr>
              <w:t>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определять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готовить документы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методикой проведения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Владеет современными технологиями проектирования и организации научного исследования в своей профессиональной </w:t>
            </w:r>
            <w:r w:rsidRPr="00D31AB0">
              <w:rPr>
                <w:rFonts w:ascii="Times New Roman" w:hAnsi="Times New Roman" w:cs="Times New Roman"/>
              </w:rPr>
              <w:lastRenderedPageBreak/>
              <w:t xml:space="preserve">деятельности на основе комплексного подхода к решению проблем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(ОПК-6)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lastRenderedPageBreak/>
              <w:t>Знает и понимает: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тенденции развития современного образования, структуру и</w:t>
            </w:r>
            <w:r w:rsidRPr="00D31AB0">
              <w:rPr>
                <w:rFonts w:ascii="Times New Roman" w:hAnsi="Times New Roman" w:cs="Times New Roman"/>
                <w:b/>
              </w:rPr>
              <w:t xml:space="preserve"> </w:t>
            </w:r>
            <w:r w:rsidRPr="00D31AB0">
              <w:rPr>
                <w:rFonts w:ascii="Times New Roman" w:hAnsi="Times New Roman" w:cs="Times New Roman"/>
              </w:rPr>
              <w:t>методы исследовательской работы в области образования;</w:t>
            </w:r>
          </w:p>
          <w:p w:rsidR="004B2C3D" w:rsidRPr="00D31AB0" w:rsidRDefault="004B2C3D" w:rsidP="00D31AB0">
            <w:pPr>
              <w:pStyle w:val="p6"/>
              <w:spacing w:before="0" w:beforeAutospacing="0" w:after="0" w:afterAutospacing="0"/>
              <w:ind w:left="0" w:right="151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 xml:space="preserve">- 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специфику </w:t>
            </w:r>
            <w:r w:rsidRPr="00D31AB0">
              <w:rPr>
                <w:sz w:val="22"/>
                <w:szCs w:val="22"/>
              </w:rPr>
              <w:t>комплексного подхода,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принципы организации научного исследования </w:t>
            </w:r>
            <w:r w:rsidRPr="00D31AB0">
              <w:rPr>
                <w:sz w:val="22"/>
                <w:szCs w:val="22"/>
              </w:rPr>
              <w:t>способы достижения и построения научного знания;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- технологии проектной деятельности в гуманитарной сфере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right="151" w:firstLine="0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выявлять научные проблемы в области образования,</w:t>
            </w:r>
            <w:r w:rsidRPr="00D31AB0">
              <w:rPr>
                <w:rFonts w:ascii="Times New Roman" w:hAnsi="Times New Roman" w:cs="Times New Roman"/>
                <w:b/>
              </w:rPr>
              <w:t xml:space="preserve"> </w:t>
            </w:r>
            <w:r w:rsidRPr="00D31AB0">
              <w:rPr>
                <w:rFonts w:ascii="Times New Roman" w:hAnsi="Times New Roman" w:cs="Times New Roman"/>
                <w:iCs/>
              </w:rPr>
              <w:t>осуществлять поиск  и сбор информации для их решения;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right="151" w:hanging="14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использовать современные технологии проектирования и организации научного исследования в своей профессиональной деятельности на основе комплексного подхода</w:t>
            </w:r>
          </w:p>
          <w:p w:rsidR="004B2C3D" w:rsidRPr="00D31AB0" w:rsidRDefault="004B2C3D" w:rsidP="00D31AB0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tabs>
                <w:tab w:val="left" w:pos="142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опытом  проектирования и организации научного исследования в своей профессиональной деятельности на основе комплексного подхода;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основными методами эмпирического исследования,</w:t>
            </w:r>
            <w:r w:rsidRPr="00D31AB0">
              <w:rPr>
                <w:rFonts w:ascii="Times New Roman" w:hAnsi="Times New Roman" w:cs="Times New Roman"/>
                <w:b/>
              </w:rPr>
              <w:t xml:space="preserve"> </w:t>
            </w:r>
            <w:r w:rsidRPr="00D31AB0">
              <w:rPr>
                <w:rFonts w:ascii="Times New Roman" w:hAnsi="Times New Roman" w:cs="Times New Roman"/>
              </w:rPr>
              <w:t>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</w:t>
            </w:r>
          </w:p>
        </w:tc>
      </w:tr>
      <w:tr w:rsidR="00D31AB0" w:rsidRPr="00D31AB0" w:rsidTr="000858B8">
        <w:trPr>
          <w:cantSplit/>
          <w:trHeight w:val="7925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D31AB0">
              <w:rPr>
                <w:rFonts w:ascii="Times New Roman" w:hAnsi="Times New Roman" w:cs="Times New Roman"/>
                <w:b/>
              </w:rPr>
              <w:t>(ОПК-7)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D31AB0">
              <w:rPr>
                <w:sz w:val="22"/>
                <w:szCs w:val="22"/>
              </w:rPr>
              <w:t xml:space="preserve">- имеет представление </w:t>
            </w:r>
            <w:r w:rsidRPr="00D31AB0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i/>
                <w:sz w:val="22"/>
                <w:szCs w:val="22"/>
              </w:rPr>
              <w:t xml:space="preserve">- </w:t>
            </w:r>
            <w:r w:rsidRPr="00D31AB0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D31AB0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D31AB0">
              <w:rPr>
                <w:sz w:val="22"/>
                <w:szCs w:val="22"/>
              </w:rPr>
              <w:t>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>Готов  применять активные  методы обучения в психолого-</w:t>
            </w:r>
            <w:r w:rsidRPr="00D31AB0">
              <w:rPr>
                <w:rFonts w:ascii="Times New Roman" w:hAnsi="Times New Roman" w:cs="Times New Roman"/>
              </w:rPr>
              <w:lastRenderedPageBreak/>
              <w:t xml:space="preserve">педагогической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(ОПК-9)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lastRenderedPageBreak/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 виды активных методов обучения и специфику их применения 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применять </w:t>
            </w:r>
            <w:r w:rsidRPr="00D31AB0">
              <w:rPr>
                <w:rFonts w:ascii="Times New Roman" w:hAnsi="Times New Roman" w:cs="Times New Roman"/>
              </w:rPr>
              <w:t xml:space="preserve"> активные  методы в обучении различных категорий обучающихся;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навыками использования </w:t>
            </w:r>
            <w:r w:rsidRPr="00D31AB0">
              <w:rPr>
                <w:rFonts w:ascii="Times New Roman" w:hAnsi="Times New Roman" w:cs="Times New Roman"/>
              </w:rPr>
              <w:t>активных  методов в обучении различных категорий обучающихся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1.5. 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1.6. Разработка (совместно с другими специалистами) и реализация совместно с родителями (законными представителями) программ </w:t>
            </w:r>
            <w:r w:rsidRPr="00D31AB0">
              <w:rPr>
                <w:rFonts w:ascii="Times New Roman" w:hAnsi="Times New Roman" w:cs="Times New Roman"/>
              </w:rPr>
              <w:lastRenderedPageBreak/>
              <w:t>индивидуального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D31AB0">
              <w:rPr>
                <w:rFonts w:ascii="Times New Roman" w:hAnsi="Times New Roman" w:cs="Times New Roman"/>
                <w:b/>
              </w:rPr>
              <w:t>(ОПК-1)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lastRenderedPageBreak/>
              <w:t xml:space="preserve">Знает и понимает: 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и движущие силы психического развития ребенка;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диагностические и развивающие возможности понятия «зона ближайшего развития»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Умеет: 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lastRenderedPageBreak/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  <w:r w:rsidRPr="00D31AB0">
              <w:rPr>
                <w:rFonts w:ascii="Times New Roman" w:hAnsi="Times New Roman" w:cs="Times New Roman"/>
              </w:rPr>
              <w:t xml:space="preserve"> 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определения зоны ближайшего развития;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обучающихся.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1.7. Формирование системы регуляции поведения и деятельности обучающихся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</w:tbl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50619C" w:rsidRDefault="0050619C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50619C" w:rsidRDefault="0050619C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D31AB0" w:rsidRDefault="00D31AB0" w:rsidP="00D31AB0">
      <w:pPr>
        <w:pStyle w:val="a6"/>
        <w:ind w:left="786"/>
        <w:rPr>
          <w:rFonts w:ascii="Times New Roman" w:hAnsi="Times New Roman" w:cs="Times New Roman"/>
          <w:b/>
        </w:rPr>
      </w:pPr>
    </w:p>
    <w:p w:rsidR="005F6488" w:rsidRPr="00D31AB0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AB0">
        <w:rPr>
          <w:rFonts w:ascii="Times New Roman" w:hAnsi="Times New Roman" w:cs="Times New Roman"/>
          <w:b/>
          <w:sz w:val="24"/>
          <w:szCs w:val="24"/>
        </w:rPr>
        <w:t xml:space="preserve">Структура модуля: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2C44C2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0D3F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371D68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B414A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:rsidR="005F6488" w:rsidRPr="00270FF6" w:rsidRDefault="001B414A" w:rsidP="001B41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:rsidR="005F6488" w:rsidRPr="00D31AB0" w:rsidRDefault="00D31AB0" w:rsidP="00D31A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4.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Педагогическая антропология</w:t>
            </w:r>
          </w:p>
        </w:tc>
        <w:tc>
          <w:tcPr>
            <w:tcW w:w="627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6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48" w:type="dxa"/>
          </w:tcPr>
          <w:p w:rsidR="007474C2" w:rsidRPr="00D31AB0" w:rsidRDefault="00D31AB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5.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Психология воспитания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7474C2" w:rsidRPr="00D31AB0" w:rsidRDefault="007474C2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69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48" w:type="dxa"/>
          </w:tcPr>
          <w:p w:rsidR="007474C2" w:rsidRPr="00D31AB0" w:rsidRDefault="00D31AB0" w:rsidP="007474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6.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Психолингвистика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6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 xml:space="preserve">Психология обучения и развитие детей с особыми образовательными потребностями 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>Психология исследовательского поведения и исследовательских способностей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  <w:r w:rsidR="00371D68">
        <w:rPr>
          <w:rFonts w:ascii="Times New Roman" w:hAnsi="Times New Roman" w:cs="Times New Roman"/>
          <w:b/>
        </w:rPr>
        <w:t>: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827"/>
        <w:gridCol w:w="3855"/>
        <w:gridCol w:w="2112"/>
      </w:tblGrid>
      <w:tr w:rsidR="005F6488" w:rsidRPr="00C5065C" w:rsidTr="006760BE">
        <w:tc>
          <w:tcPr>
            <w:tcW w:w="1951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 дисциплины</w:t>
            </w:r>
            <w:r w:rsidR="00AE047D" w:rsidRPr="00C5065C">
              <w:rPr>
                <w:rFonts w:ascii="Times New Roman" w:hAnsi="Times New Roman" w:cs="Times New Roman"/>
                <w:b/>
              </w:rPr>
              <w:t xml:space="preserve"> </w:t>
            </w:r>
            <w:r w:rsidRPr="00C5065C">
              <w:rPr>
                <w:rFonts w:ascii="Times New Roman" w:hAnsi="Times New Roman" w:cs="Times New Roman"/>
                <w:b/>
              </w:rPr>
              <w:t>/</w:t>
            </w:r>
            <w:r w:rsidR="00AE047D" w:rsidRPr="00C5065C">
              <w:rPr>
                <w:rFonts w:ascii="Times New Roman" w:hAnsi="Times New Roman" w:cs="Times New Roman"/>
                <w:b/>
              </w:rPr>
              <w:t xml:space="preserve"> </w:t>
            </w:r>
            <w:r w:rsidRPr="00C5065C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3544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3827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3855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1B414A" w:rsidRPr="00C5065C" w:rsidTr="006760BE">
        <w:tc>
          <w:tcPr>
            <w:tcW w:w="1951" w:type="dxa"/>
            <w:vMerge w:val="restart"/>
          </w:tcPr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Педагогическая антропология</w:t>
            </w:r>
          </w:p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1B414A" w:rsidRPr="00C5065C" w:rsidRDefault="001B414A" w:rsidP="007478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  <w:p w:rsidR="001B414A" w:rsidRPr="00C5065C" w:rsidRDefault="001B414A" w:rsidP="00B429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855" w:type="dxa"/>
          </w:tcPr>
          <w:p w:rsidR="001B414A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  проектного обучения</w:t>
            </w:r>
          </w:p>
        </w:tc>
        <w:tc>
          <w:tcPr>
            <w:tcW w:w="2112" w:type="dxa"/>
          </w:tcPr>
          <w:p w:rsidR="006760BE" w:rsidRDefault="006760B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Вопросы для обсуждения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760BE" w:rsidRDefault="006760BE" w:rsidP="00C44B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Эссе.</w:t>
            </w:r>
            <w:r w:rsidRPr="00A04F3C">
              <w:rPr>
                <w:rFonts w:ascii="Times New Roman" w:hAnsi="Times New Roman"/>
                <w:lang w:val="ru-RU"/>
              </w:rPr>
              <w:t xml:space="preserve"> </w:t>
            </w:r>
          </w:p>
          <w:p w:rsidR="001B414A" w:rsidRPr="006760BE" w:rsidRDefault="006760BE" w:rsidP="00C44B72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Выполнение заданий для промежуточной аттестации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6760BE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pStyle w:val="a6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  проектного обучения</w:t>
            </w:r>
          </w:p>
        </w:tc>
        <w:tc>
          <w:tcPr>
            <w:tcW w:w="2112" w:type="dxa"/>
          </w:tcPr>
          <w:p w:rsidR="0050619C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6760BE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  <w:r w:rsidR="009933C2" w:rsidRPr="009933C2">
              <w:rPr>
                <w:rFonts w:ascii="Times New Roman" w:hAnsi="Times New Roman"/>
                <w:lang w:val="ru-RU"/>
              </w:rPr>
              <w:t>.</w:t>
            </w:r>
          </w:p>
          <w:p w:rsidR="009933C2" w:rsidRPr="006760BE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</w:t>
            </w: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  проектного обучения</w:t>
            </w:r>
          </w:p>
        </w:tc>
        <w:tc>
          <w:tcPr>
            <w:tcW w:w="2112" w:type="dxa"/>
          </w:tcPr>
          <w:p w:rsidR="0050619C" w:rsidRPr="00C5065C" w:rsidRDefault="006760BE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Психология воспитания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1.6. Разработка (совместно с другими специалистами) 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выстраивать взаимодействие и образовательный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процесс с учетом закономерностей психического развития человека и 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50619C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lastRenderedPageBreak/>
              <w:t>Реферат</w:t>
            </w:r>
          </w:p>
          <w:p w:rsidR="0050619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46BB2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Вопросы для обсуждения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(ОПК-4)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Рецензия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B5BF5" w:rsidRDefault="0050619C" w:rsidP="00CB5BF5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C5065C">
              <w:rPr>
                <w:rFonts w:ascii="Times New Roman" w:hAnsi="Times New Roman" w:cs="Times New Roman"/>
                <w:b/>
              </w:rPr>
              <w:t>(ОПК-7)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Зачет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lastRenderedPageBreak/>
              <w:t>Психолингвистика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5065C" w:rsidRPr="00F64DAE" w:rsidRDefault="00C5065C" w:rsidP="00A7575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кейса.</w:t>
            </w:r>
          </w:p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A7575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C5065C" w:rsidRPr="009933C2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Психология обучения и развитие детей с особыми образовательными потребностями</w:t>
            </w: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Заключение по итогам психологического обследования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F64DAE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1.5. Взаимодействие с другими специалистами в рамках психолого-медико-педагогического консилиума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Психолого-педагогические рекомендации по итогам диагностики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Психология исследовательского поведения и исследовательских способностей</w:t>
            </w:r>
          </w:p>
        </w:tc>
        <w:tc>
          <w:tcPr>
            <w:tcW w:w="3544" w:type="dxa"/>
            <w:vMerge w:val="restart"/>
          </w:tcPr>
          <w:p w:rsidR="00C5065C" w:rsidRPr="00F64DAE" w:rsidRDefault="00C5065C" w:rsidP="00C506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C5065C" w:rsidRPr="00F64DAE" w:rsidRDefault="00C5065C" w:rsidP="00C5065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F64DAE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50619C" w:rsidRPr="00C5065C" w:rsidTr="00927400">
        <w:tc>
          <w:tcPr>
            <w:tcW w:w="13177" w:type="dxa"/>
            <w:gridSpan w:val="4"/>
          </w:tcPr>
          <w:p w:rsidR="0050619C" w:rsidRPr="00C5065C" w:rsidRDefault="0050619C" w:rsidP="005061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261E8">
              <w:rPr>
                <w:rFonts w:ascii="Times New Roman" w:hAnsi="Times New Roman" w:cs="Times New Roman"/>
                <w:lang w:val="ru-RU"/>
              </w:rPr>
              <w:t xml:space="preserve">Интегративный экзамен по модулю: </w:t>
            </w:r>
            <w:r w:rsidR="006E55F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6E55F7" w:rsidRPr="00DB4EAB">
              <w:rPr>
                <w:rFonts w:ascii="Times New Roman" w:eastAsia="Times New Roman" w:hAnsi="Times New Roman" w:cs="Times New Roman"/>
                <w:lang w:val="ru-RU"/>
              </w:rPr>
              <w:t>еоретические вопросы и практико-ориентированные задания</w:t>
            </w:r>
          </w:p>
        </w:tc>
      </w:tr>
    </w:tbl>
    <w:p w:rsidR="00C44B72" w:rsidRDefault="00C44B72"/>
    <w:p w:rsidR="001B414A" w:rsidRDefault="001B414A"/>
    <w:p w:rsidR="001B414A" w:rsidRDefault="001B414A"/>
    <w:p w:rsidR="001B414A" w:rsidRPr="0046716E" w:rsidRDefault="001B414A"/>
    <w:sectPr w:rsidR="001B414A" w:rsidRPr="0046716E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1D" w:rsidRDefault="0070411D" w:rsidP="005F6488">
      <w:pPr>
        <w:spacing w:after="0" w:line="240" w:lineRule="auto"/>
      </w:pPr>
      <w:r>
        <w:separator/>
      </w:r>
    </w:p>
  </w:endnote>
  <w:endnote w:type="continuationSeparator" w:id="0">
    <w:p w:rsidR="0070411D" w:rsidRDefault="0070411D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2788"/>
      <w:docPartObj>
        <w:docPartGallery w:val="Page Numbers (Bottom of Page)"/>
        <w:docPartUnique/>
      </w:docPartObj>
    </w:sdtPr>
    <w:sdtEndPr/>
    <w:sdtContent>
      <w:p w:rsidR="008C22F2" w:rsidRDefault="008C22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25">
          <w:rPr>
            <w:noProof/>
          </w:rPr>
          <w:t>1</w:t>
        </w:r>
        <w:r>
          <w:fldChar w:fldCharType="end"/>
        </w:r>
      </w:p>
    </w:sdtContent>
  </w:sdt>
  <w:p w:rsidR="008C22F2" w:rsidRDefault="008C22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1D" w:rsidRDefault="0070411D" w:rsidP="005F6488">
      <w:pPr>
        <w:spacing w:after="0" w:line="240" w:lineRule="auto"/>
      </w:pPr>
      <w:r>
        <w:separator/>
      </w:r>
    </w:p>
  </w:footnote>
  <w:footnote w:type="continuationSeparator" w:id="0">
    <w:p w:rsidR="0070411D" w:rsidRDefault="0070411D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4EF451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F600322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C66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9A53EA7"/>
    <w:multiLevelType w:val="hybridMultilevel"/>
    <w:tmpl w:val="8BB0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500"/>
    <w:rsid w:val="00010A34"/>
    <w:rsid w:val="00016ABE"/>
    <w:rsid w:val="00054048"/>
    <w:rsid w:val="00074810"/>
    <w:rsid w:val="000858B8"/>
    <w:rsid w:val="000D4494"/>
    <w:rsid w:val="0013565A"/>
    <w:rsid w:val="001545A6"/>
    <w:rsid w:val="00156E50"/>
    <w:rsid w:val="00166CED"/>
    <w:rsid w:val="0018162C"/>
    <w:rsid w:val="0019212F"/>
    <w:rsid w:val="001B414A"/>
    <w:rsid w:val="001B4BBF"/>
    <w:rsid w:val="001E3547"/>
    <w:rsid w:val="001F6625"/>
    <w:rsid w:val="00213CE9"/>
    <w:rsid w:val="00231843"/>
    <w:rsid w:val="002477ED"/>
    <w:rsid w:val="00260A53"/>
    <w:rsid w:val="00273D04"/>
    <w:rsid w:val="00290DB9"/>
    <w:rsid w:val="002C44C2"/>
    <w:rsid w:val="002D1092"/>
    <w:rsid w:val="002F7182"/>
    <w:rsid w:val="00323D00"/>
    <w:rsid w:val="003423B0"/>
    <w:rsid w:val="00357B5A"/>
    <w:rsid w:val="00364AAB"/>
    <w:rsid w:val="00371D68"/>
    <w:rsid w:val="003B0DF4"/>
    <w:rsid w:val="003B5144"/>
    <w:rsid w:val="00430937"/>
    <w:rsid w:val="004441DA"/>
    <w:rsid w:val="004571B0"/>
    <w:rsid w:val="0046716E"/>
    <w:rsid w:val="00495AA8"/>
    <w:rsid w:val="004B2C3D"/>
    <w:rsid w:val="004D6D25"/>
    <w:rsid w:val="004E4908"/>
    <w:rsid w:val="004E6C72"/>
    <w:rsid w:val="004F395A"/>
    <w:rsid w:val="0050619C"/>
    <w:rsid w:val="0051055E"/>
    <w:rsid w:val="00510A8B"/>
    <w:rsid w:val="00525F00"/>
    <w:rsid w:val="00592309"/>
    <w:rsid w:val="005A72BC"/>
    <w:rsid w:val="005B0CD5"/>
    <w:rsid w:val="005F4DC5"/>
    <w:rsid w:val="005F6488"/>
    <w:rsid w:val="00614A8D"/>
    <w:rsid w:val="006506C1"/>
    <w:rsid w:val="006760BE"/>
    <w:rsid w:val="00683315"/>
    <w:rsid w:val="00696E78"/>
    <w:rsid w:val="006D5D4F"/>
    <w:rsid w:val="006D732B"/>
    <w:rsid w:val="006E55F7"/>
    <w:rsid w:val="0070184A"/>
    <w:rsid w:val="0070411D"/>
    <w:rsid w:val="007043C3"/>
    <w:rsid w:val="00730141"/>
    <w:rsid w:val="00735437"/>
    <w:rsid w:val="00744183"/>
    <w:rsid w:val="007474C2"/>
    <w:rsid w:val="0074788A"/>
    <w:rsid w:val="0075065F"/>
    <w:rsid w:val="00771632"/>
    <w:rsid w:val="00777649"/>
    <w:rsid w:val="0079535B"/>
    <w:rsid w:val="007C78C1"/>
    <w:rsid w:val="007E1AEE"/>
    <w:rsid w:val="008116A9"/>
    <w:rsid w:val="00861339"/>
    <w:rsid w:val="00861E5C"/>
    <w:rsid w:val="00874133"/>
    <w:rsid w:val="00874882"/>
    <w:rsid w:val="00893137"/>
    <w:rsid w:val="008A2FC0"/>
    <w:rsid w:val="008B2686"/>
    <w:rsid w:val="008C22F2"/>
    <w:rsid w:val="008C6324"/>
    <w:rsid w:val="008D6230"/>
    <w:rsid w:val="008E6F98"/>
    <w:rsid w:val="008E7DBC"/>
    <w:rsid w:val="008F4AFB"/>
    <w:rsid w:val="00927400"/>
    <w:rsid w:val="00946F79"/>
    <w:rsid w:val="009764AF"/>
    <w:rsid w:val="00980467"/>
    <w:rsid w:val="009933C2"/>
    <w:rsid w:val="009A5D9A"/>
    <w:rsid w:val="009B6D56"/>
    <w:rsid w:val="009C3F81"/>
    <w:rsid w:val="009D210F"/>
    <w:rsid w:val="009E6351"/>
    <w:rsid w:val="00A0622F"/>
    <w:rsid w:val="00A15DA8"/>
    <w:rsid w:val="00A30A38"/>
    <w:rsid w:val="00A34956"/>
    <w:rsid w:val="00A7575A"/>
    <w:rsid w:val="00A83D9B"/>
    <w:rsid w:val="00A932C8"/>
    <w:rsid w:val="00AA6A69"/>
    <w:rsid w:val="00AB0D3F"/>
    <w:rsid w:val="00AE047D"/>
    <w:rsid w:val="00AF1376"/>
    <w:rsid w:val="00AF7606"/>
    <w:rsid w:val="00B04252"/>
    <w:rsid w:val="00B31C31"/>
    <w:rsid w:val="00B429E8"/>
    <w:rsid w:val="00B623BC"/>
    <w:rsid w:val="00B64833"/>
    <w:rsid w:val="00B67AD4"/>
    <w:rsid w:val="00B84E10"/>
    <w:rsid w:val="00BC7740"/>
    <w:rsid w:val="00BD33EC"/>
    <w:rsid w:val="00BF48E1"/>
    <w:rsid w:val="00C03BF1"/>
    <w:rsid w:val="00C0424E"/>
    <w:rsid w:val="00C20D27"/>
    <w:rsid w:val="00C261E8"/>
    <w:rsid w:val="00C44B72"/>
    <w:rsid w:val="00C5065C"/>
    <w:rsid w:val="00CA1049"/>
    <w:rsid w:val="00CB5BF5"/>
    <w:rsid w:val="00CC1CCA"/>
    <w:rsid w:val="00CE1836"/>
    <w:rsid w:val="00D31AB0"/>
    <w:rsid w:val="00D33819"/>
    <w:rsid w:val="00D776BD"/>
    <w:rsid w:val="00DE1B84"/>
    <w:rsid w:val="00DE661B"/>
    <w:rsid w:val="00DF13E9"/>
    <w:rsid w:val="00DF3470"/>
    <w:rsid w:val="00E472F3"/>
    <w:rsid w:val="00E6272A"/>
    <w:rsid w:val="00E7053D"/>
    <w:rsid w:val="00E81654"/>
    <w:rsid w:val="00EA0575"/>
    <w:rsid w:val="00ED1063"/>
    <w:rsid w:val="00F04B29"/>
    <w:rsid w:val="00F20623"/>
    <w:rsid w:val="00F264B8"/>
    <w:rsid w:val="00F32ED7"/>
    <w:rsid w:val="00F44DD6"/>
    <w:rsid w:val="00F46BB2"/>
    <w:rsid w:val="00F604BC"/>
    <w:rsid w:val="00F64DAE"/>
    <w:rsid w:val="00F75C4D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9B1A-3206-452F-9BF5-EEFD974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61339"/>
    <w:rPr>
      <w:strike w:val="0"/>
      <w:dstrike w:val="0"/>
      <w:color w:val="45A6CA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1AB0"/>
  </w:style>
  <w:style w:type="paragraph" w:styleId="af0">
    <w:name w:val="footer"/>
    <w:basedOn w:val="a"/>
    <w:link w:val="af1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2016-11-03T12:06:00Z</dcterms:created>
  <dcterms:modified xsi:type="dcterms:W3CDTF">2016-11-03T12:06:00Z</dcterms:modified>
</cp:coreProperties>
</file>