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="00BA4F38" w:rsidRPr="00B41433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образовательное учреждение</w:t>
      </w:r>
    </w:p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C45898" w:rsidRPr="006055A6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5A6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0A2023" w:rsidRDefault="000A2023" w:rsidP="000A20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психологии образования</w:t>
      </w: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91C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91C0A" w:rsidRPr="00CC1CCA">
        <w:rPr>
          <w:rFonts w:ascii="Times New Roman" w:hAnsi="Times New Roman" w:cs="Times New Roman"/>
          <w:sz w:val="28"/>
          <w:szCs w:val="28"/>
          <w:lang w:val="ru-RU"/>
        </w:rPr>
        <w:t>ндивидуализация и дифференциация учебно-воспитательной работы с учащимися разных категорий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C09" w:rsidRPr="00B41433" w:rsidRDefault="00134C09" w:rsidP="00134C0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</w:p>
    <w:p w:rsidR="00134C09" w:rsidRDefault="00134C09" w:rsidP="00134C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134C09" w:rsidRPr="00BC7E2D" w:rsidRDefault="00134C09" w:rsidP="00134C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134C09" w:rsidRPr="005E63D7" w:rsidRDefault="00134C09" w:rsidP="00134C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Начальное образование</w:t>
      </w:r>
    </w:p>
    <w:p w:rsidR="00134C09" w:rsidRDefault="00134C09" w:rsidP="00134C0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Педагогика и психология образования</w:t>
      </w:r>
    </w:p>
    <w:p w:rsidR="00134C09" w:rsidRDefault="00134C09" w:rsidP="00134C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4C09" w:rsidRDefault="00134C09" w:rsidP="00134C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4C09" w:rsidRDefault="00134C09" w:rsidP="00134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C09" w:rsidRDefault="00134C09" w:rsidP="00134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C09" w:rsidRPr="00BC7E2D" w:rsidRDefault="00134C09" w:rsidP="00134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4C09" w:rsidRDefault="00134C09" w:rsidP="0013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134C09" w:rsidRPr="002C019E" w:rsidRDefault="00134C09" w:rsidP="00134C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  <w:sectPr w:rsidR="00C45898" w:rsidRPr="00C45898" w:rsidSect="006E268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45898" w:rsidRPr="00AB43F2" w:rsidRDefault="00C45898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B43F2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AB43F2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 «</w:t>
      </w:r>
      <w:r w:rsidR="00F91C0A" w:rsidRPr="00AB43F2">
        <w:rPr>
          <w:rFonts w:ascii="Times New Roman" w:hAnsi="Times New Roman" w:cs="Times New Roman"/>
          <w:sz w:val="24"/>
          <w:szCs w:val="24"/>
          <w:lang w:val="ru-RU"/>
        </w:rPr>
        <w:t>Индивидуализация и дифференциация учебно-воспитательной работы с учащимися разных категорий</w:t>
      </w:r>
      <w:r w:rsidRPr="00AB43F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536"/>
        <w:gridCol w:w="4678"/>
      </w:tblGrid>
      <w:tr w:rsidR="00C45898" w:rsidRPr="006346B5" w:rsidTr="007B2EF7">
        <w:trPr>
          <w:trHeight w:val="90"/>
        </w:trPr>
        <w:tc>
          <w:tcPr>
            <w:tcW w:w="5245" w:type="dxa"/>
            <w:vAlign w:val="center"/>
          </w:tcPr>
          <w:p w:rsidR="00C45898" w:rsidRPr="00706FF7" w:rsidRDefault="00C45898" w:rsidP="00535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Наименованиетрудовогодействия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C45898" w:rsidRPr="00706FF7" w:rsidRDefault="00C45898" w:rsidP="00535C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Видыучебнойдеятельности</w:t>
            </w:r>
            <w:r w:rsidRPr="00706FF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vAlign w:val="center"/>
          </w:tcPr>
          <w:p w:rsidR="00C45898" w:rsidRPr="00706FF7" w:rsidRDefault="00C45898" w:rsidP="0053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C45898" w:rsidRPr="00C45898" w:rsidTr="007B2EF7">
        <w:tc>
          <w:tcPr>
            <w:tcW w:w="5245" w:type="dxa"/>
          </w:tcPr>
          <w:p w:rsidR="00C45898" w:rsidRPr="00AE7E2A" w:rsidRDefault="00F91C0A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536" w:type="dxa"/>
          </w:tcPr>
          <w:p w:rsidR="00C45898" w:rsidRPr="00AE7E2A" w:rsidRDefault="00C10C81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Изучение в процессе наблюдения особенностей учебной деятельности обучающих</w:t>
            </w:r>
            <w:r w:rsidR="007B2EF7">
              <w:rPr>
                <w:rFonts w:ascii="Times New Roman" w:hAnsi="Times New Roman" w:cs="Times New Roman"/>
                <w:lang w:val="ru-RU"/>
              </w:rPr>
              <w:t>с</w:t>
            </w:r>
            <w:r w:rsidRPr="00AE7E2A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4678" w:type="dxa"/>
          </w:tcPr>
          <w:p w:rsidR="00C10C81" w:rsidRPr="00AE7E2A" w:rsidRDefault="00C10C81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45898" w:rsidRPr="008C0B61" w:rsidRDefault="00C45898" w:rsidP="00F91C0A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Реферат</w:t>
            </w:r>
            <w:r w:rsidR="008C0B61" w:rsidRPr="008C0B61">
              <w:rPr>
                <w:rFonts w:ascii="Times New Roman" w:hAnsi="Times New Roman" w:cs="Times New Roman"/>
                <w:i/>
                <w:lang w:val="ru-RU"/>
              </w:rPr>
              <w:t>(для 2 адресной группы)</w:t>
            </w:r>
          </w:p>
          <w:p w:rsidR="008C0B61" w:rsidRPr="008C0B61" w:rsidRDefault="00AB22D3" w:rsidP="008C0B61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  <w:r w:rsidR="008C0B61" w:rsidRPr="008C0B61">
              <w:rPr>
                <w:rFonts w:ascii="Times New Roman" w:hAnsi="Times New Roman" w:cs="Times New Roman"/>
                <w:i/>
                <w:lang w:val="ru-RU"/>
              </w:rPr>
              <w:t xml:space="preserve">(для </w:t>
            </w:r>
            <w:r w:rsidR="008C0B61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="008C0B61" w:rsidRPr="008C0B61">
              <w:rPr>
                <w:rFonts w:ascii="Times New Roman" w:hAnsi="Times New Roman" w:cs="Times New Roman"/>
                <w:i/>
                <w:lang w:val="ru-RU"/>
              </w:rPr>
              <w:t xml:space="preserve"> адресной группы)</w:t>
            </w:r>
          </w:p>
          <w:p w:rsidR="00C45898" w:rsidRPr="00AE7E2A" w:rsidRDefault="00C45898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45898" w:rsidRPr="00AE7E2A" w:rsidRDefault="00C45898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  <w:r w:rsidR="00AB22D3" w:rsidRPr="00AE7E2A">
              <w:rPr>
                <w:rFonts w:ascii="Times New Roman" w:hAnsi="Times New Roman" w:cs="Times New Roman"/>
                <w:lang w:val="ru-RU"/>
              </w:rPr>
              <w:t>, программ индивидуальной и групповой развивающей работы</w:t>
            </w:r>
          </w:p>
          <w:p w:rsidR="00C45898" w:rsidRPr="00AE7E2A" w:rsidRDefault="00AB22D3" w:rsidP="00F91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C45898" w:rsidRPr="00C45898" w:rsidTr="007B2EF7"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536" w:type="dxa"/>
          </w:tcPr>
          <w:p w:rsidR="00AB22D3" w:rsidRPr="00AE7E2A" w:rsidRDefault="00AB22D3" w:rsidP="00AB2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  <w:p w:rsidR="00C45898" w:rsidRPr="00AE7E2A" w:rsidRDefault="00C45898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B22D3" w:rsidRPr="00AE7E2A" w:rsidRDefault="00AB22D3" w:rsidP="00AB22D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AB22D3" w:rsidRPr="00AE7E2A" w:rsidRDefault="00AB22D3" w:rsidP="00AB22D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AB22D3" w:rsidRPr="00AE7E2A" w:rsidRDefault="00AB22D3" w:rsidP="00AB22D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C45898" w:rsidRPr="00AE7E2A" w:rsidRDefault="00C45898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898" w:rsidRPr="00C45898" w:rsidTr="007B2EF7"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</w:rPr>
              <w:t>Оказаниеадреснойпомощиобуча</w:t>
            </w:r>
            <w:r w:rsidR="007B2EF7">
              <w:rPr>
                <w:rFonts w:ascii="Times New Roman" w:hAnsi="Times New Roman" w:cs="Times New Roman"/>
                <w:lang w:val="ru-RU"/>
              </w:rPr>
              <w:t>ю</w:t>
            </w:r>
            <w:r w:rsidRPr="00AE7E2A">
              <w:rPr>
                <w:rFonts w:ascii="Times New Roman" w:hAnsi="Times New Roman" w:cs="Times New Roman"/>
              </w:rPr>
              <w:t>щимся</w:t>
            </w:r>
          </w:p>
        </w:tc>
        <w:tc>
          <w:tcPr>
            <w:tcW w:w="4536" w:type="dxa"/>
          </w:tcPr>
          <w:p w:rsidR="00C45898" w:rsidRPr="00AE7E2A" w:rsidRDefault="00AB22D3" w:rsidP="00535CB7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Психологический анализ опыта индивидуализации и дифференциации учебно-воспитательной работы с обучающимися различных категорий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C45898" w:rsidRPr="00AE7E2A" w:rsidRDefault="00C45898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898" w:rsidRPr="006055A6" w:rsidTr="007B2EF7"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 xml:space="preserve">Применение инструментария и методов диагностики и оценки показателей уровня и динамики развития </w:t>
            </w:r>
            <w:r w:rsidRPr="00A96937">
              <w:rPr>
                <w:rFonts w:ascii="Times New Roman" w:hAnsi="Times New Roman" w:cs="Times New Roman"/>
                <w:lang w:val="ru-RU"/>
              </w:rPr>
              <w:lastRenderedPageBreak/>
              <w:t>ребенка</w:t>
            </w:r>
          </w:p>
        </w:tc>
        <w:tc>
          <w:tcPr>
            <w:tcW w:w="4536" w:type="dxa"/>
          </w:tcPr>
          <w:p w:rsidR="00C45898" w:rsidRPr="00AE7E2A" w:rsidRDefault="00AB22D3" w:rsidP="00AB22D3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lastRenderedPageBreak/>
              <w:t xml:space="preserve">Психологический анализ опыта индивидуализации и дифференциации учебно-воспитательной работы с </w:t>
            </w:r>
            <w:r w:rsidRPr="00AE7E2A">
              <w:rPr>
                <w:rFonts w:ascii="Times New Roman" w:hAnsi="Times New Roman" w:cs="Times New Roman"/>
                <w:lang w:val="ru-RU"/>
              </w:rPr>
              <w:lastRenderedPageBreak/>
              <w:t>обучающимися различных категорий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lastRenderedPageBreak/>
              <w:t>Эссе</w:t>
            </w:r>
          </w:p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конференции</w:t>
            </w:r>
          </w:p>
          <w:p w:rsidR="00C45898" w:rsidRPr="00AE7E2A" w:rsidRDefault="00C45898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5898" w:rsidRPr="00C45898" w:rsidTr="00BA4F38">
        <w:trPr>
          <w:trHeight w:val="1192"/>
        </w:trPr>
        <w:tc>
          <w:tcPr>
            <w:tcW w:w="5245" w:type="dxa"/>
          </w:tcPr>
          <w:p w:rsidR="00C45898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C45898" w:rsidRPr="000A2023" w:rsidRDefault="00AB22D3" w:rsidP="000A20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C45898" w:rsidRPr="00AE7E2A" w:rsidRDefault="00AE7E2A" w:rsidP="00BA4F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F91C0A" w:rsidRPr="006055A6" w:rsidTr="007B2EF7"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4536" w:type="dxa"/>
          </w:tcPr>
          <w:p w:rsidR="00F91C0A" w:rsidRPr="00AE7E2A" w:rsidRDefault="00AB22D3" w:rsidP="00535CB7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Психологический анализ опыта индивидуализации и дифференциации учебно-воспитательной работы с обучающимися различных категорий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конференции</w:t>
            </w:r>
          </w:p>
          <w:p w:rsidR="00F91C0A" w:rsidRPr="00AE7E2A" w:rsidRDefault="00F91C0A" w:rsidP="00535C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1C0A" w:rsidRPr="00C45898" w:rsidTr="007B2EF7">
        <w:trPr>
          <w:trHeight w:val="1292"/>
        </w:trPr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4536" w:type="dxa"/>
          </w:tcPr>
          <w:p w:rsidR="00F91C0A" w:rsidRPr="00AE7E2A" w:rsidRDefault="00AB22D3" w:rsidP="004E764A">
            <w:pPr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социализации личности в образовании</w:t>
            </w: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F91C0A" w:rsidRPr="00AE7E2A" w:rsidRDefault="00AE7E2A" w:rsidP="00BA4F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F91C0A" w:rsidRPr="00C45898" w:rsidTr="007B2EF7"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4536" w:type="dxa"/>
          </w:tcPr>
          <w:p w:rsidR="00AB22D3" w:rsidRPr="00AE7E2A" w:rsidRDefault="00AB22D3" w:rsidP="00AB2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  <w:p w:rsidR="00F91C0A" w:rsidRPr="00AE7E2A" w:rsidRDefault="00F91C0A" w:rsidP="004E76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F91C0A" w:rsidRPr="00AE7E2A" w:rsidRDefault="00AE7E2A" w:rsidP="00BA4F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F91C0A" w:rsidRPr="00C45898" w:rsidTr="007B2EF7">
        <w:tc>
          <w:tcPr>
            <w:tcW w:w="5245" w:type="dxa"/>
          </w:tcPr>
          <w:p w:rsidR="00F91C0A" w:rsidRPr="00AE7E2A" w:rsidRDefault="00F91C0A" w:rsidP="00F91C0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96937">
              <w:rPr>
                <w:rFonts w:ascii="Times New Roman" w:hAnsi="Times New Roman" w:cs="Times New Roman"/>
                <w:lang w:val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4536" w:type="dxa"/>
          </w:tcPr>
          <w:p w:rsidR="00AB22D3" w:rsidRPr="00AE7E2A" w:rsidRDefault="00AB22D3" w:rsidP="00AB2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программ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Pr="00AE7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личности в образовании</w:t>
            </w:r>
          </w:p>
          <w:p w:rsidR="00F91C0A" w:rsidRPr="00AE7E2A" w:rsidRDefault="00F91C0A" w:rsidP="004E76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работ, программ индивидуальной и групповой развивающей работы</w:t>
            </w:r>
          </w:p>
          <w:p w:rsidR="00AE7E2A" w:rsidRPr="00AE7E2A" w:rsidRDefault="00AE7E2A" w:rsidP="00AE7E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F91C0A" w:rsidRPr="00AE7E2A" w:rsidRDefault="00F91C0A" w:rsidP="004E764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A6CA3" w:rsidRDefault="00AA6CA3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45898" w:rsidRDefault="00C45898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F9214A" w:rsidRPr="00F9214A" w:rsidRDefault="00F9214A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="00AA6CA3" w:rsidRPr="00AA6CA3">
        <w:rPr>
          <w:rFonts w:ascii="Times New Roman" w:eastAsia="Calibri" w:hAnsi="Times New Roman" w:cs="Times New Roman"/>
          <w:sz w:val="24"/>
          <w:szCs w:val="24"/>
          <w:lang w:val="ru-RU"/>
        </w:rPr>
        <w:t>промежуточной аттестации по модулю</w:t>
      </w:r>
      <w:r w:rsidRP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носит междисциплинарный практико-ориентированный характер и соответствует дисциплинам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модул</w:t>
      </w:r>
      <w:r w:rsid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Теоретические вопросы и практико-ориентированные задания отражают современные </w:t>
      </w:r>
      <w:r w:rsidR="00DE7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потребности образования в </w:t>
      </w:r>
      <w:r w:rsidR="000A2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разработке и реализации проек</w:t>
      </w:r>
      <w:r w:rsidR="007B2E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0A2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по индивидуализации и дифференциации учебно-воспитательной работы с различными категориями обучающихся,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психолого-педагогического сопровождения социализации </w:t>
      </w:r>
      <w:r w:rsidR="00DE7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развития 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личности в различных образовательных учреждениях.</w:t>
      </w:r>
    </w:p>
    <w:p w:rsidR="00F9214A" w:rsidRDefault="00F9214A" w:rsidP="00F9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14A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  <w:t>Практико-ориентированные и теоретическиепроблемы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дисциплинам модул</w:t>
      </w:r>
      <w:r w:rsid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921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представлены в таблице</w:t>
      </w:r>
      <w:r w:rsidR="00AA6C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A6CA3" w:rsidRPr="00F9214A" w:rsidRDefault="00AA6CA3" w:rsidP="00F921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750"/>
      </w:tblGrid>
      <w:tr w:rsidR="00AA6CA3" w:rsidRPr="00EC5953" w:rsidTr="007B2E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3" w:rsidRPr="0024572F" w:rsidRDefault="00AA6CA3" w:rsidP="00F92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3" w:rsidRPr="0024572F" w:rsidRDefault="00AA6CA3" w:rsidP="00F921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Практико-ориентированные и теоретические проблемы</w:t>
            </w:r>
          </w:p>
        </w:tc>
      </w:tr>
      <w:tr w:rsidR="00AE7E2A" w:rsidRPr="00EC5953" w:rsidTr="007B2EF7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pStyle w:val="a7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4572F">
              <w:rPr>
                <w:bCs/>
                <w:sz w:val="24"/>
                <w:szCs w:val="24"/>
              </w:rPr>
              <w:t>Раскрыть психодидактические основы индивидуализации и дифференциации образовательного процесса. Показать возможности различных форм организации образовательной деятельности</w:t>
            </w:r>
          </w:p>
          <w:p w:rsidR="00AE7E2A" w:rsidRPr="0024572F" w:rsidRDefault="00AE7E2A" w:rsidP="001C5AB8">
            <w:pPr>
              <w:pStyle w:val="a7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AE7E2A" w:rsidRPr="00DE7CA7" w:rsidRDefault="00AE7E2A" w:rsidP="001C5AB8">
            <w:pPr>
              <w:pStyle w:val="a7"/>
              <w:tabs>
                <w:tab w:val="left" w:pos="993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>На основе теоретических представлений о психодидактических основах организации и содержания образовательного процесса предложите схему анализа учебной деятельности обучающихся</w:t>
            </w:r>
          </w:p>
        </w:tc>
      </w:tr>
      <w:tr w:rsidR="00AE7E2A" w:rsidRPr="00EC5953" w:rsidTr="007B2EF7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Default="00AE7E2A" w:rsidP="001C5A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Раскрыть психологические основы оценки эффективности учения и обучения. </w:t>
            </w:r>
            <w:r w:rsidRPr="00A969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Успеваемость и учебная мотивация</w:t>
            </w:r>
          </w:p>
          <w:p w:rsidR="00DE7CA7" w:rsidRPr="00DE7CA7" w:rsidRDefault="00DE7CA7" w:rsidP="001C5A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анализа учебной деятельности обучающегося (материал профессионально ориентированной практики), предложить оптимальные для данного обучающегося способы его обучения и развития</w:t>
            </w:r>
          </w:p>
        </w:tc>
      </w:tr>
      <w:tr w:rsidR="00AE7E2A" w:rsidRPr="00F9214A" w:rsidTr="007B2EF7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характеристику методам анализа учебной деятельности обучающихся</w:t>
            </w:r>
          </w:p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схему психолого-педагогического изучения учебной деятельности группы. 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Обосноватьотборметодов и критериеванализаучебнойдеятельностиобучающихся</w:t>
            </w:r>
          </w:p>
        </w:tc>
      </w:tr>
      <w:tr w:rsidR="00AE7E2A" w:rsidRPr="00134C09" w:rsidTr="007B2EF7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теоретические основы планирования специализированного образовательного процесса</w:t>
            </w:r>
          </w:p>
          <w:p w:rsidR="00AE7E2A" w:rsidRPr="0024572F" w:rsidRDefault="00AE7E2A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психодидактическое обоснование структуры и содержания программы индивидуального развития обучающегося, испытывающего трудности в обучении (на конкретном примере)</w:t>
            </w:r>
          </w:p>
        </w:tc>
      </w:tr>
      <w:tr w:rsidR="00AE7E2A" w:rsidRPr="00134C09" w:rsidTr="007B2EF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A" w:rsidRPr="0024572F" w:rsidRDefault="00AE7E2A" w:rsidP="001C5AB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Раскрыть психодидактические основы обучения детей с особенностями развития.</w:t>
            </w:r>
          </w:p>
          <w:p w:rsidR="00AE7E2A" w:rsidRPr="00DE7CA7" w:rsidRDefault="00AE7E2A" w:rsidP="00DE7CA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психодидактическое обоснование индивидуального образовательного маршрута обучающегося, оказавшегося в сложной жизненной ситуации (на конкретном примере)</w:t>
            </w:r>
          </w:p>
        </w:tc>
      </w:tr>
      <w:tr w:rsidR="00792991" w:rsidRPr="00134C09" w:rsidTr="007B2EF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характеристику психологических механизмов и закономерностей социализации современных подростков. Показать их проявления в учебно-воспитательном процессе</w:t>
            </w:r>
          </w:p>
          <w:p w:rsidR="00792991" w:rsidRPr="0024572F" w:rsidRDefault="00792991" w:rsidP="00DE7C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структуру психолого-педагогической характеристики. Обосновать отбор методов сбора и анализа материалов для подготовки характеристики.</w:t>
            </w:r>
          </w:p>
        </w:tc>
      </w:tr>
      <w:tr w:rsidR="00792991" w:rsidRPr="00134C09" w:rsidTr="007B2EF7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 предпосылки и условия возникновения отклонений в поведении обучающихся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алгоритм разработки психолого-педагогического изучения личности обучающегося, обосновав отбор диагностического инструментария и методов анализа результатов исследования (на конкретном примере)</w:t>
            </w:r>
          </w:p>
        </w:tc>
      </w:tr>
      <w:tr w:rsidR="00792991" w:rsidRPr="00F9214A" w:rsidTr="007B2EF7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психологическое обоснование комплекту методических средств диагностики развития личности. Назвать и описать свойства, характеризующие зависимую личность.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схему эмпирического психолого-педагогического изучения учебной группы. 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Обосноватьотбордиагностическогоинструментария и методованализарезультатовисследования</w:t>
            </w:r>
          </w:p>
        </w:tc>
      </w:tr>
      <w:tr w:rsidR="00792991" w:rsidRPr="00134C09" w:rsidTr="007B2EF7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теоретические основы педагогического проектирования программ индивидуального развития ребенка с учетом зоны ближайшего развития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психологическое обоснование структуры и содержания программы индивидуального развития обучающегося, имеющего значительны достижения в обучении (на конкретном примере)</w:t>
            </w:r>
          </w:p>
        </w:tc>
      </w:tr>
      <w:tr w:rsidR="00792991" w:rsidRPr="00134C09" w:rsidTr="007B2EF7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психологические основы построения индивидуального образовательного маршрута обучающегося</w:t>
            </w:r>
          </w:p>
          <w:p w:rsidR="00792991" w:rsidRPr="00DE7CA7" w:rsidRDefault="00792991" w:rsidP="00DE7CA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алгоритм разработки и реализации совместно с обучающимся, его родителями (законными представителями) и другими участниками образовательного процесса (педагог-психолог, учитель-дефектолог, методист и т. д.) индивидуальной программы развития обучающихся (на конкретном примере)</w:t>
            </w:r>
          </w:p>
        </w:tc>
      </w:tr>
      <w:tr w:rsidR="00792991" w:rsidRPr="00F9214A" w:rsidTr="007B2EF7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характеристику организационной культуры образовательной организации. Обосновать отбор методов диагностики отношения к школе учащихся, педагогов и их родителей</w:t>
            </w:r>
          </w:p>
          <w:p w:rsidR="00DE7CA7" w:rsidRPr="00DE7CA7" w:rsidRDefault="00792991" w:rsidP="004B6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характеристику состояния образовательной среды (по выбору студента). </w:t>
            </w:r>
            <w:r w:rsidR="004B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значениеобразовательнойсредыдляразвити</w:t>
            </w:r>
            <w:r w:rsidR="007B2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личностиобучающихся.</w:t>
            </w:r>
          </w:p>
        </w:tc>
      </w:tr>
      <w:tr w:rsidR="00792991" w:rsidRPr="00134C09" w:rsidTr="007B2EF7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 xml:space="preserve">Предметно-пространственная среда как фактор развития и обучения. Условия развития образовательной среды и ее возможности в развитии личности обучающихся. </w:t>
            </w:r>
          </w:p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>Привести характеристику развивающей образовательной среды. Представить алгоритм оценки качества образовательной среды.</w:t>
            </w:r>
          </w:p>
        </w:tc>
      </w:tr>
      <w:tr w:rsidR="00792991" w:rsidRPr="00134C09" w:rsidTr="007B2EF7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 xml:space="preserve">Организационно-методические основы проведения экспертизы образовательной среды. Методика проведения экспертизы образовательной среды. </w:t>
            </w:r>
          </w:p>
          <w:p w:rsidR="00792991" w:rsidRPr="0024572F" w:rsidRDefault="00792991" w:rsidP="001C5AB8">
            <w:pPr>
              <w:pStyle w:val="a7"/>
              <w:spacing w:after="0" w:line="276" w:lineRule="auto"/>
              <w:ind w:left="33"/>
              <w:rPr>
                <w:sz w:val="24"/>
                <w:szCs w:val="24"/>
              </w:rPr>
            </w:pPr>
            <w:r w:rsidRPr="0024572F">
              <w:rPr>
                <w:sz w:val="24"/>
                <w:szCs w:val="24"/>
              </w:rPr>
              <w:t>Предложить схему проведения экспертизы образовательной среды. Представить методику проведения экспертизы образовательной среды.</w:t>
            </w:r>
          </w:p>
        </w:tc>
      </w:tr>
      <w:tr w:rsidR="00792991" w:rsidRPr="00134C09" w:rsidTr="007B2EF7">
        <w:trPr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теоретические основы педагогического проектирования индивидуального образовательного маршрута ребенка с учетом зоны ближайшего развития</w:t>
            </w:r>
          </w:p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психологическое обоснование структуры и содержания индивидуальной программы развития (категория обучающихся - по указанию преподавателя)</w:t>
            </w:r>
          </w:p>
        </w:tc>
      </w:tr>
      <w:tr w:rsidR="00792991" w:rsidRPr="00134C09" w:rsidTr="007B2EF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2991" w:rsidRPr="0024572F" w:rsidRDefault="00792991" w:rsidP="00F9214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1" w:rsidRPr="0024572F" w:rsidRDefault="00792991" w:rsidP="001C5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Раскрыть психологические основы построения индивидуального образовательного маршрута обучающегося в разных типах образовательных сред</w:t>
            </w:r>
          </w:p>
          <w:p w:rsidR="00792991" w:rsidRPr="00DE7CA7" w:rsidRDefault="00792991" w:rsidP="00DE7CA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Представить разработку, совместную с обучающимся, его родителями (законными представителями) и другими участниками образовательного процесса (педагог-психолог, учитель-дефектолог, методист и т. д.), индивидуального образовательного маршрута обучающегося (категория обучающихся - по указанию преподавателя)</w:t>
            </w:r>
          </w:p>
        </w:tc>
      </w:tr>
    </w:tbl>
    <w:p w:rsidR="00F9214A" w:rsidRPr="00F9214A" w:rsidRDefault="00F9214A" w:rsidP="00F9214A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45898" w:rsidRPr="00F9214A" w:rsidRDefault="00C45898" w:rsidP="00C458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898" w:rsidRPr="006346B5" w:rsidRDefault="00C45898" w:rsidP="00C45898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C45898" w:rsidRPr="002E0A30" w:rsidRDefault="00C45898" w:rsidP="00C45898">
      <w:pPr>
        <w:rPr>
          <w:rFonts w:ascii="Times New Roman" w:hAnsi="Times New Roman" w:cs="Times New Roman"/>
          <w:lang w:val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551"/>
        <w:gridCol w:w="3544"/>
        <w:gridCol w:w="4678"/>
      </w:tblGrid>
      <w:tr w:rsidR="00F9214A" w:rsidRPr="00134C09" w:rsidTr="007B2EF7">
        <w:tc>
          <w:tcPr>
            <w:tcW w:w="2794" w:type="dxa"/>
            <w:vMerge w:val="restart"/>
          </w:tcPr>
          <w:p w:rsidR="00F9214A" w:rsidRPr="00F9214A" w:rsidRDefault="00F9214A" w:rsidP="00535CB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Интегрированное задание по дисциплинам модуля</w:t>
            </w:r>
          </w:p>
        </w:tc>
        <w:tc>
          <w:tcPr>
            <w:tcW w:w="11773" w:type="dxa"/>
            <w:gridSpan w:val="3"/>
          </w:tcPr>
          <w:p w:rsidR="00F9214A" w:rsidRPr="00F9214A" w:rsidRDefault="00F9214A" w:rsidP="00535C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Критерии оценки освоения трудовых действий по уровням</w:t>
            </w:r>
          </w:p>
        </w:tc>
      </w:tr>
      <w:tr w:rsidR="00156929" w:rsidRPr="00F9214A" w:rsidTr="007B2EF7">
        <w:trPr>
          <w:trHeight w:val="535"/>
        </w:trPr>
        <w:tc>
          <w:tcPr>
            <w:tcW w:w="2794" w:type="dxa"/>
            <w:vMerge/>
          </w:tcPr>
          <w:p w:rsidR="00156929" w:rsidRPr="00F9214A" w:rsidRDefault="00156929" w:rsidP="0015692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51" w:type="dxa"/>
          </w:tcPr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Порогового</w:t>
            </w:r>
          </w:p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A91CB3">
              <w:rPr>
                <w:rFonts w:ascii="Times New Roman" w:eastAsia="Times New Roman" w:hAnsi="Times New Roman"/>
                <w:b/>
              </w:rPr>
              <w:t xml:space="preserve">1 – </w:t>
            </w:r>
            <w:r>
              <w:rPr>
                <w:rFonts w:ascii="Times New Roman" w:eastAsia="Times New Roman" w:hAnsi="Times New Roman"/>
                <w:b/>
              </w:rPr>
              <w:t>65</w:t>
            </w:r>
            <w:r w:rsidRPr="00A91CB3">
              <w:rPr>
                <w:rFonts w:ascii="Times New Roman" w:eastAsia="Times New Roman" w:hAnsi="Times New Roman"/>
                <w:b/>
              </w:rPr>
              <w:t>баллов)</w:t>
            </w:r>
          </w:p>
        </w:tc>
        <w:tc>
          <w:tcPr>
            <w:tcW w:w="3544" w:type="dxa"/>
          </w:tcPr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Средний</w:t>
            </w:r>
          </w:p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66</w:t>
            </w:r>
            <w:r w:rsidRPr="00A91CB3">
              <w:rPr>
                <w:rFonts w:ascii="Times New Roman" w:eastAsia="Times New Roman" w:hAnsi="Times New Roman"/>
                <w:b/>
              </w:rPr>
              <w:t>– 8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A91CB3">
              <w:rPr>
                <w:rFonts w:ascii="Times New Roman" w:eastAsia="Times New Roman" w:hAnsi="Times New Roman"/>
                <w:b/>
              </w:rPr>
              <w:t>балл</w:t>
            </w:r>
            <w:r>
              <w:rPr>
                <w:rFonts w:ascii="Times New Roman" w:eastAsia="Times New Roman" w:hAnsi="Times New Roman"/>
                <w:b/>
              </w:rPr>
              <w:t>ов</w:t>
            </w:r>
            <w:r w:rsidRPr="00A91CB3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4678" w:type="dxa"/>
          </w:tcPr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Высокий</w:t>
            </w:r>
          </w:p>
          <w:p w:rsidR="00156929" w:rsidRPr="00A91CB3" w:rsidRDefault="00156929" w:rsidP="0015692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1CB3">
              <w:rPr>
                <w:rFonts w:ascii="Times New Roman" w:eastAsia="Times New Roman" w:hAnsi="Times New Roman"/>
                <w:b/>
              </w:rPr>
              <w:t>(8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A91CB3">
              <w:rPr>
                <w:rFonts w:ascii="Times New Roman" w:eastAsia="Times New Roman" w:hAnsi="Times New Roman"/>
                <w:b/>
              </w:rPr>
              <w:t xml:space="preserve"> - 100 баллов)</w:t>
            </w:r>
          </w:p>
        </w:tc>
      </w:tr>
      <w:tr w:rsidR="00F9214A" w:rsidRPr="00134C09" w:rsidTr="007B2EF7">
        <w:tc>
          <w:tcPr>
            <w:tcW w:w="2794" w:type="dxa"/>
          </w:tcPr>
          <w:p w:rsidR="00F9214A" w:rsidRPr="00F9214A" w:rsidRDefault="0024572F" w:rsidP="00245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Разработкапрограммы индивидуального развития обучающе</w:t>
            </w:r>
            <w:r w:rsidR="00D36D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</w:p>
        </w:tc>
        <w:tc>
          <w:tcPr>
            <w:tcW w:w="3551" w:type="dxa"/>
          </w:tcPr>
          <w:p w:rsidR="00F9214A" w:rsidRPr="00F9214A" w:rsidRDefault="001A65D6" w:rsidP="00A969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развития обучающе</w:t>
            </w:r>
            <w:r w:rsidR="00A9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частично подразумевает потенциальную нацеленность на формирование общекультурных компетенций, но не соотносится с возрастными и индивидуальными особенностями обучающихся </w:t>
            </w:r>
          </w:p>
        </w:tc>
        <w:tc>
          <w:tcPr>
            <w:tcW w:w="3544" w:type="dxa"/>
          </w:tcPr>
          <w:p w:rsidR="00F9214A" w:rsidRPr="00F9214A" w:rsidRDefault="001A65D6" w:rsidP="00A969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развития обучающе</w:t>
            </w:r>
            <w:r w:rsidR="00A9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учитывает закономерности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развивающих программ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нацеленность на формирование общекультурных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соотносится с возрастными и индивидуальными особенностями обучающихся</w:t>
            </w:r>
          </w:p>
        </w:tc>
        <w:tc>
          <w:tcPr>
            <w:tcW w:w="4678" w:type="dxa"/>
          </w:tcPr>
          <w:p w:rsidR="00F9214A" w:rsidRPr="00F9214A" w:rsidRDefault="0024572F" w:rsidP="00A969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Разработанная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развития обучающе</w:t>
            </w:r>
            <w:r w:rsidR="00A96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учитывает закономерности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развивающих программ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нацеленность на формирование общекультурных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общепрофессиональных </w:t>
            </w:r>
            <w:r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9214A" w:rsidRPr="00F9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соотносится с возрастными и индивидуальными особенностями обучающихся </w:t>
            </w:r>
          </w:p>
        </w:tc>
      </w:tr>
      <w:tr w:rsidR="00F9214A" w:rsidRPr="00134C09" w:rsidTr="007B2EF7">
        <w:tc>
          <w:tcPr>
            <w:tcW w:w="2794" w:type="dxa"/>
          </w:tcPr>
          <w:p w:rsidR="00F9214A" w:rsidRPr="00F9214A" w:rsidRDefault="001A65D6" w:rsidP="00535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имитационных задач</w:t>
            </w:r>
          </w:p>
        </w:tc>
        <w:tc>
          <w:tcPr>
            <w:tcW w:w="3551" w:type="dxa"/>
          </w:tcPr>
          <w:p w:rsidR="001A65D6" w:rsidRPr="001A65D6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Предложенные магистрантом решения  отражает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теоретических психологических знаний в интерпретации проблемных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14A" w:rsidRPr="00F9214A" w:rsidRDefault="001A65D6" w:rsidP="00DE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отбор и формулировк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основных вопросов для анализа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аналитического разбора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полной мере</w:t>
            </w:r>
          </w:p>
        </w:tc>
        <w:tc>
          <w:tcPr>
            <w:tcW w:w="3544" w:type="dxa"/>
          </w:tcPr>
          <w:p w:rsidR="001A65D6" w:rsidRPr="001A65D6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Предложенные магистрантом решения  отражает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теоретических психологических знаний в интерпретации проблемных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A65D6" w:rsidRPr="00A96937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типового алгоритма решения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14A" w:rsidRPr="00F9214A" w:rsidRDefault="001A65D6" w:rsidP="00937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отбор и формулировк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основных вопросов для анализа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обоснованность предложений по итогам аналитического разбора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частично</w:t>
            </w:r>
          </w:p>
        </w:tc>
        <w:tc>
          <w:tcPr>
            <w:tcW w:w="4678" w:type="dxa"/>
          </w:tcPr>
          <w:p w:rsidR="001A65D6" w:rsidRPr="001A65D6" w:rsidRDefault="00F9214A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Предложенны</w:t>
            </w:r>
            <w:r w:rsidR="001A65D6"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магистрантом </w:t>
            </w:r>
            <w:r w:rsidR="001A65D6"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отражает </w:t>
            </w:r>
            <w:r w:rsidR="001A65D6"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теоретических психологических знаний в интерпретации проблемных практических ситуаций</w:t>
            </w:r>
            <w:r w:rsid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A65D6" w:rsidRPr="00A96937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типового алгоритма решения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14A" w:rsidRPr="00F9214A" w:rsidRDefault="001A65D6" w:rsidP="001A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отбор и формулировк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основных вопросов для анализа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исследовательский характер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A9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обоснованность предложений по итогам аналитического разбора </w:t>
            </w:r>
            <w:r w:rsidRPr="001A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полной мере</w:t>
            </w:r>
          </w:p>
        </w:tc>
      </w:tr>
    </w:tbl>
    <w:p w:rsidR="00C45898" w:rsidRPr="006346B5" w:rsidRDefault="00C45898" w:rsidP="00C45898">
      <w:pPr>
        <w:rPr>
          <w:rFonts w:ascii="Times New Roman" w:hAnsi="Times New Roman" w:cs="Times New Roman"/>
          <w:lang w:val="ru-RU"/>
        </w:rPr>
        <w:sectPr w:rsidR="00C45898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46E10" w:rsidRPr="00C45898" w:rsidRDefault="008C5B43">
      <w:pPr>
        <w:rPr>
          <w:lang w:val="ru-RU"/>
        </w:rPr>
      </w:pPr>
    </w:p>
    <w:sectPr w:rsidR="00D46E10" w:rsidRPr="00C45898" w:rsidSect="004A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43" w:rsidRDefault="008C5B43" w:rsidP="00C45898">
      <w:pPr>
        <w:spacing w:after="0" w:line="240" w:lineRule="auto"/>
      </w:pPr>
      <w:r>
        <w:separator/>
      </w:r>
    </w:p>
  </w:endnote>
  <w:endnote w:type="continuationSeparator" w:id="0">
    <w:p w:rsidR="008C5B43" w:rsidRDefault="008C5B43" w:rsidP="00C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43" w:rsidRDefault="008C5B43" w:rsidP="00C45898">
      <w:pPr>
        <w:spacing w:after="0" w:line="240" w:lineRule="auto"/>
      </w:pPr>
      <w:r>
        <w:separator/>
      </w:r>
    </w:p>
  </w:footnote>
  <w:footnote w:type="continuationSeparator" w:id="0">
    <w:p w:rsidR="008C5B43" w:rsidRDefault="008C5B43" w:rsidP="00C45898">
      <w:pPr>
        <w:spacing w:after="0" w:line="240" w:lineRule="auto"/>
      </w:pPr>
      <w:r>
        <w:continuationSeparator/>
      </w:r>
    </w:p>
  </w:footnote>
  <w:footnote w:id="1">
    <w:p w:rsidR="00C45898" w:rsidRPr="009D6F3A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45898" w:rsidRPr="009D6F3A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C45898" w:rsidRPr="009D6F3A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C45898" w:rsidRPr="005817DB" w:rsidRDefault="00C45898" w:rsidP="00C45898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1DC9"/>
    <w:multiLevelType w:val="hybridMultilevel"/>
    <w:tmpl w:val="375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8"/>
    <w:rsid w:val="00055929"/>
    <w:rsid w:val="000A2023"/>
    <w:rsid w:val="000B0530"/>
    <w:rsid w:val="001230CC"/>
    <w:rsid w:val="00134C09"/>
    <w:rsid w:val="00156929"/>
    <w:rsid w:val="001A65D6"/>
    <w:rsid w:val="0024572F"/>
    <w:rsid w:val="00294510"/>
    <w:rsid w:val="002A7B30"/>
    <w:rsid w:val="004A5B9F"/>
    <w:rsid w:val="004B6592"/>
    <w:rsid w:val="004E6C72"/>
    <w:rsid w:val="005748B4"/>
    <w:rsid w:val="006055A6"/>
    <w:rsid w:val="006606C3"/>
    <w:rsid w:val="00671BE7"/>
    <w:rsid w:val="006C7E05"/>
    <w:rsid w:val="006F6C7F"/>
    <w:rsid w:val="00792991"/>
    <w:rsid w:val="00795AD2"/>
    <w:rsid w:val="007B2EF7"/>
    <w:rsid w:val="007F617C"/>
    <w:rsid w:val="00817DFE"/>
    <w:rsid w:val="00861E5C"/>
    <w:rsid w:val="0087308D"/>
    <w:rsid w:val="008C0B61"/>
    <w:rsid w:val="008C5B43"/>
    <w:rsid w:val="008D3516"/>
    <w:rsid w:val="00937887"/>
    <w:rsid w:val="00A33D5B"/>
    <w:rsid w:val="00A340BB"/>
    <w:rsid w:val="00A4108F"/>
    <w:rsid w:val="00A861D7"/>
    <w:rsid w:val="00A96937"/>
    <w:rsid w:val="00AA6CA3"/>
    <w:rsid w:val="00AB22D3"/>
    <w:rsid w:val="00AB43F2"/>
    <w:rsid w:val="00AE7E2A"/>
    <w:rsid w:val="00BA4F38"/>
    <w:rsid w:val="00BC2524"/>
    <w:rsid w:val="00C10C81"/>
    <w:rsid w:val="00C24405"/>
    <w:rsid w:val="00C45898"/>
    <w:rsid w:val="00C56938"/>
    <w:rsid w:val="00CB5C78"/>
    <w:rsid w:val="00D32329"/>
    <w:rsid w:val="00D36D9A"/>
    <w:rsid w:val="00DA2AE2"/>
    <w:rsid w:val="00DE7CA7"/>
    <w:rsid w:val="00DF35E5"/>
    <w:rsid w:val="00E73D1A"/>
    <w:rsid w:val="00EB6FCD"/>
    <w:rsid w:val="00EC5953"/>
    <w:rsid w:val="00EE1B7A"/>
    <w:rsid w:val="00F87405"/>
    <w:rsid w:val="00F91C0A"/>
    <w:rsid w:val="00F9214A"/>
    <w:rsid w:val="00FE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55F3-E5C5-4114-A75F-BD4176E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89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589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C45898"/>
    <w:rPr>
      <w:vertAlign w:val="superscript"/>
    </w:rPr>
  </w:style>
  <w:style w:type="table" w:styleId="a6">
    <w:name w:val="Table Grid"/>
    <w:basedOn w:val="a1"/>
    <w:uiPriority w:val="59"/>
    <w:rsid w:val="00C458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F921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aliases w:val="текст,Основной текст 1"/>
    <w:basedOn w:val="a"/>
    <w:link w:val="a8"/>
    <w:unhideWhenUsed/>
    <w:rsid w:val="00AE7E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AE7E2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0">
    <w:name w:val="Font Style40"/>
    <w:rsid w:val="00DE7C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DC28-B7AB-447E-A0A0-16658701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2017-02-06T11:11:00Z</dcterms:created>
  <dcterms:modified xsi:type="dcterms:W3CDTF">2017-02-06T11:11:00Z</dcterms:modified>
</cp:coreProperties>
</file>