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77" w:rsidRDefault="006C31B6">
      <w:pPr>
        <w:keepNext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 образования города Москвы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Государственное автономное образовательное учреждение</w:t>
      </w:r>
    </w:p>
    <w:p w:rsidR="00264E77" w:rsidRDefault="006C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высшего  образования города Москвы</w:t>
      </w:r>
    </w:p>
    <w:p w:rsidR="00264E77" w:rsidRDefault="006C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МОСКОВСКИЙ  ГОРОДСКОЙ  ПЕДАГОГИЧЕСКИЙ  УНИВЕРСИТЕТ</w:t>
      </w:r>
    </w:p>
    <w:p w:rsidR="00264E77" w:rsidRDefault="006C3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 </w:t>
      </w:r>
      <w:r>
        <w:rPr>
          <w:rFonts w:ascii="Times New Roman" w:hAnsi="Times New Roman"/>
          <w:sz w:val="24"/>
          <w:szCs w:val="24"/>
        </w:rPr>
        <w:t>педагогики и психологии образования</w:t>
      </w:r>
    </w:p>
    <w:p w:rsidR="00264E77" w:rsidRDefault="006C31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Кафедра математики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информатики и </w:t>
      </w:r>
    </w:p>
    <w:p w:rsidR="00264E77" w:rsidRDefault="006C31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естественнонаучных дисциплин в дошкольном и начальном образовании</w:t>
      </w:r>
    </w:p>
    <w:p w:rsidR="00264E77" w:rsidRDefault="0026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4E77" w:rsidRDefault="006C31B6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Технологическая карта МОДУЛЯ  </w:t>
      </w:r>
    </w:p>
    <w:p w:rsidR="00264E77" w:rsidRDefault="006C31B6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балльно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рейтинговой и кредитно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модульной системе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071"/>
        <w:gridCol w:w="680"/>
        <w:gridCol w:w="170"/>
        <w:gridCol w:w="382"/>
        <w:gridCol w:w="1214"/>
        <w:gridCol w:w="170"/>
        <w:gridCol w:w="921"/>
        <w:gridCol w:w="834"/>
        <w:gridCol w:w="245"/>
        <w:gridCol w:w="644"/>
        <w:gridCol w:w="1148"/>
      </w:tblGrid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азования</w:t>
            </w:r>
            <w:proofErr w:type="spellEnd"/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Продолжи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ности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База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Магистратура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540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час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кредитов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Модуль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ный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экзамен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ИППО ГАОУ ВО МГПУ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МНО</w:t>
            </w:r>
          </w:p>
          <w:p w:rsidR="00264E77" w:rsidRDefault="006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ОД</w:t>
            </w:r>
            <w:bookmarkEnd w:id="0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семестр  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3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Дисциплины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модуля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jc w:val="center"/>
        </w:trPr>
        <w:tc>
          <w:tcPr>
            <w:tcW w:w="93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Основы высшей математики</w:t>
            </w:r>
            <w:r>
              <w:rPr>
                <w:rFonts w:ascii="Times New Roman" w:hAnsi="Times New Roman"/>
              </w:rPr>
              <w:t>;</w:t>
            </w:r>
          </w:p>
          <w:p w:rsidR="00264E77" w:rsidRDefault="006C3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Научные основы курса математики в начальной школе</w:t>
            </w:r>
            <w:r>
              <w:rPr>
                <w:rFonts w:ascii="Times New Roman" w:hAnsi="Times New Roman"/>
              </w:rPr>
              <w:t>;</w:t>
            </w:r>
          </w:p>
          <w:p w:rsidR="00264E77" w:rsidRDefault="006C31B6">
            <w:pPr>
              <w:spacing w:after="0" w:line="240" w:lineRule="auto"/>
            </w:pPr>
            <w:r>
              <w:rPr>
                <w:rFonts w:ascii="Times New Roman" w:hAnsi="Times New Roman"/>
              </w:rPr>
              <w:t>Элементы логики</w:t>
            </w:r>
            <w:r>
              <w:rPr>
                <w:rFonts w:ascii="Times New Roman" w:hAnsi="Times New Roman"/>
              </w:rPr>
              <w:t>;</w:t>
            </w:r>
          </w:p>
          <w:p w:rsidR="00264E77" w:rsidRDefault="006C31B6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Качественные и количественные методы обработки научного исследования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;</w:t>
            </w:r>
          </w:p>
          <w:p w:rsidR="00264E77" w:rsidRDefault="006C31B6">
            <w:pPr>
              <w:tabs>
                <w:tab w:val="left" w:pos="2977"/>
              </w:tabs>
              <w:spacing w:after="0" w:line="240" w:lineRule="auto"/>
              <w:ind w:firstLine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93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tabs>
                <w:tab w:val="left" w:pos="2977"/>
              </w:tabs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БАЗОВЫЙ БЛОК</w:t>
            </w:r>
          </w:p>
          <w:p w:rsidR="00264E77" w:rsidRDefault="006C31B6">
            <w:pPr>
              <w:tabs>
                <w:tab w:val="left" w:pos="2977"/>
              </w:tabs>
              <w:spacing w:after="0" w:line="240" w:lineRule="auto"/>
              <w:ind w:firstLine="425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компетенций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26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или задание  текущей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аттестационной работы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текущей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Аудиторная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внеаудиторная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Максималь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3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БЛОК УЧЕБНЫЙ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E77" w:rsidRDefault="006C31B6">
            <w:pPr>
              <w:spacing w:after="0" w:line="240" w:lineRule="auto"/>
            </w:pPr>
            <w:r>
              <w:rPr>
                <w:rFonts w:ascii="Times New Roman" w:hAnsi="Times New Roman"/>
              </w:rPr>
              <w:t>Основы высшей математики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дифференциро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зачета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аудиторная</w:t>
            </w:r>
            <w:proofErr w:type="spellEnd"/>
          </w:p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внеаудиторная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E77" w:rsidRDefault="006C31B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Научные </w:t>
            </w:r>
            <w:r>
              <w:rPr>
                <w:rFonts w:ascii="Times New Roman" w:hAnsi="Times New Roman"/>
              </w:rPr>
              <w:t>основы курса математики в начальной школе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дифференциро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зачета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аудиторная</w:t>
            </w:r>
            <w:proofErr w:type="spellEnd"/>
          </w:p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внеаудиторная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E77" w:rsidRDefault="006C31B6">
            <w:pPr>
              <w:spacing w:after="0" w:line="240" w:lineRule="auto"/>
            </w:pPr>
            <w:r>
              <w:rPr>
                <w:rFonts w:ascii="Times New Roman" w:hAnsi="Times New Roman"/>
              </w:rPr>
              <w:t>Элементы логики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дифференциро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зачета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аудиторная</w:t>
            </w:r>
            <w:proofErr w:type="spellEnd"/>
          </w:p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внеаудиторная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lastRenderedPageBreak/>
              <w:t xml:space="preserve">Качественные и количественные методы обработки научного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исследования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дифференциро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зачета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аудиторная</w:t>
            </w:r>
            <w:proofErr w:type="spellEnd"/>
          </w:p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внеаудиторная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3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БЛОК ПРАКТИЧЕСКИЙ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/>
          <w:jc w:val="center"/>
        </w:trPr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внеаудиторная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аудиторная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модульном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экзамене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экзамене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аудиторная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3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БЛОК  ДОКУМЕНТАЛЬНЫЙ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отзывы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грамоты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сертификаты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благодарности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внеаудиторная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базов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блок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93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ДОПОЛНИТЕЛЬНЫЙ БЛОК </w:t>
            </w:r>
          </w:p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для повышения баллов текущей аттестации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  текущей аттестационной работы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текущей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аудиторная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внеаудиторная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Максималь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 ИППО и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64E77" w:rsidRDefault="006C31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анализ мероприятия и своего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r>
              <w:rPr>
                <w:rFonts w:ascii="Times New Roman" w:hAnsi="Times New Roman"/>
                <w:sz w:val="24"/>
                <w:szCs w:val="24"/>
              </w:rPr>
              <w:t>отзывы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грамоты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благодарности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внеаудиторная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аудиторная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Публикации статей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опубликованные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внеаудиторная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Иные образовательные события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участие в работе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классов и 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4E77" w:rsidRDefault="006C31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внеаудиторная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дополнительному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блоку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264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E77" w:rsidRDefault="006C3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</w:tbl>
    <w:p w:rsidR="00264E77" w:rsidRDefault="00264E77">
      <w:pPr>
        <w:widowControl w:val="0"/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E77" w:rsidRDefault="006C31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 xml:space="preserve"> Примечания</w:t>
      </w:r>
      <w:r>
        <w:rPr>
          <w:rFonts w:ascii="Times New Roman" w:hAnsi="Times New Roman"/>
          <w:b/>
          <w:bCs/>
          <w:kern w:val="32"/>
          <w:sz w:val="24"/>
          <w:szCs w:val="24"/>
        </w:rPr>
        <w:t>:</w:t>
      </w:r>
      <w:r>
        <w:rPr>
          <w:rFonts w:ascii="Times New Roman" w:hAnsi="Times New Roman"/>
          <w:kern w:val="32"/>
          <w:sz w:val="24"/>
          <w:szCs w:val="24"/>
        </w:rPr>
        <w:t xml:space="preserve"> Работа</w:t>
      </w:r>
      <w:r>
        <w:rPr>
          <w:rFonts w:ascii="Times New Roman" w:hAnsi="Times New Roman"/>
          <w:kern w:val="32"/>
          <w:sz w:val="24"/>
          <w:szCs w:val="24"/>
        </w:rPr>
        <w:t xml:space="preserve">, </w:t>
      </w:r>
      <w:r>
        <w:rPr>
          <w:rFonts w:ascii="Times New Roman" w:hAnsi="Times New Roman"/>
          <w:kern w:val="32"/>
          <w:sz w:val="24"/>
          <w:szCs w:val="24"/>
        </w:rPr>
        <w:t xml:space="preserve">выполненная менее чем на </w:t>
      </w:r>
      <w:r>
        <w:rPr>
          <w:rFonts w:ascii="Times New Roman" w:hAnsi="Times New Roman"/>
          <w:kern w:val="32"/>
          <w:sz w:val="24"/>
          <w:szCs w:val="24"/>
        </w:rPr>
        <w:t xml:space="preserve">50%, </w:t>
      </w:r>
      <w:r>
        <w:rPr>
          <w:rFonts w:ascii="Times New Roman" w:hAnsi="Times New Roman"/>
          <w:kern w:val="32"/>
          <w:sz w:val="24"/>
          <w:szCs w:val="24"/>
        </w:rPr>
        <w:t>считается неудовлетворительной</w:t>
      </w:r>
      <w:r>
        <w:rPr>
          <w:rFonts w:ascii="Times New Roman" w:hAnsi="Times New Roman"/>
          <w:kern w:val="32"/>
          <w:sz w:val="24"/>
          <w:szCs w:val="24"/>
        </w:rPr>
        <w:t>.</w:t>
      </w:r>
    </w:p>
    <w:p w:rsidR="00264E77" w:rsidRDefault="0026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E77" w:rsidRDefault="006C31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 xml:space="preserve">Необходимый минимум для прохождения межсессионной аттестации  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26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баллов</w:t>
      </w:r>
      <w:r>
        <w:rPr>
          <w:rFonts w:ascii="Times New Roman" w:hAnsi="Times New Roman"/>
          <w:b/>
          <w:bCs/>
          <w:kern w:val="32"/>
          <w:sz w:val="24"/>
          <w:szCs w:val="24"/>
        </w:rPr>
        <w:t>.</w:t>
      </w:r>
    </w:p>
    <w:p w:rsidR="00264E77" w:rsidRDefault="006C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минимум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допуска к промежуточной аттестации  </w:t>
      </w:r>
      <w:r>
        <w:rPr>
          <w:rFonts w:ascii="Times New Roman" w:hAnsi="Times New Roman"/>
          <w:b/>
          <w:bCs/>
          <w:sz w:val="24"/>
          <w:szCs w:val="24"/>
        </w:rPr>
        <w:t xml:space="preserve">51 </w:t>
      </w:r>
      <w:r>
        <w:rPr>
          <w:rFonts w:ascii="Times New Roman" w:hAnsi="Times New Roman"/>
          <w:b/>
          <w:bCs/>
          <w:sz w:val="24"/>
          <w:szCs w:val="24"/>
        </w:rPr>
        <w:t>балл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64E77" w:rsidRDefault="006C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0-50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неудовлетв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не зачтено</w:t>
      </w:r>
    </w:p>
    <w:p w:rsidR="00264E77" w:rsidRDefault="006C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51-65 - </w:t>
      </w:r>
      <w:proofErr w:type="spellStart"/>
      <w:r>
        <w:rPr>
          <w:rFonts w:ascii="Times New Roman" w:hAnsi="Times New Roman"/>
          <w:sz w:val="24"/>
          <w:szCs w:val="24"/>
        </w:rPr>
        <w:t>удовл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зачтено</w:t>
      </w:r>
    </w:p>
    <w:p w:rsidR="00264E77" w:rsidRDefault="006C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66-80 - </w:t>
      </w:r>
      <w:r>
        <w:rPr>
          <w:rFonts w:ascii="Times New Roman" w:hAnsi="Times New Roman"/>
          <w:sz w:val="24"/>
          <w:szCs w:val="24"/>
        </w:rPr>
        <w:t>хорошо</w:t>
      </w:r>
    </w:p>
    <w:p w:rsidR="00264E77" w:rsidRDefault="006C31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81-100 - </w:t>
      </w:r>
      <w:r>
        <w:rPr>
          <w:rFonts w:ascii="Times New Roman" w:hAnsi="Times New Roman"/>
          <w:sz w:val="24"/>
          <w:szCs w:val="24"/>
        </w:rPr>
        <w:t>отлично</w:t>
      </w:r>
    </w:p>
    <w:p w:rsidR="00264E77" w:rsidRDefault="00264E77">
      <w:pPr>
        <w:tabs>
          <w:tab w:val="left" w:pos="225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64E77" w:rsidRDefault="006C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Перевод результатов оценивания зачета</w:t>
      </w:r>
      <w:r>
        <w:rPr>
          <w:rFonts w:ascii="Times New Roman" w:hAnsi="Times New Roman"/>
          <w:sz w:val="24"/>
          <w:szCs w:val="24"/>
        </w:rPr>
        <w:t xml:space="preserve">: 0-50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неудовлетв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не зачтено</w:t>
      </w:r>
      <w:r>
        <w:rPr>
          <w:rFonts w:ascii="Times New Roman" w:hAnsi="Times New Roman"/>
          <w:sz w:val="24"/>
          <w:szCs w:val="24"/>
        </w:rPr>
        <w:t xml:space="preserve">; 51-65 </w:t>
      </w:r>
      <w:proofErr w:type="spellStart"/>
      <w:r>
        <w:rPr>
          <w:rFonts w:ascii="Times New Roman" w:hAnsi="Times New Roman"/>
          <w:sz w:val="24"/>
          <w:szCs w:val="24"/>
        </w:rPr>
        <w:t>удовл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зачтено</w:t>
      </w:r>
      <w:r>
        <w:rPr>
          <w:rFonts w:ascii="Times New Roman" w:hAnsi="Times New Roman"/>
          <w:sz w:val="24"/>
          <w:szCs w:val="24"/>
        </w:rPr>
        <w:t xml:space="preserve">; 66-80 </w:t>
      </w:r>
      <w:r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; 81-100 </w:t>
      </w:r>
      <w:r>
        <w:rPr>
          <w:rFonts w:ascii="Times New Roman" w:hAnsi="Times New Roman"/>
          <w:sz w:val="24"/>
          <w:szCs w:val="24"/>
        </w:rPr>
        <w:t>– отлично</w:t>
      </w:r>
      <w:r>
        <w:rPr>
          <w:rFonts w:ascii="Times New Roman" w:hAnsi="Times New Roman"/>
          <w:sz w:val="24"/>
          <w:szCs w:val="24"/>
        </w:rPr>
        <w:t>.</w:t>
      </w:r>
    </w:p>
    <w:p w:rsidR="00264E77" w:rsidRDefault="006C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модульный экзамен</w:t>
      </w:r>
      <w:r>
        <w:rPr>
          <w:rFonts w:ascii="Times New Roman" w:hAnsi="Times New Roman"/>
          <w:sz w:val="24"/>
          <w:szCs w:val="24"/>
        </w:rPr>
        <w:t>.</w:t>
      </w:r>
    </w:p>
    <w:p w:rsidR="00264E77" w:rsidRDefault="00264E77">
      <w:pPr>
        <w:keepNext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264E77" w:rsidRDefault="006C31B6">
      <w:pPr>
        <w:keepNext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Преподаватель: </w:t>
      </w:r>
      <w:r>
        <w:rPr>
          <w:rFonts w:ascii="Times New Roman CYR" w:eastAsia="Times New Roman CYR" w:hAnsi="Times New Roman CYR" w:cs="Times New Roman CYR"/>
          <w:u w:val="single"/>
        </w:rPr>
        <w:t>___</w:t>
      </w:r>
      <w:proofErr w:type="spellStart"/>
      <w:r>
        <w:rPr>
          <w:rFonts w:ascii="Times New Roman CYR" w:eastAsia="Times New Roman CYR" w:hAnsi="Times New Roman CYR" w:cs="Times New Roman CYR"/>
          <w:u w:val="single"/>
        </w:rPr>
        <w:t>Глизбург</w:t>
      </w:r>
      <w:proofErr w:type="spellEnd"/>
      <w:r>
        <w:rPr>
          <w:rFonts w:ascii="Times New Roman CYR" w:eastAsia="Times New Roman CYR" w:hAnsi="Times New Roman CYR" w:cs="Times New Roman CYR"/>
          <w:u w:val="single"/>
        </w:rPr>
        <w:t xml:space="preserve"> Вита </w:t>
      </w:r>
      <w:proofErr w:type="spellStart"/>
      <w:r>
        <w:rPr>
          <w:rFonts w:ascii="Times New Roman CYR" w:eastAsia="Times New Roman CYR" w:hAnsi="Times New Roman CYR" w:cs="Times New Roman CYR"/>
          <w:u w:val="single"/>
        </w:rPr>
        <w:t>Иммануиловна</w:t>
      </w:r>
      <w:proofErr w:type="spellEnd"/>
      <w:r>
        <w:rPr>
          <w:rFonts w:ascii="Times New Roman CYR" w:eastAsia="Times New Roman CYR" w:hAnsi="Times New Roman CYR" w:cs="Times New Roman CYR"/>
          <w:u w:val="single"/>
        </w:rPr>
        <w:t xml:space="preserve"> _______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</w:p>
    <w:p w:rsidR="00264E77" w:rsidRDefault="006C31B6">
      <w:pPr>
        <w:keepNext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Утверждено на заседании кафедры математики, информатики и естественнонаучных дисциплин в дошкольном и начальном обра</w:t>
      </w:r>
      <w:r>
        <w:rPr>
          <w:rFonts w:ascii="Times New Roman CYR" w:eastAsia="Times New Roman CYR" w:hAnsi="Times New Roman CYR" w:cs="Times New Roman CYR"/>
          <w:b/>
          <w:bCs/>
        </w:rPr>
        <w:t xml:space="preserve">зовании ИППО ГАОУ ВО МГПУ «19» января 2017 г. Протокол №  5. </w:t>
      </w:r>
    </w:p>
    <w:p w:rsidR="00264E77" w:rsidRDefault="006C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4E77" w:rsidRDefault="006C31B6">
      <w:pPr>
        <w:tabs>
          <w:tab w:val="right" w:pos="9329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:         ___________________________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Ходакова </w:t>
      </w:r>
      <w:r>
        <w:rPr>
          <w:rFonts w:ascii="Times New Roman" w:hAnsi="Times New Roman"/>
          <w:sz w:val="24"/>
          <w:szCs w:val="24"/>
        </w:rPr>
        <w:tab/>
      </w:r>
    </w:p>
    <w:sectPr w:rsidR="00264E77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B6" w:rsidRDefault="006C31B6">
      <w:pPr>
        <w:spacing w:after="0" w:line="240" w:lineRule="auto"/>
      </w:pPr>
      <w:r>
        <w:separator/>
      </w:r>
    </w:p>
  </w:endnote>
  <w:endnote w:type="continuationSeparator" w:id="0">
    <w:p w:rsidR="006C31B6" w:rsidRDefault="006C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77" w:rsidRDefault="00264E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B6" w:rsidRDefault="006C31B6">
      <w:pPr>
        <w:spacing w:after="0" w:line="240" w:lineRule="auto"/>
      </w:pPr>
      <w:r>
        <w:separator/>
      </w:r>
    </w:p>
  </w:footnote>
  <w:footnote w:type="continuationSeparator" w:id="0">
    <w:p w:rsidR="006C31B6" w:rsidRDefault="006C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77" w:rsidRDefault="00264E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77"/>
    <w:rsid w:val="00264E77"/>
    <w:rsid w:val="006C31B6"/>
    <w:rsid w:val="007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57781-AE51-4CE2-9BB6-08B62522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Дарья Юсуфовна</dc:creator>
  <cp:lastModifiedBy>Богдановская Дарья Юсуфовна</cp:lastModifiedBy>
  <cp:revision>2</cp:revision>
  <dcterms:created xsi:type="dcterms:W3CDTF">2017-02-07T13:00:00Z</dcterms:created>
  <dcterms:modified xsi:type="dcterms:W3CDTF">2017-02-07T13:00:00Z</dcterms:modified>
</cp:coreProperties>
</file>