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B3" w:rsidRDefault="004879B3" w:rsidP="0048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Департамент образования города Москвы</w:t>
      </w:r>
    </w:p>
    <w:p w:rsidR="004879B3" w:rsidRDefault="004879B3" w:rsidP="0048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Государственное </w:t>
      </w:r>
      <w:r w:rsidR="005A6B5E">
        <w:rPr>
          <w:rFonts w:ascii="Times New Roman CYR" w:hAnsi="Times New Roman CYR" w:cs="Times New Roman CYR"/>
          <w:sz w:val="28"/>
          <w:szCs w:val="28"/>
        </w:rPr>
        <w:t xml:space="preserve">автономное </w:t>
      </w:r>
      <w:r>
        <w:rPr>
          <w:rFonts w:ascii="Times New Roman CYR" w:hAnsi="Times New Roman CYR" w:cs="Times New Roman CYR"/>
          <w:sz w:val="28"/>
          <w:szCs w:val="28"/>
        </w:rPr>
        <w:t>образовательное учреждение</w:t>
      </w:r>
    </w:p>
    <w:p w:rsidR="004879B3" w:rsidRDefault="004879B3" w:rsidP="0048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высшего образования города Москвы</w:t>
      </w:r>
    </w:p>
    <w:p w:rsidR="004879B3" w:rsidRPr="004879B3" w:rsidRDefault="004879B3" w:rsidP="0048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9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Московский городской педагогический университет</w:t>
      </w:r>
      <w:r w:rsidRPr="004879B3">
        <w:rPr>
          <w:rFonts w:ascii="Times New Roman" w:hAnsi="Times New Roman" w:cs="Times New Roman"/>
          <w:sz w:val="28"/>
          <w:szCs w:val="28"/>
        </w:rPr>
        <w:t>»</w:t>
      </w:r>
    </w:p>
    <w:p w:rsidR="004879B3" w:rsidRDefault="004879B3" w:rsidP="004879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Институт педагогики и психологии образования</w:t>
      </w:r>
    </w:p>
    <w:p w:rsidR="004879B3" w:rsidRPr="004879B3" w:rsidRDefault="004879B3" w:rsidP="0048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Default="004879B3" w:rsidP="004879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ФОНД ОЦЕНОЧНЫХ СРЕДСТВ</w:t>
      </w:r>
    </w:p>
    <w:p w:rsidR="004879B3" w:rsidRDefault="004879B3" w:rsidP="004879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ПРОМЕЖУТОЧНОЙ АТТЕСТАЦИИ ОБУЧАЮЩИХСЯ ПО МОДУЛЮ</w:t>
      </w: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79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Информатизация образовательной среды</w:t>
      </w:r>
      <w:r w:rsidRPr="004879B3">
        <w:rPr>
          <w:rFonts w:ascii="Times New Roman" w:hAnsi="Times New Roman" w:cs="Times New Roman"/>
          <w:sz w:val="28"/>
          <w:szCs w:val="28"/>
        </w:rPr>
        <w:t>»</w:t>
      </w: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9B3" w:rsidRDefault="004879B3" w:rsidP="004879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подготовки /специальность</w:t>
      </w:r>
    </w:p>
    <w:p w:rsidR="004879B3" w:rsidRDefault="004879B3" w:rsidP="004879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879B3">
        <w:rPr>
          <w:rFonts w:ascii="Times New Roman" w:hAnsi="Times New Roman" w:cs="Times New Roman"/>
          <w:sz w:val="28"/>
          <w:szCs w:val="28"/>
        </w:rPr>
        <w:t xml:space="preserve">44.04.01 </w:t>
      </w:r>
      <w:r>
        <w:rPr>
          <w:rFonts w:ascii="Times New Roman CYR" w:hAnsi="Times New Roman CYR" w:cs="Times New Roman CYR"/>
          <w:sz w:val="28"/>
          <w:szCs w:val="28"/>
        </w:rPr>
        <w:t>Педагогическое образование</w:t>
      </w: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79B3" w:rsidRDefault="004879B3" w:rsidP="004879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Профиль подготовки</w:t>
      </w: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Информатизация дошкольного и начального образования</w:t>
      </w: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79B3" w:rsidRPr="004879B3" w:rsidRDefault="004879B3" w:rsidP="00487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9B3" w:rsidRDefault="004879B3" w:rsidP="004879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Москва</w:t>
      </w:r>
    </w:p>
    <w:p w:rsidR="004879B3" w:rsidRPr="004879B3" w:rsidRDefault="004879B3" w:rsidP="004879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9B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C2EDA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7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Паспорт фонда оценочных средств по модулю </w:t>
      </w:r>
      <w:r w:rsidRPr="004879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76EEC">
        <w:rPr>
          <w:rFonts w:ascii="Times New Roman" w:hAnsi="Times New Roman" w:cs="Times New Roman"/>
          <w:b/>
          <w:bCs/>
          <w:sz w:val="24"/>
          <w:szCs w:val="24"/>
        </w:rPr>
        <w:t>Информатизация образовательной среды</w:t>
      </w:r>
      <w:r w:rsidRPr="004879B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3544"/>
        <w:gridCol w:w="2977"/>
      </w:tblGrid>
      <w:tr w:rsidR="004879B3" w:rsidTr="004879B3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79B3" w:rsidRDefault="004879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79B3" w:rsidRDefault="004879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79B3" w:rsidRDefault="004879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867392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E9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программ учебных дисциплин в рамках основной образовательной программы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  <w:p w:rsidR="0056746B" w:rsidRDefault="0056746B" w:rsidP="00FB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6746B" w:rsidRDefault="0056746B" w:rsidP="00FB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Default="0095568F" w:rsidP="00FB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5568F" w:rsidRPr="00FB3480" w:rsidRDefault="00A91356" w:rsidP="00FB3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НИРМ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проекта</w:t>
            </w:r>
          </w:p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Творческая работа</w:t>
            </w:r>
          </w:p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Вопросы для обсуждения</w:t>
            </w:r>
          </w:p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</w:t>
            </w:r>
          </w:p>
          <w:p w:rsidR="0095568F" w:rsidRDefault="0095568F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Портфолио</w:t>
            </w:r>
          </w:p>
          <w:p w:rsidR="00867392" w:rsidRDefault="00867392" w:rsidP="00FB34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Зачет</w:t>
            </w: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867392" w:rsidRPr="00867392" w:rsidRDefault="008673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867392" w:rsidRPr="004879B3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575C3A" w:rsidRDefault="00867392" w:rsidP="00E9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  <w:p w:rsidR="0056746B" w:rsidRDefault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2F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Организация, 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68F" w:rsidRDefault="00867392" w:rsidP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  <w:p w:rsidR="0056746B" w:rsidRPr="00FB3480" w:rsidRDefault="0056746B" w:rsidP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AF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FB3480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Интерактивная образовательная среда дошкольной образовательной организации и школы</w:t>
            </w:r>
          </w:p>
          <w:p w:rsidR="00A91356" w:rsidRDefault="00A9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Комбинаторика/Решение комбинаторных и логических задач</w:t>
            </w:r>
          </w:p>
          <w:p w:rsidR="0056746B" w:rsidRDefault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9A3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</w:t>
            </w: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условиях современного мира,  формирование у обучающихся культуры здорового и безопасного образа жизни.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lastRenderedPageBreak/>
              <w:t>Организация методической работы в дошкольной образовательной организации и школе</w:t>
            </w:r>
          </w:p>
          <w:p w:rsidR="00A91356" w:rsidRDefault="00A91356" w:rsidP="00A9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Комбинаторика/Решение комбинаторных и логических </w:t>
            </w:r>
            <w:r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56746B" w:rsidRDefault="0056746B" w:rsidP="00A9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F77BE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9A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Объективная оценка успехов и возможностей обучающихся с учетом неравномерности индивидуального психического развития детей дошкольного и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  <w:p w:rsidR="0056746B" w:rsidRDefault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93057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C1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навыков, связанных с информационно-коммуникационными технологиями (ИКТ)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FB3480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Интерактивная образовательная среда дошкольной образовательной организации и школы</w:t>
            </w:r>
          </w:p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Система электронного документооборота в дошкольной образовательной организации и школе</w:t>
            </w:r>
          </w:p>
          <w:p w:rsidR="0056746B" w:rsidRDefault="00567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  <w:p w:rsidR="0095568F" w:rsidRPr="00FB3480" w:rsidRDefault="0095568F" w:rsidP="00A9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НИРМ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93057E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E91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Набор и редактирование текста. Разметка и форматирование документов. Преобразование и компановка данных, связанных с изменениями структуры документов, форм и требований к оформлению. Сохранение документов в различных компьютерных форматах.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Система электронного документооборота в дошкольной образовательной организации и школе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НИРМ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7392" w:rsidRPr="004879B3" w:rsidTr="00556409">
        <w:trPr>
          <w:trHeight w:val="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7F34C5" w:rsidRDefault="00867392" w:rsidP="00E910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Настройка оборудования и программного обеспечения.  Подготовка материалов для сканирования. Определение параметров сканирования.  Сканирование документов, сохранение,  копирование и резервирование файлов с изображениями. Обработка изображений (масштабирование, кадрирование, изменение разрешения и палитры).  Сохранение  изображений в различных форматах и оптимизирование их  для публикаций в интернете.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Default="00867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480">
              <w:rPr>
                <w:rFonts w:ascii="Times New Roman" w:hAnsi="Times New Roman" w:cs="Times New Roman"/>
              </w:rPr>
              <w:t>Система электронного документооборота в дошкольной образовательной организации и школе</w:t>
            </w:r>
          </w:p>
          <w:p w:rsidR="0095568F" w:rsidRPr="00FB3480" w:rsidRDefault="0095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НИРМ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392" w:rsidRPr="004879B3" w:rsidRDefault="00867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879B3" w:rsidRPr="004879B3" w:rsidRDefault="004879B3" w:rsidP="00487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B3" w:rsidRDefault="004879B3" w:rsidP="004879B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87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Методические указания для проведения промежуточной аттестации по модулю</w:t>
      </w:r>
    </w:p>
    <w:p w:rsidR="004879B3" w:rsidRDefault="004879B3" w:rsidP="004879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промежуточной аттестации по модулю носит междисциплинарный практико-ориентированный характер и соответствует дисциплинам модуля. Теоретические вопросы и практико-ориентированные задания отражают современн</w:t>
      </w:r>
      <w:r w:rsidR="00867392">
        <w:rPr>
          <w:rFonts w:ascii="Times New Roman CYR" w:hAnsi="Times New Roman CYR" w:cs="Times New Roman CYR"/>
          <w:sz w:val="24"/>
          <w:szCs w:val="24"/>
        </w:rPr>
        <w:t>ое</w:t>
      </w:r>
      <w:r>
        <w:rPr>
          <w:rFonts w:ascii="Times New Roman CYR" w:hAnsi="Times New Roman CYR" w:cs="Times New Roman CYR"/>
          <w:sz w:val="24"/>
          <w:szCs w:val="24"/>
        </w:rPr>
        <w:t xml:space="preserve"> состояние реформирования и модернизации отечественного образования</w:t>
      </w:r>
      <w:r w:rsidR="00867392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67392">
        <w:rPr>
          <w:rFonts w:ascii="Times New Roman CYR" w:hAnsi="Times New Roman CYR" w:cs="Times New Roman CYR"/>
          <w:sz w:val="24"/>
          <w:szCs w:val="24"/>
        </w:rPr>
        <w:t xml:space="preserve">проблемы информатизации образовательной среды </w:t>
      </w:r>
      <w:r>
        <w:rPr>
          <w:rFonts w:ascii="Times New Roman CYR" w:hAnsi="Times New Roman CYR" w:cs="Times New Roman CYR"/>
          <w:sz w:val="24"/>
          <w:szCs w:val="24"/>
        </w:rPr>
        <w:t xml:space="preserve">и основы </w:t>
      </w:r>
      <w:r w:rsidR="00867392">
        <w:rPr>
          <w:rFonts w:ascii="Times New Roman CYR" w:hAnsi="Times New Roman CYR" w:cs="Times New Roman CYR"/>
          <w:sz w:val="24"/>
          <w:szCs w:val="24"/>
        </w:rPr>
        <w:t xml:space="preserve">методического </w:t>
      </w:r>
      <w:r>
        <w:rPr>
          <w:rFonts w:ascii="Times New Roman CYR" w:hAnsi="Times New Roman CYR" w:cs="Times New Roman CYR"/>
          <w:sz w:val="24"/>
          <w:szCs w:val="24"/>
        </w:rPr>
        <w:t xml:space="preserve">сопровождения </w:t>
      </w:r>
      <w:r w:rsidR="00867392">
        <w:rPr>
          <w:rFonts w:ascii="Times New Roman CYR" w:hAnsi="Times New Roman CYR" w:cs="Times New Roman CYR"/>
          <w:sz w:val="24"/>
          <w:szCs w:val="24"/>
        </w:rPr>
        <w:t xml:space="preserve">целостного образовательного процесса и </w:t>
      </w:r>
      <w:r>
        <w:rPr>
          <w:rFonts w:ascii="Times New Roman CYR" w:hAnsi="Times New Roman CYR" w:cs="Times New Roman CYR"/>
          <w:sz w:val="24"/>
          <w:szCs w:val="24"/>
        </w:rPr>
        <w:t>социализа</w:t>
      </w:r>
      <w:r w:rsidR="00867392">
        <w:rPr>
          <w:rFonts w:ascii="Times New Roman CYR" w:hAnsi="Times New Roman CYR" w:cs="Times New Roman CYR"/>
          <w:sz w:val="24"/>
          <w:szCs w:val="24"/>
        </w:rPr>
        <w:t>ции личности в образовательных организациях ступени дошкольного и начального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879B3" w:rsidRDefault="004879B3" w:rsidP="004879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80"/>
          <w:sz w:val="24"/>
          <w:szCs w:val="24"/>
        </w:rPr>
        <w:t>Практико-ориентированные и теоретические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pacing w:val="80"/>
          <w:sz w:val="24"/>
          <w:szCs w:val="24"/>
        </w:rPr>
        <w:t>проблемы</w:t>
      </w:r>
      <w:r>
        <w:rPr>
          <w:rFonts w:ascii="Times New Roman CYR" w:hAnsi="Times New Roman CYR" w:cs="Times New Roman CYR"/>
          <w:sz w:val="24"/>
          <w:szCs w:val="24"/>
        </w:rPr>
        <w:t xml:space="preserve"> по дисциплинам модуля представлены в таблице:</w:t>
      </w:r>
    </w:p>
    <w:p w:rsidR="004879B3" w:rsidRPr="004879B3" w:rsidRDefault="004879B3" w:rsidP="004879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9957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40"/>
        <w:gridCol w:w="9417"/>
      </w:tblGrid>
      <w:tr w:rsidR="004879B3" w:rsidRPr="004879B3" w:rsidTr="00867392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Pr="004879B3" w:rsidRDefault="004879B3" w:rsidP="00516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Практико-ориентированные и теоретические проблемы</w:t>
            </w:r>
          </w:p>
        </w:tc>
      </w:tr>
      <w:tr w:rsidR="004879B3" w:rsidRPr="004879B3" w:rsidTr="00867392">
        <w:trPr>
          <w:trHeight w:val="229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Разработайте фрагмент образовательной деятельности с детьми  дошкольного/младшего школьного возраста (раздел и направление образовательной программы на выбор) с использованием информационных и телекоммуникационных технологий.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Подготовьте аналитическую справку о внедрении информационных технологий в образовательный процесс ДОО/школы (по результатам педагогической практики).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Используя правила умножения и сложения решите следующую задачу:</w:t>
            </w:r>
          </w:p>
          <w:p w:rsidR="004879B3" w:rsidRPr="00040080" w:rsidRDefault="00F648CD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          В классе изучается 8 предметов. В пятницу 4 урока, причем все уроки разные. Сколькими способами можно составить расписание на пятницу?</w:t>
            </w:r>
          </w:p>
        </w:tc>
      </w:tr>
      <w:tr w:rsidR="004879B3" w:rsidRPr="004879B3" w:rsidTr="00867392">
        <w:trPr>
          <w:trHeight w:val="112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Проанализируйте цифровые образовательные ресурсы базовой образовательной организации/кафедры (по направлениям подготовки/предметным областям): наличие, разнообразие, качество, доступность использования и пр.; подготовьте аналитический отчет.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Обоснуйте требования к методике обучения младших школьников решению комбинаторных задач, вытекающие из возрастных особенностей детей 7–10 лет и задач развития их мышления.</w:t>
            </w:r>
          </w:p>
          <w:p w:rsidR="004879B3" w:rsidRPr="00040080" w:rsidRDefault="00F648CD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Вы методист ДОО/начальной школы. Педагог отказывается использовать в своей работе ИКТ и ИОР. Как Вы будете реагировать на данную ситуацию? Какие аргументы будете приводить? Как будете мотивировать педагога?</w:t>
            </w:r>
          </w:p>
        </w:tc>
      </w:tr>
      <w:tr w:rsidR="004879B3" w:rsidRPr="004879B3" w:rsidTr="00867392">
        <w:trPr>
          <w:trHeight w:val="127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pStyle w:val="a6"/>
              <w:numPr>
                <w:ilvl w:val="0"/>
                <w:numId w:val="3"/>
              </w:numPr>
              <w:ind w:left="-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Разработайте (сконструируйте) диагностику для оценки качества воспитательно-образовательной работы, образовательного процесса в ДОО/начальной школе.</w:t>
            </w:r>
          </w:p>
          <w:p w:rsidR="00F648CD" w:rsidRPr="00040080" w:rsidRDefault="00F648CD" w:rsidP="00F648CD">
            <w:pPr>
              <w:pStyle w:val="a6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фрагмент  образовательной деятельности в ДОО/ урока в школе с помощью средств Smart Notebook. </w:t>
            </w:r>
          </w:p>
          <w:p w:rsidR="00F648CD" w:rsidRPr="00040080" w:rsidRDefault="00F648CD" w:rsidP="00F648CD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Решите задачу, выполняя перебор вариантов при помощи графа.</w:t>
            </w:r>
          </w:p>
          <w:p w:rsidR="004879B3" w:rsidRPr="00040080" w:rsidRDefault="00F648CD" w:rsidP="00040080">
            <w:pPr>
              <w:pStyle w:val="a6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вазе лежали конфеты 4 сортов. Каждый ребенок взял две конфеты, и у всех оказались отличающиеся наборы конфет. Сколько могло быть детей?</w:t>
            </w:r>
          </w:p>
        </w:tc>
      </w:tr>
      <w:tr w:rsidR="004879B3" w:rsidRPr="004879B3" w:rsidTr="00867392">
        <w:trPr>
          <w:trHeight w:val="12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Разработайте перспективный план методического сопровождения педагогов ДОО/ школы по вопросам внедрения информационных технологий в образовательный процесс.</w:t>
            </w:r>
          </w:p>
          <w:p w:rsidR="00F648CD" w:rsidRPr="00040080" w:rsidRDefault="00F648CD" w:rsidP="00F648C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Спроектируйте модель информационного образовательного пространства школы.</w:t>
            </w:r>
          </w:p>
          <w:p w:rsidR="00F648CD" w:rsidRPr="00040080" w:rsidRDefault="00F648CD" w:rsidP="00F648C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Решите задачу, выполняя перебор вариантов при помощи графа.</w:t>
            </w:r>
          </w:p>
          <w:p w:rsidR="008210DA" w:rsidRPr="00040080" w:rsidRDefault="00F648CD" w:rsidP="00040080">
            <w:pPr>
              <w:pStyle w:val="a6"/>
              <w:ind w:left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- Встретились четверо друзей. Каждый, здороваясь, пожал каждому руку. Сколько всего рукопожатий сделано?</w:t>
            </w:r>
          </w:p>
        </w:tc>
      </w:tr>
      <w:tr w:rsidR="004879B3" w:rsidRPr="004879B3" w:rsidTr="00867392">
        <w:trPr>
          <w:trHeight w:val="112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Разработайте перспективный план образовательной деятельности (календарное/поурочное планирование) в соответствии с требованиями ФГОС ДО и ФГОС НОО.</w:t>
            </w:r>
          </w:p>
          <w:p w:rsidR="00F648CD" w:rsidRPr="00040080" w:rsidRDefault="00F648CD" w:rsidP="00F64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Раскройте возможности о</w:t>
            </w: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бразовательных порталов как современной личностно-ориентированной учебной среды.</w:t>
            </w:r>
          </w:p>
          <w:p w:rsidR="00F648CD" w:rsidRPr="00040080" w:rsidRDefault="00F648CD" w:rsidP="00040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Разработайте к</w:t>
            </w:r>
            <w:r w:rsidRPr="00040080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валификационную характеристику методиста (старшего воспитателя) ДОО или заместителя директора школы по научно-методической работе.</w:t>
            </w:r>
          </w:p>
          <w:p w:rsidR="004879B3" w:rsidRPr="00040080" w:rsidRDefault="004879B3" w:rsidP="008210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3" w:rsidRPr="004879B3" w:rsidTr="00867392">
        <w:trPr>
          <w:trHeight w:val="98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Спроектируйте модель информационного образовательного пространства дошкольной образовательной организации.</w:t>
            </w:r>
          </w:p>
          <w:p w:rsidR="00F648CD" w:rsidRPr="00040080" w:rsidRDefault="00F648CD" w:rsidP="00F6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Разработайте проект проведения образовательной деятельности/урока на основе ИКТ.</w:t>
            </w:r>
          </w:p>
          <w:p w:rsidR="004879B3" w:rsidRPr="00040080" w:rsidRDefault="00F648CD" w:rsidP="0004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Продемонстрируйте  возможности Smart Learning Marketplace для создания у детей положительной мотивации к обучению.</w:t>
            </w:r>
          </w:p>
        </w:tc>
      </w:tr>
      <w:tr w:rsidR="004879B3" w:rsidRPr="004879B3" w:rsidTr="00867392">
        <w:trPr>
          <w:trHeight w:val="69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Спроектируйте содержание работы семинара-практикума для педагогов по повышению их компетентности в области ИКТ.</w:t>
            </w:r>
          </w:p>
          <w:p w:rsidR="00F648CD" w:rsidRPr="00040080" w:rsidRDefault="00F648CD" w:rsidP="00F6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Разработайте:</w:t>
            </w:r>
          </w:p>
          <w:p w:rsidR="00F648CD" w:rsidRPr="00040080" w:rsidRDefault="00F648CD" w:rsidP="00F6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-презентацию для SMART-доски</w:t>
            </w:r>
          </w:p>
          <w:p w:rsidR="00F648CD" w:rsidRPr="00040080" w:rsidRDefault="00F648CD" w:rsidP="00F6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-компьютерную обучающую или диагностическую игру.</w:t>
            </w:r>
          </w:p>
          <w:p w:rsidR="00F648CD" w:rsidRPr="00040080" w:rsidRDefault="00F648CD" w:rsidP="00F64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Продемонстрируйте технологии перевода бумажных документов в электронные. </w:t>
            </w:r>
          </w:p>
          <w:p w:rsidR="00E663EA" w:rsidRPr="00040080" w:rsidRDefault="00E663EA" w:rsidP="00E663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3" w:rsidRPr="00F24351" w:rsidTr="00E30D9F">
        <w:trPr>
          <w:trHeight w:val="98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9B3" w:rsidRDefault="004879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Оцените потенциал информационных педагогических (образовательных) технологий в аспекте обеспечения психологического комфорта и безопасности образовательной среды ДОО/школы.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Разработайте различные виды документации в электронной форме с использованием </w:t>
            </w:r>
            <w:r w:rsidRPr="0004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Excel, Access,  Project и др. </w:t>
            </w:r>
          </w:p>
          <w:p w:rsidR="004879B3" w:rsidRPr="00040080" w:rsidRDefault="00F648CD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Создайте тест успешности, используя возможности ПО Smart Notebook.</w:t>
            </w:r>
          </w:p>
        </w:tc>
      </w:tr>
      <w:tr w:rsidR="005160B3" w:rsidRPr="004879B3" w:rsidTr="00867392">
        <w:trPr>
          <w:trHeight w:val="135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Разработайте модель электронного документооборота в дошкольной образовательной организации/ школе.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Оцените потенциал информационных педагогических (образовательных) технологий в аспекте обеспечения высокого образовательного уровня воспитанников/учащихся.</w:t>
            </w:r>
          </w:p>
          <w:p w:rsidR="00F648CD" w:rsidRPr="00040080" w:rsidRDefault="00F648CD" w:rsidP="00F6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</w:pPr>
            <w:r w:rsidRPr="000400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  <w:t>3. Решите  комбинаторную задачу, используя формулы для подсчета числа тех соединений, которые в ней рассматриваются.</w:t>
            </w:r>
          </w:p>
          <w:p w:rsidR="005160B3" w:rsidRPr="00040080" w:rsidRDefault="00F648CD" w:rsidP="000400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  <w:t>-  Пятеро студентов сдают экзамен. Сколькими способами могут быть поставлены им отметки, если известно, что никто из них не получит неудовлетворительной оценки?</w:t>
            </w:r>
          </w:p>
        </w:tc>
      </w:tr>
      <w:tr w:rsidR="005160B3" w:rsidRPr="004879B3" w:rsidTr="00867392">
        <w:trPr>
          <w:trHeight w:val="141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0B3" w:rsidRP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16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Дайте анализ современных концептуальных основ внедрения информационных технологий в образовательный процесс ДОО/ школы.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Дайте методические рекомендации по использованию ЦОР в образовательном процессе.</w:t>
            </w:r>
          </w:p>
          <w:p w:rsidR="00F648CD" w:rsidRPr="00040080" w:rsidRDefault="00F648CD" w:rsidP="000400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Напишите м</w:t>
            </w: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ини-эссе на тему: «Плюсы и минусы влияния на ребенка-дошкольника/младшего школьника интерактивной среды» </w:t>
            </w:r>
          </w:p>
          <w:p w:rsidR="005160B3" w:rsidRPr="00040080" w:rsidRDefault="005160B3" w:rsidP="00516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B3" w:rsidRPr="004879B3" w:rsidTr="00867392">
        <w:trPr>
          <w:trHeight w:val="197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1. Составьте базу информационных образовательных ресурсов для ДОО/школы. </w:t>
            </w:r>
          </w:p>
          <w:p w:rsidR="00F648CD" w:rsidRPr="00040080" w:rsidRDefault="00F648CD" w:rsidP="00F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Обоснуйте возможности информационно-коммуникационных технологий для оптимизации/интенсификации/индивидуализации образовательного процесса.</w:t>
            </w:r>
          </w:p>
          <w:p w:rsidR="00F648CD" w:rsidRPr="00040080" w:rsidRDefault="00F648CD" w:rsidP="00F6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3. Решите комбинаторную задачу: </w:t>
            </w:r>
          </w:p>
          <w:p w:rsidR="00F648CD" w:rsidRPr="00040080" w:rsidRDefault="00F648CD" w:rsidP="00F6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</w:pPr>
            <w:r w:rsidRPr="000400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  <w:t xml:space="preserve">          В учебнике «Математика, 2 класс» (автор Н. Б. Истомина) предлагается следующее упражнение: «Разгадай правило, по которому записаны числа в каждом столбике:</w:t>
            </w:r>
          </w:p>
          <w:tbl>
            <w:tblPr>
              <w:tblW w:w="0" w:type="auto"/>
              <w:tblInd w:w="1101" w:type="dxa"/>
              <w:tblLayout w:type="fixed"/>
              <w:tblLook w:val="01E0" w:firstRow="1" w:lastRow="1" w:firstColumn="1" w:lastColumn="1" w:noHBand="0" w:noVBand="0"/>
            </w:tblPr>
            <w:tblGrid>
              <w:gridCol w:w="2183"/>
              <w:gridCol w:w="2636"/>
              <w:gridCol w:w="2693"/>
            </w:tblGrid>
            <w:tr w:rsidR="00F648CD" w:rsidRPr="00040080" w:rsidTr="005B5F20">
              <w:tc>
                <w:tcPr>
                  <w:tcW w:w="218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4821</w:t>
                  </w:r>
                </w:p>
              </w:tc>
              <w:tc>
                <w:tcPr>
                  <w:tcW w:w="2636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6007</w:t>
                  </w:r>
                </w:p>
              </w:tc>
              <w:tc>
                <w:tcPr>
                  <w:tcW w:w="269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5021</w:t>
                  </w:r>
                </w:p>
              </w:tc>
            </w:tr>
            <w:tr w:rsidR="00F648CD" w:rsidRPr="00040080" w:rsidTr="005B5F20">
              <w:tc>
                <w:tcPr>
                  <w:tcW w:w="218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4182</w:t>
                  </w:r>
                </w:p>
              </w:tc>
              <w:tc>
                <w:tcPr>
                  <w:tcW w:w="2636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6700</w:t>
                  </w:r>
                </w:p>
              </w:tc>
              <w:tc>
                <w:tcPr>
                  <w:tcW w:w="269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5210</w:t>
                  </w:r>
                </w:p>
              </w:tc>
            </w:tr>
            <w:tr w:rsidR="00F648CD" w:rsidRPr="00040080" w:rsidTr="005B5F20">
              <w:tc>
                <w:tcPr>
                  <w:tcW w:w="218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4128</w:t>
                  </w:r>
                </w:p>
              </w:tc>
              <w:tc>
                <w:tcPr>
                  <w:tcW w:w="2636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6070</w:t>
                  </w:r>
                </w:p>
              </w:tc>
              <w:tc>
                <w:tcPr>
                  <w:tcW w:w="2693" w:type="dxa"/>
                </w:tcPr>
                <w:p w:rsidR="00F648CD" w:rsidRPr="00040080" w:rsidRDefault="00F648CD" w:rsidP="005B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</w:pPr>
                  <w:r w:rsidRPr="0004008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bidi="en-US"/>
                    </w:rPr>
                    <w:t>5120</w:t>
                  </w:r>
                </w:p>
              </w:tc>
            </w:tr>
          </w:tbl>
          <w:p w:rsidR="00F648CD" w:rsidRPr="00040080" w:rsidRDefault="00F648CD" w:rsidP="00F648C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</w:pPr>
          </w:p>
          <w:p w:rsidR="00F648CD" w:rsidRPr="00040080" w:rsidRDefault="00F648CD" w:rsidP="00F64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</w:pPr>
            <w:r w:rsidRPr="000400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  <w:t>В какой столбик ты можешь записать числа по тому же правилу?»</w:t>
            </w:r>
          </w:p>
          <w:p w:rsidR="005160B3" w:rsidRPr="00040080" w:rsidRDefault="005160B3" w:rsidP="00516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B3" w:rsidRPr="004879B3" w:rsidTr="00E30D9F">
        <w:trPr>
          <w:trHeight w:val="27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160B3" w:rsidRDefault="005160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080" w:rsidRPr="00040080" w:rsidRDefault="00040080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1. Подготовьте и проведите мастер-класс по одному из направлений модуля (организация методической работы в ДОО и школе, интерактивная образовательная среда, электронный документооборот).</w:t>
            </w:r>
          </w:p>
          <w:p w:rsidR="00040080" w:rsidRPr="00040080" w:rsidRDefault="00040080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2.  Разработайте контрольно-измерительные материалы для оценки знаний учащихся (по конкретной предметной области) / компетентности педагогов в электронном виде.</w:t>
            </w:r>
          </w:p>
          <w:p w:rsidR="005160B3" w:rsidRPr="00040080" w:rsidRDefault="00040080" w:rsidP="000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3. Проиллюстрируйте на конкретном примере метод использования графов при решении логических задач.</w:t>
            </w:r>
          </w:p>
        </w:tc>
      </w:tr>
    </w:tbl>
    <w:p w:rsidR="004879B3" w:rsidRDefault="004879B3" w:rsidP="004879B3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</w:rPr>
      </w:pPr>
    </w:p>
    <w:p w:rsidR="00141444" w:rsidRDefault="00141444" w:rsidP="00141444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 проведении промежуточной аттестации необходимо также учитывать достижения обучающегося в течение учебного семестра</w:t>
      </w:r>
      <w:r w:rsidR="008531C9">
        <w:rPr>
          <w:rFonts w:ascii="Times New Roman" w:hAnsi="Times New Roman" w:cs="Times New Roman"/>
          <w:bCs/>
        </w:rPr>
        <w:t xml:space="preserve"> (портфолио)</w:t>
      </w:r>
      <w:r>
        <w:rPr>
          <w:rFonts w:ascii="Times New Roman" w:hAnsi="Times New Roman" w:cs="Times New Roman"/>
          <w:bCs/>
        </w:rPr>
        <w:t>, его участие в мероприятиях научной направленности, выполнение программы педагогической (рассредоточенной) практики в рамках дисциплин модуля, выполнение плана НИРМ, а также участие в мероприятиях профориентационной направленности.</w:t>
      </w:r>
    </w:p>
    <w:p w:rsidR="00CF6E05" w:rsidRDefault="00CF6E05" w:rsidP="00141444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Оценка по модулю выставляется по совокупности набранных баллов по каждому критерию для оценивания успеваемости обучающегося</w:t>
      </w:r>
      <w:r w:rsidR="00E30D9F">
        <w:rPr>
          <w:rFonts w:ascii="Times New Roman" w:hAnsi="Times New Roman" w:cs="Times New Roman"/>
          <w:bCs/>
        </w:rPr>
        <w:t>.</w:t>
      </w:r>
    </w:p>
    <w:p w:rsidR="00141444" w:rsidRPr="00141444" w:rsidRDefault="00141444" w:rsidP="00141444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275"/>
      </w:tblGrid>
      <w:tr w:rsidR="002E48DC" w:rsidRPr="002E48DC" w:rsidTr="00A20B72">
        <w:tc>
          <w:tcPr>
            <w:tcW w:w="237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Критерии оценки</w:t>
            </w:r>
          </w:p>
        </w:tc>
        <w:tc>
          <w:tcPr>
            <w:tcW w:w="609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Показатели</w:t>
            </w:r>
          </w:p>
        </w:tc>
        <w:tc>
          <w:tcPr>
            <w:tcW w:w="1275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 баллов</w:t>
            </w:r>
          </w:p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F6E05" w:rsidRPr="002E48DC" w:rsidTr="00A20B72">
        <w:tc>
          <w:tcPr>
            <w:tcW w:w="2376" w:type="dxa"/>
          </w:tcPr>
          <w:p w:rsidR="0056746B" w:rsidRDefault="00CF6E05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Решение </w:t>
            </w:r>
            <w:r w:rsidR="005674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кейсов</w:t>
            </w:r>
          </w:p>
          <w:p w:rsidR="00CF6E05" w:rsidRPr="00CF6E05" w:rsidRDefault="0056746B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CF6E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практико-ориентированных и теоретических проблем по дисциплинам 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  <w:r w:rsidR="00CF6E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 время модульного экзамена</w:t>
            </w:r>
          </w:p>
        </w:tc>
        <w:tc>
          <w:tcPr>
            <w:tcW w:w="6096" w:type="dxa"/>
          </w:tcPr>
          <w:p w:rsidR="00CF6E05" w:rsidRPr="00CF6E05" w:rsidRDefault="00CF6E05" w:rsidP="004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6E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D5B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должен показать сформированные  профессиональные компетенции и владение трудовыми действиями в рамках дисциплин модуля, теоретически и методически грамотно обосновать решение предложенной проблемы, ориентироваться в содержании всех дисциплин модуля и уметь применить знания </w:t>
            </w:r>
            <w:r w:rsidR="005674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 решении кейсов.</w:t>
            </w:r>
          </w:p>
        </w:tc>
        <w:tc>
          <w:tcPr>
            <w:tcW w:w="1275" w:type="dxa"/>
          </w:tcPr>
          <w:p w:rsidR="00CF6E05" w:rsidRPr="0056746B" w:rsidRDefault="0056746B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74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15- 30</w:t>
            </w:r>
          </w:p>
        </w:tc>
      </w:tr>
      <w:tr w:rsidR="002E48DC" w:rsidRPr="002E48DC" w:rsidTr="00A20B72">
        <w:tc>
          <w:tcPr>
            <w:tcW w:w="237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Портфолио</w:t>
            </w:r>
          </w:p>
        </w:tc>
        <w:tc>
          <w:tcPr>
            <w:tcW w:w="6096" w:type="dxa"/>
          </w:tcPr>
          <w:p w:rsidR="00903CA4" w:rsidRDefault="007773EB" w:rsidP="00903CA4">
            <w:pPr>
              <w:pStyle w:val="a6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Обучающийся должен п</w:t>
            </w:r>
            <w:r w:rsidR="00903CA4">
              <w:rPr>
                <w:rFonts w:ascii="Times New Roman" w:eastAsia="Times New Roman" w:hAnsi="Times New Roman" w:cs="Times New Roman"/>
                <w:lang w:bidi="en-US"/>
              </w:rPr>
              <w:t>ринять участие в работе не менее 2-х конференций/круглых столов, выступить с докладом на секции по проблемам изучаемого модуля, подготовить одну статью для публикации (по проблеме своего исследования)</w:t>
            </w:r>
          </w:p>
          <w:p w:rsidR="002E32BF" w:rsidRDefault="002E32BF" w:rsidP="00903CA4">
            <w:pPr>
              <w:pStyle w:val="a6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E32BF" w:rsidRDefault="002E32BF" w:rsidP="00A800F9">
            <w:pPr>
              <w:pStyle w:val="a6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(По плану научной работы ИППО </w:t>
            </w:r>
            <w:r w:rsidR="00A800F9">
              <w:rPr>
                <w:rFonts w:ascii="Times New Roman" w:eastAsia="Times New Roman" w:hAnsi="Times New Roman" w:cs="Times New Roman"/>
                <w:lang w:bidi="en-US"/>
              </w:rPr>
              <w:t xml:space="preserve"> и кафедры)</w:t>
            </w:r>
          </w:p>
          <w:p w:rsidR="002E32BF" w:rsidRDefault="002E32BF" w:rsidP="00903CA4">
            <w:pPr>
              <w:pStyle w:val="a6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E48DC" w:rsidRPr="002E48DC" w:rsidRDefault="002E48DC" w:rsidP="00903CA4">
            <w:pPr>
              <w:pStyle w:val="a6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5" w:type="dxa"/>
          </w:tcPr>
          <w:p w:rsidR="002E48DC" w:rsidRPr="002E48DC" w:rsidRDefault="00326CA9" w:rsidP="0032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5-20 баллов</w:t>
            </w:r>
          </w:p>
        </w:tc>
      </w:tr>
      <w:tr w:rsidR="002E48DC" w:rsidRPr="002E48DC" w:rsidTr="00A20B72">
        <w:tc>
          <w:tcPr>
            <w:tcW w:w="237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Практика</w:t>
            </w:r>
          </w:p>
        </w:tc>
        <w:tc>
          <w:tcPr>
            <w:tcW w:w="6096" w:type="dxa"/>
          </w:tcPr>
          <w:p w:rsidR="002E48DC" w:rsidRPr="002E48DC" w:rsidRDefault="00903CA4" w:rsidP="0090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Во время педагогической (рассредоточенной) практики обучающийся должен выполнять практические задания для самостоятельной работы, рекомендованные преподавателями дисциплин, входящих в модуль. В процессе контроля самостоятельной работы преподаватель выставляет обучающемуся оценку, которая будет учитываться на экзамене.</w:t>
            </w:r>
          </w:p>
        </w:tc>
        <w:tc>
          <w:tcPr>
            <w:tcW w:w="1275" w:type="dxa"/>
          </w:tcPr>
          <w:p w:rsidR="002E48DC" w:rsidRPr="002E48DC" w:rsidRDefault="00326CA9" w:rsidP="0032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10-25 баллов</w:t>
            </w:r>
          </w:p>
        </w:tc>
      </w:tr>
      <w:tr w:rsidR="002E48DC" w:rsidRPr="002E48DC" w:rsidTr="00A20B72">
        <w:tc>
          <w:tcPr>
            <w:tcW w:w="237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НИРМ</w:t>
            </w:r>
          </w:p>
        </w:tc>
        <w:tc>
          <w:tcPr>
            <w:tcW w:w="6096" w:type="dxa"/>
          </w:tcPr>
          <w:p w:rsidR="002E48DC" w:rsidRPr="002E48DC" w:rsidRDefault="00326CA9" w:rsidP="0032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Выполнение индивидуального плана на второй семестр: подготовка доклада, написание статьи, участие в научных мероприятиях. Оценка научного руководителя за НИРМ второго семестра будет учитываться в процессе модульного экзамена</w:t>
            </w:r>
          </w:p>
        </w:tc>
        <w:tc>
          <w:tcPr>
            <w:tcW w:w="1275" w:type="dxa"/>
          </w:tcPr>
          <w:p w:rsidR="002E48DC" w:rsidRPr="002E48DC" w:rsidRDefault="00326CA9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5-15 баллов</w:t>
            </w:r>
          </w:p>
        </w:tc>
      </w:tr>
      <w:tr w:rsidR="002E48DC" w:rsidRPr="002E48DC" w:rsidTr="00A20B72">
        <w:tc>
          <w:tcPr>
            <w:tcW w:w="2376" w:type="dxa"/>
          </w:tcPr>
          <w:p w:rsidR="002E48DC" w:rsidRPr="002E48DC" w:rsidRDefault="002E48DC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Взаимодействие студентов старших и младших курсов</w:t>
            </w:r>
          </w:p>
        </w:tc>
        <w:tc>
          <w:tcPr>
            <w:tcW w:w="6096" w:type="dxa"/>
          </w:tcPr>
          <w:p w:rsidR="00935678" w:rsidRDefault="00935678" w:rsidP="0093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E32BF" w:rsidRDefault="00935678" w:rsidP="002E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Проведение мастер-класса (сообщения, лекции, круглого стола и пр.) для студентов бакалавриата по проблеме магистерской диссертации (в рамках профориентационной работы кафедры)</w:t>
            </w:r>
            <w:r w:rsidR="002E32BF" w:rsidRPr="00935678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</w:p>
          <w:p w:rsidR="002E32BF" w:rsidRDefault="002E32BF" w:rsidP="002E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935678" w:rsidRPr="00935678" w:rsidRDefault="002E32BF" w:rsidP="00A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(По плану профориентационной работы  ИППО</w:t>
            </w:r>
            <w:r w:rsidR="00A800F9">
              <w:rPr>
                <w:rFonts w:ascii="Times New Roman" w:eastAsia="Times New Roman" w:hAnsi="Times New Roman" w:cs="Times New Roman"/>
                <w:lang w:bidi="en-US"/>
              </w:rPr>
              <w:t xml:space="preserve"> и кафедры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A800F9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</w:tc>
        <w:tc>
          <w:tcPr>
            <w:tcW w:w="1275" w:type="dxa"/>
          </w:tcPr>
          <w:p w:rsidR="002E48DC" w:rsidRPr="002E48DC" w:rsidRDefault="00935678" w:rsidP="002E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5-15 баллов</w:t>
            </w:r>
          </w:p>
        </w:tc>
      </w:tr>
    </w:tbl>
    <w:p w:rsidR="002E48DC" w:rsidRDefault="002E48DC" w:rsidP="002E48DC">
      <w:pPr>
        <w:rPr>
          <w:rFonts w:ascii="Calibri" w:eastAsia="Times New Roman" w:hAnsi="Calibri" w:cs="Times New Roman"/>
          <w:lang w:bidi="en-US"/>
        </w:rPr>
      </w:pPr>
    </w:p>
    <w:p w:rsidR="0029268A" w:rsidRDefault="0029268A" w:rsidP="002926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7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Оценочные средства для проведения  промежуточной аттестации обучающихся по модулю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10"/>
        <w:gridCol w:w="2410"/>
        <w:gridCol w:w="2977"/>
      </w:tblGrid>
      <w:tr w:rsidR="00557E19" w:rsidRPr="002E48DC" w:rsidTr="00F67A99">
        <w:trPr>
          <w:trHeight w:val="630"/>
        </w:trPr>
        <w:tc>
          <w:tcPr>
            <w:tcW w:w="2235" w:type="dxa"/>
            <w:vMerge w:val="restart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Критерии оценки</w:t>
            </w:r>
          </w:p>
        </w:tc>
        <w:tc>
          <w:tcPr>
            <w:tcW w:w="7797" w:type="dxa"/>
            <w:gridSpan w:val="3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Показатели</w:t>
            </w:r>
          </w:p>
        </w:tc>
      </w:tr>
      <w:tr w:rsidR="00557E19" w:rsidRPr="002E48DC" w:rsidTr="00F67A99">
        <w:trPr>
          <w:trHeight w:val="465"/>
        </w:trPr>
        <w:tc>
          <w:tcPr>
            <w:tcW w:w="2235" w:type="dxa"/>
            <w:vMerge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410" w:type="dxa"/>
          </w:tcPr>
          <w:p w:rsidR="00557E19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Пороговый</w:t>
            </w:r>
          </w:p>
          <w:p w:rsidR="00557E19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</w:t>
            </w:r>
            <w:r w:rsidR="00557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ровень</w:t>
            </w:r>
          </w:p>
          <w:p w:rsidR="0029268A" w:rsidRPr="00A20B72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(51-65 б.)</w:t>
            </w:r>
          </w:p>
        </w:tc>
        <w:tc>
          <w:tcPr>
            <w:tcW w:w="2410" w:type="dxa"/>
          </w:tcPr>
          <w:p w:rsidR="00557E19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Средний</w:t>
            </w:r>
          </w:p>
          <w:p w:rsidR="00557E19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</w:t>
            </w:r>
            <w:r w:rsidR="00557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ровень</w:t>
            </w:r>
          </w:p>
          <w:p w:rsidR="0029268A" w:rsidRPr="00A20B72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(66-80 б.)</w:t>
            </w:r>
          </w:p>
        </w:tc>
        <w:tc>
          <w:tcPr>
            <w:tcW w:w="2977" w:type="dxa"/>
          </w:tcPr>
          <w:p w:rsidR="00557E19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Высокий</w:t>
            </w:r>
          </w:p>
          <w:p w:rsidR="00557E19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</w:t>
            </w:r>
            <w:r w:rsidR="00557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ровень</w:t>
            </w:r>
          </w:p>
          <w:p w:rsidR="0029268A" w:rsidRPr="00A20B72" w:rsidRDefault="0029268A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(81-100 б.)</w:t>
            </w:r>
          </w:p>
        </w:tc>
      </w:tr>
      <w:tr w:rsidR="00557E19" w:rsidRPr="002E48DC" w:rsidTr="00F67A99">
        <w:tc>
          <w:tcPr>
            <w:tcW w:w="2235" w:type="dxa"/>
          </w:tcPr>
          <w:p w:rsidR="00557E19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кейсов</w:t>
            </w:r>
          </w:p>
          <w:p w:rsidR="00557E19" w:rsidRPr="00CF6E05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(практико-ориентированных и теоретических проблем по дисциплинам модуля) во время модульного экзамена</w:t>
            </w:r>
          </w:p>
        </w:tc>
        <w:tc>
          <w:tcPr>
            <w:tcW w:w="2410" w:type="dxa"/>
          </w:tcPr>
          <w:p w:rsidR="00557E19" w:rsidRPr="00CF6E05" w:rsidRDefault="000F0216" w:rsidP="00F6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показал удовлетворительный уровень сформированности трудовых действий в рамках дисциплин модуля</w:t>
            </w:r>
            <w:r w:rsidR="00F67A9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 полном объеме решен один кейс из трех, при решении проблемных заданий встречаются серьезные методические ошибки, затруднения в теоретическом обосновании подходов к решению, творческий подход к решению задач отсутствует</w:t>
            </w:r>
          </w:p>
        </w:tc>
        <w:tc>
          <w:tcPr>
            <w:tcW w:w="2410" w:type="dxa"/>
          </w:tcPr>
          <w:p w:rsidR="00557E19" w:rsidRPr="00CF6E05" w:rsidRDefault="00557E19" w:rsidP="00F6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показал хороший уровень владения трудовыми действиями в рамках дисциплин модуля</w:t>
            </w:r>
            <w:r w:rsidR="000F02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F67A9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решены 2 кейса из трех</w:t>
            </w:r>
            <w:r w:rsidR="000F02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но встречаются методические ошибки, затруднения в теоретическом обосновании подходов к решению.</w:t>
            </w:r>
          </w:p>
        </w:tc>
        <w:tc>
          <w:tcPr>
            <w:tcW w:w="2977" w:type="dxa"/>
          </w:tcPr>
          <w:p w:rsidR="00557E19" w:rsidRPr="00CF6E05" w:rsidRDefault="00557E19" w:rsidP="00A2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Обучающийся показал высокий уровень владения трудовыми действиями в рамках дисциплин модуля, все кейсы/задания решены, теоретически и методически грамотно обоснованы, решение предложенных задач отличается инновационным, творческим, нестандартным подходом.</w:t>
            </w:r>
          </w:p>
        </w:tc>
      </w:tr>
      <w:tr w:rsidR="00557E19" w:rsidRPr="002E48DC" w:rsidTr="00F67A99">
        <w:tc>
          <w:tcPr>
            <w:tcW w:w="2235" w:type="dxa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Портфолио</w:t>
            </w:r>
          </w:p>
        </w:tc>
        <w:tc>
          <w:tcPr>
            <w:tcW w:w="2410" w:type="dxa"/>
          </w:tcPr>
          <w:p w:rsidR="00557E19" w:rsidRPr="002E48DC" w:rsidRDefault="00F67A99" w:rsidP="00F67A9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Обучающийся принял участие в работе 1 научно-практической конференции по проблемам модуля в качестве слушателя.</w:t>
            </w:r>
          </w:p>
        </w:tc>
        <w:tc>
          <w:tcPr>
            <w:tcW w:w="2410" w:type="dxa"/>
          </w:tcPr>
          <w:p w:rsidR="00557E19" w:rsidRPr="002E48DC" w:rsidRDefault="00F67A99" w:rsidP="00F67A9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Обучающийся принял участие в работе 1 научно-практической конференции,  выступил с докладом на секции по проблемам изучаемого модуля</w:t>
            </w:r>
          </w:p>
        </w:tc>
        <w:tc>
          <w:tcPr>
            <w:tcW w:w="2977" w:type="dxa"/>
          </w:tcPr>
          <w:p w:rsidR="00557E19" w:rsidRPr="002E48DC" w:rsidRDefault="00557E19" w:rsidP="00A20B72">
            <w:pPr>
              <w:pStyle w:val="a6"/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Обучающийся принял </w:t>
            </w:r>
            <w:r w:rsidR="00F67A99">
              <w:rPr>
                <w:rFonts w:ascii="Times New Roman" w:eastAsia="Times New Roman" w:hAnsi="Times New Roman" w:cs="Times New Roman"/>
                <w:lang w:bidi="en-US"/>
              </w:rPr>
              <w:t xml:space="preserve">активное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участие в работе не менее 2-х научно-практических конференций, выступил с докладом на секции по проблемам изучаемого модуля, подготовил тезисы/статью для публикации</w:t>
            </w:r>
          </w:p>
        </w:tc>
      </w:tr>
      <w:tr w:rsidR="00557E19" w:rsidRPr="002E48DC" w:rsidTr="00F67A99">
        <w:tc>
          <w:tcPr>
            <w:tcW w:w="2235" w:type="dxa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Практика</w:t>
            </w:r>
          </w:p>
        </w:tc>
        <w:tc>
          <w:tcPr>
            <w:tcW w:w="2410" w:type="dxa"/>
          </w:tcPr>
          <w:p w:rsidR="00557E19" w:rsidRPr="002E48DC" w:rsidRDefault="00144BA3" w:rsidP="0014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Не менее половины практических заданий, предусмотренных для формирования трудовых действий по дисциплинам модуля, выполнены на хорошем качественном уровне,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имеется вся необходимая отчетная документация.</w:t>
            </w:r>
          </w:p>
        </w:tc>
        <w:tc>
          <w:tcPr>
            <w:tcW w:w="2410" w:type="dxa"/>
          </w:tcPr>
          <w:p w:rsidR="00557E19" w:rsidRPr="002E48DC" w:rsidRDefault="00144BA3" w:rsidP="0014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Большая часть практических заданий по дисциплинам модуля выполнена на хорошем качественном уровне, что подкреплено подтверждающими отчетными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документами (аналитическая справка, конспекты уроков/внеурочной деятельности, программа повышения квалификации педагогов, электронная документация, презентации для интерактивной доски и пр.)</w:t>
            </w:r>
          </w:p>
        </w:tc>
        <w:tc>
          <w:tcPr>
            <w:tcW w:w="2977" w:type="dxa"/>
          </w:tcPr>
          <w:p w:rsidR="00557E19" w:rsidRPr="002E48DC" w:rsidRDefault="00557E19" w:rsidP="00557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Все практические задания по дисциплинам модуля выполнены на высоком качественном уровне и в полном объеме, что подкреплено подтверждающими документами (аналитическая справка, конспекты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уроков/внеурочной деятельности, программа повышения квалификации педагогов, электронная документация, презентации для интерактивной доски и пр.)</w:t>
            </w:r>
          </w:p>
        </w:tc>
      </w:tr>
      <w:tr w:rsidR="00557E19" w:rsidRPr="002E48DC" w:rsidTr="00F67A99">
        <w:tc>
          <w:tcPr>
            <w:tcW w:w="2235" w:type="dxa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НИРМ</w:t>
            </w:r>
          </w:p>
        </w:tc>
        <w:tc>
          <w:tcPr>
            <w:tcW w:w="2410" w:type="dxa"/>
          </w:tcPr>
          <w:p w:rsidR="00557E19" w:rsidRPr="002E48DC" w:rsidRDefault="00144BA3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Индивидуальный план НИРМ на второй семестр выполнен не менее чем на 50 %</w:t>
            </w:r>
          </w:p>
        </w:tc>
        <w:tc>
          <w:tcPr>
            <w:tcW w:w="2410" w:type="dxa"/>
          </w:tcPr>
          <w:p w:rsidR="00557E19" w:rsidRPr="002E48DC" w:rsidRDefault="00144BA3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Индивидуальный план НИРМ на второй семестр в целом выполнен (по основным пунктам)</w:t>
            </w:r>
          </w:p>
        </w:tc>
        <w:tc>
          <w:tcPr>
            <w:tcW w:w="2977" w:type="dxa"/>
          </w:tcPr>
          <w:p w:rsidR="00557E19" w:rsidRPr="002E48DC" w:rsidRDefault="00557E1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Индивидуальный план НИРМ на второй семестр выполнен в полном объеме, что подтверждено публикациями, сертификатами участника конференции и пр.</w:t>
            </w:r>
          </w:p>
        </w:tc>
      </w:tr>
      <w:tr w:rsidR="00557E19" w:rsidRPr="002E48DC" w:rsidTr="00F67A99">
        <w:tc>
          <w:tcPr>
            <w:tcW w:w="2235" w:type="dxa"/>
          </w:tcPr>
          <w:p w:rsidR="00557E19" w:rsidRPr="002E48DC" w:rsidRDefault="00557E19" w:rsidP="005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2E48DC">
              <w:rPr>
                <w:rFonts w:ascii="Times New Roman" w:eastAsia="Times New Roman" w:hAnsi="Times New Roman" w:cs="Times New Roman"/>
                <w:lang w:bidi="en-US"/>
              </w:rPr>
              <w:t>Взаимодействие студентов старших и младших курсов</w:t>
            </w:r>
          </w:p>
        </w:tc>
        <w:tc>
          <w:tcPr>
            <w:tcW w:w="2410" w:type="dxa"/>
          </w:tcPr>
          <w:p w:rsidR="00557E19" w:rsidRPr="00935678" w:rsidRDefault="002E32BF" w:rsidP="002E32B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Обучающийся участвовал в профориентационной работе  (провел не менее 1 мероприятия) со студентами бакалавриата и педагогических колледжей (проведение мастер-класса, проблемной лекции, круглого стола по проблемам модуля/ магистерской диссертации</w:t>
            </w:r>
          </w:p>
        </w:tc>
        <w:tc>
          <w:tcPr>
            <w:tcW w:w="2410" w:type="dxa"/>
          </w:tcPr>
          <w:p w:rsidR="00557E19" w:rsidRPr="00935678" w:rsidRDefault="002E32BF" w:rsidP="00144BA3">
            <w:pPr>
              <w:pStyle w:val="a6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Обучающийся проводил профориентационную работу  (не менее 2 мероприятий) со студентами бакалавриата и педагогических колледжей (проведение мастер-класса, проблемной лекции, круглого стола по проблемам модуля/ магистерской диссертации.</w:t>
            </w:r>
          </w:p>
        </w:tc>
        <w:tc>
          <w:tcPr>
            <w:tcW w:w="2977" w:type="dxa"/>
          </w:tcPr>
          <w:p w:rsidR="00557E19" w:rsidRPr="00935678" w:rsidRDefault="00144BA3" w:rsidP="002E32BF">
            <w:pPr>
              <w:pStyle w:val="a6"/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Обучающийся проводил </w:t>
            </w:r>
            <w:r w:rsidR="00557E19">
              <w:rPr>
                <w:rFonts w:ascii="Times New Roman" w:eastAsia="Times New Roman" w:hAnsi="Times New Roman" w:cs="Times New Roman"/>
                <w:lang w:bidi="en-US"/>
              </w:rPr>
              <w:t xml:space="preserve"> активную профориентационную работу </w:t>
            </w:r>
            <w:r w:rsidR="002E32BF">
              <w:rPr>
                <w:rFonts w:ascii="Times New Roman" w:eastAsia="Times New Roman" w:hAnsi="Times New Roman" w:cs="Times New Roman"/>
                <w:lang w:bidi="en-US"/>
              </w:rPr>
              <w:t xml:space="preserve">(не менее 3-4 мероприятий) </w:t>
            </w:r>
            <w:r w:rsidR="00557E19">
              <w:rPr>
                <w:rFonts w:ascii="Times New Roman" w:eastAsia="Times New Roman" w:hAnsi="Times New Roman" w:cs="Times New Roman"/>
                <w:lang w:bidi="en-US"/>
              </w:rPr>
              <w:t>со студентами бакалавриата и педагогических колледжей (проведение мастер-класса, проблемной лекции, круглого стола по проблемам модуля/ магистерской диссертации.</w:t>
            </w:r>
          </w:p>
        </w:tc>
      </w:tr>
    </w:tbl>
    <w:p w:rsidR="00A20B72" w:rsidRPr="002E48DC" w:rsidRDefault="00A20B72" w:rsidP="002E48DC">
      <w:pPr>
        <w:rPr>
          <w:rFonts w:ascii="Calibri" w:eastAsia="Times New Roman" w:hAnsi="Calibri" w:cs="Times New Roman"/>
          <w:lang w:bidi="en-US"/>
        </w:rPr>
      </w:pPr>
    </w:p>
    <w:p w:rsidR="002E48DC" w:rsidRDefault="002E48DC" w:rsidP="00487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48DC" w:rsidSect="00E910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44" w:rsidRDefault="00FA0444" w:rsidP="00176EEC">
      <w:pPr>
        <w:spacing w:after="0" w:line="240" w:lineRule="auto"/>
      </w:pPr>
      <w:r>
        <w:separator/>
      </w:r>
    </w:p>
  </w:endnote>
  <w:endnote w:type="continuationSeparator" w:id="0">
    <w:p w:rsidR="00FA0444" w:rsidRDefault="00FA0444" w:rsidP="0017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44" w:rsidRDefault="00FA0444" w:rsidP="00176EEC">
      <w:pPr>
        <w:spacing w:after="0" w:line="240" w:lineRule="auto"/>
      </w:pPr>
      <w:r>
        <w:separator/>
      </w:r>
    </w:p>
  </w:footnote>
  <w:footnote w:type="continuationSeparator" w:id="0">
    <w:p w:rsidR="00FA0444" w:rsidRDefault="00FA0444" w:rsidP="0017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8E4"/>
    <w:multiLevelType w:val="hybridMultilevel"/>
    <w:tmpl w:val="EBE8D01E"/>
    <w:lvl w:ilvl="0" w:tplc="BBE84D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04C"/>
    <w:multiLevelType w:val="hybridMultilevel"/>
    <w:tmpl w:val="133409B4"/>
    <w:lvl w:ilvl="0" w:tplc="22CA1C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8DD"/>
    <w:multiLevelType w:val="hybridMultilevel"/>
    <w:tmpl w:val="E486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4C85"/>
    <w:multiLevelType w:val="multilevel"/>
    <w:tmpl w:val="B694F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75"/>
    <w:rsid w:val="00016897"/>
    <w:rsid w:val="00040080"/>
    <w:rsid w:val="00057726"/>
    <w:rsid w:val="00061C2D"/>
    <w:rsid w:val="00082E70"/>
    <w:rsid w:val="000B4F15"/>
    <w:rsid w:val="000F0216"/>
    <w:rsid w:val="0011076F"/>
    <w:rsid w:val="00141444"/>
    <w:rsid w:val="00144BA3"/>
    <w:rsid w:val="00157FC6"/>
    <w:rsid w:val="00176EEC"/>
    <w:rsid w:val="00184583"/>
    <w:rsid w:val="001C5F07"/>
    <w:rsid w:val="001F4788"/>
    <w:rsid w:val="002010A7"/>
    <w:rsid w:val="00222A7B"/>
    <w:rsid w:val="00241623"/>
    <w:rsid w:val="00257688"/>
    <w:rsid w:val="00284B1B"/>
    <w:rsid w:val="0029268A"/>
    <w:rsid w:val="002B38E2"/>
    <w:rsid w:val="002B4E74"/>
    <w:rsid w:val="002E32BF"/>
    <w:rsid w:val="002E48DC"/>
    <w:rsid w:val="00326CA9"/>
    <w:rsid w:val="00330E51"/>
    <w:rsid w:val="00391A13"/>
    <w:rsid w:val="003A09DF"/>
    <w:rsid w:val="003B0655"/>
    <w:rsid w:val="003E66D7"/>
    <w:rsid w:val="004127F7"/>
    <w:rsid w:val="00416F6B"/>
    <w:rsid w:val="00455C2F"/>
    <w:rsid w:val="00476BC4"/>
    <w:rsid w:val="004879B3"/>
    <w:rsid w:val="00493527"/>
    <w:rsid w:val="004C1FE4"/>
    <w:rsid w:val="004D5B2B"/>
    <w:rsid w:val="004E79D4"/>
    <w:rsid w:val="0050359B"/>
    <w:rsid w:val="005160B3"/>
    <w:rsid w:val="00557E19"/>
    <w:rsid w:val="0056746B"/>
    <w:rsid w:val="005709E8"/>
    <w:rsid w:val="00576B57"/>
    <w:rsid w:val="005A6B5E"/>
    <w:rsid w:val="005C131E"/>
    <w:rsid w:val="00601CFC"/>
    <w:rsid w:val="0066370F"/>
    <w:rsid w:val="006B68AF"/>
    <w:rsid w:val="007773EB"/>
    <w:rsid w:val="00780FF8"/>
    <w:rsid w:val="008164D1"/>
    <w:rsid w:val="008210DA"/>
    <w:rsid w:val="008531C9"/>
    <w:rsid w:val="00867392"/>
    <w:rsid w:val="008A587D"/>
    <w:rsid w:val="008B77AD"/>
    <w:rsid w:val="00903CA4"/>
    <w:rsid w:val="00935678"/>
    <w:rsid w:val="0095568F"/>
    <w:rsid w:val="009A697D"/>
    <w:rsid w:val="009C2ACB"/>
    <w:rsid w:val="009D0928"/>
    <w:rsid w:val="00A03182"/>
    <w:rsid w:val="00A11674"/>
    <w:rsid w:val="00A20B72"/>
    <w:rsid w:val="00A707AD"/>
    <w:rsid w:val="00A800F9"/>
    <w:rsid w:val="00A85375"/>
    <w:rsid w:val="00A91356"/>
    <w:rsid w:val="00AE2601"/>
    <w:rsid w:val="00B1744D"/>
    <w:rsid w:val="00B368D3"/>
    <w:rsid w:val="00BC4281"/>
    <w:rsid w:val="00C31E7A"/>
    <w:rsid w:val="00C45D98"/>
    <w:rsid w:val="00CF6E05"/>
    <w:rsid w:val="00D51D99"/>
    <w:rsid w:val="00D546C6"/>
    <w:rsid w:val="00D87339"/>
    <w:rsid w:val="00DC5344"/>
    <w:rsid w:val="00E30D9F"/>
    <w:rsid w:val="00E663EA"/>
    <w:rsid w:val="00E81031"/>
    <w:rsid w:val="00EC2EDA"/>
    <w:rsid w:val="00ED155A"/>
    <w:rsid w:val="00F24351"/>
    <w:rsid w:val="00F55DF9"/>
    <w:rsid w:val="00F57FF6"/>
    <w:rsid w:val="00F6032B"/>
    <w:rsid w:val="00F648CD"/>
    <w:rsid w:val="00F67A99"/>
    <w:rsid w:val="00F821B0"/>
    <w:rsid w:val="00FA0444"/>
    <w:rsid w:val="00FB3480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A6830-6557-4F90-88D5-05CEA8FD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76EEC"/>
    <w:pPr>
      <w:spacing w:after="0"/>
    </w:pPr>
    <w:rPr>
      <w:rFonts w:eastAsia="Times New Roman"/>
      <w:sz w:val="20"/>
      <w:szCs w:val="20"/>
      <w:lang w:val="en-US" w:eastAsia="ru-RU" w:bidi="en-US"/>
    </w:rPr>
  </w:style>
  <w:style w:type="character" w:customStyle="1" w:styleId="a4">
    <w:name w:val="Текст сноски Знак"/>
    <w:basedOn w:val="a0"/>
    <w:link w:val="a3"/>
    <w:uiPriority w:val="99"/>
    <w:rsid w:val="00176EEC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176EEC"/>
    <w:rPr>
      <w:vertAlign w:val="superscript"/>
    </w:rPr>
  </w:style>
  <w:style w:type="paragraph" w:styleId="a6">
    <w:name w:val="List Paragraph"/>
    <w:basedOn w:val="a"/>
    <w:uiPriority w:val="34"/>
    <w:qFormat/>
    <w:rsid w:val="00C3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8BF0-2A73-4773-B65F-406051B5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Богдановская Дарья Юсуфовна</cp:lastModifiedBy>
  <cp:revision>2</cp:revision>
  <dcterms:created xsi:type="dcterms:W3CDTF">2017-02-08T13:37:00Z</dcterms:created>
  <dcterms:modified xsi:type="dcterms:W3CDTF">2017-02-08T13:37:00Z</dcterms:modified>
</cp:coreProperties>
</file>