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ГОРОДА МОСКВЫ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города Москвы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городской педагогический университет»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культуры и искусств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музыкального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института </w:t>
      </w: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</w:t>
      </w: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_____________И.Д. Левина</w:t>
      </w:r>
    </w:p>
    <w:p w:rsidR="003F60B1" w:rsidRPr="003F60B1" w:rsidRDefault="003F60B1" w:rsidP="003F6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2016</w:t>
      </w:r>
    </w:p>
    <w:p w:rsidR="003F60B1" w:rsidRPr="003F60B1" w:rsidRDefault="003F60B1" w:rsidP="003F60B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И ФОНД ОЦЕНОЧНЫХ СРЕДСТВ</w:t>
      </w:r>
    </w:p>
    <w:p w:rsidR="003F60B1" w:rsidRPr="003F60B1" w:rsidRDefault="003F60B1" w:rsidP="003F6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ГОСУДАРСТВЕННОЙ ИТОГОВОЙ АТТЕСТАЦИИ</w:t>
      </w:r>
    </w:p>
    <w:p w:rsidR="003F60B1" w:rsidRPr="003F60B1" w:rsidRDefault="003F60B1" w:rsidP="003F6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  <w:r w:rsidRPr="003F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3F60B1" w:rsidRPr="003F60B1" w:rsidSect="003F6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ОДОБРЕНО: 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 советом института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искусств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B08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5B08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ученого совета института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ОБСУЖДЕНО: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выпускающей кафедрой </w:t>
      </w:r>
    </w:p>
    <w:p w:rsidR="003F60B1" w:rsidRPr="003F60B1" w:rsidRDefault="005B081A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</w:t>
      </w:r>
    </w:p>
    <w:p w:rsidR="003F60B1" w:rsidRPr="003F60B1" w:rsidRDefault="005B081A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кафедры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96A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6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6A2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3F60B1" w:rsidRPr="003F60B1" w:rsidSect="003F60B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B081A" w:rsidRPr="003F60B1" w:rsidRDefault="005B081A" w:rsidP="005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______________М.Г.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Кайтаджян</w:t>
      </w:r>
      <w:proofErr w:type="spellEnd"/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84" w:rsidRPr="003F60B1" w:rsidRDefault="00965E84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3F60B1" w:rsidRPr="003F60B1" w:rsidRDefault="005B081A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0B1" w:rsidRPr="003F60B1" w:rsidSect="003F60B1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  <w:gridCol w:w="546"/>
      </w:tblGrid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5B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 Общие положения……………………………………………………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5B081A" w:rsidP="005B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2. Цели и задачи государственной </w:t>
            </w:r>
            <w:r w:rsidR="005B08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итоговой аттестации……………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….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5B081A" w:rsidP="005B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Структура государственн</w:t>
            </w:r>
            <w:r w:rsidR="005B08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ой итоговой аттестации…………………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2F36AC" w:rsidP="005B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3.1. Требования к организации и проведению государственного экзамена…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………………………………………………………………….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3F60B1" w:rsidP="005B0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0B1" w:rsidRDefault="001E59C4" w:rsidP="001E5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1E59C4" w:rsidRPr="003F60B1" w:rsidRDefault="001E59C4" w:rsidP="001E5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3.1.1. </w:t>
            </w:r>
            <w:r w:rsidR="001E59C4" w:rsidRP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Вопросы и задания к государственному экзамену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…………….....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2F36AC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3.1.2. Список рекоменд</w:t>
            </w:r>
            <w:r w:rsidR="005B08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уемой литературы…………………………..……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AC3292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3.1.3. </w:t>
            </w: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Критерии и шкалы оценки результатов государственного экзамена.....................................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.....................................................................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2F36AC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E59C4" w:rsidRPr="003F60B1" w:rsidTr="003F60B1">
        <w:tc>
          <w:tcPr>
            <w:tcW w:w="9025" w:type="dxa"/>
            <w:shd w:val="clear" w:color="auto" w:fill="auto"/>
          </w:tcPr>
          <w:p w:rsidR="001E59C4" w:rsidRPr="003F60B1" w:rsidRDefault="001E59C4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46" w:type="dxa"/>
            <w:shd w:val="clear" w:color="auto" w:fill="auto"/>
          </w:tcPr>
          <w:p w:rsidR="001E59C4" w:rsidRDefault="001E59C4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3.2. Требования к организации и проведению защиты выпускной квалификационной работы……………………………………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</w:t>
            </w: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…………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3F60B1" w:rsidP="001E5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0B1" w:rsidRDefault="001E59C4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  <w:p w:rsidR="001E59C4" w:rsidRPr="003F60B1" w:rsidRDefault="001E59C4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5B081A" w:rsidRDefault="003F60B1" w:rsidP="003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3.2.1. </w:t>
            </w:r>
            <w:r w:rsidR="001E59C4" w:rsidRPr="001E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тем выпускных квалификационных работ. 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="005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2F36AC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5B081A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3.2.2. </w:t>
            </w:r>
            <w:r w:rsidR="001E59C4" w:rsidRP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Методические рекомендации по выполнению выпускной квалификационной работы.</w:t>
            </w:r>
            <w:r w:rsidR="005B081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………….……</w:t>
            </w:r>
            <w:r w:rsidR="001E59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……………………………….         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1E59C4" w:rsidP="001E5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</w:tr>
      <w:tr w:rsidR="001E59C4" w:rsidRPr="003F60B1" w:rsidTr="003F60B1">
        <w:tc>
          <w:tcPr>
            <w:tcW w:w="9025" w:type="dxa"/>
            <w:shd w:val="clear" w:color="auto" w:fill="auto"/>
          </w:tcPr>
          <w:p w:rsidR="001E59C4" w:rsidRPr="003F60B1" w:rsidRDefault="001E59C4" w:rsidP="005B081A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46" w:type="dxa"/>
            <w:shd w:val="clear" w:color="auto" w:fill="auto"/>
          </w:tcPr>
          <w:p w:rsidR="001E59C4" w:rsidRDefault="001E59C4" w:rsidP="001E59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F60B1" w:rsidRPr="003F60B1" w:rsidTr="003F60B1">
        <w:tc>
          <w:tcPr>
            <w:tcW w:w="9025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3.2.3. </w:t>
            </w:r>
            <w:r w:rsidR="00AC3292" w:rsidRPr="00AC32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Критерии и шкала оценки результатов защиты выпускной квалификационной работы.</w:t>
            </w: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…………………………………………</w:t>
            </w:r>
          </w:p>
        </w:tc>
        <w:tc>
          <w:tcPr>
            <w:tcW w:w="546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0B1" w:rsidRDefault="00AC3292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  <w:p w:rsidR="00AC3292" w:rsidRPr="003F60B1" w:rsidRDefault="00AC3292" w:rsidP="003F60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C3292" w:rsidRPr="003F60B1" w:rsidTr="003F60B1">
        <w:tc>
          <w:tcPr>
            <w:tcW w:w="9025" w:type="dxa"/>
            <w:shd w:val="clear" w:color="auto" w:fill="auto"/>
          </w:tcPr>
          <w:p w:rsidR="00AC3292" w:rsidRPr="003F60B1" w:rsidRDefault="00AC3292" w:rsidP="00AC3292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  Порядок подачи и рассмотрения апелляций по результатам государственной итоговой аттестации………………………………………</w:t>
            </w:r>
          </w:p>
        </w:tc>
        <w:tc>
          <w:tcPr>
            <w:tcW w:w="546" w:type="dxa"/>
            <w:shd w:val="clear" w:color="auto" w:fill="auto"/>
          </w:tcPr>
          <w:p w:rsidR="00AC3292" w:rsidRPr="003F60B1" w:rsidRDefault="00A80F6A" w:rsidP="00AC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49</w:t>
            </w:r>
          </w:p>
        </w:tc>
      </w:tr>
      <w:tr w:rsidR="00AC3292" w:rsidRPr="003F60B1" w:rsidTr="003F60B1">
        <w:tc>
          <w:tcPr>
            <w:tcW w:w="9025" w:type="dxa"/>
            <w:shd w:val="clear" w:color="auto" w:fill="auto"/>
          </w:tcPr>
          <w:p w:rsidR="00AC3292" w:rsidRPr="003F60B1" w:rsidRDefault="00AC3292" w:rsidP="00AC3292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46" w:type="dxa"/>
            <w:shd w:val="clear" w:color="auto" w:fill="auto"/>
          </w:tcPr>
          <w:p w:rsidR="00AC3292" w:rsidRPr="003F60B1" w:rsidRDefault="00AC3292" w:rsidP="00AC32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Default="003F60B1" w:rsidP="003F6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1. Общие положения</w:t>
      </w:r>
    </w:p>
    <w:p w:rsidR="003F60B1" w:rsidRPr="003F60B1" w:rsidRDefault="003F60B1" w:rsidP="003F60B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разработана в соответствии с </w:t>
      </w:r>
      <w:r w:rsidRPr="003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F60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2012 г</w:t>
        </w:r>
      </w:smartTag>
      <w:r w:rsidRPr="003F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№ 273-ФЗ «Об образовании в Российской Федерации», 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магистратуры, утвержденным приказом Министерства образования и науки Российской Федерации от 29 июня 2015 г. № 636; </w:t>
      </w:r>
      <w:proofErr w:type="gram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государственным образовательным стандартом высшего образования (далее – ФГОС ВО) по направлению подготовки (специальности) 44.0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  Педагогическое образование, профиль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3F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 приказом Министерства образования и науки Российской Федерации от</w:t>
      </w:r>
      <w:r w:rsidRPr="003F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декабря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1426</w:t>
      </w: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порядке проведения государственной итоговой аттестации по образовательным программам высшего образования – программам</w:t>
      </w:r>
      <w:proofErr w:type="gram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магистратуры </w:t>
      </w:r>
      <w:proofErr w:type="gramStart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автономного образовательного учреждения высшего образования города Москвы «Московский городской педагогический университет»  от </w:t>
      </w:r>
      <w:r w:rsidR="00896A2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6A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3F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3F60B1" w:rsidRPr="003F60B1" w:rsidRDefault="003F60B1" w:rsidP="003F60B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3F60B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                   </w:t>
      </w:r>
    </w:p>
    <w:p w:rsidR="003F60B1" w:rsidRPr="003F60B1" w:rsidRDefault="003F60B1" w:rsidP="003F60B1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Цели и задачи ГИА</w:t>
      </w:r>
    </w:p>
    <w:p w:rsidR="003F60B1" w:rsidRPr="003F60B1" w:rsidRDefault="003F60B1" w:rsidP="003F60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 ГИА является определение соответствия результатов освоения обучающимися образовательной программы требованиям ФГОС ВО по направлению подготовки (специальности)</w:t>
      </w:r>
      <w:r w:rsidRPr="003F60B1">
        <w:rPr>
          <w:rFonts w:ascii="Calibri" w:eastAsia="Times New Roman" w:hAnsi="Calibri" w:cs="Times New Roman"/>
          <w:b/>
          <w:sz w:val="28"/>
          <w:szCs w:val="28"/>
          <w:lang w:bidi="en-US"/>
        </w:rPr>
        <w:t xml:space="preserve"> 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44.0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.01  Педагогическое образование, профиль «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3F60B1" w:rsidRPr="003F60B1" w:rsidRDefault="003F60B1" w:rsidP="003F60B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3F60B1" w:rsidRPr="003F60B1" w:rsidRDefault="003F60B1" w:rsidP="003F60B1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Структура ГИА</w:t>
      </w:r>
    </w:p>
    <w:p w:rsidR="003F60B1" w:rsidRPr="003F60B1" w:rsidRDefault="003F60B1" w:rsidP="003F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решения ученого совета института культуры и искусств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(протокол заседания </w:t>
      </w:r>
      <w:r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 w:rsidR="0015643B"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5643B"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>декабря</w:t>
      </w:r>
      <w:r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</w:t>
      </w:r>
      <w:r w:rsidR="0015643B"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>16</w:t>
      </w:r>
      <w:r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</w:t>
      </w:r>
      <w:r w:rsidR="00965E84"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Pr="00965E84">
        <w:rPr>
          <w:rFonts w:ascii="Times New Roman" w:eastAsia="Times New Roman" w:hAnsi="Times New Roman" w:cs="Times New Roman"/>
          <w:sz w:val="28"/>
          <w:szCs w:val="28"/>
          <w:lang w:bidi="en-US"/>
        </w:rPr>
        <w:t>)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ГИА включает государственный </w:t>
      </w:r>
      <w:r w:rsidR="00965E84"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экзамен и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защиту выпускной квалификационной работы (далее - ВКР). 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3.1. Требования к организации и проведению государственного экзамена.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Государственный экзамен проводится </w:t>
      </w:r>
      <w:r w:rsidR="00896A25" w:rsidRPr="00896A25">
        <w:rPr>
          <w:rFonts w:ascii="Times New Roman" w:hAnsi="Times New Roman"/>
          <w:sz w:val="28"/>
          <w:szCs w:val="28"/>
        </w:rPr>
        <w:t>форме</w:t>
      </w:r>
      <w:r w:rsidR="00896A25" w:rsidRPr="00896A25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896A25" w:rsidRPr="00896A25">
        <w:rPr>
          <w:rFonts w:ascii="Times New Roman" w:hAnsi="Times New Roman"/>
          <w:sz w:val="28"/>
          <w:szCs w:val="28"/>
        </w:rPr>
        <w:t xml:space="preserve"> исполнения программы по образовательным </w:t>
      </w:r>
      <w:r w:rsidR="000048C0">
        <w:rPr>
          <w:rFonts w:ascii="Times New Roman" w:hAnsi="Times New Roman"/>
          <w:sz w:val="28"/>
          <w:szCs w:val="28"/>
        </w:rPr>
        <w:t>дисциплинам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048C0" w:rsidRPr="000048C0">
        <w:rPr>
          <w:rFonts w:ascii="Times New Roman" w:eastAsia="Times New Roman" w:hAnsi="Times New Roman" w:cs="Times New Roman"/>
          <w:sz w:val="28"/>
          <w:szCs w:val="28"/>
          <w:lang w:bidi="en-US"/>
        </w:rPr>
        <w:t>Дирижерско-хоровая подготовка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0048C0" w:rsidRPr="000048C0">
        <w:rPr>
          <w:rFonts w:ascii="Times New Roman" w:eastAsia="Times New Roman" w:hAnsi="Times New Roman" w:cs="Times New Roman"/>
          <w:sz w:val="28"/>
          <w:szCs w:val="28"/>
          <w:lang w:bidi="en-US"/>
        </w:rPr>
        <w:t>Музыкально-инструментальная подготовка</w:t>
      </w:r>
      <w:r w:rsidR="000048C0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0048C0" w:rsidRPr="000048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результаты освоения </w:t>
      </w:r>
      <w:r w:rsidR="000048C0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которых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имеют определяющее значение для профессиональной деятельности выпускника, с учетом определенных 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образовательной программой (далее – ОП ВО) видов профессиональной деятельности. </w:t>
      </w:r>
    </w:p>
    <w:p w:rsidR="003F60B1" w:rsidRPr="003F60B1" w:rsidRDefault="003F60B1" w:rsidP="003F60B1">
      <w:pPr>
        <w:shd w:val="clear" w:color="auto" w:fill="FFFFFF"/>
        <w:tabs>
          <w:tab w:val="left" w:pos="709"/>
          <w:tab w:val="left" w:pos="965"/>
          <w:tab w:val="left" w:pos="118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Процедура проведения государственного экзамена определяется 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бакалавриата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специалитета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3F60B1" w:rsidRPr="003F60B1" w:rsidRDefault="003F60B1" w:rsidP="003F60B1">
      <w:pPr>
        <w:shd w:val="clear" w:color="auto" w:fill="FFFFFF"/>
        <w:tabs>
          <w:tab w:val="left" w:pos="709"/>
          <w:tab w:val="left" w:pos="965"/>
          <w:tab w:val="left" w:pos="118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614"/>
        <w:gridCol w:w="3148"/>
      </w:tblGrid>
      <w:tr w:rsidR="003F60B1" w:rsidRPr="003F60B1" w:rsidTr="003F60B1">
        <w:trPr>
          <w:jc w:val="center"/>
        </w:trPr>
        <w:tc>
          <w:tcPr>
            <w:tcW w:w="2759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Наименование трудового действия</w:t>
            </w:r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 w:bidi="en-US"/>
              </w:rPr>
              <w:footnoteReference w:id="2"/>
            </w:r>
          </w:p>
        </w:tc>
        <w:tc>
          <w:tcPr>
            <w:tcW w:w="3614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Наименование, код</w:t>
            </w:r>
          </w:p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компетенции</w:t>
            </w:r>
          </w:p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(ОК, ОПК, ПК)</w:t>
            </w:r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bidi="en-US"/>
              </w:rPr>
              <w:t xml:space="preserve"> </w:t>
            </w:r>
          </w:p>
        </w:tc>
        <w:tc>
          <w:tcPr>
            <w:tcW w:w="3148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spellStart"/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труктура</w:t>
            </w:r>
            <w:proofErr w:type="spellEnd"/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F6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компетенции</w:t>
            </w:r>
            <w:proofErr w:type="spellEnd"/>
          </w:p>
        </w:tc>
      </w:tr>
      <w:tr w:rsidR="00B9144D" w:rsidRPr="003F60B1" w:rsidTr="00B9144D">
        <w:trPr>
          <w:trHeight w:val="714"/>
          <w:jc w:val="center"/>
        </w:trPr>
        <w:tc>
          <w:tcPr>
            <w:tcW w:w="2759" w:type="dxa"/>
            <w:vMerge w:val="restart"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hAnsi="Times New Roman" w:cs="Times New Roman"/>
                <w:sz w:val="28"/>
                <w:szCs w:val="28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 w:rsidRPr="008E7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ab/>
            </w: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B91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14" w:type="dxa"/>
          </w:tcPr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 (ПК-1)</w:t>
            </w: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Знает: особенности содержания и организации педагогического процесса в соответствии с требованиями образовательных стандартов</w:t>
            </w:r>
          </w:p>
          <w:p w:rsidR="00B9144D" w:rsidRPr="008E7F7E" w:rsidRDefault="00B9144D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реализовывать образовательные программы по учебному предмету в соответствии с требованиями образовательных стандартов; применять различные методики реализации учебных программ базовых и элективных курсов в ОУ</w:t>
            </w:r>
          </w:p>
          <w:p w:rsidR="00B9144D" w:rsidRPr="008E7F7E" w:rsidRDefault="00B9144D" w:rsidP="003F60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Владеет: навыком осуществления 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профессиональной деятельности в соответствии с требованиями ФГОС начального общего, основного общего, среднего общего образования, средствами современного обучения, воспитания и развития учащихся в соответствии с требованиями образовательных стандартов</w:t>
            </w:r>
          </w:p>
        </w:tc>
      </w:tr>
      <w:tr w:rsidR="00B9144D" w:rsidRPr="003F60B1" w:rsidTr="00B9144D">
        <w:trPr>
          <w:trHeight w:val="766"/>
          <w:jc w:val="center"/>
        </w:trPr>
        <w:tc>
          <w:tcPr>
            <w:tcW w:w="2759" w:type="dxa"/>
            <w:vMerge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14" w:type="dxa"/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особенности постановки и решения исследовательских задач в области образования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способностью постановки и решения исследовательских задач в области образования</w:t>
            </w:r>
          </w:p>
        </w:tc>
      </w:tr>
      <w:tr w:rsidR="0077222C" w:rsidRPr="003F60B1" w:rsidTr="00B9144D">
        <w:trPr>
          <w:trHeight w:val="766"/>
          <w:jc w:val="center"/>
        </w:trPr>
        <w:tc>
          <w:tcPr>
            <w:tcW w:w="2759" w:type="dxa"/>
            <w:vMerge w:val="restart"/>
          </w:tcPr>
          <w:p w:rsidR="0077222C" w:rsidRPr="008E7F7E" w:rsidRDefault="0077222C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Планирование и проведение учебных занятий</w:t>
            </w:r>
          </w:p>
        </w:tc>
        <w:tc>
          <w:tcPr>
            <w:tcW w:w="3614" w:type="dxa"/>
          </w:tcPr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использовать современные методы и технологии обучения и диагностики (ПК-2)</w:t>
            </w:r>
          </w:p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ab/>
            </w:r>
          </w:p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Знает: основы педагогической деятельности в преподавании в ОУ с использованием современных методов и 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технологий обучения, диагностики</w:t>
            </w:r>
          </w:p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использовать в профессиональной деятельности современные методы и технологии обучения и диагностики</w:t>
            </w:r>
          </w:p>
          <w:p w:rsidR="0077222C" w:rsidRPr="008E7F7E" w:rsidRDefault="0077222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технологиями, методами, приемами обучения и диагностики</w:t>
            </w:r>
          </w:p>
        </w:tc>
      </w:tr>
      <w:tr w:rsidR="002F36AC" w:rsidRPr="003F60B1" w:rsidTr="004C48C0">
        <w:trPr>
          <w:trHeight w:val="6810"/>
          <w:jc w:val="center"/>
        </w:trPr>
        <w:tc>
          <w:tcPr>
            <w:tcW w:w="2759" w:type="dxa"/>
            <w:vMerge/>
          </w:tcPr>
          <w:p w:rsidR="002F36AC" w:rsidRPr="008E7F7E" w:rsidRDefault="002F36AC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14" w:type="dxa"/>
          </w:tcPr>
          <w:p w:rsid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7722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готовность к взаимодействию с участниками образовательного процесса (ПК-6)</w:t>
            </w:r>
          </w:p>
          <w:p w:rsidR="002F36AC" w:rsidRPr="002F36AC" w:rsidRDefault="002F36AC" w:rsidP="002F36A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</w:p>
          <w:p w:rsidR="002F36AC" w:rsidRPr="002F36AC" w:rsidRDefault="002F36AC" w:rsidP="002F36A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3148" w:type="dxa"/>
          </w:tcPr>
          <w:p w:rsid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722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основы организации сотрудничества обучающихся и воспитанников</w:t>
            </w:r>
          </w:p>
          <w:p w:rsid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722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Умеет: взаимодействовать с участниками образовательного процесса</w:t>
            </w:r>
          </w:p>
          <w:p w:rsidR="002F36AC" w:rsidRP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  <w:r w:rsidRPr="0077222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Владеет: способностью к продуктивному взаимодействию с участниками образовательного процесса</w:t>
            </w:r>
            <w:r w:rsidRPr="0077222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bidi="en-US"/>
              </w:rPr>
              <w:t xml:space="preserve"> </w:t>
            </w:r>
          </w:p>
        </w:tc>
      </w:tr>
      <w:tr w:rsidR="002F36AC" w:rsidRPr="003F60B1" w:rsidTr="00B9144D">
        <w:trPr>
          <w:trHeight w:val="766"/>
          <w:jc w:val="center"/>
        </w:trPr>
        <w:tc>
          <w:tcPr>
            <w:tcW w:w="2759" w:type="dxa"/>
          </w:tcPr>
          <w:p w:rsidR="002F36AC" w:rsidRPr="008E7F7E" w:rsidRDefault="002F36AC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</w:t>
            </w: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образовательной программы обучающимися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2F36AC" w:rsidRP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способность проектировать индивидуальные образовательные маршруты обучающихся (ПК-9)</w:t>
            </w:r>
          </w:p>
          <w:p w:rsidR="002F36AC" w:rsidRPr="002F36AC" w:rsidRDefault="002F36AC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2F36AC" w:rsidRP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основы проектирования индивидуальных образовательных маршрутов обучающихся</w:t>
            </w:r>
          </w:p>
          <w:p w:rsidR="002F36AC" w:rsidRP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Умеет: </w:t>
            </w: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проектировать индивидуальные образовательные маршруты обучающихся</w:t>
            </w:r>
          </w:p>
          <w:p w:rsidR="002F36AC" w:rsidRPr="002F36AC" w:rsidRDefault="002F36AC" w:rsidP="002F36AC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F36A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Владеет: навыками организации досуга воспитательных мероприятий с учетом возрастных и индивидуальных возможностей участников    </w:t>
            </w:r>
          </w:p>
        </w:tc>
      </w:tr>
      <w:tr w:rsidR="00B9144D" w:rsidRPr="003F60B1" w:rsidTr="00B9144D">
        <w:trPr>
          <w:trHeight w:val="3969"/>
          <w:jc w:val="center"/>
        </w:trPr>
        <w:tc>
          <w:tcPr>
            <w:tcW w:w="2759" w:type="dxa"/>
            <w:vMerge w:val="restart"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проектировать образовательные программы (ПК-8)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особенности проектирования содержания образовательных программ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проектировать образовательные программы с учетом современных требований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способностью проектировать образовательные программы в соответствии с требованиями ФГОС</w:t>
            </w:r>
          </w:p>
        </w:tc>
      </w:tr>
      <w:tr w:rsidR="00B9144D" w:rsidRPr="003F60B1" w:rsidTr="00B9144D">
        <w:trPr>
          <w:trHeight w:val="4538"/>
          <w:jc w:val="center"/>
        </w:trPr>
        <w:tc>
          <w:tcPr>
            <w:tcW w:w="2759" w:type="dxa"/>
            <w:vMerge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руководить учебно-исследовательской деятельностью обучающихся (ПК-12)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Знает: особенности руководства учебно-исследовательской деятельностью обучающихся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руководить учебно-исследовательской деятельностью обучающихся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способностью руководить учебно-исследовательской деятельностью обучающихся</w:t>
            </w:r>
          </w:p>
        </w:tc>
      </w:tr>
      <w:tr w:rsidR="00B9144D" w:rsidRPr="003F60B1" w:rsidTr="00B9144D">
        <w:trPr>
          <w:trHeight w:val="4413"/>
          <w:jc w:val="center"/>
        </w:trPr>
        <w:tc>
          <w:tcPr>
            <w:tcW w:w="2759" w:type="dxa"/>
            <w:vMerge w:val="restart"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Реализация современных, в том числе интерактивных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внеучебной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деятельности (ПК-3)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3148" w:type="dxa"/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особенности воспитания и духовно-нравственного развития обучающихся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Умеет: решать задачи воспитания и духовно-нравственного развития обучающихся в учебной и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внеучебной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деятельности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Владеет: навыками воспитания и духовно-нравственного развития обучающихся в учебной и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внеучебной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деятельности</w:t>
            </w:r>
          </w:p>
        </w:tc>
      </w:tr>
      <w:tr w:rsidR="00B9144D" w:rsidRPr="003F60B1" w:rsidTr="00B9144D">
        <w:trPr>
          <w:trHeight w:val="5216"/>
          <w:jc w:val="center"/>
        </w:trPr>
        <w:tc>
          <w:tcPr>
            <w:tcW w:w="2759" w:type="dxa"/>
            <w:vMerge/>
          </w:tcPr>
          <w:p w:rsidR="00B9144D" w:rsidRPr="008E7F7E" w:rsidRDefault="00B9144D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метапредметных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Знает: особенности и возможности образовательной среды для достижения личностных,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метапредметных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предметных результатов обучения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Умеет: использовать возможности образовательной среды для достижения личностных, </w:t>
            </w:r>
            <w:proofErr w:type="spellStart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метапредметных</w:t>
            </w:r>
            <w:proofErr w:type="spellEnd"/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и предметных результатов</w:t>
            </w:r>
          </w:p>
          <w:p w:rsidR="00B9144D" w:rsidRPr="008E7F7E" w:rsidRDefault="00B9144D" w:rsidP="00B9144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средствами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B9144D" w:rsidRPr="003F60B1" w:rsidTr="008E7F7E">
        <w:trPr>
          <w:trHeight w:val="5216"/>
          <w:jc w:val="center"/>
        </w:trPr>
        <w:tc>
          <w:tcPr>
            <w:tcW w:w="2759" w:type="dxa"/>
          </w:tcPr>
          <w:p w:rsidR="008E7F7E" w:rsidRPr="008E7F7E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Консультирование обучающихся по выбору профессий и специальностей, где особо необходимы знания музыки</w:t>
            </w:r>
          </w:p>
          <w:p w:rsidR="008E7F7E" w:rsidRPr="008E7F7E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(3.2.4. Предметное обучение)</w:t>
            </w:r>
          </w:p>
          <w:p w:rsidR="008E7F7E" w:rsidRPr="008E7F7E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B9144D" w:rsidRPr="00B9144D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осуществлять педагогическое сопровождение социализации и профессионального самоопределения обучающихся профессионального самоопределения обучающихся (ПК-5)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B9144D" w:rsidRPr="008E7F7E" w:rsidRDefault="00B9144D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основы педагогического сопровождения социализации и профессионального самоопределения обучающихся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осуществлять педагогическое сопровождение социализации и профессионального самоопределения обучающихся</w:t>
            </w:r>
          </w:p>
          <w:p w:rsidR="00B9144D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Владеет: способностью 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8E7F7E" w:rsidRPr="003F60B1" w:rsidTr="008E7F7E">
        <w:trPr>
          <w:trHeight w:val="5216"/>
          <w:jc w:val="center"/>
        </w:trPr>
        <w:tc>
          <w:tcPr>
            <w:tcW w:w="2759" w:type="dxa"/>
          </w:tcPr>
          <w:p w:rsidR="008E7F7E" w:rsidRPr="008E7F7E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здорового и безопасного образа жизни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основные виды сотрудничества обучающихся, поддержания их активности и развития творческих способностей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осуществлять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способностью организовывать сотрудничество обучающихся, развивать их творческие способности</w:t>
            </w:r>
          </w:p>
        </w:tc>
      </w:tr>
      <w:tr w:rsidR="008E7F7E" w:rsidRPr="003F60B1" w:rsidTr="008E7F7E">
        <w:trPr>
          <w:trHeight w:val="7106"/>
          <w:jc w:val="center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</w:tcPr>
          <w:p w:rsidR="008E7F7E" w:rsidRPr="008E7F7E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B3D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проектировать траектории своего профессионального роста и личностного развития (ПК-10)</w:t>
            </w: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</w:t>
            </w: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психолого-педагогические основы проектирования траектории своего профессионального роста и личностного развития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проектировать траектории своего профессионального роста и личностного развития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Владеет: способностью проектировать траектории своего профессионального роста и личностного развития </w:t>
            </w:r>
          </w:p>
        </w:tc>
      </w:tr>
      <w:tr w:rsidR="008E7F7E" w:rsidRPr="003F60B1" w:rsidTr="008E7F7E">
        <w:trPr>
          <w:trHeight w:val="6676"/>
          <w:jc w:val="center"/>
        </w:trPr>
        <w:tc>
          <w:tcPr>
            <w:tcW w:w="2759" w:type="dxa"/>
            <w:vMerge/>
            <w:tcBorders>
              <w:right w:val="single" w:sz="4" w:space="0" w:color="auto"/>
            </w:tcBorders>
          </w:tcPr>
          <w:p w:rsidR="008E7F7E" w:rsidRPr="005B3D3F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выявлять и формировать культурные потребности различных социальных групп (ПК-13)</w:t>
            </w: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способы выявления и формирования культурных потребностей различных социальных групп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выявлять и формировать культурные потребности различных социальных групп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способами выявления и формирования культурных потребностей различных социальных групп</w:t>
            </w:r>
          </w:p>
        </w:tc>
      </w:tr>
      <w:tr w:rsidR="008E7F7E" w:rsidRPr="003F60B1" w:rsidTr="008E7F7E">
        <w:trPr>
          <w:trHeight w:val="6717"/>
          <w:jc w:val="center"/>
        </w:trPr>
        <w:tc>
          <w:tcPr>
            <w:tcW w:w="2759" w:type="dxa"/>
            <w:vMerge/>
            <w:tcBorders>
              <w:right w:val="single" w:sz="4" w:space="0" w:color="auto"/>
            </w:tcBorders>
          </w:tcPr>
          <w:p w:rsidR="008E7F7E" w:rsidRPr="005B3D3F" w:rsidRDefault="008E7F7E" w:rsidP="008E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разрабатывать и реализовывать культурно-просветительские программы (ПК-14)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Знает: особенности разработки и реализации культурно-просветительских программ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Умеет: разрабатывать и реализовывать культурно-просветительские программы</w:t>
            </w:r>
          </w:p>
          <w:p w:rsidR="008E7F7E" w:rsidRPr="008E7F7E" w:rsidRDefault="008E7F7E" w:rsidP="008E7F7E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E7F7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>Владеет: способностью разработки и реализации культурно-просветительских программ</w:t>
            </w:r>
          </w:p>
        </w:tc>
      </w:tr>
    </w:tbl>
    <w:p w:rsidR="003F60B1" w:rsidRDefault="003F60B1" w:rsidP="003F60B1">
      <w:pPr>
        <w:spacing w:after="200" w:line="276" w:lineRule="auto"/>
        <w:rPr>
          <w:rFonts w:ascii="Calibri" w:eastAsia="Calibri" w:hAnsi="Calibri" w:cs="Times New Roman"/>
          <w:lang w:bidi="en-US"/>
        </w:rPr>
      </w:pPr>
    </w:p>
    <w:p w:rsidR="008E7F7E" w:rsidRPr="003F60B1" w:rsidRDefault="008E7F7E" w:rsidP="003F60B1">
      <w:pPr>
        <w:spacing w:after="200" w:line="276" w:lineRule="auto"/>
        <w:rPr>
          <w:rFonts w:ascii="Calibri" w:eastAsia="Calibri" w:hAnsi="Calibri" w:cs="Times New Roman"/>
          <w:lang w:bidi="en-US"/>
        </w:rPr>
      </w:pPr>
    </w:p>
    <w:p w:rsidR="003F60B1" w:rsidRPr="003F60B1" w:rsidRDefault="003F60B1" w:rsidP="003F60B1">
      <w:pPr>
        <w:spacing w:after="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3.1.1. Вопросы и задания к государственному экзамену</w:t>
      </w:r>
    </w:p>
    <w:p w:rsidR="00F9399A" w:rsidRDefault="00F9399A" w:rsidP="008E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экзамен имеет междисциплинарный характер и включает в себя оценку компетенций, сформированных в ходе изучения дисциплин: Дирижерско-хоровая подготовка, Музыкально-инструментальная подготовка</w:t>
      </w:r>
      <w:r w:rsidR="00D9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99A" w:rsidRDefault="00F9399A" w:rsidP="008E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7E" w:rsidRPr="008E7F7E" w:rsidRDefault="008E7F7E" w:rsidP="008E7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экзамене студент должен:</w:t>
      </w:r>
    </w:p>
    <w:p w:rsidR="008E7F7E" w:rsidRDefault="004B1E4B" w:rsidP="008E7F7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дирижерско-хоровая подготовка</w:t>
      </w:r>
      <w:r w:rsidRPr="008E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</w:t>
      </w:r>
      <w:r w:rsidR="008E7F7E" w:rsidRPr="008E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родирижировать двумя произведениями, подготовленными к государственному экзамену с учебным хоровым коллективом на хоровой практике (одно произведение </w:t>
      </w:r>
      <w:r w:rsidR="008E7F7E" w:rsidRPr="008E7F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 w:rsidR="008E7F7E" w:rsidRPr="008E7F7E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8E7F7E" w:rsidRPr="008E7F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cappella</w:t>
      </w:r>
      <w:r w:rsidR="008E7F7E" w:rsidRPr="008E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одно с сопровождением);</w:t>
      </w:r>
    </w:p>
    <w:p w:rsidR="004B1E4B" w:rsidRDefault="004B1E4B" w:rsidP="004B1E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музыкально-инструментальная подготовка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исполнить на своем основном музыкальном инструменте (фортепиано,</w:t>
      </w:r>
      <w:r w:rsidRPr="004B1E4B"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саксофон, гитара, баян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 2 произведения</w:t>
      </w:r>
      <w:r w:rsidR="00935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выбор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полифония, крупная форма, пьеса</w:t>
      </w:r>
      <w:r w:rsidR="009353B9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этюд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B1E4B" w:rsidRPr="008E7F7E" w:rsidRDefault="004B1E4B" w:rsidP="004B1E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60B1" w:rsidRDefault="00D93D55" w:rsidP="003F60B1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3D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3.1.2. </w:t>
      </w:r>
      <w:r w:rsidR="00F9399A" w:rsidRPr="00D93D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Задания для государственного экзамена:</w:t>
      </w:r>
    </w:p>
    <w:p w:rsidR="001A3E35" w:rsidRPr="00D93D55" w:rsidRDefault="001A3E35" w:rsidP="003F60B1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9399A" w:rsidRPr="001A3E35" w:rsidRDefault="00F9399A" w:rsidP="00F9399A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3E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Примерный репертуар дипломной программы по дисциплине дирижерско-хоровая подготовка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Абрамов А. Птицы. Сл.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А.Горина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Багрий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 Стенька.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Сл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А.Пушкина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 Р. Белеет парус одинокий. Сл. М. Лермонтова.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Бойко Р. Зимняя дорога. Сл.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А.Пушкина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Бородин А. Мы к тебе, княгиня. Из оперы «Князь Игорь»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Ботяров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Зима.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Бриттен Б. Это маленькое дитя. Из сюиты «Обряд Кэрол». Рус. текст А. Ахматовой.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Буцко Ю. Возле терема. Из кантаты «Свадебные песни», сл. народные.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Власов А. Фонтану Бахчисарайского дворца. Сл. А. Пушкина.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Гайдн И. 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Gloria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Гайдн И. 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Kyrie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Pr="00F9399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eieison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 Из мессы «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Brevis</w:t>
      </w:r>
      <w:r w:rsidRPr="00F939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399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dur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Гендель Г.Ф. Аллилуйя. Хор из оратории «Мессия».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Гершвин Дж. Как тут усидеть. Из оперы «Порги и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Гершвин Дж. Колыбельная Клары. Из оперы «Порги и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Гречанинов А. Проводы Добрыни. Из оперы «Добрыня Никитич»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Даргомыжский А. Хор русалок из оперы «Русалка».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Дворжак А. Славянские напевы. Сл. Л. Кондрашенко.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Дунаевский И. Летите, голуби.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Жаров М. Семеро зятьев.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Ипполитов-Иванов М. Ночь.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Касьянов А. Осень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Сл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 Тютчева.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Клюев Е. С добрым утром.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Клюев Е. Сказка о старушке. Сл. С. Маршака. 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Лассо О. Тик-так. Пер. Муравьевой.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Мак-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Доуэлл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 Старая сосна.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Молчанов К. Романс Женьки. Из оперы «А зори здесь тихие». Переложение В. Самарина.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Направник Э. Хор девушек из оперы «Дубровский».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А. Отъезд партизан, сл. Шведова.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А. Ясный месяц.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Парцхаладзе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Февраль или май.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Преображенский Ю. Кобылица молодая. Сл.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А.Пушкина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Пуленк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 Вечерняя песенка. Русск. текст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Ибряева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Рахманинов С. Богородице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радуйся. Из Всенощного бдения. 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Рахманинов С. У моего окна.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Рубинштейн А. Гномы.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Рус. нар. песня. Веники. Обр. Ф. Рубцова.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Рус. нар. песня. Во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лузях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Обработка В. Володина.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Рус. нар. песня. Вот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случилася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беда.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Рус. нар. песня. Говорил-то мне. Обр. Михайлова.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Рус. нар. песня. Посеяли лен за рекою. Обр. В.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Агафонникова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Рус. нар. песня. Ты,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рябинушка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обр. А. Юрлова.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Рус. нар. песня. Таня-Танюша, обр. В. Калистратова.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Светлов С. Заметает пурга. Сл. С. Есенина.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Свиридов Г. Соловей мой смутный. Из кантаты «Курские песни».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Свиридов Г. Ты воспой, воспой; Ой, горе, горе; За речкою, за быстрою из кантаты «Курские песни».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Снетков Б. Звезды меркнут и гаснут.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Сыгетинский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 Долина.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Танеев С. Посмотри, какая мгла, сл. Полонского, обр. В. Соколова.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Хаслер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Х.Л. Кант.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Чайковский П. Весна.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Чайковский П. Девицы-красавицы. Из оперы «Евгений Онегин»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Чайковский П. День ли царит.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Чесноков П. В память вечную.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Чесноков П. Достойно есть.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Чесноков П. Крестьянская пирушка. Сл. А. Кольцова.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Чесноков П. Свете тихий, ор. 9 №21.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Шварц И. Уж как пал туман. Сл. народные.</w:t>
      </w:r>
    </w:p>
    <w:p w:rsidR="00F9399A" w:rsidRPr="00F9399A" w:rsidRDefault="00F9399A" w:rsidP="00F939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Шебалин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В.Утес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. Сл. Лермонтова.</w:t>
      </w:r>
    </w:p>
    <w:p w:rsidR="00F9399A" w:rsidRPr="00826818" w:rsidRDefault="00F9399A" w:rsidP="008268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4"/>
          <w:lang w:eastAsia="ru-RU"/>
        </w:rPr>
        <w:t>Шуберт Ф. Приют.</w:t>
      </w:r>
      <w:r w:rsidR="008268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Переложение для хора Б. Ляшко.</w:t>
      </w:r>
    </w:p>
    <w:p w:rsidR="003F60B1" w:rsidRDefault="003F60B1" w:rsidP="003F60B1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A3E35" w:rsidRDefault="001A3E35" w:rsidP="001A3E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3E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Примерный репертуар дипломной программы по дисциплине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A3E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Музыкально-инструментальная подготовка.</w:t>
      </w:r>
    </w:p>
    <w:p w:rsidR="001A3E35" w:rsidRPr="00AC3292" w:rsidRDefault="001A3E35" w:rsidP="001A3E35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AC32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Полифонические произведения</w:t>
      </w:r>
    </w:p>
    <w:p w:rsidR="001A3E35" w:rsidRPr="001A3E35" w:rsidRDefault="001A3E35" w:rsidP="001A3E3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Агафонников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Прелюдия и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ричеркар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Александров Ан.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Александров Ю. Прелюдия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Барбер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Бах  И.С. -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Бузони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Органные хоральные прелюдии; Чакона.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Бах И.С.-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Д. Восемь маленьких прелюдий и фуг; Органная прелюдия и фуга ре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 И.С. - Лист Ф. Органная прелюдия и фуга ля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 И.С. - Лист Ф. Фантазия и фуга соль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Бах И.С.  -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Фейнберг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Ларго из органной сонаты ля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Бах И.С.  –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Гедике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Шесть хоральных прелюдий.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И.С. Четыре дуэта; Трехголосные инвенции; ХТК Прелюдии и фуги, т. I и II; Французские сюиты; Английские сюиты (целиком или отдельные части); Партиты; Токкаты.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Беркович И. Полифонические пьесы для фортепиано на основе украинских народных песен.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Бёрд В.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Аллеманда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Бирюков Ю. Фуга ля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Бём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Аллеманда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Букстехуде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– Прокофьев С. Органная прелюдия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Букстехуде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Сарабанда; Хорал; Жига; Куранта.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Вебер К. Шесть маленьких фуг; Десять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аллеманд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, соч. 24.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Гедике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Гендель Г. Сюиты; Пассакалия; Каприччио;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Фугетта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Глазунов А.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Глинка М.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Голубев Е. Фуга си минор, соч. 4.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Гольденвейзер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Фугетты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си-бемоль мажор, соль минор, соч. 14; контрапунктические эскизы, т.1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Губайдуллина С. Инвенция; Чакона.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Ипполитов-Иванов М. Прелюдия и канон, соч.7.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Прелюдии и фуги, соч. 61.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Копылов В. Фуга ре минор, соч. 12, №2.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Леман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Партиты.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Фуги; Канон; Сарабанда.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Майкапар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Фугетты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, соч.8, соч.37.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Мендельсон Ф.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Мясковский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Николаева Т. Полифоническая триада.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Пахельбель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Чакона; Сарабанда;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Пахульский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Канон в сексту.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Печерский Б. Прелюдия и фуга; 12 двухголосных инвенций в стиле барокко.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Пирумов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Маленькие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39.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Рахманинов С. Канон ми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Регер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Прелюдии и фуги;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Фугетта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Римский-Корсаков Н. Фуги; Двойная фуга; 3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фугетты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Рубинштейн А. Прелюдия и фуга в свободном стиле.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Свиридов Г. Партита.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Сен-Санс К. Прелюдия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Скрябин А. Фуга фа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Слонимский С. 24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Станчинский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Танеев С. Прелюдия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49.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Тельман Г. Фантазия си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Тормис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Прелюдия и фуга соль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Флярковский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Прелюдии 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Франк Ц. Прелюдия, хорал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Фрескобальди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 Токката ля минор; Три фуги.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Фрид Г. Инвенции.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Хачатурян А. Фуга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Хиндемит П. «Игра тональностей».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Чайковский П. Прелюдия и фуга соль-диез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58.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Чеботарян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Полифонический альбом для юношества.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59.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Чичков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Ю. Прелюдия и фуга.</w:t>
      </w:r>
    </w:p>
    <w:p w:rsidR="00AC3292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Чюрлёнис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Канон ля-бемоль мажор, соч. </w:t>
      </w:r>
      <w:r w:rsidR="008268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9; № 2; Фуга ля минор, </w:t>
      </w:r>
    </w:p>
    <w:p w:rsidR="001A3E35" w:rsidRPr="001A3E35" w:rsidRDefault="00826818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соч. 10. </w:t>
      </w:r>
      <w:r w:rsidR="00AC3292">
        <w:rPr>
          <w:rFonts w:ascii="Times New Roman" w:eastAsia="Times New Roman" w:hAnsi="Times New Roman" w:cs="Times New Roman"/>
          <w:sz w:val="28"/>
          <w:szCs w:val="28"/>
          <w:lang w:bidi="en-US"/>
        </w:rPr>
        <w:t>№</w:t>
      </w:r>
      <w:r w:rsidR="001A3E35"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Шнитке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Импровизация и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Шопен Ф. Фуга.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Щедрин Р. Прелюдии и фуги; «Полифоническая тетрадь».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3E35" w:rsidRPr="00AC3292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AC32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Сочинения крупной формы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Александров Ан.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Аренский А. Вариации; Концерт фа минор; Фантазия на темы Рябинина.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Балакирев М. Концерты № 1-2.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Барток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Б. Сонаты; Концерты №1-3; Сонатина.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И.К.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69.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И.С. Сонаты: ля минор, фа минор, ля мажор; Итальянский концерт;   Концерты: ре минор, фа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Ф.Э. Сонаты; Рондо; Фантазии;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Берг А.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Бетховен Л. Сонаты; Вариации; Концерты;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Благой Д. Вариации на русскую тему ля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Бортнянский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Сонаты № 1-6.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Брамс И. Сонаты; Вариации; Концерты.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Вайнберг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Вебер К. Сонатины;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Вивальди А. – Бах И.С. Концерт соль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79.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Волков К.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Гайдн И. Сонаты; Концерты; Ария с вариациями; Анданте с вариациями фа минор; Вариации фа мажор; Фантазия фа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Галынин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Концерт № 1; Сонатная триада.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Гендель Г. Ария с вариациями; Концерты;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Геништа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Гершвин Дж. Концерт; Рапсодия в стиле Блюз.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Глазунов А. Сонаты; Концерт фа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Глинка М. Вариации на тему русской народной песни «Среди долины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ровныя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на тему Моцарта, на тему А.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Алябьева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«Соловей», на шотландскую тему, на оригинальную тему.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Григ Э. Соната фа минор;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Гурилев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Вариации на романсы Варламова «На заре ты ее не буди» и «Ты не пой, соловей».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89.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Губайдуллина С.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Жиганов Н. Сонатина ля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Сонатина до мажор; Сонаты; Концерты;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Керубини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Соната си-бемоль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Клементи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94.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Копленд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Красильников И.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Крейн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Сонатина.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Лист Ф. Концерты; Вариации на тему Баха.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Вариации на тему Глинки; Вариации на тему Моцарта.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99.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Ляпунов С. Сонатины; Рапсодия.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Мендельсон Ф. Концерт № 1, 2; Блестящее каприччио; Серьезные вариации; Рондо-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каприччиозо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Метнер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Сонаты; Концерты № 1-3.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Мийо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Концерты № 1-5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Моцарт В. Сонаты; Вариации; Концерты; Рондо; Фантазии; Адажио.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Мясковский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Сонаты;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Пейко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Сонатина-сказка.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Печерский Б. Сонатина-портрет; Сонаты № 1-3; Вариации на тему Россини; Рондо-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каприччиозо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Сонаты в старинном стиле № 1-5.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Прокофьев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С.Сонаты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Концерты; Сонатины № 1-3.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Пуленк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Сонаты; Концерты.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109.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Равель М. Сонатина; Концерты № 1-2.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Раков Н. Сонатина № 1; Вариации си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Рахманинов С. Сонаты; Концерты;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Рубинштейн А. Концерты № 1-5; Сонаты;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Сен-Санс К. Концерты № 1-5.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Сибелиус Я. Соната; Сонатины № 1-3.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Скарлатти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Скрябин А. Сонаты;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Стравинский И. Сонаты; Концерты.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Тактакишвили О.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119.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Тищенко Б.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Толстой Д.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Уствольская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Фильд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Дж. Концерты; Сонаты;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Франк Ц. Симфонические вариации; «Джинны».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Хачатурян А. Сонатина; Соната;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Хиндемит П. Сонаты.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Чайковский А. Соната;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Чайковский П. Вариации; Сонаты; Концерты.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Чеботарян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Соната.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129.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Чичков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Ю. Вариации соль минор, соч. 27.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Шимановский К. Сонаты; Вариации.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Ширинский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Вариации на тему Скрябина.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Шнитке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Сонаты; Концерт.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Шопен Ф. Польская фантазия; Концерты; Сонаты; Вариации; Фантазия;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Шостакович Д. Концерты №1-2; Концертино; Сонаты № 1-2.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135.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Шуберт Ф. Сонаты; Фантазия «Скиталец».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Шуман Р. Вариации на тему «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Abegg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»; Концерт; Сонаты; Фантазия; Карнавал; Венский карнавал;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Крейслериана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Симфонические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Щедрин Р. Сонаты; Концерты № 1-6.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Эшпай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Сонатина; Концерты  1-2; Вариации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3E35" w:rsidRPr="00AC3292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AC3292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Пьесы и этюды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139.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Александров А.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Альбенис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Шесть испанских танцев; Испанские напевы; Прелюдия; Кордова; Сегидилья; Наварра   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Алябьев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Полонез ми-бемоль минор; Французская кадриль.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Амиров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Ардити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 –  Печерский Б. Концертная фантазия «Поцелуй».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Аренский А. Пестрые картинки; Интермеццо; Эскиз; Экспромт.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Бабаджанян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Хорал; Элегия; Прелюдия-экспромт; Каприччио;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Вагаршападский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танец.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Балакирев М. Скерцо; Мазурка; Меланхолический вальс; Колыбельная песнь;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Исламей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Баланчивадзе А. Ноктюрн фа диез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Барбер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Ноктюрн памяти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Фильда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149.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Барток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Б. Сюита, соч. 14; Багатели; Ноктюрн; Три венгерских танца; Шесть румынских народных танцев; Микрокосмос.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Бах Ф.Э. Престо до минор; Аллегро фа минор; Сольфеджио.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Белялов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Р. Токката.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Беренс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Бертини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28 избранных  этюдов, соч. 29; Избранные этюды, соч. 32.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Бетховен Л. Багатели (соч. 33, 126, 119); Семь вальсов; Полонез; Три марша; Вальс; Восемь немецких танцев; Семь менуэтов; Шесть контрдансов.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Благой Д.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Бойко Р. Думка; Стрелецкий набат.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Бородин А. Маленькая сюита.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Бортнянский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Ляргетто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159.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Брамс И. Баллады; Вальсы; Интермеццо; Венгерские танцы; Рапсодии.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Булл Дж. Королевская охота; Жига; Прелюдия; Фантазия.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Вагнер Р. – Лист Ф. Песня прях; Смерть Изольды.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Вебер К. Два немецких танца; Пять вальсов; Приглашение к танцу; Вечное движение.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Верди Дж. – Лист Ф.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Риголетто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Вила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Лобос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Э. Пьесы из сюит «Куклы», «Зверюшки».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Владигеров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П. Акварели; Эпизоды; Болгарская рапсодия.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Гаврилин В. Портреты; Перезвоны; Вальс.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Гайдн И. Каприччио; Серенада; Скерцо; Два танца.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168.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Гедике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Этюд ре минор; 12 мелодических этюдов; Октавные этюды в форме канонов.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169.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Гензельт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Ад. Этюды, соч. 2; Этюды, соч. 31.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Геништа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Вальсы; Экосезы.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Гершвин Дж. Прелюдии; Танцы.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Глазунов А. Концертный вальс; Ноктюрн; Поэма-импровизация; Экспромт; Гавот; Баркарола; Мазурка.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Глинка М. – Балакирев М. Жаворонок.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Глинка М. – Лист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Ф.Марш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Черномора.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Глинка М. Ноктюрн ми бемоль мажор; Ноктюрн «Разлука»; Цикл «Привет Отчизне»; Мазурки.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Глиэр Р. Эскизы; Романсы;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Голубев Е. Пять пьес памяти Лермонтова.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Гольц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179.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Гранадос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Испанские танцы.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Григ Э. Лирические пьесы; Поэтические картинки; Листки из альбома; Ноктюрн; Скерцо; Шествие гномов.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Гуарньери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Х. Сюита;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Лунду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Гуммель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Этюды, соч. 125.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Дакен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Ласточки; Мелодичная; Кукушка.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Дандрие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Ж. Вихрь; Дудочка; Каприччио; «Крик птиц»; Флейты.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Даргомыжский А. Славянская тарантелла; Скерцо «Пылкость и хладнокровие».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Дворжак А. Воспоминание; Мазурка; У старого замка; Юмореска.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Дебюсси К. Прелюдии; Детский уголок; Арабески;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Бергамасская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сюита; Образы;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Деринг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Этюды (двойные ноты), соч. 46; Октавные этюды, соч. 25.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189.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Де Фалья М. Танец огня; Четыре испанские пьесы.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Евлахов О. Ленинградский блокнот; Десять прелюдий.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Егиазарян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Памяти Комитаса; Эскиз до мажор.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Есаулов А. Меланхолический вальс.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Жиганов Н. Пьесы.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Жилин А. Вальсы; Экосезы; Полонезы; Марши.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Зиринг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Хроматический этюд; Октавные этюды, соч. 9.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Иванов Я. Эскиз; Анданте.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Кабалевский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Прелюдии;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Караев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199.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Кесслер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Этюды, соч. 100.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Клементи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Клементи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–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Таузиг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Кобылянский А. Семь октавных  этюдов.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Козловский О. Полонезы; Марши.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Константинеску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Г. Сельский праздник.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Копленд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Пьесы.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206.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Косенко В. Поэма-легенда ми минор; Рондо.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Корто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Рациональные принципы фортепианной техники (упражнения).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Крамер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Этюды, соч. 60.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209.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Крамер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–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Бюлов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Этюды. 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Красильников И. Песни без слов.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Крейслер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– Рахманинов С. Муки любви; Радости любви.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Куперен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Бабочки; Влюбленный соловей; Гавот; Душистая вода; Женский портрет; Кукушка; Маски; Мелодия; Муза-победительница; Пастушка; Пылкость; Стыдливость; Сатир; Тамбурин.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Кюи Ц. 25 прелюдий; Три вальса; Сюита.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Ласковский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Вальсы; Мазурки; Листки из альбома; Баркарола.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Лев И. Октавные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Леман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Лешгорн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Этюды (соч. 66, 136).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Лист Ф. Венгерские рапсодии; Ноктюрны; Забытые вальсы; «Годы странствий»; Концертные Этюды; Испанская рапсодия;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Мефисто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-вальс;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Мефисто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-полька;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Лорелея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Утешения.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219.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Лысенко Н. Элегия; Скерцо; Колыбельная.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Лядов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Прелюдии; Багатели; Вальсы; Мазурки.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Ляпунов С. Этюды; Колыбельная фа-диез минор; Колыбельная, соч.33; 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Мак-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Доуэл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Э. Этюды; Пьесы из циклов «Рассказы у камина»; «Идиллии Новой Англии».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Мендельсон Ф. Песни без слов; Рондо-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каприччиозо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Три каприса; Листки из альбома; Скерцо; Каприччио; Фантазии; Этюды, соч. 104.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Мессиан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 Каталог птиц; 20 взглядов на младенца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Йисуса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Метнер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3 цикла «Забытых мотивов»; Сказки; Канцона-серенада; Весенняя песня.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Мийо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Д. Бразильские танцы; Цикл «Города Бразилии».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Молчанов К. Русские картины.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Мошелев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Этюды, соч. 70.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229.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Мошковский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Этюды (соч. 24, 48, 72, 91).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Моцарт В. – Лист Ф. Лакримоза; Свадьба Фигаро; Дон Жуан.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Моцарт В. Семь легких танцев; Четыре немецких танца; Аллегро; Андантино; Траурный марш; Марш для Констанцы.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Мошковский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М. Этюды; Испанские танцы.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Мусоргский М. – Рахманинов С. Гопак.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Мусоргский М. Картинки с выставки.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Мясковский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Н. Причуды; Воспоминания; Пожелтевшие страницы.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Николаева Т. 24 октавных этюда.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Николаевский С. Большая школа двойных нот.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ОнеггерА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. Романтическая тетрадь; Дань почтения Равелю.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239.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Пахульский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240.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Печерский Б. Юмореска; Три фольклорные пьесы; Виртуозности (20 этюдов возрастающей трудности); Бурлеск-галоп; Концертное каприччио; Лубочная картинка; 10 характеристических пьес; Багатели.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Прокофьев С. Наваждение; 10 пьес, соч. 12; Сарказмы; Мимолетности; Сказки старой бабушки; Токката; Гавоты; Менуэты; Марш и скерцо из оперы «Любовь к трем апельсинам»; Пьесы из сюит «Ромео и Джульетта», «Золушка»; Этюды.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Пуленк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Ф. Сельские сцены; Импровизации.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Равель М. «Могила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Куперена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»; «Ночной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Гаспар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»; «Игра воды»; «Отражения»; Благородные и сентиментальные вальсы.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Рамо Ж. Венецианка; Гавот; Менуэт; Жига в форме рондо; Ригодон; Тамбурин; Крестьянка; Нежные жалобы.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Рахманинов С. Мелодия; Элегия; Серенада; Романс; Юмореска; Вальс; Полишинель; Прелюдии; Этюды-картины; Музыкальные моменты.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Римский-Корсаков Н. Вальс; Интермеццо; Скерцо; Ноктюрн; Экспромт; Новеллетта; Романс; Этюд.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Россини Д. 12 вальсов.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Рубинштейн А. Вальс-каприс; Русская и трепак; Мелодии; Романс; Этюды; Циклы: «Каменный остров», «Петергофский альбом».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249.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Сафонов В. Новая формула.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Свиридов Г. Сюита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Сен-Санс К. Багатель; Песня без слов; Гавот; Токката; Беспечный вальс; Томный вальс; Веселый вальс.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Сибелиус Я. Романская тетрадь;  Прелюдия; Грустный вальс.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Скотт С. Сюиты: «Джунгли», «Египет»; Из старых времен.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Скрябин А. Прелюдии; Этюды; Мазурки; Поэмы; Прелюдия и ноктюрн для левой руки; Листок из альбома; Вальс.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Сметана Б. Полька; Поэма; Чешские танцы.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Станчинский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Эскизы; Ноктюрны.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Стравинский И. Сюита из балета «Петрушка».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Тактакишвили О. Музыкальный момент; Поэма; Утешение; Токката.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259.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Тальберг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З. Этюды, соч. 26.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Таузиг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Упражнения.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Франк У. Медленный танец фа минор.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Фильд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Дж. Ноктюрны; Дивертисменты.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Флойд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К. Эпизоды (Фанфары, Вальс, Ночная песня, Утренняя песня)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Хинастера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 Двенадцать американских прелюдий.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Чайковский П. – Плетнев М. «Щелкунчик».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Чайковский П. Времена года; Романс; Ноктюрн; Песенка Без слов; Размышление; Нежные упреки; Думка; Диалог; Приглашение к трепаку; Вечерние грезы; Вальс-каприс; Пятидольный вальс; Русское скерцо.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Черни К. Избранные фортепианные этюды (под редакцией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Гермера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); Школа беглости, соч. 299; Искусство беглости пальцев, соч. 740; 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Шамо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 Картины русских живописцев;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269.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Шенберг А. Пьесы.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270.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Шихтер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Б. Четыре лирические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Шопен Ф. Этюды; Прелюдии; Мазурки; Ноктюрны; Полонезы; Вальсы; Экспромты; Баркарола; Колыбельная; Болеро; Скерцо; Баллады.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Шостакович Д. Фантастические танцы; Прелюдии.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273.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Шуберт Ф. –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Ландовская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В. Вальсы.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274.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Шуберт Ф. – Лист Ф. Серенада; Мельник и ручей; Форель; Маргарита за прялкой; Приют; Двойник; Лесной Царь.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275.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Шуберт Ф. Восемь экспромтов; шесть музыкальных моментов.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276.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Шуман Н. Новеллетты; Пестрые листки; Детские сцены; Арабески; Листки из альбома; Венский карнавал; Бабочки; Фантастические Отрывки; Романс; Лесные сцены.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277.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Шуман Р. – Лист Ф. Посвящение.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278.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Щедрин Р. – Плетнев М. «Анна Каренина».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279.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Щедрин Р. В подражание </w:t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Альбенису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; Юмореска; Двухголосная инвенция; Пьесы из балета «Конек-Горбунок».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280.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Юровский А. Октавная техника для фортепиано.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281.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Якушенко И. Джазовый альбом.</w:t>
      </w:r>
    </w:p>
    <w:p w:rsidR="001A3E35" w:rsidRPr="001A3E35" w:rsidRDefault="001A3E35" w:rsidP="00497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282.</w:t>
      </w:r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>Яхин</w:t>
      </w:r>
      <w:proofErr w:type="spellEnd"/>
      <w:r w:rsidRPr="001A3E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Р. Пьесы.</w:t>
      </w:r>
    </w:p>
    <w:p w:rsidR="001A3E35" w:rsidRPr="001A3E35" w:rsidRDefault="001A3E35" w:rsidP="001A3E3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Default="003F60B1" w:rsidP="00D93D55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3.1.2. </w:t>
      </w:r>
      <w:r w:rsidR="00D93D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</w:p>
    <w:p w:rsidR="004B1E4B" w:rsidRPr="009353B9" w:rsidRDefault="004B1E4B" w:rsidP="004B1E4B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  <w:r w:rsidRPr="009353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дисциплине дирижерско-хоровая подготовка</w:t>
      </w:r>
    </w:p>
    <w:p w:rsidR="004B1E4B" w:rsidRPr="009353B9" w:rsidRDefault="004B1E4B" w:rsidP="00D93D55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B1E4B" w:rsidRPr="004C304D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Основная литература:</w:t>
      </w:r>
      <w:r w:rsidRPr="004C304D">
        <w:rPr>
          <w:rFonts w:ascii="Times New Roman" w:eastAsia="Calibri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4C304D">
        <w:rPr>
          <w:rFonts w:ascii="Times New Roman" w:eastAsia="Calibri" w:hAnsi="Times New Roman"/>
          <w:color w:val="000000"/>
          <w:sz w:val="20"/>
          <w:szCs w:val="20"/>
          <w:vertAlign w:val="superscript"/>
          <w:lang w:eastAsia="ru-RU"/>
        </w:rPr>
        <w:footnoteReference w:id="3"/>
      </w:r>
    </w:p>
    <w:p w:rsidR="004B1E4B" w:rsidRPr="008C6537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highlight w:val="yellow"/>
          <w:lang w:eastAsia="ru-RU"/>
        </w:rPr>
      </w:pP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 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Са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рин, Вла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мир Ар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дье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вич.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де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: учеб. по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бие для сред. и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муз. –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за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де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ний / В. А. Са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ма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рин. – М. : Му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зы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ка, 2011. – 318 с. : нот. прим. –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Биб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лиогр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.: с. 310–313. – ISBN 978-5-7140-1221-1.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2. 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Чес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ков, Па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вел Гри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го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рье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вич.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Хор и управ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ле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ние им : учеб. по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бие / П. Г. Чес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ков. – 4-е изд., стер. – СПб. ; М. ; Крас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дар : Лань : Пла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та му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зы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ки, 2015. – 200 с. : нот. прим. – (Учеб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ки для ву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зов. Спе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ци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аль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ная ли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те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ту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ра). – 12+. – Прил.: с. 138–198. – ISBN 978-5-8114-1674-5. – ISBN 978-5-91938-140-2. – ISBN 979-0-66005-044-6.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3. 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нов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ский, Ни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лай Ве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вич.</w:t>
      </w:r>
    </w:p>
    <w:p w:rsidR="004B1E4B" w:rsidRDefault="004B1E4B" w:rsidP="004B1E4B">
      <w:pPr>
        <w:spacing w:before="120" w:after="120" w:line="240" w:lineRule="auto"/>
        <w:ind w:firstLine="709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вой сло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варь / Н. В. 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ма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нов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ский. – 4-е изд.,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и доп. – М. : Му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зы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ка, 2005. – 232 с. – Све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де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ния об изд. ука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ны в тек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сте: с. 3; с. 230. –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Биб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лиогр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.: с. 220–229. – ISBN 5-7140-0690-9.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Уко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ло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ва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Лю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бовь Ива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нов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на.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жи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ние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: учеб. по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бие для студ. учре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жде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ний сред. проф. об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ния,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обуч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по спец. "Муз. об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зо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ние" / Л. И.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ло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– М. : ВЛА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ДОС, 2003. – 208 с. : ил. + нот. прим. – Нот. прил.: с. 147–206. –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Биб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лиогр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.: с. 145–146. – Прим.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перт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спи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сок про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 xml:space="preserve">изв. по </w:t>
      </w:r>
      <w:proofErr w:type="spellStart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жи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ва</w:t>
      </w: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softHyphen/>
        <w:t>нию</w:t>
      </w:r>
      <w:proofErr w:type="spellEnd"/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 с. 127–144. – ISBN 5-691-00928-1.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2. 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Жи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вов, Вла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мир Лео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вич.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Хо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вое ис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пол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тель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ство : Тео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рия: Ме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ка: Прак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ка: учеб. по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бие для студ. ву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зов / В. Л. Жи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вов. – М. : ВЛА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ДОС, 2003. – 272 с. – (Учеб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ное по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бие для ву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 xml:space="preserve">зов). –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Биб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лиогр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.: с. 263–270. – ISBN 5-691-00916-8.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Осен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ва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Ма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на Сте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па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нов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на.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Ме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ка ра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бо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ты с дет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ским во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каль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но-хо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вым кол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лек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ти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вом : учеб. по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бие для сту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ден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 xml:space="preserve">тов муз. –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пед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отд-ний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и фак. сред. и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высш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пед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. учеб. за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ний / М. С. 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Осен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ва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В. А. Са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ма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 xml:space="preserve">рин, Л. И.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Уко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ло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ва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. – М. : </w:t>
      </w:r>
      <w:proofErr w:type="spellStart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Academia</w:t>
      </w:r>
      <w:proofErr w:type="spellEnd"/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1999. – 224 с. – (Пе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да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го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ги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че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ское об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ра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зо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ва</w:t>
      </w:r>
      <w:r w:rsidRPr="004B1E4B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softHyphen/>
        <w:t>ние). – Прил.: с. 179–222. – ISBN 5-7695-0428-5.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4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t>Сту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ло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ва, Га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ли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на Пав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лов</w:t>
      </w:r>
      <w:r w:rsidRPr="004B1E4B">
        <w:rPr>
          <w:rFonts w:ascii="Times New Roman" w:hAnsi="Times New Roman"/>
          <w:bCs/>
          <w:sz w:val="28"/>
          <w:szCs w:val="28"/>
          <w:lang w:eastAsia="ru-RU"/>
        </w:rPr>
        <w:softHyphen/>
        <w:t>на.</w:t>
      </w:r>
    </w:p>
    <w:p w:rsidR="004B1E4B" w:rsidRDefault="004B1E4B" w:rsidP="004B1E4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B1E4B">
        <w:rPr>
          <w:rFonts w:ascii="Times New Roman" w:hAnsi="Times New Roman"/>
          <w:sz w:val="28"/>
          <w:szCs w:val="28"/>
          <w:lang w:eastAsia="ru-RU"/>
        </w:rPr>
        <w:t>Тео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рия и прак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ти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ка ра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бо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ты с дет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ским хо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 xml:space="preserve">ром : учеб. </w:t>
      </w:r>
      <w:proofErr w:type="spellStart"/>
      <w:r w:rsidRPr="004B1E4B">
        <w:rPr>
          <w:rFonts w:ascii="Times New Roman" w:hAnsi="Times New Roman"/>
          <w:sz w:val="28"/>
          <w:szCs w:val="28"/>
          <w:lang w:eastAsia="ru-RU"/>
        </w:rPr>
        <w:t>по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соб</w:t>
      </w:r>
      <w:proofErr w:type="spellEnd"/>
      <w:r w:rsidRPr="004B1E4B">
        <w:rPr>
          <w:rFonts w:ascii="Times New Roman" w:hAnsi="Times New Roman"/>
          <w:sz w:val="28"/>
          <w:szCs w:val="28"/>
          <w:lang w:eastAsia="ru-RU"/>
        </w:rPr>
        <w:t>. для сту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ден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 xml:space="preserve">тов </w:t>
      </w:r>
      <w:proofErr w:type="spellStart"/>
      <w:r w:rsidRPr="004B1E4B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4B1E4B">
        <w:rPr>
          <w:rFonts w:ascii="Times New Roman" w:hAnsi="Times New Roman"/>
          <w:sz w:val="28"/>
          <w:szCs w:val="28"/>
          <w:lang w:eastAsia="ru-RU"/>
        </w:rPr>
        <w:t>. ву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зов по спец. "Муз. об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ра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зо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ние" / Г. П. Сту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ло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ва. – М. : ВЛА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ДОС, 2002. – 176 с. : ил. + нот. прим. – (Учеб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ное по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со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бие для ву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зов). – Прил.: Упр. для рас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пе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ва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ния хо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 xml:space="preserve">ра с. 166–169. – </w:t>
      </w:r>
      <w:proofErr w:type="spellStart"/>
      <w:r w:rsidRPr="004B1E4B">
        <w:rPr>
          <w:rFonts w:ascii="Times New Roman" w:hAnsi="Times New Roman"/>
          <w:sz w:val="28"/>
          <w:szCs w:val="28"/>
          <w:lang w:eastAsia="ru-RU"/>
        </w:rPr>
        <w:t>Биб</w:t>
      </w:r>
      <w:r w:rsidRPr="004B1E4B">
        <w:rPr>
          <w:rFonts w:ascii="Times New Roman" w:hAnsi="Times New Roman"/>
          <w:sz w:val="28"/>
          <w:szCs w:val="28"/>
          <w:lang w:eastAsia="ru-RU"/>
        </w:rPr>
        <w:softHyphen/>
        <w:t>лиогр</w:t>
      </w:r>
      <w:proofErr w:type="spellEnd"/>
      <w:r w:rsidRPr="004B1E4B">
        <w:rPr>
          <w:rFonts w:ascii="Times New Roman" w:hAnsi="Times New Roman"/>
          <w:sz w:val="28"/>
          <w:szCs w:val="28"/>
          <w:lang w:eastAsia="ru-RU"/>
        </w:rPr>
        <w:t>.: с. 170–173. – ISBN 5-691-00732-7.</w:t>
      </w:r>
    </w:p>
    <w:p w:rsidR="00826818" w:rsidRDefault="00826818" w:rsidP="004B1E4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826818" w:rsidRPr="00F9399A" w:rsidRDefault="00826818" w:rsidP="008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сборники хоровых произведений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студента хормейстера / Сост. И.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Лицвенко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Музыка, 1968.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студента-хормейстера. – М. : Музыка, 1967.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студента-хормейстера. – М. : Музыка, 1967.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студента-хормейстера. – М. : Музыка, 1968.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хормейстера / Сост. В. Кульков. – М. : Музыка, 1968.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24.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хормейстера. – М. : Музыка, 1969.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9.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хормейстера. – М. : Музыка, 1977.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42.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хормейстера. – М. : Музыка, 1978.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43.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хормейстера. – М. : Музыка, 1967.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19.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Бородин, А. Хоры. – М. : Музыка, 1977.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Верди, Дж. Хоры из опер. – М.: Музыка, 1988.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Глинка, М. Хоры из опер. – М.: Музыка, 1984.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Глиэр, Р. Избранные хоры / Сост. А.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Музыка, 1980.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Гречанинов, А. Хоры / Сост. Е.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Стемпневская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Музыка, 1964. 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Даргомыжский, А. Петербургские серенады. – М. : Музыка, 1970.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Практикум. – М.: Музыка, 2002.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Зарубежная хоровая литература / Сост. Д. Локшин. – М. : Музыка, 1966.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чтения хоровых партитур / Сост. И. Полтавцев, М.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Светозаров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Музыка, 1963,1968. – Ч.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для детского хора / Сост. Вл. Соколов. – М. : Музыка, 1977.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13.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Репертуар хорового класса / Сост. Е. Зверева. – М. : Музыка, 1971.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Римский-Корсаков, Н.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Свитезянка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Музыка, 1974.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А. Избранные хоры. – М. : Музыка, 1979.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хоровых произведений / Сост. К. Птица. – М. : Музыка, 1949.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(нар. песни).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хоровых произведений / Сост. К. Птица. – М. : Музыка, 1951.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(Хоры из опер русских композиторов).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хоровых произведений для музыкально-педагогических училищ  /Сост. И.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Пономарьков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Музыка, 1953.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Свиридов, Г. Избранные хоры. – М. : Музыка, 1966.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Сметана, Б., Избранные хоры. – М. : Музыка, 1974.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Танеев, С. Избранные хоры / Сост. К.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Музыка, 1963.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Танеев, С. Хоры без сопровождения. – М. : Музыка, 1991.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Хоровая миниатюра. – М. : Музыка, 1976.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Хоровая миниатюра. – М. : Музыка, 1978.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Хоровая миниатюра. – М. : Музыка, 1982.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7.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произведения для юношества / Сост. Д. Локшин. – М. : Музыка, 1960.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 зарубежных композиторов / Сост. Б. Куликов. – М. : Музыка, 1974.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 из опер русских композиторов. – М. : Музыка, 1974.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 русских и советских композиторов на слова Лермонтова. – М. : Музыка, 1991.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Хоры русских композиторов / Сост. Б.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Тевлин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Музыка, 1987.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 русских композиторов / Сост. Е. Зверева. – М. : Музыка, 1973.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Хоры советских композиторов на стихи Пушкина. – М. : Музыка, 1977.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для хорового класса / Сост. В. Минин. – М. : Музыка, 1978.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К. Птица и Б. Куликов. – М. : Музыка, 1984.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 из опер и ораторий зарубежных композиторов).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К. Птица и Б. Куликов. – М. : Музыка, 1969.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/ Сост. Е.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Рюмина, Ю. Левит. – М.: Музыка, 1968.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/ Сост. Е.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Рюмина, Ю. Левит. – М.: Музыка, 1980.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/ Сост. Е.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Рюмина, Ю. Левит. – М. : Музыка, 1972; 1981.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/ Сост. Е.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Рюмина, Ю. Левит. – М. : Музыка, 1984.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дирижированию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/ Сост. Л.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Заливухина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Музыка, 1964.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русской хоровой литературе / Сост. Э. Леонов. – М. : Музыка, 1975.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Хрестоматия по хоровой литературе / Сост. С. Попов. – М. : Музыка, 1956.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(Хоровые произведения советских композиторов).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хоровой литературе / Сост. С. Попов. – М.: Музыка, 1951.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(Оперные хоры).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хоровой литературе / Сост. С. Попов. – М.: Музыка, 1951.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(Хоровые произведения русских композиторов).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хоровой литературе: Хоровые произведения советских композиторов / Сост. С. Попов. – М. : Музыка, 1955.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(Хоровые произведения советских композиторов).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чтению хоровых партитур / Под общ. Ред. К. Птицы. – М.-Л. : Просвещение, 1952. – Ч.1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чтению хоровых партитур / Сост. Л. Андреева и В. Попов. – М. : Музыка, 1972. – </w:t>
      </w:r>
      <w:proofErr w:type="spellStart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9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чтению хоровых партитур / Сост. Н. Шелков. – М. –Л. : Музыка, 1963.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Чесноков, П. Избранные хоры без сопровождения. – М. : Музыка, 1965.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Чесноков, П. Избранные хоры. – М.: Музыка, 1965.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Чесноков, П. Произведения для женского хора в сопровождении фортепиано / Сост. Н. Лебедева. – М. : Музыка, 1962.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Шебалин, В. Избранные хоровые произведения. – М. : Музыка, 1959.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Шостакович, Д. Десять поэм для хора без сопровождения. – М. : Музыка, 1967.</w:t>
      </w:r>
    </w:p>
    <w:p w:rsidR="00826818" w:rsidRPr="00F9399A" w:rsidRDefault="00826818" w:rsidP="0082681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Шуберт, Ф. Избранные хоры. – М. : Музыка, 1981.</w:t>
      </w:r>
    </w:p>
    <w:p w:rsidR="00826818" w:rsidRPr="004B1E4B" w:rsidRDefault="00826818" w:rsidP="00826818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F939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Щедрин, Р. Хоры разных лет. – М. : Музыка, 1974.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Интернет-ресурсы:</w:t>
      </w:r>
    </w:p>
    <w:p w:rsidR="004B1E4B" w:rsidRPr="004B1E4B" w:rsidRDefault="004B1E4B" w:rsidP="004B1E4B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B1E4B" w:rsidRPr="004B1E4B" w:rsidRDefault="00826818" w:rsidP="004B1E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 w:rsidR="004B1E4B" w:rsidRPr="004B1E4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 </w:t>
      </w:r>
      <w:r w:rsidR="004B1E4B" w:rsidRPr="004B1E4B">
        <w:rPr>
          <w:rFonts w:ascii="Times New Roman" w:hAnsi="Times New Roman"/>
          <w:bCs/>
          <w:sz w:val="28"/>
          <w:szCs w:val="28"/>
        </w:rPr>
        <w:t>Ни</w:t>
      </w:r>
      <w:r w:rsidR="004B1E4B" w:rsidRPr="004B1E4B">
        <w:rPr>
          <w:rFonts w:ascii="Times New Roman" w:hAnsi="Times New Roman"/>
          <w:bCs/>
          <w:sz w:val="28"/>
          <w:szCs w:val="28"/>
        </w:rPr>
        <w:softHyphen/>
        <w:t>коль</w:t>
      </w:r>
      <w:r w:rsidR="004B1E4B" w:rsidRPr="004B1E4B">
        <w:rPr>
          <w:rFonts w:ascii="Times New Roman" w:hAnsi="Times New Roman"/>
          <w:bCs/>
          <w:sz w:val="28"/>
          <w:szCs w:val="28"/>
        </w:rPr>
        <w:softHyphen/>
        <w:t>ская-Бе</w:t>
      </w:r>
      <w:r w:rsidR="004B1E4B" w:rsidRPr="004B1E4B">
        <w:rPr>
          <w:rFonts w:ascii="Times New Roman" w:hAnsi="Times New Roman"/>
          <w:bCs/>
          <w:sz w:val="28"/>
          <w:szCs w:val="28"/>
        </w:rPr>
        <w:softHyphen/>
        <w:t>ре</w:t>
      </w:r>
      <w:r w:rsidR="004B1E4B" w:rsidRPr="004B1E4B">
        <w:rPr>
          <w:rFonts w:ascii="Times New Roman" w:hAnsi="Times New Roman"/>
          <w:bCs/>
          <w:sz w:val="28"/>
          <w:szCs w:val="28"/>
        </w:rPr>
        <w:softHyphen/>
        <w:t>гов</w:t>
      </w:r>
      <w:r w:rsidR="004B1E4B" w:rsidRPr="004B1E4B">
        <w:rPr>
          <w:rFonts w:ascii="Times New Roman" w:hAnsi="Times New Roman"/>
          <w:bCs/>
          <w:sz w:val="28"/>
          <w:szCs w:val="28"/>
        </w:rPr>
        <w:softHyphen/>
        <w:t>ская, К. Ф.</w:t>
      </w:r>
    </w:p>
    <w:p w:rsidR="004B1E4B" w:rsidRPr="004B1E4B" w:rsidRDefault="004B1E4B" w:rsidP="004B1E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E4B">
        <w:rPr>
          <w:rFonts w:ascii="Times New Roman" w:hAnsi="Times New Roman"/>
          <w:sz w:val="28"/>
          <w:szCs w:val="28"/>
        </w:rPr>
        <w:t>Рус</w:t>
      </w:r>
      <w:r w:rsidRPr="004B1E4B">
        <w:rPr>
          <w:rFonts w:ascii="Times New Roman" w:hAnsi="Times New Roman"/>
          <w:sz w:val="28"/>
          <w:szCs w:val="28"/>
        </w:rPr>
        <w:softHyphen/>
        <w:t>ская во</w:t>
      </w:r>
      <w:r w:rsidRPr="004B1E4B">
        <w:rPr>
          <w:rFonts w:ascii="Times New Roman" w:hAnsi="Times New Roman"/>
          <w:sz w:val="28"/>
          <w:szCs w:val="28"/>
        </w:rPr>
        <w:softHyphen/>
        <w:t>каль</w:t>
      </w:r>
      <w:r w:rsidRPr="004B1E4B">
        <w:rPr>
          <w:rFonts w:ascii="Times New Roman" w:hAnsi="Times New Roman"/>
          <w:sz w:val="28"/>
          <w:szCs w:val="28"/>
        </w:rPr>
        <w:softHyphen/>
        <w:t>но-хо</w:t>
      </w:r>
      <w:r w:rsidRPr="004B1E4B">
        <w:rPr>
          <w:rFonts w:ascii="Times New Roman" w:hAnsi="Times New Roman"/>
          <w:sz w:val="28"/>
          <w:szCs w:val="28"/>
        </w:rPr>
        <w:softHyphen/>
        <w:t>ро</w:t>
      </w:r>
      <w:r w:rsidRPr="004B1E4B">
        <w:rPr>
          <w:rFonts w:ascii="Times New Roman" w:hAnsi="Times New Roman"/>
          <w:sz w:val="28"/>
          <w:szCs w:val="28"/>
        </w:rPr>
        <w:softHyphen/>
        <w:t>вая шко</w:t>
      </w:r>
      <w:r w:rsidRPr="004B1E4B">
        <w:rPr>
          <w:rFonts w:ascii="Times New Roman" w:hAnsi="Times New Roman"/>
          <w:sz w:val="28"/>
          <w:szCs w:val="28"/>
        </w:rPr>
        <w:softHyphen/>
        <w:t>ла IX — XX ве</w:t>
      </w:r>
      <w:r w:rsidRPr="004B1E4B">
        <w:rPr>
          <w:rFonts w:ascii="Times New Roman" w:hAnsi="Times New Roman"/>
          <w:sz w:val="28"/>
          <w:szCs w:val="28"/>
        </w:rPr>
        <w:softHyphen/>
        <w:t>ков [Элек</w:t>
      </w:r>
      <w:r w:rsidRPr="004B1E4B">
        <w:rPr>
          <w:rFonts w:ascii="Times New Roman" w:hAnsi="Times New Roman"/>
          <w:sz w:val="28"/>
          <w:szCs w:val="28"/>
        </w:rPr>
        <w:softHyphen/>
        <w:t>трон</w:t>
      </w:r>
      <w:r w:rsidRPr="004B1E4B">
        <w:rPr>
          <w:rFonts w:ascii="Times New Roman" w:hAnsi="Times New Roman"/>
          <w:sz w:val="28"/>
          <w:szCs w:val="28"/>
        </w:rPr>
        <w:softHyphen/>
        <w:t>ный ре</w:t>
      </w:r>
      <w:r w:rsidRPr="004B1E4B">
        <w:rPr>
          <w:rFonts w:ascii="Times New Roman" w:hAnsi="Times New Roman"/>
          <w:sz w:val="28"/>
          <w:szCs w:val="28"/>
        </w:rPr>
        <w:softHyphen/>
        <w:t>сурс] : учеб</w:t>
      </w:r>
      <w:r w:rsidRPr="004B1E4B">
        <w:rPr>
          <w:rFonts w:ascii="Times New Roman" w:hAnsi="Times New Roman"/>
          <w:sz w:val="28"/>
          <w:szCs w:val="28"/>
        </w:rPr>
        <w:softHyphen/>
        <w:t>но-ме</w:t>
      </w:r>
      <w:r w:rsidRPr="004B1E4B">
        <w:rPr>
          <w:rFonts w:ascii="Times New Roman" w:hAnsi="Times New Roman"/>
          <w:sz w:val="28"/>
          <w:szCs w:val="28"/>
        </w:rPr>
        <w:softHyphen/>
        <w:t>тод. по</w:t>
      </w:r>
      <w:r w:rsidRPr="004B1E4B">
        <w:rPr>
          <w:rFonts w:ascii="Times New Roman" w:hAnsi="Times New Roman"/>
          <w:sz w:val="28"/>
          <w:szCs w:val="28"/>
        </w:rPr>
        <w:softHyphen/>
        <w:t>со</w:t>
      </w:r>
      <w:r w:rsidRPr="004B1E4B">
        <w:rPr>
          <w:rFonts w:ascii="Times New Roman" w:hAnsi="Times New Roman"/>
          <w:sz w:val="28"/>
          <w:szCs w:val="28"/>
        </w:rPr>
        <w:softHyphen/>
        <w:t>бие / К. Ф. Ни</w:t>
      </w:r>
      <w:r w:rsidRPr="004B1E4B">
        <w:rPr>
          <w:rFonts w:ascii="Times New Roman" w:hAnsi="Times New Roman"/>
          <w:sz w:val="28"/>
          <w:szCs w:val="28"/>
        </w:rPr>
        <w:softHyphen/>
        <w:t>коль</w:t>
      </w:r>
      <w:r w:rsidRPr="004B1E4B">
        <w:rPr>
          <w:rFonts w:ascii="Times New Roman" w:hAnsi="Times New Roman"/>
          <w:sz w:val="28"/>
          <w:szCs w:val="28"/>
        </w:rPr>
        <w:softHyphen/>
        <w:t>ская-Бе</w:t>
      </w:r>
      <w:r w:rsidRPr="004B1E4B">
        <w:rPr>
          <w:rFonts w:ascii="Times New Roman" w:hAnsi="Times New Roman"/>
          <w:sz w:val="28"/>
          <w:szCs w:val="28"/>
        </w:rPr>
        <w:softHyphen/>
        <w:t>ре</w:t>
      </w:r>
      <w:r w:rsidRPr="004B1E4B">
        <w:rPr>
          <w:rFonts w:ascii="Times New Roman" w:hAnsi="Times New Roman"/>
          <w:sz w:val="28"/>
          <w:szCs w:val="28"/>
        </w:rPr>
        <w:softHyphen/>
        <w:t>гов</w:t>
      </w:r>
      <w:r w:rsidRPr="004B1E4B">
        <w:rPr>
          <w:rFonts w:ascii="Times New Roman" w:hAnsi="Times New Roman"/>
          <w:sz w:val="28"/>
          <w:szCs w:val="28"/>
        </w:rPr>
        <w:softHyphen/>
        <w:t>ская. – М. : Яз. рус. куль</w:t>
      </w:r>
      <w:r w:rsidRPr="004B1E4B">
        <w:rPr>
          <w:rFonts w:ascii="Times New Roman" w:hAnsi="Times New Roman"/>
          <w:sz w:val="28"/>
          <w:szCs w:val="28"/>
        </w:rPr>
        <w:softHyphen/>
        <w:t>ту</w:t>
      </w:r>
      <w:r w:rsidRPr="004B1E4B">
        <w:rPr>
          <w:rFonts w:ascii="Times New Roman" w:hAnsi="Times New Roman"/>
          <w:sz w:val="28"/>
          <w:szCs w:val="28"/>
        </w:rPr>
        <w:softHyphen/>
        <w:t>ры, 1998. – До</w:t>
      </w:r>
      <w:r w:rsidRPr="004B1E4B">
        <w:rPr>
          <w:rFonts w:ascii="Times New Roman" w:hAnsi="Times New Roman"/>
          <w:sz w:val="28"/>
          <w:szCs w:val="28"/>
        </w:rPr>
        <w:softHyphen/>
        <w:t>бав</w:t>
      </w:r>
      <w:r w:rsidRPr="004B1E4B">
        <w:rPr>
          <w:rFonts w:ascii="Times New Roman" w:hAnsi="Times New Roman"/>
          <w:sz w:val="28"/>
          <w:szCs w:val="28"/>
        </w:rPr>
        <w:softHyphen/>
        <w:t>ле</w:t>
      </w:r>
      <w:r w:rsidRPr="004B1E4B">
        <w:rPr>
          <w:rFonts w:ascii="Times New Roman" w:hAnsi="Times New Roman"/>
          <w:sz w:val="28"/>
          <w:szCs w:val="28"/>
        </w:rPr>
        <w:softHyphen/>
        <w:t>но: 21.03.2013.</w:t>
      </w:r>
    </w:p>
    <w:p w:rsidR="004B1E4B" w:rsidRPr="00826818" w:rsidRDefault="004B1E4B" w:rsidP="00826818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26818">
        <w:rPr>
          <w:rFonts w:ascii="Times New Roman" w:hAnsi="Times New Roman"/>
          <w:b/>
          <w:bCs/>
          <w:sz w:val="28"/>
          <w:szCs w:val="28"/>
          <w:lang w:val="ru-RU" w:eastAsia="ru-RU"/>
        </w:rPr>
        <w:t>Сту</w:t>
      </w:r>
      <w:r w:rsidRPr="00826818">
        <w:rPr>
          <w:rFonts w:ascii="Times New Roman" w:hAnsi="Times New Roman"/>
          <w:b/>
          <w:bCs/>
          <w:sz w:val="28"/>
          <w:szCs w:val="28"/>
          <w:lang w:val="ru-RU" w:eastAsia="ru-RU"/>
        </w:rPr>
        <w:softHyphen/>
        <w:t>ло</w:t>
      </w:r>
      <w:r w:rsidRPr="00826818">
        <w:rPr>
          <w:rFonts w:ascii="Times New Roman" w:hAnsi="Times New Roman"/>
          <w:b/>
          <w:bCs/>
          <w:sz w:val="28"/>
          <w:szCs w:val="28"/>
          <w:lang w:val="ru-RU" w:eastAsia="ru-RU"/>
        </w:rPr>
        <w:softHyphen/>
        <w:t>ва,</w:t>
      </w:r>
      <w:r w:rsidRPr="0082681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26818">
        <w:rPr>
          <w:rFonts w:ascii="Times New Roman" w:hAnsi="Times New Roman"/>
          <w:b/>
          <w:bCs/>
          <w:sz w:val="28"/>
          <w:szCs w:val="28"/>
          <w:lang w:val="ru-RU" w:eastAsia="ru-RU"/>
        </w:rPr>
        <w:t>Г.</w:t>
      </w:r>
      <w:r w:rsidRPr="0082681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2681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П. 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t>Хо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ро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вое пе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ние в шко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ле [Элек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трон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ный ре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сурс] : учеб. по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со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бие / Г. П. Сту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ло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ва. – М.; Бер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лин : </w:t>
      </w:r>
      <w:proofErr w:type="spellStart"/>
      <w:r w:rsidRPr="00826818">
        <w:rPr>
          <w:rFonts w:ascii="Times New Roman" w:hAnsi="Times New Roman"/>
          <w:sz w:val="28"/>
          <w:szCs w:val="28"/>
          <w:lang w:val="ru-RU" w:eastAsia="ru-RU"/>
        </w:rPr>
        <w:t>Ди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рект-Ме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диа</w:t>
      </w:r>
      <w:proofErr w:type="spellEnd"/>
      <w:r w:rsidRPr="00826818">
        <w:rPr>
          <w:rFonts w:ascii="Times New Roman" w:hAnsi="Times New Roman"/>
          <w:sz w:val="28"/>
          <w:szCs w:val="28"/>
          <w:lang w:val="ru-RU" w:eastAsia="ru-RU"/>
        </w:rPr>
        <w:t>, 2015. – До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бав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ле</w:t>
      </w:r>
      <w:r w:rsidRPr="00826818">
        <w:rPr>
          <w:rFonts w:ascii="Times New Roman" w:hAnsi="Times New Roman"/>
          <w:sz w:val="28"/>
          <w:szCs w:val="28"/>
          <w:lang w:val="ru-RU" w:eastAsia="ru-RU"/>
        </w:rPr>
        <w:softHyphen/>
        <w:t>но: 20.01.2016.</w:t>
      </w:r>
    </w:p>
    <w:p w:rsidR="004B1E4B" w:rsidRPr="004B1E4B" w:rsidRDefault="004B1E4B" w:rsidP="004B1E4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53B9" w:rsidRDefault="004B1E4B" w:rsidP="009353B9">
      <w:pPr>
        <w:spacing w:before="120" w:after="120" w:line="240" w:lineRule="auto"/>
        <w:ind w:firstLine="709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Список рекомендуемой литературы</w:t>
      </w:r>
      <w:r w:rsidRPr="009353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дисциплине </w:t>
      </w:r>
      <w:r w:rsidRPr="0093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музыкально-инструментальная подготовка</w:t>
      </w:r>
    </w:p>
    <w:p w:rsidR="009353B9" w:rsidRPr="004C304D" w:rsidRDefault="009353B9" w:rsidP="009353B9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Основная литература:</w:t>
      </w:r>
      <w:r w:rsidRPr="004C304D">
        <w:rPr>
          <w:rFonts w:ascii="Times New Roman" w:eastAsia="Calibri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4C304D">
        <w:rPr>
          <w:rFonts w:ascii="Times New Roman" w:eastAsia="Calibri" w:hAnsi="Times New Roman"/>
          <w:color w:val="000000"/>
          <w:sz w:val="20"/>
          <w:szCs w:val="20"/>
          <w:vertAlign w:val="superscript"/>
          <w:lang w:eastAsia="ru-RU"/>
        </w:rPr>
        <w:footnoteReference w:id="4"/>
      </w:r>
    </w:p>
    <w:p w:rsidR="009353B9" w:rsidRPr="009353B9" w:rsidRDefault="009353B9" w:rsidP="009353B9">
      <w:pPr>
        <w:pStyle w:val="a5"/>
        <w:numPr>
          <w:ilvl w:val="0"/>
          <w:numId w:val="10"/>
        </w:numPr>
        <w:spacing w:before="120" w:after="120" w:line="240" w:lineRule="auto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История и теория фортепианного искусства. Методика преподавания фортепиано :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прогр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по спец. 030700 "Музыкальное образование" / </w:t>
      </w:r>
      <w:r w:rsidRPr="009353B9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Правительство Москвы, Департамент образования г. Москвы, ГОУ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Моск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гор.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пед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ун-т;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сост.Б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>. А. Печерский. – М. : МГПУ, 2006. – 10 с.</w:t>
      </w:r>
    </w:p>
    <w:p w:rsidR="009353B9" w:rsidRPr="001A3E35" w:rsidRDefault="009353B9" w:rsidP="009353B9">
      <w:pPr>
        <w:pStyle w:val="a5"/>
        <w:numPr>
          <w:ilvl w:val="0"/>
          <w:numId w:val="10"/>
        </w:numPr>
        <w:spacing w:before="120" w:after="120" w:line="240" w:lineRule="auto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Методика обучения игре на фортепиано :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прогр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по спец. 050601.65 - "Музыкальное образование" / Департамент образования г. Москвы, Гос.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образоват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учреждение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высш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Моск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гор.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пед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ун-т" (ГОУ ВПО МГПУ), Муз. – </w:t>
      </w:r>
      <w:proofErr w:type="spellStart"/>
      <w:r w:rsidRPr="009353B9">
        <w:rPr>
          <w:rFonts w:ascii="Times New Roman" w:hAnsi="Times New Roman"/>
          <w:sz w:val="28"/>
          <w:szCs w:val="28"/>
          <w:lang w:val="ru-RU" w:eastAsia="ru-RU"/>
        </w:rPr>
        <w:t>пед</w:t>
      </w:r>
      <w:proofErr w:type="spellEnd"/>
      <w:r w:rsidRPr="009353B9">
        <w:rPr>
          <w:rFonts w:ascii="Times New Roman" w:hAnsi="Times New Roman"/>
          <w:sz w:val="28"/>
          <w:szCs w:val="28"/>
          <w:lang w:val="ru-RU" w:eastAsia="ru-RU"/>
        </w:rPr>
        <w:t xml:space="preserve">. фак. ; [сост. </w:t>
      </w:r>
      <w:r w:rsidRPr="009353B9">
        <w:rPr>
          <w:rFonts w:ascii="Times New Roman" w:hAnsi="Times New Roman"/>
          <w:sz w:val="28"/>
          <w:szCs w:val="28"/>
          <w:lang w:eastAsia="ru-RU"/>
        </w:rPr>
        <w:t xml:space="preserve">О. В. </w:t>
      </w:r>
      <w:proofErr w:type="spellStart"/>
      <w:r w:rsidRPr="001A3E35">
        <w:rPr>
          <w:rFonts w:ascii="Times New Roman" w:hAnsi="Times New Roman"/>
          <w:sz w:val="28"/>
          <w:szCs w:val="28"/>
          <w:lang w:eastAsia="ru-RU"/>
        </w:rPr>
        <w:t>Георгиевская</w:t>
      </w:r>
      <w:proofErr w:type="spellEnd"/>
      <w:r w:rsidRPr="001A3E35">
        <w:rPr>
          <w:rFonts w:ascii="Times New Roman" w:hAnsi="Times New Roman"/>
          <w:sz w:val="28"/>
          <w:szCs w:val="28"/>
          <w:lang w:eastAsia="ru-RU"/>
        </w:rPr>
        <w:t>]. – М. : МГПУ, 2009.</w:t>
      </w:r>
    </w:p>
    <w:p w:rsidR="009353B9" w:rsidRPr="001A3E35" w:rsidRDefault="001A3E35" w:rsidP="001A3E35">
      <w:pPr>
        <w:pStyle w:val="a5"/>
        <w:numPr>
          <w:ilvl w:val="0"/>
          <w:numId w:val="10"/>
        </w:numPr>
        <w:spacing w:before="120" w:after="120" w:line="240" w:lineRule="auto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7222C">
        <w:rPr>
          <w:rFonts w:ascii="Times New Roman" w:hAnsi="Times New Roman"/>
          <w:bCs/>
          <w:sz w:val="28"/>
          <w:szCs w:val="28"/>
          <w:lang w:val="ru-RU" w:eastAsia="ru-RU"/>
        </w:rPr>
        <w:t>Берн</w:t>
      </w:r>
      <w:r w:rsidRPr="0077222C">
        <w:rPr>
          <w:rFonts w:ascii="Times New Roman" w:hAnsi="Times New Roman"/>
          <w:bCs/>
          <w:sz w:val="28"/>
          <w:szCs w:val="28"/>
          <w:lang w:val="ru-RU" w:eastAsia="ru-RU"/>
        </w:rPr>
        <w:softHyphen/>
        <w:t>стайн</w:t>
      </w:r>
      <w:proofErr w:type="spellEnd"/>
      <w:r w:rsidRPr="0077222C">
        <w:rPr>
          <w:rFonts w:ascii="Times New Roman" w:hAnsi="Times New Roman"/>
          <w:bCs/>
          <w:sz w:val="28"/>
          <w:szCs w:val="28"/>
          <w:lang w:val="ru-RU" w:eastAsia="ru-RU"/>
        </w:rPr>
        <w:t>, Джу</w:t>
      </w:r>
      <w:r w:rsidRPr="0077222C">
        <w:rPr>
          <w:rFonts w:ascii="Times New Roman" w:hAnsi="Times New Roman"/>
          <w:bCs/>
          <w:sz w:val="28"/>
          <w:szCs w:val="28"/>
          <w:lang w:val="ru-RU" w:eastAsia="ru-RU"/>
        </w:rPr>
        <w:softHyphen/>
        <w:t>лия.</w:t>
      </w:r>
      <w:r w:rsidRPr="007722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Ме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ди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ка обу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че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иг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ре на фор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пи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но как спо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соб раз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тия му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зы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каль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сти и со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зда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ние воз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мож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сти са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мо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вы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же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уча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ще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го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ся / Дж.  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Берн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стайн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 xml:space="preserve"> // Мо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дер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ция со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дер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жа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ния, ме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дов и форм му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зы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каль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го об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в совре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мен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ных усло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ях : [сб. ст.] / Де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пар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мент об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г. Моск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вы, Гос.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об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ват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. учре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жде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ние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высш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. проф. об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 г. Моск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вы "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Моск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 xml:space="preserve">. гор.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пед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 xml:space="preserve">. ун-т" (ГОУ ВПО МГПУ), Муз. –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пед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. фак., Каф. ис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то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рии и тео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рии му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зы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ки и муз. об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ра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зо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ния ; ред.-сост. Е. А. 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Бо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ди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на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 xml:space="preserve"> ;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ред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кол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. Г. С. 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Ал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фе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ев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ская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 xml:space="preserve">, Н. Н. </w:t>
      </w:r>
      <w:proofErr w:type="spellStart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Те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лы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ше</w:t>
      </w:r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softHyphen/>
        <w:t>ва</w:t>
      </w:r>
      <w:proofErr w:type="spellEnd"/>
      <w:r w:rsidRPr="001A3E35">
        <w:rPr>
          <w:rFonts w:ascii="Times New Roman" w:hAnsi="Times New Roman"/>
          <w:sz w:val="28"/>
          <w:szCs w:val="28"/>
          <w:lang w:val="ru-RU" w:eastAsia="ru-RU" w:bidi="ar-SA"/>
        </w:rPr>
        <w:t>. – М., 2009. – С. 149–152.</w:t>
      </w:r>
      <w:r w:rsidR="009353B9" w:rsidRPr="001A3E3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353B9" w:rsidRPr="009353B9" w:rsidRDefault="009353B9" w:rsidP="009353B9">
      <w:pPr>
        <w:spacing w:before="120" w:after="12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9" w:rsidRPr="009353B9" w:rsidRDefault="009353B9" w:rsidP="009353B9">
      <w:pPr>
        <w:spacing w:before="120" w:after="12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9" w:rsidRPr="009353B9" w:rsidRDefault="001A3E35" w:rsidP="009353B9">
      <w:pPr>
        <w:spacing w:before="120" w:after="12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Баренбойм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Эмиль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Гилельс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Творческий портрет / Л. А.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Баренбойм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Музыка, 1986. –32 с. 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Гофман, И. Фортепьянная игра. Ответы на вопросы о фортепианной игре / И.  Гофман; [пер. с англ. Г. А. Павлова; ред., вступ. ст. и примеч. Г. М. Когана]. – М. : Гос. муз. изд-во, 1961. – 224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Дельсон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В.Ю. Фортепианные концерты С.  Прокофьева / В. Ю.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Дельсон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Сов. композитор, 1961. – 54 с. 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исполнять Бетховена / [сост., вступ. ст. А. В.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Засимовой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]. – М. : Классика-XXI, 2007. – 236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Коган, Г.М. У врат мастерства / Г. М. Коган; [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послесл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 Дзюбенко; ред. Е.  Двоскина]. – М. : Классика-XXI, 2004. – 136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Маргулис, В.И. Багатели опус 10 / В. И. Маргулис. – М. : Классика-XXI, 2003. – 142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Методика обучения игре на фортепиано :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спец. 050601.65 - "Музыкальное образование" / Департамент образования г. Москвы, Гос.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 (ГОУ ВПО МГПУ), Муз.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фак. ; [сост. О. В. Георгиевская]. – М. : МГПУ, 2009.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Овчинников, М.А. Фортепианное исполнительство и русская музыкальная критика XIX века : [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.] / М. А. Овчинников. – М. : Музыка, 1987. – 200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музыкальный инструмент : метод. рек. по учеб. дисциплине для студентов 1–5 курсов заочного отд. муз.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фак. спец. 03.07.00 - Муз. образование / Правительство Москвы, Департамент образования, ГОУ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Муз.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фак., Каф. инструментального исполнительства; [сост. Е. Ю. Овакимян]. – М. : МГПУ, 2007.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Печерский, Б.А. "Боги любили играть на флейте: что-то есть в этом инструменте" : Характеристические пьесы для флейты и фортепиано : учеб. пособие для студентов муз. фак., учащихся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школ / Б. А. Печерский ; Департамент образования г. Москвы, Гос. бюджет.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 (ГБОУ ВПО МГПУ). – М. : МГПУ, 2013. –32 с.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Карусель; "Неваляшки"; Кошачий вальс; Сентиментальный марш; лунный пейзаж; Легкомысленная полька; Тарантелла.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Печерский, Б.А. "В музыке этой страны всего четыре струны" : характеристические пьесы для скрипки и фортепиано : учеб пособие для студентов вузов, училищ, учащихся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школ / Б. А. Печерский ; Департамент образования г. Москвы, Гос.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 (ГОУ ВПО МГПУ). – М. : МГПУ, 2011. – 36 с. + партия скрипки (12 с.).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.: 1. Посиделки; 2. Зимние узоры; 3. Сентиментальный марш; 4. Тарантелла; 5. "Скучный урок"; 6. Венское рондо.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Печерский, Б.А. "Пожалуй, недостаточно воспето искусство фортепианного дуэта" : фортепианные ансамбли для юношества : учеб. пособие для студентов муз. фак., учащихся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школ / Б. А. Печерский ; Департамент образования г. Москвы, Гос.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 (ГОУ ВПО МГПУ). – М. : МГПУ, 2011. – 84 с.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Рондо "Старый Зальцбург" для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4 руки; Четыре афористичные пьесы по мотивам басен И. А. Крылова для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4 руки: 1. Стрекоза и муравей; 2. Мартышка и очки; 3. Слон и моська; 4. Ворона и лисица; Музыкальный антракт. Сюита для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4 руки: 1. Старая пластинка; 2. Вальс-каприс; 3. В старинном стиле; 4. Тарантелла; Венское рондо для 2-х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Соловцов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Фортепьянные концерты Рахманинова / А. А.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Соловцов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изд.,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 : Гос. муз. изд-во, 1961. – 88 с.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Юдин, А.П. Учебно-методический комплекс : дисциплины цикла ДПП. Ф.10 : класс доп. муз. инструмента – Общее фортепиано : спец. 030700 – Музыкальное образование / Гос.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учреждение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г. Москвы "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ун-т", Фак. музыкальный ; А. П. Юдин, Е. И.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Захаренкова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МГПУ, 2010. – 23 с.</w:t>
      </w:r>
    </w:p>
    <w:p w:rsid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Цыпин, Г.М. Святослав Рихтер : творческий портрет / Г. М. Цыпин. – 2-е изд. – М. : Музыка,1981. – 32 с. </w:t>
      </w:r>
    </w:p>
    <w:p w:rsid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Давыдов, Н.А. Методика переложений инструментальных произведений для баяна : учеб. пособие для студентов муз. вузов, ин-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и культуры / Н. А. Давыдов. –М. : Музыка, 1982. – 176 с. </w:t>
      </w:r>
    </w:p>
    <w:p w:rsid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История баянного и аккордеонного искусства : учеб. пособие по курсу "История исполнительства на народных инструментах" для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сред. учеб. заведений искусства и культуры / М. И.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 : РАМ им. Гнесиных, 2006. –520 с. </w:t>
      </w:r>
    </w:p>
    <w:p w:rsidR="009353B9" w:rsidRPr="009353B9" w:rsidRDefault="001A3E35" w:rsidP="00497E9F">
      <w:pPr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19. Георгиевская, О.В. Фортепианный ансамбль: учеб. пособие для студентов муз. фак.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. вузов / О. В. Георгиевская, Е. Ю. Овакимян ; Департамент </w:t>
      </w:r>
      <w:r w:rsidR="009353B9" w:rsidRPr="009353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г. Москвы, Гос. бюджет.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образоват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. учреждение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. проф.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образова¬ния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 г. Москвы "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Моск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 xml:space="preserve">. гор. </w:t>
      </w:r>
      <w:proofErr w:type="spellStart"/>
      <w:r w:rsidR="009353B9" w:rsidRPr="009353B9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="009353B9" w:rsidRPr="009353B9">
        <w:rPr>
          <w:rFonts w:ascii="Times New Roman" w:hAnsi="Times New Roman"/>
          <w:sz w:val="28"/>
          <w:szCs w:val="28"/>
          <w:lang w:eastAsia="ru-RU"/>
        </w:rPr>
        <w:t>. ун-т" (ГБОУ ВПО МГПУ). – М. : МГПУ, 2013. – 70 с.</w:t>
      </w:r>
    </w:p>
    <w:p w:rsidR="001A3E35" w:rsidRPr="009353B9" w:rsidRDefault="001A3E35" w:rsidP="00497E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Музыка зарубежных композиторов для баяна и аккордеона : учеб. пособие для муз. вузов и училищ / М. И.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РАМ им. Гнесиных, 2004. – 376 с.</w:t>
      </w:r>
    </w:p>
    <w:p w:rsidR="001A3E35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Е.Я. Работа над фортепианной техникой / Е. Я.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Либерман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Классика-XXI,2003. – 146 с. : нот. прим.</w:t>
      </w:r>
    </w:p>
    <w:p w:rsidR="001A3E35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Любомудрова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Методика обучения игре на фортепиано : учеб. пособие для студентов муз. вузов / Н. А.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Любомудрова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консерватория им. П. И. Чайковского, Каф. ист. и теории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искусства. – М. : Музыка, 1982. – 144 с.</w:t>
      </w:r>
    </w:p>
    <w:p w:rsidR="001A3E35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Мартинсен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К.А. Методика индивидуального преподавания игры на фортепиано / К. А.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Мартинсен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нем. В. Л.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Михелис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Предисл. и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И.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Ройзман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 : Классика-XXI, 2003. – 118 с.</w:t>
      </w:r>
    </w:p>
    <w:p w:rsidR="001A3E35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Печерский, Б.А. "Минутки": 17 легких пьес для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учеб. пособие для студентов муз. фак., учащихся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Б. А. Печерский ; Правительство Москвы, Департамент образования г. Москвы, ГОУ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проф. образования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Музыкальный культ. –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 им. Д. Б.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–М. : МГПУ, 2008. – 33 с.</w:t>
      </w:r>
    </w:p>
    <w:p w:rsidR="001A3E35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Теория и методика обучения игре на фортепиано : учеб. пособие для студентов вузов / под общ. ред. А. Г. </w:t>
      </w:r>
      <w:proofErr w:type="spellStart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Каузовой</w:t>
      </w:r>
      <w:proofErr w:type="spellEnd"/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И. Николаевой. – М. : ВЛАДОС, 2001. –366 с. </w:t>
      </w:r>
    </w:p>
    <w:p w:rsidR="001A3E35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9" w:rsidRPr="001A3E35" w:rsidRDefault="001A3E35" w:rsidP="00497E9F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C304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Интернет-ресурсы:</w:t>
      </w:r>
    </w:p>
    <w:p w:rsidR="009353B9" w:rsidRPr="009353B9" w:rsidRDefault="001A3E35" w:rsidP="00497E9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образования: http://www.ict.edu.ru.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Федеральный портал «Российское образование»: http://www.edu.ru </w:t>
      </w:r>
    </w:p>
    <w:p w:rsidR="009353B9" w:rsidRPr="009353B9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общеобразовательный п</w:t>
      </w:r>
      <w:r w:rsidR="001A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ортал: http://www.school.edu.ru</w:t>
      </w:r>
    </w:p>
    <w:p w:rsidR="009353B9" w:rsidRPr="001A3E35" w:rsidRDefault="009353B9" w:rsidP="00497E9F">
      <w:pPr>
        <w:pStyle w:val="a5"/>
        <w:numPr>
          <w:ilvl w:val="0"/>
          <w:numId w:val="10"/>
        </w:numPr>
        <w:spacing w:after="0"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826818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1A3E35">
        <w:rPr>
          <w:rFonts w:ascii="Times New Roman" w:hAnsi="Times New Roman"/>
          <w:sz w:val="28"/>
          <w:szCs w:val="28"/>
          <w:lang w:eastAsia="ru-RU"/>
        </w:rPr>
        <w:t>Библиотека</w:t>
      </w:r>
      <w:proofErr w:type="spellEnd"/>
      <w:r w:rsidRPr="001A3E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3E35">
        <w:rPr>
          <w:rFonts w:ascii="Times New Roman" w:hAnsi="Times New Roman"/>
          <w:sz w:val="28"/>
          <w:szCs w:val="28"/>
          <w:lang w:eastAsia="ru-RU"/>
        </w:rPr>
        <w:t>музыканта</w:t>
      </w:r>
      <w:proofErr w:type="spellEnd"/>
      <w:r w:rsidRPr="001A3E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53B9" w:rsidRPr="0077222C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2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http://pedlib.ru/katalogy/katalog.php?ready=1&amp;find_me=%EC%F3%E7%FB%EA%E0&amp;x=0&amp;y=0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Большая музыкальная энциклопедия http://www.nervmusic.ru/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Открытый текст: электронное периодическое издание. Раздел: Музыка http://www.opentextnn.ru/music/Perception/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 портал // URL: http://teacher.3dn.ru/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Педагогическая библиотека http://pedlib.ru/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International Music Score Library Project;</w:t>
      </w:r>
    </w:p>
    <w:p w:rsidR="009353B9" w:rsidRPr="009353B9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Choral Public Domain Library</w:t>
      </w:r>
    </w:p>
    <w:p w:rsidR="009353B9" w:rsidRPr="0077222C" w:rsidRDefault="001A3E35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2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9353B9" w:rsidRPr="00772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9353B9" w:rsidRPr="00772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53B9" w:rsidRPr="00935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аудиозаписей</w:t>
      </w:r>
      <w:r w:rsidR="009353B9" w:rsidRPr="00772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classic-online.ru</w:t>
      </w:r>
    </w:p>
    <w:p w:rsidR="009353B9" w:rsidRPr="0077222C" w:rsidRDefault="009353B9" w:rsidP="00497E9F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D93D55" w:rsidRPr="0077222C" w:rsidRDefault="00D93D55" w:rsidP="001A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60B1" w:rsidRPr="003F60B1" w:rsidRDefault="003F60B1" w:rsidP="003F60B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B72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3.1.3. </w:t>
      </w: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и шкалы оценки результатов государственного экзамена</w:t>
      </w:r>
    </w:p>
    <w:p w:rsidR="003F60B1" w:rsidRPr="003F60B1" w:rsidRDefault="003F60B1" w:rsidP="00FB72D6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аттестации уровня </w:t>
      </w:r>
      <w:proofErr w:type="spellStart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компетенций и/или трудового действия обучающихся на государственном э</w:t>
      </w:r>
      <w:bookmarkStart w:id="0" w:name="_GoBack"/>
      <w:bookmarkEnd w:id="0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кзамене выступают следующие их элементы и разраб</w:t>
      </w:r>
      <w:r w:rsidR="00FB72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отан комплект оценочных средств.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установления уровня </w:t>
      </w:r>
      <w:proofErr w:type="spellStart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компетенций и/или трудового действия обучающихся на государственном экзамене разработаны следующие критерии оценки результатов государственного экзамена: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033"/>
        <w:gridCol w:w="2835"/>
        <w:gridCol w:w="1701"/>
        <w:gridCol w:w="1276"/>
      </w:tblGrid>
      <w:tr w:rsidR="003F60B1" w:rsidRPr="003F60B1" w:rsidTr="003F60B1">
        <w:trPr>
          <w:jc w:val="center"/>
        </w:trPr>
        <w:tc>
          <w:tcPr>
            <w:tcW w:w="723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№</w:t>
            </w:r>
          </w:p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п/п</w:t>
            </w:r>
          </w:p>
        </w:tc>
        <w:tc>
          <w:tcPr>
            <w:tcW w:w="4033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Критерии оценки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Показатели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Количество</w:t>
            </w:r>
          </w:p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баллов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Общая оценка</w:t>
            </w:r>
          </w:p>
        </w:tc>
      </w:tr>
      <w:tr w:rsidR="003F60B1" w:rsidRPr="003F60B1" w:rsidTr="003F60B1">
        <w:trPr>
          <w:trHeight w:val="172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представлен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5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умеет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5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умеет фрагментарно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5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умеет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4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Навыки и опыт применения знаний в практике 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обладают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4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обладают частично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4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обладают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10.</w:t>
            </w:r>
          </w:p>
        </w:tc>
        <w:tc>
          <w:tcPr>
            <w:tcW w:w="4033" w:type="dxa"/>
            <w:vMerge w:val="restart"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Умение подкреплять ответ </w:t>
            </w: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примерами из практики</w:t>
            </w: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умеет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умеет фрагментарно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2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033" w:type="dxa"/>
            <w:vMerge/>
          </w:tcPr>
          <w:p w:rsidR="003F60B1" w:rsidRPr="003F60B1" w:rsidRDefault="003F60B1" w:rsidP="003F6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835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умеет</w:t>
            </w:r>
          </w:p>
        </w:tc>
        <w:tc>
          <w:tcPr>
            <w:tcW w:w="1701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9292" w:type="dxa"/>
            <w:gridSpan w:val="4"/>
          </w:tcPr>
          <w:p w:rsidR="003F60B1" w:rsidRPr="003F60B1" w:rsidRDefault="003F60B1" w:rsidP="003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Итого: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0-100</w:t>
            </w:r>
          </w:p>
        </w:tc>
      </w:tr>
    </w:tbl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60B1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  <w:proofErr w:type="spellStart"/>
      <w:r w:rsidRPr="003F60B1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3F60B1">
        <w:rPr>
          <w:rFonts w:ascii="Times New Roman" w:eastAsia="Times New Roman" w:hAnsi="Times New Roman"/>
          <w:sz w:val="28"/>
          <w:szCs w:val="28"/>
        </w:rPr>
        <w:t xml:space="preserve"> компетенций и/или трудового действия обучающихся на государственном экзамене трансформируются в конечный результат по 4-х бальной шкале: «отлично», «хорошо», «удовлетворительно», «неудовлетворительно»</w:t>
      </w:r>
    </w:p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«Отлично»</w:t>
            </w:r>
            <w:r w:rsidRPr="003F60B1">
              <w:rPr>
                <w:rFonts w:ascii="Times New Roman" w:eastAsia="Times New Roman" w:hAnsi="Times New Roman"/>
                <w:sz w:val="27"/>
                <w:szCs w:val="27"/>
              </w:rPr>
              <w:t xml:space="preserve"> -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«Хорошо»</w:t>
            </w:r>
            <w:r w:rsidRPr="003F60B1">
              <w:rPr>
                <w:rFonts w:ascii="Times New Roman" w:eastAsia="Times New Roman" w:hAnsi="Times New Roman"/>
                <w:sz w:val="27"/>
                <w:szCs w:val="27"/>
              </w:rPr>
              <w:t xml:space="preserve"> - обучающийся полностью раскрыл вопросы экзаменационного билета, однако, не всегда аргументировал ответы примерами, отвечал на дополнительные вопросы не вполне уверенно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«Удовлетворительно</w:t>
            </w:r>
            <w:r w:rsidRPr="003F60B1">
              <w:rPr>
                <w:rFonts w:ascii="Times New Roman" w:eastAsia="Times New Roman" w:hAnsi="Times New Roman"/>
                <w:sz w:val="27"/>
                <w:szCs w:val="27"/>
              </w:rPr>
              <w:t xml:space="preserve"> обучающийся частично раскрыл вопросы экзаменационного билета, не смог  аргументировать ответы примеры отсутствовали, на дополнительные вопросы отвечал не уверенно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&gt;49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 xml:space="preserve">«Неудовлетворительно» - обучающийся нес мог раскрыть вопросы экзаменационного билета </w:t>
            </w:r>
          </w:p>
        </w:tc>
      </w:tr>
    </w:tbl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F60B1" w:rsidRPr="003F60B1" w:rsidRDefault="003F60B1" w:rsidP="003F60B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3.2. Требования к организации и проведению защиты выпускной квалификационной работы.</w:t>
      </w:r>
    </w:p>
    <w:p w:rsidR="003F60B1" w:rsidRPr="003F60B1" w:rsidRDefault="003F60B1" w:rsidP="003F60B1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организации и проведению защиты ВКР определяются 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бакалавриата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специалитета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3.2.1. Перечень тем выпускных квалификационных работ.</w:t>
      </w:r>
      <w:r w:rsidRPr="003F60B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тем ВКР утвержден ученым советом института культуры и искусств (протокол заседания от «</w:t>
      </w:r>
      <w:r w:rsidR="001564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</w:t>
      </w: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564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</w:t>
      </w: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г. № </w:t>
      </w:r>
      <w:r w:rsidR="001564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Новые музыкальные технологии в работе учителя музыки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Эстетическое воспитание старших школьников в условиях музыкально-театральной деятельности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Формирование художественного образа музыкального произведения на уроках музыки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Становление певческого голоса на уроках вокала у старших школьников в условиях дополнительного образования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Методы и формы развития чувства ритма у младших подростков на уроке музыки в школе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Духовно-нравственное воспитание младших подростков в процессе </w:t>
      </w:r>
      <w:proofErr w:type="spellStart"/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музицирования</w:t>
      </w:r>
      <w:proofErr w:type="spellEnd"/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на индивидуальных занятиях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Влияние хоровых занятий на процесс воспитания детей и молодежи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Развитие музыкального слуха у дошкольников и младших школьников в условиях церковного детского хора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Творческая активность на уроках музыки как фактор роста общей успеваемости младших школьников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Формирование творческих способностей младших школьников в хоровой деятельности на уроках музыки (на материале работы в общеобразовательной школе)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Развитие навыков импровизации у младших школьников на начальном этапе музыкального обучения</w:t>
      </w:r>
    </w:p>
    <w:p w:rsidR="0015643B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Развитие интеллектуальных способностей старших школьников на занятиях вокалом в условиях дополнительного образования</w:t>
      </w:r>
    </w:p>
    <w:p w:rsidR="003F60B1" w:rsidRPr="0015643B" w:rsidRDefault="0015643B" w:rsidP="0015643B">
      <w:pPr>
        <w:pStyle w:val="a5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15643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Духовно-нравственное становление личности в процессе освоения классического музыкального наследия</w:t>
      </w:r>
    </w:p>
    <w:p w:rsidR="003F60B1" w:rsidRPr="003F60B1" w:rsidRDefault="003F60B1" w:rsidP="003F60B1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F60B1" w:rsidRPr="003F60B1" w:rsidRDefault="003F60B1" w:rsidP="003F60B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3.2.2. Методические рекомендации по выполнению выпускной квалификационной работы.</w:t>
      </w:r>
    </w:p>
    <w:p w:rsidR="003F60B1" w:rsidRPr="00965E84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65E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Структура и объем ВКР</w:t>
      </w:r>
    </w:p>
    <w:p w:rsidR="003F60B1" w:rsidRPr="00965E84" w:rsidRDefault="003F60B1" w:rsidP="003F60B1">
      <w:pPr>
        <w:tabs>
          <w:tab w:val="left" w:pos="124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4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Pr="00965E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  <w:r w:rsidR="00965E84" w:rsidRPr="0096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</w:t>
      </w:r>
      <w:r w:rsidRPr="00965E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образование, профиля подготовки «</w:t>
      </w:r>
      <w:r w:rsidR="0015643B" w:rsidRPr="00965E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Музыка</w:t>
      </w:r>
      <w:r w:rsidRPr="00965E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65E84" w:rsidRPr="00965E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965E84">
        <w:rPr>
          <w:rFonts w:ascii="Times New Roman" w:eastAsia="Times New Roman" w:hAnsi="Times New Roman" w:cs="Times New Roman"/>
          <w:sz w:val="28"/>
          <w:szCs w:val="28"/>
        </w:rPr>
        <w:t>меет следующую структуру:</w:t>
      </w:r>
    </w:p>
    <w:p w:rsidR="003F60B1" w:rsidRPr="003F60B1" w:rsidRDefault="003F60B1" w:rsidP="003F60B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84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3F60B1" w:rsidRPr="003F60B1" w:rsidRDefault="003F60B1" w:rsidP="003F60B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оглавление;</w:t>
      </w:r>
    </w:p>
    <w:p w:rsidR="003F60B1" w:rsidRPr="003F60B1" w:rsidRDefault="003F60B1" w:rsidP="003F60B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текст ВКР (введение, основная часть, заключение);</w:t>
      </w:r>
    </w:p>
    <w:p w:rsidR="003F60B1" w:rsidRPr="003F60B1" w:rsidRDefault="003F60B1" w:rsidP="003F60B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список литературы;</w:t>
      </w:r>
    </w:p>
    <w:p w:rsidR="003F60B1" w:rsidRPr="003F60B1" w:rsidRDefault="003F60B1" w:rsidP="003F60B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приложения (при наличии).</w:t>
      </w:r>
    </w:p>
    <w:p w:rsidR="003F60B1" w:rsidRPr="003F60B1" w:rsidRDefault="003F60B1" w:rsidP="003F60B1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(Приложение) является первой страницей ВКР, служит источником информации, необходимой для обработки и поиска документа. </w:t>
      </w:r>
    </w:p>
    <w:p w:rsidR="003F60B1" w:rsidRPr="003F60B1" w:rsidRDefault="003F60B1" w:rsidP="003F60B1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3F60B1" w:rsidRPr="003F60B1" w:rsidRDefault="003F60B1" w:rsidP="003F60B1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текста ВКР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Введение включает в себя следующие элементы: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исследования; 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степень ее разработанности;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цели и задачи исследования;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методология исследования (объект, предмет, гипотеза);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новизна исследования (для ВКР по программам магистратуры);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теоретическая и практическая значимость исследования;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методы исследования;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положения, выносимые на защиту (для ВКР по программам магистратуры);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>структура и объем ВКР.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Основной текст ВКР должен быть разделен на главы и параграфы, которые нумеруют арабскими цифрами.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заключении излагают итоги выполненного исследования, рекомендации, перспективы дальнейшей разработки темы.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Библиографические ссылки в тексте ВКР оформляют в соответствии с требованиями </w:t>
      </w:r>
      <w:hyperlink r:id="rId8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Р7.0.5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Примеры оформления библиографических ссылок: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Внутритекстовые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(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Мунин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А.Н. Деловое общение: курс лекций. М.: Флинта, 2008. 374 с.)</w:t>
      </w:r>
    </w:p>
    <w:p w:rsidR="003F60B1" w:rsidRPr="003F60B1" w:rsidRDefault="003F60B1" w:rsidP="003F60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Ссылка на цитату: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Мунин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А.Н. Деловое общение: курс лекций. М.: Флинта, 2008. С.50)</w:t>
      </w:r>
    </w:p>
    <w:p w:rsidR="003F60B1" w:rsidRPr="003F60B1" w:rsidRDefault="003F60B1" w:rsidP="003F60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Ссылка на статью из периодического издания: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(Самохина М.М. Интернет и аудитория современной библиотеки // Библиография. 2004.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4. С.67-71)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первичная ссылка: (Иванов А.И. Основы маркетинга. М., 2004)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вторичная ссылка: (Иванов А.И. Основы маркетинга. С.50)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первичная ссылка: (Иванов А.И. Основы маркетинга. М., 2004)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вторичная ссылка: (Там же)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повторной ссылке на другую страницу к словам «Там же» добавляют номер страницы: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первичная ссылка: (Иванов А.И. Основы маркетинга. М., 2004. С.45)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вторичная ссылка: (Там же, с.54)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Подстрочные библиографические ссылки оформляют как примечания, вынесенные из текста вниз страницы: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"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В.И.Тарасова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 своей работе "Политическая история Латинской Америки"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CC30B8" wp14:editId="5E75C71A">
                <wp:extent cx="85725" cy="219075"/>
                <wp:effectExtent l="1905" t="0" r="0" b="4445"/>
                <wp:docPr id="10" name="Прямоугольник 10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C66729" id="Прямоугольник 10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говорит...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ссылке: 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641C7D" wp14:editId="06A5E4C5">
                <wp:extent cx="85725" cy="219075"/>
                <wp:effectExtent l="0" t="0" r="2540" b="4445"/>
                <wp:docPr id="9" name="Прямоугольник 9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FF973" id="Прямоугольник 9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Тарасова В.И. Политическая история Латинской Америки. М., 2006. С.34.</w:t>
      </w:r>
    </w:p>
    <w:p w:rsidR="003F60B1" w:rsidRPr="003F60B1" w:rsidRDefault="003F60B1" w:rsidP="003F60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Ссылка на статью из периодического издания: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тексте: Я.Л.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Шрайберг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А. И. Земсков в своей статье "Авторское право и открытый доступ. Достоинства и недостатки модели открытого доступа"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4608A0" wp14:editId="0AC5984D">
                <wp:extent cx="85725" cy="219075"/>
                <wp:effectExtent l="0" t="4445" r="635" b="0"/>
                <wp:docPr id="8" name="Прямоугольник 8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DE4CF8" id="Прямоугольник 8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IO1BbFYAwAAdgYAAA4AAAAAAAAA&#10;AAAAAAAALgIAAGRycy9lMm9Eb2MueG1sUEsBAi0AFAAGAAgAAAAhAHuyZ5z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указывают...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ссылке: 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7081F6" wp14:editId="4C3698DA">
                <wp:extent cx="45720" cy="219075"/>
                <wp:effectExtent l="0" t="0" r="4445" b="635"/>
                <wp:docPr id="7" name="Прямоугольник 7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6D6FBF" id="Прямоугольник 7" o:spid="_x0000_s1026" alt="ГОСТ Р 7.0.11-2011 СИБИД. Диссертация и автореферат диссертации. Структура и правила оформления" style="width:3.6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Научные и технические библиотеки. 2008.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6. С.31-41.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Ссылка на электронные ресурсы: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Официальные периодические издания: электрон. путеводитель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92BEE8" wp14:editId="49B2B0B5">
                <wp:extent cx="104775" cy="219075"/>
                <wp:effectExtent l="0" t="0" r="2540" b="635"/>
                <wp:docPr id="6" name="Прямоугольник 6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1EA4B2" id="Прямоугольник 6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L9C2m1YAwAAdw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ссылке: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31F534" wp14:editId="0298C9D9">
                <wp:extent cx="104775" cy="219075"/>
                <wp:effectExtent l="635" t="0" r="0" b="0"/>
                <wp:docPr id="5" name="Прямоугольник 5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382C67" id="Прямоугольник 5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MfGI9hYAwAAdw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URL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: </w:t>
      </w:r>
      <w:hyperlink r:id="rId9" w:history="1"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http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://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www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.</w:t>
        </w:r>
        <w:proofErr w:type="spellStart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nlr</w:t>
        </w:r>
        <w:proofErr w:type="spellEnd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/</w:t>
        </w:r>
        <w:proofErr w:type="spellStart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ru</w:t>
        </w:r>
        <w:proofErr w:type="spellEnd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/</w:t>
        </w:r>
        <w:proofErr w:type="spellStart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lawcenter</w:t>
        </w:r>
        <w:proofErr w:type="spellEnd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/</w:t>
        </w:r>
        <w:proofErr w:type="spellStart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izd</w:t>
        </w:r>
        <w:proofErr w:type="spellEnd"/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/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index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en-US"/>
          </w:rPr>
          <w:t>.</w:t>
        </w:r>
        <w:r w:rsidRPr="003F60B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 w:bidi="en-US"/>
          </w:rPr>
          <w:t>html</w:t>
        </w:r>
      </w:hyperlink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Затекстовые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в тексте: В своей монографии "Модернизм: Искусство первой половины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XX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века", изданной в 2003 году,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М.Ю.Герман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писал...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844A45" wp14:editId="00221B01">
                <wp:extent cx="85725" cy="219075"/>
                <wp:effectExtent l="4445" t="3810" r="0" b="0"/>
                <wp:docPr id="4" name="Прямоугольник 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F363D1" id="Прямоугольник 4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HeTKBRYAwAAdgYAAA4AAAAAAAAA&#10;AAAAAAAALgIAAGRycy9lMm9Eb2MueG1sUEsBAi0AFAAGAAgAAAAhAHuyZ5z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затекстовой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ссылке: 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72A8FD" wp14:editId="44C9D185">
                <wp:extent cx="85725" cy="219075"/>
                <wp:effectExtent l="0" t="4445" r="3810" b="0"/>
                <wp:docPr id="3" name="Прямоугольник 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05ED8D" id="Прямоугольник 3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GbHeF5YAwAAdgYAAA4AAAAAAAAA&#10;AAAAAAAALgIAAGRycy9lMm9Eb2MueG1sUEsBAi0AFAAGAAgAAAAhAHuyZ5z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Герман М.Ю. Модернизм: Искусство первой половины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XX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века. СПб.: Азбука-классика, 2003. 480 с.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Если перечень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затекстовых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ссылок пронумерован, то для связи с текстом ВКР номер ссылки указывают в верхней части шрифта: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Данные этого исследования приведены в работе Смирнова А.А.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77BADA" wp14:editId="45480760">
                <wp:extent cx="85725" cy="219075"/>
                <wp:effectExtent l="0" t="0" r="4445" b="635"/>
                <wp:docPr id="2" name="Прямоугольник 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032152" id="Прямоугольник 2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A0AvkZYAwAAdgYAAA4AAAAAAAAA&#10;AAAAAAAALgIAAGRycy9lMm9Eb2MueG1sUEsBAi0AFAAGAAgAAAAhAHuyZ5z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ссылке: </w:t>
      </w:r>
      <w:r w:rsidRPr="003F60B1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4FC0F8" wp14:editId="49AAD4CB">
                <wp:extent cx="85725" cy="219075"/>
                <wp:effectExtent l="0" t="0" r="2540" b="635"/>
                <wp:docPr id="1" name="Прямоугольник 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FB0573" id="Прямоугольник 1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Смирнов А.А. Маркетинговые исследования. М.: Мысль, 2000. 220 с.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Или в отсылке, которую приводят в квадратных скобках в строку с текстом ВКР: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данные этого исследования приведены в работе Смирнова А.А. [54]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затекстовой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ссылке: 54. Смирнов А.А. Маркетинговые исследования. М.: Мысль, 2000. 220 с.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[10, с.96]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затекстовой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ссылке: 10. Бердяев Н.А. Смысл истории. М.: Мысль, 1990, 173 с.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Если перечень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затекстовых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ссылок не пронумерован, в тексте ВКР в квадратных скобках указывают фамилии авторов или название документа: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тексте: Этот вопрос рассматривался некоторыми авторами [Михайловым С.А., Тепляковой С.А.]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затекстовой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ссылке: Михайлов С.А., Теплякова С.А. Периодическая печать Норвегии. СПб., 2001. 205 с.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Иллюстрации нумеруют арабскими цифрами сквозной нумерацией или в пределах главы.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Иллюстративный материал оформляют в соответствии с требованиями </w:t>
      </w:r>
      <w:hyperlink r:id="rId10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2.105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Таблицы нумеруют арабскими цифрами сквозной нумерацией или в пределах главы.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На все таблицы должны быть приведены ссылки в тексте ВКР. При ссылке следует писать слово «Таблица» с указанием ее номера.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1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2.105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Пояснения символов должны быть приведены в тексте или непосредственно под формулой.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Формулы в тексте ВКР следует нумеровать арабскими цифрами сквозной нумерацией или в пределах главы (раздела).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2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2.105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3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7.11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</w:t>
      </w:r>
      <w:hyperlink r:id="rId14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7.12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5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Р 1.5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3F60B1" w:rsidRPr="003F60B1" w:rsidRDefault="003F60B1" w:rsidP="003F60B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Оформление списка литературы.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16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7.1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Примеры оформления библиографических записей документов в списке литературы: 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Книги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Сычев, М.С. История Астраханского казачьего войска: учебное пособие / М.С. Сычев. - Астрахань: Волга, 2009. - 231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Соколов, А.Н. Гражданское общество: проблемы формирования и развития (философский и юридический аспекты): монография / А.Н. Соколов, К.С.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Сердобинцев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; под общ. ред. В.М.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Бочарова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- Калининград: Калининградский ЮИ МВД России, 2009. - 218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перераб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и доп. - М.: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Эксмо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: МИРБИС, 2008. - 508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Лермонтов, М.Ю. Собрание сочинений: в 4 т. / Михаил Юрьевич Лермонтов; [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коммент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И. Андроникова]. - М.: Терра-Кн. клуб, 2009. - 4 т.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Управление бизнесом: сборник статей. - Нижний Новгород: Изд-во Нижегородского университета, 2009. - 243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Борозда, И.В. Лечение сочетанных повреждений таза / И.В. Борозда, Н.И. Воронин, А.В.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Бушманов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- Владивосток: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Дальнаука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2009. - 195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Маркетинговые исследования в строительстве: учебное пособие для студентов специальности "Менеджмент организаций" / О.В.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Михненков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И.З.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Коготкова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Е.В. Генкин, Г.Я.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Сороко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- М.: Государственный университет управления, 2005. - 59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Нормативные правовые акты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Конституция Российской Федерации: офиц. текст. - М.: Маркетинг, 2001. - 39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Семейный кодекс Российской Федерации: [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закон: принят Гос. Думой 8 дек. 1995 г.: по состоянию на 3 янв. 2001 г.]. - СПб.: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Стаун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-кантри, 2001. - 94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Стандарты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Стандартинформ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2007. - 5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Депонированные научные работы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Разумовский, В.А. Управление маркетинговыми исследованиями в регионе / В.А. Разумовский, Д.А. Андреев. - М., 2002. - 210 с. -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Деп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в ИНИОН Рос. акад. наук 15.02.02,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139876.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Диссертации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Лагкуева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И.В. Особенности регулирования труда творческих работников театров: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дис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... канд.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юрид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наук: 12.00.05 /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Лагкуева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Ирина Владимировна. - М., 2009. - 168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Покровский А.В. Устранимые особенности решений эллиптических уравнений: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дис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... д-ра физ.-мат. наук: 01.01.01 / Покровский Андрей Владимирович. - М., 2008. - 178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Авторефераты диссертаций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автореф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дис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... канд. мед. наук: 14.00.33 / Сиротко Владимир Викторович. - М., 2006. - 17 с.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Лукина, В.А. Творческая история "Записок охотника" И.С. Тургенева: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автореф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дис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... канд.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филол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наук: 10.01.01 / Лукина Валентина Александровна. - СПб., 2006. - 26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Отчеты о научно-исследовательской работе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Загорюев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А.Л. - Екатеринбург: Уральский институт практической психологии, 2008. - 102 с.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Электронные ресурсы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Художественная энциклопедия зарубежного классического искусства [Электронный ресурс]. - М.: Большая Рос.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энцикп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., 1996. - 1 электрон, опт. диск (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CD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ROM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4. - Режим доступа: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http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://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vestnik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fa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ru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/4(28)2003/4.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html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Статьи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Берестова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Т.Ф. Поисковые инструменты библиотеки / Т.Ф.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Берестова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// Библиография. - 2006. - </w:t>
      </w:r>
      <w:r w:rsidRPr="003F60B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6. - С.19.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Кригер, И. Бумага терпит / И. Кригер // Новая газета. - 2009. - 1 июля.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Электронный текст документа подготовлен ЗАО "Кодекс" и сверен по: официальное издание М.: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Стандартинформ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2012 </w:t>
      </w:r>
    </w:p>
    <w:p w:rsidR="003F60B1" w:rsidRPr="003F60B1" w:rsidRDefault="003F60B1" w:rsidP="003F60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Оформление приложений</w:t>
      </w:r>
    </w:p>
    <w:p w:rsidR="003F60B1" w:rsidRPr="003F60B1" w:rsidRDefault="003F60B1" w:rsidP="003F60B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 </w:t>
      </w:r>
    </w:p>
    <w:p w:rsidR="003F60B1" w:rsidRPr="003F60B1" w:rsidRDefault="003F60B1" w:rsidP="003F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</w:t>
      </w:r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17" w:history="1">
        <w:r w:rsidRPr="003F60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en-US"/>
          </w:rPr>
          <w:t>ГОСТ 2.105</w:t>
        </w:r>
      </w:hyperlink>
      <w:r w:rsidRPr="003F60B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3F60B1" w:rsidRPr="003F60B1" w:rsidRDefault="003F60B1" w:rsidP="003F60B1">
      <w:pPr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0B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0B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заимствования, в том числе содержательного, в ВКР составляет не более </w:t>
      </w:r>
      <w:r w:rsidRPr="003F60B1">
        <w:rPr>
          <w:rFonts w:ascii="Times New Roman" w:eastAsia="Times New Roman" w:hAnsi="Times New Roman" w:cs="Times New Roman"/>
          <w:sz w:val="28"/>
          <w:szCs w:val="28"/>
        </w:rPr>
        <w:t>40%.</w:t>
      </w:r>
    </w:p>
    <w:p w:rsidR="003F60B1" w:rsidRPr="003F60B1" w:rsidRDefault="003F60B1" w:rsidP="003F60B1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3.2.3. Критерии и шкала оценки результатов защиты выпускной квалификационной работы.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аттестации уровня </w:t>
      </w:r>
      <w:proofErr w:type="spellStart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компетенций и/или трудового действия обучающихся при защите выпускной квалификационной работы выступают следующие их элементы: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430"/>
      </w:tblGrid>
      <w:tr w:rsidR="003F60B1" w:rsidRPr="003F60B1" w:rsidTr="003F60B1">
        <w:trPr>
          <w:jc w:val="center"/>
        </w:trPr>
        <w:tc>
          <w:tcPr>
            <w:tcW w:w="2694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Код и содержание трудового действия </w:t>
            </w:r>
          </w:p>
        </w:tc>
        <w:tc>
          <w:tcPr>
            <w:tcW w:w="3969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Код, шифр и содержание компетенции (ОК, ОПК, ПК)</w:t>
            </w:r>
          </w:p>
        </w:tc>
        <w:tc>
          <w:tcPr>
            <w:tcW w:w="3430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Структура компетенции</w:t>
            </w:r>
          </w:p>
        </w:tc>
      </w:tr>
      <w:tr w:rsidR="003F60B1" w:rsidRPr="003F60B1" w:rsidTr="003F60B1">
        <w:trPr>
          <w:trHeight w:val="608"/>
          <w:jc w:val="center"/>
        </w:trPr>
        <w:tc>
          <w:tcPr>
            <w:tcW w:w="2694" w:type="dxa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F60B1" w:rsidRPr="003F60B1" w:rsidRDefault="003F60B1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69" w:type="dxa"/>
          </w:tcPr>
          <w:p w:rsidR="00B04E32" w:rsidRPr="003F60B1" w:rsidRDefault="00B04E32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  <w:p w:rsidR="003F60B1" w:rsidRPr="003F60B1" w:rsidRDefault="003F60B1" w:rsidP="003F60B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430" w:type="dxa"/>
          </w:tcPr>
          <w:p w:rsidR="00B04E32" w:rsidRPr="00B04E32" w:rsidRDefault="00A80F6A" w:rsidP="00B04E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      </w:t>
            </w:r>
            <w:r w:rsidR="00B04E32" w:rsidRPr="00B04E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Знает:</w:t>
            </w:r>
            <w:r w:rsidR="00B04E32"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  <w:p w:rsidR="00B04E32" w:rsidRPr="00B04E32" w:rsidRDefault="00A80F6A" w:rsidP="00B04E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     </w:t>
            </w:r>
            <w:r w:rsidR="00B04E32"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Умеет:</w:t>
            </w:r>
            <w:r w:rsidR="00B04E32"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  <w:p w:rsidR="003F60B1" w:rsidRPr="003F60B1" w:rsidRDefault="00A80F6A" w:rsidP="00B04E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lastRenderedPageBreak/>
              <w:t xml:space="preserve">          </w:t>
            </w:r>
            <w:r w:rsidR="00B04E32"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>Владеет:</w:t>
            </w:r>
            <w:r w:rsidR="00B04E32"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="00B04E32"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лингвокультурных</w:t>
            </w:r>
            <w:proofErr w:type="spellEnd"/>
            <w:r w:rsidR="00B04E32" w:rsidRPr="00B04E3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сообществ; навыками преодоления трудностей межличностного взаимодействия.</w:t>
            </w:r>
          </w:p>
        </w:tc>
      </w:tr>
      <w:tr w:rsidR="00A80F6A" w:rsidRPr="003F60B1" w:rsidTr="003F60B1">
        <w:trPr>
          <w:trHeight w:val="608"/>
          <w:jc w:val="center"/>
        </w:trPr>
        <w:tc>
          <w:tcPr>
            <w:tcW w:w="2694" w:type="dxa"/>
          </w:tcPr>
          <w:p w:rsidR="00A80F6A" w:rsidRPr="003F60B1" w:rsidRDefault="00A80F6A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  <w:tc>
          <w:tcPr>
            <w:tcW w:w="3969" w:type="dxa"/>
          </w:tcPr>
          <w:p w:rsidR="00A80F6A" w:rsidRPr="00B04E32" w:rsidRDefault="00A80F6A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3430" w:type="dxa"/>
          </w:tcPr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  </w:t>
            </w: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Знает: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особенности постановки и решения исследовательских задач в области образования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Умеет: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  <w:p w:rsid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   Владеет: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способностью постановки и решения исследовательских задач в области образования</w:t>
            </w:r>
          </w:p>
        </w:tc>
      </w:tr>
      <w:tr w:rsidR="00A80F6A" w:rsidRPr="003F60B1" w:rsidTr="003F60B1">
        <w:trPr>
          <w:trHeight w:val="608"/>
          <w:jc w:val="center"/>
        </w:trPr>
        <w:tc>
          <w:tcPr>
            <w:tcW w:w="2694" w:type="dxa"/>
          </w:tcPr>
          <w:p w:rsidR="00A80F6A" w:rsidRPr="00A80F6A" w:rsidRDefault="00A80F6A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Планирование и проведение учебных занятий</w:t>
            </w:r>
          </w:p>
        </w:tc>
        <w:tc>
          <w:tcPr>
            <w:tcW w:w="3969" w:type="dxa"/>
          </w:tcPr>
          <w:p w:rsidR="00A80F6A" w:rsidRPr="00A80F6A" w:rsidRDefault="00A80F6A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3430" w:type="dxa"/>
          </w:tcPr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Знает: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основы педагогической деятельности в преподавании в ОУ с использованием современных методов и технологий обучения, диагностики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Умеет: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использовать в профессиональной деятельности современные методы и технологии обучения и диагностики</w:t>
            </w:r>
          </w:p>
          <w:p w:rsid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Владеет: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технологиями,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методами, приемами обучения и диагностики</w:t>
            </w:r>
          </w:p>
        </w:tc>
      </w:tr>
      <w:tr w:rsidR="00A80F6A" w:rsidRPr="003F60B1" w:rsidTr="003F60B1">
        <w:trPr>
          <w:trHeight w:val="608"/>
          <w:jc w:val="center"/>
        </w:trPr>
        <w:tc>
          <w:tcPr>
            <w:tcW w:w="2694" w:type="dxa"/>
          </w:tcPr>
          <w:p w:rsidR="00A80F6A" w:rsidRPr="00A80F6A" w:rsidRDefault="00A80F6A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Разработка и реализация программ учебных дисциплин в рамках основной образовательной программы</w:t>
            </w:r>
          </w:p>
        </w:tc>
        <w:tc>
          <w:tcPr>
            <w:tcW w:w="3969" w:type="dxa"/>
          </w:tcPr>
          <w:p w:rsidR="00A80F6A" w:rsidRPr="00A80F6A" w:rsidRDefault="00A80F6A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руководить учебно-исследовательской деятельностью обучающихся (ПК-12)</w:t>
            </w:r>
          </w:p>
        </w:tc>
        <w:tc>
          <w:tcPr>
            <w:tcW w:w="3430" w:type="dxa"/>
          </w:tcPr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Знает: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особенности руководства учебно-исследовательской деятельностью обучающихся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Умеет: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руководить учебно-исследовательской деятельностью обучающихся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Владеет: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способностью руководить учебно-исследовательской деятельностью обучающихся</w:t>
            </w:r>
          </w:p>
        </w:tc>
      </w:tr>
      <w:tr w:rsidR="00A80F6A" w:rsidRPr="003F60B1" w:rsidTr="003F60B1">
        <w:trPr>
          <w:trHeight w:val="608"/>
          <w:jc w:val="center"/>
        </w:trPr>
        <w:tc>
          <w:tcPr>
            <w:tcW w:w="2694" w:type="dxa"/>
          </w:tcPr>
          <w:p w:rsidR="00A80F6A" w:rsidRPr="00A80F6A" w:rsidRDefault="00A80F6A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B3D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общения.</w:t>
            </w:r>
          </w:p>
        </w:tc>
        <w:tc>
          <w:tcPr>
            <w:tcW w:w="3969" w:type="dxa"/>
          </w:tcPr>
          <w:p w:rsidR="00A80F6A" w:rsidRPr="00A80F6A" w:rsidRDefault="00A80F6A" w:rsidP="00B0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 проектировать траектории своего профессионального роста и личностного развития (ПК-10)</w:t>
            </w:r>
          </w:p>
        </w:tc>
        <w:tc>
          <w:tcPr>
            <w:tcW w:w="3430" w:type="dxa"/>
          </w:tcPr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Знает: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психолого-педагогические основы проектирования траектории своего профессионального роста и личностного развития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Умеет: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проектировать траектории своего профессионального роста и личностного развития</w:t>
            </w:r>
          </w:p>
          <w:p w:rsidR="00A80F6A" w:rsidRPr="00A80F6A" w:rsidRDefault="00A80F6A" w:rsidP="00A80F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A80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en-US"/>
              </w:rPr>
              <w:t xml:space="preserve">Владеет: </w:t>
            </w:r>
            <w:r w:rsidRPr="00A80F6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способностью проектировать траектории своего профессионального роста и личностного развития</w:t>
            </w:r>
          </w:p>
        </w:tc>
      </w:tr>
    </w:tbl>
    <w:p w:rsidR="003F60B1" w:rsidRPr="003F60B1" w:rsidRDefault="003F60B1" w:rsidP="003F60B1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установления уровня </w:t>
      </w:r>
      <w:proofErr w:type="spellStart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компетенций и/или трудового действия обучающихся при защите выпускной квалификационной работы разработаны следующие критерии оценки:</w:t>
      </w:r>
    </w:p>
    <w:p w:rsidR="003F60B1" w:rsidRPr="003F60B1" w:rsidRDefault="003F60B1" w:rsidP="003F60B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172"/>
        <w:gridCol w:w="2632"/>
        <w:gridCol w:w="1559"/>
        <w:gridCol w:w="1276"/>
      </w:tblGrid>
      <w:tr w:rsidR="003F60B1" w:rsidRPr="003F60B1" w:rsidTr="003F60B1">
        <w:trPr>
          <w:jc w:val="center"/>
        </w:trPr>
        <w:tc>
          <w:tcPr>
            <w:tcW w:w="772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№</w:t>
            </w:r>
          </w:p>
          <w:p w:rsidR="003F60B1" w:rsidRPr="003F60B1" w:rsidRDefault="003F60B1" w:rsidP="003F60B1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6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п/п</w:t>
            </w:r>
          </w:p>
        </w:tc>
        <w:tc>
          <w:tcPr>
            <w:tcW w:w="4172" w:type="dxa"/>
            <w:vAlign w:val="center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Критерии</w:t>
            </w:r>
            <w:proofErr w:type="spellEnd"/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>оценки</w:t>
            </w:r>
            <w:proofErr w:type="spellEnd"/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Показатели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Количество баллов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Общая оценка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2.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Качество анализа проблемы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частично </w:t>
            </w: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3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Объем авторского текста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Полнота и </w:t>
            </w:r>
            <w:proofErr w:type="spellStart"/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проблемность</w:t>
            </w:r>
            <w:proofErr w:type="spellEnd"/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вносимых предложений по рассматриваемой проблеме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7.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Самостоятельность разработки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19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8.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9.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3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11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2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12.</w:t>
            </w:r>
          </w:p>
        </w:tc>
        <w:tc>
          <w:tcPr>
            <w:tcW w:w="4172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Готовность к практической деятельности в условиях рыночной </w:t>
            </w: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lastRenderedPageBreak/>
              <w:t>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ind w:left="-2266" w:firstLine="22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6</w:t>
            </w:r>
          </w:p>
        </w:tc>
        <w:tc>
          <w:tcPr>
            <w:tcW w:w="1276" w:type="dxa"/>
            <w:vMerge w:val="restart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10</w:t>
            </w: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частично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4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7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172" w:type="dxa"/>
            <w:vMerge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32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не соответствует</w:t>
            </w:r>
          </w:p>
        </w:tc>
        <w:tc>
          <w:tcPr>
            <w:tcW w:w="1559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</w:t>
            </w:r>
          </w:p>
        </w:tc>
        <w:tc>
          <w:tcPr>
            <w:tcW w:w="1276" w:type="dxa"/>
            <w:vMerge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  <w:tr w:rsidR="003F60B1" w:rsidRPr="003F60B1" w:rsidTr="003F60B1">
        <w:trPr>
          <w:trHeight w:val="700"/>
          <w:jc w:val="center"/>
        </w:trPr>
        <w:tc>
          <w:tcPr>
            <w:tcW w:w="9135" w:type="dxa"/>
            <w:gridSpan w:val="4"/>
          </w:tcPr>
          <w:p w:rsidR="003F60B1" w:rsidRPr="003F60B1" w:rsidRDefault="003F60B1" w:rsidP="003F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Итого:</w:t>
            </w:r>
          </w:p>
        </w:tc>
        <w:tc>
          <w:tcPr>
            <w:tcW w:w="1276" w:type="dxa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0-100</w:t>
            </w:r>
          </w:p>
        </w:tc>
      </w:tr>
    </w:tbl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F60B1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  <w:proofErr w:type="spellStart"/>
      <w:r w:rsidRPr="003F60B1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3F60B1">
        <w:rPr>
          <w:rFonts w:ascii="Times New Roman" w:eastAsia="Times New Roman" w:hAnsi="Times New Roman"/>
          <w:sz w:val="28"/>
          <w:szCs w:val="28"/>
        </w:rPr>
        <w:t xml:space="preserve"> компетенций и/или трудового действия обучающихся при защите ВКР трансформируются в конечный результат по 4-х бальной шкале: «отлично», «хорошо», «удовлетворительно», «неудовлетворительно».</w:t>
      </w:r>
    </w:p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501"/>
      </w:tblGrid>
      <w:tr w:rsidR="003F60B1" w:rsidRPr="003F60B1" w:rsidTr="003F60B1">
        <w:trPr>
          <w:trHeight w:val="716"/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«Отлично» - актуальность выпускной квалификационной работы не вызывает сомнений и грамотно аргументирована. Отсутствуют недостатки в оформлении работы, литература и ссылки на источники оформлены правильно. Структура работы выстроена четко и соответствует поставленным в работе соответствует целям и задачам. Обучающийся отлично владеет методами исследования.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66-80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«Хорошо» - актуальность выпускной квалификационной работы аргументирована. Научный аппарат содержит незначительные неточности в формулировках. Работа оформлена грамотно, но допущены незначительные недостатки. Структура работы соответствует целям и задачам. Обучающийся владеет методами исследования, но наблюдается неуверенность в устной защите работы.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51-65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«Удовлетворительно - актуальность выпускной квалификационной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</w:t>
            </w:r>
          </w:p>
        </w:tc>
      </w:tr>
      <w:tr w:rsidR="003F60B1" w:rsidRPr="003F60B1" w:rsidTr="003F60B1">
        <w:trPr>
          <w:jc w:val="center"/>
        </w:trPr>
        <w:tc>
          <w:tcPr>
            <w:tcW w:w="709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</w:tcPr>
          <w:p w:rsidR="003F60B1" w:rsidRPr="003F60B1" w:rsidRDefault="003F60B1" w:rsidP="003F60B1">
            <w:pPr>
              <w:tabs>
                <w:tab w:val="left" w:pos="1249"/>
              </w:tabs>
              <w:spacing w:after="0" w:line="322" w:lineRule="exact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60B1">
              <w:rPr>
                <w:rFonts w:ascii="Times New Roman" w:eastAsia="Times New Roman" w:hAnsi="Times New Roman"/>
                <w:sz w:val="28"/>
                <w:szCs w:val="28"/>
              </w:rPr>
              <w:t>&gt;49</w:t>
            </w:r>
          </w:p>
        </w:tc>
        <w:tc>
          <w:tcPr>
            <w:tcW w:w="4501" w:type="dxa"/>
            <w:shd w:val="clear" w:color="auto" w:fill="auto"/>
          </w:tcPr>
          <w:p w:rsidR="003F60B1" w:rsidRPr="003F60B1" w:rsidRDefault="003F60B1" w:rsidP="003F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F60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«Неудовлетворительно» актуальность выпускной квалификационной работы отсутствует. Работа не оформлена, библиографическое описание использованной литературы и ссылок на источники либо отсутствует, либо требует серьезной доработки. Процент заимствований из других научных источников превышает установленные нормы. Обучающийся не владеет методами исследования.</w:t>
            </w:r>
          </w:p>
        </w:tc>
      </w:tr>
    </w:tbl>
    <w:p w:rsidR="003F60B1" w:rsidRPr="003F60B1" w:rsidRDefault="003F60B1" w:rsidP="003F60B1">
      <w:pPr>
        <w:tabs>
          <w:tab w:val="left" w:pos="1249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80F6A" w:rsidRDefault="00A80F6A" w:rsidP="003F60B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F60B1" w:rsidRPr="003F60B1" w:rsidRDefault="003F60B1" w:rsidP="003F60B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F60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3F60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Порядок подачи и рассмотрения апелляций по результатам государственной итоговой аттестации</w:t>
      </w:r>
    </w:p>
    <w:p w:rsidR="003F60B1" w:rsidRPr="003F60B1" w:rsidRDefault="003F60B1" w:rsidP="003F6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По результатам государственных аттестационных испытаний обучающийся имеет право на апелляцию.</w:t>
      </w:r>
    </w:p>
    <w:p w:rsidR="003F60B1" w:rsidRPr="003F60B1" w:rsidRDefault="003F60B1" w:rsidP="003F60B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подачи и рассмотрения апелляции результатов ГИА определяется 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бакалавриата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программам </w:t>
      </w:r>
      <w:proofErr w:type="spellStart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специалитета</w:t>
      </w:r>
      <w:proofErr w:type="spellEnd"/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университет».</w:t>
      </w:r>
    </w:p>
    <w:p w:rsidR="003F60B1" w:rsidRPr="003F60B1" w:rsidRDefault="003F60B1" w:rsidP="003F60B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Default="003F60B1" w:rsidP="003F60B1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0F6A" w:rsidRPr="003F60B1" w:rsidRDefault="00A80F6A" w:rsidP="00FB72D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Default="003F60B1" w:rsidP="008268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6818" w:rsidRPr="003F60B1" w:rsidRDefault="00826818" w:rsidP="008268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spacing w:after="0" w:line="240" w:lineRule="auto"/>
        <w:ind w:left="708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Приложение </w:t>
      </w:r>
    </w:p>
    <w:p w:rsidR="003F60B1" w:rsidRPr="003F60B1" w:rsidRDefault="003F60B1" w:rsidP="003F60B1">
      <w:pPr>
        <w:spacing w:after="0" w:line="240" w:lineRule="auto"/>
        <w:ind w:left="7368" w:firstLine="4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программе ГИА </w:t>
      </w:r>
    </w:p>
    <w:p w:rsidR="003F60B1" w:rsidRPr="003F60B1" w:rsidRDefault="003F60B1" w:rsidP="003F6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Департамент образования города Москвы</w:t>
      </w:r>
    </w:p>
    <w:p w:rsidR="003F60B1" w:rsidRPr="003F60B1" w:rsidRDefault="003F60B1" w:rsidP="003F6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Государственное автономное образовательное учреждение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высшего образования города Москвы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«Московский городской педагогический университет»</w:t>
      </w:r>
    </w:p>
    <w:p w:rsidR="003F60B1" w:rsidRPr="003F60B1" w:rsidRDefault="003F60B1" w:rsidP="003F6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Институт ____________________</w:t>
      </w:r>
    </w:p>
    <w:p w:rsidR="003F60B1" w:rsidRPr="003F60B1" w:rsidRDefault="003F60B1" w:rsidP="003F60B1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Кафедра ___________________________</w:t>
      </w:r>
    </w:p>
    <w:p w:rsidR="003F60B1" w:rsidRPr="003F60B1" w:rsidRDefault="003F60B1" w:rsidP="003F60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</w:t>
      </w:r>
    </w:p>
    <w:p w:rsidR="003F60B1" w:rsidRPr="003F60B1" w:rsidRDefault="003F60B1" w:rsidP="003F60B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(фамилия, имя отчество обучающегося)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Тема выпускной квалификационной работы</w:t>
      </w:r>
    </w:p>
    <w:p w:rsidR="003F60B1" w:rsidRPr="003F60B1" w:rsidRDefault="003F60B1" w:rsidP="003F60B1">
      <w:pPr>
        <w:tabs>
          <w:tab w:val="left" w:pos="190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F60B1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ВЫПУСКНАЯ КВАЛИФИКАЦИОННАЯ РАБОТА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Направление подготовки/специальность _____________________________________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</w:t>
      </w: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(код, наименование направления подготовки/специальности)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Профиль подготовки _____________________________________________________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 xml:space="preserve">                                                                       (наименование профиля подготовки)</w:t>
      </w:r>
    </w:p>
    <w:p w:rsidR="003F60B1" w:rsidRPr="003F60B1" w:rsidRDefault="003F60B1" w:rsidP="003F60B1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(________________ форма обучения)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  <w:sectPr w:rsidR="003F60B1" w:rsidRPr="003F60B1" w:rsidSect="003F60B1">
          <w:head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  <w:sectPr w:rsidR="003F60B1" w:rsidRPr="003F60B1" w:rsidSect="003F60B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Руководитель ВКР:                                    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(ученая степень, ученое звание)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                                                                                                                                                                                         </w:t>
      </w:r>
    </w:p>
    <w:p w:rsidR="003F60B1" w:rsidRPr="003F60B1" w:rsidRDefault="003F60B1" w:rsidP="003F60B1">
      <w:pPr>
        <w:spacing w:after="0" w:line="240" w:lineRule="auto"/>
        <w:ind w:right="120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(фамилия, имя, отчество)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______________________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(подпись)</w:t>
      </w: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(ученая степень, ученое звание)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                                                                                                                                                                                         </w:t>
      </w:r>
    </w:p>
    <w:p w:rsidR="003F60B1" w:rsidRPr="003F60B1" w:rsidRDefault="003F60B1" w:rsidP="003F60B1">
      <w:pPr>
        <w:spacing w:after="0" w:line="240" w:lineRule="auto"/>
        <w:ind w:right="120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(фамилия, имя, отчество)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______________________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(подпись)</w:t>
      </w: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3F60B1" w:rsidRPr="003F60B1" w:rsidRDefault="003F60B1" w:rsidP="003F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Зав. выпускающей кафедрой: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(ученая степень, ученое звание)</w:t>
      </w:r>
    </w:p>
    <w:p w:rsidR="003F60B1" w:rsidRPr="003F60B1" w:rsidRDefault="003F60B1" w:rsidP="003F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______________________                                                                                                                                                                                         </w:t>
      </w:r>
    </w:p>
    <w:p w:rsidR="003F60B1" w:rsidRPr="003F60B1" w:rsidRDefault="003F60B1" w:rsidP="003F60B1">
      <w:pPr>
        <w:spacing w:after="0" w:line="240" w:lineRule="auto"/>
        <w:ind w:right="120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(фамилия, имя, отчество)</w:t>
      </w:r>
      <w:r w:rsidRPr="003F6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______________________</w:t>
      </w:r>
    </w:p>
    <w:p w:rsidR="003F60B1" w:rsidRPr="003F60B1" w:rsidRDefault="003F60B1" w:rsidP="003F60B1">
      <w:pPr>
        <w:tabs>
          <w:tab w:val="left" w:pos="4111"/>
        </w:tabs>
        <w:spacing w:after="0" w:line="240" w:lineRule="auto"/>
        <w:ind w:right="-6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(подпись)</w:t>
      </w: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</w:p>
    <w:p w:rsidR="00965E84" w:rsidRDefault="003F60B1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60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</w:t>
      </w: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3F60B1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5E84" w:rsidRDefault="00965E84" w:rsidP="00965E84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Москва</w:t>
      </w:r>
    </w:p>
    <w:p w:rsidR="003F60B1" w:rsidRPr="003F60B1" w:rsidRDefault="00965E84" w:rsidP="00965E84">
      <w:pPr>
        <w:tabs>
          <w:tab w:val="left" w:pos="4111"/>
        </w:tabs>
        <w:spacing w:after="0" w:line="240" w:lineRule="auto"/>
        <w:ind w:right="-7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3F60B1" w:rsidRPr="003F60B1" w:rsidSect="003F60B1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20___</w:t>
      </w:r>
    </w:p>
    <w:p w:rsidR="003352DD" w:rsidRPr="00965E84" w:rsidRDefault="003352DD" w:rsidP="00965E84">
      <w:pPr>
        <w:tabs>
          <w:tab w:val="left" w:pos="1770"/>
        </w:tabs>
      </w:pPr>
    </w:p>
    <w:sectPr w:rsidR="003352DD" w:rsidRPr="009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62" w:rsidRDefault="00A20B62" w:rsidP="003F60B1">
      <w:pPr>
        <w:spacing w:after="0" w:line="240" w:lineRule="auto"/>
      </w:pPr>
      <w:r>
        <w:separator/>
      </w:r>
    </w:p>
  </w:endnote>
  <w:endnote w:type="continuationSeparator" w:id="0">
    <w:p w:rsidR="00A20B62" w:rsidRDefault="00A20B62" w:rsidP="003F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62" w:rsidRDefault="00A20B62" w:rsidP="003F60B1">
      <w:pPr>
        <w:spacing w:after="0" w:line="240" w:lineRule="auto"/>
      </w:pPr>
      <w:r>
        <w:separator/>
      </w:r>
    </w:p>
  </w:footnote>
  <w:footnote w:type="continuationSeparator" w:id="0">
    <w:p w:rsidR="00A20B62" w:rsidRDefault="00A20B62" w:rsidP="003F60B1">
      <w:pPr>
        <w:spacing w:after="0" w:line="240" w:lineRule="auto"/>
      </w:pPr>
      <w:r>
        <w:continuationSeparator/>
      </w:r>
    </w:p>
  </w:footnote>
  <w:footnote w:id="1">
    <w:p w:rsidR="0077222C" w:rsidRPr="00433D86" w:rsidRDefault="0077222C" w:rsidP="00896A25">
      <w:pPr>
        <w:pStyle w:val="ab"/>
        <w:rPr>
          <w:lang w:val="ru-RU"/>
        </w:rPr>
      </w:pPr>
      <w:r>
        <w:rPr>
          <w:rStyle w:val="ad"/>
        </w:rPr>
        <w:footnoteRef/>
      </w:r>
      <w:r>
        <w:rPr>
          <w:rFonts w:ascii="Times New Roman" w:hAnsi="Times New Roman"/>
          <w:lang w:val="ru-RU"/>
        </w:rPr>
        <w:t>у</w:t>
      </w:r>
      <w:r w:rsidRPr="00433D86">
        <w:rPr>
          <w:rFonts w:ascii="Times New Roman" w:hAnsi="Times New Roman"/>
          <w:lang w:val="ru-RU"/>
        </w:rPr>
        <w:t>стной или письменной форме</w:t>
      </w:r>
    </w:p>
  </w:footnote>
  <w:footnote w:id="2">
    <w:p w:rsidR="0077222C" w:rsidRPr="00C052FD" w:rsidRDefault="0077222C" w:rsidP="003F60B1">
      <w:pPr>
        <w:pStyle w:val="ab"/>
        <w:jc w:val="both"/>
        <w:rPr>
          <w:rFonts w:ascii="Times New Roman" w:hAnsi="Times New Roman"/>
          <w:lang w:val="ru-RU"/>
        </w:rPr>
      </w:pPr>
    </w:p>
  </w:footnote>
  <w:footnote w:id="3">
    <w:p w:rsidR="0077222C" w:rsidRPr="00A93EBE" w:rsidRDefault="0077222C" w:rsidP="004B1E4B">
      <w:pPr>
        <w:pStyle w:val="ab"/>
        <w:jc w:val="both"/>
        <w:rPr>
          <w:rFonts w:ascii="Times New Roman" w:hAnsi="Times New Roman"/>
          <w:lang w:val="ru-RU"/>
        </w:rPr>
      </w:pPr>
      <w:r w:rsidRPr="00C052FD">
        <w:rPr>
          <w:rStyle w:val="ad"/>
          <w:rFonts w:ascii="Times New Roman" w:hAnsi="Times New Roman"/>
        </w:rPr>
        <w:footnoteRef/>
      </w:r>
      <w:r w:rsidRPr="00C052FD">
        <w:rPr>
          <w:rFonts w:ascii="Times New Roman" w:hAnsi="Times New Roman"/>
          <w:lang w:val="ru-RU"/>
        </w:rPr>
        <w:t xml:space="preserve"> в основную литературу </w:t>
      </w:r>
      <w:r>
        <w:rPr>
          <w:rFonts w:ascii="Times New Roman" w:hAnsi="Times New Roman"/>
          <w:lang w:val="ru-RU"/>
        </w:rPr>
        <w:t>включаются</w:t>
      </w:r>
      <w:r w:rsidRPr="00C052FD">
        <w:rPr>
          <w:rFonts w:ascii="Times New Roman" w:hAnsi="Times New Roman"/>
          <w:lang w:val="ru-RU"/>
        </w:rPr>
        <w:t xml:space="preserve"> учебные пособия, учебники и т.д., </w:t>
      </w:r>
      <w:r w:rsidRPr="00A93EBE">
        <w:rPr>
          <w:rFonts w:ascii="Times New Roman" w:hAnsi="Times New Roman"/>
          <w:lang w:val="ru-RU"/>
        </w:rPr>
        <w:t xml:space="preserve">которые должны быть не старше 5 лет для гуманитарной направленности и 10 лет для естественнонаучной и математической направленности и составлять не более 3-х наименований </w:t>
      </w:r>
    </w:p>
  </w:footnote>
  <w:footnote w:id="4">
    <w:p w:rsidR="0077222C" w:rsidRPr="00A93EBE" w:rsidRDefault="0077222C" w:rsidP="009353B9">
      <w:pPr>
        <w:pStyle w:val="ab"/>
        <w:jc w:val="both"/>
        <w:rPr>
          <w:rFonts w:ascii="Times New Roman" w:hAnsi="Times New Roman"/>
          <w:lang w:val="ru-RU"/>
        </w:rPr>
      </w:pPr>
      <w:r w:rsidRPr="00C052FD">
        <w:rPr>
          <w:rStyle w:val="ad"/>
          <w:rFonts w:ascii="Times New Roman" w:hAnsi="Times New Roman"/>
        </w:rPr>
        <w:footnoteRef/>
      </w:r>
      <w:r w:rsidRPr="00C052FD">
        <w:rPr>
          <w:rFonts w:ascii="Times New Roman" w:hAnsi="Times New Roman"/>
          <w:lang w:val="ru-RU"/>
        </w:rPr>
        <w:t xml:space="preserve"> в основную литературу </w:t>
      </w:r>
      <w:r>
        <w:rPr>
          <w:rFonts w:ascii="Times New Roman" w:hAnsi="Times New Roman"/>
          <w:lang w:val="ru-RU"/>
        </w:rPr>
        <w:t>включаются</w:t>
      </w:r>
      <w:r w:rsidRPr="00C052FD">
        <w:rPr>
          <w:rFonts w:ascii="Times New Roman" w:hAnsi="Times New Roman"/>
          <w:lang w:val="ru-RU"/>
        </w:rPr>
        <w:t xml:space="preserve"> учебные пособия, учебники и т.д., </w:t>
      </w:r>
      <w:r w:rsidRPr="00A93EBE">
        <w:rPr>
          <w:rFonts w:ascii="Times New Roman" w:hAnsi="Times New Roman"/>
          <w:lang w:val="ru-RU"/>
        </w:rPr>
        <w:t xml:space="preserve">которые должны быть не старше 5 лет для гуманитарной направленности и 10 лет для естественнонаучной и математической направленности и составлять не более 3-х наименований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2C" w:rsidRPr="00056725" w:rsidRDefault="0077222C">
    <w:pPr>
      <w:pStyle w:val="a6"/>
      <w:jc w:val="center"/>
      <w:rPr>
        <w:rFonts w:ascii="Times New Roman" w:hAnsi="Times New Roman"/>
        <w:sz w:val="24"/>
        <w:szCs w:val="24"/>
      </w:rPr>
    </w:pPr>
    <w:r w:rsidRPr="00056725">
      <w:rPr>
        <w:rFonts w:ascii="Times New Roman" w:hAnsi="Times New Roman"/>
        <w:sz w:val="24"/>
        <w:szCs w:val="24"/>
      </w:rPr>
      <w:fldChar w:fldCharType="begin"/>
    </w:r>
    <w:r w:rsidRPr="00056725">
      <w:rPr>
        <w:rFonts w:ascii="Times New Roman" w:hAnsi="Times New Roman"/>
        <w:sz w:val="24"/>
        <w:szCs w:val="24"/>
      </w:rPr>
      <w:instrText>PAGE   \* MERGEFORMAT</w:instrText>
    </w:r>
    <w:r w:rsidRPr="00056725">
      <w:rPr>
        <w:rFonts w:ascii="Times New Roman" w:hAnsi="Times New Roman"/>
        <w:sz w:val="24"/>
        <w:szCs w:val="24"/>
      </w:rPr>
      <w:fldChar w:fldCharType="separate"/>
    </w:r>
    <w:r w:rsidR="00497E9F" w:rsidRPr="00497E9F">
      <w:rPr>
        <w:rFonts w:ascii="Times New Roman" w:hAnsi="Times New Roman"/>
        <w:noProof/>
        <w:sz w:val="24"/>
        <w:szCs w:val="24"/>
        <w:lang w:val="ru-RU"/>
      </w:rPr>
      <w:t>45</w:t>
    </w:r>
    <w:r w:rsidRPr="00056725">
      <w:rPr>
        <w:rFonts w:ascii="Times New Roman" w:hAnsi="Times New Roman"/>
        <w:sz w:val="24"/>
        <w:szCs w:val="24"/>
      </w:rPr>
      <w:fldChar w:fldCharType="end"/>
    </w:r>
  </w:p>
  <w:p w:rsidR="0077222C" w:rsidRDefault="00772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041A0F"/>
    <w:multiLevelType w:val="hybridMultilevel"/>
    <w:tmpl w:val="1A9C289C"/>
    <w:lvl w:ilvl="0" w:tplc="6A4A1EC6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C2000"/>
    <w:multiLevelType w:val="hybridMultilevel"/>
    <w:tmpl w:val="F0EAC922"/>
    <w:lvl w:ilvl="0" w:tplc="987EA1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30D7F"/>
    <w:multiLevelType w:val="hybridMultilevel"/>
    <w:tmpl w:val="C6843D92"/>
    <w:lvl w:ilvl="0" w:tplc="E34E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92B60"/>
    <w:multiLevelType w:val="hybridMultilevel"/>
    <w:tmpl w:val="949EF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F01236F"/>
    <w:multiLevelType w:val="hybridMultilevel"/>
    <w:tmpl w:val="50FE9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8E7578"/>
    <w:multiLevelType w:val="hybridMultilevel"/>
    <w:tmpl w:val="D98082D6"/>
    <w:lvl w:ilvl="0" w:tplc="12CEE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BF2B1C"/>
    <w:multiLevelType w:val="hybridMultilevel"/>
    <w:tmpl w:val="9378D8C6"/>
    <w:lvl w:ilvl="0" w:tplc="DC30D3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7334"/>
    <w:multiLevelType w:val="hybridMultilevel"/>
    <w:tmpl w:val="E8EE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02B66"/>
    <w:multiLevelType w:val="hybridMultilevel"/>
    <w:tmpl w:val="F0EAC922"/>
    <w:lvl w:ilvl="0" w:tplc="987EA1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18055A"/>
    <w:multiLevelType w:val="hybridMultilevel"/>
    <w:tmpl w:val="DD801D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A"/>
    <w:rsid w:val="000048C0"/>
    <w:rsid w:val="000E1A18"/>
    <w:rsid w:val="0015643B"/>
    <w:rsid w:val="001A3E35"/>
    <w:rsid w:val="001E59C4"/>
    <w:rsid w:val="00240739"/>
    <w:rsid w:val="002F36AC"/>
    <w:rsid w:val="00327862"/>
    <w:rsid w:val="003352DD"/>
    <w:rsid w:val="003F60B1"/>
    <w:rsid w:val="00497E9F"/>
    <w:rsid w:val="004B1E4B"/>
    <w:rsid w:val="004B37FA"/>
    <w:rsid w:val="005B081A"/>
    <w:rsid w:val="00675F4B"/>
    <w:rsid w:val="0077222C"/>
    <w:rsid w:val="00826818"/>
    <w:rsid w:val="00853B10"/>
    <w:rsid w:val="00896A25"/>
    <w:rsid w:val="008E7F7E"/>
    <w:rsid w:val="009353B9"/>
    <w:rsid w:val="00965E84"/>
    <w:rsid w:val="00977E9A"/>
    <w:rsid w:val="00A05E71"/>
    <w:rsid w:val="00A20B62"/>
    <w:rsid w:val="00A80F6A"/>
    <w:rsid w:val="00AC3292"/>
    <w:rsid w:val="00AE7D94"/>
    <w:rsid w:val="00B04E32"/>
    <w:rsid w:val="00B9144D"/>
    <w:rsid w:val="00D93D55"/>
    <w:rsid w:val="00EA32A6"/>
    <w:rsid w:val="00EB35F8"/>
    <w:rsid w:val="00F9399A"/>
    <w:rsid w:val="00FB72D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0B1"/>
  </w:style>
  <w:style w:type="paragraph" w:styleId="a3">
    <w:name w:val="Balloon Text"/>
    <w:basedOn w:val="a"/>
    <w:link w:val="a4"/>
    <w:uiPriority w:val="99"/>
    <w:semiHidden/>
    <w:unhideWhenUsed/>
    <w:rsid w:val="003F60B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B1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F60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3F60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3F60B1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3F60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3F60B1"/>
    <w:rPr>
      <w:rFonts w:ascii="Calibri" w:eastAsia="Times New Roman" w:hAnsi="Calibri" w:cs="Times New Roman"/>
      <w:lang w:val="en-US" w:bidi="en-US"/>
    </w:rPr>
  </w:style>
  <w:style w:type="table" w:styleId="aa">
    <w:name w:val="Table Grid"/>
    <w:basedOn w:val="a1"/>
    <w:uiPriority w:val="59"/>
    <w:rsid w:val="003F6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3F6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3F60B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d">
    <w:name w:val="footnote reference"/>
    <w:uiPriority w:val="99"/>
    <w:unhideWhenUsed/>
    <w:rsid w:val="003F60B1"/>
    <w:rPr>
      <w:vertAlign w:val="superscript"/>
    </w:rPr>
  </w:style>
  <w:style w:type="paragraph" w:styleId="ae">
    <w:name w:val="No Spacing"/>
    <w:uiPriority w:val="1"/>
    <w:qFormat/>
    <w:rsid w:val="003F6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3F60B1"/>
    <w:rPr>
      <w:rFonts w:cs="Times New Roman"/>
      <w:color w:val="auto"/>
      <w:u w:val="single"/>
    </w:rPr>
  </w:style>
  <w:style w:type="paragraph" w:styleId="af0">
    <w:name w:val="Normal (Web)"/>
    <w:aliases w:val="Обычный (веб) Знак Знак"/>
    <w:basedOn w:val="a"/>
    <w:link w:val="af1"/>
    <w:uiPriority w:val="99"/>
    <w:rsid w:val="003F60B1"/>
    <w:pPr>
      <w:spacing w:after="150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af1">
    <w:name w:val="Обычный (веб) Знак"/>
    <w:aliases w:val="Обычный (веб) Знак Знак Знак"/>
    <w:link w:val="af0"/>
    <w:uiPriority w:val="99"/>
    <w:locked/>
    <w:rsid w:val="003F60B1"/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f2">
    <w:name w:val="Body Text"/>
    <w:basedOn w:val="a"/>
    <w:link w:val="af3"/>
    <w:rsid w:val="003F60B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F60B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4">
    <w:name w:val="Основной текст_"/>
    <w:link w:val="12"/>
    <w:rsid w:val="003F60B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60B1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uiPriority w:val="99"/>
    <w:rsid w:val="003F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qFormat/>
    <w:rsid w:val="003F60B1"/>
    <w:rPr>
      <w:i/>
      <w:iCs/>
    </w:rPr>
  </w:style>
  <w:style w:type="character" w:styleId="af6">
    <w:name w:val="annotation reference"/>
    <w:uiPriority w:val="99"/>
    <w:semiHidden/>
    <w:unhideWhenUsed/>
    <w:rsid w:val="003F6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60B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F60B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6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F60B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3F60B1"/>
  </w:style>
  <w:style w:type="table" w:customStyle="1" w:styleId="13">
    <w:name w:val="Сетка таблицы1"/>
    <w:basedOn w:val="a1"/>
    <w:next w:val="aa"/>
    <w:uiPriority w:val="59"/>
    <w:rsid w:val="003F6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next w:val="a"/>
    <w:rsid w:val="003F60B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60B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60B1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3F60B1"/>
  </w:style>
  <w:style w:type="character" w:customStyle="1" w:styleId="nobr1">
    <w:name w:val="nobr1"/>
    <w:basedOn w:val="a0"/>
    <w:rsid w:val="001A3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60B1"/>
  </w:style>
  <w:style w:type="paragraph" w:styleId="a3">
    <w:name w:val="Balloon Text"/>
    <w:basedOn w:val="a"/>
    <w:link w:val="a4"/>
    <w:uiPriority w:val="99"/>
    <w:semiHidden/>
    <w:unhideWhenUsed/>
    <w:rsid w:val="003F60B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B1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3F60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3F60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3F60B1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3F60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3F60B1"/>
    <w:rPr>
      <w:rFonts w:ascii="Calibri" w:eastAsia="Times New Roman" w:hAnsi="Calibri" w:cs="Times New Roman"/>
      <w:lang w:val="en-US" w:bidi="en-US"/>
    </w:rPr>
  </w:style>
  <w:style w:type="table" w:styleId="aa">
    <w:name w:val="Table Grid"/>
    <w:basedOn w:val="a1"/>
    <w:uiPriority w:val="59"/>
    <w:rsid w:val="003F6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3F6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c">
    <w:name w:val="Текст сноски Знак"/>
    <w:basedOn w:val="a0"/>
    <w:link w:val="ab"/>
    <w:uiPriority w:val="99"/>
    <w:rsid w:val="003F60B1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d">
    <w:name w:val="footnote reference"/>
    <w:uiPriority w:val="99"/>
    <w:unhideWhenUsed/>
    <w:rsid w:val="003F60B1"/>
    <w:rPr>
      <w:vertAlign w:val="superscript"/>
    </w:rPr>
  </w:style>
  <w:style w:type="paragraph" w:styleId="ae">
    <w:name w:val="No Spacing"/>
    <w:uiPriority w:val="1"/>
    <w:qFormat/>
    <w:rsid w:val="003F6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3F60B1"/>
    <w:rPr>
      <w:rFonts w:cs="Times New Roman"/>
      <w:color w:val="auto"/>
      <w:u w:val="single"/>
    </w:rPr>
  </w:style>
  <w:style w:type="paragraph" w:styleId="af0">
    <w:name w:val="Normal (Web)"/>
    <w:aliases w:val="Обычный (веб) Знак Знак"/>
    <w:basedOn w:val="a"/>
    <w:link w:val="af1"/>
    <w:uiPriority w:val="99"/>
    <w:rsid w:val="003F60B1"/>
    <w:pPr>
      <w:spacing w:after="150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af1">
    <w:name w:val="Обычный (веб) Знак"/>
    <w:aliases w:val="Обычный (веб) Знак Знак Знак"/>
    <w:link w:val="af0"/>
    <w:uiPriority w:val="99"/>
    <w:locked/>
    <w:rsid w:val="003F60B1"/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f2">
    <w:name w:val="Body Text"/>
    <w:basedOn w:val="a"/>
    <w:link w:val="af3"/>
    <w:rsid w:val="003F60B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3F60B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4">
    <w:name w:val="Основной текст_"/>
    <w:link w:val="12"/>
    <w:rsid w:val="003F60B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60B1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uiPriority w:val="99"/>
    <w:rsid w:val="003F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qFormat/>
    <w:rsid w:val="003F60B1"/>
    <w:rPr>
      <w:i/>
      <w:iCs/>
    </w:rPr>
  </w:style>
  <w:style w:type="character" w:styleId="af6">
    <w:name w:val="annotation reference"/>
    <w:uiPriority w:val="99"/>
    <w:semiHidden/>
    <w:unhideWhenUsed/>
    <w:rsid w:val="003F6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60B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F60B1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6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F60B1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3F60B1"/>
  </w:style>
  <w:style w:type="table" w:customStyle="1" w:styleId="13">
    <w:name w:val="Сетка таблицы1"/>
    <w:basedOn w:val="a1"/>
    <w:next w:val="aa"/>
    <w:uiPriority w:val="59"/>
    <w:rsid w:val="003F6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next w:val="a"/>
    <w:rsid w:val="003F60B1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60B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60B1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3F60B1"/>
  </w:style>
  <w:style w:type="character" w:customStyle="1" w:styleId="nobr1">
    <w:name w:val="nobr1"/>
    <w:basedOn w:val="a0"/>
    <w:rsid w:val="001A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01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343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8796" TargetMode="External"/><Relationship Id="rId10" Type="http://schemas.openxmlformats.org/officeDocument/2006/relationships/hyperlink" Target="http://docs.cntd.ru/document/12000012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r/ru/lawcenter/izd/index.html" TargetMode="External"/><Relationship Id="rId14" Type="http://schemas.openxmlformats.org/officeDocument/2006/relationships/hyperlink" Target="http://docs.cntd.ru/document/1200004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Мой</cp:lastModifiedBy>
  <cp:revision>4</cp:revision>
  <cp:lastPrinted>2017-02-01T11:25:00Z</cp:lastPrinted>
  <dcterms:created xsi:type="dcterms:W3CDTF">2017-02-01T12:17:00Z</dcterms:created>
  <dcterms:modified xsi:type="dcterms:W3CDTF">2017-02-01T19:31:00Z</dcterms:modified>
</cp:coreProperties>
</file>