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0C" w:rsidRPr="003A0D0C" w:rsidRDefault="003A0D0C" w:rsidP="003A0D0C">
      <w:pPr>
        <w:spacing w:before="180" w:after="0" w:line="240" w:lineRule="auto"/>
        <w:outlineLvl w:val="0"/>
        <w:rPr>
          <w:rFonts w:ascii="Arial" w:eastAsia="Times New Roman" w:hAnsi="Arial" w:cs="Arial"/>
          <w:b/>
          <w:bCs/>
          <w:color w:val="BF152F"/>
          <w:kern w:val="36"/>
          <w:sz w:val="30"/>
          <w:szCs w:val="30"/>
          <w:lang w:eastAsia="ru-RU"/>
        </w:rPr>
      </w:pPr>
      <w:r w:rsidRPr="003A0D0C">
        <w:rPr>
          <w:rFonts w:ascii="Arial" w:eastAsia="Times New Roman" w:hAnsi="Arial" w:cs="Arial"/>
          <w:b/>
          <w:bCs/>
          <w:color w:val="BF152F"/>
          <w:kern w:val="36"/>
          <w:sz w:val="30"/>
          <w:szCs w:val="30"/>
          <w:lang w:eastAsia="ru-RU"/>
        </w:rPr>
        <w:t>Прием документов на октябрь 2017 года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  <w:r w:rsidRPr="003A0D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ГAОУ ВО «Московский городской педагогический университет»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объявляет конкурс на замещение должностей профессорско-преподавательского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состава подразделений: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ИНСТИТУТ ИНОСТРАННЫХ ЯЗЫКОВ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Германистики и лингводидактики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профессор (ученый совет Университета 17 октября 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подачи заявлений до 16.09.2017 г.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ИНСТИТУТ КУЛЬТУРЫ И ИСКУССТВ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Музыкального искусства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доцент (ученый совет института 25 октября 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подачи заявлений до 16.09.2017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Социально-культурной деятельности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доцент (ученый совет института 25 октября 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подачи заявлений до 16.09.2017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доцент (ученый совет института 25 октября 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подачи заявлений до 16.09.2017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ИНСТИТУТ МАТЕМАТИКИ, ИНФОРМАТИКМ И ЕСТЕСТВЕННЫХ НАУК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Безопасности жизнедеятельности и прикладных технологий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доцент (ученый совет института 18 октября 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подачи заявлений до 16.09.2017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ИНСТИТУТ ДОПОЛНИТЕЛЬНОГО ОБРАЗОВАНИЯ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Профессионального развития педагогических работников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доцент (ученый совет института 18 октября 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подачи заявлений до 16.09.2017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ИНСТИТУТ ПСИХОЛОГИИ, СОЦИОЛОГИИ И СОЦИАЛЬНЫХ ОТНОШЕНИЙ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Общей и практической психологии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доцент (ученый совет института 19 октября 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подачи заявлений до 17.09.2017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ИНСТИТУТ ПЕДАГОГИКИ И ПСИХОЛОГИИ ОБРАЗОВАНИЯ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Дошкольного образования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доцент (ученый совет института 26 октября 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подачи заявлений до 18.09.2017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ИНСТИТУТ ГУМАНИТАРНЫХ НАУК И УПРАВЛЕНИЯ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Государственного и муниципального управления и правоведения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доцент (ученый совет института 19 октября 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подачи заявлений до 17.09.2017 г.)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Учебная нагрузка преподавателя определяется при заключении трудового договора.</w:t>
      </w:r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 квалификационными требованиями по должностям научно-педагогических работников можно познакомиться </w:t>
      </w:r>
      <w:hyperlink r:id="rId4" w:history="1">
        <w:r w:rsidRPr="003A0D0C">
          <w:rPr>
            <w:rFonts w:ascii="Arial" w:eastAsia="Times New Roman" w:hAnsi="Arial" w:cs="Arial"/>
            <w:color w:val="754C29"/>
            <w:sz w:val="27"/>
            <w:szCs w:val="27"/>
            <w:u w:val="single"/>
            <w:lang w:eastAsia="ru-RU"/>
          </w:rPr>
          <w:t>здесь</w:t>
        </w:r>
      </w:hyperlink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 </w:t>
      </w:r>
      <w:hyperlink r:id="rId5" w:history="1">
        <w:r w:rsidRPr="003A0D0C">
          <w:rPr>
            <w:rFonts w:ascii="Arial" w:eastAsia="Times New Roman" w:hAnsi="Arial" w:cs="Arial"/>
            <w:color w:val="754C29"/>
            <w:sz w:val="27"/>
            <w:szCs w:val="27"/>
            <w:u w:val="single"/>
            <w:lang w:eastAsia="ru-RU"/>
          </w:rPr>
          <w:t>здесь</w:t>
        </w:r>
      </w:hyperlink>
    </w:p>
    <w:p w:rsidR="003A0D0C" w:rsidRPr="003A0D0C" w:rsidRDefault="003A0D0C" w:rsidP="003A0D0C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Документы на Конкурс принимаются по адресу: 129226, Москва, 2-й Сельскохозяйственный проезд, д.4. </w:t>
      </w:r>
      <w:proofErr w:type="gramStart"/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каб.165</w:t>
      </w:r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Тел.:+</w:t>
      </w:r>
      <w:proofErr w:type="gramEnd"/>
      <w:r w:rsidRPr="003A0D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7 (495) 656-76-95</w:t>
      </w:r>
    </w:p>
    <w:p w:rsidR="007E451E" w:rsidRDefault="007E451E"/>
    <w:sectPr w:rsidR="007E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26"/>
    <w:rsid w:val="003A0D0C"/>
    <w:rsid w:val="007E451E"/>
    <w:rsid w:val="0092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A79F-4B92-4D3C-8A07-6585F75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eddate">
    <w:name w:val="posted_date"/>
    <w:basedOn w:val="a"/>
    <w:rsid w:val="003A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modified">
    <w:name w:val="posted_modified"/>
    <w:basedOn w:val="a"/>
    <w:rsid w:val="003A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D0C"/>
    <w:rPr>
      <w:b/>
      <w:bCs/>
    </w:rPr>
  </w:style>
  <w:style w:type="character" w:styleId="a5">
    <w:name w:val="Hyperlink"/>
    <w:basedOn w:val="a0"/>
    <w:uiPriority w:val="99"/>
    <w:semiHidden/>
    <w:unhideWhenUsed/>
    <w:rsid w:val="003A0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d.mgpu.ru/materials/45/45261.docx" TargetMode="External"/><Relationship Id="rId4" Type="http://schemas.openxmlformats.org/officeDocument/2006/relationships/hyperlink" Target="https://old.mgpu.ru/materials/45/4516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 Анастасия Фёдоровна</dc:creator>
  <cp:keywords/>
  <dc:description/>
  <cp:lastModifiedBy>Выборнова Анастасия Фёдоровна</cp:lastModifiedBy>
  <cp:revision>2</cp:revision>
  <dcterms:created xsi:type="dcterms:W3CDTF">2017-08-28T11:30:00Z</dcterms:created>
  <dcterms:modified xsi:type="dcterms:W3CDTF">2017-08-28T11:31:00Z</dcterms:modified>
</cp:coreProperties>
</file>