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3A" w:rsidRPr="000D1F54" w:rsidRDefault="003D343A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F54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D343A" w:rsidRPr="000D1F54" w:rsidRDefault="003D343A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456D3" w:rsidRPr="000D1F54">
        <w:rPr>
          <w:rFonts w:ascii="Times New Roman" w:hAnsi="Times New Roman" w:cs="Times New Roman"/>
          <w:sz w:val="28"/>
          <w:szCs w:val="28"/>
        </w:rPr>
        <w:t>автономное</w:t>
      </w:r>
      <w:r w:rsidRPr="000D1F5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D343A" w:rsidRPr="000D1F54" w:rsidRDefault="003D343A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3D343A" w:rsidRPr="000D1F54" w:rsidRDefault="003D343A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3D343A" w:rsidRPr="000D1F54" w:rsidRDefault="003D343A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3D343A" w:rsidRPr="000D1F54" w:rsidRDefault="003D343A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FDA" w:rsidRPr="000D1F54" w:rsidRDefault="00AC2FDA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FDA" w:rsidRPr="000D1F54" w:rsidRDefault="00AC2FDA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D343A" w:rsidRPr="000D1F54" w:rsidRDefault="004417E4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УЧЕБНОЙ</w:t>
      </w:r>
      <w:r w:rsidR="003D343A" w:rsidRPr="000D1F54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3D343A" w:rsidRPr="000D1F54" w:rsidRDefault="002F05DB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 xml:space="preserve">40.03.01 - </w:t>
      </w:r>
      <w:r w:rsidR="000944F4" w:rsidRPr="000D1F54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3D343A" w:rsidRPr="000D1F54" w:rsidRDefault="003D343A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9D" w:rsidRPr="000D1F54" w:rsidRDefault="006F6F9D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6D3" w:rsidRPr="000D1F54" w:rsidRDefault="009456D3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3A" w:rsidRPr="000D1F54" w:rsidRDefault="003D343A" w:rsidP="000D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Москва</w:t>
      </w:r>
    </w:p>
    <w:p w:rsidR="003D343A" w:rsidRPr="000D1F54" w:rsidRDefault="009456D3" w:rsidP="000D1F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201</w:t>
      </w:r>
      <w:r w:rsidR="00F54BA1" w:rsidRPr="000D1F54">
        <w:rPr>
          <w:rFonts w:ascii="Times New Roman" w:hAnsi="Times New Roman" w:cs="Times New Roman"/>
          <w:sz w:val="28"/>
          <w:szCs w:val="28"/>
        </w:rPr>
        <w:t>7</w:t>
      </w:r>
    </w:p>
    <w:p w:rsidR="003A0AB3" w:rsidRPr="000D1F54" w:rsidRDefault="003A0AB3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5DB" w:rsidRPr="000D1F54" w:rsidRDefault="002F05DB" w:rsidP="000D1F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4BA1" w:rsidRPr="000D1F54" w:rsidRDefault="003D343A" w:rsidP="000D1F54">
      <w:pPr>
        <w:pStyle w:val="11"/>
        <w:jc w:val="both"/>
        <w:rPr>
          <w:rFonts w:ascii="Times New Roman" w:hAnsi="Times New Roman"/>
          <w:sz w:val="28"/>
          <w:szCs w:val="28"/>
          <w:lang w:val="ru-RU"/>
        </w:rPr>
      </w:pPr>
      <w:r w:rsidRPr="000D1F54">
        <w:rPr>
          <w:rFonts w:ascii="Times New Roman" w:hAnsi="Times New Roman"/>
          <w:b/>
          <w:sz w:val="28"/>
          <w:szCs w:val="28"/>
          <w:lang w:val="ru-RU"/>
        </w:rPr>
        <w:t>1.</w:t>
      </w:r>
      <w:r w:rsidR="00F54BA1" w:rsidRPr="000D1F54">
        <w:rPr>
          <w:rFonts w:ascii="Times New Roman" w:hAnsi="Times New Roman"/>
          <w:b/>
          <w:sz w:val="28"/>
          <w:szCs w:val="28"/>
          <w:lang w:val="ru-RU"/>
        </w:rPr>
        <w:t xml:space="preserve"> Вид практики – </w:t>
      </w:r>
      <w:r w:rsidR="00053F6B" w:rsidRPr="000D1F54">
        <w:rPr>
          <w:rFonts w:ascii="Times New Roman" w:hAnsi="Times New Roman"/>
          <w:sz w:val="28"/>
          <w:szCs w:val="28"/>
          <w:lang w:val="ru-RU"/>
        </w:rPr>
        <w:t>УЧЕБНАЯ.</w:t>
      </w:r>
    </w:p>
    <w:p w:rsidR="001973B6" w:rsidRPr="000D1F54" w:rsidRDefault="0023371B" w:rsidP="000D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D343A" w:rsidRPr="000D1F54">
        <w:rPr>
          <w:rFonts w:ascii="Times New Roman" w:hAnsi="Times New Roman" w:cs="Times New Roman"/>
          <w:b/>
          <w:sz w:val="28"/>
          <w:szCs w:val="28"/>
        </w:rPr>
        <w:t>Цел</w:t>
      </w:r>
      <w:r w:rsidR="002F05DB" w:rsidRPr="000D1F54">
        <w:rPr>
          <w:rFonts w:ascii="Times New Roman" w:hAnsi="Times New Roman" w:cs="Times New Roman"/>
          <w:b/>
          <w:sz w:val="28"/>
          <w:szCs w:val="28"/>
        </w:rPr>
        <w:t>ь</w:t>
      </w:r>
      <w:r w:rsidR="003D343A" w:rsidRPr="000D1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F6B" w:rsidRPr="000D1F54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3D343A" w:rsidRPr="000D1F54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E93D51" w:rsidRPr="000D1F54">
        <w:rPr>
          <w:rFonts w:ascii="Times New Roman" w:hAnsi="Times New Roman" w:cs="Times New Roman"/>
          <w:b/>
          <w:sz w:val="28"/>
          <w:szCs w:val="28"/>
        </w:rPr>
        <w:t>:</w:t>
      </w:r>
      <w:r w:rsidR="00CD2386" w:rsidRPr="000D1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386" w:rsidRPr="000D1F5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B10F3" w:rsidRPr="000D1F54">
        <w:rPr>
          <w:rFonts w:ascii="Times New Roman" w:hAnsi="Times New Roman" w:cs="Times New Roman"/>
          <w:sz w:val="28"/>
          <w:szCs w:val="28"/>
        </w:rPr>
        <w:t xml:space="preserve"> формирование общекультурных, общепрофессиональных и профессиональных компетенций</w:t>
      </w:r>
      <w:r w:rsidR="00CD2386" w:rsidRPr="000D1F54">
        <w:rPr>
          <w:rFonts w:ascii="Times New Roman" w:hAnsi="Times New Roman" w:cs="Times New Roman"/>
          <w:sz w:val="28"/>
          <w:szCs w:val="28"/>
        </w:rPr>
        <w:t xml:space="preserve"> по направлению подготовки 40.03.01 Юриспруденция путем осуществления практической юридической деятельности в организациях, повышение качества профессиональной подготовки </w:t>
      </w:r>
      <w:r w:rsidR="001973B6" w:rsidRPr="000D1F54">
        <w:rPr>
          <w:rFonts w:ascii="Times New Roman" w:hAnsi="Times New Roman" w:cs="Times New Roman"/>
          <w:sz w:val="28"/>
          <w:szCs w:val="28"/>
        </w:rPr>
        <w:t>студентов. Учебная практика нацелена на получение первичных профессиональных умений и навыков.</w:t>
      </w:r>
    </w:p>
    <w:p w:rsidR="00CD2386" w:rsidRPr="000D1F54" w:rsidRDefault="00CD2386" w:rsidP="000D1F54">
      <w:pPr>
        <w:pStyle w:val="1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1F54">
        <w:rPr>
          <w:rFonts w:ascii="Times New Roman" w:hAnsi="Times New Roman"/>
          <w:sz w:val="28"/>
          <w:szCs w:val="28"/>
          <w:lang w:val="ru-RU"/>
        </w:rPr>
        <w:t>.</w:t>
      </w:r>
    </w:p>
    <w:p w:rsidR="00E93D51" w:rsidRPr="000D1F54" w:rsidRDefault="0023371B" w:rsidP="000D1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F54">
        <w:rPr>
          <w:rFonts w:ascii="Times New Roman" w:hAnsi="Times New Roman" w:cs="Times New Roman"/>
          <w:b/>
          <w:sz w:val="28"/>
          <w:szCs w:val="28"/>
        </w:rPr>
        <w:t>3</w:t>
      </w:r>
      <w:r w:rsidR="003D343A" w:rsidRPr="000D1F54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r w:rsidR="00CD2386" w:rsidRPr="000D1F54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E93D51" w:rsidRPr="000D1F54">
        <w:rPr>
          <w:rFonts w:ascii="Times New Roman" w:hAnsi="Times New Roman" w:cs="Times New Roman"/>
          <w:b/>
          <w:sz w:val="28"/>
          <w:szCs w:val="28"/>
        </w:rPr>
        <w:t>:</w:t>
      </w:r>
    </w:p>
    <w:p w:rsidR="00F54BA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 xml:space="preserve">- </w:t>
      </w:r>
      <w:r w:rsidR="00F54BA1" w:rsidRPr="000D1F5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1973B6" w:rsidRPr="000D1F54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F54BA1" w:rsidRPr="000D1F54">
        <w:rPr>
          <w:rFonts w:ascii="Times New Roman" w:hAnsi="Times New Roman" w:cs="Times New Roman"/>
          <w:sz w:val="28"/>
          <w:szCs w:val="28"/>
        </w:rPr>
        <w:t>профессиональных умений и опыта профессиональной деятельности;</w:t>
      </w:r>
    </w:p>
    <w:p w:rsidR="00E93D51" w:rsidRPr="000D1F54" w:rsidRDefault="00CD2386" w:rsidP="000D1F5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 xml:space="preserve">- </w:t>
      </w:r>
      <w:r w:rsidR="001973B6" w:rsidRPr="000D1F5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973B6" w:rsidRPr="001973B6">
        <w:rPr>
          <w:rFonts w:ascii="Times New Roman" w:eastAsia="Times New Roman" w:hAnsi="Times New Roman" w:cs="Times New Roman"/>
          <w:sz w:val="28"/>
          <w:szCs w:val="28"/>
        </w:rPr>
        <w:t xml:space="preserve">акрепление и систематизация полученных знаний </w:t>
      </w:r>
      <w:r w:rsidR="001973B6" w:rsidRPr="000D1F54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1973B6" w:rsidRPr="001973B6">
        <w:rPr>
          <w:rFonts w:ascii="Times New Roman" w:eastAsia="Times New Roman" w:hAnsi="Times New Roman" w:cs="Times New Roman"/>
          <w:sz w:val="28"/>
          <w:szCs w:val="28"/>
        </w:rPr>
        <w:t xml:space="preserve">изучения деятельности </w:t>
      </w:r>
      <w:r w:rsidR="001973B6" w:rsidRPr="000D1F54">
        <w:rPr>
          <w:rFonts w:ascii="Times New Roman" w:eastAsia="Times New Roman" w:hAnsi="Times New Roman" w:cs="Times New Roman"/>
          <w:sz w:val="28"/>
          <w:szCs w:val="28"/>
        </w:rPr>
        <w:t xml:space="preserve">органов власти, </w:t>
      </w:r>
      <w:r w:rsidR="001973B6" w:rsidRPr="001973B6">
        <w:rPr>
          <w:rFonts w:ascii="Times New Roman" w:eastAsia="Times New Roman" w:hAnsi="Times New Roman" w:cs="Times New Roman"/>
          <w:sz w:val="28"/>
          <w:szCs w:val="28"/>
        </w:rPr>
        <w:t>иных органов (организаций), избранных в качестве места прохождения практики;</w:t>
      </w:r>
    </w:p>
    <w:p w:rsidR="00E93D5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 xml:space="preserve">- развитие юридической культуры, как важнейшего условия успешного решения задач будущей профессиональной деятельности; </w:t>
      </w:r>
    </w:p>
    <w:p w:rsidR="00E93D5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- изучение передового опыта по избранной специальности;</w:t>
      </w:r>
    </w:p>
    <w:p w:rsidR="00E93D5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- развитие умения комплексно использовать в повседневной работе знания юридических дисциплин;</w:t>
      </w:r>
    </w:p>
    <w:p w:rsidR="00E93D5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- овладение навыками организации рабочего процесса;</w:t>
      </w:r>
    </w:p>
    <w:p w:rsidR="00E93D5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- получение дополнительной информации об особенностях толкования некоторых норм права и об особенностях разрешения различных юридических коллизий компетентными должностными лицами тех государственных (муниципальных) органов, в которых студенты проходят практику;</w:t>
      </w:r>
    </w:p>
    <w:p w:rsidR="00E93D5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- изучение принципов построения информационно-правовых баз данных, применяемых в конкретной организации (учреждении), особенностей функционирования, приобретение практического опыта их применения;</w:t>
      </w:r>
    </w:p>
    <w:p w:rsidR="00E93D51" w:rsidRPr="000D1F54" w:rsidRDefault="00E93D51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 xml:space="preserve">- изучение конкретной </w:t>
      </w:r>
      <w:r w:rsidR="00053F6B" w:rsidRPr="000D1F54">
        <w:rPr>
          <w:rFonts w:ascii="Times New Roman" w:hAnsi="Times New Roman" w:cs="Times New Roman"/>
          <w:sz w:val="28"/>
          <w:szCs w:val="28"/>
        </w:rPr>
        <w:t>учебной</w:t>
      </w:r>
      <w:r w:rsidRPr="000D1F54">
        <w:rPr>
          <w:rFonts w:ascii="Times New Roman" w:hAnsi="Times New Roman" w:cs="Times New Roman"/>
          <w:sz w:val="28"/>
          <w:szCs w:val="28"/>
        </w:rPr>
        <w:t xml:space="preserve"> и другой деловой документации.</w:t>
      </w:r>
    </w:p>
    <w:p w:rsidR="00F41471" w:rsidRPr="000D1F54" w:rsidRDefault="00F41471" w:rsidP="000D1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71" w:rsidRPr="000D1F54" w:rsidRDefault="003D343A" w:rsidP="000D1F54">
      <w:pPr>
        <w:pStyle w:val="a6"/>
        <w:numPr>
          <w:ilvl w:val="0"/>
          <w:numId w:val="5"/>
        </w:numPr>
        <w:rPr>
          <w:sz w:val="28"/>
          <w:szCs w:val="28"/>
        </w:rPr>
      </w:pPr>
      <w:r w:rsidRPr="000D1F54">
        <w:rPr>
          <w:b/>
          <w:sz w:val="28"/>
          <w:szCs w:val="28"/>
        </w:rPr>
        <w:t xml:space="preserve">Место </w:t>
      </w:r>
      <w:r w:rsidR="00053F6B" w:rsidRPr="000D1F54">
        <w:rPr>
          <w:b/>
          <w:sz w:val="28"/>
          <w:szCs w:val="28"/>
        </w:rPr>
        <w:t>учебной</w:t>
      </w:r>
      <w:r w:rsidR="00CD2386" w:rsidRPr="000D1F54">
        <w:rPr>
          <w:b/>
          <w:sz w:val="28"/>
          <w:szCs w:val="28"/>
        </w:rPr>
        <w:t xml:space="preserve"> практики в структуре программы – </w:t>
      </w:r>
      <w:r w:rsidR="00CD2386" w:rsidRPr="000D1F54">
        <w:rPr>
          <w:sz w:val="28"/>
          <w:szCs w:val="28"/>
        </w:rPr>
        <w:t xml:space="preserve">входит в Блок 2 </w:t>
      </w:r>
      <w:r w:rsidR="0023371B" w:rsidRPr="000D1F54">
        <w:rPr>
          <w:sz w:val="28"/>
          <w:szCs w:val="28"/>
        </w:rPr>
        <w:t xml:space="preserve">ОП </w:t>
      </w:r>
      <w:r w:rsidR="00CD2386" w:rsidRPr="000D1F54">
        <w:rPr>
          <w:sz w:val="28"/>
          <w:szCs w:val="28"/>
        </w:rPr>
        <w:t>«Практики».</w:t>
      </w:r>
    </w:p>
    <w:p w:rsidR="00053F6B" w:rsidRPr="000D1F54" w:rsidRDefault="00053F6B" w:rsidP="000D1F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</w:pPr>
    </w:p>
    <w:p w:rsidR="001973B6" w:rsidRPr="000D1F54" w:rsidRDefault="0023371B" w:rsidP="000D1F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0D1F54">
        <w:rPr>
          <w:rFonts w:eastAsia="Times New Roman"/>
          <w:b/>
          <w:iCs/>
          <w:sz w:val="28"/>
          <w:szCs w:val="28"/>
          <w:lang w:eastAsia="en-US" w:bidi="en-US"/>
        </w:rPr>
        <w:tab/>
        <w:t xml:space="preserve">Способы и формы проведения </w:t>
      </w:r>
      <w:r w:rsidR="00053F6B" w:rsidRPr="000D1F54">
        <w:rPr>
          <w:rFonts w:eastAsia="Times New Roman"/>
          <w:b/>
          <w:iCs/>
          <w:sz w:val="28"/>
          <w:szCs w:val="28"/>
          <w:lang w:eastAsia="en-US" w:bidi="en-US"/>
        </w:rPr>
        <w:t>учебной</w:t>
      </w:r>
      <w:r w:rsidRPr="000D1F54">
        <w:rPr>
          <w:rFonts w:eastAsia="Times New Roman"/>
          <w:b/>
          <w:iCs/>
          <w:sz w:val="28"/>
          <w:szCs w:val="28"/>
          <w:lang w:eastAsia="en-US" w:bidi="en-US"/>
        </w:rPr>
        <w:t xml:space="preserve"> практики</w:t>
      </w:r>
      <w:r w:rsidRPr="000D1F54">
        <w:rPr>
          <w:rFonts w:eastAsia="Times New Roman"/>
          <w:iCs/>
          <w:sz w:val="28"/>
          <w:szCs w:val="28"/>
          <w:lang w:eastAsia="en-US" w:bidi="en-US"/>
        </w:rPr>
        <w:t xml:space="preserve"> – </w:t>
      </w:r>
      <w:r w:rsidR="001973B6" w:rsidRPr="000D1F54">
        <w:rPr>
          <w:rFonts w:eastAsia="Times New Roman"/>
          <w:sz w:val="28"/>
          <w:szCs w:val="28"/>
        </w:rPr>
        <w:t>Учебная практика проводится, в соответствии с утвержденным учебным планом</w:t>
      </w:r>
      <w:r w:rsidR="001973B6" w:rsidRPr="000D1F54">
        <w:rPr>
          <w:rFonts w:eastAsia="Times New Roman"/>
          <w:iCs/>
          <w:sz w:val="28"/>
          <w:szCs w:val="28"/>
          <w:lang w:eastAsia="en-US" w:bidi="en-US"/>
        </w:rPr>
        <w:t xml:space="preserve"> стационарно</w:t>
      </w:r>
      <w:r w:rsidRPr="000D1F54">
        <w:rPr>
          <w:rFonts w:eastAsia="Times New Roman"/>
          <w:iCs/>
          <w:sz w:val="28"/>
          <w:szCs w:val="28"/>
          <w:lang w:eastAsia="en-US" w:bidi="en-US"/>
        </w:rPr>
        <w:t xml:space="preserve"> в организациях, учреждениях, органах власти, а также в юридической клинике ГАОУ ВО МГПУ. Непрерывно путем выделения в календарном учебном графике непрерывного периода учебного времени.</w:t>
      </w:r>
      <w:r w:rsidR="00E54706" w:rsidRPr="000D1F54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1973B6" w:rsidRPr="000D1F54" w:rsidRDefault="001973B6" w:rsidP="000D1F54">
      <w:pPr>
        <w:pStyle w:val="a7"/>
        <w:spacing w:after="0" w:line="240" w:lineRule="auto"/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0D1F54">
        <w:rPr>
          <w:rFonts w:eastAsia="Times New Roman"/>
          <w:color w:val="000000"/>
          <w:sz w:val="28"/>
          <w:szCs w:val="28"/>
        </w:rPr>
        <w:t>Сроки проведения  практики определяются графиком учебного процесса. Практика проводится на 2 курсе, в четвертом семестре.</w:t>
      </w:r>
    </w:p>
    <w:p w:rsidR="00E54706" w:rsidRPr="000D1F54" w:rsidRDefault="00E54706" w:rsidP="000D1F54">
      <w:pPr>
        <w:pStyle w:val="a7"/>
        <w:spacing w:after="0" w:line="240" w:lineRule="auto"/>
        <w:ind w:firstLine="284"/>
        <w:jc w:val="both"/>
        <w:rPr>
          <w:rFonts w:eastAsia="Times New Roman"/>
          <w:b/>
          <w:color w:val="000000"/>
          <w:sz w:val="28"/>
          <w:szCs w:val="28"/>
        </w:rPr>
      </w:pPr>
      <w:r w:rsidRPr="000D1F54">
        <w:rPr>
          <w:rFonts w:eastAsia="Times New Roman"/>
          <w:bCs/>
          <w:color w:val="000000"/>
          <w:sz w:val="28"/>
          <w:szCs w:val="28"/>
        </w:rPr>
        <w:t xml:space="preserve">Практика осуществляется в форме непосредственного участия бакалавров в работе организации. </w:t>
      </w:r>
      <w:r w:rsidRPr="000D1F54">
        <w:rPr>
          <w:rFonts w:eastAsia="Times New Roman"/>
          <w:color w:val="000000"/>
          <w:sz w:val="28"/>
          <w:szCs w:val="28"/>
        </w:rPr>
        <w:t>Заканчивается практика составлением отчёта и его защитой.</w:t>
      </w:r>
    </w:p>
    <w:p w:rsidR="008958D2" w:rsidRPr="000D1F54" w:rsidRDefault="008958D2" w:rsidP="000D1F54">
      <w:pPr>
        <w:pStyle w:val="a6"/>
        <w:ind w:left="644"/>
        <w:jc w:val="both"/>
        <w:rPr>
          <w:iCs/>
          <w:sz w:val="28"/>
          <w:szCs w:val="28"/>
          <w:lang w:eastAsia="en-US" w:bidi="en-US"/>
        </w:rPr>
      </w:pPr>
    </w:p>
    <w:p w:rsidR="003D343A" w:rsidRPr="000D1F54" w:rsidRDefault="00CD2386" w:rsidP="000D1F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F54">
        <w:rPr>
          <w:rFonts w:ascii="Times New Roman" w:hAnsi="Times New Roman" w:cs="Times New Roman"/>
          <w:b/>
          <w:sz w:val="28"/>
          <w:szCs w:val="28"/>
        </w:rPr>
        <w:t>5</w:t>
      </w:r>
      <w:r w:rsidR="003D343A" w:rsidRPr="000D1F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1F54">
        <w:rPr>
          <w:rFonts w:ascii="Times New Roman" w:hAnsi="Times New Roman" w:cs="Times New Roman"/>
          <w:b/>
          <w:sz w:val="28"/>
          <w:szCs w:val="28"/>
        </w:rPr>
        <w:t>Компетенции, необходимые для прохождения практики: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Выпускник, освоивший программу бакалавриата, должен обладать следующими общекультурными компетенциями: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основы экономических знаний в различных сферах деятельности (ОК-2);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работать с информацией в глобальных компьютерных сетях (ОК-4);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к самоорганизации и самообразованию (ОК-7);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работать на благо общества и государства (ОПK-2);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сохранять и укреплять доверие общества к юридическому сообществу (ОПК-4);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логически верно, аргументированно и ясно строить устную и письменную речь (ОПК-5);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(ПK-1);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(ПK-2);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(ПK-4);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(ПK-5);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владением навыками подготовки юридических документов (ПК-7);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(ПK-8);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уважать честь и достоинство личности, соблюдать и защищать права и свободы человека и гражданина (ПK-9);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выявлять, пресекать, раскрывать и расследовать преступления и иные правонарушения (ПК-10);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(ПK-11);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выявлять, давать оценку коррупционному поведению и содействовать его пресечению (ПК-12);</w:t>
      </w:r>
    </w:p>
    <w:p w:rsidR="00CD2386" w:rsidRPr="000D1F54" w:rsidRDefault="00CD2386" w:rsidP="000D1F5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23371B" w:rsidRPr="000D1F54" w:rsidRDefault="0023371B" w:rsidP="000D1F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7. Планируемые результаты обучения при прохождении практики, соотнесенные с планируемыми результатами освоения программы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бакалавриата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693"/>
        <w:gridCol w:w="1559"/>
      </w:tblGrid>
      <w:tr w:rsidR="0023371B" w:rsidRPr="000D1F54" w:rsidTr="0023371B">
        <w:trPr>
          <w:trHeight w:val="971"/>
        </w:trPr>
        <w:tc>
          <w:tcPr>
            <w:tcW w:w="3261" w:type="dxa"/>
          </w:tcPr>
          <w:p w:rsidR="0023371B" w:rsidRPr="000D1F54" w:rsidRDefault="0023371B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Наименование трудового действия</w:t>
            </w:r>
          </w:p>
        </w:tc>
        <w:tc>
          <w:tcPr>
            <w:tcW w:w="2410" w:type="dxa"/>
          </w:tcPr>
          <w:p w:rsidR="0023371B" w:rsidRPr="000D1F54" w:rsidRDefault="0023371B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Код, наименование</w:t>
            </w:r>
          </w:p>
          <w:p w:rsidR="0023371B" w:rsidRPr="000D1F54" w:rsidRDefault="0023371B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компетенции</w:t>
            </w:r>
          </w:p>
        </w:tc>
        <w:tc>
          <w:tcPr>
            <w:tcW w:w="2693" w:type="dxa"/>
          </w:tcPr>
          <w:p w:rsidR="0023371B" w:rsidRPr="000D1F54" w:rsidRDefault="0023371B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Наименование</w:t>
            </w:r>
          </w:p>
          <w:p w:rsidR="0023371B" w:rsidRPr="000D1F54" w:rsidRDefault="0023371B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вида </w:t>
            </w: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работ</w:t>
            </w: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en-US" w:bidi="en-US"/>
              </w:rPr>
              <w:footnoteReference w:id="1"/>
            </w:r>
          </w:p>
        </w:tc>
        <w:tc>
          <w:tcPr>
            <w:tcW w:w="1559" w:type="dxa"/>
          </w:tcPr>
          <w:p w:rsidR="0023371B" w:rsidRPr="000D1F54" w:rsidRDefault="0023371B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Количество </w:t>
            </w: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недель</w:t>
            </w: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/зачетных единиц</w:t>
            </w:r>
          </w:p>
        </w:tc>
      </w:tr>
      <w:tr w:rsidR="00FF7A3F" w:rsidRPr="000D1F54" w:rsidTr="0023371B">
        <w:trPr>
          <w:trHeight w:val="971"/>
        </w:trPr>
        <w:tc>
          <w:tcPr>
            <w:tcW w:w="3261" w:type="dxa"/>
          </w:tcPr>
          <w:p w:rsidR="00FF7A3F" w:rsidRPr="000D1F54" w:rsidRDefault="00FF7A3F" w:rsidP="000D1F5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FF7A3F" w:rsidRPr="000D1F54" w:rsidRDefault="00FF7A3F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ОПК -1 – ОПК-7</w:t>
            </w:r>
          </w:p>
        </w:tc>
        <w:tc>
          <w:tcPr>
            <w:tcW w:w="2693" w:type="dxa"/>
          </w:tcPr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 путем сбора и первичной обработки организационного, правоприменительного, нормативного и научного материала.</w:t>
            </w:r>
          </w:p>
        </w:tc>
        <w:tc>
          <w:tcPr>
            <w:tcW w:w="1559" w:type="dxa"/>
          </w:tcPr>
          <w:p w:rsidR="00FF7A3F" w:rsidRPr="000D1F54" w:rsidRDefault="00DD6CD4" w:rsidP="000D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0.5</w:t>
            </w:r>
            <w:r w:rsidR="008A4295"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з.е.</w:t>
            </w:r>
          </w:p>
        </w:tc>
      </w:tr>
      <w:tr w:rsidR="0023371B" w:rsidRPr="000D1F54" w:rsidTr="0023371B">
        <w:tc>
          <w:tcPr>
            <w:tcW w:w="3261" w:type="dxa"/>
          </w:tcPr>
          <w:p w:rsidR="00FF7A3F" w:rsidRPr="000D1F54" w:rsidRDefault="00FF7A3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частие в разработке текста проекта закона или иного нормативного правового акта;</w:t>
            </w:r>
          </w:p>
          <w:p w:rsidR="0023371B" w:rsidRPr="000D1F54" w:rsidRDefault="0023371B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23371B" w:rsidRPr="000D1F54" w:rsidRDefault="006B10F3" w:rsidP="000D1F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1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нормотворческой деятельности</w:t>
            </w:r>
          </w:p>
          <w:p w:rsidR="006B10F3" w:rsidRPr="00DD6CD4" w:rsidRDefault="006B10F3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(ПК-1)</w:t>
            </w:r>
          </w:p>
        </w:tc>
        <w:tc>
          <w:tcPr>
            <w:tcW w:w="2693" w:type="dxa"/>
          </w:tcPr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71B" w:rsidRPr="000D1F54" w:rsidRDefault="0069070F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 путем сбора и первичной обработки организационного, правоприменительного, нормативного и научного материала.</w:t>
            </w:r>
          </w:p>
        </w:tc>
        <w:tc>
          <w:tcPr>
            <w:tcW w:w="1559" w:type="dxa"/>
          </w:tcPr>
          <w:p w:rsidR="0023371B" w:rsidRPr="000D1F54" w:rsidRDefault="008A4295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FF7A3F"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з.е.</w:t>
            </w:r>
          </w:p>
        </w:tc>
      </w:tr>
      <w:tr w:rsidR="0023371B" w:rsidRPr="000D1F54" w:rsidTr="0023371B">
        <w:tc>
          <w:tcPr>
            <w:tcW w:w="3261" w:type="dxa"/>
          </w:tcPr>
          <w:p w:rsidR="00FF7A3F" w:rsidRPr="000D1F54" w:rsidRDefault="00FF7A3F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  <w:t>В</w:t>
            </w: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ыяснение фактических и юридических особенностей правовой ситуации;</w:t>
            </w:r>
          </w:p>
          <w:p w:rsidR="00FF7A3F" w:rsidRPr="000D1F54" w:rsidRDefault="00FF7A3F" w:rsidP="000D1F54">
            <w:pPr>
              <w:autoSpaceDE w:val="0"/>
              <w:autoSpaceDN w:val="0"/>
              <w:adjustRightInd w:val="0"/>
              <w:spacing w:before="120"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</w:rPr>
              <w:t>зучение актуальных норм права, относящихся к правовой ситуации;</w:t>
            </w:r>
          </w:p>
          <w:p w:rsidR="00FF7A3F" w:rsidRPr="000D1F54" w:rsidRDefault="00FF7A3F" w:rsidP="000D1F5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актуальной судебной практики, если правовая ситуация имеет судебную перспективу (при необходимости);</w:t>
            </w:r>
          </w:p>
          <w:p w:rsidR="00FF7A3F" w:rsidRPr="000D1F54" w:rsidRDefault="00FF7A3F" w:rsidP="000D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F7A3F" w:rsidRPr="000D1F54" w:rsidRDefault="00FF7A3F" w:rsidP="000D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Участие в подготовке заключений по правовым вопросам.</w:t>
            </w:r>
          </w:p>
          <w:p w:rsidR="00FF7A3F" w:rsidRPr="000D1F54" w:rsidRDefault="00FF7A3F" w:rsidP="000D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F7A3F" w:rsidRPr="000D1F54" w:rsidRDefault="00FF7A3F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23371B" w:rsidRPr="000D1F54" w:rsidRDefault="0023371B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23371B" w:rsidRPr="000D1F54" w:rsidRDefault="006B10F3" w:rsidP="000D1F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1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правоприменительной деятельности</w:t>
            </w:r>
          </w:p>
          <w:p w:rsidR="006B10F3" w:rsidRPr="000D1F54" w:rsidRDefault="006B10F3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(ПК-2 - ПК-7) </w:t>
            </w:r>
          </w:p>
        </w:tc>
        <w:tc>
          <w:tcPr>
            <w:tcW w:w="2693" w:type="dxa"/>
          </w:tcPr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71B" w:rsidRPr="000D1F54" w:rsidRDefault="0023371B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</w:tcPr>
          <w:p w:rsidR="0023371B" w:rsidRPr="000D1F54" w:rsidRDefault="00DD6CD4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 w:rsidR="00FF7A3F"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з.е.</w:t>
            </w:r>
          </w:p>
        </w:tc>
      </w:tr>
      <w:tr w:rsidR="0023371B" w:rsidRPr="000D1F54" w:rsidTr="0023371B">
        <w:tc>
          <w:tcPr>
            <w:tcW w:w="3261" w:type="dxa"/>
          </w:tcPr>
          <w:p w:rsidR="00FF7A3F" w:rsidRPr="000D1F54" w:rsidRDefault="00FF7A3F" w:rsidP="000D1F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 w:bidi="en-US"/>
              </w:rPr>
              <w:t>Разработка или участие в разработке документов правового характера;</w:t>
            </w:r>
          </w:p>
          <w:p w:rsidR="0023371B" w:rsidRPr="000D1F54" w:rsidRDefault="0023371B" w:rsidP="00DD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</w:tcPr>
          <w:p w:rsidR="0023371B" w:rsidRPr="000D1F54" w:rsidRDefault="006B10F3" w:rsidP="000D1F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1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правоохранительной деятельности</w:t>
            </w:r>
          </w:p>
          <w:p w:rsidR="006B10F3" w:rsidRPr="000D1F54" w:rsidRDefault="006B10F3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0D1F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(ПК-8 – ПК-13)</w:t>
            </w:r>
          </w:p>
        </w:tc>
        <w:tc>
          <w:tcPr>
            <w:tcW w:w="2693" w:type="dxa"/>
          </w:tcPr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базой практики, правилами внутреннего распорядка, включая инструктаж, в т.ч. инструктаж по технике безопасности.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Систематизация фактического и учебного материала.</w:t>
            </w:r>
          </w:p>
          <w:p w:rsidR="0069070F" w:rsidRPr="000D1F54" w:rsidRDefault="0069070F" w:rsidP="000D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371B" w:rsidRPr="000D1F54" w:rsidRDefault="0023371B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</w:tcPr>
          <w:p w:rsidR="0023371B" w:rsidRPr="000D1F54" w:rsidRDefault="00DD6CD4" w:rsidP="000D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0.5</w:t>
            </w:r>
            <w:r w:rsidR="00FF7A3F" w:rsidRPr="000D1F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з.е.</w:t>
            </w:r>
          </w:p>
        </w:tc>
      </w:tr>
    </w:tbl>
    <w:p w:rsidR="00F41471" w:rsidRPr="000D1F54" w:rsidRDefault="00CD2386" w:rsidP="000D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1F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D2386" w:rsidRPr="000D1F54" w:rsidRDefault="00CD2386" w:rsidP="000D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386" w:rsidRPr="000D1F54" w:rsidRDefault="00CD2386" w:rsidP="000D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386" w:rsidRPr="000D1F54" w:rsidRDefault="00CD2386" w:rsidP="000D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386" w:rsidRPr="000D1F54" w:rsidRDefault="00CD2386" w:rsidP="000D1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3126"/>
        <w:gridCol w:w="2977"/>
      </w:tblGrid>
      <w:tr w:rsidR="00F41471" w:rsidRPr="000D1F54" w:rsidTr="00503F5B">
        <w:tc>
          <w:tcPr>
            <w:tcW w:w="3242" w:type="dxa"/>
          </w:tcPr>
          <w:p w:rsidR="00F41471" w:rsidRPr="000D1F54" w:rsidRDefault="00F41471" w:rsidP="000D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D1F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126" w:type="dxa"/>
          </w:tcPr>
          <w:p w:rsidR="00F41471" w:rsidRPr="000D1F54" w:rsidRDefault="00F41471" w:rsidP="000D1F5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41471" w:rsidRPr="000D1F54" w:rsidRDefault="008A4295" w:rsidP="008A42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108</w:t>
            </w:r>
            <w:r w:rsidR="00F41471" w:rsidRPr="000D1F5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</w:tr>
    </w:tbl>
    <w:p w:rsidR="00F41471" w:rsidRPr="000D1F54" w:rsidRDefault="00F41471" w:rsidP="000D1F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</w:pPr>
    </w:p>
    <w:p w:rsidR="00BF4424" w:rsidRPr="000D1F54" w:rsidRDefault="00BF4424" w:rsidP="000D1F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424" w:rsidRPr="000D1F54" w:rsidRDefault="0069070F" w:rsidP="000D1F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b/>
          <w:sz w:val="28"/>
          <w:szCs w:val="28"/>
        </w:rPr>
        <w:t>8</w:t>
      </w:r>
      <w:r w:rsidR="003D343A" w:rsidRPr="000D1F54">
        <w:rPr>
          <w:rFonts w:ascii="Times New Roman" w:hAnsi="Times New Roman" w:cs="Times New Roman"/>
          <w:b/>
          <w:sz w:val="28"/>
          <w:szCs w:val="28"/>
        </w:rPr>
        <w:t>.</w:t>
      </w:r>
      <w:r w:rsidRPr="000D1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43A" w:rsidRPr="000D1F54">
        <w:rPr>
          <w:rFonts w:ascii="Times New Roman" w:hAnsi="Times New Roman" w:cs="Times New Roman"/>
          <w:b/>
          <w:sz w:val="28"/>
          <w:szCs w:val="28"/>
        </w:rPr>
        <w:t>Объем практики в зачетных единицах и ее продолжительность в неделях</w:t>
      </w:r>
      <w:r w:rsidR="003A0AB3" w:rsidRPr="000D1F5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429DE" w:rsidRPr="000D1F54">
        <w:rPr>
          <w:rFonts w:ascii="Times New Roman" w:hAnsi="Times New Roman" w:cs="Times New Roman"/>
          <w:sz w:val="28"/>
          <w:szCs w:val="28"/>
        </w:rPr>
        <w:t>3</w:t>
      </w:r>
      <w:r w:rsidR="003A0AB3" w:rsidRPr="000D1F54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1429DE" w:rsidRPr="000D1F54">
        <w:rPr>
          <w:rFonts w:ascii="Times New Roman" w:hAnsi="Times New Roman" w:cs="Times New Roman"/>
          <w:sz w:val="28"/>
          <w:szCs w:val="28"/>
        </w:rPr>
        <w:t>е</w:t>
      </w:r>
      <w:r w:rsidR="003A0AB3" w:rsidRPr="000D1F5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429DE" w:rsidRPr="000D1F54">
        <w:rPr>
          <w:rFonts w:ascii="Times New Roman" w:hAnsi="Times New Roman" w:cs="Times New Roman"/>
          <w:sz w:val="28"/>
          <w:szCs w:val="28"/>
        </w:rPr>
        <w:t>ы</w:t>
      </w:r>
      <w:r w:rsidR="003A0AB3" w:rsidRPr="000D1F54">
        <w:rPr>
          <w:rFonts w:ascii="Times New Roman" w:hAnsi="Times New Roman" w:cs="Times New Roman"/>
          <w:sz w:val="28"/>
          <w:szCs w:val="28"/>
        </w:rPr>
        <w:t xml:space="preserve">, </w:t>
      </w:r>
      <w:r w:rsidR="001429DE" w:rsidRPr="000D1F54">
        <w:rPr>
          <w:rFonts w:ascii="Times New Roman" w:hAnsi="Times New Roman" w:cs="Times New Roman"/>
          <w:sz w:val="28"/>
          <w:szCs w:val="28"/>
        </w:rPr>
        <w:t>2</w:t>
      </w:r>
      <w:r w:rsidR="003A0AB3" w:rsidRPr="000D1F54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1429DE" w:rsidRPr="000D1F54">
        <w:rPr>
          <w:rFonts w:ascii="Times New Roman" w:hAnsi="Times New Roman" w:cs="Times New Roman"/>
          <w:sz w:val="28"/>
          <w:szCs w:val="28"/>
        </w:rPr>
        <w:t>е</w:t>
      </w:r>
      <w:r w:rsidR="003A0AB3" w:rsidRPr="000D1F5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1429DE" w:rsidRPr="000D1F54">
        <w:rPr>
          <w:rFonts w:ascii="Times New Roman" w:hAnsi="Times New Roman" w:cs="Times New Roman"/>
          <w:sz w:val="28"/>
          <w:szCs w:val="28"/>
        </w:rPr>
        <w:t>и</w:t>
      </w:r>
      <w:r w:rsidR="003A0AB3" w:rsidRPr="000D1F54">
        <w:rPr>
          <w:rFonts w:ascii="Times New Roman" w:hAnsi="Times New Roman" w:cs="Times New Roman"/>
          <w:sz w:val="28"/>
          <w:szCs w:val="28"/>
        </w:rPr>
        <w:t>.</w:t>
      </w:r>
      <w:r w:rsidR="00BF4424" w:rsidRPr="000D1F54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</w:t>
      </w:r>
      <w:r w:rsidR="00053F6B" w:rsidRPr="000D1F54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BF4424" w:rsidRPr="000D1F54">
        <w:rPr>
          <w:rFonts w:ascii="Times New Roman" w:eastAsia="Times New Roman" w:hAnsi="Times New Roman" w:cs="Times New Roman"/>
          <w:sz w:val="28"/>
          <w:szCs w:val="28"/>
        </w:rPr>
        <w:t xml:space="preserve"> практики на очном (дневном), очно-заочной (вечернем) и заочном отделениях предусмотрено и проводится в соответствии с учебным планом в </w:t>
      </w:r>
      <w:r w:rsidR="001429DE" w:rsidRPr="000D1F5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F4424" w:rsidRPr="000D1F54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="001429DE" w:rsidRPr="000D1F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4424" w:rsidRPr="000D1F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343A" w:rsidRPr="000D1F54" w:rsidRDefault="003D343A" w:rsidP="000D1F54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70F" w:rsidRPr="000D1F54" w:rsidRDefault="0069070F" w:rsidP="000D1F5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54">
        <w:rPr>
          <w:rFonts w:ascii="Times New Roman" w:hAnsi="Times New Roman" w:cs="Times New Roman"/>
          <w:sz w:val="28"/>
          <w:szCs w:val="28"/>
        </w:rPr>
        <w:t>9.С</w:t>
      </w:r>
      <w:r w:rsidR="003D343A" w:rsidRPr="000D1F54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053F6B" w:rsidRPr="000D1F54">
        <w:rPr>
          <w:rFonts w:ascii="Times New Roman" w:hAnsi="Times New Roman" w:cs="Times New Roman"/>
          <w:sz w:val="28"/>
          <w:szCs w:val="28"/>
        </w:rPr>
        <w:t>учебной</w:t>
      </w:r>
      <w:r w:rsidR="003D343A" w:rsidRPr="000D1F54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EB3F24" w:rsidRPr="000D1F54" w:rsidRDefault="00053F6B" w:rsidP="000D1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Учебная</w:t>
      </w:r>
      <w:r w:rsidR="001973B6"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B3F24"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практика включает три этапа: </w:t>
      </w:r>
    </w:p>
    <w:p w:rsidR="00EB3F24" w:rsidRPr="000D1F54" w:rsidRDefault="00EB3F24" w:rsidP="000D1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0D1F54">
        <w:rPr>
          <w:rFonts w:ascii="Times New Roman" w:eastAsia="Calibri" w:hAnsi="Times New Roman" w:cs="Times New Roman"/>
          <w:color w:val="000000"/>
          <w:spacing w:val="54"/>
          <w:sz w:val="28"/>
          <w:szCs w:val="28"/>
          <w:lang w:eastAsia="en-US"/>
        </w:rPr>
        <w:t>Подготовительный этап</w:t>
      </w: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D1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предполагает подготовку бакалавров к </w:t>
      </w:r>
      <w:r w:rsidR="00053F6B" w:rsidRPr="000D1F54">
        <w:rPr>
          <w:rFonts w:ascii="Times New Roman" w:eastAsia="Calibri" w:hAnsi="Times New Roman" w:cs="Times New Roman"/>
          <w:sz w:val="28"/>
          <w:szCs w:val="28"/>
          <w:lang w:eastAsia="en-US"/>
        </w:rPr>
        <w:t>учебной</w:t>
      </w:r>
      <w:r w:rsidRPr="000D1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практике. На этом этапе </w:t>
      </w: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проводится </w:t>
      </w:r>
      <w:r w:rsidRPr="000D1F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установочная конференция</w:t>
      </w:r>
      <w:r w:rsidRPr="000D1F5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, </w:t>
      </w: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которой студенты знакомятся с задачами, содержанием, формами организации и порядком прохождения </w:t>
      </w:r>
      <w:r w:rsidR="00053F6B"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учебной</w:t>
      </w: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практики. На конференции зачитывается распоряжение о распределении студентов по организациям, сообщается о важнейших документах, регламентирующих работу организации.</w:t>
      </w:r>
    </w:p>
    <w:p w:rsidR="00EB3F24" w:rsidRPr="000D1F54" w:rsidRDefault="00EB3F24" w:rsidP="000D1F54">
      <w:pPr>
        <w:shd w:val="clear" w:color="auto" w:fill="FFFFFF"/>
        <w:tabs>
          <w:tab w:val="left" w:pos="562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Pr="000D1F54">
        <w:rPr>
          <w:rFonts w:ascii="Times New Roman" w:eastAsia="Calibri" w:hAnsi="Times New Roman" w:cs="Times New Roman"/>
          <w:color w:val="000000"/>
          <w:spacing w:val="54"/>
          <w:sz w:val="28"/>
          <w:szCs w:val="28"/>
          <w:lang w:eastAsia="en-US"/>
        </w:rPr>
        <w:t>Основной этап</w:t>
      </w: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D1F5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 на организацию и реализацию задач развития у обучающихся соответствующих профессиональных компетенций.</w:t>
      </w:r>
      <w:r w:rsidRPr="000D1F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Обучающиеся в</w:t>
      </w:r>
      <w:r w:rsidRPr="000D1F54">
        <w:rPr>
          <w:rFonts w:ascii="Times New Roman" w:eastAsia="Calibri" w:hAnsi="Times New Roman" w:cs="Times New Roman"/>
          <w:sz w:val="28"/>
          <w:szCs w:val="28"/>
          <w:lang w:eastAsia="en-US"/>
        </w:rPr>
        <w:t>ыполняют отдельные виды работ в профильной организации в соответствии с индивидуальным заданием практики, изучают практики применения действующего законодательства в организации.</w:t>
      </w:r>
    </w:p>
    <w:p w:rsidR="001429DE" w:rsidRPr="000D1F54" w:rsidRDefault="001429DE" w:rsidP="000D1F54">
      <w:pPr>
        <w:shd w:val="clear" w:color="auto" w:fill="FFFFFF"/>
        <w:tabs>
          <w:tab w:val="left" w:pos="562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И т о г о в ы й  </w:t>
      </w:r>
      <w:r w:rsidRPr="000D1F54">
        <w:rPr>
          <w:rFonts w:ascii="Times New Roman" w:eastAsia="Calibri" w:hAnsi="Times New Roman" w:cs="Times New Roman"/>
          <w:color w:val="000000"/>
          <w:spacing w:val="54"/>
          <w:sz w:val="28"/>
          <w:szCs w:val="28"/>
          <w:lang w:eastAsia="en-US"/>
        </w:rPr>
        <w:t xml:space="preserve">этап </w:t>
      </w:r>
      <w:r w:rsidRPr="000D1F5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 на оформление отчетных документов.</w:t>
      </w:r>
    </w:p>
    <w:p w:rsidR="001973B6" w:rsidRPr="000D1F54" w:rsidRDefault="001973B6" w:rsidP="000D1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B6" w:rsidRPr="001973B6" w:rsidRDefault="001973B6" w:rsidP="000D1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рабочей недели обучающихся при прохождении практики в организациях составляет не более 36 часов в неделю.</w:t>
      </w:r>
    </w:p>
    <w:p w:rsidR="001973B6" w:rsidRPr="001973B6" w:rsidRDefault="001973B6" w:rsidP="000D1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>С момента зачисления обучающихся в период практики в качестве практикантов на  рабочие места на них распространяются правила охраны труда и правила внутреннего распорядка, действующие в организации.</w:t>
      </w:r>
    </w:p>
    <w:p w:rsidR="001973B6" w:rsidRPr="001973B6" w:rsidRDefault="001973B6" w:rsidP="000D1F5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3B6">
        <w:rPr>
          <w:rFonts w:ascii="Times New Roman" w:eastAsia="Calibri" w:hAnsi="Times New Roman" w:cs="Times New Roman"/>
          <w:sz w:val="28"/>
          <w:szCs w:val="28"/>
        </w:rPr>
        <w:t xml:space="preserve">Обязанности обучающегося-практиканта: </w:t>
      </w:r>
    </w:p>
    <w:p w:rsidR="001973B6" w:rsidRPr="001973B6" w:rsidRDefault="001973B6" w:rsidP="000D1F54">
      <w:pPr>
        <w:widowControl w:val="0"/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3B6">
        <w:rPr>
          <w:rFonts w:ascii="Times New Roman" w:eastAsia="Calibri" w:hAnsi="Times New Roman" w:cs="Times New Roman"/>
          <w:sz w:val="28"/>
          <w:szCs w:val="28"/>
        </w:rPr>
        <w:t>до начала практики обучающийся должен ознакомиться с Правилами внутреннего трудового распорядка организации, техники безопасности и охраны труда.</w:t>
      </w:r>
    </w:p>
    <w:p w:rsidR="001973B6" w:rsidRPr="001973B6" w:rsidRDefault="001973B6" w:rsidP="000D1F54">
      <w:pPr>
        <w:widowControl w:val="0"/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 xml:space="preserve">подчиняться требованиями трудовой и производственной дисциплины, установленной на предприятии (учреждении, организации), являющимся базой практики; </w:t>
      </w:r>
    </w:p>
    <w:p w:rsidR="001973B6" w:rsidRPr="001973B6" w:rsidRDefault="001973B6" w:rsidP="000D1F54">
      <w:pPr>
        <w:widowControl w:val="0"/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отчет об учебной практике и защитить его в установленные сроки.  </w:t>
      </w:r>
    </w:p>
    <w:p w:rsidR="001973B6" w:rsidRPr="001973B6" w:rsidRDefault="001973B6" w:rsidP="000D1F54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практикой  обеспечивается педагогическими кадрами, имеющими высшее образование, соответствующее профилю </w:t>
      </w:r>
      <w:r w:rsidRPr="001973B6">
        <w:rPr>
          <w:rFonts w:ascii="Times New Roman" w:eastAsia="Times New Roman" w:hAnsi="Times New Roman" w:cs="Times New Roman"/>
          <w:bCs/>
          <w:sz w:val="28"/>
          <w:szCs w:val="28"/>
        </w:rPr>
        <w:t>или наличие высшего профессионального образования и дополнительного профессионального образования по специальности Право и организация социального обеспечения</w:t>
      </w:r>
      <w:r w:rsidRPr="001973B6">
        <w:rPr>
          <w:rFonts w:ascii="Times New Roman" w:eastAsia="Times New Roman" w:hAnsi="Times New Roman" w:cs="Times New Roman"/>
          <w:sz w:val="28"/>
          <w:szCs w:val="28"/>
        </w:rPr>
        <w:t>. Опыт деятельности в организациях соответствующей профессиональной сферы является обязательным для преподавателей, отвечающих за руководство производственной практикой. Руководитель практики определяется университетом в начале учебного года.   Руководитель по практике консультирует обучающихся по всем вопросам данной программы практики, осуществляет прием отчетов и проводит аттестацию по результатам практики.</w:t>
      </w:r>
    </w:p>
    <w:p w:rsidR="001973B6" w:rsidRPr="001973B6" w:rsidRDefault="001973B6" w:rsidP="000D1F54">
      <w:pPr>
        <w:tabs>
          <w:tab w:val="left" w:pos="9355"/>
        </w:tabs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по итогам производственной практике проводится на основании «Письменного отчета» и «Отзыва руководителя практикой». </w:t>
      </w:r>
    </w:p>
    <w:p w:rsidR="001973B6" w:rsidRPr="001973B6" w:rsidRDefault="001973B6" w:rsidP="000D1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>Контроль за работой обучающихся осуществляют руководители практики: руководитель практики от организации и руководитель практики от университета - преподаватель.</w:t>
      </w:r>
    </w:p>
    <w:p w:rsidR="001973B6" w:rsidRPr="001973B6" w:rsidRDefault="001973B6" w:rsidP="000D1F54">
      <w:pPr>
        <w:tabs>
          <w:tab w:val="left" w:pos="9180"/>
        </w:tabs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>Учебная часть и заведующий практикой осуществляют общее учебно-методическое руководство практикой, обеспечивают контроль  своевременной сдачи отчетов и проведением аттестации, преподаватели – руководители практики участвуют в проведении организационных собраний  по учебной практике.</w:t>
      </w:r>
    </w:p>
    <w:p w:rsidR="001973B6" w:rsidRPr="000D1F54" w:rsidRDefault="001973B6" w:rsidP="000D1F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B6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и отзыва преподавателя - руководителя практики. По итогам практики выставляется дифференцированная оценка. </w:t>
      </w:r>
    </w:p>
    <w:p w:rsidR="001429DE" w:rsidRPr="000D1F54" w:rsidRDefault="001429DE" w:rsidP="000D1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9DE" w:rsidRPr="001973B6" w:rsidRDefault="001429DE" w:rsidP="000D1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AF54BC" w:rsidRPr="000D1F54">
        <w:rPr>
          <w:rFonts w:ascii="Times New Roman" w:eastAsia="Times New Roman" w:hAnsi="Times New Roman" w:cs="Times New Roman"/>
          <w:b/>
          <w:sz w:val="28"/>
          <w:szCs w:val="28"/>
        </w:rPr>
        <w:t>Формы отчетности обучающихся</w:t>
      </w:r>
      <w:r w:rsidR="00AF54BC" w:rsidRPr="000D1F54">
        <w:rPr>
          <w:rFonts w:ascii="Times New Roman" w:eastAsia="Times New Roman" w:hAnsi="Times New Roman" w:cs="Times New Roman"/>
          <w:sz w:val="28"/>
          <w:szCs w:val="28"/>
        </w:rPr>
        <w:t xml:space="preserve"> по учебной практике бакалавров – защита отчета.</w:t>
      </w:r>
    </w:p>
    <w:p w:rsidR="00F635F8" w:rsidRPr="000D1F54" w:rsidRDefault="00F635F8" w:rsidP="000D1F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5F8" w:rsidRPr="000D1F54" w:rsidRDefault="00F635F8" w:rsidP="000D1F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11. Фонд оценочных средств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проведения текущего контроля успеваемости и промежуточной аттестации обучающихся по практике бакалавра.</w:t>
      </w:r>
    </w:p>
    <w:p w:rsidR="00F635F8" w:rsidRPr="000D1F54" w:rsidRDefault="00F635F8" w:rsidP="000D1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Контроль качества прохождения практики включает в себя текущий контроль успеваемости и промежуточную аттестацию обучающихся. Промежуточная аттестация обучающихся по практике проводится в форме зачета (дифференцированного зачета). </w:t>
      </w:r>
    </w:p>
    <w:p w:rsidR="00AF54BC" w:rsidRPr="000D1F54" w:rsidRDefault="00AF54BC" w:rsidP="000D1F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Учебно-методическое обеспечение самостоятельной работы обучающихся ВО ВРЕМЯ УЧЕБНОЙ практике представлено следующими материалами:</w:t>
      </w:r>
    </w:p>
    <w:p w:rsidR="00AF54BC" w:rsidRPr="000D1F54" w:rsidRDefault="00AF54BC" w:rsidP="000D1F5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Дневник Учебной практики.</w:t>
      </w:r>
    </w:p>
    <w:p w:rsidR="00AF54BC" w:rsidRPr="000D1F54" w:rsidRDefault="00AF54BC" w:rsidP="000D1F5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Практические задания. Конкретные задания для обучающихся готовятся в зависимости от места прохождения практики и передаются о время установочной лекции. Задания размещаются на сайте института. </w:t>
      </w:r>
    </w:p>
    <w:p w:rsidR="00AF54BC" w:rsidRPr="000D1F54" w:rsidRDefault="00AF54BC" w:rsidP="000D1F54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Отчет о прохождения практики.</w:t>
      </w:r>
    </w:p>
    <w:p w:rsidR="00F635F8" w:rsidRPr="000D1F54" w:rsidRDefault="00F635F8" w:rsidP="000D1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Конкретный перечень типовых заданий и иных материалов для оценки результатов прохождения практики, а также описание показателей и критериев оценивания компетенций приведен в фонде оценочных средств по практике бакалавра.</w:t>
      </w:r>
    </w:p>
    <w:p w:rsidR="0069070F" w:rsidRPr="000D1F54" w:rsidRDefault="0069070F" w:rsidP="000D1F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4BC" w:rsidRPr="000D1F54" w:rsidRDefault="00F635F8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12</w:t>
      </w:r>
      <w:r w:rsidR="00F779A0"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. </w:t>
      </w: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Информационные технологии, используемые при проведении </w:t>
      </w:r>
      <w:r w:rsidR="00053F6B"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учебной</w:t>
      </w: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практики,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включая перечень программного обеспечения и и</w:t>
      </w:r>
      <w:r w:rsidR="00AF54BC"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нформационных справочных систем, </w:t>
      </w:r>
      <w:r w:rsidR="00F779A0" w:rsidRPr="000D1F54">
        <w:rPr>
          <w:rFonts w:ascii="Times New Roman" w:eastAsia="Times New Roman" w:hAnsi="Times New Roman" w:cs="Times New Roman"/>
          <w:sz w:val="28"/>
          <w:szCs w:val="28"/>
        </w:rPr>
        <w:t>технологии, связанные с поиск</w:t>
      </w:r>
      <w:r w:rsidR="00AF54BC" w:rsidRPr="000D1F54">
        <w:rPr>
          <w:rFonts w:ascii="Times New Roman" w:hAnsi="Times New Roman" w:cs="Times New Roman"/>
          <w:bCs/>
          <w:sz w:val="28"/>
          <w:szCs w:val="28"/>
        </w:rPr>
        <w:t xml:space="preserve"> Офисный пакет: Microsoft Office (Word, Power Point).</w:t>
      </w:r>
    </w:p>
    <w:p w:rsidR="00AF54BC" w:rsidRPr="000D1F54" w:rsidRDefault="00AF54BC" w:rsidP="000D1F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1F54">
        <w:rPr>
          <w:rFonts w:ascii="Times New Roman" w:hAnsi="Times New Roman" w:cs="Times New Roman"/>
          <w:bCs/>
          <w:sz w:val="28"/>
          <w:szCs w:val="28"/>
        </w:rPr>
        <w:t>Браузеры</w:t>
      </w:r>
      <w:r w:rsidRPr="000D1F54">
        <w:rPr>
          <w:rFonts w:ascii="Times New Roman" w:hAnsi="Times New Roman" w:cs="Times New Roman"/>
          <w:bCs/>
          <w:sz w:val="28"/>
          <w:szCs w:val="28"/>
          <w:lang w:val="en-US"/>
        </w:rPr>
        <w:t>: Internet Explorer,  Mozilla Firefox.</w:t>
      </w:r>
    </w:p>
    <w:p w:rsidR="00F779A0" w:rsidRPr="000D1F54" w:rsidRDefault="00F779A0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</w:rPr>
        <w:t>ом и обработкой правовых источников.</w:t>
      </w:r>
    </w:p>
    <w:p w:rsidR="003D343A" w:rsidRPr="000D1F54" w:rsidRDefault="003D343A" w:rsidP="000D1F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F8" w:rsidRPr="000D1F54" w:rsidRDefault="00F635F8" w:rsidP="000D1F5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13. Учебная литература и ресурсы сети Интернет, необходимые для проведения практики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а)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0D1F54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основная литература: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Основной литературой по учебной практике являются </w:t>
      </w:r>
      <w:r w:rsidR="00F635F8"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учебные пособия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 дисциплинам, изучаемым на 1</w:t>
      </w:r>
      <w:r w:rsidR="00F635F8"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-3 курсах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обучения.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б)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0D1F54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дополнительная литература: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Вышинский М.П. Практика студентов юридических вузов // Правоведение. - Л.: Изд-во Ленингр. ун-та, 1980, № 2. - С. 43-50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Зезина Л.В., Романова Е.А. Особенности организации учебно-ознакомительной практики студентов юридического факультета // Актуальные проблемы правовой науки. Межвузовский сборник научных трудов. - Архангельск: Изд-во Помор, ун-та, 2006, Вып. 4.-С. 412-415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Николаева Л.А. О </w:t>
      </w:r>
      <w:r w:rsidR="00053F6B"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учебной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практике студентов юридических вузов в органах прокуратуры // Прокурорский надзор в СССР. Материалы совещания работников Прокуратуры.... - М., 1966. - С. 147-149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Профессиональные навыки юриста: опыт практического обучения. М., 2001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Слепцов М.Л. Проблемы организации </w:t>
      </w:r>
      <w:r w:rsidR="00053F6B"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учебной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практики студентов в органах исполнительной власти // Актуальные проблемы теории и практики юридического образования на пороге </w:t>
      </w:r>
      <w:r w:rsidRPr="000D1F5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XXI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столетия. Сборник материалов межрегиональной научно - практической конференции, посвященной 60-летию юридического факультета ХГАЭП, 7 -8 октября 1999 года. - Хабаровск: Изд-во ХГАЭП, 1999. - С. 9-11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Сошникова Т.А. Некоторые проблемы организации практики студентов юридических вузов и факультетов // Право и образование. - М., 2008, № 7 . - с. 90-96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Теплов В. Руководство практикой студентов в суде // Советская юстиция. - М.: Юрид. лит., 1986, № 9. - С. 20-21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Шахрай С. М. Вопросы организации и проведения практики студентов // Методика преподавания юридических дисциплин. Сборник научных трудов. - М.: Изд-во Моск. унта, 1986.-С. 134-162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Шугрина Е.С. Техника юридического письма: учеб.-практ. пособие. М., 2001 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в) программное обеспечение и Интернет-ресурсы: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Справочные правовые системы «Гарант» и «КонсультантПлюс»</w:t>
      </w:r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Верховный Суд РФ - </w:t>
      </w:r>
      <w:hyperlink r:id="rId8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supcourt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Высший Арбитражный Суд РФ - </w:t>
      </w:r>
      <w:hyperlink r:id="rId9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arbitr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Генеральная прокуратура РФ - </w:t>
      </w:r>
      <w:hyperlink r:id="rId10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genproc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gov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Конституционный Суд РФ - </w:t>
      </w:r>
      <w:hyperlink r:id="rId11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ks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rfnet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Министерство внутренних дел РФ - </w:t>
      </w:r>
      <w:hyperlink r:id="rId12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mvd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Министерство юстиции РФ - </w:t>
      </w:r>
      <w:hyperlink r:id="rId13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minjusl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Решения Европейского Суда по правам человека и информация о нем -</w:t>
      </w:r>
      <w:hyperlink r:id="rId14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echr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82135" w:rsidRPr="000D1F54" w:rsidRDefault="00882135" w:rsidP="000D1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Российская газета - </w:t>
      </w:r>
      <w:hyperlink r:id="rId15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rg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Следственный комитет РФ - </w:t>
      </w:r>
      <w:hyperlink r:id="rId16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sledcom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СПС «Гарант» - </w:t>
      </w:r>
      <w:hyperlink r:id="rId17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garant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СПС «КонсультантПлюс» - </w:t>
      </w:r>
      <w:hyperlink r:id="rId18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consultant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ni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online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Судебный департамент при Верховном Суде РФ - </w:t>
      </w:r>
      <w:hyperlink r:id="rId19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cdep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нотариальная пшата - </w:t>
      </w:r>
      <w:hyperlink r:id="rId20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notariat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палата адвокатов РФ - </w:t>
      </w:r>
      <w:hyperlink r:id="rId21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advpalata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служба безопасности РФ - </w:t>
      </w:r>
      <w:hyperlink r:id="rId22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fsb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 xml:space="preserve"> 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Федеральная служба судебных приставов РФ - </w:t>
      </w:r>
      <w:hyperlink r:id="rId23" w:history="1"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fssprus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D1F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635F8" w:rsidRPr="000D1F54" w:rsidRDefault="00F635F8" w:rsidP="000D1F5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14. Описание материально-технической базы, необходимой для проведения </w:t>
      </w:r>
      <w:r w:rsidR="00053F6B"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учебной</w:t>
      </w:r>
      <w:r w:rsidRPr="000D1F5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практики</w:t>
      </w:r>
    </w:p>
    <w:p w:rsidR="003A0AB3" w:rsidRPr="000D1F54" w:rsidRDefault="00F635F8" w:rsidP="000D1F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</w:t>
      </w:r>
      <w:r w:rsidR="00882135"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омещения, соответствующие действующим санитарным и противопожарным нормам, а также требованиям техники безопасности при проведении учебных </w:t>
      </w:r>
      <w:r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 научно-производственных работ.</w:t>
      </w:r>
      <w:r w:rsidR="003A0AB3" w:rsidRPr="000D1F5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br w:type="page"/>
      </w:r>
    </w:p>
    <w:p w:rsidR="008429BF" w:rsidRPr="000D1F54" w:rsidRDefault="008429BF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BA1" w:rsidRPr="000D1F54" w:rsidRDefault="00F54BA1" w:rsidP="000D1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4BA1" w:rsidRPr="000D1F54" w:rsidSect="0084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AE" w:rsidRDefault="00164DAE" w:rsidP="003D343A">
      <w:pPr>
        <w:spacing w:after="0" w:line="240" w:lineRule="auto"/>
      </w:pPr>
      <w:r>
        <w:separator/>
      </w:r>
    </w:p>
  </w:endnote>
  <w:endnote w:type="continuationSeparator" w:id="0">
    <w:p w:rsidR="00164DAE" w:rsidRDefault="00164DAE" w:rsidP="003D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AE" w:rsidRDefault="00164DAE" w:rsidP="003D343A">
      <w:pPr>
        <w:spacing w:after="0" w:line="240" w:lineRule="auto"/>
      </w:pPr>
      <w:r>
        <w:separator/>
      </w:r>
    </w:p>
  </w:footnote>
  <w:footnote w:type="continuationSeparator" w:id="0">
    <w:p w:rsidR="00164DAE" w:rsidRDefault="00164DAE" w:rsidP="003D343A">
      <w:pPr>
        <w:spacing w:after="0" w:line="240" w:lineRule="auto"/>
      </w:pPr>
      <w:r>
        <w:continuationSeparator/>
      </w:r>
    </w:p>
  </w:footnote>
  <w:footnote w:id="1">
    <w:p w:rsidR="0023371B" w:rsidRPr="001029A3" w:rsidRDefault="0023371B" w:rsidP="0023371B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1029A3">
        <w:rPr>
          <w:rStyle w:val="a5"/>
          <w:rFonts w:ascii="Times New Roman" w:hAnsi="Times New Roman" w:cs="Times New Roman"/>
        </w:rPr>
        <w:footnoteRef/>
      </w:r>
      <w:r w:rsidRPr="001029A3">
        <w:rPr>
          <w:rFonts w:ascii="Times New Roman" w:hAnsi="Times New Roman" w:cs="Times New Roman"/>
        </w:rPr>
        <w:t xml:space="preserve"> указываются виды работ в рамках</w:t>
      </w:r>
      <w:r>
        <w:rPr>
          <w:rFonts w:ascii="Times New Roman" w:hAnsi="Times New Roman" w:cs="Times New Roman"/>
        </w:rPr>
        <w:t xml:space="preserve"> содержания практики (например, </w:t>
      </w:r>
      <w:r w:rsidRPr="001029A3">
        <w:rPr>
          <w:rFonts w:ascii="Times New Roman" w:hAnsi="Times New Roman" w:cs="Times New Roman"/>
        </w:rPr>
        <w:t>составление психолого-педагогического анализа урока, разработка конспекта урока и т.п.)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4EA7E6"/>
    <w:lvl w:ilvl="0">
      <w:numFmt w:val="bullet"/>
      <w:lvlText w:val="*"/>
      <w:lvlJc w:val="left"/>
    </w:lvl>
  </w:abstractNum>
  <w:abstractNum w:abstractNumId="1" w15:restartNumberingAfterBreak="0">
    <w:nsid w:val="06855818"/>
    <w:multiLevelType w:val="multilevel"/>
    <w:tmpl w:val="A16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57E65"/>
    <w:multiLevelType w:val="hybridMultilevel"/>
    <w:tmpl w:val="71A8A656"/>
    <w:lvl w:ilvl="0" w:tplc="8B92E9D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B5035"/>
    <w:multiLevelType w:val="hybridMultilevel"/>
    <w:tmpl w:val="EED6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EBA"/>
    <w:multiLevelType w:val="hybridMultilevel"/>
    <w:tmpl w:val="2050E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F98"/>
    <w:multiLevelType w:val="singleLevel"/>
    <w:tmpl w:val="DAE629A2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 w15:restartNumberingAfterBreak="0">
    <w:nsid w:val="3BED28ED"/>
    <w:multiLevelType w:val="hybridMultilevel"/>
    <w:tmpl w:val="0FEE8B4A"/>
    <w:lvl w:ilvl="0" w:tplc="A54A98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0794"/>
    <w:multiLevelType w:val="hybridMultilevel"/>
    <w:tmpl w:val="F7AC355C"/>
    <w:lvl w:ilvl="0" w:tplc="B6B6DFD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9877D5C"/>
    <w:multiLevelType w:val="hybridMultilevel"/>
    <w:tmpl w:val="51E05E1C"/>
    <w:lvl w:ilvl="0" w:tplc="B468808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136F09"/>
    <w:multiLevelType w:val="hybridMultilevel"/>
    <w:tmpl w:val="734A4C10"/>
    <w:lvl w:ilvl="0" w:tplc="84F65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B0B03"/>
    <w:multiLevelType w:val="hybridMultilevel"/>
    <w:tmpl w:val="A3045886"/>
    <w:lvl w:ilvl="0" w:tplc="374836C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A9372D"/>
    <w:multiLevelType w:val="hybridMultilevel"/>
    <w:tmpl w:val="0A56D5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A"/>
    <w:rsid w:val="00017896"/>
    <w:rsid w:val="00025EF7"/>
    <w:rsid w:val="00053F6B"/>
    <w:rsid w:val="000944F4"/>
    <w:rsid w:val="000C3970"/>
    <w:rsid w:val="000D1F54"/>
    <w:rsid w:val="000E0A8F"/>
    <w:rsid w:val="001429DE"/>
    <w:rsid w:val="00164DAE"/>
    <w:rsid w:val="001973B6"/>
    <w:rsid w:val="0023371B"/>
    <w:rsid w:val="002D2175"/>
    <w:rsid w:val="002F05DB"/>
    <w:rsid w:val="003A0AB3"/>
    <w:rsid w:val="003D343A"/>
    <w:rsid w:val="003D4376"/>
    <w:rsid w:val="004417E4"/>
    <w:rsid w:val="00503F5B"/>
    <w:rsid w:val="006311B4"/>
    <w:rsid w:val="0063695A"/>
    <w:rsid w:val="0069070F"/>
    <w:rsid w:val="006B10F3"/>
    <w:rsid w:val="006F6F9D"/>
    <w:rsid w:val="00714E92"/>
    <w:rsid w:val="007A4839"/>
    <w:rsid w:val="007D1DE4"/>
    <w:rsid w:val="0080794F"/>
    <w:rsid w:val="008429BF"/>
    <w:rsid w:val="00882135"/>
    <w:rsid w:val="008856BB"/>
    <w:rsid w:val="008958D2"/>
    <w:rsid w:val="008A4295"/>
    <w:rsid w:val="008F08EE"/>
    <w:rsid w:val="0090790B"/>
    <w:rsid w:val="009456D3"/>
    <w:rsid w:val="00A2518E"/>
    <w:rsid w:val="00A672E0"/>
    <w:rsid w:val="00A86B73"/>
    <w:rsid w:val="00AC2FDA"/>
    <w:rsid w:val="00AF54BC"/>
    <w:rsid w:val="00B82A28"/>
    <w:rsid w:val="00BF4424"/>
    <w:rsid w:val="00CD2386"/>
    <w:rsid w:val="00CF2D3A"/>
    <w:rsid w:val="00D5109C"/>
    <w:rsid w:val="00DD6CD4"/>
    <w:rsid w:val="00E17815"/>
    <w:rsid w:val="00E4426A"/>
    <w:rsid w:val="00E54706"/>
    <w:rsid w:val="00E93D51"/>
    <w:rsid w:val="00EB3F24"/>
    <w:rsid w:val="00F41471"/>
    <w:rsid w:val="00F54BA1"/>
    <w:rsid w:val="00F635F8"/>
    <w:rsid w:val="00F779A0"/>
    <w:rsid w:val="00FD1BB2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4A69-21F3-41C0-A11B-92AB35EA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2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D343A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343A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D343A"/>
    <w:rPr>
      <w:vertAlign w:val="superscript"/>
    </w:rPr>
  </w:style>
  <w:style w:type="paragraph" w:customStyle="1" w:styleId="11">
    <w:name w:val="Без интервала1"/>
    <w:basedOn w:val="a"/>
    <w:qFormat/>
    <w:rsid w:val="00E93D5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6">
    <w:name w:val="List Paragraph"/>
    <w:basedOn w:val="a"/>
    <w:uiPriority w:val="34"/>
    <w:qFormat/>
    <w:rsid w:val="006F6F9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821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E547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" TargetMode="External"/><Relationship Id="rId13" Type="http://schemas.openxmlformats.org/officeDocument/2006/relationships/hyperlink" Target="http://www.minjusl.ru" TargetMode="External"/><Relationship Id="rId18" Type="http://schemas.openxmlformats.org/officeDocument/2006/relationships/hyperlink" Target="http://www.consultant.ni/onli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pala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ledcom.ru" TargetMode="External"/><Relationship Id="rId20" Type="http://schemas.openxmlformats.org/officeDocument/2006/relationships/hyperlink" Target="http://www.notar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.rfne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23" Type="http://schemas.openxmlformats.org/officeDocument/2006/relationships/hyperlink" Target="http://www.fssprus.ru" TargetMode="External"/><Relationship Id="rId10" Type="http://schemas.openxmlformats.org/officeDocument/2006/relationships/hyperlink" Target="http://genproc.gov.ru" TargetMode="External"/><Relationship Id="rId19" Type="http://schemas.openxmlformats.org/officeDocument/2006/relationships/hyperlink" Target="http://www.cd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.ru" TargetMode="External"/><Relationship Id="rId14" Type="http://schemas.openxmlformats.org/officeDocument/2006/relationships/hyperlink" Target="http://www.echr.ru" TargetMode="External"/><Relationship Id="rId22" Type="http://schemas.openxmlformats.org/officeDocument/2006/relationships/hyperlink" Target="http://www.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0DC3-EC22-43C5-BCE6-BEF847A7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ElenaP</dc:creator>
  <cp:lastModifiedBy>Корчагина Тамара Владимировна</cp:lastModifiedBy>
  <cp:revision>2</cp:revision>
  <dcterms:created xsi:type="dcterms:W3CDTF">2018-01-16T13:29:00Z</dcterms:created>
  <dcterms:modified xsi:type="dcterms:W3CDTF">2018-01-16T13:29:00Z</dcterms:modified>
</cp:coreProperties>
</file>