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33" w:rsidRPr="000D1533" w:rsidRDefault="000D1533" w:rsidP="000D1533">
      <w:pPr>
        <w:pStyle w:val="1"/>
        <w:spacing w:before="0" w:after="0"/>
        <w:jc w:val="center"/>
        <w:rPr>
          <w:rFonts w:ascii="Times New Roman" w:hAnsi="Times New Roman" w:cs="Times New Roman"/>
        </w:rPr>
      </w:pPr>
      <w:bookmarkStart w:id="0" w:name="_GoBack"/>
      <w:r w:rsidRPr="009C5E40">
        <w:rPr>
          <w:rFonts w:ascii="Times New Roman" w:hAnsi="Times New Roman" w:cs="Times New Roman"/>
        </w:rPr>
        <w:t xml:space="preserve">Требования и гарантии для выпускников с ограниченными </w:t>
      </w:r>
      <w:r w:rsidRPr="000D1533">
        <w:rPr>
          <w:rFonts w:ascii="Times New Roman" w:hAnsi="Times New Roman" w:cs="Times New Roman"/>
        </w:rPr>
        <w:t>возможностями здоровья в сфере труда</w:t>
      </w:r>
    </w:p>
    <w:bookmarkEnd w:id="0"/>
    <w:p w:rsidR="000D1533" w:rsidRPr="000D1533" w:rsidRDefault="000D1533" w:rsidP="000D15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533" w:rsidRDefault="000D1533" w:rsidP="000D15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0D1533">
          <w:rPr>
            <w:rFonts w:ascii="Times New Roman" w:eastAsia="Times New Roman" w:hAnsi="Times New Roman" w:cs="Times New Roman"/>
            <w:b/>
            <w:bCs/>
            <w:sz w:val="24"/>
            <w:szCs w:val="24"/>
            <w:shd w:val="clear" w:color="auto" w:fill="FFFFFF"/>
            <w:lang w:eastAsia="ru-RU"/>
          </w:rPr>
          <w:t>Федеральный закон от 24.11.1995 N 181-ФЗ (ред. от 01.06.2017) "О социальной защите инвалидов в Российской Федерации"</w:t>
        </w:r>
      </w:hyperlink>
    </w:p>
    <w:p w:rsidR="000D1533" w:rsidRPr="000D1533" w:rsidRDefault="000D1533" w:rsidP="000D15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1" w:name="dst100154"/>
      <w:bookmarkEnd w:id="1"/>
      <w:r w:rsidRPr="000D15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Статья 20. Обеспечение занятости инвалидов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275"/>
      <w:bookmarkEnd w:id="2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Инвалидам предоставляются гарантии трудовой занятости путем проведения следующих специальных мероприятий, способствующих повышению их конкурентоспособности на рынке труда: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76"/>
      <w:bookmarkEnd w:id="3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утратил силу. - Федеральный </w:t>
      </w:r>
      <w:hyperlink r:id="rId5" w:anchor="dst103069" w:history="1">
        <w:r w:rsidRPr="000D15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</w:hyperlink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22.08.2004 N 122-ФЗ;</w:t>
      </w:r>
    </w:p>
    <w:p w:rsidR="000D1533" w:rsidRPr="000D1533" w:rsidRDefault="000D1533" w:rsidP="000D15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текст в предыдущей редакции)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100157"/>
      <w:bookmarkEnd w:id="4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установления в организациях независимо от организационно-правовых форм и форм собственности квоты для приема на работу инвалидов и минимального количества специальных рабочих мест для инвалидов;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100158"/>
      <w:bookmarkEnd w:id="5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резервирования рабочих мест по </w:t>
      </w:r>
      <w:hyperlink r:id="rId6" w:anchor="dst100012" w:history="1">
        <w:r w:rsidRPr="000D15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профессиям,</w:t>
        </w:r>
      </w:hyperlink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наиболее подходящим для трудоустройства инвалидов;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100159"/>
      <w:bookmarkEnd w:id="6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инвалидов;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276"/>
      <w:bookmarkEnd w:id="7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создания инвалидам условий труда в соответствии с индивидуальными программами реабилитации инвалидов;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100161"/>
      <w:bookmarkEnd w:id="8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создания условий для предпринимательской деятельности инвалидов;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00162"/>
      <w:bookmarkEnd w:id="9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организации обучения инвалидов новым профессиям.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dst277"/>
      <w:bookmarkEnd w:id="10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специальных мероприятий, указанных в </w:t>
      </w:r>
      <w:hyperlink r:id="rId7" w:anchor="dst275" w:history="1">
        <w:r w:rsidRPr="000D15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первой</w:t>
        </w:r>
      </w:hyperlink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определяется органами государственной власти субъектов Российской Федерации.</w:t>
      </w:r>
    </w:p>
    <w:p w:rsidR="000D1533" w:rsidRPr="000D1533" w:rsidRDefault="000D1533" w:rsidP="000D15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вторая введена Федеральным </w:t>
      </w:r>
      <w:hyperlink r:id="rId8" w:anchor="dst100152" w:history="1">
        <w:r w:rsidRPr="000D15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01.12.2014 N 419-ФЗ)</w:t>
      </w:r>
    </w:p>
    <w:p w:rsidR="000D1533" w:rsidRPr="000D1533" w:rsidRDefault="000D1533" w:rsidP="000D15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11" w:name="dst161"/>
      <w:bookmarkEnd w:id="11"/>
      <w:r w:rsidRPr="000D15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Статья 21. Установление квоты для приема на работу инвалидов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dst162"/>
      <w:bookmarkEnd w:id="12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Работодателям, численность работников которых превышает 100 человек,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работников. Работодателям, численность работников которых составляет не менее чем 35 человек и не более чем 100 человек,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работников.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dst100371"/>
      <w:bookmarkEnd w:id="13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исчислении квоты для приема на работу инвалидов в среднесписочную численность работников не включаются работники, условия труда которых отнесены к вредным и (или) опасным условиям труда по результатам аттестации рабочих мест по условиям труда или результатам </w:t>
      </w:r>
      <w:hyperlink r:id="rId9" w:history="1">
        <w:r w:rsidRPr="000D15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специальной оценки</w:t>
        </w:r>
      </w:hyperlink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условий труда.</w:t>
      </w:r>
    </w:p>
    <w:p w:rsidR="000D1533" w:rsidRPr="000D1533" w:rsidRDefault="000D1533" w:rsidP="000D15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вторая введена Федеральным </w:t>
      </w:r>
      <w:hyperlink r:id="rId10" w:anchor="dst100014" w:history="1">
        <w:r w:rsidRPr="000D15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28.12.2013 N 421-ФЗ)</w:t>
      </w:r>
    </w:p>
    <w:p w:rsid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dst163"/>
      <w:bookmarkEnd w:id="14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работодателями являются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инвалидов, данные работодатели освобождаются от соблюдения установленной квоты для приема на работу инвалидов.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15" w:name="dst100169"/>
      <w:bookmarkEnd w:id="15"/>
      <w:r w:rsidRPr="000D15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Статья 22. Специальные рабочие места для трудоустройства инвалидов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dst164"/>
      <w:bookmarkEnd w:id="16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рабочие места для трудоустройства инвалидов - рабочие места, требующие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инвалидов. Специальные рабочие места для трудоустройства инвалидов оснащаются (оборудуются) работодателями с учетом нарушенных функций инвалидов и ограничений их жизнедеятельности в соответствии с основными </w:t>
      </w:r>
      <w:hyperlink r:id="rId11" w:anchor="dst100009" w:history="1">
        <w:r w:rsidRPr="000D15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требованиями</w:t>
        </w:r>
      </w:hyperlink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такому оснащению (оборудованию) указанных рабочих мест, определенными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</w:t>
      </w:r>
    </w:p>
    <w:p w:rsid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dst100171"/>
      <w:bookmarkEnd w:id="17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предприятия, учреждения, организации в пределах установленной квоты для приема на работу инвалидов.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18" w:name="dst100174"/>
      <w:bookmarkEnd w:id="18"/>
      <w:r w:rsidRPr="000D15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Статья 23. Условия труда инвалидов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dst278"/>
      <w:bookmarkEnd w:id="19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Инвалидам, занятым в организациях независимо от организационно-правовых форм и форм собственности, создаются необходимые условия труда в соответствии с индивидуальной программой реабилитации инвалида.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dst100176"/>
      <w:bookmarkEnd w:id="20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установление в коллективных или индивидуальных трудовых договорах условий труда инвалидов (оплата труда, режим рабочего времени и времени </w:t>
      </w:r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отдыха, продолжительность ежегодного и дополнительного оплачиваемых отпусков и другие), ухудшающих положение инвалидов по сравнению с другими работниками.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dst100177"/>
      <w:bookmarkEnd w:id="21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инвалидов I и II групп устанавливается сокращенная продолжительность рабочего времени не более 35 часов в неделю с сохранением полной оплаты труда.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dst100178"/>
      <w:bookmarkEnd w:id="22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инвалидов к сверхурочным работам, работе в выходные дни и ночное время допускается только с их согласия и при условии, если такие работы не запрещены им по состоянию здоровья.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dst100179"/>
      <w:bookmarkEnd w:id="23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Инвалидам предоставляется ежегодный отпуск не менее 30 календарных дней.</w:t>
      </w:r>
    </w:p>
    <w:p w:rsidR="000D1533" w:rsidRPr="000D1533" w:rsidRDefault="000D1533" w:rsidP="000D15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 </w:t>
      </w:r>
      <w:hyperlink r:id="rId12" w:anchor="dst100007" w:history="1">
        <w:r w:rsidRPr="000D15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09.06.2001 N 74-ФЗ)</w:t>
      </w:r>
    </w:p>
    <w:p w:rsidR="000D1533" w:rsidRDefault="000D1533" w:rsidP="000D1533">
      <w:pPr>
        <w:shd w:val="clear" w:color="auto" w:fill="FFFFFF"/>
        <w:spacing w:after="0" w:line="360" w:lineRule="auto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24" w:name="dst100180"/>
      <w:bookmarkEnd w:id="24"/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D15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Статья 24. Права, обязанности и ответственность работодателей в обеспечении занятости инвалидов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dst100299"/>
      <w:bookmarkEnd w:id="25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Работодатели вправе запрашивать и получать информацию, необходимую при создании специальных рабочих мест для трудоустройства инвалидов.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dst100300"/>
      <w:bookmarkEnd w:id="26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Работодатели в соответствии с установленной квотой для приема на работу инвалидов обязаны: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dst159"/>
      <w:bookmarkEnd w:id="27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создавать или выделять рабочие места для трудоустройства инвалидов и принимать локальные нормативные акты, содержащие сведения о данных рабочих местах;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dst279"/>
      <w:bookmarkEnd w:id="28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создавать инвалидам условия труда в соответствии с индивидуальной программой реабилитации инвалида;</w:t>
      </w:r>
    </w:p>
    <w:p w:rsidR="000D1533" w:rsidRPr="000D1533" w:rsidRDefault="000D1533" w:rsidP="000D1533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dst100185"/>
      <w:bookmarkEnd w:id="29"/>
      <w:r w:rsidRPr="000D153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предоставлять в установленном порядке информацию, необходимую для организации занятости инвалидов.</w:t>
      </w:r>
    </w:p>
    <w:p w:rsidR="00381946" w:rsidRPr="000D1533" w:rsidRDefault="00381946" w:rsidP="000D1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81946" w:rsidRPr="000D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33"/>
    <w:rsid w:val="000D1533"/>
    <w:rsid w:val="00381946"/>
    <w:rsid w:val="0063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A62D"/>
  <w15:chartTrackingRefBased/>
  <w15:docId w15:val="{0D3F5F58-C035-4084-8A1C-9B65CB83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D15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1533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2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6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5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89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2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7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3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0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1577/5bdc78bf7e3015a0ea0c0ea5bef708a6c79e2f0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8559/28e010a834fdf2cf379381463eee4a959300e8ec/" TargetMode="External"/><Relationship Id="rId12" Type="http://schemas.openxmlformats.org/officeDocument/2006/relationships/hyperlink" Target="http://www.consultant.ru/document/cons_doc_LAW_32028/3d0cac60971a511280cbba229d9b6329c07731f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447/" TargetMode="External"/><Relationship Id="rId11" Type="http://schemas.openxmlformats.org/officeDocument/2006/relationships/hyperlink" Target="http://www.consultant.ru/document/cons_doc_LAW_161450/" TargetMode="External"/><Relationship Id="rId5" Type="http://schemas.openxmlformats.org/officeDocument/2006/relationships/hyperlink" Target="http://www.consultant.ru/document/cons_doc_LAW_49025/10c249e7c25f883ed3dccbaa3af4258479b41d5b/" TargetMode="External"/><Relationship Id="rId10" Type="http://schemas.openxmlformats.org/officeDocument/2006/relationships/hyperlink" Target="http://www.consultant.ru/document/Cons_doc_LAW_156563/30b3f8c55f65557c253227a65b908cc075ce114a/" TargetMode="External"/><Relationship Id="rId4" Type="http://schemas.openxmlformats.org/officeDocument/2006/relationships/hyperlink" Target="http://www.consultant.ru/document/cons_doc_LAW_8559/" TargetMode="External"/><Relationship Id="rId9" Type="http://schemas.openxmlformats.org/officeDocument/2006/relationships/hyperlink" Target="http://www.consultant.ru/document/Cons_doc_LAW_15655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Дарья Александровна</dc:creator>
  <cp:keywords/>
  <dc:description/>
  <cp:lastModifiedBy>Соболева Дарья Александровна</cp:lastModifiedBy>
  <cp:revision>1</cp:revision>
  <dcterms:created xsi:type="dcterms:W3CDTF">2017-10-16T08:40:00Z</dcterms:created>
  <dcterms:modified xsi:type="dcterms:W3CDTF">2017-10-16T08:48:00Z</dcterms:modified>
</cp:coreProperties>
</file>