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05567" w:rsidP="00205567" w:rsidRDefault="00323E7E" w14:paraId="18DD0607" wp14:textId="77777777">
      <w:pPr>
        <w:pStyle w:val="a3"/>
        <w:jc w:val="center"/>
      </w:pPr>
      <w:r>
        <w:t>Эссе</w:t>
      </w:r>
    </w:p>
    <w:p xmlns:wp14="http://schemas.microsoft.com/office/word/2010/wordml" w:rsidRPr="00205567" w:rsidR="00205567" w:rsidP="00205567" w:rsidRDefault="00205567" w14:paraId="3DC0A2A3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</w:pPr>
      <w:r w:rsidRPr="0020556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Критерии проверки</w:t>
      </w:r>
    </w:p>
    <w:p xmlns:wp14="http://schemas.microsoft.com/office/word/2010/wordml" w:rsidRPr="00205567" w:rsidR="00205567" w:rsidP="00205567" w:rsidRDefault="00205567" w14:paraId="672A665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xmlns:wp14="http://schemas.microsoft.com/office/word/2010/wordml" w:rsidR="00205567" w:rsidP="009971C1" w:rsidRDefault="00323E7E" w14:paraId="6EA59F00" wp14:textId="7777777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1C1">
        <w:rPr>
          <w:rFonts w:ascii="Times New Roman" w:hAnsi="Times New Roman" w:cs="Times New Roman"/>
          <w:b/>
          <w:bCs/>
          <w:sz w:val="28"/>
          <w:szCs w:val="28"/>
        </w:rPr>
        <w:t>Глубина раскрытия темы работы</w:t>
      </w:r>
      <w:r w:rsidRPr="009971C1" w:rsidR="00205567">
        <w:rPr>
          <w:rFonts w:ascii="Times New Roman" w:hAnsi="Times New Roman" w:cs="Times New Roman"/>
          <w:b/>
          <w:bCs/>
          <w:sz w:val="28"/>
          <w:szCs w:val="28"/>
        </w:rPr>
        <w:t xml:space="preserve"> и убедительность </w:t>
      </w:r>
      <w:proofErr w:type="gramStart"/>
      <w:r w:rsidRPr="009971C1" w:rsidR="00205567">
        <w:rPr>
          <w:rFonts w:ascii="Times New Roman" w:hAnsi="Times New Roman" w:cs="Times New Roman"/>
          <w:b/>
          <w:bCs/>
          <w:sz w:val="28"/>
          <w:szCs w:val="28"/>
        </w:rPr>
        <w:t>суждений:</w:t>
      </w:r>
      <w:r w:rsidRPr="009971C1" w:rsidR="00205567">
        <w:rPr>
          <w:rFonts w:ascii="Times New Roman" w:hAnsi="Times New Roman" w:cs="Times New Roman"/>
          <w:sz w:val="28"/>
          <w:szCs w:val="28"/>
        </w:rPr>
        <w:t xml:space="preserve">  необходимо</w:t>
      </w:r>
      <w:proofErr w:type="gramEnd"/>
      <w:r w:rsidRPr="009971C1" w:rsidR="00205567">
        <w:rPr>
          <w:rFonts w:ascii="Times New Roman" w:hAnsi="Times New Roman" w:cs="Times New Roman"/>
          <w:sz w:val="28"/>
          <w:szCs w:val="28"/>
        </w:rPr>
        <w:t xml:space="preserve"> раскрыть  тему сочинения, сформулировать свою точку зрения; убедительно обосновать свои тезисы.</w:t>
      </w:r>
      <w:r w:rsidRPr="009971C1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9971C1" w:rsidP="009971C1" w:rsidRDefault="009971C1" w14:paraId="0A37501D" wp14:textId="77777777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1666"/>
      </w:tblGrid>
      <w:tr xmlns:wp14="http://schemas.microsoft.com/office/word/2010/wordml" w:rsidR="009971C1" w:rsidTr="6E41E6BF" w14:paraId="2B2A3955" wp14:textId="77777777">
        <w:tc>
          <w:tcPr>
            <w:tcW w:w="7939" w:type="dxa"/>
            <w:tcMar/>
          </w:tcPr>
          <w:p w:rsidRPr="009971C1" w:rsidR="009971C1" w:rsidP="6E41E6BF" w:rsidRDefault="009971C1" w14:paraId="6C569911" wp14:textId="71FAA303">
            <w:pPr>
              <w:pStyle w:val="a"/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sz w:val="28"/>
                <w:szCs w:val="28"/>
              </w:rPr>
            </w:pPr>
            <w:r w:rsidRPr="6E41E6BF" w:rsidR="19D862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Сочинение написано на заданную тему, тема раскрыта многосторонне, оригинально</w:t>
            </w:r>
            <w:r w:rsidRPr="6E41E6BF" w:rsidR="19D86270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Mar/>
          </w:tcPr>
          <w:p w:rsidRPr="009F3660" w:rsidR="009971C1" w:rsidP="009971C1" w:rsidRDefault="009971C1" w14:paraId="341D7DC7" wp14:textId="7777777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60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</w:tr>
      <w:tr xmlns:wp14="http://schemas.microsoft.com/office/word/2010/wordml" w:rsidR="009971C1" w:rsidTr="6E41E6BF" w14:paraId="7FC493CD" wp14:textId="77777777">
        <w:tc>
          <w:tcPr>
            <w:tcW w:w="7939" w:type="dxa"/>
            <w:tcMar/>
          </w:tcPr>
          <w:p w:rsidRPr="009971C1" w:rsidR="009971C1" w:rsidP="37E60081" w:rsidRDefault="009971C1" w14:paraId="279E3928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b w:val="1"/>
                <w:bCs w:val="1"/>
                <w:sz w:val="28"/>
                <w:szCs w:val="28"/>
              </w:rPr>
            </w:pPr>
            <w:r w:rsidRPr="6E41E6BF" w:rsidR="009971C1">
              <w:rPr>
                <w:rFonts w:ascii="Times New Roman" w:hAnsi="Times New Roman" w:eastAsia="TimesNewRoman" w:cs="Times New Roman"/>
                <w:b w:val="1"/>
                <w:bCs w:val="1"/>
                <w:sz w:val="28"/>
                <w:szCs w:val="28"/>
              </w:rPr>
              <w:t xml:space="preserve">Сочинение написано на заданную </w:t>
            </w:r>
            <w:r w:rsidRPr="6E41E6BF" w:rsidR="009971C1">
              <w:rPr>
                <w:rFonts w:ascii="Times New Roman" w:hAnsi="Times New Roman" w:eastAsia="TimesNewRoman" w:cs="Times New Roman"/>
                <w:b w:val="1"/>
                <w:bCs w:val="1"/>
                <w:sz w:val="28"/>
                <w:szCs w:val="28"/>
              </w:rPr>
              <w:t>тему</w:t>
            </w:r>
            <w:r w:rsidRPr="6E41E6BF" w:rsidR="009971C1">
              <w:rPr>
                <w:rFonts w:ascii="Times New Roman" w:hAnsi="Times New Roman" w:eastAsia="TimesNewRoman" w:cs="Times New Roman"/>
                <w:b w:val="1"/>
                <w:bCs w:val="1"/>
                <w:sz w:val="28"/>
                <w:szCs w:val="28"/>
              </w:rPr>
              <w:t>, тема раскрыта глубоко, но</w:t>
            </w:r>
            <w:r w:rsidRPr="6E41E6BF" w:rsidR="009971C1">
              <w:rPr>
                <w:rFonts w:ascii="Times New Roman" w:hAnsi="Times New Roman" w:eastAsia="TimesNew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6E41E6BF" w:rsidR="009971C1">
              <w:rPr>
                <w:rFonts w:ascii="Times New Roman" w:hAnsi="Times New Roman" w:eastAsia="TimesNewRoman" w:cs="Times New Roman"/>
                <w:b w:val="1"/>
                <w:bCs w:val="1"/>
                <w:sz w:val="28"/>
                <w:szCs w:val="28"/>
              </w:rPr>
              <w:t>односторонне</w:t>
            </w:r>
          </w:p>
        </w:tc>
        <w:tc>
          <w:tcPr>
            <w:tcW w:w="1666" w:type="dxa"/>
            <w:tcMar/>
          </w:tcPr>
          <w:p w:rsidRPr="009F3660" w:rsidR="009971C1" w:rsidP="009971C1" w:rsidRDefault="009971C1" w14:paraId="40BD8AC0" wp14:textId="7777777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60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</w:tr>
      <w:tr xmlns:wp14="http://schemas.microsoft.com/office/word/2010/wordml" w:rsidR="009971C1" w:rsidTr="6E41E6BF" w14:paraId="4DD209B5" wp14:textId="77777777">
        <w:tc>
          <w:tcPr>
            <w:tcW w:w="7939" w:type="dxa"/>
            <w:tcMar/>
          </w:tcPr>
          <w:p w:rsidRPr="009971C1" w:rsidR="009971C1" w:rsidP="37E60081" w:rsidRDefault="009971C1" w14:paraId="599CC337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i w:val="0"/>
                <w:iCs w:val="0"/>
                <w:sz w:val="28"/>
                <w:szCs w:val="28"/>
              </w:rPr>
            </w:pPr>
            <w:r w:rsidRPr="37E60081" w:rsidR="009971C1">
              <w:rPr>
                <w:rFonts w:ascii="Times New Roman" w:hAnsi="Times New Roman" w:eastAsia="TimesNewRoman" w:cs="Times New Roman"/>
                <w:i w:val="0"/>
                <w:iCs w:val="0"/>
                <w:sz w:val="28"/>
                <w:szCs w:val="28"/>
              </w:rPr>
              <w:t xml:space="preserve">Сочинение написано на заданную </w:t>
            </w:r>
            <w:r w:rsidRPr="37E60081" w:rsidR="009971C1">
              <w:rPr>
                <w:rFonts w:ascii="Times New Roman" w:hAnsi="Times New Roman" w:eastAsia="TimesNewRoman" w:cs="Times New Roman"/>
                <w:i w:val="0"/>
                <w:iCs w:val="0"/>
                <w:sz w:val="28"/>
                <w:szCs w:val="28"/>
              </w:rPr>
              <w:t>тему</w:t>
            </w:r>
            <w:r w:rsidRPr="37E60081" w:rsidR="009971C1">
              <w:rPr>
                <w:rFonts w:ascii="Times New Roman" w:hAnsi="Times New Roman" w:eastAsia="TimesNewRoman" w:cs="Times New Roman"/>
                <w:i w:val="0"/>
                <w:iCs w:val="0"/>
                <w:sz w:val="28"/>
                <w:szCs w:val="28"/>
              </w:rPr>
              <w:t>, но тема раскрыта поверхностно</w:t>
            </w:r>
          </w:p>
        </w:tc>
        <w:tc>
          <w:tcPr>
            <w:tcW w:w="1666" w:type="dxa"/>
            <w:tcMar/>
          </w:tcPr>
          <w:p w:rsidRPr="009F3660" w:rsidR="009971C1" w:rsidP="009971C1" w:rsidRDefault="009971C1" w14:paraId="15884944" wp14:textId="7777777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60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xmlns:wp14="http://schemas.microsoft.com/office/word/2010/wordml" w:rsidR="009971C1" w:rsidTr="6E41E6BF" w14:paraId="4439C76F" wp14:textId="77777777">
        <w:tc>
          <w:tcPr>
            <w:tcW w:w="7939" w:type="dxa"/>
            <w:tcMar/>
          </w:tcPr>
          <w:p w:rsidR="009971C1" w:rsidP="009971C1" w:rsidRDefault="009971C1" w14:paraId="46CFA13B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Тема не раскрыта</w:t>
            </w:r>
            <w:r w:rsidR="009F3660">
              <w:rPr>
                <w:rFonts w:ascii="Times New Roman" w:hAnsi="Times New Roman" w:eastAsia="TimesNewRoman" w:cs="Times New Roman"/>
                <w:sz w:val="28"/>
                <w:szCs w:val="28"/>
              </w:rPr>
              <w:t>, свое мнение не обосновано</w:t>
            </w:r>
          </w:p>
        </w:tc>
        <w:tc>
          <w:tcPr>
            <w:tcW w:w="1666" w:type="dxa"/>
            <w:tcMar/>
          </w:tcPr>
          <w:p w:rsidRPr="009F3660" w:rsidR="009971C1" w:rsidP="009971C1" w:rsidRDefault="009971C1" w14:paraId="5B11D631" wp14:textId="7777777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60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</w:tr>
    </w:tbl>
    <w:p xmlns:wp14="http://schemas.microsoft.com/office/word/2010/wordml" w:rsidRPr="009971C1" w:rsidR="00205567" w:rsidP="6E41E6BF" w:rsidRDefault="00205567" w14:paraId="02EB378F" wp14:textId="427EC378">
      <w:pPr>
        <w:pStyle w:val="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05567" w:rsidP="009971C1" w:rsidRDefault="00205567" w14:paraId="05771D87" wp14:textId="43FCCF1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E41E6BF" w:rsidR="00205567">
        <w:rPr>
          <w:rFonts w:ascii="Times New Roman" w:hAnsi="Times New Roman" w:cs="Times New Roman"/>
          <w:b w:val="1"/>
          <w:bCs w:val="1"/>
          <w:sz w:val="28"/>
          <w:szCs w:val="28"/>
        </w:rPr>
        <w:t>Композиционная цельность и логичность изложения</w:t>
      </w:r>
      <w:r w:rsidRPr="6E41E6BF" w:rsidR="00205567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9971C1" w:rsidP="009971C1" w:rsidRDefault="009971C1" w14:paraId="6A05A809" wp14:textId="77777777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1666"/>
      </w:tblGrid>
      <w:tr xmlns:wp14="http://schemas.microsoft.com/office/word/2010/wordml" w:rsidR="009971C1" w:rsidTr="6E41E6BF" w14:paraId="388F0334" wp14:textId="77777777">
        <w:tc>
          <w:tcPr>
            <w:tcW w:w="7939" w:type="dxa"/>
            <w:tcMar/>
          </w:tcPr>
          <w:p w:rsidRPr="009971C1" w:rsidR="009971C1" w:rsidP="6E41E6BF" w:rsidRDefault="009971C1" w14:paraId="6E093BE5" wp14:textId="4AD2A5A2">
            <w:pPr>
              <w:pStyle w:val="a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E41E6BF" w:rsidR="42D90B7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Сочинение характеризуется композиционной цельностью, логичностью изложения, части высказывания логически связаны, мысль последовательно развивается, нет необоснованных повторов и нарушений логической последовательности.</w:t>
            </w:r>
          </w:p>
        </w:tc>
        <w:tc>
          <w:tcPr>
            <w:tcW w:w="1666" w:type="dxa"/>
            <w:tcMar/>
          </w:tcPr>
          <w:p w:rsidRPr="009F3660" w:rsidR="009971C1" w:rsidP="009971C1" w:rsidRDefault="009971C1" w14:paraId="2D055B88" wp14:textId="7777777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60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</w:tr>
      <w:tr xmlns:wp14="http://schemas.microsoft.com/office/word/2010/wordml" w:rsidR="009971C1" w:rsidTr="6E41E6BF" w14:paraId="56F473DC" wp14:textId="77777777">
        <w:tc>
          <w:tcPr>
            <w:tcW w:w="7939" w:type="dxa"/>
            <w:tcMar/>
          </w:tcPr>
          <w:p w:rsidRPr="009971C1" w:rsidR="009971C1" w:rsidP="009971C1" w:rsidRDefault="009971C1" w14:paraId="74CA0B5B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Сочинение характеризуется композиционной цельностью, </w:t>
            </w:r>
            <w:proofErr w:type="spellStart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его</w:t>
            </w:r>
            <w:proofErr w:type="spellEnd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 </w:t>
            </w:r>
            <w:proofErr w:type="spellStart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смысловые</w:t>
            </w:r>
            <w:proofErr w:type="spellEnd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 </w:t>
            </w:r>
            <w:proofErr w:type="spellStart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части</w:t>
            </w:r>
            <w:proofErr w:type="spellEnd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 </w:t>
            </w:r>
            <w:proofErr w:type="spellStart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логически</w:t>
            </w:r>
            <w:proofErr w:type="spellEnd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 </w:t>
            </w:r>
            <w:proofErr w:type="spellStart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связаны</w:t>
            </w:r>
            <w:proofErr w:type="spellEnd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 </w:t>
            </w:r>
            <w:proofErr w:type="spellStart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между</w:t>
            </w:r>
            <w:proofErr w:type="spellEnd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 </w:t>
            </w:r>
            <w:proofErr w:type="spellStart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собой</w:t>
            </w:r>
            <w:proofErr w:type="spellEnd"/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,</w:t>
            </w:r>
          </w:p>
          <w:p w:rsidR="00CA0F05" w:rsidP="37E60081" w:rsidRDefault="009971C1" w14:paraId="2F20EDDF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b w:val="1"/>
                <w:bCs w:val="1"/>
                <w:sz w:val="28"/>
                <w:szCs w:val="28"/>
              </w:rPr>
            </w:pPr>
            <w:r w:rsidRPr="6E41E6BF" w:rsidR="009971C1">
              <w:rPr>
                <w:rFonts w:ascii="Times New Roman" w:hAnsi="Times New Roman" w:eastAsia="TimesNewRoman" w:cs="Times New Roman"/>
                <w:b w:val="1"/>
                <w:bCs w:val="1"/>
                <w:sz w:val="28"/>
                <w:szCs w:val="28"/>
              </w:rPr>
              <w:t xml:space="preserve">НО </w:t>
            </w:r>
          </w:p>
          <w:p w:rsidR="009971C1" w:rsidP="6E41E6BF" w:rsidRDefault="009971C1" w14:paraId="5A39BBE3" wp14:textId="23338A3D">
            <w:pPr>
              <w:autoSpaceDE w:val="0"/>
              <w:autoSpaceDN w:val="0"/>
              <w:adjustRightInd w:val="0"/>
              <w:ind/>
              <w:rPr>
                <w:rFonts w:ascii="Times New Roman" w:hAnsi="Times New Roman" w:eastAsia="TimesNewRoman" w:cs="Times New Roman"/>
                <w:sz w:val="28"/>
                <w:szCs w:val="28"/>
              </w:rPr>
            </w:pPr>
            <w:r w:rsidRPr="6E41E6BF" w:rsidR="009971C1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допущены 1 логическая ошибка и/или 1 </w:t>
            </w:r>
            <w:proofErr w:type="gramStart"/>
            <w:r w:rsidRPr="6E41E6BF" w:rsid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нарушение  абзацного</w:t>
            </w:r>
            <w:proofErr w:type="gramEnd"/>
            <w:r w:rsidRPr="6E41E6BF" w:rsidR="009971C1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 членения</w:t>
            </w:r>
          </w:p>
        </w:tc>
        <w:tc>
          <w:tcPr>
            <w:tcW w:w="1666" w:type="dxa"/>
            <w:tcMar/>
          </w:tcPr>
          <w:p w:rsidRPr="009F3660" w:rsidR="009971C1" w:rsidP="009971C1" w:rsidRDefault="009971C1" w14:paraId="4F81104F" wp14:textId="7777777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60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xmlns:wp14="http://schemas.microsoft.com/office/word/2010/wordml" w:rsidR="00CA0F05" w:rsidTr="6E41E6BF" w14:paraId="6B803E42" wp14:textId="77777777">
        <w:tc>
          <w:tcPr>
            <w:tcW w:w="7939" w:type="dxa"/>
            <w:tcMar/>
          </w:tcPr>
          <w:p w:rsidRPr="009971C1" w:rsidR="00CA0F05" w:rsidP="009971C1" w:rsidRDefault="00CA0F05" w14:paraId="41C8F396" wp14:textId="3B82E12A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sz w:val="28"/>
                <w:szCs w:val="28"/>
              </w:rPr>
            </w:pPr>
            <w:r w:rsidRPr="6E41E6BF" w:rsidR="00CA0F05">
              <w:rPr>
                <w:rFonts w:ascii="Times New Roman" w:hAnsi="Times New Roman" w:eastAsia="TimesNewRoman" w:cs="Times New Roman"/>
                <w:sz w:val="28"/>
                <w:szCs w:val="28"/>
              </w:rPr>
              <w:t>Сочинение характеризуется композиционной цельностью, его смысловые части логически связаны между собой,</w:t>
            </w:r>
            <w:r w:rsidRPr="6E41E6BF" w:rsidR="00CA0F05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 но допущен</w:t>
            </w:r>
            <w:r w:rsidRPr="6E41E6BF" w:rsidR="20DB19CF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о </w:t>
            </w:r>
            <w:r w:rsidRPr="6E41E6BF" w:rsidR="20DB19CF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более </w:t>
            </w:r>
            <w:proofErr w:type="gramStart"/>
            <w:r w:rsidRPr="6E41E6BF" w:rsidR="20DB19CF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одной </w:t>
            </w:r>
            <w:r w:rsidRPr="6E41E6BF" w:rsidR="0FF9BB40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 </w:t>
            </w:r>
            <w:r w:rsidRPr="6E41E6BF" w:rsidR="20DB19CF">
              <w:rPr>
                <w:rFonts w:ascii="Times New Roman" w:hAnsi="Times New Roman" w:eastAsia="TimesNewRoman" w:cs="Times New Roman"/>
                <w:sz w:val="28"/>
                <w:szCs w:val="28"/>
              </w:rPr>
              <w:t>ошибки</w:t>
            </w:r>
            <w:proofErr w:type="gramEnd"/>
            <w:r w:rsidRPr="6E41E6BF" w:rsidR="1C5CDEED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 в композиции текста.</w:t>
            </w:r>
            <w:r w:rsidRPr="6E41E6BF" w:rsidR="078A4429">
              <w:rPr>
                <w:rFonts w:ascii="Times New Roman" w:hAnsi="Times New Roman" w:eastAsia="TimesNewRoman" w:cs="Times New Roman"/>
                <w:sz w:val="28"/>
                <w:szCs w:val="28"/>
              </w:rPr>
              <w:t xml:space="preserve"> </w:t>
            </w:r>
            <w:r w:rsidRPr="6E41E6BF" w:rsidR="00CA0F05">
              <w:rPr>
                <w:rFonts w:ascii="Times New Roman" w:hAnsi="Times New Roman" w:eastAsia="TimesNewRoman" w:cs="Times New Roman"/>
                <w:sz w:val="28"/>
                <w:szCs w:val="28"/>
              </w:rPr>
              <w:t>В работе не просматривается коммуникативный замысел.</w:t>
            </w:r>
          </w:p>
        </w:tc>
        <w:tc>
          <w:tcPr>
            <w:tcW w:w="1666" w:type="dxa"/>
            <w:tcMar/>
          </w:tcPr>
          <w:p w:rsidRPr="009F3660" w:rsidR="00CA0F05" w:rsidP="009971C1" w:rsidRDefault="00CA0F05" w14:paraId="3805CE1B" wp14:textId="7777777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60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</w:tr>
    </w:tbl>
    <w:p xmlns:wp14="http://schemas.microsoft.com/office/word/2010/wordml" w:rsidRPr="009971C1" w:rsidR="009971C1" w:rsidP="009971C1" w:rsidRDefault="009971C1" w14:paraId="72A3D3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9F3660" w:rsidR="009971C1" w:rsidP="009F3660" w:rsidRDefault="009971C1" w14:paraId="767259D5" wp14:textId="7777777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09F3660" w:rsidR="009971C1">
        <w:rPr>
          <w:rFonts w:ascii="Times New Roman" w:hAnsi="Times New Roman" w:cs="Times New Roman"/>
          <w:b w:val="1"/>
          <w:bCs w:val="1"/>
          <w:sz w:val="28"/>
          <w:szCs w:val="28"/>
        </w:rPr>
        <w:t>Грамотность</w:t>
      </w:r>
      <w:r w:rsidR="00CA0F05">
        <w:rPr>
          <w:rStyle w:val="ab"/>
          <w:rFonts w:ascii="Times New Roman" w:hAnsi="Times New Roman" w:cs="Times New Roman"/>
          <w:b w:val="1"/>
          <w:bCs w:val="1"/>
          <w:sz w:val="28"/>
          <w:szCs w:val="28"/>
        </w:rPr>
        <w:endnoteReference w:id="1"/>
      </w:r>
    </w:p>
    <w:p xmlns:wp14="http://schemas.microsoft.com/office/word/2010/wordml" w:rsidRPr="00CA0F05" w:rsidR="009971C1" w:rsidP="00CA0F05" w:rsidRDefault="009971C1" w14:paraId="617161DA" wp14:textId="77777777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F05">
        <w:rPr>
          <w:rFonts w:ascii="Times New Roman" w:hAnsi="Times New Roman" w:cs="Times New Roman"/>
          <w:b/>
          <w:bCs/>
          <w:sz w:val="28"/>
          <w:szCs w:val="28"/>
        </w:rPr>
        <w:t>Соблюдение орфографических норм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xmlns:wp14="http://schemas.microsoft.com/office/word/2010/wordml" w:rsidR="00CA0F05" w:rsidTr="009F3660" w14:paraId="34FB66C2" wp14:textId="77777777">
        <w:tc>
          <w:tcPr>
            <w:tcW w:w="7905" w:type="dxa"/>
          </w:tcPr>
          <w:p w:rsidR="00CA0F05" w:rsidP="009971C1" w:rsidRDefault="00CA0F05" w14:paraId="5D2D66F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Орфографических ошибок нет</w:t>
            </w:r>
          </w:p>
        </w:tc>
        <w:tc>
          <w:tcPr>
            <w:tcW w:w="1666" w:type="dxa"/>
          </w:tcPr>
          <w:p w:rsidR="00CA0F05" w:rsidP="009971C1" w:rsidRDefault="00CA0F05" w14:paraId="4061989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9F3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балла</w:t>
            </w:r>
          </w:p>
        </w:tc>
      </w:tr>
      <w:tr xmlns:wp14="http://schemas.microsoft.com/office/word/2010/wordml" w:rsidR="00CA0F05" w:rsidTr="009F3660" w14:paraId="1A19CC62" wp14:textId="77777777">
        <w:tc>
          <w:tcPr>
            <w:tcW w:w="7905" w:type="dxa"/>
          </w:tcPr>
          <w:p w:rsidR="00CA0F05" w:rsidP="009971C1" w:rsidRDefault="00CA0F05" w14:paraId="08705B7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Допущены одна-две ошибки</w:t>
            </w:r>
          </w:p>
        </w:tc>
        <w:tc>
          <w:tcPr>
            <w:tcW w:w="1666" w:type="dxa"/>
          </w:tcPr>
          <w:p w:rsidR="00CA0F05" w:rsidP="009971C1" w:rsidRDefault="00CA0F05" w14:paraId="27CD7C9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F3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балла</w:t>
            </w:r>
          </w:p>
        </w:tc>
      </w:tr>
      <w:tr xmlns:wp14="http://schemas.microsoft.com/office/word/2010/wordml" w:rsidR="00CA0F05" w:rsidTr="009F3660" w14:paraId="5ADCB1BD" wp14:textId="77777777">
        <w:tc>
          <w:tcPr>
            <w:tcW w:w="7905" w:type="dxa"/>
          </w:tcPr>
          <w:p w:rsidR="00CA0F05" w:rsidP="009971C1" w:rsidRDefault="00CA0F05" w14:paraId="4827FC0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Допущены три-четыре ошибки</w:t>
            </w:r>
          </w:p>
        </w:tc>
        <w:tc>
          <w:tcPr>
            <w:tcW w:w="1666" w:type="dxa"/>
          </w:tcPr>
          <w:p w:rsidR="00CA0F05" w:rsidP="009971C1" w:rsidRDefault="00CA0F05" w14:paraId="615438F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F3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</w:p>
        </w:tc>
      </w:tr>
      <w:tr xmlns:wp14="http://schemas.microsoft.com/office/word/2010/wordml" w:rsidR="00CA0F05" w:rsidTr="009F3660" w14:paraId="74F5B958" wp14:textId="77777777">
        <w:tc>
          <w:tcPr>
            <w:tcW w:w="7905" w:type="dxa"/>
          </w:tcPr>
          <w:p w:rsidR="00CA0F05" w:rsidP="009971C1" w:rsidRDefault="00CA0F05" w14:paraId="37CCE42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Допущено пять и более ошибок</w:t>
            </w:r>
          </w:p>
        </w:tc>
        <w:tc>
          <w:tcPr>
            <w:tcW w:w="1666" w:type="dxa"/>
          </w:tcPr>
          <w:p w:rsidR="00CA0F05" w:rsidP="009971C1" w:rsidRDefault="00CA0F05" w14:paraId="4B58431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xmlns:wp14="http://schemas.microsoft.com/office/word/2010/wordml" w:rsidRPr="009971C1" w:rsidR="00CA0F05" w:rsidP="009971C1" w:rsidRDefault="00CA0F05" w14:paraId="0D0B940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9971C1" w:rsidR="009971C1" w:rsidP="009971C1" w:rsidRDefault="00CA0F05" w14:paraId="4360DEC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Pr="009971C1" w:rsidR="009971C1">
        <w:rPr>
          <w:rFonts w:ascii="Times New Roman" w:hAnsi="Times New Roman" w:cs="Times New Roman"/>
          <w:b/>
          <w:bCs/>
          <w:sz w:val="28"/>
          <w:szCs w:val="28"/>
        </w:rPr>
        <w:t>Соблюдение пунктуационных норм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xmlns:wp14="http://schemas.microsoft.com/office/word/2010/wordml" w:rsidR="00CA0F05" w:rsidTr="00CA0F05" w14:paraId="7CF9CE28" wp14:textId="77777777">
        <w:tc>
          <w:tcPr>
            <w:tcW w:w="7905" w:type="dxa"/>
          </w:tcPr>
          <w:p w:rsidR="00CA0F05" w:rsidP="009971C1" w:rsidRDefault="00CA0F05" w14:paraId="2DE4AAC0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Пунктуационных ошибок нет</w:t>
            </w:r>
          </w:p>
        </w:tc>
        <w:tc>
          <w:tcPr>
            <w:tcW w:w="1666" w:type="dxa"/>
          </w:tcPr>
          <w:p w:rsidRPr="009F3660" w:rsidR="00CA0F05" w:rsidP="009971C1" w:rsidRDefault="00CA0F05" w14:paraId="766D5EB0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 w:rsidRPr="009F3660"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3</w:t>
            </w:r>
            <w:r w:rsidR="009F3660"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 xml:space="preserve"> балла</w:t>
            </w:r>
          </w:p>
        </w:tc>
      </w:tr>
      <w:tr xmlns:wp14="http://schemas.microsoft.com/office/word/2010/wordml" w:rsidR="00CA0F05" w:rsidTr="00CA0F05" w14:paraId="05BEFC87" wp14:textId="77777777">
        <w:tc>
          <w:tcPr>
            <w:tcW w:w="7905" w:type="dxa"/>
          </w:tcPr>
          <w:p w:rsidR="00CA0F05" w:rsidP="009971C1" w:rsidRDefault="00CA0F05" w14:paraId="2E1398D7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Допущены одна – три ошибки</w:t>
            </w:r>
          </w:p>
        </w:tc>
        <w:tc>
          <w:tcPr>
            <w:tcW w:w="1666" w:type="dxa"/>
          </w:tcPr>
          <w:p w:rsidRPr="009F3660" w:rsidR="00CA0F05" w:rsidP="009971C1" w:rsidRDefault="00CA0F05" w14:paraId="1F3414E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 w:rsidRPr="009F3660"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2</w:t>
            </w:r>
            <w:r w:rsidR="009F3660"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 xml:space="preserve"> балла</w:t>
            </w:r>
          </w:p>
        </w:tc>
      </w:tr>
      <w:tr xmlns:wp14="http://schemas.microsoft.com/office/word/2010/wordml" w:rsidR="00CA0F05" w:rsidTr="00CA0F05" w14:paraId="3A64B8B4" wp14:textId="77777777">
        <w:tc>
          <w:tcPr>
            <w:tcW w:w="7905" w:type="dxa"/>
          </w:tcPr>
          <w:p w:rsidR="00CA0F05" w:rsidP="009971C1" w:rsidRDefault="00CA0F05" w14:paraId="49D22EAD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Допущены четыре-пять ошибок</w:t>
            </w:r>
          </w:p>
        </w:tc>
        <w:tc>
          <w:tcPr>
            <w:tcW w:w="1666" w:type="dxa"/>
          </w:tcPr>
          <w:p w:rsidRPr="009F3660" w:rsidR="00CA0F05" w:rsidP="009971C1" w:rsidRDefault="00CA0F05" w14:paraId="30BD3A9A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 w:rsidRPr="009F3660"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1</w:t>
            </w:r>
            <w:r w:rsidR="009F3660"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xmlns:wp14="http://schemas.microsoft.com/office/word/2010/wordml" w:rsidR="00CA0F05" w:rsidTr="00CA0F05" w14:paraId="58C3C395" wp14:textId="77777777">
        <w:tc>
          <w:tcPr>
            <w:tcW w:w="7905" w:type="dxa"/>
          </w:tcPr>
          <w:p w:rsidR="00CA0F05" w:rsidP="009971C1" w:rsidRDefault="00CA0F05" w14:paraId="71DAE950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Допущено шесть и более ошибок</w:t>
            </w:r>
          </w:p>
        </w:tc>
        <w:tc>
          <w:tcPr>
            <w:tcW w:w="1666" w:type="dxa"/>
          </w:tcPr>
          <w:p w:rsidRPr="009F3660" w:rsidR="00CA0F05" w:rsidP="009971C1" w:rsidRDefault="00CA0F05" w14:paraId="2322F00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 w:rsidRPr="009F3660"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0</w:t>
            </w:r>
          </w:p>
        </w:tc>
      </w:tr>
    </w:tbl>
    <w:p xmlns:wp14="http://schemas.microsoft.com/office/word/2010/wordml" w:rsidR="00CA0F05" w:rsidP="009971C1" w:rsidRDefault="00CA0F05" w14:paraId="0E27B0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" w:cs="Times New Roman"/>
          <w:sz w:val="28"/>
          <w:szCs w:val="28"/>
        </w:rPr>
      </w:pPr>
    </w:p>
    <w:p xmlns:wp14="http://schemas.microsoft.com/office/word/2010/wordml" w:rsidR="009971C1" w:rsidP="009971C1" w:rsidRDefault="00CA0F05" w14:paraId="706BA64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9971C1" w:rsidR="009971C1">
        <w:rPr>
          <w:rFonts w:ascii="Times New Roman" w:hAnsi="Times New Roman" w:cs="Times New Roman"/>
          <w:b/>
          <w:bCs/>
          <w:sz w:val="28"/>
          <w:szCs w:val="28"/>
        </w:rPr>
        <w:t>Соблюдение грамматических норм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xmlns:wp14="http://schemas.microsoft.com/office/word/2010/wordml" w:rsidR="00CA0F05" w:rsidTr="00CA0F05" w14:paraId="31DA5EDC" wp14:textId="77777777">
        <w:tc>
          <w:tcPr>
            <w:tcW w:w="7905" w:type="dxa"/>
          </w:tcPr>
          <w:p w:rsidR="00CA0F05" w:rsidP="009971C1" w:rsidRDefault="00CA0F05" w14:paraId="32D9725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Грамматических ошибок нет</w:t>
            </w:r>
          </w:p>
        </w:tc>
        <w:tc>
          <w:tcPr>
            <w:tcW w:w="1666" w:type="dxa"/>
          </w:tcPr>
          <w:p w:rsidR="00CA0F05" w:rsidP="009971C1" w:rsidRDefault="00CA0F05" w14:paraId="4896C24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F3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</w:p>
        </w:tc>
      </w:tr>
      <w:tr xmlns:wp14="http://schemas.microsoft.com/office/word/2010/wordml" w:rsidR="00CA0F05" w:rsidTr="00CA0F05" w14:paraId="4F6B5CE9" wp14:textId="77777777">
        <w:tc>
          <w:tcPr>
            <w:tcW w:w="7905" w:type="dxa"/>
          </w:tcPr>
          <w:p w:rsidR="00CA0F05" w:rsidP="009971C1" w:rsidRDefault="00CA0F05" w14:paraId="0FD3DA2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Допущены одна-две ошибки</w:t>
            </w:r>
          </w:p>
        </w:tc>
        <w:tc>
          <w:tcPr>
            <w:tcW w:w="1666" w:type="dxa"/>
          </w:tcPr>
          <w:p w:rsidR="00CA0F05" w:rsidP="009971C1" w:rsidRDefault="00CA0F05" w14:paraId="66D37D4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F3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</w:p>
        </w:tc>
      </w:tr>
      <w:tr xmlns:wp14="http://schemas.microsoft.com/office/word/2010/wordml" w:rsidR="00CA0F05" w:rsidTr="00CA0F05" w14:paraId="4C53F805" wp14:textId="77777777">
        <w:tc>
          <w:tcPr>
            <w:tcW w:w="7905" w:type="dxa"/>
          </w:tcPr>
          <w:p w:rsidR="00CA0F05" w:rsidP="009971C1" w:rsidRDefault="00CA0F05" w14:paraId="6004911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Допущено три и более ошибок</w:t>
            </w:r>
          </w:p>
        </w:tc>
        <w:tc>
          <w:tcPr>
            <w:tcW w:w="1666" w:type="dxa"/>
          </w:tcPr>
          <w:p w:rsidR="00CA0F05" w:rsidP="009971C1" w:rsidRDefault="00CA0F05" w14:paraId="7B7EFE0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xmlns:wp14="http://schemas.microsoft.com/office/word/2010/wordml" w:rsidRPr="009971C1" w:rsidR="00CA0F05" w:rsidP="009971C1" w:rsidRDefault="00CA0F05" w14:paraId="60061E4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971C1" w:rsidP="009971C1" w:rsidRDefault="00CA0F05" w14:paraId="38C69E0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 </w:t>
      </w:r>
      <w:r w:rsidRPr="009971C1" w:rsidR="009971C1">
        <w:rPr>
          <w:rFonts w:ascii="Times New Roman" w:hAnsi="Times New Roman" w:cs="Times New Roman"/>
          <w:b/>
          <w:bCs/>
          <w:sz w:val="28"/>
          <w:szCs w:val="28"/>
        </w:rPr>
        <w:t>Соблюдение речевых норм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xmlns:wp14="http://schemas.microsoft.com/office/word/2010/wordml" w:rsidR="00CA0F05" w:rsidTr="00CA0F05" w14:paraId="66E732CE" wp14:textId="77777777">
        <w:tc>
          <w:tcPr>
            <w:tcW w:w="7905" w:type="dxa"/>
          </w:tcPr>
          <w:p w:rsidR="00CA0F05" w:rsidP="009971C1" w:rsidRDefault="00CA0F05" w14:paraId="2C215D7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Допущено не более одной речевой ошибки</w:t>
            </w:r>
          </w:p>
        </w:tc>
        <w:tc>
          <w:tcPr>
            <w:tcW w:w="1666" w:type="dxa"/>
          </w:tcPr>
          <w:p w:rsidR="00CA0F05" w:rsidP="009971C1" w:rsidRDefault="00CA0F05" w14:paraId="630F01D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F3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балла</w:t>
            </w:r>
          </w:p>
        </w:tc>
      </w:tr>
      <w:tr xmlns:wp14="http://schemas.microsoft.com/office/word/2010/wordml" w:rsidR="00CA0F05" w:rsidTr="00CA0F05" w14:paraId="71CF1221" wp14:textId="77777777">
        <w:tc>
          <w:tcPr>
            <w:tcW w:w="7905" w:type="dxa"/>
          </w:tcPr>
          <w:p w:rsidR="00CA0F05" w:rsidP="009971C1" w:rsidRDefault="00CA0F05" w14:paraId="77B3C23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Допущены две-три ошибки</w:t>
            </w:r>
          </w:p>
        </w:tc>
        <w:tc>
          <w:tcPr>
            <w:tcW w:w="1666" w:type="dxa"/>
          </w:tcPr>
          <w:p w:rsidR="00CA0F05" w:rsidP="009971C1" w:rsidRDefault="00CA0F05" w14:paraId="7F588BB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F3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</w:p>
        </w:tc>
      </w:tr>
      <w:tr xmlns:wp14="http://schemas.microsoft.com/office/word/2010/wordml" w:rsidR="00CA0F05" w:rsidTr="00CA0F05" w14:paraId="6E656544" wp14:textId="77777777">
        <w:tc>
          <w:tcPr>
            <w:tcW w:w="7905" w:type="dxa"/>
          </w:tcPr>
          <w:p w:rsidR="00CA0F05" w:rsidP="009971C1" w:rsidRDefault="00CA0F05" w14:paraId="2154C58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C1">
              <w:rPr>
                <w:rFonts w:ascii="Times New Roman" w:hAnsi="Times New Roman" w:eastAsia="TimesNewRoman" w:cs="Times New Roman"/>
                <w:sz w:val="28"/>
                <w:szCs w:val="28"/>
              </w:rPr>
              <w:t>Допущено четыре и более ошибок</w:t>
            </w:r>
          </w:p>
        </w:tc>
        <w:tc>
          <w:tcPr>
            <w:tcW w:w="1666" w:type="dxa"/>
          </w:tcPr>
          <w:p w:rsidR="00CA0F05" w:rsidP="009971C1" w:rsidRDefault="00CA0F05" w14:paraId="3311358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xmlns:wp14="http://schemas.microsoft.com/office/word/2010/wordml" w:rsidRPr="009971C1" w:rsidR="00CA0F05" w:rsidP="009971C1" w:rsidRDefault="00CA0F05" w14:paraId="44EAFD9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2A585F" w:rsidP="37E60081" w:rsidRDefault="009F3660" w14:paraId="0F015BD2" wp14:textId="1ABF0E2E">
      <w:pPr>
        <w:rPr>
          <w:rFonts w:ascii="Times New Roman" w:hAnsi="Times New Roman" w:eastAsia="TimesNewRoman" w:cs="Times New Roman"/>
          <w:b w:val="1"/>
          <w:bCs w:val="1"/>
          <w:sz w:val="28"/>
          <w:szCs w:val="28"/>
        </w:rPr>
      </w:pPr>
      <w:r w:rsidRPr="6E41E6BF" w:rsidR="009F3660">
        <w:rPr>
          <w:rFonts w:ascii="Times New Roman" w:hAnsi="Times New Roman" w:eastAsia="TimesNewRoman" w:cs="Times New Roman"/>
          <w:b w:val="1"/>
          <w:bCs w:val="1"/>
          <w:sz w:val="28"/>
          <w:szCs w:val="28"/>
        </w:rPr>
        <w:t>Максимальное количество</w:t>
      </w:r>
      <w:r w:rsidRPr="6E41E6BF" w:rsidR="2E82D26D">
        <w:rPr>
          <w:rFonts w:ascii="Times New Roman" w:hAnsi="Times New Roman" w:eastAsia="TimesNewRoman" w:cs="Times New Roman"/>
          <w:b w:val="1"/>
          <w:bCs w:val="1"/>
          <w:sz w:val="28"/>
          <w:szCs w:val="28"/>
        </w:rPr>
        <w:t xml:space="preserve"> баллов</w:t>
      </w:r>
      <w:r w:rsidRPr="6E41E6BF" w:rsidR="009F3660">
        <w:rPr>
          <w:rFonts w:ascii="Times New Roman" w:hAnsi="Times New Roman" w:eastAsia="TimesNewRoman" w:cs="Times New Roman"/>
          <w:b w:val="1"/>
          <w:bCs w:val="1"/>
          <w:sz w:val="28"/>
          <w:szCs w:val="28"/>
        </w:rPr>
        <w:t xml:space="preserve">, которое можно получить за </w:t>
      </w:r>
      <w:proofErr w:type="gramStart"/>
      <w:r w:rsidRPr="6E41E6BF" w:rsidR="009F3660">
        <w:rPr>
          <w:rFonts w:ascii="Times New Roman" w:hAnsi="Times New Roman" w:eastAsia="TimesNewRoman" w:cs="Times New Roman"/>
          <w:b w:val="1"/>
          <w:bCs w:val="1"/>
          <w:sz w:val="28"/>
          <w:szCs w:val="28"/>
        </w:rPr>
        <w:t>эссе,  –</w:t>
      </w:r>
      <w:proofErr w:type="gramEnd"/>
      <w:r w:rsidRPr="6E41E6BF" w:rsidR="009F3660">
        <w:rPr>
          <w:rFonts w:ascii="Times New Roman" w:hAnsi="Times New Roman" w:eastAsia="TimesNewRoman" w:cs="Times New Roman"/>
          <w:b w:val="1"/>
          <w:bCs w:val="1"/>
          <w:sz w:val="28"/>
          <w:szCs w:val="28"/>
        </w:rPr>
        <w:t xml:space="preserve"> 15 баллов</w:t>
      </w:r>
      <w:r w:rsidRPr="6E41E6BF" w:rsidR="7E89B2DD">
        <w:rPr>
          <w:rFonts w:ascii="Times New Roman" w:hAnsi="Times New Roman" w:eastAsia="TimesNewRoman" w:cs="Times New Roman"/>
          <w:b w:val="1"/>
          <w:bCs w:val="1"/>
          <w:sz w:val="28"/>
          <w:szCs w:val="28"/>
        </w:rPr>
        <w:t>.</w:t>
      </w:r>
    </w:p>
    <w:p w:rsidR="64562BC9" w:rsidP="6E41E6BF" w:rsidRDefault="64562BC9" w14:paraId="41F86153" w14:textId="6A1F154A">
      <w:pPr>
        <w:spacing w:after="0" w:line="240" w:lineRule="auto"/>
        <w:rPr>
          <w:rFonts w:ascii="Times New Roman" w:hAnsi="Times New Roman" w:eastAsia="TimesNewRoman" w:cs="Times New Roman"/>
          <w:sz w:val="28"/>
          <w:szCs w:val="28"/>
        </w:rPr>
      </w:pPr>
      <w:r w:rsidRPr="6F1EE352" w:rsidR="64562BC9">
        <w:rPr>
          <w:rFonts w:ascii="Times New Roman" w:hAnsi="Times New Roman" w:eastAsia="TimesNewRoman" w:cs="Times New Roman"/>
          <w:sz w:val="24"/>
          <w:szCs w:val="24"/>
        </w:rPr>
        <w:t xml:space="preserve">При оценке грамотности следует учитывать объём написанного сочинения. Рекомендован объём не менее </w:t>
      </w:r>
      <w:r w:rsidRPr="6F1EE352" w:rsidR="75212F0E">
        <w:rPr>
          <w:rFonts w:ascii="Times New Roman" w:hAnsi="Times New Roman" w:eastAsia="TimesNewRoman" w:cs="Times New Roman"/>
          <w:sz w:val="24"/>
          <w:szCs w:val="24"/>
        </w:rPr>
        <w:t>2</w:t>
      </w:r>
      <w:r w:rsidRPr="6F1EE352" w:rsidR="64562BC9">
        <w:rPr>
          <w:rFonts w:ascii="Times New Roman" w:hAnsi="Times New Roman" w:eastAsia="TimesNewRoman" w:cs="Times New Roman"/>
          <w:sz w:val="24"/>
          <w:szCs w:val="24"/>
        </w:rPr>
        <w:t xml:space="preserve">00 слов. Если в сочинении менее </w:t>
      </w:r>
      <w:r w:rsidRPr="6F1EE352" w:rsidR="5F314A1B">
        <w:rPr>
          <w:rFonts w:ascii="Times New Roman" w:hAnsi="Times New Roman" w:eastAsia="TimesNewRoman" w:cs="Times New Roman"/>
          <w:sz w:val="24"/>
          <w:szCs w:val="24"/>
        </w:rPr>
        <w:t>2</w:t>
      </w:r>
      <w:r w:rsidRPr="6F1EE352" w:rsidR="64562BC9">
        <w:rPr>
          <w:rFonts w:ascii="Times New Roman" w:hAnsi="Times New Roman" w:eastAsia="TimesNewRoman" w:cs="Times New Roman"/>
          <w:sz w:val="24"/>
          <w:szCs w:val="24"/>
        </w:rPr>
        <w:t>00 слов слова, то такая работа по третьему критерию “Грамотность” не получает максимального количества баллов</w:t>
      </w:r>
      <w:proofErr w:type="gramStart"/>
      <w:r w:rsidRPr="6F1EE352" w:rsidR="64562BC9">
        <w:rPr>
          <w:rFonts w:ascii="Times New Roman" w:hAnsi="Times New Roman" w:eastAsia="TimesNewRoman" w:cs="Times New Roman"/>
          <w:sz w:val="24"/>
          <w:szCs w:val="24"/>
        </w:rPr>
        <w:t>. .</w:t>
      </w:r>
      <w:proofErr w:type="gramEnd"/>
      <w:r w:rsidRPr="6F1EE352" w:rsidR="64562BC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3EA11149" w:rsidRDefault="3EA11149" w14:paraId="1A7D7AF1" w14:textId="66CD362C">
      <w:r w:rsidRPr="6F1EE352" w:rsidR="3EA1114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При оценке сочинения объёмом </w:t>
      </w:r>
      <w:r w:rsidRPr="6F1EE352" w:rsidR="1C6FDA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менее </w:t>
      </w:r>
      <w:r w:rsidRPr="6F1EE352" w:rsidR="3116EF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</w:t>
      </w:r>
      <w:r w:rsidRPr="6F1EE352" w:rsidR="1C6FDA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00 слов </w:t>
      </w:r>
      <w:r w:rsidRPr="6F1EE352" w:rsidR="3EA1114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количество допустимых ошибок четырёх видов (</w:t>
      </w:r>
      <w:r w:rsidRPr="6F1EE352" w:rsidR="619C9DA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К3.1-К3.4</w:t>
      </w:r>
      <w:r w:rsidRPr="6F1EE352" w:rsidR="3EA1114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) уменьшается. </w:t>
      </w:r>
    </w:p>
    <w:p w:rsidR="26A76451" w:rsidP="6E41E6BF" w:rsidRDefault="26A76451" w14:paraId="6EBFA97E" w14:textId="0D89708C">
      <w:pPr>
        <w:pStyle w:val="a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538135"/>
          <w:sz w:val="24"/>
          <w:szCs w:val="24"/>
          <w:lang w:val="ru-RU"/>
        </w:rPr>
      </w:pPr>
      <w:r w:rsidRPr="6E41E6BF" w:rsidR="26A7645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3.1</w:t>
      </w:r>
      <w:r w:rsidRPr="6E41E6BF" w:rsidR="3EA1114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Соблюдение орфографических норм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6E41E6BF" w:rsidTr="6E41E6BF" w14:paraId="0F075A62">
        <w:tc>
          <w:tcPr>
            <w:tcW w:w="4678" w:type="dxa"/>
            <w:tcMar/>
          </w:tcPr>
          <w:p w:rsidR="6E41E6BF" w:rsidRDefault="6E41E6BF" w14:paraId="2F32598C" w14:textId="1F08F323">
            <w:r w:rsidRPr="6E41E6BF" w:rsidR="6E41E6BF">
              <w:rPr>
                <w:rFonts w:ascii="Times New Roman" w:hAnsi="Times New Roman" w:eastAsia="Times New Roman" w:cs="Times New Roman"/>
                <w:sz w:val="24"/>
                <w:szCs w:val="24"/>
              </w:rPr>
              <w:t>Орфографических ошибок нет (или допущена одна негрубая ошибка)</w:t>
            </w:r>
          </w:p>
        </w:tc>
        <w:tc>
          <w:tcPr>
            <w:tcW w:w="4678" w:type="dxa"/>
            <w:tcMar/>
          </w:tcPr>
          <w:p w:rsidR="6E41E6BF" w:rsidRDefault="6E41E6BF" w14:paraId="5764D3EC" w14:textId="400D8B10">
            <w:r w:rsidRPr="6E41E6BF" w:rsidR="6E41E6B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</w:t>
            </w:r>
          </w:p>
        </w:tc>
      </w:tr>
      <w:tr w:rsidR="6E41E6BF" w:rsidTr="6E41E6BF" w14:paraId="098CA308">
        <w:tc>
          <w:tcPr>
            <w:tcW w:w="4678" w:type="dxa"/>
            <w:tcMar/>
          </w:tcPr>
          <w:p w:rsidR="6E41E6BF" w:rsidRDefault="6E41E6BF" w14:paraId="5C8B0C1C" w14:textId="299B4B74">
            <w:r w:rsidRPr="6E41E6BF" w:rsidR="6E41E6BF">
              <w:rPr>
                <w:rFonts w:ascii="Times New Roman" w:hAnsi="Times New Roman" w:eastAsia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4678" w:type="dxa"/>
            <w:tcMar/>
          </w:tcPr>
          <w:p w:rsidR="6E41E6BF" w:rsidRDefault="6E41E6BF" w14:paraId="0C123CFA" w14:textId="2D1000F4">
            <w:r w:rsidRPr="6E41E6BF" w:rsidR="6E41E6B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</w:t>
            </w:r>
          </w:p>
        </w:tc>
      </w:tr>
    </w:tbl>
    <w:p w:rsidR="3EA11149" w:rsidRDefault="3EA11149" w14:paraId="4919B332" w14:textId="207297D8">
      <w:r w:rsidRPr="6E41E6BF" w:rsidR="3EA1114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</w:p>
    <w:p w:rsidR="7F8A1849" w:rsidRDefault="7F8A1849" w14:paraId="508F2675" w14:textId="26CAA9C1">
      <w:r w:rsidRPr="6E41E6BF" w:rsidR="7F8A184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3.2</w:t>
      </w:r>
      <w:r w:rsidRPr="6E41E6BF" w:rsidR="3EA1114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Соблюдение пунктуационных норм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6E41E6BF" w:rsidTr="6E41E6BF" w14:paraId="4EA33424">
        <w:tc>
          <w:tcPr>
            <w:tcW w:w="4678" w:type="dxa"/>
            <w:tcMar/>
          </w:tcPr>
          <w:p w:rsidR="6E41E6BF" w:rsidRDefault="6E41E6BF" w14:paraId="75405FB9" w14:textId="08FD7AC2">
            <w:r w:rsidRPr="6E41E6BF" w:rsidR="6E41E6BF">
              <w:rPr>
                <w:rFonts w:ascii="Times New Roman" w:hAnsi="Times New Roman" w:eastAsia="Times New Roman" w:cs="Times New Roman"/>
                <w:sz w:val="24"/>
                <w:szCs w:val="24"/>
              </w:rPr>
              <w:t>Пунктуационных ошибок нет (или допущена одна негрубая ошибка)</w:t>
            </w:r>
          </w:p>
        </w:tc>
        <w:tc>
          <w:tcPr>
            <w:tcW w:w="4678" w:type="dxa"/>
            <w:tcMar/>
          </w:tcPr>
          <w:p w:rsidR="6E41E6BF" w:rsidRDefault="6E41E6BF" w14:paraId="23850ECB" w14:textId="54268D2A">
            <w:r w:rsidRPr="6E41E6BF" w:rsidR="6E41E6B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</w:t>
            </w:r>
          </w:p>
        </w:tc>
      </w:tr>
      <w:tr w:rsidR="6E41E6BF" w:rsidTr="6E41E6BF" w14:paraId="66DDABA9">
        <w:tc>
          <w:tcPr>
            <w:tcW w:w="4678" w:type="dxa"/>
            <w:tcMar/>
          </w:tcPr>
          <w:p w:rsidR="6E41E6BF" w:rsidRDefault="6E41E6BF" w14:paraId="148C1582" w14:textId="10698F83">
            <w:r w:rsidRPr="6E41E6BF" w:rsidR="6E41E6BF">
              <w:rPr>
                <w:rFonts w:ascii="Times New Roman" w:hAnsi="Times New Roman" w:eastAsia="Times New Roman" w:cs="Times New Roman"/>
                <w:sz w:val="24"/>
                <w:szCs w:val="24"/>
              </w:rPr>
              <w:t>Допущены одна – три ошибки</w:t>
            </w:r>
          </w:p>
        </w:tc>
        <w:tc>
          <w:tcPr>
            <w:tcW w:w="4678" w:type="dxa"/>
            <w:tcMar/>
          </w:tcPr>
          <w:p w:rsidR="6E41E6BF" w:rsidRDefault="6E41E6BF" w14:paraId="4572A5CB" w14:textId="14E57118">
            <w:r w:rsidRPr="6E41E6BF" w:rsidR="6E41E6B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</w:t>
            </w:r>
          </w:p>
        </w:tc>
      </w:tr>
    </w:tbl>
    <w:p w:rsidR="3EA11149" w:rsidRDefault="3EA11149" w14:paraId="31012E88" w14:textId="4940D017">
      <w:r w:rsidRPr="6E41E6BF" w:rsidR="3EA1114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</w:p>
    <w:p w:rsidR="5F91914D" w:rsidRDefault="5F91914D" w14:paraId="037AF943" w14:textId="4F08F974">
      <w:r w:rsidRPr="6E41E6BF" w:rsidR="5F9191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3.3</w:t>
      </w:r>
      <w:r w:rsidRPr="6E41E6BF" w:rsidR="3EA1114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Соблюдение грамматических норм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6E41E6BF" w:rsidTr="6E41E6BF" w14:paraId="7440C249">
        <w:tc>
          <w:tcPr>
            <w:tcW w:w="4678" w:type="dxa"/>
            <w:tcMar/>
          </w:tcPr>
          <w:p w:rsidR="6E41E6BF" w:rsidRDefault="6E41E6BF" w14:paraId="39CC042E" w14:textId="69AC332B">
            <w:r w:rsidRPr="6E41E6BF" w:rsidR="6E41E6BF">
              <w:rPr>
                <w:rFonts w:ascii="Times New Roman" w:hAnsi="Times New Roman" w:eastAsia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4678" w:type="dxa"/>
            <w:tcMar/>
          </w:tcPr>
          <w:p w:rsidR="6E41E6BF" w:rsidRDefault="6E41E6BF" w14:paraId="2A9E7B90" w14:textId="1738C486">
            <w:r w:rsidRPr="6E41E6BF" w:rsidR="6E41E6B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</w:t>
            </w:r>
          </w:p>
        </w:tc>
      </w:tr>
    </w:tbl>
    <w:p w:rsidR="3EA11149" w:rsidRDefault="3EA11149" w14:paraId="714B0731" w14:textId="0D00E515">
      <w:r w:rsidRPr="6E41E6BF" w:rsidR="3EA1114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</w:p>
    <w:p w:rsidR="5C91C4CD" w:rsidRDefault="5C91C4CD" w14:paraId="0F73FA98" w14:textId="0D8D5CC2">
      <w:r w:rsidRPr="6E41E6BF" w:rsidR="5C91C4C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3.4 </w:t>
      </w:r>
      <w:r w:rsidRPr="6E41E6BF" w:rsidR="3EA1114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Соблюдение речевых норм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6E41E6BF" w:rsidTr="6E41E6BF" w14:paraId="06D7BA54">
        <w:tc>
          <w:tcPr>
            <w:tcW w:w="4678" w:type="dxa"/>
            <w:tcMar/>
          </w:tcPr>
          <w:p w:rsidR="6E41E6BF" w:rsidRDefault="6E41E6BF" w14:paraId="63019CAF" w14:textId="39AF2B1B">
            <w:r w:rsidRPr="6E41E6BF" w:rsidR="6E41E6BF">
              <w:rPr>
                <w:rFonts w:ascii="Times New Roman" w:hAnsi="Times New Roman" w:eastAsia="Times New Roman" w:cs="Times New Roman"/>
                <w:sz w:val="24"/>
                <w:szCs w:val="24"/>
              </w:rPr>
              <w:t>Допущено не более одной речевой ошибки.</w:t>
            </w:r>
          </w:p>
        </w:tc>
        <w:tc>
          <w:tcPr>
            <w:tcW w:w="4678" w:type="dxa"/>
            <w:tcMar/>
          </w:tcPr>
          <w:p w:rsidR="6E41E6BF" w:rsidRDefault="6E41E6BF" w14:paraId="1BAA50D6" w14:textId="37A643E8">
            <w:r w:rsidRPr="6E41E6BF" w:rsidR="6E41E6B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</w:tbl>
    <w:p w:rsidR="6E41E6BF" w:rsidP="6E41E6BF" w:rsidRDefault="6E41E6BF" w14:paraId="2654A91C" w14:textId="422D062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E41E6BF" w:rsidP="6E41E6BF" w:rsidRDefault="6E41E6BF" w14:paraId="41B6FB8D" w14:textId="25AB1706">
      <w:pPr>
        <w:pStyle w:val="a"/>
        <w:rPr>
          <w:rFonts w:ascii="Times New Roman" w:hAnsi="Times New Roman" w:eastAsia="TimesNewRoman" w:cs="Times New Roman"/>
          <w:b w:val="1"/>
          <w:bCs w:val="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7"/>
        <w:gridCol w:w="2245"/>
        <w:gridCol w:w="1856"/>
      </w:tblGrid>
      <w:tr xmlns:wp14="http://schemas.microsoft.com/office/word/2010/wordml" w:rsidR="00352F9A" w:rsidTr="00352F9A" w14:paraId="4917D58D" wp14:textId="77777777">
        <w:tc>
          <w:tcPr>
            <w:tcW w:w="1477" w:type="dxa"/>
          </w:tcPr>
          <w:p w:rsidR="00352F9A" w:rsidP="00205567" w:rsidRDefault="00352F9A" w14:paraId="4E46A9F2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033" w:type="dxa"/>
          </w:tcPr>
          <w:p w:rsidR="00352F9A" w:rsidP="00205567" w:rsidRDefault="00352F9A" w14:paraId="40714E44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276" w:type="dxa"/>
          </w:tcPr>
          <w:p w:rsidR="00352F9A" w:rsidP="00205567" w:rsidRDefault="00352F9A" w14:paraId="7DE2B458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Полученный балл</w:t>
            </w:r>
          </w:p>
        </w:tc>
      </w:tr>
      <w:tr xmlns:wp14="http://schemas.microsoft.com/office/word/2010/wordml" w:rsidR="00352F9A" w:rsidTr="00352F9A" w14:paraId="2519D570" wp14:textId="77777777">
        <w:tc>
          <w:tcPr>
            <w:tcW w:w="1477" w:type="dxa"/>
          </w:tcPr>
          <w:p w:rsidR="00352F9A" w:rsidP="00205567" w:rsidRDefault="00352F9A" w14:paraId="69B3E55F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2033" w:type="dxa"/>
          </w:tcPr>
          <w:p w:rsidR="00352F9A" w:rsidP="00205567" w:rsidRDefault="00352F9A" w14:paraId="5FCD5EC4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52F9A" w:rsidP="00205567" w:rsidRDefault="00352F9A" w14:paraId="4B94D5A5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352F9A" w:rsidTr="00352F9A" w14:paraId="251DBC93" wp14:textId="77777777">
        <w:tc>
          <w:tcPr>
            <w:tcW w:w="1477" w:type="dxa"/>
          </w:tcPr>
          <w:p w:rsidR="00352F9A" w:rsidP="00205567" w:rsidRDefault="00352F9A" w14:paraId="26E689D6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2033" w:type="dxa"/>
          </w:tcPr>
          <w:p w:rsidR="00352F9A" w:rsidP="00205567" w:rsidRDefault="00352F9A" w14:paraId="18F999B5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52F9A" w:rsidP="00205567" w:rsidRDefault="00352F9A" w14:paraId="3DEEC669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352F9A" w:rsidTr="00352F9A" w14:paraId="28A7433B" wp14:textId="77777777">
        <w:tc>
          <w:tcPr>
            <w:tcW w:w="1477" w:type="dxa"/>
          </w:tcPr>
          <w:p w:rsidR="00352F9A" w:rsidP="00205567" w:rsidRDefault="00352F9A" w14:paraId="3D21CC16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К3.1</w:t>
            </w:r>
          </w:p>
        </w:tc>
        <w:tc>
          <w:tcPr>
            <w:tcW w:w="2033" w:type="dxa"/>
          </w:tcPr>
          <w:p w:rsidR="00352F9A" w:rsidP="00205567" w:rsidRDefault="00352F9A" w14:paraId="0B778152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52F9A" w:rsidP="00205567" w:rsidRDefault="00352F9A" w14:paraId="3656B9AB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352F9A" w:rsidTr="00352F9A" w14:paraId="0CA21D99" wp14:textId="77777777">
        <w:tc>
          <w:tcPr>
            <w:tcW w:w="1477" w:type="dxa"/>
          </w:tcPr>
          <w:p w:rsidR="00352F9A" w:rsidP="00205567" w:rsidRDefault="00352F9A" w14:paraId="0B92117F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К3.2</w:t>
            </w:r>
          </w:p>
        </w:tc>
        <w:tc>
          <w:tcPr>
            <w:tcW w:w="2033" w:type="dxa"/>
          </w:tcPr>
          <w:p w:rsidR="00352F9A" w:rsidP="00205567" w:rsidRDefault="00352F9A" w14:paraId="7A036E3D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52F9A" w:rsidP="00205567" w:rsidRDefault="00352F9A" w14:paraId="45FB0818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352F9A" w:rsidTr="00352F9A" w14:paraId="72AF8629" wp14:textId="77777777">
        <w:tc>
          <w:tcPr>
            <w:tcW w:w="1477" w:type="dxa"/>
          </w:tcPr>
          <w:p w:rsidR="00352F9A" w:rsidP="00205567" w:rsidRDefault="00352F9A" w14:paraId="033DCAFA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К3.3</w:t>
            </w:r>
          </w:p>
        </w:tc>
        <w:tc>
          <w:tcPr>
            <w:tcW w:w="2033" w:type="dxa"/>
          </w:tcPr>
          <w:p w:rsidR="00352F9A" w:rsidP="00205567" w:rsidRDefault="00352F9A" w14:paraId="7144751B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52F9A" w:rsidP="00205567" w:rsidRDefault="00352F9A" w14:paraId="049F31CB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352F9A" w:rsidTr="00352F9A" w14:paraId="283AC7CB" wp14:textId="77777777">
        <w:tc>
          <w:tcPr>
            <w:tcW w:w="1477" w:type="dxa"/>
          </w:tcPr>
          <w:p w:rsidR="00352F9A" w:rsidP="00205567" w:rsidRDefault="00352F9A" w14:paraId="0DB1DEF8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К3.4</w:t>
            </w:r>
          </w:p>
        </w:tc>
        <w:tc>
          <w:tcPr>
            <w:tcW w:w="2033" w:type="dxa"/>
          </w:tcPr>
          <w:p w:rsidR="00352F9A" w:rsidP="00205567" w:rsidRDefault="00352F9A" w14:paraId="78E884CA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52F9A" w:rsidP="00205567" w:rsidRDefault="00352F9A" w14:paraId="53128261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352F9A" w:rsidTr="00352F9A" w14:paraId="33CFEC6B" wp14:textId="77777777">
        <w:tc>
          <w:tcPr>
            <w:tcW w:w="1477" w:type="dxa"/>
          </w:tcPr>
          <w:p w:rsidR="00352F9A" w:rsidP="00205567" w:rsidRDefault="00352F9A" w14:paraId="62486C05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352F9A" w:rsidP="00352F9A" w:rsidRDefault="00352F9A" w14:paraId="423D4B9D" wp14:textId="77777777">
            <w:pPr>
              <w:jc w:val="right"/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  <w:t>15</w:t>
            </w:r>
            <w:bookmarkStart w:name="_GoBack" w:id="0"/>
            <w:bookmarkEnd w:id="0"/>
          </w:p>
        </w:tc>
        <w:tc>
          <w:tcPr>
            <w:tcW w:w="1276" w:type="dxa"/>
          </w:tcPr>
          <w:p w:rsidR="00352F9A" w:rsidP="00205567" w:rsidRDefault="00352F9A" w14:paraId="4101652C" wp14:textId="77777777">
            <w:pPr>
              <w:rPr>
                <w:rFonts w:ascii="Times New Roman" w:hAnsi="Times New Roman" w:eastAsia="TimesNewRoman" w:cs="Times New Roman"/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Pr="009F3660" w:rsidR="00192D52" w:rsidP="00205567" w:rsidRDefault="00192D52" w14:paraId="4B99056E" wp14:textId="77777777">
      <w:pPr>
        <w:rPr>
          <w:rFonts w:ascii="Times New Roman" w:hAnsi="Times New Roman" w:eastAsia="TimesNewRoman" w:cs="Times New Roman"/>
          <w:b/>
          <w:sz w:val="28"/>
          <w:szCs w:val="28"/>
        </w:rPr>
      </w:pPr>
    </w:p>
    <w:sectPr w:rsidRPr="009F3660" w:rsidR="00192D52" w:rsidSect="002A585F">
      <w:footerReference w:type="default" r:id="rId8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A0F05" w:rsidP="00CA0F05" w:rsidRDefault="00CA0F05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A0F05" w:rsidP="00CA0F05" w:rsidRDefault="00CA0F05" w14:paraId="4DDBEF00" wp14:textId="77777777">
      <w:pPr>
        <w:spacing w:after="0" w:line="240" w:lineRule="auto"/>
      </w:pPr>
      <w:r>
        <w:continuationSeparator/>
      </w:r>
    </w:p>
  </w:endnote>
  <w:endnote w:id="1">
    <w:p xmlns:wp14="http://schemas.microsoft.com/office/word/2010/wordml" w:rsidRPr="009F3660" w:rsidR="00CA0F05" w:rsidP="6E41E6BF" w:rsidRDefault="00CA0F05" w14:paraId="2400D9DE" wp14:textId="33B5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" w:cs="Times New Roman"/>
          <w:sz w:val="24"/>
          <w:szCs w:val="24"/>
        </w:rPr>
      </w:pPr>
      <w:r w:rsidRPr="009F3660">
        <w:rPr>
          <w:rStyle w:val="ab"/>
          <w:rFonts w:ascii="Times New Roman" w:hAnsi="Times New Roman" w:cs="Times New Roman"/>
          <w:sz w:val="24"/>
          <w:szCs w:val="24"/>
        </w:rPr>
        <w:endnoteRef/>
      </w:r>
      <w:r w:rsidRPr="009F3660" w:rsidR="6E41E6BF">
        <w:rPr>
          <w:rFonts w:ascii="Times New Roman" w:hAnsi="Times New Roman"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F3660" w:rsidP="009F3660" w:rsidRDefault="009F3660" w14:paraId="6ACFBD25" wp14:textId="77777777">
    <w:pPr>
      <w:pStyle w:val="ae"/>
      <w:jc w:val="right"/>
    </w:pPr>
    <w:proofErr w:type="spellStart"/>
    <w:r>
      <w:t>Предуниверсарий</w:t>
    </w:r>
    <w:proofErr w:type="spellEnd"/>
    <w:r>
      <w:t xml:space="preserve"> МГПУ,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A0F05" w:rsidP="00CA0F05" w:rsidRDefault="00CA0F05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A0F05" w:rsidP="00CA0F05" w:rsidRDefault="00CA0F05" w14:paraId="3CF2D8B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822"/>
    <w:multiLevelType w:val="multilevel"/>
    <w:tmpl w:val="C1043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1080"/>
      </w:pPr>
      <w:rPr/>
    </w:lvl>
    <w:lvl w:ilvl="4">
      <w:start w:val="1"/>
      <w:numFmt w:val="decimal"/>
      <w:lvlText w:val="%1.%2.%3.%4.%5."/>
      <w:lvlJc w:val="left"/>
      <w:pPr>
        <w:ind w:left="1800" w:hanging="1080"/>
      </w:pPr>
      <w:rPr/>
    </w:lvl>
    <w:lvl w:ilvl="5">
      <w:start w:val="1"/>
      <w:numFmt w:val="decimal"/>
      <w:lvlText w:val="%1.%2.%3.%4.%5.%6."/>
      <w:lvlJc w:val="left"/>
      <w:pPr>
        <w:ind w:left="2160" w:hanging="1440"/>
      </w:pPr>
      <w:rPr/>
    </w:lvl>
    <w:lvl w:ilvl="6">
      <w:start w:val="1"/>
      <w:numFmt w:val="decimal"/>
      <w:lvlText w:val="%1.%2.%3.%4.%5.%6.%7."/>
      <w:lvlJc w:val="left"/>
      <w:pPr>
        <w:ind w:left="2520" w:hanging="1800"/>
      </w:pPr>
      <w:rPr/>
    </w:lvl>
    <w:lvl w:ilvl="7">
      <w:start w:val="1"/>
      <w:numFmt w:val="decimal"/>
      <w:lvlText w:val="%1.%2.%3.%4.%5.%6.%7.%8."/>
      <w:lvlJc w:val="left"/>
      <w:pPr>
        <w:ind w:left="2520" w:hanging="1800"/>
      </w:pPr>
      <w:rPr/>
    </w:lvl>
    <w:lvl w:ilvl="8">
      <w:start w:val="1"/>
      <w:numFmt w:val="decimal"/>
      <w:lvlText w:val="%1.%2.%3.%4.%5.%6.%7.%8.%9."/>
      <w:lvlJc w:val="left"/>
      <w:pPr>
        <w:ind w:left="2880" w:hanging="2160"/>
      </w:pPr>
      <w:rPr/>
    </w:lvl>
  </w:abstractNum>
  <w:abstractNum w:abstractNumId="1" w15:restartNumberingAfterBreak="0">
    <w:nsid w:val="281F7377"/>
    <w:multiLevelType w:val="hybridMultilevel"/>
    <w:tmpl w:val="C2F6E538"/>
    <w:lvl w:ilvl="0" w:tplc="458EE0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C173D7"/>
    <w:multiLevelType w:val="hybridMultilevel"/>
    <w:tmpl w:val="330E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628"/>
    <w:multiLevelType w:val="multilevel"/>
    <w:tmpl w:val="D4569D2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1080"/>
      </w:pPr>
      <w:rPr/>
    </w:lvl>
    <w:lvl w:ilvl="4">
      <w:start w:val="1"/>
      <w:numFmt w:val="decimal"/>
      <w:lvlText w:val="%1.%2.%3.%4.%5."/>
      <w:lvlJc w:val="left"/>
      <w:pPr>
        <w:ind w:left="1800" w:hanging="1080"/>
      </w:pPr>
      <w:rPr/>
    </w:lvl>
    <w:lvl w:ilvl="5">
      <w:start w:val="1"/>
      <w:numFmt w:val="decimal"/>
      <w:lvlText w:val="%1.%2.%3.%4.%5.%6."/>
      <w:lvlJc w:val="left"/>
      <w:pPr>
        <w:ind w:left="2160" w:hanging="1440"/>
      </w:pPr>
      <w:rPr/>
    </w:lvl>
    <w:lvl w:ilvl="6">
      <w:start w:val="1"/>
      <w:numFmt w:val="decimal"/>
      <w:lvlText w:val="%1.%2.%3.%4.%5.%6.%7."/>
      <w:lvlJc w:val="left"/>
      <w:pPr>
        <w:ind w:left="2520" w:hanging="1800"/>
      </w:pPr>
      <w:rPr/>
    </w:lvl>
    <w:lvl w:ilvl="7">
      <w:start w:val="1"/>
      <w:numFmt w:val="decimal"/>
      <w:lvlText w:val="%1.%2.%3.%4.%5.%6.%7.%8."/>
      <w:lvlJc w:val="left"/>
      <w:pPr>
        <w:ind w:left="2520" w:hanging="1800"/>
      </w:pPr>
      <w:rPr/>
    </w:lvl>
    <w:lvl w:ilvl="8">
      <w:start w:val="1"/>
      <w:numFmt w:val="decimal"/>
      <w:lvlText w:val="%1.%2.%3.%4.%5.%6.%7.%8.%9."/>
      <w:lvlJc w:val="left"/>
      <w:pPr>
        <w:ind w:left="2880" w:hanging="2160"/>
      </w:pPr>
      <w:rPr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567"/>
    <w:rsid w:val="0012483B"/>
    <w:rsid w:val="001872D3"/>
    <w:rsid w:val="00192D52"/>
    <w:rsid w:val="00205567"/>
    <w:rsid w:val="002A585F"/>
    <w:rsid w:val="00323E7E"/>
    <w:rsid w:val="00352F9A"/>
    <w:rsid w:val="007C164A"/>
    <w:rsid w:val="009971C1"/>
    <w:rsid w:val="009F3660"/>
    <w:rsid w:val="00CA0F05"/>
    <w:rsid w:val="00DF089E"/>
    <w:rsid w:val="00ED6D39"/>
    <w:rsid w:val="078A4429"/>
    <w:rsid w:val="0C7C129E"/>
    <w:rsid w:val="0FF9BB40"/>
    <w:rsid w:val="13EB4B72"/>
    <w:rsid w:val="18CCBD0E"/>
    <w:rsid w:val="19D86270"/>
    <w:rsid w:val="1BBDBD3B"/>
    <w:rsid w:val="1C5CDEED"/>
    <w:rsid w:val="1C6FDAC5"/>
    <w:rsid w:val="20DB19CF"/>
    <w:rsid w:val="2113F0A9"/>
    <w:rsid w:val="21BABB17"/>
    <w:rsid w:val="21FAE830"/>
    <w:rsid w:val="26A76451"/>
    <w:rsid w:val="2791FF8D"/>
    <w:rsid w:val="28378340"/>
    <w:rsid w:val="2B29D8DF"/>
    <w:rsid w:val="2E82D26D"/>
    <w:rsid w:val="2EAE8674"/>
    <w:rsid w:val="3116EF46"/>
    <w:rsid w:val="341D7BB1"/>
    <w:rsid w:val="356CAB69"/>
    <w:rsid w:val="36292A8C"/>
    <w:rsid w:val="37E60081"/>
    <w:rsid w:val="383272A6"/>
    <w:rsid w:val="39D6843E"/>
    <w:rsid w:val="3BAECE5F"/>
    <w:rsid w:val="3EA11149"/>
    <w:rsid w:val="40ED8FF4"/>
    <w:rsid w:val="41AA6F58"/>
    <w:rsid w:val="42D90B76"/>
    <w:rsid w:val="443BC5BB"/>
    <w:rsid w:val="4606C1AA"/>
    <w:rsid w:val="49400BD2"/>
    <w:rsid w:val="4AEBA019"/>
    <w:rsid w:val="4C5C77C2"/>
    <w:rsid w:val="4D7D4110"/>
    <w:rsid w:val="56A11DD1"/>
    <w:rsid w:val="583A4AAF"/>
    <w:rsid w:val="584BF61C"/>
    <w:rsid w:val="5B9D9B9E"/>
    <w:rsid w:val="5C91C4CD"/>
    <w:rsid w:val="5F0AD50B"/>
    <w:rsid w:val="5F314A1B"/>
    <w:rsid w:val="5F91914D"/>
    <w:rsid w:val="619C9DA5"/>
    <w:rsid w:val="63ACB87C"/>
    <w:rsid w:val="6419874D"/>
    <w:rsid w:val="64562BC9"/>
    <w:rsid w:val="671C6B9B"/>
    <w:rsid w:val="680DC616"/>
    <w:rsid w:val="681F6336"/>
    <w:rsid w:val="6ADC10B2"/>
    <w:rsid w:val="6C689A02"/>
    <w:rsid w:val="6E41E6BF"/>
    <w:rsid w:val="6F1EE352"/>
    <w:rsid w:val="6F6AE753"/>
    <w:rsid w:val="6FD07181"/>
    <w:rsid w:val="705F1BA0"/>
    <w:rsid w:val="75212F0E"/>
    <w:rsid w:val="7743F636"/>
    <w:rsid w:val="7AE3BFED"/>
    <w:rsid w:val="7B8F681A"/>
    <w:rsid w:val="7CF300AA"/>
    <w:rsid w:val="7D4079FB"/>
    <w:rsid w:val="7E89B2DD"/>
    <w:rsid w:val="7F8A1849"/>
    <w:rsid w:val="7FE3C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C03D"/>
  <w15:docId w15:val="{EE9F22D4-359C-433F-ACD9-BCE7146887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0556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5567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4" w:customStyle="1">
    <w:name w:val="Заголовок Знак"/>
    <w:basedOn w:val="a0"/>
    <w:link w:val="a3"/>
    <w:uiPriority w:val="10"/>
    <w:rsid w:val="00205567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0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2055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567"/>
    <w:pPr>
      <w:ind w:left="720"/>
      <w:contextualSpacing/>
    </w:pPr>
  </w:style>
  <w:style w:type="table" w:styleId="a8">
    <w:name w:val="Table Grid"/>
    <w:basedOn w:val="a1"/>
    <w:uiPriority w:val="59"/>
    <w:rsid w:val="009971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CA0F05"/>
    <w:pPr>
      <w:spacing w:after="0" w:line="240" w:lineRule="auto"/>
    </w:pPr>
    <w:rPr>
      <w:sz w:val="20"/>
      <w:szCs w:val="20"/>
    </w:rPr>
  </w:style>
  <w:style w:type="character" w:styleId="aa" w:customStyle="1">
    <w:name w:val="Текст концевой сноски Знак"/>
    <w:basedOn w:val="a0"/>
    <w:link w:val="a9"/>
    <w:uiPriority w:val="99"/>
    <w:semiHidden/>
    <w:rsid w:val="00CA0F0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A0F0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F3660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9F3660"/>
  </w:style>
  <w:style w:type="paragraph" w:styleId="ae">
    <w:name w:val="footer"/>
    <w:basedOn w:val="a"/>
    <w:link w:val="af"/>
    <w:uiPriority w:val="99"/>
    <w:unhideWhenUsed/>
    <w:rsid w:val="009F3660"/>
    <w:pPr>
      <w:tabs>
        <w:tab w:val="center" w:pos="4677"/>
        <w:tab w:val="right" w:pos="9355"/>
      </w:tabs>
      <w:spacing w:after="0" w:line="240" w:lineRule="auto"/>
    </w:pPr>
  </w:style>
  <w:style w:type="character" w:styleId="af" w:customStyle="1">
    <w:name w:val="Нижний колонтитул Знак"/>
    <w:basedOn w:val="a0"/>
    <w:link w:val="ae"/>
    <w:uiPriority w:val="99"/>
    <w:rsid w:val="009F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9B55-0416-4477-BAED-4DF2051665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Шурыгина Наталья Юрьевна</lastModifiedBy>
  <revision>8</revision>
  <dcterms:created xsi:type="dcterms:W3CDTF">2018-10-21T20:02:00.0000000Z</dcterms:created>
  <dcterms:modified xsi:type="dcterms:W3CDTF">2020-05-21T13:15:44.6220832Z</dcterms:modified>
</coreProperties>
</file>