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8D" w:rsidRDefault="00D17F3E" w:rsidP="0012149B">
      <w:pPr>
        <w:keepNext/>
        <w:keepLines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F77E6E">
        <w:rPr>
          <w:sz w:val="24"/>
          <w:szCs w:val="24"/>
        </w:rPr>
        <w:t>11</w:t>
      </w:r>
    </w:p>
    <w:p w:rsidR="00F423D0" w:rsidRPr="00F423D0" w:rsidRDefault="00FE538D" w:rsidP="00F423D0">
      <w:pPr>
        <w:keepNext/>
        <w:keepLines/>
        <w:ind w:left="5103"/>
        <w:jc w:val="right"/>
        <w:rPr>
          <w:sz w:val="24"/>
          <w:szCs w:val="24"/>
        </w:rPr>
      </w:pPr>
      <w:r w:rsidRPr="00474811">
        <w:rPr>
          <w:sz w:val="24"/>
          <w:szCs w:val="24"/>
        </w:rPr>
        <w:t>к учетной политик</w:t>
      </w:r>
      <w:r>
        <w:rPr>
          <w:sz w:val="24"/>
          <w:szCs w:val="24"/>
        </w:rPr>
        <w:t>е</w:t>
      </w:r>
      <w:r w:rsidR="0012149B">
        <w:rPr>
          <w:sz w:val="24"/>
          <w:szCs w:val="24"/>
        </w:rPr>
        <w:t xml:space="preserve"> </w:t>
      </w:r>
    </w:p>
    <w:p w:rsidR="00FE538D" w:rsidRPr="00282D6C" w:rsidRDefault="004714F1" w:rsidP="00B46A6A">
      <w:pPr>
        <w:keepNext/>
        <w:keepLines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282D6C">
        <w:rPr>
          <w:b/>
          <w:bCs/>
          <w:szCs w:val="28"/>
        </w:rPr>
        <w:t>ПОЛОЖЕНИЕ</w:t>
      </w:r>
    </w:p>
    <w:p w:rsidR="00FE538D" w:rsidRPr="00282D6C" w:rsidRDefault="00FE538D" w:rsidP="00B46A6A">
      <w:pPr>
        <w:keepNext/>
        <w:keepLines/>
        <w:autoSpaceDE w:val="0"/>
        <w:autoSpaceDN w:val="0"/>
        <w:adjustRightInd w:val="0"/>
        <w:ind w:firstLine="0"/>
        <w:jc w:val="center"/>
        <w:rPr>
          <w:szCs w:val="28"/>
        </w:rPr>
      </w:pPr>
      <w:r w:rsidRPr="00282D6C">
        <w:rPr>
          <w:b/>
          <w:bCs/>
          <w:szCs w:val="28"/>
        </w:rPr>
        <w:t>о внутреннем финансовом контроле</w:t>
      </w:r>
      <w:r w:rsidR="00636738" w:rsidRPr="00636738">
        <w:t xml:space="preserve"> </w:t>
      </w:r>
      <w:r w:rsidR="00636738" w:rsidRPr="00636738">
        <w:rPr>
          <w:b/>
          <w:bCs/>
          <w:szCs w:val="28"/>
        </w:rPr>
        <w:t>в Государственном автономном образовательном учреждении высшего образования города Москвы «Московский городской педагогический университет»</w:t>
      </w:r>
    </w:p>
    <w:p w:rsidR="00FE538D" w:rsidRPr="00282D6C" w:rsidRDefault="00FE538D" w:rsidP="00FE538D">
      <w:pPr>
        <w:keepNext/>
        <w:keepLines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E538D" w:rsidRDefault="00FE538D" w:rsidP="00B46A6A">
      <w:pPr>
        <w:keepNext/>
        <w:keepLines/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8"/>
        </w:rPr>
      </w:pPr>
      <w:r w:rsidRPr="00282D6C">
        <w:rPr>
          <w:b/>
          <w:bCs/>
          <w:szCs w:val="28"/>
        </w:rPr>
        <w:t>1. Общие положения</w:t>
      </w:r>
    </w:p>
    <w:p w:rsidR="00282D6C" w:rsidRPr="00282D6C" w:rsidRDefault="00282D6C" w:rsidP="00B46A6A">
      <w:pPr>
        <w:keepNext/>
        <w:keepLines/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8"/>
        </w:rPr>
      </w:pPr>
    </w:p>
    <w:p w:rsidR="00C24722" w:rsidRPr="00DE46E3" w:rsidRDefault="00282D6C" w:rsidP="00636738">
      <w:pPr>
        <w:numPr>
          <w:ilvl w:val="1"/>
          <w:numId w:val="4"/>
        </w:numPr>
        <w:tabs>
          <w:tab w:val="left" w:pos="1418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Настоящ</w:t>
      </w:r>
      <w:r>
        <w:rPr>
          <w:rFonts w:eastAsiaTheme="minorHAnsi"/>
          <w:szCs w:val="28"/>
          <w:lang w:eastAsia="en-US" w:bidi="ru-RU"/>
        </w:rPr>
        <w:t>ее</w:t>
      </w:r>
      <w:r w:rsidRPr="00DE46E3">
        <w:rPr>
          <w:rFonts w:eastAsiaTheme="minorHAnsi"/>
          <w:szCs w:val="28"/>
          <w:lang w:eastAsia="en-US" w:bidi="ru-RU"/>
        </w:rPr>
        <w:t xml:space="preserve"> </w:t>
      </w:r>
      <w:r>
        <w:rPr>
          <w:rFonts w:eastAsiaTheme="minorHAnsi"/>
          <w:szCs w:val="28"/>
          <w:lang w:eastAsia="en-US" w:bidi="ru-RU"/>
        </w:rPr>
        <w:t>Положение</w:t>
      </w:r>
      <w:r w:rsidRPr="00DE46E3">
        <w:rPr>
          <w:rFonts w:eastAsiaTheme="minorHAnsi"/>
          <w:szCs w:val="28"/>
          <w:lang w:eastAsia="en-US" w:bidi="ru-RU"/>
        </w:rPr>
        <w:t xml:space="preserve"> </w:t>
      </w:r>
      <w:r w:rsidR="00C24722" w:rsidRPr="00DE46E3">
        <w:rPr>
          <w:rFonts w:eastAsiaTheme="minorHAnsi"/>
          <w:szCs w:val="28"/>
          <w:lang w:eastAsia="en-US" w:bidi="ru-RU"/>
        </w:rPr>
        <w:t xml:space="preserve">устанавливает правила проведения внутреннего финансового контроля в </w:t>
      </w:r>
      <w:r w:rsidR="00636738" w:rsidRPr="00636738">
        <w:rPr>
          <w:rFonts w:eastAsiaTheme="minorHAnsi"/>
          <w:szCs w:val="28"/>
          <w:lang w:eastAsia="en-US" w:bidi="ru-RU"/>
        </w:rPr>
        <w:t>Государственном автономном образовательном учреждении высшего образования города Москвы «Московский городской педагогический университет» (далее –</w:t>
      </w:r>
      <w:r w:rsidR="00636738">
        <w:rPr>
          <w:rFonts w:eastAsiaTheme="minorHAnsi"/>
          <w:szCs w:val="28"/>
          <w:lang w:eastAsia="en-US" w:bidi="ru-RU"/>
        </w:rPr>
        <w:t xml:space="preserve">Учреждение, </w:t>
      </w:r>
      <w:r w:rsidR="00636738" w:rsidRPr="00636738">
        <w:rPr>
          <w:rFonts w:eastAsiaTheme="minorHAnsi"/>
          <w:szCs w:val="28"/>
          <w:lang w:eastAsia="en-US" w:bidi="ru-RU"/>
        </w:rPr>
        <w:t>Университет, ГАОУ ВО МГПУ)</w:t>
      </w:r>
      <w:r w:rsidR="00C24722" w:rsidRPr="00DE46E3">
        <w:rPr>
          <w:rFonts w:eastAsiaTheme="minorHAnsi"/>
          <w:szCs w:val="28"/>
          <w:lang w:eastAsia="en-US" w:bidi="ru-RU"/>
        </w:rPr>
        <w:t>.</w:t>
      </w:r>
    </w:p>
    <w:p w:rsidR="00C24722" w:rsidRPr="00DE46E3" w:rsidRDefault="00A615B9" w:rsidP="00DD4438">
      <w:pPr>
        <w:rPr>
          <w:rFonts w:eastAsiaTheme="minorHAnsi"/>
          <w:szCs w:val="28"/>
          <w:lang w:eastAsia="en-US" w:bidi="ru-RU"/>
        </w:rPr>
      </w:pPr>
      <w:r w:rsidRPr="00A615B9">
        <w:rPr>
          <w:rFonts w:eastAsiaTheme="minorHAnsi"/>
          <w:szCs w:val="28"/>
          <w:lang w:eastAsia="en-US" w:bidi="ru-RU"/>
        </w:rPr>
        <w:t>1.2.</w:t>
      </w:r>
      <w:r w:rsidRPr="00A615B9">
        <w:rPr>
          <w:rFonts w:eastAsiaTheme="minorHAnsi"/>
          <w:szCs w:val="28"/>
          <w:lang w:eastAsia="en-US" w:bidi="ru-RU"/>
        </w:rPr>
        <w:tab/>
      </w:r>
      <w:r>
        <w:rPr>
          <w:rFonts w:eastAsiaTheme="minorHAnsi"/>
          <w:szCs w:val="28"/>
          <w:lang w:eastAsia="en-US" w:bidi="ru-RU"/>
        </w:rPr>
        <w:t>Положение</w:t>
      </w:r>
      <w:r w:rsidRPr="00A615B9">
        <w:rPr>
          <w:rFonts w:eastAsiaTheme="minorHAnsi"/>
          <w:szCs w:val="28"/>
          <w:lang w:eastAsia="en-US" w:bidi="ru-RU"/>
        </w:rPr>
        <w:t xml:space="preserve"> разработан</w:t>
      </w:r>
      <w:r>
        <w:rPr>
          <w:rFonts w:eastAsiaTheme="minorHAnsi"/>
          <w:szCs w:val="28"/>
          <w:lang w:eastAsia="en-US" w:bidi="ru-RU"/>
        </w:rPr>
        <w:t>о</w:t>
      </w:r>
      <w:r w:rsidRPr="00A615B9">
        <w:rPr>
          <w:rFonts w:eastAsiaTheme="minorHAnsi"/>
          <w:szCs w:val="28"/>
          <w:lang w:eastAsia="en-US" w:bidi="ru-RU"/>
        </w:rPr>
        <w:t xml:space="preserve"> в соответствии с приказом Минфина России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приказом Минфина России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 статьей 265 Бюджетного кодекса Российской Федерации, письмом Минфина России от 17.12.2019 № 02-02-05/98727</w:t>
      </w:r>
      <w:r w:rsidR="00C24722" w:rsidRPr="00DE46E3">
        <w:rPr>
          <w:rFonts w:eastAsiaTheme="minorHAnsi"/>
          <w:szCs w:val="28"/>
          <w:lang w:eastAsia="en-US"/>
        </w:rPr>
        <w:t>.</w:t>
      </w:r>
    </w:p>
    <w:p w:rsidR="00C24722" w:rsidRPr="00DE46E3" w:rsidRDefault="00A615B9" w:rsidP="00DD4438">
      <w:pPr>
        <w:rPr>
          <w:rFonts w:eastAsiaTheme="minorHAnsi"/>
          <w:szCs w:val="28"/>
          <w:lang w:eastAsia="en-US" w:bidi="ru-RU"/>
        </w:rPr>
      </w:pPr>
      <w:r>
        <w:rPr>
          <w:rFonts w:eastAsiaTheme="minorHAnsi"/>
          <w:szCs w:val="28"/>
          <w:lang w:eastAsia="en-US" w:bidi="ru-RU"/>
        </w:rPr>
        <w:t xml:space="preserve">1.3 </w:t>
      </w:r>
      <w:r w:rsidR="00C24722" w:rsidRPr="00DE46E3">
        <w:rPr>
          <w:rFonts w:eastAsiaTheme="minorHAnsi"/>
          <w:szCs w:val="28"/>
          <w:lang w:eastAsia="en-US" w:bidi="ru-RU"/>
        </w:rPr>
        <w:t>При организации и проведении внутреннего финансового контроля, оформлении и реализации его результатов работники, осуществляющие указанные контрольные функции, обязаны руководство</w:t>
      </w:r>
      <w:r w:rsidR="00282D6C">
        <w:rPr>
          <w:rFonts w:eastAsiaTheme="minorHAnsi"/>
          <w:szCs w:val="28"/>
          <w:lang w:eastAsia="en-US" w:bidi="ru-RU"/>
        </w:rPr>
        <w:t xml:space="preserve">ваться </w:t>
      </w:r>
      <w:r w:rsidR="00C24722" w:rsidRPr="00DE46E3">
        <w:rPr>
          <w:rFonts w:eastAsiaTheme="minorHAnsi"/>
          <w:szCs w:val="28"/>
          <w:lang w:eastAsia="en-US" w:bidi="ru-RU"/>
        </w:rPr>
        <w:t>федеральными конституционными законами,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финансов Российской Федерации, иных федеральных органов исполнительной власти, нормативными правовыми актами Правительства Москвы, иных органов исполнительной власти Правительства Москвы, Положением о Департаменте образования и науки города Москвы</w:t>
      </w:r>
      <w:r w:rsidR="00282D6C">
        <w:rPr>
          <w:rFonts w:eastAsiaTheme="minorHAnsi"/>
          <w:szCs w:val="28"/>
          <w:lang w:eastAsia="en-US" w:bidi="ru-RU"/>
        </w:rPr>
        <w:t xml:space="preserve">, утвержденным </w:t>
      </w:r>
      <w:r w:rsidR="00C24722" w:rsidRPr="00DE46E3">
        <w:rPr>
          <w:rFonts w:eastAsiaTheme="minorHAnsi"/>
          <w:szCs w:val="28"/>
          <w:lang w:eastAsia="en-US" w:bidi="ru-RU"/>
        </w:rPr>
        <w:t xml:space="preserve"> </w:t>
      </w:r>
      <w:r w:rsidR="00282D6C" w:rsidRPr="00DE46E3">
        <w:rPr>
          <w:color w:val="000000"/>
          <w:szCs w:val="28"/>
        </w:rPr>
        <w:t xml:space="preserve">постановлением Правительства Москвы от 27.09.2011 </w:t>
      </w:r>
      <w:r w:rsidR="00EB6802">
        <w:rPr>
          <w:color w:val="000000"/>
          <w:szCs w:val="28"/>
        </w:rPr>
        <w:t>№</w:t>
      </w:r>
      <w:r w:rsidR="00282D6C" w:rsidRPr="00DE46E3">
        <w:rPr>
          <w:color w:val="000000"/>
          <w:szCs w:val="28"/>
        </w:rPr>
        <w:t xml:space="preserve"> 447-ПП</w:t>
      </w:r>
      <w:r w:rsidR="00282D6C">
        <w:rPr>
          <w:color w:val="000000"/>
          <w:sz w:val="24"/>
          <w:szCs w:val="24"/>
        </w:rPr>
        <w:t xml:space="preserve"> </w:t>
      </w:r>
      <w:r w:rsidR="00282D6C" w:rsidRPr="00282D6C">
        <w:rPr>
          <w:rFonts w:eastAsiaTheme="minorHAnsi"/>
          <w:szCs w:val="28"/>
          <w:lang w:eastAsia="en-US" w:bidi="ru-RU"/>
        </w:rPr>
        <w:t xml:space="preserve"> </w:t>
      </w:r>
      <w:r w:rsidR="00C24722" w:rsidRPr="00DE46E3">
        <w:rPr>
          <w:rFonts w:eastAsiaTheme="minorHAnsi"/>
          <w:szCs w:val="28"/>
          <w:lang w:eastAsia="en-US" w:bidi="ru-RU"/>
        </w:rPr>
        <w:t>(далее – ДОНМ), приказами, распоряжениями, инструкциями и решениями руководства ДОНМ и настоящим Порядком.</w:t>
      </w:r>
    </w:p>
    <w:p w:rsidR="0012149B" w:rsidRPr="00DE46E3" w:rsidRDefault="0012149B" w:rsidP="0012149B">
      <w:pPr>
        <w:tabs>
          <w:tab w:val="left" w:pos="1418"/>
        </w:tabs>
        <w:spacing w:after="160" w:line="259" w:lineRule="auto"/>
        <w:ind w:left="709" w:firstLine="0"/>
        <w:contextualSpacing/>
        <w:rPr>
          <w:rFonts w:eastAsiaTheme="minorHAnsi"/>
          <w:szCs w:val="28"/>
          <w:lang w:eastAsia="en-US" w:bidi="ru-RU"/>
        </w:rPr>
      </w:pPr>
    </w:p>
    <w:p w:rsidR="00C24722" w:rsidRPr="00DE46E3" w:rsidRDefault="00C24722" w:rsidP="00C24722">
      <w:pPr>
        <w:spacing w:after="160" w:line="259" w:lineRule="auto"/>
        <w:ind w:firstLine="0"/>
        <w:jc w:val="center"/>
        <w:rPr>
          <w:rFonts w:eastAsiaTheme="minorHAnsi"/>
          <w:b/>
          <w:szCs w:val="28"/>
          <w:lang w:eastAsia="en-US" w:bidi="ru-RU"/>
        </w:rPr>
      </w:pPr>
      <w:r w:rsidRPr="00DE46E3">
        <w:rPr>
          <w:rFonts w:eastAsiaTheme="minorHAnsi"/>
          <w:b/>
          <w:szCs w:val="28"/>
          <w:lang w:eastAsia="en-US" w:bidi="ru-RU"/>
        </w:rPr>
        <w:t>2. Осуществление внутреннего финансового контроля</w:t>
      </w:r>
    </w:p>
    <w:p w:rsidR="00C24722" w:rsidRPr="00DE46E3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Внутренний финансовый контроль направлен на:</w:t>
      </w:r>
    </w:p>
    <w:p w:rsidR="00C24722" w:rsidRPr="00DE46E3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планирования и исполнения бюджета города Москвы, составления бюджетной отчетности и ведения бюджетного учета (далее – внутренние стандарты и процедуры).</w:t>
      </w:r>
    </w:p>
    <w:p w:rsidR="00C24722" w:rsidRPr="00DE46E3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Подготовку и организацию мер по повышению эффективности и результативности использования средств бюджета города Москвы.</w:t>
      </w:r>
    </w:p>
    <w:p w:rsidR="00C24722" w:rsidRPr="00DE46E3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lastRenderedPageBreak/>
        <w:t>Внутренний финансовый контроль осуществляется в структурных подразделениях Учреждения.</w:t>
      </w:r>
    </w:p>
    <w:p w:rsidR="00C22B31" w:rsidRPr="00100F9A" w:rsidRDefault="00C24722" w:rsidP="00C22B31">
      <w:pPr>
        <w:numPr>
          <w:ilvl w:val="1"/>
          <w:numId w:val="6"/>
        </w:numPr>
        <w:tabs>
          <w:tab w:val="left" w:pos="1560"/>
          <w:tab w:val="left" w:pos="1701"/>
        </w:tabs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Внутренний финансовый контроль осуществляется непрерывно всеми должностными лицами Учреждения, организующими и осуществляющими планирование и исполнение бюджета города Москвы, составление бюджетной отчетности и ведение бюджетного учета (далее – внутренние бюджетные процедуры), а также лицами, должностными обязанностями которых предусмотрено осуществление внутреннего финансового контроля.</w:t>
      </w:r>
      <w:r w:rsidR="00C22B31" w:rsidRPr="00C22B31">
        <w:rPr>
          <w:rFonts w:eastAsiaTheme="minorHAnsi"/>
          <w:szCs w:val="28"/>
          <w:lang w:eastAsia="en-US" w:bidi="ru-RU"/>
        </w:rPr>
        <w:t xml:space="preserve"> </w:t>
      </w:r>
      <w:r w:rsidR="00C22B31" w:rsidRPr="00100F9A">
        <w:rPr>
          <w:rFonts w:eastAsiaTheme="minorHAnsi"/>
          <w:szCs w:val="28"/>
          <w:lang w:eastAsia="en-US" w:bidi="ru-RU"/>
        </w:rPr>
        <w:t xml:space="preserve">Для осуществления дополнительного внутреннего контроля в </w:t>
      </w:r>
      <w:r w:rsidR="00C22B31">
        <w:rPr>
          <w:rFonts w:eastAsiaTheme="minorHAnsi"/>
          <w:szCs w:val="28"/>
          <w:lang w:eastAsia="en-US" w:bidi="ru-RU"/>
        </w:rPr>
        <w:t>У</w:t>
      </w:r>
      <w:r w:rsidR="00C22B31" w:rsidRPr="00100F9A">
        <w:rPr>
          <w:rFonts w:eastAsiaTheme="minorHAnsi"/>
          <w:szCs w:val="28"/>
          <w:lang w:eastAsia="en-US" w:bidi="ru-RU"/>
        </w:rPr>
        <w:t xml:space="preserve">ниверситете создан отдел внутреннего контроля и аудита, </w:t>
      </w:r>
      <w:r w:rsidR="00C22B31">
        <w:rPr>
          <w:rFonts w:eastAsiaTheme="minorHAnsi"/>
          <w:szCs w:val="28"/>
          <w:lang w:eastAsia="en-US" w:bidi="ru-RU"/>
        </w:rPr>
        <w:t xml:space="preserve">в установленном порядке </w:t>
      </w:r>
      <w:r w:rsidR="00C22B31" w:rsidRPr="00100F9A">
        <w:rPr>
          <w:rFonts w:eastAsiaTheme="minorHAnsi"/>
          <w:szCs w:val="28"/>
          <w:lang w:eastAsia="en-US" w:bidi="ru-RU"/>
        </w:rPr>
        <w:t>привлекаются сторонние организации и внешние аудиторы.</w:t>
      </w:r>
    </w:p>
    <w:p w:rsidR="00C24722" w:rsidRPr="00DE46E3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Должностные лица осуществляют внутренний финансовый контроль в соответствии с должностными обязанностями и полномочиями</w:t>
      </w:r>
      <w:r w:rsidR="00FD0D8B">
        <w:rPr>
          <w:rFonts w:eastAsiaTheme="minorHAnsi"/>
          <w:szCs w:val="28"/>
          <w:lang w:eastAsia="en-US" w:bidi="ru-RU"/>
        </w:rPr>
        <w:t>.</w:t>
      </w:r>
    </w:p>
    <w:p w:rsidR="00C24722" w:rsidRPr="00DE46E3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8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В отношении порядка ведения бюджетного (бухгалтерского) учета и составления бюджетной (бухгалтерской) отчетности: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ведение бюджетного (бухгалтерского)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документах и регистрах бюджетного (бухгалтерского) учета, проведение оценки имущества и обязательств, а также инвентаризаций;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осуществление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осуществляемых в соответствии с законодательством Российской Федерации о налогах и сборах, таможенным законодательством, законодательством Российской Федерации о страховых взносах);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составление и представление сводной бухгалтерской, бюджетной, статистической и иной отчетности;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исполнение судебных актов по искам, а также судебных актов, предусматривающих обращение взыскания на средства бюджета города Москвы по денежным обязательствам Учреждения;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 xml:space="preserve">принятие решений о признании безнадежной к взысканию задолженности по платежам в бюджет города Москвы, бюджет </w:t>
      </w:r>
      <w:r w:rsidR="00FD0D8B">
        <w:rPr>
          <w:rFonts w:eastAsiaTheme="minorHAnsi"/>
          <w:szCs w:val="28"/>
          <w:lang w:eastAsia="en-US" w:bidi="ru-RU"/>
        </w:rPr>
        <w:t xml:space="preserve">Московского городского фонда обязательного медицинского </w:t>
      </w:r>
      <w:r w:rsidR="00F32CDA">
        <w:rPr>
          <w:rFonts w:eastAsiaTheme="minorHAnsi"/>
          <w:szCs w:val="28"/>
          <w:lang w:eastAsia="en-US" w:bidi="ru-RU"/>
        </w:rPr>
        <w:t xml:space="preserve">страхования </w:t>
      </w:r>
      <w:r w:rsidR="00F32CDA" w:rsidRPr="00DE46E3">
        <w:rPr>
          <w:rFonts w:eastAsiaTheme="minorHAnsi"/>
          <w:szCs w:val="28"/>
          <w:lang w:eastAsia="en-US" w:bidi="ru-RU"/>
        </w:rPr>
        <w:t>и</w:t>
      </w:r>
      <w:r w:rsidRPr="00DE46E3">
        <w:rPr>
          <w:rFonts w:eastAsiaTheme="minorHAnsi"/>
          <w:szCs w:val="28"/>
          <w:lang w:eastAsia="en-US" w:bidi="ru-RU"/>
        </w:rPr>
        <w:t xml:space="preserve"> о </w:t>
      </w:r>
      <w:r w:rsidR="00FD0D8B" w:rsidRPr="00DE46E3">
        <w:rPr>
          <w:rFonts w:eastAsiaTheme="minorHAnsi"/>
          <w:szCs w:val="28"/>
          <w:lang w:eastAsia="en-US" w:bidi="ru-RU"/>
        </w:rPr>
        <w:t>е</w:t>
      </w:r>
      <w:r w:rsidR="00FD0D8B">
        <w:rPr>
          <w:rFonts w:eastAsiaTheme="minorHAnsi"/>
          <w:szCs w:val="28"/>
          <w:lang w:eastAsia="en-US" w:bidi="ru-RU"/>
        </w:rPr>
        <w:t>го</w:t>
      </w:r>
      <w:r w:rsidR="00FD0D8B" w:rsidRPr="00DE46E3">
        <w:rPr>
          <w:rFonts w:eastAsiaTheme="minorHAnsi"/>
          <w:szCs w:val="28"/>
          <w:lang w:eastAsia="en-US" w:bidi="ru-RU"/>
        </w:rPr>
        <w:t xml:space="preserve"> </w:t>
      </w:r>
      <w:r w:rsidRPr="00DE46E3">
        <w:rPr>
          <w:rFonts w:eastAsiaTheme="minorHAnsi"/>
          <w:szCs w:val="28"/>
          <w:lang w:eastAsia="en-US" w:bidi="ru-RU"/>
        </w:rPr>
        <w:t>списании (восстановлении) (за исключением задолженности по платежам, установленным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в отношении прочих мероприятий, связанных с ведением бюджетного (бухгалтерского) учета и составлением бюджетной (бухгалтерской) отчетности.</w:t>
      </w:r>
    </w:p>
    <w:p w:rsidR="00C24722" w:rsidRPr="00DE46E3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8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В отношении соблюдения нормативных правовых актов, регламентирующих порядок оплаты труда работников, в том числе: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color w:val="FF0000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наличие и соответствие законодательству Российской Федерации локальных нормативных актов учреждений, принятых на централизованное обслуживание по оплате труда;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color w:val="FF0000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lastRenderedPageBreak/>
        <w:t>полнота ввода сведений (СНИЛС, паспорт, ИНН и т.д.) в информационной базе УАИС БУ «Зарплата и Кадры»;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отсутствие дублирования работников в информационной базе УАИС БУ «Зарплата и Кадры»;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 xml:space="preserve">соответствие введенных в информационную базу УАИС БУ «Зарплата и Кадры» видов оплат локальным актам </w:t>
      </w:r>
      <w:r w:rsidR="00635079">
        <w:rPr>
          <w:rFonts w:eastAsiaTheme="minorHAnsi"/>
          <w:szCs w:val="28"/>
          <w:lang w:eastAsia="en-US" w:bidi="ru-RU"/>
        </w:rPr>
        <w:t>У</w:t>
      </w:r>
      <w:r w:rsidR="00635079" w:rsidRPr="00DE46E3">
        <w:rPr>
          <w:rFonts w:eastAsiaTheme="minorHAnsi"/>
          <w:szCs w:val="28"/>
          <w:lang w:eastAsia="en-US" w:bidi="ru-RU"/>
        </w:rPr>
        <w:t>чреждения</w:t>
      </w:r>
      <w:r w:rsidRPr="00DE46E3">
        <w:rPr>
          <w:rFonts w:eastAsiaTheme="minorHAnsi"/>
          <w:szCs w:val="28"/>
          <w:lang w:eastAsia="en-US" w:bidi="ru-RU"/>
        </w:rPr>
        <w:t>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color w:val="FF0000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сверка соответствия занятых работниками ставок с количеством ставок по штатному расписанию в информационной базе УАИС БУ «Зарплата и Кадры»;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правильность и своевременность расчета увольняемых и убывающих в отпуск работников;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соблюдение сроков выплаты причитающихся сумм работникам;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взыскание дебиторской и погашение кредиторской задолженности по расчетам с персоналом;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соблюдение периодов выплаты и перерасчета пособий по временной нетрудоспособности;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корректность перерасчетов за прошлые периоды;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отсутствие двойных выплат;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формирование табелей учета рабочего времени;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соответствие размеров пособий и компенсаций нормам действующего законодательства;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соответствие размеров сумм удержаний из заработной платы документам, послужившим основаниями для удержаний;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правильность исчисления, удержания и перечисления НДФЛ;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правильность исчисления и своевременность перечисления страховых взносов во внебюджетные фонды;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полнота и своевременность удержаний и перечислений по исполнительным листам;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сверка электронных реестров перечисления денежных средств банков по зарплатным проектам с суммами по расчетно-платежным ведомостям из информационных баз в облачной системе;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в отношении прочих мероприятий, связанных с оплатой труда работников.</w:t>
      </w:r>
    </w:p>
    <w:p w:rsidR="00C24722" w:rsidRPr="00DE46E3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 xml:space="preserve">Субъектами внутреннего финансового контроля являются руководитель (заместители руководителя), работники </w:t>
      </w:r>
      <w:r w:rsidR="00FD0D8B">
        <w:rPr>
          <w:rFonts w:eastAsiaTheme="minorHAnsi"/>
          <w:szCs w:val="28"/>
          <w:lang w:eastAsia="en-US" w:bidi="ru-RU"/>
        </w:rPr>
        <w:t>У</w:t>
      </w:r>
      <w:r w:rsidRPr="00DE46E3">
        <w:rPr>
          <w:rFonts w:eastAsiaTheme="minorHAnsi"/>
          <w:szCs w:val="28"/>
          <w:lang w:eastAsia="en-US" w:bidi="ru-RU"/>
        </w:rPr>
        <w:t>чреждения</w:t>
      </w:r>
      <w:r w:rsidR="00C22B31">
        <w:rPr>
          <w:rFonts w:eastAsiaTheme="minorHAnsi"/>
          <w:szCs w:val="28"/>
          <w:lang w:eastAsia="en-US" w:bidi="ru-RU"/>
        </w:rPr>
        <w:t>,</w:t>
      </w:r>
      <w:r w:rsidR="00636738">
        <w:rPr>
          <w:rFonts w:eastAsiaTheme="minorHAnsi"/>
          <w:szCs w:val="28"/>
          <w:lang w:eastAsia="en-US" w:bidi="ru-RU"/>
        </w:rPr>
        <w:t xml:space="preserve"> </w:t>
      </w:r>
      <w:r w:rsidR="00C22B31" w:rsidRPr="00100F9A">
        <w:rPr>
          <w:rFonts w:eastAsiaTheme="minorHAnsi"/>
          <w:szCs w:val="28"/>
          <w:lang w:eastAsia="en-US" w:bidi="ru-RU"/>
        </w:rPr>
        <w:t>сторонние организации, внешние аудиторы</w:t>
      </w:r>
      <w:r w:rsidRPr="00DE46E3">
        <w:rPr>
          <w:rFonts w:eastAsiaTheme="minorHAnsi"/>
          <w:szCs w:val="28"/>
          <w:lang w:eastAsia="en-US" w:bidi="ru-RU"/>
        </w:rPr>
        <w:t>.</w:t>
      </w:r>
    </w:p>
    <w:p w:rsidR="00C24722" w:rsidRPr="00DE46E3" w:rsidRDefault="00C24722" w:rsidP="008A389C">
      <w:pPr>
        <w:tabs>
          <w:tab w:val="left" w:pos="1560"/>
          <w:tab w:val="left" w:pos="1701"/>
        </w:tabs>
        <w:spacing w:after="160" w:line="259" w:lineRule="auto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Обязанности и ответственность должностных лиц структурных подразделений, осуществляющих функции внутреннего финансового контроля, закрепляются в трудовых договорах и (или) должностных инструкциях, положениях о структурных подразделениях.</w:t>
      </w:r>
    </w:p>
    <w:p w:rsidR="00C24722" w:rsidRPr="00DE46E3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Ответственность за организацию внутреннего финансового контроля несет руководитель Учреждения.</w:t>
      </w:r>
    </w:p>
    <w:p w:rsidR="00C24722" w:rsidRPr="00DE46E3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 xml:space="preserve">Определение методов, способов и форм внутреннего финансового контроля, а также определение перечня действий по формированию документов, необходимых для выполнения внутренних бюджетных процедур, в отношении которых необходимо осуществление выборочного внутреннего финансового контроля, осуществляется с учетом </w:t>
      </w:r>
      <w:r w:rsidRPr="00DE46E3">
        <w:rPr>
          <w:rFonts w:eastAsiaTheme="minorHAnsi"/>
          <w:szCs w:val="28"/>
          <w:lang w:eastAsia="en-US" w:bidi="ru-RU"/>
        </w:rPr>
        <w:lastRenderedPageBreak/>
        <w:t>актов, заключений, представлений и предписаний органов государственного финансового контроля.</w:t>
      </w:r>
    </w:p>
    <w:p w:rsidR="00C24722" w:rsidRPr="00DE46E3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Внутренний финансовый контроль осуществляется с использованием следующих контрольных действий:</w:t>
      </w:r>
    </w:p>
    <w:p w:rsidR="00C24722" w:rsidRPr="00DE46E3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Проверка оформления документов, отчетности, представленных в целях выполнения внутренних бюджетных процедур, на соответствие их оформления и (или)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внутренних стандартов и процедур, своевременности составления и представления документов, необходимых для выполнения внутренних бюджетных процедур, достоверности, полноты и обоснованности включенных в них сведений и информации.</w:t>
      </w:r>
    </w:p>
    <w:p w:rsidR="00C24722" w:rsidRPr="00DE46E3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Проверка правильности отражения документов, предоставленных в целях выполнения внутренних бюджетных процедур в информационных базах УАИС БУ.</w:t>
      </w:r>
    </w:p>
    <w:p w:rsidR="00C24722" w:rsidRPr="00DE46E3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Сбор (запрос), анализ и оценка (мониторинг) документов, отчетности, сведений и информации о результатах выполнения внутренних бюджетных процедур, исполнении государственных заданий, соблюдении условий, целей и порядка предоставления внебюджетных трансфертов, имеющих целевое назначение, субсидий, в том числе грантов, предоставляемых физическим и юридическим лицам.</w:t>
      </w:r>
    </w:p>
    <w:p w:rsidR="00C24722" w:rsidRPr="00DE46E3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Сверка данных.</w:t>
      </w:r>
    </w:p>
    <w:p w:rsidR="00C24722" w:rsidRPr="00DE46E3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Подтверждение (согласование) действий по формированию документов, необходимых для выполнения внутренних бюджетных процедур (далее – операции).</w:t>
      </w:r>
    </w:p>
    <w:p w:rsidR="00C24722" w:rsidRPr="00DE46E3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К способам осуществления внутреннего финансового контроля относятся:</w:t>
      </w:r>
    </w:p>
    <w:p w:rsidR="00C24722" w:rsidRPr="00DE46E3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Сплошной способ, при котором контрольные действия осуществляются в отношении каждой проведенной операции.</w:t>
      </w:r>
    </w:p>
    <w:p w:rsidR="00C24722" w:rsidRPr="00DE46E3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Выборочный способ, при котором контрольные действия осуществляются в отношении отдельной проведенной операции.</w:t>
      </w:r>
    </w:p>
    <w:p w:rsidR="00C24722" w:rsidRPr="00DE46E3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Внутренний финансовый контроль осуществляется с использованием следующих форм:</w:t>
      </w:r>
    </w:p>
    <w:p w:rsidR="00C24722" w:rsidRPr="00DE46E3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 xml:space="preserve">Контроль по уровню подотчетности – сплошной и (или) выборочный контроль, осуществляемый в отношении внутренних операций, совершенных </w:t>
      </w:r>
      <w:r w:rsidR="00D75D02" w:rsidRPr="00DE46E3">
        <w:rPr>
          <w:rFonts w:eastAsiaTheme="minorHAnsi"/>
          <w:szCs w:val="28"/>
          <w:lang w:eastAsia="en-US" w:bidi="ru-RU"/>
        </w:rPr>
        <w:t>работниками</w:t>
      </w:r>
      <w:r w:rsidR="006453A4">
        <w:rPr>
          <w:rFonts w:eastAsiaTheme="minorHAnsi"/>
          <w:szCs w:val="28"/>
          <w:lang w:eastAsia="en-US" w:bidi="ru-RU"/>
        </w:rPr>
        <w:t xml:space="preserve"> </w:t>
      </w:r>
      <w:r w:rsidR="00D75D02" w:rsidRPr="00DE46E3">
        <w:rPr>
          <w:rFonts w:eastAsiaTheme="minorHAnsi"/>
          <w:szCs w:val="28"/>
          <w:lang w:eastAsia="en-US" w:bidi="ru-RU"/>
        </w:rPr>
        <w:t>Учреждения.</w:t>
      </w:r>
    </w:p>
    <w:p w:rsidR="00C24722" w:rsidRPr="00DE46E3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 xml:space="preserve">Контроль по уровню подчиненности – сплошной контроль, осуществляемый </w:t>
      </w:r>
      <w:r w:rsidR="00D75D02" w:rsidRPr="00DE46E3">
        <w:rPr>
          <w:rFonts w:eastAsiaTheme="minorHAnsi"/>
          <w:szCs w:val="28"/>
          <w:lang w:eastAsia="en-US" w:bidi="ru-RU"/>
        </w:rPr>
        <w:t>директором</w:t>
      </w:r>
      <w:r w:rsidRPr="00DE46E3">
        <w:rPr>
          <w:rFonts w:eastAsiaTheme="minorHAnsi"/>
          <w:szCs w:val="28"/>
          <w:lang w:eastAsia="en-US" w:bidi="ru-RU"/>
        </w:rPr>
        <w:t xml:space="preserve"> (заместителем </w:t>
      </w:r>
      <w:r w:rsidR="00D75D02" w:rsidRPr="00DE46E3">
        <w:rPr>
          <w:rFonts w:eastAsiaTheme="minorHAnsi"/>
          <w:szCs w:val="28"/>
          <w:lang w:eastAsia="en-US" w:bidi="ru-RU"/>
        </w:rPr>
        <w:t>директора</w:t>
      </w:r>
      <w:r w:rsidRPr="00DE46E3">
        <w:rPr>
          <w:rFonts w:eastAsiaTheme="minorHAnsi"/>
          <w:szCs w:val="28"/>
          <w:lang w:eastAsia="en-US" w:bidi="ru-RU"/>
        </w:rPr>
        <w:t>) в отношении операций, осуществляемых подчиненными должностными лицами.</w:t>
      </w:r>
    </w:p>
    <w:p w:rsidR="00C24722" w:rsidRPr="00DE46E3" w:rsidRDefault="00C24722" w:rsidP="008A389C">
      <w:pPr>
        <w:numPr>
          <w:ilvl w:val="2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 xml:space="preserve">Самоконтроль – сплошной контроль должностных лиц </w:t>
      </w:r>
      <w:r w:rsidR="00CD640E" w:rsidRPr="00DE46E3">
        <w:rPr>
          <w:rFonts w:eastAsiaTheme="minorHAnsi"/>
          <w:szCs w:val="28"/>
          <w:lang w:eastAsia="en-US" w:bidi="ru-RU"/>
        </w:rPr>
        <w:t>Учреждения</w:t>
      </w:r>
      <w:r w:rsidRPr="00DE46E3">
        <w:rPr>
          <w:rFonts w:eastAsiaTheme="minorHAnsi"/>
          <w:szCs w:val="28"/>
          <w:lang w:eastAsia="en-US" w:bidi="ru-RU"/>
        </w:rPr>
        <w:t xml:space="preserve"> в отношении совершенных ими внутренних </w:t>
      </w:r>
      <w:r w:rsidR="00D75D02" w:rsidRPr="00DE46E3">
        <w:rPr>
          <w:rFonts w:eastAsiaTheme="minorHAnsi"/>
          <w:szCs w:val="28"/>
          <w:lang w:eastAsia="en-US" w:bidi="ru-RU"/>
        </w:rPr>
        <w:t>операций</w:t>
      </w:r>
      <w:r w:rsidRPr="00DE46E3">
        <w:rPr>
          <w:rFonts w:eastAsiaTheme="minorHAnsi"/>
          <w:szCs w:val="28"/>
          <w:lang w:eastAsia="en-US" w:bidi="ru-RU"/>
        </w:rPr>
        <w:t xml:space="preserve"> на соответствие указанных </w:t>
      </w:r>
      <w:r w:rsidR="00D75D02" w:rsidRPr="00DE46E3">
        <w:rPr>
          <w:rFonts w:eastAsiaTheme="minorHAnsi"/>
          <w:szCs w:val="28"/>
          <w:lang w:eastAsia="en-US" w:bidi="ru-RU"/>
        </w:rPr>
        <w:t>операций</w:t>
      </w:r>
      <w:r w:rsidRPr="00DE46E3">
        <w:rPr>
          <w:rFonts w:eastAsiaTheme="minorHAnsi"/>
          <w:szCs w:val="28"/>
          <w:lang w:eastAsia="en-US" w:bidi="ru-RU"/>
        </w:rPr>
        <w:t xml:space="preserve"> требованиям бюджетного законодательства Российской Федерации и ин</w:t>
      </w:r>
      <w:r w:rsidR="005C5F99" w:rsidRPr="00DE46E3">
        <w:rPr>
          <w:rFonts w:eastAsiaTheme="minorHAnsi"/>
          <w:szCs w:val="28"/>
          <w:lang w:eastAsia="en-US" w:bidi="ru-RU"/>
        </w:rPr>
        <w:t xml:space="preserve">ых нормативных правовых актов, </w:t>
      </w:r>
      <w:r w:rsidRPr="00DE46E3">
        <w:rPr>
          <w:rFonts w:eastAsiaTheme="minorHAnsi"/>
          <w:szCs w:val="28"/>
          <w:lang w:eastAsia="en-US" w:bidi="ru-RU"/>
        </w:rPr>
        <w:t>внутренним стандартам и процедурам, включая оценку причин и обстоятельств (факторов), негативно влияющих на совершение операций.</w:t>
      </w:r>
    </w:p>
    <w:p w:rsidR="00C24722" w:rsidRPr="00DE46E3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 xml:space="preserve">Результаты контроля по уровню подотчетности оформляются заключением с указанием необходимости внесения исправлений и (или) устранения недостатков </w:t>
      </w:r>
      <w:r w:rsidRPr="00DE46E3">
        <w:rPr>
          <w:rFonts w:eastAsiaTheme="minorHAnsi"/>
          <w:szCs w:val="28"/>
          <w:lang w:eastAsia="en-US" w:bidi="ru-RU"/>
        </w:rPr>
        <w:lastRenderedPageBreak/>
        <w:t>(нарушений) при их наличии в установленный в заключении срок либо разрешительной надписью на представленном документе.</w:t>
      </w:r>
    </w:p>
    <w:p w:rsidR="00C24722" w:rsidRPr="00DE46E3" w:rsidRDefault="00C24722" w:rsidP="008A389C">
      <w:pPr>
        <w:numPr>
          <w:ilvl w:val="1"/>
          <w:numId w:val="6"/>
        </w:numPr>
        <w:tabs>
          <w:tab w:val="left" w:pos="1560"/>
          <w:tab w:val="left" w:pos="1701"/>
        </w:tabs>
        <w:spacing w:after="160" w:line="259" w:lineRule="auto"/>
        <w:ind w:left="0" w:firstLine="709"/>
        <w:contextualSpacing/>
        <w:rPr>
          <w:rFonts w:eastAsiaTheme="minorHAnsi"/>
          <w:szCs w:val="28"/>
          <w:lang w:eastAsia="en-US" w:bidi="ru-RU"/>
        </w:rPr>
      </w:pPr>
      <w:r w:rsidRPr="00DE46E3">
        <w:rPr>
          <w:rFonts w:eastAsiaTheme="minorHAnsi"/>
          <w:szCs w:val="28"/>
          <w:lang w:eastAsia="en-US" w:bidi="ru-RU"/>
        </w:rPr>
        <w:t>Осуществление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бюджетного законодательства Российской Федерации и иных нормативных правовых актов, регулирующих бюджетные правоотношения, а также к повышению эффективности использования средств бюджета города Москвы.</w:t>
      </w:r>
      <w:bookmarkStart w:id="0" w:name="_GoBack"/>
      <w:bookmarkEnd w:id="0"/>
    </w:p>
    <w:sectPr w:rsidR="00C24722" w:rsidRPr="00DE46E3" w:rsidSect="00F944E0">
      <w:pgSz w:w="11906" w:h="16838"/>
      <w:pgMar w:top="1134" w:right="567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1CA"/>
    <w:multiLevelType w:val="hybridMultilevel"/>
    <w:tmpl w:val="4744859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E3338"/>
    <w:multiLevelType w:val="multilevel"/>
    <w:tmpl w:val="6986AB96"/>
    <w:lvl w:ilvl="0">
      <w:start w:val="1"/>
      <w:numFmt w:val="decimal"/>
      <w:lvlText w:val="%1."/>
      <w:lvlJc w:val="left"/>
      <w:pPr>
        <w:ind w:left="768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581727AA"/>
    <w:multiLevelType w:val="multilevel"/>
    <w:tmpl w:val="D11E05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08635A6"/>
    <w:multiLevelType w:val="multilevel"/>
    <w:tmpl w:val="C48A9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B21FA9"/>
    <w:multiLevelType w:val="hybridMultilevel"/>
    <w:tmpl w:val="BC9C583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B6336"/>
    <w:multiLevelType w:val="multilevel"/>
    <w:tmpl w:val="C0121B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66C52D2"/>
    <w:multiLevelType w:val="multilevel"/>
    <w:tmpl w:val="0CC4237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AA"/>
    <w:rsid w:val="000049CC"/>
    <w:rsid w:val="0001044B"/>
    <w:rsid w:val="00022BDB"/>
    <w:rsid w:val="000355BC"/>
    <w:rsid w:val="000F507F"/>
    <w:rsid w:val="00104777"/>
    <w:rsid w:val="0012149B"/>
    <w:rsid w:val="00193F20"/>
    <w:rsid w:val="001F337A"/>
    <w:rsid w:val="00225FF0"/>
    <w:rsid w:val="002435AD"/>
    <w:rsid w:val="00282D6C"/>
    <w:rsid w:val="002938AA"/>
    <w:rsid w:val="002D735B"/>
    <w:rsid w:val="00370854"/>
    <w:rsid w:val="003C641A"/>
    <w:rsid w:val="00407ECC"/>
    <w:rsid w:val="00440C6D"/>
    <w:rsid w:val="00452FE5"/>
    <w:rsid w:val="004714F1"/>
    <w:rsid w:val="00477C35"/>
    <w:rsid w:val="00510159"/>
    <w:rsid w:val="005A7D07"/>
    <w:rsid w:val="005C5F99"/>
    <w:rsid w:val="00623607"/>
    <w:rsid w:val="00635079"/>
    <w:rsid w:val="00636738"/>
    <w:rsid w:val="006453A4"/>
    <w:rsid w:val="006A4E9F"/>
    <w:rsid w:val="006F295D"/>
    <w:rsid w:val="007050B9"/>
    <w:rsid w:val="0072697B"/>
    <w:rsid w:val="007507C6"/>
    <w:rsid w:val="00750D96"/>
    <w:rsid w:val="00761770"/>
    <w:rsid w:val="007E2E0A"/>
    <w:rsid w:val="007F4D3C"/>
    <w:rsid w:val="008165AD"/>
    <w:rsid w:val="00825506"/>
    <w:rsid w:val="0085473E"/>
    <w:rsid w:val="00892038"/>
    <w:rsid w:val="008A389C"/>
    <w:rsid w:val="00924E4F"/>
    <w:rsid w:val="0096657B"/>
    <w:rsid w:val="009B53AF"/>
    <w:rsid w:val="009C67C2"/>
    <w:rsid w:val="00A1523B"/>
    <w:rsid w:val="00A55256"/>
    <w:rsid w:val="00A615B9"/>
    <w:rsid w:val="00AE52F6"/>
    <w:rsid w:val="00B46A6A"/>
    <w:rsid w:val="00BB6510"/>
    <w:rsid w:val="00C22B31"/>
    <w:rsid w:val="00C24722"/>
    <w:rsid w:val="00C44738"/>
    <w:rsid w:val="00CD640E"/>
    <w:rsid w:val="00D01CD1"/>
    <w:rsid w:val="00D07908"/>
    <w:rsid w:val="00D17F3E"/>
    <w:rsid w:val="00D33AC3"/>
    <w:rsid w:val="00D42CBD"/>
    <w:rsid w:val="00D72A8D"/>
    <w:rsid w:val="00D75D02"/>
    <w:rsid w:val="00DD4438"/>
    <w:rsid w:val="00DE46E3"/>
    <w:rsid w:val="00E52C0A"/>
    <w:rsid w:val="00E764E1"/>
    <w:rsid w:val="00E9138E"/>
    <w:rsid w:val="00EB6802"/>
    <w:rsid w:val="00F01A95"/>
    <w:rsid w:val="00F1659D"/>
    <w:rsid w:val="00F16F35"/>
    <w:rsid w:val="00F32CDA"/>
    <w:rsid w:val="00F423D0"/>
    <w:rsid w:val="00F745FA"/>
    <w:rsid w:val="00F74DFA"/>
    <w:rsid w:val="00F77E6E"/>
    <w:rsid w:val="00F944E0"/>
    <w:rsid w:val="00FB0C21"/>
    <w:rsid w:val="00FB7D3C"/>
    <w:rsid w:val="00FD0D8B"/>
    <w:rsid w:val="00FE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CE941-FBA8-4A45-90D8-0599569D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7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2">
    <w:name w:val="Стиль Заголовок 3 + 12 пт"/>
    <w:basedOn w:val="3"/>
    <w:link w:val="3120"/>
    <w:autoRedefine/>
    <w:rsid w:val="00B46A6A"/>
    <w:pPr>
      <w:widowControl w:val="0"/>
      <w:tabs>
        <w:tab w:val="left" w:pos="284"/>
      </w:tabs>
      <w:spacing w:before="0"/>
    </w:pPr>
    <w:rPr>
      <w:rFonts w:ascii="Times New Roman" w:eastAsia="Times New Roman" w:hAnsi="Times New Roman" w:cs="Times New Roman"/>
      <w:bCs/>
      <w:color w:val="auto"/>
      <w:sz w:val="28"/>
      <w:szCs w:val="28"/>
    </w:rPr>
  </w:style>
  <w:style w:type="character" w:customStyle="1" w:styleId="3120">
    <w:name w:val="Стиль Заголовок 3 + 12 пт Знак"/>
    <w:link w:val="312"/>
    <w:rsid w:val="00B46A6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7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52F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0C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4">
    <w:name w:val="annotation reference"/>
    <w:basedOn w:val="a0"/>
    <w:uiPriority w:val="99"/>
    <w:semiHidden/>
    <w:unhideWhenUsed/>
    <w:rsid w:val="00E764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64E1"/>
    <w:pPr>
      <w:spacing w:after="200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64E1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64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4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A7D07"/>
    <w:pPr>
      <w:spacing w:after="0"/>
      <w:ind w:firstLine="709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5A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E9C2-9B2F-4CAE-A5E8-C2A3ABCC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Артур Сергеевич</dc:creator>
  <cp:keywords/>
  <dc:description/>
  <cp:lastModifiedBy>Бизюкина Ирина Леонидовна</cp:lastModifiedBy>
  <cp:revision>11</cp:revision>
  <cp:lastPrinted>2019-05-21T06:39:00Z</cp:lastPrinted>
  <dcterms:created xsi:type="dcterms:W3CDTF">2020-12-24T08:10:00Z</dcterms:created>
  <dcterms:modified xsi:type="dcterms:W3CDTF">2021-03-31T08:17:00Z</dcterms:modified>
</cp:coreProperties>
</file>