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5C6A6" w14:textId="122F3151" w:rsidR="00B56613" w:rsidRPr="00360085" w:rsidRDefault="00B56613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085"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 w:rsidR="00C01987" w:rsidRPr="00360085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360085">
        <w:rPr>
          <w:rFonts w:ascii="Times New Roman" w:hAnsi="Times New Roman" w:cs="Times New Roman"/>
          <w:sz w:val="28"/>
          <w:szCs w:val="28"/>
        </w:rPr>
        <w:t xml:space="preserve"> города Москвы</w:t>
      </w:r>
    </w:p>
    <w:p w14:paraId="3092AA3E" w14:textId="77777777" w:rsidR="00B56613" w:rsidRPr="00360085" w:rsidRDefault="00B56613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085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14:paraId="0599E17F" w14:textId="77777777" w:rsidR="00B56613" w:rsidRPr="00360085" w:rsidRDefault="00B56613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085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14:paraId="1C0C28B8" w14:textId="62DA8F2B" w:rsidR="00176903" w:rsidRPr="00360085" w:rsidRDefault="00B56613" w:rsidP="0004555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085">
        <w:rPr>
          <w:rFonts w:ascii="Times New Roman" w:hAnsi="Times New Roman" w:cs="Times New Roman"/>
          <w:bCs/>
          <w:sz w:val="28"/>
          <w:szCs w:val="28"/>
        </w:rPr>
        <w:t>«Московский городской педагогический университет»</w:t>
      </w:r>
    </w:p>
    <w:p w14:paraId="7050C385" w14:textId="3A6A5358" w:rsidR="005B03F7" w:rsidRPr="00360085" w:rsidRDefault="005B03F7" w:rsidP="005B0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085">
        <w:rPr>
          <w:rFonts w:ascii="Times New Roman" w:hAnsi="Times New Roman" w:cs="Times New Roman"/>
          <w:sz w:val="28"/>
          <w:szCs w:val="28"/>
        </w:rPr>
        <w:t>Институт естествознания и спортивных технологий</w:t>
      </w:r>
    </w:p>
    <w:p w14:paraId="1982D4D7" w14:textId="77777777" w:rsidR="00176903" w:rsidRPr="00360085" w:rsidRDefault="00176903" w:rsidP="00176903">
      <w:pPr>
        <w:jc w:val="center"/>
        <w:rPr>
          <w:rFonts w:ascii="Times New Roman" w:hAnsi="Times New Roman" w:cs="Times New Roman"/>
        </w:rPr>
      </w:pPr>
      <w:r w:rsidRPr="00360085">
        <w:rPr>
          <w:rFonts w:ascii="Times New Roman" w:hAnsi="Times New Roman" w:cs="Times New Roman"/>
          <w:sz w:val="28"/>
          <w:szCs w:val="28"/>
        </w:rPr>
        <w:t>Кафедра географии и туризма</w:t>
      </w:r>
    </w:p>
    <w:p w14:paraId="126E063D" w14:textId="77777777" w:rsidR="00B56613" w:rsidRPr="00403592" w:rsidRDefault="00B56613" w:rsidP="004B202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21CA4" w14:textId="77777777" w:rsidR="00B56613" w:rsidRPr="00403592" w:rsidRDefault="00B56613" w:rsidP="004B202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BFFB1" w14:textId="77777777" w:rsidR="0004555F" w:rsidRPr="00103F17" w:rsidRDefault="00B56613" w:rsidP="00045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03592">
        <w:rPr>
          <w:rFonts w:ascii="Times New Roman" w:hAnsi="Times New Roman" w:cs="Times New Roman"/>
          <w:sz w:val="24"/>
          <w:szCs w:val="24"/>
        </w:rPr>
        <w:tab/>
      </w:r>
      <w:r w:rsidRPr="00403592">
        <w:rPr>
          <w:rFonts w:ascii="Times New Roman" w:hAnsi="Times New Roman" w:cs="Times New Roman"/>
          <w:sz w:val="24"/>
          <w:szCs w:val="24"/>
        </w:rPr>
        <w:tab/>
      </w:r>
      <w:r w:rsidR="0004555F" w:rsidRPr="00103F17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14:paraId="2F3D041D" w14:textId="77777777" w:rsidR="0004555F" w:rsidRPr="00103F17" w:rsidRDefault="0004555F" w:rsidP="00045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52D3AC11" w14:textId="77777777" w:rsidR="0004555F" w:rsidRPr="00103F17" w:rsidRDefault="0004555F" w:rsidP="0004555F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03F1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Директор института естествознания</w:t>
      </w:r>
    </w:p>
    <w:p w14:paraId="1D7CF8B8" w14:textId="77777777" w:rsidR="0004555F" w:rsidRPr="00103F17" w:rsidRDefault="0004555F" w:rsidP="0004555F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03F1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 спортивных технологий</w:t>
      </w:r>
    </w:p>
    <w:p w14:paraId="5E5E7DF0" w14:textId="6BD2A99B" w:rsidR="0004555F" w:rsidRDefault="0004555F" w:rsidP="0004555F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4591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 А.Э. Страдзе</w:t>
      </w:r>
    </w:p>
    <w:p w14:paraId="0BC199AC" w14:textId="77777777" w:rsidR="0004555F" w:rsidRPr="00C45914" w:rsidRDefault="0004555F" w:rsidP="0004555F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5ACFB31D" w14:textId="2EDA6F65" w:rsidR="0004555F" w:rsidRPr="00C45914" w:rsidRDefault="0004555F" w:rsidP="0004555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«</w:t>
      </w:r>
      <w:r w:rsidRPr="00C4591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_____» ______________ 2020 г</w:t>
      </w:r>
    </w:p>
    <w:p w14:paraId="24D45674" w14:textId="19533D86" w:rsidR="00176903" w:rsidRPr="000828E6" w:rsidRDefault="00176903" w:rsidP="0004555F">
      <w:pPr>
        <w:spacing w:after="0" w:line="240" w:lineRule="auto"/>
        <w:ind w:left="5900"/>
        <w:rPr>
          <w:sz w:val="28"/>
          <w:szCs w:val="28"/>
        </w:rPr>
      </w:pPr>
    </w:p>
    <w:p w14:paraId="6041882F" w14:textId="01055B0A" w:rsidR="00B56613" w:rsidRPr="00403592" w:rsidRDefault="00B56613" w:rsidP="004B202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B74A9" w14:textId="77777777" w:rsidR="00B56613" w:rsidRPr="00403592" w:rsidRDefault="00B56613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506F4" w14:textId="77777777" w:rsidR="00176903" w:rsidRPr="00176903" w:rsidRDefault="00176903" w:rsidP="001769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903">
        <w:rPr>
          <w:rFonts w:ascii="Times New Roman" w:hAnsi="Times New Roman" w:cs="Times New Roman"/>
          <w:b/>
          <w:bCs/>
          <w:sz w:val="28"/>
          <w:szCs w:val="28"/>
        </w:rPr>
        <w:t>ПРОГРАММА И ФОНД ОЦЕНОЧНЫХ СРЕДСТВ</w:t>
      </w:r>
    </w:p>
    <w:p w14:paraId="5788C343" w14:textId="77777777" w:rsidR="00176903" w:rsidRPr="00176903" w:rsidRDefault="00176903" w:rsidP="001769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6903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14:paraId="34B7CEA9" w14:textId="77777777" w:rsidR="00176903" w:rsidRPr="00176903" w:rsidRDefault="00176903" w:rsidP="00176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19D2B8" w14:textId="3CFC1653" w:rsidR="00B56613" w:rsidRPr="001077B3" w:rsidRDefault="00B56613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5C85D" w14:textId="5F41DA7F" w:rsidR="00B56613" w:rsidRPr="001077B3" w:rsidRDefault="0020774B" w:rsidP="004B202F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Направление подготовки</w:t>
      </w:r>
    </w:p>
    <w:p w14:paraId="2112A01A" w14:textId="77777777" w:rsidR="005B03F7" w:rsidRPr="001077B3" w:rsidRDefault="005B03F7" w:rsidP="005B0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B3">
        <w:rPr>
          <w:rFonts w:ascii="Times New Roman" w:hAnsi="Times New Roman" w:cs="Times New Roman"/>
          <w:b/>
          <w:sz w:val="28"/>
          <w:szCs w:val="28"/>
        </w:rPr>
        <w:t>44.03.05 - Педагогическое образование (с двумя профилями подготовки)</w:t>
      </w:r>
    </w:p>
    <w:p w14:paraId="5EDDAD58" w14:textId="77777777" w:rsidR="00B56613" w:rsidRPr="001077B3" w:rsidRDefault="00B56613" w:rsidP="004B202F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94FDEE9" w14:textId="7C6822F5" w:rsidR="00B56613" w:rsidRPr="001077B3" w:rsidRDefault="00960A3D" w:rsidP="004B202F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Профиль</w:t>
      </w:r>
    </w:p>
    <w:p w14:paraId="7E047633" w14:textId="5495D5C2" w:rsidR="005B03F7" w:rsidRDefault="005B03F7" w:rsidP="005B0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B3">
        <w:rPr>
          <w:rFonts w:ascii="Times New Roman" w:hAnsi="Times New Roman" w:cs="Times New Roman"/>
          <w:b/>
          <w:sz w:val="28"/>
          <w:szCs w:val="28"/>
        </w:rPr>
        <w:t>География, иностранный язык</w:t>
      </w:r>
    </w:p>
    <w:p w14:paraId="1336582F" w14:textId="77777777" w:rsidR="00A61EA4" w:rsidRPr="001077B3" w:rsidRDefault="00A61EA4" w:rsidP="005B0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3F23C" w14:textId="09C39CD9" w:rsidR="00B56613" w:rsidRPr="00403592" w:rsidRDefault="00A61EA4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1769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157E68" wp14:editId="63DB6F9D">
                <wp:simplePos x="0" y="0"/>
                <wp:positionH relativeFrom="column">
                  <wp:posOffset>3339465</wp:posOffset>
                </wp:positionH>
                <wp:positionV relativeFrom="paragraph">
                  <wp:posOffset>427990</wp:posOffset>
                </wp:positionV>
                <wp:extent cx="2628900" cy="14046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DD946" w14:textId="4F8DE186" w:rsidR="00A61EA4" w:rsidRPr="00A61EA4" w:rsidRDefault="0004555F" w:rsidP="00A61E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ОБСУЖДЕНО</w:t>
                            </w:r>
                            <w:r w:rsidR="00A61EA4" w:rsidRPr="00A61E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14:paraId="5DC4FF4F" w14:textId="394BC2AE" w:rsidR="00A61EA4" w:rsidRPr="00A61EA4" w:rsidRDefault="0004555F" w:rsidP="00A61E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 заседании кафедры</w:t>
                            </w:r>
                          </w:p>
                          <w:p w14:paraId="1D4470A3" w14:textId="3039FDBA" w:rsidR="00A61EA4" w:rsidRPr="00A61EA4" w:rsidRDefault="00A61EA4" w:rsidP="00A61E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географии и туризма</w:t>
                            </w:r>
                            <w:bookmarkStart w:id="0" w:name="_Hlk56271245"/>
                          </w:p>
                          <w:p w14:paraId="65A1CD04" w14:textId="6E56A749" w:rsidR="00A61EA4" w:rsidRPr="00A61EA4" w:rsidRDefault="00A61EA4" w:rsidP="00A61E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Протокол заседания </w:t>
                            </w:r>
                          </w:p>
                          <w:p w14:paraId="0C8EC390" w14:textId="36FA2727" w:rsidR="00A61EA4" w:rsidRDefault="00091B0B" w:rsidP="000455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№ </w:t>
                            </w:r>
                            <w:r w:rsidR="00744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03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A61EA4"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«</w:t>
                            </w:r>
                            <w:r w:rsidR="00744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29</w:t>
                            </w:r>
                            <w:r w:rsidR="00A61EA4"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» </w:t>
                            </w:r>
                            <w:r w:rsidR="00744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октяб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ря</w:t>
                            </w:r>
                            <w:r w:rsidR="00A61EA4"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20</w:t>
                            </w:r>
                            <w:r w:rsidR="00744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 w:rsidR="00A61EA4"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г. </w:t>
                            </w:r>
                            <w:bookmarkEnd w:id="0"/>
                          </w:p>
                          <w:p w14:paraId="35BCC8A1" w14:textId="58172D50" w:rsidR="0004555F" w:rsidRDefault="0004555F" w:rsidP="000455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Заведующая кафедрой</w:t>
                            </w:r>
                          </w:p>
                          <w:p w14:paraId="0C32324D" w14:textId="05906429" w:rsidR="0004555F" w:rsidRDefault="0004555F" w:rsidP="000455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0F5F2AA6" w14:textId="77777777" w:rsidR="0004555F" w:rsidRPr="0004555F" w:rsidRDefault="0004555F" w:rsidP="000455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3939C931" w14:textId="35D79132" w:rsidR="0004555F" w:rsidRPr="0004555F" w:rsidRDefault="0004555F" w:rsidP="000455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____________Шульгина О.В.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157E6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2.95pt;margin-top:33.7pt;width:20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" stroked="f">
                <v:textbox style="mso-fit-shape-to-text:t">
                  <w:txbxContent>
                    <w:p w14:paraId="163DD946" w14:textId="4F8DE186" w:rsidR="00A61EA4" w:rsidRPr="00A61EA4" w:rsidRDefault="0004555F" w:rsidP="00A61E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ОБСУЖДЕНО</w:t>
                      </w:r>
                      <w:r w:rsidR="00A61EA4" w:rsidRPr="00A61EA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14:paraId="5DC4FF4F" w14:textId="394BC2AE" w:rsidR="00A61EA4" w:rsidRPr="00A61EA4" w:rsidRDefault="0004555F" w:rsidP="00A61E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 заседании кафедры</w:t>
                      </w:r>
                    </w:p>
                    <w:p w14:paraId="1D4470A3" w14:textId="3039FDBA" w:rsidR="00A61EA4" w:rsidRPr="00A61EA4" w:rsidRDefault="00A61EA4" w:rsidP="00A61E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географии и туризма</w:t>
                      </w:r>
                      <w:bookmarkStart w:id="1" w:name="_Hlk56271245"/>
                    </w:p>
                    <w:p w14:paraId="65A1CD04" w14:textId="6E56A749" w:rsidR="00A61EA4" w:rsidRPr="00A61EA4" w:rsidRDefault="00A61EA4" w:rsidP="00A61E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Протокол заседания </w:t>
                      </w:r>
                    </w:p>
                    <w:p w14:paraId="0C8EC390" w14:textId="36FA2727" w:rsidR="00A61EA4" w:rsidRDefault="00091B0B" w:rsidP="000455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№ </w:t>
                      </w:r>
                      <w:r w:rsidR="00744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03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A61EA4"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«</w:t>
                      </w:r>
                      <w:r w:rsidR="00744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29</w:t>
                      </w:r>
                      <w:r w:rsidR="00A61EA4"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» </w:t>
                      </w:r>
                      <w:r w:rsidR="00744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октяб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ря</w:t>
                      </w:r>
                      <w:r w:rsidR="00A61EA4"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20</w:t>
                      </w:r>
                      <w:r w:rsidR="00744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20</w:t>
                      </w:r>
                      <w:r w:rsidR="00A61EA4"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г. </w:t>
                      </w:r>
                      <w:bookmarkEnd w:id="1"/>
                    </w:p>
                    <w:p w14:paraId="35BCC8A1" w14:textId="58172D50" w:rsidR="0004555F" w:rsidRDefault="0004555F" w:rsidP="000455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Заведующая кафедрой</w:t>
                      </w:r>
                    </w:p>
                    <w:p w14:paraId="0C32324D" w14:textId="05906429" w:rsidR="0004555F" w:rsidRDefault="0004555F" w:rsidP="000455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0F5F2AA6" w14:textId="77777777" w:rsidR="0004555F" w:rsidRPr="0004555F" w:rsidRDefault="0004555F" w:rsidP="000455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3939C931" w14:textId="35D79132" w:rsidR="0004555F" w:rsidRPr="0004555F" w:rsidRDefault="0004555F" w:rsidP="000455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____________Шульгина О.В.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69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6F11" wp14:editId="78EAFF55">
                <wp:simplePos x="0" y="0"/>
                <wp:positionH relativeFrom="column">
                  <wp:posOffset>-194310</wp:posOffset>
                </wp:positionH>
                <wp:positionV relativeFrom="paragraph">
                  <wp:posOffset>418465</wp:posOffset>
                </wp:positionV>
                <wp:extent cx="310515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345AC" w14:textId="74E7D9F7" w:rsidR="00176903" w:rsidRPr="00176903" w:rsidRDefault="00176903" w:rsidP="00A61E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690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ОДОБРЕНО:</w:t>
                            </w:r>
                          </w:p>
                          <w:p w14:paraId="54648B8F" w14:textId="77777777" w:rsidR="00130F27" w:rsidRPr="00103F17" w:rsidRDefault="00130F27" w:rsidP="00130F27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3F17">
                              <w:rPr>
                                <w:rFonts w:ascii="Times New Roman" w:eastAsia="Arial Unicode MS" w:hAnsi="Times New Roman"/>
                                <w:sz w:val="28"/>
                                <w:szCs w:val="28"/>
                                <w:lang w:eastAsia="ru-RU"/>
                              </w:rPr>
                              <w:t>Ученым советом</w:t>
                            </w:r>
                          </w:p>
                          <w:p w14:paraId="304ADADF" w14:textId="77777777" w:rsidR="00130F27" w:rsidRPr="00103F17" w:rsidRDefault="00130F27" w:rsidP="00130F27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3F17">
                              <w:rPr>
                                <w:rFonts w:ascii="Times New Roman" w:eastAsia="Arial Unicode MS" w:hAnsi="Times New Roman"/>
                                <w:sz w:val="28"/>
                                <w:szCs w:val="28"/>
                                <w:lang w:eastAsia="ru-RU"/>
                              </w:rPr>
                              <w:t>Института естествознания</w:t>
                            </w:r>
                          </w:p>
                          <w:p w14:paraId="42BB6265" w14:textId="77777777" w:rsidR="00130F27" w:rsidRPr="00103F17" w:rsidRDefault="00130F27" w:rsidP="00130F27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3F17">
                              <w:rPr>
                                <w:rFonts w:ascii="Times New Roman" w:eastAsia="Arial Unicode MS" w:hAnsi="Times New Roman"/>
                                <w:sz w:val="28"/>
                                <w:szCs w:val="28"/>
                                <w:lang w:eastAsia="ru-RU"/>
                              </w:rPr>
                              <w:t>и спортивных технологий</w:t>
                            </w:r>
                          </w:p>
                          <w:p w14:paraId="29BA9E2D" w14:textId="77777777" w:rsidR="00130F27" w:rsidRPr="00103F17" w:rsidRDefault="00130F27" w:rsidP="00130F27">
                            <w:pPr>
                              <w:spacing w:after="0" w:line="240" w:lineRule="auto"/>
                              <w:ind w:left="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3F17"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</w:rPr>
                              <w:t>Протокол заседания</w:t>
                            </w:r>
                          </w:p>
                          <w:p w14:paraId="7752E3E2" w14:textId="77777777" w:rsidR="00130F27" w:rsidRPr="00103F17" w:rsidRDefault="00130F27" w:rsidP="00130F27">
                            <w:pPr>
                              <w:tabs>
                                <w:tab w:val="left" w:leader="underscore" w:pos="716"/>
                                <w:tab w:val="left" w:leader="underscore" w:pos="1537"/>
                                <w:tab w:val="left" w:leader="underscore" w:pos="2185"/>
                                <w:tab w:val="left" w:leader="underscore" w:pos="2703"/>
                              </w:tabs>
                              <w:spacing w:after="0" w:line="240" w:lineRule="auto"/>
                              <w:ind w:left="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3F1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 4 от «23» декабря 2020 г.</w:t>
                            </w:r>
                          </w:p>
                          <w:p w14:paraId="41FD5681" w14:textId="77777777" w:rsidR="00130F27" w:rsidRDefault="00130F27" w:rsidP="00130F27">
                            <w:pPr>
                              <w:spacing w:after="0" w:line="240" w:lineRule="auto"/>
                              <w:ind w:left="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3F1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Секретарь ученого совета института</w:t>
                            </w:r>
                          </w:p>
                          <w:p w14:paraId="30859E9E" w14:textId="77777777" w:rsidR="0004555F" w:rsidRPr="00176903" w:rsidRDefault="0004555F" w:rsidP="001769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24376122" w14:textId="77777777" w:rsidR="00176903" w:rsidRPr="00176903" w:rsidRDefault="00176903" w:rsidP="001769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69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___________________Козлова О.С.</w:t>
                            </w:r>
                          </w:p>
                          <w:p w14:paraId="30BF19A7" w14:textId="23F12367" w:rsidR="00176903" w:rsidRDefault="001769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886F1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5.3pt;margin-top:32.95pt;width:24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" stroked="f">
                <v:textbox style="mso-fit-shape-to-text:t">
                  <w:txbxContent>
                    <w:p w14:paraId="269345AC" w14:textId="74E7D9F7" w:rsidR="00176903" w:rsidRPr="00176903" w:rsidRDefault="00176903" w:rsidP="00A61EA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7690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ОДОБРЕНО:</w:t>
                      </w:r>
                    </w:p>
                    <w:p w14:paraId="54648B8F" w14:textId="77777777" w:rsidR="00130F27" w:rsidRPr="00103F17" w:rsidRDefault="00130F27" w:rsidP="00130F27">
                      <w:pPr>
                        <w:spacing w:after="0" w:line="240" w:lineRule="auto"/>
                        <w:rPr>
                          <w:rFonts w:ascii="Times New Roman" w:eastAsia="Arial Unicode MS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03F17">
                        <w:rPr>
                          <w:rFonts w:ascii="Times New Roman" w:eastAsia="Arial Unicode MS" w:hAnsi="Times New Roman"/>
                          <w:sz w:val="28"/>
                          <w:szCs w:val="28"/>
                          <w:lang w:eastAsia="ru-RU"/>
                        </w:rPr>
                        <w:t>Ученым советом</w:t>
                      </w:r>
                    </w:p>
                    <w:p w14:paraId="304ADADF" w14:textId="77777777" w:rsidR="00130F27" w:rsidRPr="00103F17" w:rsidRDefault="00130F27" w:rsidP="00130F27">
                      <w:pPr>
                        <w:spacing w:after="0" w:line="240" w:lineRule="auto"/>
                        <w:rPr>
                          <w:rFonts w:ascii="Times New Roman" w:eastAsia="Arial Unicode MS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03F17">
                        <w:rPr>
                          <w:rFonts w:ascii="Times New Roman" w:eastAsia="Arial Unicode MS" w:hAnsi="Times New Roman"/>
                          <w:sz w:val="28"/>
                          <w:szCs w:val="28"/>
                          <w:lang w:eastAsia="ru-RU"/>
                        </w:rPr>
                        <w:t>Института естествознания</w:t>
                      </w:r>
                    </w:p>
                    <w:p w14:paraId="42BB6265" w14:textId="77777777" w:rsidR="00130F27" w:rsidRPr="00103F17" w:rsidRDefault="00130F27" w:rsidP="00130F27">
                      <w:pPr>
                        <w:spacing w:after="0" w:line="240" w:lineRule="auto"/>
                        <w:rPr>
                          <w:rFonts w:ascii="Times New Roman" w:eastAsia="Arial Unicode MS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03F17">
                        <w:rPr>
                          <w:rFonts w:ascii="Times New Roman" w:eastAsia="Arial Unicode MS" w:hAnsi="Times New Roman"/>
                          <w:sz w:val="28"/>
                          <w:szCs w:val="28"/>
                          <w:lang w:eastAsia="ru-RU"/>
                        </w:rPr>
                        <w:t>и спортивных технологий</w:t>
                      </w:r>
                    </w:p>
                    <w:p w14:paraId="29BA9E2D" w14:textId="77777777" w:rsidR="00130F27" w:rsidRPr="00103F17" w:rsidRDefault="00130F27" w:rsidP="00130F27">
                      <w:pPr>
                        <w:spacing w:after="0" w:line="240" w:lineRule="auto"/>
                        <w:ind w:left="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3F17">
                        <w:rPr>
                          <w:rFonts w:ascii="Times New Roman" w:hAnsi="Times New Roman"/>
                          <w:iCs/>
                          <w:sz w:val="28"/>
                          <w:szCs w:val="28"/>
                        </w:rPr>
                        <w:t>Протокол заседания</w:t>
                      </w:r>
                    </w:p>
                    <w:p w14:paraId="7752E3E2" w14:textId="77777777" w:rsidR="00130F27" w:rsidRPr="00103F17" w:rsidRDefault="00130F27" w:rsidP="00130F27">
                      <w:pPr>
                        <w:tabs>
                          <w:tab w:val="left" w:leader="underscore" w:pos="716"/>
                          <w:tab w:val="left" w:leader="underscore" w:pos="1537"/>
                          <w:tab w:val="left" w:leader="underscore" w:pos="2185"/>
                          <w:tab w:val="left" w:leader="underscore" w:pos="2703"/>
                        </w:tabs>
                        <w:spacing w:after="0" w:line="240" w:lineRule="auto"/>
                        <w:ind w:left="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3F1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 4 от «23» декабря 2020 г.</w:t>
                      </w:r>
                    </w:p>
                    <w:p w14:paraId="41FD5681" w14:textId="77777777" w:rsidR="00130F27" w:rsidRDefault="00130F27" w:rsidP="00130F27">
                      <w:pPr>
                        <w:spacing w:after="0" w:line="240" w:lineRule="auto"/>
                        <w:ind w:left="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3F1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Секретарь ученого совета института</w:t>
                      </w:r>
                    </w:p>
                    <w:p w14:paraId="30859E9E" w14:textId="77777777" w:rsidR="0004555F" w:rsidRPr="00176903" w:rsidRDefault="0004555F" w:rsidP="001769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bookmarkStart w:id="2" w:name="_GoBack"/>
                      <w:bookmarkEnd w:id="2"/>
                    </w:p>
                    <w:p w14:paraId="24376122" w14:textId="77777777" w:rsidR="00176903" w:rsidRPr="00176903" w:rsidRDefault="00176903" w:rsidP="001769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769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___________________Козлова О.С.</w:t>
                      </w:r>
                    </w:p>
                    <w:p w14:paraId="30BF19A7" w14:textId="23F12367" w:rsidR="00176903" w:rsidRDefault="00176903"/>
                  </w:txbxContent>
                </v:textbox>
                <w10:wrap type="square"/>
              </v:shape>
            </w:pict>
          </mc:Fallback>
        </mc:AlternateContent>
      </w:r>
    </w:p>
    <w:p w14:paraId="1710D6D8" w14:textId="4BFB7BA7" w:rsidR="00B56613" w:rsidRPr="001077B3" w:rsidRDefault="00B56613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9D93B1" w14:textId="77777777" w:rsidR="00B56613" w:rsidRPr="001077B3" w:rsidRDefault="00B56613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7CDD8" w14:textId="77777777" w:rsidR="00B56613" w:rsidRPr="001077B3" w:rsidRDefault="00B56613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Москва</w:t>
      </w:r>
    </w:p>
    <w:p w14:paraId="11E0C62E" w14:textId="2A719134" w:rsidR="006D2B6C" w:rsidRPr="001077B3" w:rsidRDefault="0092324D" w:rsidP="005B0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20</w:t>
      </w:r>
      <w:r w:rsidR="00CA724C">
        <w:rPr>
          <w:rFonts w:ascii="Times New Roman" w:hAnsi="Times New Roman" w:cs="Times New Roman"/>
          <w:sz w:val="28"/>
          <w:szCs w:val="28"/>
        </w:rPr>
        <w:t>20</w:t>
      </w:r>
      <w:r w:rsidR="00B56613" w:rsidRPr="001077B3">
        <w:rPr>
          <w:rFonts w:ascii="Times New Roman" w:hAnsi="Times New Roman" w:cs="Times New Roman"/>
          <w:sz w:val="24"/>
          <w:szCs w:val="24"/>
        </w:rPr>
        <w:br w:type="page"/>
      </w:r>
    </w:p>
    <w:p w14:paraId="2844F2B3" w14:textId="697C1495" w:rsidR="008A2610" w:rsidRPr="00403592" w:rsidRDefault="004B202F" w:rsidP="008A2610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bookmarkStart w:id="3" w:name="_Toc496191410"/>
      <w:r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lastRenderedPageBreak/>
        <w:t xml:space="preserve">Целью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Государственной итоговой ат</w:t>
      </w:r>
      <w:r w:rsidR="001C61DE"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тестации (далее – ГИА) является определение соответствия результатов освоения обучающимися образовательной программы требованиям федерального образовательного </w:t>
      </w:r>
      <w:r w:rsidR="00BA4149"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стандарта</w:t>
      </w:r>
      <w:r w:rsidR="001C61DE"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высшего образования (далее – ФГОС ВО).</w:t>
      </w:r>
    </w:p>
    <w:p w14:paraId="3FD41D5B" w14:textId="77777777" w:rsidR="00BB175A" w:rsidRPr="00403592" w:rsidRDefault="00BB175A" w:rsidP="004B202F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14:paraId="319575BF" w14:textId="327C8F78" w:rsidR="004B202F" w:rsidRPr="00403592" w:rsidRDefault="004B202F" w:rsidP="004B202F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 xml:space="preserve">Задачей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ГИА является </w:t>
      </w:r>
      <w:r w:rsidR="001C61DE"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оценка степени и уровня освоения обучающимся программы, характеризующая его подготовленность к самостоятельному выполнению определенных видов профессиональной деятельности. </w:t>
      </w:r>
    </w:p>
    <w:p w14:paraId="4DD2DD3A" w14:textId="77777777" w:rsidR="004B202F" w:rsidRPr="00403592" w:rsidRDefault="004B202F" w:rsidP="004B202F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14:paraId="4FB2DC5A" w14:textId="7395C669" w:rsidR="00BB175A" w:rsidRPr="00403592" w:rsidRDefault="004B202F" w:rsidP="00BB175A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 xml:space="preserve">Структура </w:t>
      </w:r>
      <w:r w:rsidR="00C53222"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ГИА</w:t>
      </w:r>
    </w:p>
    <w:p w14:paraId="1BBC3F2A" w14:textId="77777777" w:rsidR="00BB175A" w:rsidRPr="00403592" w:rsidRDefault="00BB175A" w:rsidP="00BB175A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ГИА включает:</w:t>
      </w:r>
    </w:p>
    <w:p w14:paraId="516E2DA2" w14:textId="76B1830B" w:rsidR="00B0239D" w:rsidRPr="00403592" w:rsidRDefault="00B0239D" w:rsidP="0044520E">
      <w:pPr>
        <w:pStyle w:val="1"/>
        <w:keepNext w:val="0"/>
        <w:keepLines w:val="0"/>
        <w:widowControl w:val="0"/>
        <w:spacing w:before="0" w:line="240" w:lineRule="auto"/>
        <w:ind w:left="720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- итоговый междисциплинарный государственный экзамен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-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защиту выпускной квалификационной работы (далее - ВКР). </w:t>
      </w:r>
    </w:p>
    <w:p w14:paraId="23567727" w14:textId="77777777" w:rsidR="00BB175A" w:rsidRPr="00403592" w:rsidRDefault="00BB175A" w:rsidP="00BB175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 государственных аттестационных испытаний установлены в соответствии с требованиями ФГОС. </w:t>
      </w:r>
    </w:p>
    <w:p w14:paraId="1717D5BC" w14:textId="5F8E93FB" w:rsidR="00BB175A" w:rsidRPr="00403592" w:rsidRDefault="00BB175A" w:rsidP="00B2233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Объем ГИА, ее структура и содержание определены настоящей программой в соответствии с требованиями ФГОС.</w:t>
      </w:r>
    </w:p>
    <w:p w14:paraId="7BCFFC71" w14:textId="77777777" w:rsidR="00B22335" w:rsidRPr="00403592" w:rsidRDefault="00B22335" w:rsidP="00B2233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F88B74" w14:textId="77777777" w:rsidR="00BB175A" w:rsidRPr="00403592" w:rsidRDefault="00BB175A" w:rsidP="00BB17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 ГИА</w:t>
      </w:r>
    </w:p>
    <w:p w14:paraId="060AB0DE" w14:textId="77777777" w:rsidR="00BB175A" w:rsidRPr="00403592" w:rsidRDefault="00BB175A" w:rsidP="00BB17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программе. </w:t>
      </w:r>
    </w:p>
    <w:p w14:paraId="632FF250" w14:textId="77777777" w:rsidR="00BB175A" w:rsidRPr="00403592" w:rsidRDefault="00BB175A" w:rsidP="00BB17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ГИА не могут быть заменены оценкой качества освоения образовательной программы на основании результатов текущего контроля успеваемости и промежуточной аттестации обучающихся.</w:t>
      </w:r>
    </w:p>
    <w:p w14:paraId="416FD3B5" w14:textId="77777777" w:rsidR="00BB175A" w:rsidRPr="00403592" w:rsidRDefault="00BB175A" w:rsidP="00BB1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Допуск обучающихся к ГИА осуществляется на основании приказа проректора по учебной работе Университета по представлению руководителей учебных структурных подразделений Университета.</w:t>
      </w:r>
    </w:p>
    <w:p w14:paraId="7A19AF20" w14:textId="77777777" w:rsidR="00BB175A" w:rsidRPr="00403592" w:rsidRDefault="00BB175A" w:rsidP="00BB1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каждого государственного аттестационного испытания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14:paraId="46605FCD" w14:textId="77777777" w:rsidR="00BB175A" w:rsidRPr="00403592" w:rsidRDefault="00BB175A" w:rsidP="00BB1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проведения ГИА по каждой образовательной программе</w:t>
      </w:r>
      <w:r w:rsidRPr="00403592" w:rsidDel="002465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учебными отделами учебных структурных подразделений Университета (учебными отделами колледжей Университета) готовится проект приказа о завершении обучения.</w:t>
      </w:r>
    </w:p>
    <w:p w14:paraId="7A481B01" w14:textId="77777777" w:rsidR="00BB175A" w:rsidRPr="00403592" w:rsidRDefault="00BB175A" w:rsidP="00BB1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После издания приказа о завершении обучения обучающимся, успешно прошедшим ГИА, выдаются документы об образовании и о квалификации образца, установленного Министерством образования и науки Российской Федерации.</w:t>
      </w:r>
    </w:p>
    <w:p w14:paraId="1912A78F" w14:textId="38ED357D" w:rsidR="00BB175A" w:rsidRPr="00403592" w:rsidRDefault="00BB175A" w:rsidP="00BB175A">
      <w:pPr>
        <w:rPr>
          <w:lang w:eastAsia="ru-RU"/>
        </w:rPr>
      </w:pPr>
    </w:p>
    <w:p w14:paraId="7F29CF47" w14:textId="3BE059CE" w:rsidR="00BB175A" w:rsidRPr="00403592" w:rsidRDefault="00BB175A" w:rsidP="00BB175A">
      <w:pPr>
        <w:rPr>
          <w:lang w:eastAsia="ru-RU"/>
        </w:rPr>
      </w:pPr>
    </w:p>
    <w:p w14:paraId="28E2152B" w14:textId="43680E29" w:rsidR="00BB175A" w:rsidRPr="00403592" w:rsidRDefault="00BB175A" w:rsidP="00BB175A">
      <w:pPr>
        <w:rPr>
          <w:lang w:eastAsia="ru-RU"/>
        </w:rPr>
      </w:pPr>
    </w:p>
    <w:p w14:paraId="09F40BDC" w14:textId="5BEF3D37" w:rsidR="00BB175A" w:rsidRPr="00403592" w:rsidRDefault="00BB175A" w:rsidP="00BB175A">
      <w:pPr>
        <w:rPr>
          <w:lang w:eastAsia="ru-RU"/>
        </w:rPr>
      </w:pPr>
    </w:p>
    <w:p w14:paraId="040C4C70" w14:textId="06D06414" w:rsidR="00BB175A" w:rsidRPr="00403592" w:rsidRDefault="00BB175A" w:rsidP="00BB175A">
      <w:pPr>
        <w:rPr>
          <w:lang w:eastAsia="ru-RU"/>
        </w:rPr>
      </w:pPr>
    </w:p>
    <w:p w14:paraId="039C1907" w14:textId="0F117B45" w:rsidR="00BB175A" w:rsidRPr="00403592" w:rsidRDefault="00BB175A" w:rsidP="00BB175A">
      <w:pPr>
        <w:rPr>
          <w:lang w:eastAsia="ru-RU"/>
        </w:rPr>
      </w:pPr>
    </w:p>
    <w:p w14:paraId="2CB2BFD6" w14:textId="061D3106" w:rsidR="00B22335" w:rsidRPr="00403592" w:rsidRDefault="00B22335" w:rsidP="00BB175A">
      <w:pPr>
        <w:rPr>
          <w:lang w:eastAsia="ru-RU"/>
        </w:rPr>
      </w:pPr>
    </w:p>
    <w:p w14:paraId="28EE744B" w14:textId="77777777" w:rsidR="00B22335" w:rsidRPr="00403592" w:rsidRDefault="00B22335" w:rsidP="00BB175A">
      <w:pPr>
        <w:rPr>
          <w:lang w:eastAsia="ru-RU"/>
        </w:rPr>
      </w:pPr>
    </w:p>
    <w:p w14:paraId="34DB726C" w14:textId="6D06430E" w:rsidR="00BB175A" w:rsidRPr="00403592" w:rsidRDefault="00BB175A" w:rsidP="00BB175A">
      <w:pPr>
        <w:rPr>
          <w:lang w:eastAsia="ru-RU"/>
        </w:rPr>
      </w:pPr>
    </w:p>
    <w:bookmarkEnd w:id="3"/>
    <w:p w14:paraId="48BBAB24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lastRenderedPageBreak/>
        <w:t>Департамент образования города Москвы</w:t>
      </w:r>
    </w:p>
    <w:p w14:paraId="62A162A3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14:paraId="6451E9E5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14:paraId="3586D880" w14:textId="77777777" w:rsidR="00E127A1" w:rsidRPr="00CA724C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24C">
        <w:rPr>
          <w:rFonts w:ascii="Times New Roman" w:hAnsi="Times New Roman" w:cs="Times New Roman"/>
          <w:b/>
          <w:bCs/>
          <w:sz w:val="28"/>
          <w:szCs w:val="28"/>
        </w:rPr>
        <w:t>«Московский городской педагогический университет»</w:t>
      </w:r>
    </w:p>
    <w:p w14:paraId="112C65F8" w14:textId="77777777" w:rsidR="00E127A1" w:rsidRPr="00403592" w:rsidRDefault="00E127A1" w:rsidP="00E12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Институт естествознания и спортивных технологий</w:t>
      </w:r>
    </w:p>
    <w:p w14:paraId="6F5088CC" w14:textId="77777777" w:rsidR="00E127A1" w:rsidRPr="00403592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CF2AA" w14:textId="77777777" w:rsidR="00E127A1" w:rsidRPr="00403592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66E00" w14:textId="77777777" w:rsidR="00E127A1" w:rsidRPr="00403592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2">
        <w:rPr>
          <w:rFonts w:ascii="Times New Roman" w:hAnsi="Times New Roman" w:cs="Times New Roman"/>
          <w:sz w:val="24"/>
          <w:szCs w:val="24"/>
        </w:rPr>
        <w:tab/>
      </w:r>
      <w:r w:rsidRPr="00403592">
        <w:rPr>
          <w:rFonts w:ascii="Times New Roman" w:hAnsi="Times New Roman" w:cs="Times New Roman"/>
          <w:sz w:val="24"/>
          <w:szCs w:val="24"/>
        </w:rPr>
        <w:tab/>
      </w:r>
    </w:p>
    <w:p w14:paraId="4E86D4C9" w14:textId="77777777" w:rsidR="00E127A1" w:rsidRPr="00403592" w:rsidRDefault="00E127A1" w:rsidP="00E127A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9DF43E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FC478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0F02E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B0494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B82F3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69EB6E4E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ГОСУДАРСТВЕННОГО ЭКЗАМЕНА</w:t>
      </w:r>
    </w:p>
    <w:p w14:paraId="07F391DD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F7180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20768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2D456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89986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C65895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14118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9C1EBF" w14:textId="77777777" w:rsidR="00591039" w:rsidRPr="00BF025E" w:rsidRDefault="00591039" w:rsidP="00591039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02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Направление подготовки</w:t>
      </w:r>
    </w:p>
    <w:p w14:paraId="5C54368A" w14:textId="77777777" w:rsidR="00591039" w:rsidRPr="001077B3" w:rsidRDefault="00591039" w:rsidP="00591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B3">
        <w:rPr>
          <w:rFonts w:ascii="Times New Roman" w:hAnsi="Times New Roman" w:cs="Times New Roman"/>
          <w:b/>
          <w:sz w:val="28"/>
          <w:szCs w:val="28"/>
        </w:rPr>
        <w:t>44.03.05 - Педагогическое образование (с двумя профилями подготовки)</w:t>
      </w:r>
    </w:p>
    <w:p w14:paraId="25BD2BF8" w14:textId="77777777" w:rsidR="00591039" w:rsidRPr="001077B3" w:rsidRDefault="00591039" w:rsidP="00591039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54C88C8" w14:textId="77777777" w:rsidR="00591039" w:rsidRPr="001077B3" w:rsidRDefault="00591039" w:rsidP="00591039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Профиль</w:t>
      </w:r>
    </w:p>
    <w:p w14:paraId="442849A1" w14:textId="77777777" w:rsidR="00591039" w:rsidRPr="001077B3" w:rsidRDefault="00591039" w:rsidP="00591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B3">
        <w:rPr>
          <w:rFonts w:ascii="Times New Roman" w:hAnsi="Times New Roman" w:cs="Times New Roman"/>
          <w:b/>
          <w:sz w:val="28"/>
          <w:szCs w:val="28"/>
        </w:rPr>
        <w:t>География, иностранный язык</w:t>
      </w:r>
    </w:p>
    <w:p w14:paraId="3338F561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14:paraId="2B2A58EA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A1D836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042DE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221C7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6B50B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C5A75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73743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FC974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01EE3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DC9B3" w14:textId="77777777" w:rsidR="00E127A1" w:rsidRPr="001077B3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EFACB2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10C3F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F8FBA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ACA7B" w14:textId="1FA620FA" w:rsidR="00E127A1" w:rsidRPr="001077B3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369F22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3BC03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Москва</w:t>
      </w:r>
    </w:p>
    <w:p w14:paraId="19D07EB5" w14:textId="7C1C2287" w:rsidR="00E127A1" w:rsidRPr="00403592" w:rsidRDefault="00026D48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A724C">
        <w:rPr>
          <w:rFonts w:ascii="Times New Roman" w:hAnsi="Times New Roman" w:cs="Times New Roman"/>
          <w:sz w:val="28"/>
          <w:szCs w:val="28"/>
        </w:rPr>
        <w:t>20</w:t>
      </w:r>
    </w:p>
    <w:p w14:paraId="5E368B92" w14:textId="77777777" w:rsidR="00BF025E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2">
        <w:rPr>
          <w:rFonts w:ascii="Times New Roman" w:hAnsi="Times New Roman" w:cs="Times New Roman"/>
          <w:sz w:val="24"/>
          <w:szCs w:val="24"/>
        </w:rPr>
        <w:tab/>
      </w:r>
    </w:p>
    <w:p w14:paraId="6E99A165" w14:textId="34B9FD48" w:rsidR="00E127A1" w:rsidRPr="00403592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2">
        <w:rPr>
          <w:rFonts w:ascii="Times New Roman" w:hAnsi="Times New Roman" w:cs="Times New Roman"/>
          <w:sz w:val="24"/>
          <w:szCs w:val="24"/>
        </w:rPr>
        <w:tab/>
      </w:r>
    </w:p>
    <w:p w14:paraId="16D19003" w14:textId="38938E5F" w:rsidR="00E127A1" w:rsidRPr="00403592" w:rsidRDefault="00E127A1" w:rsidP="00E127A1">
      <w:pPr>
        <w:pStyle w:val="1"/>
        <w:keepNext w:val="0"/>
        <w:keepLines w:val="0"/>
        <w:widowControl w:val="0"/>
        <w:spacing w:before="0" w:line="240" w:lineRule="auto"/>
        <w:jc w:val="both"/>
        <w:rPr>
          <w:color w:val="auto"/>
          <w:lang w:eastAsia="ru-RU"/>
        </w:rPr>
      </w:pPr>
      <w:r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lastRenderedPageBreak/>
        <w:t xml:space="preserve">1. Целью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проведения государственного экзамена</w:t>
      </w:r>
      <w:r w:rsidRPr="00403592">
        <w:rPr>
          <w:rFonts w:ascii="Times New Roman" w:hAnsi="Times New Roman" w:cs="Times New Roman"/>
          <w:color w:val="auto"/>
          <w:sz w:val="24"/>
          <w:szCs w:val="24"/>
        </w:rPr>
        <w:t xml:space="preserve"> является </w:t>
      </w:r>
      <w:r w:rsidR="00E81E41" w:rsidRPr="00403592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определение соответствия результатов освоения обучающимися образовательной программы требованиям федерального государственного образовательного стандарта высшего образования </w:t>
      </w:r>
    </w:p>
    <w:p w14:paraId="008E815C" w14:textId="77777777" w:rsidR="00E127A1" w:rsidRPr="00403592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0557B9" w14:textId="77777777" w:rsidR="00E127A1" w:rsidRPr="00403592" w:rsidRDefault="00E127A1" w:rsidP="00E127A1">
      <w:pPr>
        <w:pStyle w:val="1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35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Перечень компетенций, которыми должны овладеть обучающиеся в результате освоения программы </w:t>
      </w:r>
    </w:p>
    <w:p w14:paraId="460341FA" w14:textId="77777777" w:rsidR="00E127A1" w:rsidRPr="00403592" w:rsidRDefault="00E127A1" w:rsidP="00E127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92">
        <w:rPr>
          <w:rFonts w:ascii="Times New Roman" w:hAnsi="Times New Roman" w:cs="Times New Roman"/>
          <w:sz w:val="24"/>
          <w:szCs w:val="24"/>
        </w:rPr>
        <w:t xml:space="preserve">На </w:t>
      </w: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государственном экзамене</w:t>
      </w:r>
      <w:r w:rsidRPr="00403592">
        <w:rPr>
          <w:rFonts w:ascii="Times New Roman" w:hAnsi="Times New Roman" w:cs="Times New Roman"/>
          <w:sz w:val="24"/>
          <w:szCs w:val="24"/>
        </w:rPr>
        <w:t xml:space="preserve"> обучающиеся должны показать уровень сформированности следующих компетенций (с учетом требований профессионального стандарта (профессиональных стандартов))</w:t>
      </w:r>
    </w:p>
    <w:p w14:paraId="0606FD40" w14:textId="77777777" w:rsidR="00E127A1" w:rsidRPr="00403592" w:rsidRDefault="00E127A1" w:rsidP="00E127A1">
      <w:pPr>
        <w:pStyle w:val="1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Style w:val="aff6"/>
        <w:tblW w:w="5000" w:type="pct"/>
        <w:tblLook w:val="04A0" w:firstRow="1" w:lastRow="0" w:firstColumn="1" w:lastColumn="0" w:noHBand="0" w:noVBand="1"/>
      </w:tblPr>
      <w:tblGrid>
        <w:gridCol w:w="3597"/>
        <w:gridCol w:w="5747"/>
      </w:tblGrid>
      <w:tr w:rsidR="00403592" w:rsidRPr="00403592" w14:paraId="5A481213" w14:textId="77777777" w:rsidTr="002A75D2">
        <w:tc>
          <w:tcPr>
            <w:tcW w:w="1925" w:type="pct"/>
          </w:tcPr>
          <w:p w14:paraId="552E232A" w14:textId="77777777" w:rsidR="00E127A1" w:rsidRPr="00403592" w:rsidRDefault="00E127A1" w:rsidP="002A75D2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Раздел ГИА</w:t>
            </w:r>
          </w:p>
        </w:tc>
        <w:tc>
          <w:tcPr>
            <w:tcW w:w="3075" w:type="pct"/>
          </w:tcPr>
          <w:p w14:paraId="6607F4D2" w14:textId="77777777" w:rsidR="00E127A1" w:rsidRPr="00403592" w:rsidRDefault="00E127A1" w:rsidP="002A75D2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Оцениваемые компетенции</w:t>
            </w:r>
          </w:p>
        </w:tc>
      </w:tr>
      <w:tr w:rsidR="00E127A1" w:rsidRPr="00403592" w14:paraId="0942ADE1" w14:textId="77777777" w:rsidTr="00E76427">
        <w:trPr>
          <w:trHeight w:val="257"/>
        </w:trPr>
        <w:tc>
          <w:tcPr>
            <w:tcW w:w="1925" w:type="pct"/>
          </w:tcPr>
          <w:p w14:paraId="19EA516D" w14:textId="0862BB3E" w:rsidR="00E127A1" w:rsidRPr="00403592" w:rsidRDefault="003A55AE" w:rsidP="002A75D2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Итоговый государственный экзамен</w:t>
            </w:r>
          </w:p>
        </w:tc>
        <w:tc>
          <w:tcPr>
            <w:tcW w:w="3075" w:type="pct"/>
          </w:tcPr>
          <w:p w14:paraId="4D427300" w14:textId="0C1E5D48" w:rsidR="00E127A1" w:rsidRPr="001077B3" w:rsidRDefault="003A55AE" w:rsidP="003A55AE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077B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ОК-1,ОК-2,ОК-3,ОК-4,ОК-5,ОК-6,ОК-7,ОК-8,ОК-9,ОПК-1,ОПК-2,ОПК-3,ОПК-4,ОПК-5,ОПК-6,УСК-1,УСК-2,УСК-3,ПК-1,ПК-2,ПК-3,ПК-4,ПК-5,ПК-6,ПК-7,СК-1,СК-2,СК-3,СК-4</w:t>
            </w:r>
          </w:p>
        </w:tc>
      </w:tr>
      <w:tr w:rsidR="00E127A1" w:rsidRPr="00403592" w14:paraId="17AA4113" w14:textId="77777777" w:rsidTr="00E76427">
        <w:trPr>
          <w:trHeight w:val="257"/>
        </w:trPr>
        <w:tc>
          <w:tcPr>
            <w:tcW w:w="1925" w:type="pct"/>
          </w:tcPr>
          <w:p w14:paraId="487A1CEC" w14:textId="77777777" w:rsidR="00E127A1" w:rsidRPr="00403592" w:rsidRDefault="003A55AE" w:rsidP="002A75D2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Подготовка и защита выпускной квалификационной работы</w:t>
            </w:r>
          </w:p>
        </w:tc>
        <w:tc>
          <w:tcPr>
            <w:tcW w:w="3075" w:type="pct"/>
          </w:tcPr>
          <w:p w14:paraId="0FB46C45" w14:textId="77777777" w:rsidR="00E127A1" w:rsidRPr="001077B3" w:rsidRDefault="003A55AE" w:rsidP="003A55AE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077B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ОК-1,ОК-2,ОК-3,ОК-4,ОК-5,ОК-6,ОК-7,ОК-8,ОК-9,ОПК-1,ОПК-2,ОПК-3,ОПК-4,ОПК-5,ОПК-6,УСК-1,УСК-2,УСК-3,ПК-1,ПК-2,ПК-3,ПК-4,ПК-5,ПК-6,ПК-7,СК-1,СК-2,СК-3,СК-4</w:t>
            </w:r>
          </w:p>
        </w:tc>
      </w:tr>
    </w:tbl>
    <w:p w14:paraId="5E155346" w14:textId="77777777" w:rsidR="00E127A1" w:rsidRPr="00403592" w:rsidRDefault="00E127A1" w:rsidP="00E127A1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732889A8" w14:textId="77777777" w:rsidR="00E127A1" w:rsidRPr="00403592" w:rsidRDefault="00E127A1" w:rsidP="00E127A1">
      <w:pPr>
        <w:widowControl w:val="0"/>
        <w:tabs>
          <w:tab w:val="left" w:pos="12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35DB14" w14:textId="77777777" w:rsidR="00E127A1" w:rsidRPr="00403592" w:rsidRDefault="00E127A1" w:rsidP="00E127A1">
      <w:pPr>
        <w:pStyle w:val="1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3. Рекомендации обучающимся по подготовке к государственному экзамену</w:t>
      </w:r>
    </w:p>
    <w:p w14:paraId="39EF0A36" w14:textId="7E971BE1" w:rsidR="001077B3" w:rsidRDefault="00E127A1" w:rsidP="00E127A1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Государственный экзамен проводится </w:t>
      </w:r>
      <w:r w:rsidR="003A1A27"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по дисциплинам: </w:t>
      </w:r>
    </w:p>
    <w:p w14:paraId="1C413982" w14:textId="77777777" w:rsidR="00CA724C" w:rsidRDefault="003A1A27" w:rsidP="00CA724C">
      <w:pPr>
        <w:pStyle w:val="1"/>
        <w:keepNext w:val="0"/>
        <w:keepLines w:val="0"/>
        <w:widowControl w:val="0"/>
        <w:spacing w:before="0" w:line="240" w:lineRule="auto"/>
        <w:ind w:left="141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Общее землеведение, </w:t>
      </w:r>
    </w:p>
    <w:p w14:paraId="1D839933" w14:textId="77777777" w:rsidR="00CA724C" w:rsidRDefault="003A1A27" w:rsidP="00CA724C">
      <w:pPr>
        <w:pStyle w:val="1"/>
        <w:keepNext w:val="0"/>
        <w:keepLines w:val="0"/>
        <w:widowControl w:val="0"/>
        <w:spacing w:before="0" w:line="240" w:lineRule="auto"/>
        <w:ind w:left="141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Физическая география материков и океанов, </w:t>
      </w:r>
    </w:p>
    <w:p w14:paraId="72084E30" w14:textId="77777777" w:rsidR="00CA724C" w:rsidRDefault="003A1A27" w:rsidP="00CA724C">
      <w:pPr>
        <w:pStyle w:val="1"/>
        <w:keepNext w:val="0"/>
        <w:keepLines w:val="0"/>
        <w:widowControl w:val="0"/>
        <w:spacing w:before="0" w:line="240" w:lineRule="auto"/>
        <w:ind w:left="141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Общая экономическая и социальная география, </w:t>
      </w:r>
    </w:p>
    <w:p w14:paraId="4AB48928" w14:textId="77777777" w:rsidR="00CA724C" w:rsidRDefault="003A1A27" w:rsidP="00CA724C">
      <w:pPr>
        <w:pStyle w:val="1"/>
        <w:keepNext w:val="0"/>
        <w:keepLines w:val="0"/>
        <w:widowControl w:val="0"/>
        <w:spacing w:before="0" w:line="240" w:lineRule="auto"/>
        <w:ind w:left="141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Регионоведение России, </w:t>
      </w:r>
    </w:p>
    <w:p w14:paraId="63BA44C3" w14:textId="77777777" w:rsidR="00CA724C" w:rsidRDefault="003A1A27" w:rsidP="00CA724C">
      <w:pPr>
        <w:pStyle w:val="1"/>
        <w:keepNext w:val="0"/>
        <w:keepLines w:val="0"/>
        <w:widowControl w:val="0"/>
        <w:spacing w:before="0" w:line="240" w:lineRule="auto"/>
        <w:ind w:left="141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Экономическая и социальная география России, </w:t>
      </w:r>
    </w:p>
    <w:p w14:paraId="06A3383A" w14:textId="0AFE9582" w:rsidR="001077B3" w:rsidRDefault="003A1A27" w:rsidP="00CA724C">
      <w:pPr>
        <w:pStyle w:val="1"/>
        <w:keepNext w:val="0"/>
        <w:keepLines w:val="0"/>
        <w:widowControl w:val="0"/>
        <w:spacing w:before="0" w:line="240" w:lineRule="auto"/>
        <w:ind w:left="141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Экономическая и социальная география зарубежных стран, </w:t>
      </w:r>
    </w:p>
    <w:p w14:paraId="3A4A8B23" w14:textId="77777777" w:rsidR="002F2904" w:rsidRDefault="002F2904" w:rsidP="002F2904">
      <w:pPr>
        <w:pStyle w:val="1"/>
        <w:keepNext w:val="0"/>
        <w:keepLines w:val="0"/>
        <w:widowControl w:val="0"/>
        <w:spacing w:before="0" w:line="240" w:lineRule="auto"/>
        <w:ind w:left="141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Методика обучения и воспитания (география), </w:t>
      </w:r>
    </w:p>
    <w:p w14:paraId="2E228195" w14:textId="403C6A09" w:rsidR="00E127A1" w:rsidRPr="00403592" w:rsidRDefault="003A1A27" w:rsidP="00CA724C">
      <w:pPr>
        <w:pStyle w:val="1"/>
        <w:keepNext w:val="0"/>
        <w:keepLines w:val="0"/>
        <w:widowControl w:val="0"/>
        <w:spacing w:before="0" w:line="240" w:lineRule="auto"/>
        <w:ind w:left="141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Методика обучения и воспитания (иностранный язык)</w:t>
      </w:r>
    </w:p>
    <w:p w14:paraId="1665C23A" w14:textId="4718A12A" w:rsidR="001077B3" w:rsidRDefault="001077B3" w:rsidP="00CA724C">
      <w:pPr>
        <w:widowControl w:val="0"/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77B3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Практика устной и письменной речи английского языка</w:t>
      </w:r>
      <w:r w:rsidR="00CA724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F768C35" w14:textId="77777777" w:rsidR="001077B3" w:rsidRDefault="001077B3" w:rsidP="00E127A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D1F995" w14:textId="44F2BE2D" w:rsidR="00E127A1" w:rsidRPr="00403592" w:rsidRDefault="00E127A1" w:rsidP="00E127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Экзамен</w:t>
      </w:r>
      <w:r w:rsidRPr="00403592">
        <w:rPr>
          <w:rFonts w:ascii="Times New Roman" w:hAnsi="Times New Roman" w:cs="Times New Roman"/>
          <w:sz w:val="24"/>
          <w:szCs w:val="24"/>
        </w:rPr>
        <w:t xml:space="preserve"> проводится в следующей форме:</w:t>
      </w:r>
      <w:r w:rsidR="009A481E" w:rsidRPr="00403592">
        <w:t xml:space="preserve"> </w:t>
      </w:r>
      <w:r w:rsidR="009A481E" w:rsidRPr="00403592">
        <w:rPr>
          <w:rFonts w:ascii="Times New Roman" w:hAnsi="Times New Roman" w:cs="Times New Roman"/>
          <w:sz w:val="24"/>
          <w:szCs w:val="24"/>
        </w:rPr>
        <w:t>устная</w:t>
      </w:r>
      <w:r w:rsidRPr="004035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80775" w14:textId="77777777" w:rsidR="00CA724C" w:rsidRDefault="00CA724C" w:rsidP="00844CD9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9EDE5C" w14:textId="4F2BCCB5" w:rsidR="001077B3" w:rsidRDefault="001077B3" w:rsidP="00844CD9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вопросов в билете – 3.</w:t>
      </w:r>
    </w:p>
    <w:p w14:paraId="630F7497" w14:textId="77777777" w:rsidR="001077B3" w:rsidRDefault="001077B3" w:rsidP="00844CD9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5D33A4" w14:textId="10FD5E18" w:rsidR="00DA47D2" w:rsidRPr="00403592" w:rsidRDefault="00E127A1" w:rsidP="00844CD9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 выбирает экзаменационный билет, номер которого фиксируется секретарем ГЭК в протоколе заседания ГЭК.</w:t>
      </w:r>
    </w:p>
    <w:p w14:paraId="35716296" w14:textId="77777777" w:rsidR="00E127A1" w:rsidRPr="00403592" w:rsidRDefault="00E127A1" w:rsidP="00E127A1">
      <w:pPr>
        <w:pStyle w:val="3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lang w:eastAsia="ru-RU"/>
        </w:rPr>
      </w:pPr>
    </w:p>
    <w:p w14:paraId="59DFE75D" w14:textId="10C76804" w:rsidR="00E127A1" w:rsidRPr="008B7D4C" w:rsidRDefault="00844CD9" w:rsidP="008B7D4C">
      <w:pPr>
        <w:rPr>
          <w:rFonts w:ascii="Times New Roman" w:hAnsi="Times New Roman" w:cs="Times New Roman"/>
          <w:sz w:val="24"/>
          <w:szCs w:val="24"/>
        </w:rPr>
      </w:pPr>
      <w:r w:rsidRPr="00403592">
        <w:rPr>
          <w:rFonts w:ascii="Times New Roman" w:hAnsi="Times New Roman" w:cs="Times New Roman"/>
          <w:sz w:val="24"/>
          <w:szCs w:val="24"/>
        </w:rPr>
        <w:t>При проведении государственного экзамена в устной форме допускается присутствие в аудитории не более 7 обучающихся.</w:t>
      </w:r>
      <w:r w:rsidRPr="00403592">
        <w:rPr>
          <w:rFonts w:ascii="Times New Roman" w:hAnsi="Times New Roman" w:cs="Times New Roman"/>
          <w:sz w:val="24"/>
          <w:szCs w:val="24"/>
        </w:rPr>
        <w:br/>
        <w:t>На подготовку к ответу в устной форме, обучающемуся отводится, как правило, не более 30 минут.</w:t>
      </w:r>
      <w:r w:rsidRPr="00403592">
        <w:rPr>
          <w:rFonts w:ascii="Times New Roman" w:hAnsi="Times New Roman" w:cs="Times New Roman"/>
          <w:sz w:val="24"/>
          <w:szCs w:val="24"/>
        </w:rPr>
        <w:br/>
        <w:t>В процессе ответа в устной форме и после его завершения председатель и члены ГЭК могут задавать обучающемуся уточняющие и дополнительные вопросы.</w:t>
      </w:r>
      <w:r w:rsidRPr="00403592">
        <w:rPr>
          <w:rFonts w:ascii="Times New Roman" w:hAnsi="Times New Roman" w:cs="Times New Roman"/>
          <w:sz w:val="24"/>
          <w:szCs w:val="24"/>
        </w:rPr>
        <w:br/>
      </w:r>
    </w:p>
    <w:p w14:paraId="4192A29F" w14:textId="77777777" w:rsidR="001077B3" w:rsidRDefault="001077B3" w:rsidP="00E127A1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</w:p>
    <w:p w14:paraId="6A48D8A5" w14:textId="77777777" w:rsidR="00CA724C" w:rsidRDefault="00CA724C" w:rsidP="00E127A1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</w:p>
    <w:p w14:paraId="73C1CA79" w14:textId="77777777" w:rsidR="00CA724C" w:rsidRDefault="00CA724C" w:rsidP="00E127A1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</w:p>
    <w:p w14:paraId="37A8B9BE" w14:textId="77777777" w:rsidR="002544F6" w:rsidRDefault="002544F6" w:rsidP="00E127A1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</w:p>
    <w:p w14:paraId="02B80974" w14:textId="35A5E0AA" w:rsidR="001077B3" w:rsidRDefault="001077B3" w:rsidP="00E127A1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4. </w:t>
      </w:r>
      <w:r w:rsidRPr="001077B3">
        <w:rPr>
          <w:rFonts w:eastAsia="Calibri"/>
          <w:b/>
        </w:rPr>
        <w:t>Перечень теоретических вопросов к государственному экзамену</w:t>
      </w:r>
      <w:r w:rsidR="00CA724C">
        <w:rPr>
          <w:rFonts w:eastAsia="Calibri"/>
          <w:b/>
        </w:rPr>
        <w:t xml:space="preserve"> (примерный):</w:t>
      </w:r>
    </w:p>
    <w:p w14:paraId="22EF6153" w14:textId="77777777" w:rsidR="00643431" w:rsidRDefault="00643431" w:rsidP="00643431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x-none"/>
        </w:rPr>
      </w:pPr>
    </w:p>
    <w:p w14:paraId="5B0C8594" w14:textId="01DBFBEF" w:rsidR="00643431" w:rsidRPr="00643431" w:rsidRDefault="00643431" w:rsidP="00643431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x-none"/>
        </w:rPr>
      </w:pPr>
      <w:r w:rsidRPr="00643431">
        <w:rPr>
          <w:rFonts w:ascii="Times New Roman" w:hAnsi="Times New Roman"/>
          <w:b/>
          <w:bCs/>
          <w:sz w:val="28"/>
          <w:szCs w:val="28"/>
          <w:u w:val="single"/>
          <w:lang w:eastAsia="x-none"/>
        </w:rPr>
        <w:t>Вопросы по профилю «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x-none"/>
        </w:rPr>
        <w:t>География</w:t>
      </w:r>
      <w:r w:rsidRPr="00643431">
        <w:rPr>
          <w:rFonts w:ascii="Times New Roman" w:hAnsi="Times New Roman"/>
          <w:b/>
          <w:bCs/>
          <w:sz w:val="28"/>
          <w:szCs w:val="28"/>
          <w:u w:val="single"/>
          <w:lang w:eastAsia="x-none"/>
        </w:rPr>
        <w:t>»</w:t>
      </w:r>
    </w:p>
    <w:p w14:paraId="23540CF2" w14:textId="23E88C68" w:rsidR="001077B3" w:rsidRDefault="001077B3" w:rsidP="001077B3">
      <w:pPr>
        <w:pStyle w:val="western"/>
        <w:widowControl w:val="0"/>
        <w:spacing w:before="0" w:beforeAutospacing="0" w:after="0" w:afterAutospacing="0"/>
        <w:rPr>
          <w:rFonts w:eastAsia="Calibri"/>
          <w:bCs/>
          <w:u w:val="single"/>
        </w:rPr>
      </w:pPr>
      <w:r w:rsidRPr="001077B3">
        <w:rPr>
          <w:rFonts w:eastAsia="Calibri"/>
          <w:bCs/>
          <w:u w:val="single"/>
        </w:rPr>
        <w:t>Дисциплины физико-географического цикла</w:t>
      </w:r>
    </w:p>
    <w:p w14:paraId="6B020D28" w14:textId="35BE757E" w:rsidR="00CA724C" w:rsidRPr="00CA724C" w:rsidRDefault="00CA724C" w:rsidP="00CA724C">
      <w:pPr>
        <w:pStyle w:val="western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Cs/>
        </w:rPr>
      </w:pPr>
      <w:r w:rsidRPr="00CA724C">
        <w:rPr>
          <w:rFonts w:eastAsia="Calibri"/>
          <w:bCs/>
        </w:rPr>
        <w:t>Климат Земли. Классификация климатов Б.П. Алисова. Характеристика климатических поясов одного из материков (по выбору студента). Влияние климата на жизнь и деятельность человека.</w:t>
      </w:r>
    </w:p>
    <w:p w14:paraId="48BF968B" w14:textId="1F464896" w:rsidR="00CA724C" w:rsidRPr="00CA724C" w:rsidRDefault="00CA724C" w:rsidP="00CA724C">
      <w:pPr>
        <w:pStyle w:val="western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Cs/>
        </w:rPr>
      </w:pPr>
      <w:r w:rsidRPr="00CA724C">
        <w:rPr>
          <w:rFonts w:eastAsia="Calibri"/>
          <w:bCs/>
        </w:rPr>
        <w:t>Мировой океан. Основные природные особенности. Природные ресурсы и их использование. Экологические проблемы.</w:t>
      </w:r>
    </w:p>
    <w:p w14:paraId="78FF2956" w14:textId="417E50D0" w:rsidR="00CA724C" w:rsidRPr="00CA724C" w:rsidRDefault="00CA724C" w:rsidP="00CA724C">
      <w:pPr>
        <w:pStyle w:val="western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Cs/>
        </w:rPr>
      </w:pPr>
      <w:proofErr w:type="spellStart"/>
      <w:r w:rsidRPr="00CA724C">
        <w:rPr>
          <w:rFonts w:eastAsia="Calibri"/>
          <w:bCs/>
        </w:rPr>
        <w:t>Морфоскульптурный</w:t>
      </w:r>
      <w:proofErr w:type="spellEnd"/>
      <w:r w:rsidRPr="00CA724C">
        <w:rPr>
          <w:rFonts w:eastAsia="Calibri"/>
          <w:bCs/>
        </w:rPr>
        <w:t xml:space="preserve"> рельеф суши. Классификация форм рельефа и их распространение.</w:t>
      </w:r>
    </w:p>
    <w:p w14:paraId="6FE1B616" w14:textId="08D025CA" w:rsidR="00CA724C" w:rsidRPr="00CA724C" w:rsidRDefault="00CA724C" w:rsidP="00CA724C">
      <w:pPr>
        <w:pStyle w:val="western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Cs/>
        </w:rPr>
      </w:pPr>
      <w:r w:rsidRPr="00CA724C">
        <w:rPr>
          <w:rFonts w:eastAsia="Calibri"/>
          <w:bCs/>
        </w:rPr>
        <w:t xml:space="preserve">Природные ресурсы мира: значение, классификация, основные закономерности размещения. </w:t>
      </w:r>
      <w:proofErr w:type="spellStart"/>
      <w:r w:rsidRPr="00CA724C">
        <w:rPr>
          <w:rFonts w:eastAsia="Calibri"/>
          <w:bCs/>
        </w:rPr>
        <w:t>Ресурсообеспеченность</w:t>
      </w:r>
      <w:proofErr w:type="spellEnd"/>
      <w:r w:rsidRPr="00CA724C">
        <w:rPr>
          <w:rFonts w:eastAsia="Calibri"/>
          <w:bCs/>
        </w:rPr>
        <w:t xml:space="preserve"> стран на примере какой-либо группы ресурсов (водных, земельных, лесных, минеральных и др.).   </w:t>
      </w:r>
    </w:p>
    <w:p w14:paraId="41134EEC" w14:textId="188349CD" w:rsidR="00CA724C" w:rsidRPr="00CA724C" w:rsidRDefault="00CA724C" w:rsidP="00CA724C">
      <w:pPr>
        <w:pStyle w:val="western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Cs/>
        </w:rPr>
      </w:pPr>
      <w:r w:rsidRPr="00CA724C">
        <w:rPr>
          <w:rFonts w:eastAsia="Calibri"/>
          <w:bCs/>
        </w:rPr>
        <w:t>Широтная зональность на территории России, ее причины, закономерности распространения. Охрана ландшафтов.</w:t>
      </w:r>
    </w:p>
    <w:p w14:paraId="1CC780FD" w14:textId="396505A3" w:rsidR="00CA724C" w:rsidRPr="00CA724C" w:rsidRDefault="00CA724C" w:rsidP="00CA724C">
      <w:pPr>
        <w:pStyle w:val="western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Cs/>
        </w:rPr>
      </w:pPr>
      <w:r w:rsidRPr="00CA724C">
        <w:rPr>
          <w:rFonts w:eastAsia="Calibri"/>
          <w:bCs/>
        </w:rPr>
        <w:t>Многолетняя мерзлота на территории России: причины формирования, распространение, влияние на пространственное социально-экономическое развитие страны.</w:t>
      </w:r>
    </w:p>
    <w:p w14:paraId="2CAC27CD" w14:textId="5D59E2F5" w:rsidR="00CA724C" w:rsidRPr="00CA724C" w:rsidRDefault="00CA724C" w:rsidP="00CA724C">
      <w:pPr>
        <w:pStyle w:val="western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Cs/>
        </w:rPr>
      </w:pPr>
      <w:r w:rsidRPr="00CA724C">
        <w:rPr>
          <w:rFonts w:eastAsia="Calibri"/>
          <w:bCs/>
        </w:rPr>
        <w:t>Уральская горная страна.  Общие особенности природы и внутренние различия. Природные ресурсы и их использование. Проблема охраны природы.</w:t>
      </w:r>
    </w:p>
    <w:p w14:paraId="2B5F4148" w14:textId="36208324" w:rsidR="00CA724C" w:rsidRPr="00CA724C" w:rsidRDefault="00CA724C" w:rsidP="00CA724C">
      <w:pPr>
        <w:pStyle w:val="western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Cs/>
        </w:rPr>
      </w:pPr>
      <w:r w:rsidRPr="00CA724C">
        <w:rPr>
          <w:rFonts w:eastAsia="Calibri"/>
          <w:bCs/>
        </w:rPr>
        <w:t>Западно-Сибирская равнина, важнейшие особенности природно-территориального комплекса. Природные ресурсы и проблемы их освоения.</w:t>
      </w:r>
    </w:p>
    <w:p w14:paraId="0093BC0B" w14:textId="31D3899C" w:rsidR="001077B3" w:rsidRPr="001077B3" w:rsidRDefault="001077B3" w:rsidP="00CA724C">
      <w:pPr>
        <w:pStyle w:val="western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 xml:space="preserve">Понятие о почве и ее плодородии. Главные типы почв мира и их распространение. Деградация почв. Антропогенный фактор почвообразования.  </w:t>
      </w:r>
    </w:p>
    <w:p w14:paraId="5BCE73B0" w14:textId="1489EBDA" w:rsidR="001077B3" w:rsidRPr="001077B3" w:rsidRDefault="001077B3" w:rsidP="00CA724C">
      <w:pPr>
        <w:pStyle w:val="western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 xml:space="preserve">Географическая оболочка, основные закономерности ее дифференциации. Физико-географическое районирование, его теоретические основы, таксономические единицы. </w:t>
      </w:r>
    </w:p>
    <w:p w14:paraId="1A390905" w14:textId="7DD4464C" w:rsidR="001077B3" w:rsidRPr="001077B3" w:rsidRDefault="001077B3" w:rsidP="00CA724C">
      <w:pPr>
        <w:pStyle w:val="western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Понятия «ландшафт», «природно-территориальный комплекс» в современной географии. Классификация компонентов ПТК. Антропогенное влияние на современные ландшафты.</w:t>
      </w:r>
    </w:p>
    <w:p w14:paraId="1B16F446" w14:textId="77777777" w:rsidR="001077B3" w:rsidRPr="001077B3" w:rsidRDefault="001077B3" w:rsidP="001077B3">
      <w:pPr>
        <w:pStyle w:val="western"/>
        <w:widowControl w:val="0"/>
        <w:spacing w:before="0" w:beforeAutospacing="0" w:after="0" w:afterAutospacing="0"/>
        <w:rPr>
          <w:rFonts w:eastAsia="Calibri"/>
          <w:bCs/>
        </w:rPr>
      </w:pPr>
    </w:p>
    <w:p w14:paraId="5AA5E756" w14:textId="77777777" w:rsidR="001077B3" w:rsidRPr="00105AAB" w:rsidRDefault="001077B3" w:rsidP="001077B3">
      <w:pPr>
        <w:pStyle w:val="western"/>
        <w:widowControl w:val="0"/>
        <w:spacing w:before="0" w:beforeAutospacing="0" w:after="0" w:afterAutospacing="0"/>
        <w:rPr>
          <w:rFonts w:eastAsia="Calibri"/>
          <w:bCs/>
          <w:u w:val="single"/>
        </w:rPr>
      </w:pPr>
      <w:r w:rsidRPr="00105AAB">
        <w:rPr>
          <w:rFonts w:eastAsia="Calibri"/>
          <w:bCs/>
          <w:u w:val="single"/>
        </w:rPr>
        <w:t>Дисциплины экономико-географического цикла</w:t>
      </w:r>
    </w:p>
    <w:p w14:paraId="640CF83E" w14:textId="1DB53ACA" w:rsidR="00CA724C" w:rsidRPr="00DF1A98" w:rsidRDefault="00CA724C" w:rsidP="00CA724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7667280"/>
      <w:r w:rsidRPr="00DF1A98">
        <w:rPr>
          <w:rFonts w:ascii="Times New Roman" w:hAnsi="Times New Roman" w:cs="Times New Roman"/>
          <w:sz w:val="24"/>
          <w:szCs w:val="24"/>
        </w:rPr>
        <w:t xml:space="preserve">Современная политическая карта мира: классификация и типология стран, формы государственного устройства.  </w:t>
      </w:r>
    </w:p>
    <w:p w14:paraId="609C5B29" w14:textId="675D5BA1" w:rsidR="00CA724C" w:rsidRPr="00DF1A98" w:rsidRDefault="00CA724C" w:rsidP="00CA724C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bookmarkStart w:id="5" w:name="_Hlk37667336"/>
      <w:bookmarkEnd w:id="4"/>
      <w:r w:rsidRPr="00DF1A98">
        <w:rPr>
          <w:rFonts w:ascii="Times New Roman" w:hAnsi="Times New Roman" w:cs="Times New Roman"/>
          <w:sz w:val="24"/>
          <w:szCs w:val="24"/>
          <w:lang w:eastAsia="x-none"/>
        </w:rPr>
        <w:t>Урбанизация как глобальный социально-экономический процесс. Ее особенности в экономически развитых и развивающихся странах.  Проблемы крупнейших и малых городов.</w:t>
      </w:r>
      <w:bookmarkEnd w:id="5"/>
    </w:p>
    <w:p w14:paraId="69620F4E" w14:textId="49E3AB5B" w:rsidR="00CA724C" w:rsidRPr="00DF1A98" w:rsidRDefault="00CA724C" w:rsidP="00CA724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6" w:name="_Hlk37667357"/>
      <w:r w:rsidRPr="00DF1A98">
        <w:rPr>
          <w:rFonts w:ascii="Times New Roman" w:eastAsia="Times New Roman" w:hAnsi="Times New Roman" w:cs="Times New Roman"/>
          <w:sz w:val="24"/>
          <w:szCs w:val="24"/>
        </w:rPr>
        <w:t xml:space="preserve">Общая экономико-географическая характеристика региона «Зарубежная Европа». </w:t>
      </w:r>
    </w:p>
    <w:p w14:paraId="71F21440" w14:textId="3652E075" w:rsidR="00CA724C" w:rsidRPr="00DF1A98" w:rsidRDefault="00CA724C" w:rsidP="00CA724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pacing w:val="-4"/>
          <w:sz w:val="24"/>
          <w:szCs w:val="24"/>
        </w:rPr>
      </w:pPr>
      <w:bookmarkStart w:id="7" w:name="_Hlk37667378"/>
      <w:bookmarkEnd w:id="6"/>
      <w:r w:rsidRPr="00DF1A98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Место и роль Германии в мировом хозяйстве. Особенности формирования </w:t>
      </w:r>
      <w:r w:rsidRPr="00DF1A98">
        <w:rPr>
          <w:rFonts w:ascii="Times New Roman" w:hAnsi="Times New Roman" w:cs="Times New Roman"/>
          <w:noProof/>
          <w:spacing w:val="-4"/>
          <w:sz w:val="24"/>
          <w:szCs w:val="24"/>
        </w:rPr>
        <w:t>отраслевой и территориальной структуры экономики страны.</w:t>
      </w:r>
    </w:p>
    <w:p w14:paraId="6EFFD12F" w14:textId="5DC7DEB3" w:rsidR="00CA724C" w:rsidRPr="00DF1A98" w:rsidRDefault="00CA724C" w:rsidP="00CA724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pacing w:val="2"/>
          <w:sz w:val="24"/>
          <w:szCs w:val="24"/>
        </w:rPr>
      </w:pPr>
      <w:bookmarkStart w:id="8" w:name="_Hlk37667393"/>
      <w:bookmarkEnd w:id="7"/>
      <w:r w:rsidRPr="00DF1A98">
        <w:rPr>
          <w:rFonts w:ascii="Times New Roman" w:hAnsi="Times New Roman" w:cs="Times New Roman"/>
          <w:noProof/>
          <w:spacing w:val="2"/>
          <w:sz w:val="24"/>
          <w:szCs w:val="24"/>
        </w:rPr>
        <w:t>Общегеографическая характеристика Японии. Экономическое районирование территории.</w:t>
      </w:r>
    </w:p>
    <w:p w14:paraId="6708F4AE" w14:textId="0A2B6A62" w:rsidR="00CA724C" w:rsidRPr="00DF1A98" w:rsidRDefault="00CA724C" w:rsidP="00CA724C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bookmarkStart w:id="9" w:name="_Hlk37667410"/>
      <w:bookmarkEnd w:id="8"/>
      <w:r w:rsidRPr="00DF1A98">
        <w:rPr>
          <w:rFonts w:ascii="Times New Roman" w:hAnsi="Times New Roman" w:cs="Times New Roman"/>
          <w:sz w:val="24"/>
          <w:szCs w:val="24"/>
          <w:lang w:eastAsia="x-none"/>
        </w:rPr>
        <w:t xml:space="preserve">Население России: динамика численности и современные особенности расселения по территории страны. </w:t>
      </w:r>
      <w:proofErr w:type="spellStart"/>
      <w:r w:rsidRPr="00DF1A98">
        <w:rPr>
          <w:rFonts w:ascii="Times New Roman" w:hAnsi="Times New Roman" w:cs="Times New Roman"/>
          <w:sz w:val="24"/>
          <w:szCs w:val="24"/>
          <w:lang w:eastAsia="x-none"/>
        </w:rPr>
        <w:t>Геодемографические</w:t>
      </w:r>
      <w:proofErr w:type="spellEnd"/>
      <w:r w:rsidRPr="00DF1A98">
        <w:rPr>
          <w:rFonts w:ascii="Times New Roman" w:hAnsi="Times New Roman" w:cs="Times New Roman"/>
          <w:sz w:val="24"/>
          <w:szCs w:val="24"/>
          <w:lang w:eastAsia="x-none"/>
        </w:rPr>
        <w:t xml:space="preserve"> проблемы. Демографическая политика РФ.</w:t>
      </w:r>
      <w:r w:rsidRPr="00DF1A98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5D9F93BF" w14:textId="05588F51" w:rsidR="00CA724C" w:rsidRPr="00DF1A98" w:rsidRDefault="00CA724C" w:rsidP="00CA724C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bookmarkStart w:id="10" w:name="_Hlk37667426"/>
      <w:bookmarkEnd w:id="9"/>
      <w:r w:rsidRPr="00DF1A98">
        <w:rPr>
          <w:rFonts w:ascii="Times New Roman" w:hAnsi="Times New Roman" w:cs="Times New Roman"/>
          <w:sz w:val="24"/>
          <w:szCs w:val="24"/>
          <w:lang w:eastAsia="x-none"/>
        </w:rPr>
        <w:t>Топливно-энергетический комплекс России: значение и структура. Факторы и особенности территориальной организации одной из отраслей по выбору.</w:t>
      </w:r>
    </w:p>
    <w:p w14:paraId="4DF3ECBD" w14:textId="6FC93A32" w:rsidR="00CA724C" w:rsidRPr="00DF1A98" w:rsidRDefault="00CA724C" w:rsidP="00CA724C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bookmarkStart w:id="11" w:name="_Hlk37667443"/>
      <w:bookmarkEnd w:id="10"/>
      <w:r w:rsidRPr="00DF1A98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Металлургический комплекс России: </w:t>
      </w:r>
      <w:r w:rsidRPr="00DF1A98">
        <w:rPr>
          <w:rFonts w:ascii="Times New Roman" w:hAnsi="Times New Roman" w:cs="Times New Roman"/>
          <w:sz w:val="24"/>
          <w:szCs w:val="24"/>
          <w:lang w:eastAsia="x-none"/>
        </w:rPr>
        <w:t>значение для экономики страны и структура. Факторы</w:t>
      </w:r>
      <w:r w:rsidRPr="00DF1A98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 особенности территориальной организации</w:t>
      </w:r>
      <w:r w:rsidRPr="00DF1A98">
        <w:rPr>
          <w:rFonts w:ascii="Times New Roman" w:hAnsi="Times New Roman" w:cs="Times New Roman"/>
          <w:sz w:val="24"/>
          <w:szCs w:val="24"/>
          <w:lang w:eastAsia="x-none"/>
        </w:rPr>
        <w:t xml:space="preserve"> одной из отраслей по выбору.</w:t>
      </w:r>
    </w:p>
    <w:bookmarkEnd w:id="11"/>
    <w:p w14:paraId="4130BAC5" w14:textId="3CA71A4D" w:rsidR="001077B3" w:rsidRPr="001077B3" w:rsidRDefault="001077B3" w:rsidP="00CA724C">
      <w:pPr>
        <w:pStyle w:val="western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 xml:space="preserve">Основные черты географии мирового зернового хозяйства. Главные потоки зерновой продукции на мировом рынке.   </w:t>
      </w:r>
    </w:p>
    <w:p w14:paraId="0579F8E7" w14:textId="10267A11" w:rsidR="001077B3" w:rsidRPr="001077B3" w:rsidRDefault="001077B3" w:rsidP="00CA724C">
      <w:pPr>
        <w:pStyle w:val="western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 xml:space="preserve">Транспортная система Зарубежной Европы. Основные направления развития </w:t>
      </w:r>
      <w:r w:rsidRPr="001077B3">
        <w:rPr>
          <w:rFonts w:eastAsia="Calibri"/>
          <w:bCs/>
        </w:rPr>
        <w:lastRenderedPageBreak/>
        <w:t>транспортной сети региона.</w:t>
      </w:r>
    </w:p>
    <w:p w14:paraId="334E6786" w14:textId="2EE6760F" w:rsidR="001077B3" w:rsidRPr="001077B3" w:rsidRDefault="001077B3" w:rsidP="00CA724C">
      <w:pPr>
        <w:pStyle w:val="western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Лесопромышленный комплекс России: структура, факторы и особенности территориальной организации.</w:t>
      </w:r>
    </w:p>
    <w:p w14:paraId="77DB1A91" w14:textId="77777777" w:rsidR="00DF1A98" w:rsidRDefault="00DF1A98" w:rsidP="001077B3">
      <w:pPr>
        <w:pStyle w:val="western"/>
        <w:widowControl w:val="0"/>
        <w:spacing w:before="0" w:beforeAutospacing="0" w:after="0" w:afterAutospacing="0"/>
        <w:rPr>
          <w:rFonts w:eastAsia="Calibri"/>
          <w:bCs/>
          <w:u w:val="single"/>
        </w:rPr>
      </w:pPr>
    </w:p>
    <w:p w14:paraId="1C8F9F40" w14:textId="07E1ADF4" w:rsidR="001077B3" w:rsidRPr="00105AAB" w:rsidRDefault="001077B3" w:rsidP="001077B3">
      <w:pPr>
        <w:pStyle w:val="western"/>
        <w:widowControl w:val="0"/>
        <w:spacing w:before="0" w:beforeAutospacing="0" w:after="0" w:afterAutospacing="0"/>
        <w:rPr>
          <w:rFonts w:eastAsia="Calibri"/>
          <w:bCs/>
          <w:u w:val="single"/>
        </w:rPr>
      </w:pPr>
      <w:r w:rsidRPr="00105AAB">
        <w:rPr>
          <w:rFonts w:eastAsia="Calibri"/>
          <w:bCs/>
          <w:u w:val="single"/>
        </w:rPr>
        <w:t>Методика обучения (география)</w:t>
      </w:r>
    </w:p>
    <w:p w14:paraId="4CDD1A9D" w14:textId="17BAB488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Методика обучения географии – частная дидактика. Методы и этапы научного исследования в методике обучения географии</w:t>
      </w:r>
    </w:p>
    <w:p w14:paraId="5952D3FF" w14:textId="7D61D689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Цели обучения географии и ее место в вариантах учебных планов общеобразовательных учреждений. Традиционное базовое содержание и структура школьного географического образования</w:t>
      </w:r>
    </w:p>
    <w:p w14:paraId="599BCB1B" w14:textId="44FC3BFB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Активизация и мотивация учения школьников на уроке географии. Значение мотивации. Мотивационные методические приемы.</w:t>
      </w:r>
    </w:p>
    <w:p w14:paraId="48CBB31C" w14:textId="1D57E5AF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Концепции модернизации содержания и структуры школьной географии. Разнообразие учебников и программ</w:t>
      </w:r>
    </w:p>
    <w:p w14:paraId="49A30D04" w14:textId="24D4C05D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Дидактическая теория содержания образования. Краткая характеристика компонентов содержания географического образования</w:t>
      </w:r>
    </w:p>
    <w:p w14:paraId="0F37361C" w14:textId="7913A1EF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Методика формирования эмпирических географических знаний (представлений, фактов, описаний, номенклатуры) и теоретических географических знаний (понятия, причинно-следственные связи, закономерности, теории, гипотезы)</w:t>
      </w:r>
    </w:p>
    <w:p w14:paraId="542399FA" w14:textId="7F4133B0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Методика формирования умений (</w:t>
      </w:r>
      <w:proofErr w:type="spellStart"/>
      <w:r w:rsidRPr="001077B3">
        <w:rPr>
          <w:rFonts w:eastAsia="Calibri"/>
          <w:bCs/>
        </w:rPr>
        <w:t>общеинтеллектуальных</w:t>
      </w:r>
      <w:proofErr w:type="spellEnd"/>
      <w:r w:rsidRPr="001077B3">
        <w:rPr>
          <w:rFonts w:eastAsia="Calibri"/>
          <w:bCs/>
        </w:rPr>
        <w:t xml:space="preserve"> и специфических географических)</w:t>
      </w:r>
    </w:p>
    <w:p w14:paraId="74D6E26F" w14:textId="0DDE1245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Методика формирования опыта творческой деятельности и опыта эмоционально-ценностного отношения к миру, деятельности и ее объектам на уроках географии</w:t>
      </w:r>
    </w:p>
    <w:p w14:paraId="72B9BBA0" w14:textId="45E766DE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Система средств обучения географии. Классификация средств обучения. Дидактические функции средств обучения географии.</w:t>
      </w:r>
    </w:p>
    <w:p w14:paraId="5A5FDA57" w14:textId="18B01652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Методика работы с географическими картами на уроках географии. Классификации карт по функциям в учебном процессе. Содержание и приемы обучения пониманию, чтению и знанию карты. Требования к использованию картографических пособий на уроке.</w:t>
      </w:r>
    </w:p>
    <w:p w14:paraId="2A482721" w14:textId="1057F30C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Учебник географии как комплексное средство обучения. Организация работы с учебником. Общие методические требования к работе с учебником</w:t>
      </w:r>
    </w:p>
    <w:p w14:paraId="2D11E991" w14:textId="5E7D2B4E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Методы и приемы обучения географии. Классификация методов обучения. Выбор методов обучения учителем</w:t>
      </w:r>
    </w:p>
    <w:p w14:paraId="233A2B95" w14:textId="32353482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 xml:space="preserve">Урок географии. Современный и традиционный урок географии. Особенности подготовки к уроку. Формы организации учебной деятельности школьников при обучении географии. Разнообразие урочных и внеурочных форм организации обучения. </w:t>
      </w:r>
    </w:p>
    <w:p w14:paraId="09A6A6AF" w14:textId="5DB010AC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Методика изучения начального курса географии. Цель курса. Место курса в программе. Структура курса. Методические особенности преподавания.</w:t>
      </w:r>
    </w:p>
    <w:p w14:paraId="595539DA" w14:textId="121A571B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Методика изучения курса «Материки, океаны, народы и страны». Цель курса. Место курса в программе. Структура курса. Методические особенности преподавания.</w:t>
      </w:r>
    </w:p>
    <w:p w14:paraId="35993577" w14:textId="24F7CCC8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Методика изучения курса «География России». Цель курса. Место курса в программе. Структура курса. Методические особенности преподавания.</w:t>
      </w:r>
    </w:p>
    <w:p w14:paraId="51A4E4D4" w14:textId="2A27DDC3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Методика изучения курса «Экономической и социальной географии мира». Цель курса. Место курса в программе. Структура курса. Методические особенности преподавания.</w:t>
      </w:r>
    </w:p>
    <w:p w14:paraId="114E2586" w14:textId="77777777" w:rsidR="00105AAB" w:rsidRDefault="00105AAB" w:rsidP="001077B3">
      <w:pPr>
        <w:pStyle w:val="western"/>
        <w:widowControl w:val="0"/>
        <w:spacing w:before="0" w:beforeAutospacing="0" w:after="0" w:afterAutospacing="0"/>
        <w:rPr>
          <w:rFonts w:eastAsia="Calibri"/>
          <w:bCs/>
          <w:u w:val="single"/>
        </w:rPr>
      </w:pPr>
    </w:p>
    <w:p w14:paraId="6C46624C" w14:textId="77777777" w:rsidR="00643431" w:rsidRPr="00643431" w:rsidRDefault="00643431" w:rsidP="00643431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x-none"/>
        </w:rPr>
      </w:pPr>
      <w:r w:rsidRPr="00643431">
        <w:rPr>
          <w:rFonts w:ascii="Times New Roman" w:hAnsi="Times New Roman"/>
          <w:b/>
          <w:bCs/>
          <w:sz w:val="28"/>
          <w:szCs w:val="28"/>
          <w:u w:val="single"/>
          <w:lang w:eastAsia="x-none"/>
        </w:rPr>
        <w:t>Вопросы по профилю «Иностранный язык»</w:t>
      </w:r>
    </w:p>
    <w:p w14:paraId="0DC33CDD" w14:textId="77777777" w:rsidR="00D66A87" w:rsidRPr="00D66A87" w:rsidRDefault="00D66A87" w:rsidP="00CA724C">
      <w:pPr>
        <w:pStyle w:val="18"/>
        <w:numPr>
          <w:ilvl w:val="0"/>
          <w:numId w:val="5"/>
        </w:numPr>
        <w:spacing w:line="259" w:lineRule="auto"/>
        <w:ind w:left="357" w:hanging="357"/>
        <w:jc w:val="both"/>
        <w:rPr>
          <w:sz w:val="24"/>
          <w:szCs w:val="24"/>
        </w:rPr>
      </w:pPr>
      <w:r w:rsidRPr="00D66A87">
        <w:rPr>
          <w:sz w:val="24"/>
          <w:szCs w:val="24"/>
        </w:rPr>
        <w:t xml:space="preserve">Прочитайте и прокомментируйте текст на иностранном языке, посвященный одной из актуальных педагогических проблем.  Выскажите свою позицию по теме </w:t>
      </w:r>
      <w:r w:rsidRPr="00D66A87">
        <w:rPr>
          <w:i/>
          <w:sz w:val="24"/>
          <w:szCs w:val="24"/>
        </w:rPr>
        <w:t>«</w:t>
      </w:r>
      <w:r w:rsidRPr="00D66A87">
        <w:rPr>
          <w:i/>
          <w:sz w:val="24"/>
          <w:szCs w:val="24"/>
          <w:lang w:val="en-US"/>
        </w:rPr>
        <w:t>The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English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language</w:t>
      </w:r>
      <w:r w:rsidRPr="00D66A87">
        <w:rPr>
          <w:i/>
          <w:sz w:val="24"/>
          <w:szCs w:val="24"/>
        </w:rPr>
        <w:t xml:space="preserve">: </w:t>
      </w:r>
      <w:r w:rsidRPr="00D66A87">
        <w:rPr>
          <w:i/>
          <w:sz w:val="24"/>
          <w:szCs w:val="24"/>
          <w:lang w:val="en-US"/>
        </w:rPr>
        <w:t>How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to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learn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and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teach</w:t>
      </w:r>
      <w:r w:rsidRPr="00D66A87">
        <w:rPr>
          <w:i/>
          <w:sz w:val="24"/>
          <w:szCs w:val="24"/>
        </w:rPr>
        <w:t>»</w:t>
      </w:r>
      <w:r w:rsidRPr="00D66A87">
        <w:rPr>
          <w:sz w:val="24"/>
          <w:szCs w:val="24"/>
        </w:rPr>
        <w:t xml:space="preserve"> (Английский язык: как изучать и обучать). </w:t>
      </w:r>
    </w:p>
    <w:p w14:paraId="1602AA6D" w14:textId="77777777" w:rsidR="00D66A87" w:rsidRPr="00D66A87" w:rsidRDefault="00D66A87" w:rsidP="00CA724C">
      <w:pPr>
        <w:pStyle w:val="18"/>
        <w:numPr>
          <w:ilvl w:val="0"/>
          <w:numId w:val="5"/>
        </w:numPr>
        <w:spacing w:line="259" w:lineRule="auto"/>
        <w:ind w:left="357" w:hanging="357"/>
        <w:jc w:val="both"/>
        <w:rPr>
          <w:sz w:val="24"/>
          <w:szCs w:val="24"/>
        </w:rPr>
      </w:pPr>
      <w:r w:rsidRPr="00D66A87">
        <w:rPr>
          <w:sz w:val="24"/>
          <w:szCs w:val="24"/>
        </w:rPr>
        <w:t xml:space="preserve">Прочитайте и прокомментируйте текст на иностранном языке, посвященный одной из актуальных педагогических проблем.  Выскажите свою позицию по теме </w:t>
      </w:r>
      <w:r w:rsidRPr="00D66A87">
        <w:rPr>
          <w:i/>
          <w:sz w:val="24"/>
          <w:szCs w:val="24"/>
        </w:rPr>
        <w:t>«</w:t>
      </w:r>
      <w:r w:rsidRPr="00D66A87">
        <w:rPr>
          <w:i/>
          <w:sz w:val="24"/>
          <w:szCs w:val="24"/>
          <w:lang w:val="en-US"/>
        </w:rPr>
        <w:t>The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system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of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lastRenderedPageBreak/>
        <w:t>education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in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Russia</w:t>
      </w:r>
      <w:r w:rsidRPr="00D66A87">
        <w:rPr>
          <w:i/>
          <w:sz w:val="24"/>
          <w:szCs w:val="24"/>
        </w:rPr>
        <w:t xml:space="preserve">: </w:t>
      </w:r>
      <w:r w:rsidRPr="00D66A87">
        <w:rPr>
          <w:i/>
          <w:sz w:val="24"/>
          <w:szCs w:val="24"/>
          <w:lang w:val="en-US"/>
        </w:rPr>
        <w:t>New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trends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in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the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system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of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education</w:t>
      </w:r>
      <w:r w:rsidRPr="00D66A87">
        <w:rPr>
          <w:i/>
          <w:sz w:val="24"/>
          <w:szCs w:val="24"/>
        </w:rPr>
        <w:t>» (</w:t>
      </w:r>
      <w:r w:rsidRPr="00D66A87">
        <w:rPr>
          <w:sz w:val="24"/>
          <w:szCs w:val="24"/>
        </w:rPr>
        <w:t xml:space="preserve">Система образования в России: новые тенденции в системе образования). </w:t>
      </w:r>
    </w:p>
    <w:p w14:paraId="7F50DDA7" w14:textId="77777777" w:rsidR="00D66A87" w:rsidRPr="00D66A87" w:rsidRDefault="00D66A87" w:rsidP="00CA724C">
      <w:pPr>
        <w:pStyle w:val="a8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6A87">
        <w:rPr>
          <w:rFonts w:ascii="Times New Roman" w:hAnsi="Times New Roman" w:cs="Times New Roman"/>
          <w:sz w:val="24"/>
          <w:szCs w:val="24"/>
        </w:rPr>
        <w:t>Прочитайте и прокомментируйте текст на иностранном языке, посвященный одной из актуальных педагогических проблем.  Выскажите</w:t>
      </w:r>
      <w:r w:rsidRPr="00D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87">
        <w:rPr>
          <w:rFonts w:ascii="Times New Roman" w:hAnsi="Times New Roman" w:cs="Times New Roman"/>
          <w:sz w:val="24"/>
          <w:szCs w:val="24"/>
        </w:rPr>
        <w:t>свою</w:t>
      </w:r>
      <w:r w:rsidRPr="00D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87">
        <w:rPr>
          <w:rFonts w:ascii="Times New Roman" w:hAnsi="Times New Roman" w:cs="Times New Roman"/>
          <w:sz w:val="24"/>
          <w:szCs w:val="24"/>
        </w:rPr>
        <w:t>позицию</w:t>
      </w:r>
      <w:r w:rsidRPr="00D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87">
        <w:rPr>
          <w:rFonts w:ascii="Times New Roman" w:hAnsi="Times New Roman" w:cs="Times New Roman"/>
          <w:sz w:val="24"/>
          <w:szCs w:val="24"/>
        </w:rPr>
        <w:t>по</w:t>
      </w:r>
      <w:r w:rsidRPr="00D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87">
        <w:rPr>
          <w:rFonts w:ascii="Times New Roman" w:hAnsi="Times New Roman" w:cs="Times New Roman"/>
          <w:sz w:val="24"/>
          <w:szCs w:val="24"/>
        </w:rPr>
        <w:t>теме</w:t>
      </w:r>
      <w:r w:rsidRPr="00D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87">
        <w:rPr>
          <w:rFonts w:ascii="Times New Roman" w:hAnsi="Times New Roman" w:cs="Times New Roman"/>
          <w:i/>
          <w:sz w:val="24"/>
          <w:szCs w:val="24"/>
          <w:lang w:val="en-US"/>
        </w:rPr>
        <w:t>«Higher education. Universities of Great Britain and Russia. My</w:t>
      </w:r>
      <w:r w:rsidRPr="00D66A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6A87">
        <w:rPr>
          <w:rFonts w:ascii="Times New Roman" w:hAnsi="Times New Roman" w:cs="Times New Roman"/>
          <w:i/>
          <w:sz w:val="24"/>
          <w:szCs w:val="24"/>
          <w:lang w:val="en-US"/>
        </w:rPr>
        <w:t>university</w:t>
      </w:r>
      <w:r w:rsidRPr="00D66A87">
        <w:rPr>
          <w:rFonts w:ascii="Times New Roman" w:hAnsi="Times New Roman" w:cs="Times New Roman"/>
          <w:i/>
          <w:sz w:val="24"/>
          <w:szCs w:val="24"/>
        </w:rPr>
        <w:t>»</w:t>
      </w:r>
      <w:r w:rsidRPr="00D66A87">
        <w:rPr>
          <w:rFonts w:ascii="Times New Roman" w:hAnsi="Times New Roman" w:cs="Times New Roman"/>
          <w:sz w:val="24"/>
          <w:szCs w:val="24"/>
        </w:rPr>
        <w:t xml:space="preserve"> (Система высшего образования. Университеты Великобритании и России. Мой университет.). </w:t>
      </w:r>
    </w:p>
    <w:p w14:paraId="5C544980" w14:textId="77777777" w:rsidR="00D66A87" w:rsidRPr="00D66A87" w:rsidRDefault="00D66A87" w:rsidP="00CA724C">
      <w:pPr>
        <w:pStyle w:val="18"/>
        <w:numPr>
          <w:ilvl w:val="0"/>
          <w:numId w:val="5"/>
        </w:numPr>
        <w:spacing w:line="259" w:lineRule="auto"/>
        <w:ind w:left="357" w:hanging="357"/>
        <w:jc w:val="both"/>
        <w:rPr>
          <w:sz w:val="24"/>
          <w:szCs w:val="24"/>
        </w:rPr>
      </w:pPr>
      <w:r w:rsidRPr="00D66A87">
        <w:rPr>
          <w:sz w:val="24"/>
          <w:szCs w:val="24"/>
        </w:rPr>
        <w:t xml:space="preserve">Прочитайте и прокомментируйте текст на иностранном языке, посвященный одной из актуальных педагогических проблем.  Выскажите свою позицию по теме </w:t>
      </w:r>
      <w:r w:rsidRPr="00D66A87">
        <w:rPr>
          <w:i/>
          <w:sz w:val="24"/>
          <w:szCs w:val="24"/>
        </w:rPr>
        <w:t>«</w:t>
      </w:r>
      <w:r w:rsidRPr="00D66A87">
        <w:rPr>
          <w:i/>
          <w:sz w:val="24"/>
          <w:szCs w:val="24"/>
          <w:lang w:val="en-US"/>
        </w:rPr>
        <w:t>Teaching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as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a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career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opportunity</w:t>
      </w:r>
      <w:r w:rsidRPr="00D66A87">
        <w:rPr>
          <w:i/>
          <w:sz w:val="24"/>
          <w:szCs w:val="24"/>
        </w:rPr>
        <w:t>»</w:t>
      </w:r>
      <w:r w:rsidRPr="00D66A87">
        <w:rPr>
          <w:sz w:val="24"/>
          <w:szCs w:val="24"/>
        </w:rPr>
        <w:t xml:space="preserve"> (Преподавание как профессия). </w:t>
      </w:r>
    </w:p>
    <w:p w14:paraId="28949AD4" w14:textId="77777777" w:rsidR="00D66A87" w:rsidRPr="00D66A87" w:rsidRDefault="00D66A87" w:rsidP="00CA724C">
      <w:pPr>
        <w:pStyle w:val="18"/>
        <w:numPr>
          <w:ilvl w:val="0"/>
          <w:numId w:val="5"/>
        </w:numPr>
        <w:spacing w:line="259" w:lineRule="auto"/>
        <w:ind w:left="357" w:hanging="357"/>
        <w:jc w:val="both"/>
        <w:rPr>
          <w:sz w:val="24"/>
          <w:szCs w:val="24"/>
        </w:rPr>
      </w:pPr>
      <w:r w:rsidRPr="00D66A87">
        <w:rPr>
          <w:sz w:val="24"/>
          <w:szCs w:val="24"/>
        </w:rPr>
        <w:t xml:space="preserve">Прочитайте и прокомментируйте текст на иностранном языке, посвященный одной из актуальных педагогических проблем.  Выскажите свою позицию по теме </w:t>
      </w:r>
      <w:r w:rsidRPr="00D66A87">
        <w:rPr>
          <w:i/>
          <w:sz w:val="24"/>
          <w:szCs w:val="24"/>
        </w:rPr>
        <w:t>«</w:t>
      </w:r>
      <w:r w:rsidRPr="00D66A87">
        <w:rPr>
          <w:i/>
          <w:sz w:val="24"/>
          <w:szCs w:val="24"/>
          <w:lang w:val="en-US"/>
        </w:rPr>
        <w:t>Teacher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as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a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person</w:t>
      </w:r>
      <w:r w:rsidRPr="00D66A87">
        <w:rPr>
          <w:i/>
          <w:sz w:val="24"/>
          <w:szCs w:val="24"/>
        </w:rPr>
        <w:t>»</w:t>
      </w:r>
      <w:r w:rsidRPr="00D66A87">
        <w:rPr>
          <w:sz w:val="24"/>
          <w:szCs w:val="24"/>
        </w:rPr>
        <w:t xml:space="preserve"> (Личность учителя). </w:t>
      </w:r>
    </w:p>
    <w:p w14:paraId="68047CFF" w14:textId="77777777" w:rsidR="00D66A87" w:rsidRPr="00D66A87" w:rsidRDefault="00D66A87" w:rsidP="00CA724C">
      <w:pPr>
        <w:pStyle w:val="18"/>
        <w:numPr>
          <w:ilvl w:val="0"/>
          <w:numId w:val="5"/>
        </w:numPr>
        <w:spacing w:line="259" w:lineRule="auto"/>
        <w:ind w:left="357" w:hanging="357"/>
        <w:jc w:val="both"/>
        <w:rPr>
          <w:sz w:val="24"/>
          <w:szCs w:val="24"/>
        </w:rPr>
      </w:pPr>
      <w:r w:rsidRPr="00D66A87">
        <w:rPr>
          <w:sz w:val="24"/>
          <w:szCs w:val="24"/>
        </w:rPr>
        <w:t xml:space="preserve">Прочитайте и прокомментируйте текст на иностранном языке, посвященный одной из актуальных педагогических проблем.  Выскажите свою позицию по теме </w:t>
      </w:r>
      <w:r w:rsidRPr="00D66A87">
        <w:rPr>
          <w:i/>
          <w:sz w:val="24"/>
          <w:szCs w:val="24"/>
        </w:rPr>
        <w:t>«</w:t>
      </w:r>
      <w:r w:rsidRPr="00D66A87">
        <w:rPr>
          <w:i/>
          <w:sz w:val="24"/>
          <w:szCs w:val="24"/>
          <w:lang w:val="en-US"/>
        </w:rPr>
        <w:t>I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am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a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teacher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of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Geography</w:t>
      </w:r>
      <w:r w:rsidRPr="00D66A87">
        <w:rPr>
          <w:i/>
          <w:sz w:val="24"/>
          <w:szCs w:val="24"/>
        </w:rPr>
        <w:t>»</w:t>
      </w:r>
      <w:r w:rsidRPr="00D66A87">
        <w:rPr>
          <w:sz w:val="24"/>
          <w:szCs w:val="24"/>
        </w:rPr>
        <w:t xml:space="preserve"> (Я – учитель географии).</w:t>
      </w:r>
    </w:p>
    <w:p w14:paraId="0F3C3581" w14:textId="77777777" w:rsidR="00D66A87" w:rsidRPr="00D66A87" w:rsidRDefault="00D66A87" w:rsidP="00CA724C">
      <w:pPr>
        <w:pStyle w:val="18"/>
        <w:numPr>
          <w:ilvl w:val="0"/>
          <w:numId w:val="5"/>
        </w:numPr>
        <w:spacing w:line="259" w:lineRule="auto"/>
        <w:ind w:left="357" w:hanging="357"/>
        <w:jc w:val="both"/>
        <w:rPr>
          <w:sz w:val="24"/>
          <w:szCs w:val="24"/>
        </w:rPr>
      </w:pPr>
      <w:r w:rsidRPr="00D66A87">
        <w:rPr>
          <w:sz w:val="24"/>
          <w:szCs w:val="24"/>
        </w:rPr>
        <w:t xml:space="preserve">Прочитайте и прокомментируйте текст на иностранном языке, посвященный одной из актуальных педагогических проблем.  Выскажите свою позицию по теме </w:t>
      </w:r>
      <w:r w:rsidRPr="00D66A87">
        <w:rPr>
          <w:i/>
          <w:sz w:val="24"/>
          <w:szCs w:val="24"/>
        </w:rPr>
        <w:t>«</w:t>
      </w:r>
      <w:r w:rsidRPr="00D66A87">
        <w:rPr>
          <w:i/>
          <w:sz w:val="24"/>
          <w:szCs w:val="24"/>
          <w:lang w:val="en-US"/>
        </w:rPr>
        <w:t>Geography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as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a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science</w:t>
      </w:r>
      <w:r w:rsidRPr="00D66A87">
        <w:rPr>
          <w:i/>
          <w:sz w:val="24"/>
          <w:szCs w:val="24"/>
        </w:rPr>
        <w:t>»</w:t>
      </w:r>
      <w:r w:rsidRPr="00D66A87">
        <w:rPr>
          <w:sz w:val="24"/>
          <w:szCs w:val="24"/>
        </w:rPr>
        <w:t xml:space="preserve"> (География как наука).</w:t>
      </w:r>
    </w:p>
    <w:p w14:paraId="13DD5ACD" w14:textId="77777777" w:rsidR="00D66A87" w:rsidRPr="00D66A87" w:rsidRDefault="00D66A87" w:rsidP="00CA724C">
      <w:pPr>
        <w:pStyle w:val="18"/>
        <w:numPr>
          <w:ilvl w:val="0"/>
          <w:numId w:val="5"/>
        </w:numPr>
        <w:spacing w:line="259" w:lineRule="auto"/>
        <w:ind w:left="357" w:hanging="357"/>
        <w:jc w:val="both"/>
        <w:rPr>
          <w:sz w:val="24"/>
          <w:szCs w:val="24"/>
        </w:rPr>
      </w:pPr>
      <w:r w:rsidRPr="00D66A87">
        <w:rPr>
          <w:sz w:val="24"/>
          <w:szCs w:val="24"/>
        </w:rPr>
        <w:t xml:space="preserve">Прочитайте и прокомментируйте текст на иностранном языке, посвященный одной из актуальных педагогических проблем.  Выскажите свою позицию по теме </w:t>
      </w:r>
      <w:r w:rsidRPr="00D66A87">
        <w:rPr>
          <w:i/>
          <w:sz w:val="24"/>
          <w:szCs w:val="24"/>
        </w:rPr>
        <w:t>«</w:t>
      </w:r>
      <w:r w:rsidRPr="00D66A87">
        <w:rPr>
          <w:i/>
          <w:sz w:val="24"/>
          <w:szCs w:val="24"/>
          <w:lang w:val="en-US"/>
        </w:rPr>
        <w:t>New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technologies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in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teaching</w:t>
      </w:r>
      <w:r w:rsidRPr="00D66A87">
        <w:rPr>
          <w:i/>
          <w:sz w:val="24"/>
          <w:szCs w:val="24"/>
        </w:rPr>
        <w:t>»</w:t>
      </w:r>
      <w:r w:rsidRPr="00D66A87">
        <w:rPr>
          <w:sz w:val="24"/>
          <w:szCs w:val="24"/>
        </w:rPr>
        <w:t xml:space="preserve"> (Новые технологии в обучении).</w:t>
      </w:r>
    </w:p>
    <w:p w14:paraId="2DF12225" w14:textId="77777777" w:rsidR="00D66A87" w:rsidRPr="00D66A87" w:rsidRDefault="00D66A87" w:rsidP="00CA724C">
      <w:pPr>
        <w:pStyle w:val="a8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6A87">
        <w:rPr>
          <w:rFonts w:ascii="Times New Roman" w:hAnsi="Times New Roman" w:cs="Times New Roman"/>
          <w:sz w:val="24"/>
          <w:szCs w:val="24"/>
        </w:rPr>
        <w:t>Прочитайте и прокомментируйте текст на иностранном языке, посвященный одной из актуальных педагогических проблем.  Выскажите</w:t>
      </w:r>
      <w:r w:rsidRPr="00D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87">
        <w:rPr>
          <w:rFonts w:ascii="Times New Roman" w:hAnsi="Times New Roman" w:cs="Times New Roman"/>
          <w:sz w:val="24"/>
          <w:szCs w:val="24"/>
        </w:rPr>
        <w:t>свою</w:t>
      </w:r>
      <w:r w:rsidRPr="00D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87">
        <w:rPr>
          <w:rFonts w:ascii="Times New Roman" w:hAnsi="Times New Roman" w:cs="Times New Roman"/>
          <w:sz w:val="24"/>
          <w:szCs w:val="24"/>
        </w:rPr>
        <w:t>позицию</w:t>
      </w:r>
      <w:r w:rsidRPr="00D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87">
        <w:rPr>
          <w:rFonts w:ascii="Times New Roman" w:hAnsi="Times New Roman" w:cs="Times New Roman"/>
          <w:sz w:val="24"/>
          <w:szCs w:val="24"/>
        </w:rPr>
        <w:t>по</w:t>
      </w:r>
      <w:r w:rsidRPr="00D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87">
        <w:rPr>
          <w:rFonts w:ascii="Times New Roman" w:hAnsi="Times New Roman" w:cs="Times New Roman"/>
          <w:sz w:val="24"/>
          <w:szCs w:val="24"/>
        </w:rPr>
        <w:t>теме</w:t>
      </w:r>
      <w:r w:rsidRPr="00D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87">
        <w:rPr>
          <w:rFonts w:ascii="Times New Roman" w:hAnsi="Times New Roman" w:cs="Times New Roman"/>
          <w:i/>
          <w:sz w:val="24"/>
          <w:szCs w:val="24"/>
          <w:lang w:val="en-US"/>
        </w:rPr>
        <w:t>«The work in the classroom. Benefits of planning»</w:t>
      </w:r>
      <w:r w:rsidRPr="00D66A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66A87">
        <w:rPr>
          <w:rFonts w:ascii="Times New Roman" w:hAnsi="Times New Roman" w:cs="Times New Roman"/>
          <w:sz w:val="24"/>
          <w:szCs w:val="24"/>
        </w:rPr>
        <w:t>Работа</w:t>
      </w:r>
      <w:r w:rsidRPr="00D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87">
        <w:rPr>
          <w:rFonts w:ascii="Times New Roman" w:hAnsi="Times New Roman" w:cs="Times New Roman"/>
          <w:sz w:val="24"/>
          <w:szCs w:val="24"/>
        </w:rPr>
        <w:t>в</w:t>
      </w:r>
      <w:r w:rsidRPr="00D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87">
        <w:rPr>
          <w:rFonts w:ascii="Times New Roman" w:hAnsi="Times New Roman" w:cs="Times New Roman"/>
          <w:sz w:val="24"/>
          <w:szCs w:val="24"/>
        </w:rPr>
        <w:t>классе</w:t>
      </w:r>
      <w:r w:rsidRPr="00D66A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66A87">
        <w:rPr>
          <w:rFonts w:ascii="Times New Roman" w:hAnsi="Times New Roman" w:cs="Times New Roman"/>
          <w:sz w:val="24"/>
          <w:szCs w:val="24"/>
        </w:rPr>
        <w:t>Важность планирования).</w:t>
      </w:r>
    </w:p>
    <w:p w14:paraId="16B7BDB6" w14:textId="77777777" w:rsidR="00D66A87" w:rsidRPr="00D66A87" w:rsidRDefault="00D66A87" w:rsidP="00CA724C">
      <w:pPr>
        <w:pStyle w:val="18"/>
        <w:numPr>
          <w:ilvl w:val="0"/>
          <w:numId w:val="5"/>
        </w:numPr>
        <w:spacing w:line="259" w:lineRule="auto"/>
        <w:ind w:left="357" w:hanging="357"/>
        <w:jc w:val="both"/>
        <w:rPr>
          <w:sz w:val="24"/>
          <w:szCs w:val="24"/>
        </w:rPr>
      </w:pPr>
      <w:r w:rsidRPr="00D66A87">
        <w:rPr>
          <w:sz w:val="24"/>
          <w:szCs w:val="24"/>
        </w:rPr>
        <w:t xml:space="preserve">Прочитайте и прокомментируйте текст на иностранном языке, посвященный одной из актуальных педагогических проблем.  Выскажите свою позицию по теме </w:t>
      </w:r>
      <w:r w:rsidRPr="00D66A87">
        <w:rPr>
          <w:i/>
          <w:sz w:val="24"/>
          <w:szCs w:val="24"/>
        </w:rPr>
        <w:t>«</w:t>
      </w:r>
      <w:r w:rsidRPr="00D66A87">
        <w:rPr>
          <w:i/>
          <w:sz w:val="24"/>
          <w:szCs w:val="24"/>
          <w:lang w:val="en-US"/>
        </w:rPr>
        <w:t>How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to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keep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order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at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the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lesson</w:t>
      </w:r>
      <w:r w:rsidRPr="00D66A87">
        <w:rPr>
          <w:i/>
          <w:sz w:val="24"/>
          <w:szCs w:val="24"/>
        </w:rPr>
        <w:t>»</w:t>
      </w:r>
      <w:r w:rsidRPr="00D66A87">
        <w:rPr>
          <w:sz w:val="24"/>
          <w:szCs w:val="24"/>
        </w:rPr>
        <w:t xml:space="preserve"> (Как обеспечить дисциплину на уроке). </w:t>
      </w:r>
    </w:p>
    <w:p w14:paraId="21F5A18C" w14:textId="77777777" w:rsidR="00D66A87" w:rsidRPr="00D66A87" w:rsidRDefault="00D66A87" w:rsidP="00CA724C">
      <w:pPr>
        <w:pStyle w:val="18"/>
        <w:numPr>
          <w:ilvl w:val="0"/>
          <w:numId w:val="5"/>
        </w:numPr>
        <w:spacing w:line="259" w:lineRule="auto"/>
        <w:ind w:left="357" w:hanging="357"/>
        <w:jc w:val="both"/>
        <w:rPr>
          <w:sz w:val="24"/>
          <w:szCs w:val="24"/>
        </w:rPr>
      </w:pPr>
      <w:r w:rsidRPr="00D66A87">
        <w:rPr>
          <w:sz w:val="24"/>
          <w:szCs w:val="24"/>
        </w:rPr>
        <w:t xml:space="preserve">Прочитайте и прокомментируйте текст на иностранном языке, посвященный одной из актуальных педагогических проблем.  Выскажите свою позицию по теме </w:t>
      </w:r>
      <w:r w:rsidRPr="00D66A87">
        <w:rPr>
          <w:i/>
          <w:sz w:val="24"/>
          <w:szCs w:val="24"/>
        </w:rPr>
        <w:t>«</w:t>
      </w:r>
      <w:r w:rsidRPr="00D66A87">
        <w:rPr>
          <w:i/>
          <w:sz w:val="24"/>
          <w:szCs w:val="24"/>
          <w:lang w:val="en-US"/>
        </w:rPr>
        <w:t>How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to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motivate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your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learners</w:t>
      </w:r>
      <w:r w:rsidRPr="00D66A87">
        <w:rPr>
          <w:i/>
          <w:sz w:val="24"/>
          <w:szCs w:val="24"/>
        </w:rPr>
        <w:t>»</w:t>
      </w:r>
      <w:r w:rsidRPr="00D66A87">
        <w:rPr>
          <w:sz w:val="24"/>
          <w:szCs w:val="24"/>
        </w:rPr>
        <w:t xml:space="preserve"> (Как мотивировать учеников). </w:t>
      </w:r>
    </w:p>
    <w:p w14:paraId="674334B3" w14:textId="77777777" w:rsidR="00D66A87" w:rsidRPr="00D66A87" w:rsidRDefault="00D66A87" w:rsidP="00CA724C">
      <w:pPr>
        <w:pStyle w:val="18"/>
        <w:numPr>
          <w:ilvl w:val="0"/>
          <w:numId w:val="5"/>
        </w:numPr>
        <w:spacing w:line="259" w:lineRule="auto"/>
        <w:ind w:left="357" w:hanging="357"/>
        <w:jc w:val="both"/>
        <w:rPr>
          <w:sz w:val="24"/>
          <w:szCs w:val="24"/>
          <w:lang w:val="en-US"/>
        </w:rPr>
      </w:pPr>
      <w:r w:rsidRPr="00D66A87">
        <w:rPr>
          <w:sz w:val="24"/>
          <w:szCs w:val="24"/>
        </w:rPr>
        <w:t>Прочитайте и прокомментируйте текст на иностранном языке, посвященный одной из актуальных педагогических проблем.  Выскажите</w:t>
      </w:r>
      <w:r w:rsidRPr="00D66A87">
        <w:rPr>
          <w:sz w:val="24"/>
          <w:szCs w:val="24"/>
          <w:lang w:val="en-US"/>
        </w:rPr>
        <w:t xml:space="preserve"> </w:t>
      </w:r>
      <w:r w:rsidRPr="00D66A87">
        <w:rPr>
          <w:sz w:val="24"/>
          <w:szCs w:val="24"/>
        </w:rPr>
        <w:t>свою</w:t>
      </w:r>
      <w:r w:rsidRPr="00D66A87">
        <w:rPr>
          <w:sz w:val="24"/>
          <w:szCs w:val="24"/>
          <w:lang w:val="en-US"/>
        </w:rPr>
        <w:t xml:space="preserve"> </w:t>
      </w:r>
      <w:r w:rsidRPr="00D66A87">
        <w:rPr>
          <w:sz w:val="24"/>
          <w:szCs w:val="24"/>
        </w:rPr>
        <w:t>позицию</w:t>
      </w:r>
      <w:r w:rsidRPr="00D66A87">
        <w:rPr>
          <w:sz w:val="24"/>
          <w:szCs w:val="24"/>
          <w:lang w:val="en-US"/>
        </w:rPr>
        <w:t xml:space="preserve"> </w:t>
      </w:r>
      <w:r w:rsidRPr="00D66A87">
        <w:rPr>
          <w:sz w:val="24"/>
          <w:szCs w:val="24"/>
        </w:rPr>
        <w:t>по</w:t>
      </w:r>
      <w:r w:rsidRPr="00D66A87">
        <w:rPr>
          <w:sz w:val="24"/>
          <w:szCs w:val="24"/>
          <w:lang w:val="en-US"/>
        </w:rPr>
        <w:t xml:space="preserve"> </w:t>
      </w:r>
      <w:r w:rsidRPr="00D66A87">
        <w:rPr>
          <w:sz w:val="24"/>
          <w:szCs w:val="24"/>
        </w:rPr>
        <w:t>теме</w:t>
      </w:r>
      <w:r w:rsidRPr="00D66A87">
        <w:rPr>
          <w:sz w:val="24"/>
          <w:szCs w:val="24"/>
          <w:lang w:val="en-US"/>
        </w:rPr>
        <w:t xml:space="preserve"> </w:t>
      </w:r>
      <w:r w:rsidRPr="00D66A87">
        <w:rPr>
          <w:i/>
          <w:sz w:val="24"/>
          <w:szCs w:val="24"/>
          <w:lang w:val="en-US"/>
        </w:rPr>
        <w:t>«The role of a game in the process of educating a child»</w:t>
      </w:r>
      <w:r w:rsidRPr="00D66A87">
        <w:rPr>
          <w:sz w:val="24"/>
          <w:szCs w:val="24"/>
          <w:lang w:val="en-US"/>
        </w:rPr>
        <w:t xml:space="preserve"> (</w:t>
      </w:r>
      <w:r w:rsidRPr="00D66A87">
        <w:rPr>
          <w:sz w:val="24"/>
          <w:szCs w:val="24"/>
        </w:rPr>
        <w:t>Роль</w:t>
      </w:r>
      <w:r w:rsidRPr="00D66A87">
        <w:rPr>
          <w:sz w:val="24"/>
          <w:szCs w:val="24"/>
          <w:lang w:val="en-US"/>
        </w:rPr>
        <w:t xml:space="preserve"> </w:t>
      </w:r>
      <w:r w:rsidRPr="00D66A87">
        <w:rPr>
          <w:sz w:val="24"/>
          <w:szCs w:val="24"/>
        </w:rPr>
        <w:t>игры</w:t>
      </w:r>
      <w:r w:rsidRPr="00D66A87">
        <w:rPr>
          <w:sz w:val="24"/>
          <w:szCs w:val="24"/>
          <w:lang w:val="en-US"/>
        </w:rPr>
        <w:t xml:space="preserve"> </w:t>
      </w:r>
      <w:r w:rsidRPr="00D66A87">
        <w:rPr>
          <w:sz w:val="24"/>
          <w:szCs w:val="24"/>
        </w:rPr>
        <w:t>в</w:t>
      </w:r>
      <w:r w:rsidRPr="00D66A87">
        <w:rPr>
          <w:sz w:val="24"/>
          <w:szCs w:val="24"/>
          <w:lang w:val="en-US"/>
        </w:rPr>
        <w:t xml:space="preserve"> </w:t>
      </w:r>
      <w:r w:rsidRPr="00D66A87">
        <w:rPr>
          <w:sz w:val="24"/>
          <w:szCs w:val="24"/>
        </w:rPr>
        <w:t>обучении</w:t>
      </w:r>
      <w:r w:rsidRPr="00D66A87">
        <w:rPr>
          <w:sz w:val="24"/>
          <w:szCs w:val="24"/>
          <w:lang w:val="en-US"/>
        </w:rPr>
        <w:t xml:space="preserve"> </w:t>
      </w:r>
      <w:r w:rsidRPr="00D66A87">
        <w:rPr>
          <w:sz w:val="24"/>
          <w:szCs w:val="24"/>
        </w:rPr>
        <w:t>ребенка</w:t>
      </w:r>
      <w:r w:rsidRPr="00D66A87">
        <w:rPr>
          <w:sz w:val="24"/>
          <w:szCs w:val="24"/>
          <w:lang w:val="en-US"/>
        </w:rPr>
        <w:t>).</w:t>
      </w:r>
    </w:p>
    <w:p w14:paraId="1849A3C0" w14:textId="77777777" w:rsidR="00D66A87" w:rsidRPr="00D66A87" w:rsidRDefault="00D66A87" w:rsidP="00CA724C">
      <w:pPr>
        <w:pStyle w:val="18"/>
        <w:numPr>
          <w:ilvl w:val="0"/>
          <w:numId w:val="5"/>
        </w:numPr>
        <w:spacing w:line="259" w:lineRule="auto"/>
        <w:ind w:left="357" w:hanging="357"/>
        <w:jc w:val="both"/>
        <w:rPr>
          <w:sz w:val="24"/>
          <w:szCs w:val="24"/>
        </w:rPr>
      </w:pPr>
      <w:r w:rsidRPr="00D66A87">
        <w:rPr>
          <w:sz w:val="24"/>
          <w:szCs w:val="24"/>
        </w:rPr>
        <w:t xml:space="preserve">Прочитайте и прокомментируйте текст на иностранном языке, посвященный одной из актуальных педагогических проблем.  Выскажите свою позицию по теме </w:t>
      </w:r>
      <w:r w:rsidRPr="00D66A87">
        <w:rPr>
          <w:i/>
          <w:sz w:val="24"/>
          <w:szCs w:val="24"/>
        </w:rPr>
        <w:t>«</w:t>
      </w:r>
      <w:r w:rsidRPr="00D66A87">
        <w:rPr>
          <w:i/>
          <w:sz w:val="24"/>
          <w:szCs w:val="24"/>
          <w:lang w:val="en-US"/>
        </w:rPr>
        <w:t>Childhood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in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the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Digital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age</w:t>
      </w:r>
      <w:r w:rsidRPr="00D66A87">
        <w:rPr>
          <w:i/>
          <w:sz w:val="24"/>
          <w:szCs w:val="24"/>
        </w:rPr>
        <w:t xml:space="preserve">» </w:t>
      </w:r>
      <w:r w:rsidRPr="00D66A87">
        <w:rPr>
          <w:sz w:val="24"/>
          <w:szCs w:val="24"/>
        </w:rPr>
        <w:t>(Детство в цифровую эпоху).</w:t>
      </w:r>
    </w:p>
    <w:p w14:paraId="5C1BC5BB" w14:textId="77777777" w:rsidR="00D66A87" w:rsidRPr="00D66A87" w:rsidRDefault="00D66A87" w:rsidP="00CA724C">
      <w:pPr>
        <w:pStyle w:val="18"/>
        <w:numPr>
          <w:ilvl w:val="0"/>
          <w:numId w:val="5"/>
        </w:numPr>
        <w:spacing w:line="259" w:lineRule="auto"/>
        <w:ind w:left="357" w:hanging="357"/>
        <w:jc w:val="both"/>
        <w:rPr>
          <w:sz w:val="24"/>
          <w:szCs w:val="24"/>
        </w:rPr>
      </w:pPr>
      <w:r w:rsidRPr="00D66A87">
        <w:rPr>
          <w:sz w:val="24"/>
          <w:szCs w:val="24"/>
        </w:rPr>
        <w:t xml:space="preserve">Прочитайте и прокомментируйте текст на иностранном языке, посвященный одной из актуальных педагогических проблем.  Выскажите свою позицию по теме </w:t>
      </w:r>
      <w:r w:rsidRPr="00D66A87">
        <w:rPr>
          <w:i/>
          <w:sz w:val="24"/>
          <w:szCs w:val="24"/>
        </w:rPr>
        <w:t>«</w:t>
      </w:r>
      <w:r w:rsidRPr="00D66A87">
        <w:rPr>
          <w:i/>
          <w:sz w:val="24"/>
          <w:szCs w:val="24"/>
          <w:lang w:val="en-US"/>
        </w:rPr>
        <w:t>Difficult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child</w:t>
      </w:r>
      <w:r w:rsidRPr="00D66A87">
        <w:rPr>
          <w:i/>
          <w:sz w:val="24"/>
          <w:szCs w:val="24"/>
        </w:rPr>
        <w:t>»</w:t>
      </w:r>
      <w:r w:rsidRPr="00D66A87">
        <w:rPr>
          <w:sz w:val="24"/>
          <w:szCs w:val="24"/>
        </w:rPr>
        <w:t xml:space="preserve"> (Трудный ребенок). </w:t>
      </w:r>
    </w:p>
    <w:p w14:paraId="307D6DA0" w14:textId="77777777" w:rsidR="00D66A87" w:rsidRPr="00D66A87" w:rsidRDefault="00D66A87" w:rsidP="00CA724C">
      <w:pPr>
        <w:pStyle w:val="18"/>
        <w:numPr>
          <w:ilvl w:val="0"/>
          <w:numId w:val="5"/>
        </w:numPr>
        <w:spacing w:line="259" w:lineRule="auto"/>
        <w:ind w:left="357" w:hanging="357"/>
        <w:jc w:val="both"/>
        <w:rPr>
          <w:sz w:val="24"/>
          <w:szCs w:val="24"/>
        </w:rPr>
      </w:pPr>
      <w:r w:rsidRPr="00D66A87">
        <w:rPr>
          <w:sz w:val="24"/>
          <w:szCs w:val="24"/>
        </w:rPr>
        <w:t xml:space="preserve">Прочитайте и прокомментируйте текст на иностранном языке, посвященный одной из актуальных педагогических проблем.  Выскажите свою позицию по теме </w:t>
      </w:r>
      <w:r w:rsidRPr="00D66A87">
        <w:rPr>
          <w:i/>
          <w:sz w:val="24"/>
          <w:szCs w:val="24"/>
        </w:rPr>
        <w:t>«</w:t>
      </w:r>
      <w:r w:rsidRPr="00D66A87">
        <w:rPr>
          <w:i/>
          <w:sz w:val="24"/>
          <w:szCs w:val="24"/>
          <w:lang w:val="en-US"/>
        </w:rPr>
        <w:t>Problems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at</w:t>
      </w:r>
      <w:r w:rsidRPr="00D66A87">
        <w:rPr>
          <w:i/>
          <w:sz w:val="24"/>
          <w:szCs w:val="24"/>
        </w:rPr>
        <w:t xml:space="preserve"> </w:t>
      </w:r>
      <w:r w:rsidRPr="00D66A87">
        <w:rPr>
          <w:i/>
          <w:sz w:val="24"/>
          <w:szCs w:val="24"/>
          <w:lang w:val="en-US"/>
        </w:rPr>
        <w:t>school</w:t>
      </w:r>
      <w:r w:rsidRPr="00D66A87">
        <w:rPr>
          <w:i/>
          <w:sz w:val="24"/>
          <w:szCs w:val="24"/>
        </w:rPr>
        <w:t>»</w:t>
      </w:r>
      <w:r w:rsidRPr="00D66A87">
        <w:rPr>
          <w:sz w:val="24"/>
          <w:szCs w:val="24"/>
        </w:rPr>
        <w:t xml:space="preserve"> (Проблемы в школе).</w:t>
      </w:r>
    </w:p>
    <w:p w14:paraId="4D2F6721" w14:textId="77777777" w:rsidR="001077B3" w:rsidRDefault="001077B3" w:rsidP="00E127A1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</w:p>
    <w:p w14:paraId="08A34233" w14:textId="7FF800A5" w:rsidR="001077B3" w:rsidRPr="00DF1A98" w:rsidRDefault="00105AAB" w:rsidP="00B32308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  <w:r w:rsidRPr="00DF1A98">
        <w:rPr>
          <w:rFonts w:eastAsia="Calibri"/>
          <w:b/>
        </w:rPr>
        <w:t>Перечень рекомендуемой литературы:</w:t>
      </w:r>
      <w:r w:rsidR="00982DA7" w:rsidRPr="00DF1A98">
        <w:rPr>
          <w:rFonts w:eastAsia="Calibri"/>
          <w:b/>
        </w:rPr>
        <w:t xml:space="preserve"> </w:t>
      </w:r>
    </w:p>
    <w:p w14:paraId="7DBB6508" w14:textId="77777777" w:rsidR="00B32308" w:rsidRDefault="00B32308" w:rsidP="00B32308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</w:p>
    <w:p w14:paraId="50B6202F" w14:textId="31D97071" w:rsidR="00DF1A98" w:rsidRPr="00DF1A98" w:rsidRDefault="00DF1A98" w:rsidP="00B32308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  <w:r w:rsidRPr="00DF1A98">
        <w:rPr>
          <w:rFonts w:eastAsia="Calibri"/>
          <w:b/>
        </w:rPr>
        <w:t>Литература по географии:</w:t>
      </w:r>
    </w:p>
    <w:p w14:paraId="08A4BAB4" w14:textId="77777777" w:rsidR="005B346C" w:rsidRP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5B346C">
        <w:rPr>
          <w:rFonts w:eastAsia="Calibri"/>
          <w:bCs/>
        </w:rPr>
        <w:t xml:space="preserve">Анохин А. А. География населения с основами демографии: учебник для академического бакалавриата / А.А. Анохин, Д.В.  </w:t>
      </w:r>
      <w:proofErr w:type="spellStart"/>
      <w:r w:rsidRPr="005B346C">
        <w:rPr>
          <w:rFonts w:eastAsia="Calibri"/>
          <w:bCs/>
        </w:rPr>
        <w:t>Житин</w:t>
      </w:r>
      <w:proofErr w:type="spellEnd"/>
      <w:r w:rsidRPr="005B346C">
        <w:rPr>
          <w:rFonts w:eastAsia="Calibri"/>
          <w:bCs/>
        </w:rPr>
        <w:t xml:space="preserve">. М.: </w:t>
      </w:r>
      <w:proofErr w:type="spellStart"/>
      <w:r w:rsidRPr="005B346C">
        <w:rPr>
          <w:rFonts w:eastAsia="Calibri"/>
          <w:bCs/>
        </w:rPr>
        <w:t>Юрайт</w:t>
      </w:r>
      <w:proofErr w:type="spellEnd"/>
      <w:r w:rsidRPr="005B346C">
        <w:rPr>
          <w:rFonts w:eastAsia="Calibri"/>
          <w:bCs/>
        </w:rPr>
        <w:t>, 2018. 279 с.</w:t>
      </w:r>
    </w:p>
    <w:p w14:paraId="329B43F6" w14:textId="77777777" w:rsidR="005B346C" w:rsidRPr="005B346C" w:rsidRDefault="005B346C" w:rsidP="005B346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346C">
        <w:rPr>
          <w:rFonts w:ascii="Times New Roman" w:hAnsi="Times New Roman"/>
          <w:bCs/>
          <w:sz w:val="24"/>
          <w:szCs w:val="24"/>
        </w:rPr>
        <w:lastRenderedPageBreak/>
        <w:t>Введение в курс мировой экономики (экономическая география зарубежных стран</w:t>
      </w:r>
      <w:proofErr w:type="gramStart"/>
      <w:r w:rsidRPr="005B346C">
        <w:rPr>
          <w:rFonts w:ascii="Times New Roman" w:hAnsi="Times New Roman"/>
          <w:bCs/>
          <w:sz w:val="24"/>
          <w:szCs w:val="24"/>
        </w:rPr>
        <w:t>) :</w:t>
      </w:r>
      <w:proofErr w:type="gramEnd"/>
      <w:r w:rsidRPr="005B346C">
        <w:rPr>
          <w:rFonts w:ascii="Times New Roman" w:hAnsi="Times New Roman"/>
          <w:bCs/>
          <w:sz w:val="24"/>
          <w:szCs w:val="24"/>
        </w:rPr>
        <w:t xml:space="preserve"> учебное пособие / Е.Н. Смирнов. - 2-е изд., </w:t>
      </w:r>
      <w:proofErr w:type="spellStart"/>
      <w:r w:rsidRPr="005B346C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proofErr w:type="gramStart"/>
      <w:r w:rsidRPr="005B346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B346C">
        <w:rPr>
          <w:rFonts w:ascii="Times New Roman" w:hAnsi="Times New Roman"/>
          <w:bCs/>
          <w:sz w:val="24"/>
          <w:szCs w:val="24"/>
        </w:rPr>
        <w:t xml:space="preserve"> и доп. - М.: КНОРУС, 2015. - 406 с.</w:t>
      </w:r>
    </w:p>
    <w:p w14:paraId="098B1388" w14:textId="77777777" w:rsidR="005B346C" w:rsidRP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5B346C">
        <w:rPr>
          <w:rFonts w:eastAsia="Calibri"/>
          <w:bCs/>
        </w:rPr>
        <w:t xml:space="preserve">География мира в 3 т. Том 1. Политическая география и геополитика: учебник и практикум для вузов / Под ред. Н. В. Каледина, Н. М. Михеевой. М.: </w:t>
      </w:r>
      <w:proofErr w:type="spellStart"/>
      <w:r w:rsidRPr="005B346C">
        <w:rPr>
          <w:rFonts w:eastAsia="Calibri"/>
          <w:bCs/>
        </w:rPr>
        <w:t>Юрайт</w:t>
      </w:r>
      <w:proofErr w:type="spellEnd"/>
      <w:r w:rsidRPr="005B346C">
        <w:rPr>
          <w:rFonts w:eastAsia="Calibri"/>
          <w:bCs/>
        </w:rPr>
        <w:t>, 2020. — 389 с.</w:t>
      </w:r>
    </w:p>
    <w:p w14:paraId="3778EFBF" w14:textId="77777777" w:rsidR="005B346C" w:rsidRP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5B346C">
        <w:rPr>
          <w:rFonts w:eastAsia="Calibri"/>
          <w:bCs/>
        </w:rPr>
        <w:t xml:space="preserve">География мира в 3 т. Том 2. Социально-экономическая география мира: учебник и практикум для вузов / Под ред. Н. В. Каледина, Н. М. Михеевой. М.: </w:t>
      </w:r>
      <w:proofErr w:type="spellStart"/>
      <w:r w:rsidRPr="005B346C">
        <w:rPr>
          <w:rFonts w:eastAsia="Calibri"/>
          <w:bCs/>
        </w:rPr>
        <w:t>Юрайт</w:t>
      </w:r>
      <w:proofErr w:type="spellEnd"/>
      <w:r w:rsidRPr="005B346C">
        <w:rPr>
          <w:rFonts w:eastAsia="Calibri"/>
          <w:bCs/>
        </w:rPr>
        <w:t>, 2020. 296 с.</w:t>
      </w:r>
    </w:p>
    <w:p w14:paraId="359233BA" w14:textId="77777777" w:rsidR="005B346C" w:rsidRP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5B346C">
        <w:rPr>
          <w:rFonts w:eastAsia="Calibri"/>
          <w:bCs/>
        </w:rPr>
        <w:t xml:space="preserve">География мира в 3 т. Том 3. Регионы и страны мира: учебник и практикум для вузов / Под ред. Н. В. Каледина, Н. М. Михеевой. М.: </w:t>
      </w:r>
      <w:proofErr w:type="spellStart"/>
      <w:r w:rsidRPr="005B346C">
        <w:rPr>
          <w:rFonts w:eastAsia="Calibri"/>
          <w:bCs/>
        </w:rPr>
        <w:t>Юрайт</w:t>
      </w:r>
      <w:proofErr w:type="spellEnd"/>
      <w:r w:rsidRPr="005B346C">
        <w:rPr>
          <w:rFonts w:eastAsia="Calibri"/>
          <w:bCs/>
        </w:rPr>
        <w:t>, 2020. 428 с.</w:t>
      </w:r>
    </w:p>
    <w:p w14:paraId="44D72908" w14:textId="77777777" w:rsidR="005B346C" w:rsidRPr="005B346C" w:rsidRDefault="005B346C" w:rsidP="005B346C">
      <w:pPr>
        <w:pStyle w:val="Default"/>
        <w:numPr>
          <w:ilvl w:val="0"/>
          <w:numId w:val="12"/>
        </w:numPr>
        <w:contextualSpacing/>
        <w:jc w:val="both"/>
      </w:pPr>
      <w:r w:rsidRPr="005B346C">
        <w:rPr>
          <w:bCs/>
        </w:rPr>
        <w:t xml:space="preserve">Кривцов В.А. Водорезов А.В. </w:t>
      </w:r>
      <w:r w:rsidRPr="005B346C">
        <w:t xml:space="preserve">Физическая география и ландшафты России: </w:t>
      </w:r>
      <w:proofErr w:type="spellStart"/>
      <w:r w:rsidRPr="005B346C">
        <w:t>учебн</w:t>
      </w:r>
      <w:proofErr w:type="spellEnd"/>
      <w:r w:rsidRPr="005B346C">
        <w:t xml:space="preserve">. пособие / В.А. Кривцов, А.В. </w:t>
      </w:r>
      <w:proofErr w:type="gramStart"/>
      <w:r w:rsidRPr="005B346C">
        <w:t>Водорезов ;</w:t>
      </w:r>
      <w:proofErr w:type="gramEnd"/>
      <w:r w:rsidRPr="005B346C">
        <w:t xml:space="preserve"> </w:t>
      </w:r>
      <w:proofErr w:type="spellStart"/>
      <w:r w:rsidRPr="005B346C">
        <w:t>Ряз</w:t>
      </w:r>
      <w:proofErr w:type="spellEnd"/>
      <w:r w:rsidRPr="005B346C">
        <w:t>. гос. ун-т имени С.А. Есенина –– Рязань, 2016, 415 с.</w:t>
      </w:r>
    </w:p>
    <w:p w14:paraId="0D4DF62B" w14:textId="77777777" w:rsidR="005B346C" w:rsidRP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proofErr w:type="spellStart"/>
      <w:r w:rsidRPr="005B346C">
        <w:rPr>
          <w:rFonts w:eastAsia="Calibri"/>
          <w:bCs/>
        </w:rPr>
        <w:t>Кузьбожев</w:t>
      </w:r>
      <w:proofErr w:type="spellEnd"/>
      <w:r w:rsidRPr="005B346C">
        <w:rPr>
          <w:rFonts w:eastAsia="Calibri"/>
          <w:bCs/>
        </w:rPr>
        <w:t>, Э. Н.  Экономическая география и регионалистика (история, методы, состояние и перспективы размещения производительных сил</w:t>
      </w:r>
      <w:proofErr w:type="gramStart"/>
      <w:r w:rsidRPr="005B346C">
        <w:rPr>
          <w:rFonts w:eastAsia="Calibri"/>
          <w:bCs/>
        </w:rPr>
        <w:t>) :</w:t>
      </w:r>
      <w:proofErr w:type="gramEnd"/>
      <w:r w:rsidRPr="005B346C">
        <w:rPr>
          <w:rFonts w:eastAsia="Calibri"/>
          <w:bCs/>
        </w:rPr>
        <w:t xml:space="preserve"> учебное пособие для вузов / Э. Н. </w:t>
      </w:r>
      <w:proofErr w:type="spellStart"/>
      <w:r w:rsidRPr="005B346C">
        <w:rPr>
          <w:rFonts w:eastAsia="Calibri"/>
          <w:bCs/>
        </w:rPr>
        <w:t>Кузьбожев</w:t>
      </w:r>
      <w:proofErr w:type="spellEnd"/>
      <w:r w:rsidRPr="005B346C">
        <w:rPr>
          <w:rFonts w:eastAsia="Calibri"/>
          <w:bCs/>
        </w:rPr>
        <w:t xml:space="preserve">, И. А. </w:t>
      </w:r>
      <w:proofErr w:type="spellStart"/>
      <w:r w:rsidRPr="005B346C">
        <w:rPr>
          <w:rFonts w:eastAsia="Calibri"/>
          <w:bCs/>
        </w:rPr>
        <w:t>Козьева</w:t>
      </w:r>
      <w:proofErr w:type="spellEnd"/>
      <w:r w:rsidRPr="005B346C">
        <w:rPr>
          <w:rFonts w:eastAsia="Calibri"/>
          <w:bCs/>
        </w:rPr>
        <w:t xml:space="preserve">, М. Г. Клевцова. — 3-е изд., </w:t>
      </w:r>
      <w:proofErr w:type="spellStart"/>
      <w:r w:rsidRPr="005B346C">
        <w:rPr>
          <w:rFonts w:eastAsia="Calibri"/>
          <w:bCs/>
        </w:rPr>
        <w:t>перераб</w:t>
      </w:r>
      <w:proofErr w:type="spellEnd"/>
      <w:r w:rsidRPr="005B346C">
        <w:rPr>
          <w:rFonts w:eastAsia="Calibri"/>
          <w:bCs/>
        </w:rPr>
        <w:t xml:space="preserve">. и доп. — </w:t>
      </w:r>
      <w:proofErr w:type="gramStart"/>
      <w:r w:rsidRPr="005B346C">
        <w:rPr>
          <w:rFonts w:eastAsia="Calibri"/>
          <w:bCs/>
        </w:rPr>
        <w:t>Москва :</w:t>
      </w:r>
      <w:proofErr w:type="gramEnd"/>
      <w:r w:rsidRPr="005B346C">
        <w:rPr>
          <w:rFonts w:eastAsia="Calibri"/>
          <w:bCs/>
        </w:rPr>
        <w:t xml:space="preserve"> Издательство </w:t>
      </w:r>
      <w:proofErr w:type="spellStart"/>
      <w:r w:rsidRPr="005B346C">
        <w:rPr>
          <w:rFonts w:eastAsia="Calibri"/>
          <w:bCs/>
        </w:rPr>
        <w:t>Юрайт</w:t>
      </w:r>
      <w:proofErr w:type="spellEnd"/>
      <w:r w:rsidRPr="005B346C">
        <w:rPr>
          <w:rFonts w:eastAsia="Calibri"/>
          <w:bCs/>
        </w:rPr>
        <w:t xml:space="preserve">, 2020. — 431 с.  </w:t>
      </w:r>
      <w:proofErr w:type="gramStart"/>
      <w:r w:rsidRPr="005B346C">
        <w:rPr>
          <w:rFonts w:eastAsia="Calibri"/>
          <w:bCs/>
        </w:rPr>
        <w:t>Текст :</w:t>
      </w:r>
      <w:proofErr w:type="gramEnd"/>
      <w:r w:rsidRPr="005B346C">
        <w:rPr>
          <w:rFonts w:eastAsia="Calibri"/>
          <w:bCs/>
        </w:rPr>
        <w:t xml:space="preserve"> электронный // ЭБС </w:t>
      </w:r>
      <w:proofErr w:type="spellStart"/>
      <w:r w:rsidRPr="005B346C">
        <w:rPr>
          <w:rFonts w:eastAsia="Calibri"/>
          <w:bCs/>
        </w:rPr>
        <w:t>Юрайт</w:t>
      </w:r>
      <w:proofErr w:type="spellEnd"/>
      <w:r w:rsidRPr="005B346C">
        <w:rPr>
          <w:rFonts w:eastAsia="Calibri"/>
          <w:bCs/>
        </w:rPr>
        <w:t xml:space="preserve"> [сайт]. — URL: https://urait.ru/bcode/449658 (дата обращения: 27.03.2020).</w:t>
      </w:r>
    </w:p>
    <w:p w14:paraId="02E9966F" w14:textId="77777777" w:rsidR="005B346C" w:rsidRP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proofErr w:type="spellStart"/>
      <w:r w:rsidRPr="005B346C">
        <w:rPr>
          <w:rFonts w:eastAsia="Calibri"/>
          <w:bCs/>
        </w:rPr>
        <w:t>Лобжанидзе</w:t>
      </w:r>
      <w:proofErr w:type="spellEnd"/>
      <w:r w:rsidRPr="005B346C">
        <w:rPr>
          <w:rFonts w:eastAsia="Calibri"/>
          <w:bCs/>
        </w:rPr>
        <w:t xml:space="preserve"> А. А.  </w:t>
      </w:r>
      <w:proofErr w:type="spellStart"/>
      <w:r w:rsidRPr="005B346C">
        <w:rPr>
          <w:rFonts w:eastAsia="Calibri"/>
          <w:bCs/>
        </w:rPr>
        <w:t>Этногеография</w:t>
      </w:r>
      <w:proofErr w:type="spellEnd"/>
      <w:r w:rsidRPr="005B346C">
        <w:rPr>
          <w:rFonts w:eastAsia="Calibri"/>
          <w:bCs/>
        </w:rPr>
        <w:t xml:space="preserve"> и география религий: учебник и практикум для академического бакалавриата / А. А. </w:t>
      </w:r>
      <w:proofErr w:type="spellStart"/>
      <w:r w:rsidRPr="005B346C">
        <w:rPr>
          <w:rFonts w:eastAsia="Calibri"/>
          <w:bCs/>
        </w:rPr>
        <w:t>Лобжанидзе</w:t>
      </w:r>
      <w:proofErr w:type="spellEnd"/>
      <w:r w:rsidRPr="005B346C">
        <w:rPr>
          <w:rFonts w:eastAsia="Calibri"/>
          <w:bCs/>
        </w:rPr>
        <w:t xml:space="preserve">, С. А. Горохов, Д. В. Заяц. М.: </w:t>
      </w:r>
      <w:proofErr w:type="spellStart"/>
      <w:r w:rsidRPr="005B346C">
        <w:rPr>
          <w:rFonts w:eastAsia="Calibri"/>
          <w:bCs/>
        </w:rPr>
        <w:t>Юрайт</w:t>
      </w:r>
      <w:proofErr w:type="spellEnd"/>
      <w:r w:rsidRPr="005B346C">
        <w:rPr>
          <w:rFonts w:eastAsia="Calibri"/>
          <w:bCs/>
        </w:rPr>
        <w:t>, 2019. 211 с.</w:t>
      </w:r>
    </w:p>
    <w:p w14:paraId="563CC663" w14:textId="77777777" w:rsidR="005B346C" w:rsidRP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5B346C">
        <w:rPr>
          <w:rFonts w:eastAsia="Calibri"/>
          <w:bCs/>
        </w:rPr>
        <w:t xml:space="preserve">Любушкина С.Г. Общее землеведение: Учеб. пособие для студентов вузов, обучающихся по специальности "География" / С. Г. Любушкина, К. В. </w:t>
      </w:r>
      <w:proofErr w:type="spellStart"/>
      <w:r w:rsidRPr="005B346C">
        <w:rPr>
          <w:rFonts w:eastAsia="Calibri"/>
          <w:bCs/>
        </w:rPr>
        <w:t>Пашканг</w:t>
      </w:r>
      <w:proofErr w:type="spellEnd"/>
      <w:r w:rsidRPr="005B346C">
        <w:rPr>
          <w:rFonts w:eastAsia="Calibri"/>
          <w:bCs/>
        </w:rPr>
        <w:t>, А. В. Чернов. - М.: Просвещение, 2004 - 287 с.</w:t>
      </w:r>
    </w:p>
    <w:p w14:paraId="7493A84B" w14:textId="77777777" w:rsid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5B346C">
        <w:rPr>
          <w:rFonts w:eastAsia="Calibri"/>
          <w:bCs/>
        </w:rPr>
        <w:t>Общее землеведение [Электронный ресурс] – Режим доступа –https://b-ok.cc/book/3158111/1f7945</w:t>
      </w:r>
    </w:p>
    <w:p w14:paraId="5FAC3E67" w14:textId="77777777" w:rsid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5B346C">
        <w:rPr>
          <w:rFonts w:eastAsia="Calibri"/>
          <w:bCs/>
        </w:rPr>
        <w:t>Окунев И. Ю. Политическая география: учебное пособие для вузов. М.: Аспект Пресс, 2019. 512 с.</w:t>
      </w:r>
    </w:p>
    <w:p w14:paraId="6DE2EAAE" w14:textId="77777777" w:rsidR="005B346C" w:rsidRPr="005B346C" w:rsidRDefault="005B346C" w:rsidP="005B346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46C">
        <w:rPr>
          <w:rFonts w:ascii="Times New Roman" w:hAnsi="Times New Roman"/>
          <w:bCs/>
          <w:sz w:val="24"/>
          <w:szCs w:val="24"/>
        </w:rPr>
        <w:t xml:space="preserve">Раковская Э.М. </w:t>
      </w:r>
      <w:r w:rsidRPr="005B346C">
        <w:rPr>
          <w:rFonts w:ascii="Times New Roman" w:hAnsi="Times New Roman"/>
          <w:sz w:val="24"/>
          <w:szCs w:val="24"/>
        </w:rPr>
        <w:t xml:space="preserve"> Физическая география России: В 2 т.  учебник для студ. учреждений </w:t>
      </w:r>
      <w:proofErr w:type="spellStart"/>
      <w:r w:rsidRPr="005B346C">
        <w:rPr>
          <w:rFonts w:ascii="Times New Roman" w:hAnsi="Times New Roman"/>
          <w:sz w:val="24"/>
          <w:szCs w:val="24"/>
        </w:rPr>
        <w:t>высш</w:t>
      </w:r>
      <w:proofErr w:type="spellEnd"/>
      <w:r w:rsidRPr="005B34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346C">
        <w:rPr>
          <w:rFonts w:ascii="Times New Roman" w:hAnsi="Times New Roman"/>
          <w:sz w:val="24"/>
          <w:szCs w:val="24"/>
        </w:rPr>
        <w:t>пед</w:t>
      </w:r>
      <w:proofErr w:type="spellEnd"/>
      <w:r w:rsidRPr="005B346C">
        <w:rPr>
          <w:rFonts w:ascii="Times New Roman" w:hAnsi="Times New Roman"/>
          <w:sz w:val="24"/>
          <w:szCs w:val="24"/>
        </w:rPr>
        <w:t xml:space="preserve">. проф. образования / Э. М. Раковская. — </w:t>
      </w:r>
      <w:proofErr w:type="gramStart"/>
      <w:r w:rsidRPr="005B346C">
        <w:rPr>
          <w:rFonts w:ascii="Times New Roman" w:hAnsi="Times New Roman"/>
          <w:sz w:val="24"/>
          <w:szCs w:val="24"/>
        </w:rPr>
        <w:t>М. :</w:t>
      </w:r>
      <w:proofErr w:type="gramEnd"/>
      <w:r w:rsidRPr="005B346C">
        <w:rPr>
          <w:rFonts w:ascii="Times New Roman" w:hAnsi="Times New Roman"/>
          <w:sz w:val="24"/>
          <w:szCs w:val="24"/>
        </w:rPr>
        <w:t xml:space="preserve"> Издательский центр «Академия», 2013. — 256 с</w:t>
      </w:r>
      <w:r w:rsidRPr="005B346C">
        <w:rPr>
          <w:rFonts w:ascii="Times New Roman" w:hAnsi="Times New Roman"/>
          <w:sz w:val="28"/>
          <w:szCs w:val="28"/>
        </w:rPr>
        <w:t xml:space="preserve">. </w:t>
      </w:r>
    </w:p>
    <w:p w14:paraId="3551F951" w14:textId="77777777" w:rsidR="005B346C" w:rsidRP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5B346C">
        <w:rPr>
          <w:rFonts w:eastAsia="Calibri"/>
          <w:bCs/>
        </w:rPr>
        <w:t>Россия. Социально-экономическая география [Электронный ресурс</w:t>
      </w:r>
      <w:proofErr w:type="gramStart"/>
      <w:r w:rsidRPr="005B346C">
        <w:rPr>
          <w:rFonts w:eastAsia="Calibri"/>
          <w:bCs/>
        </w:rPr>
        <w:t>] :</w:t>
      </w:r>
      <w:proofErr w:type="gramEnd"/>
      <w:r w:rsidRPr="005B346C">
        <w:rPr>
          <w:rFonts w:eastAsia="Calibri"/>
          <w:bCs/>
        </w:rPr>
        <w:t xml:space="preserve"> учеб. пособие / под ред. А. И. Алексеев, В. А. Колосов. – </w:t>
      </w:r>
      <w:proofErr w:type="gramStart"/>
      <w:r w:rsidRPr="005B346C">
        <w:rPr>
          <w:rFonts w:eastAsia="Calibri"/>
          <w:bCs/>
        </w:rPr>
        <w:t>М. :</w:t>
      </w:r>
      <w:proofErr w:type="gramEnd"/>
      <w:r w:rsidRPr="005B346C">
        <w:rPr>
          <w:rFonts w:eastAsia="Calibri"/>
          <w:bCs/>
        </w:rPr>
        <w:t xml:space="preserve"> Новый хронограф, 2013. –Режим доступа: ЭБС Университетская библиотека ONLINE по паролю. - URL: http://biblioclub.ru/index.php?page=book_red&amp;id=228345.</w:t>
      </w:r>
    </w:p>
    <w:p w14:paraId="24D665AE" w14:textId="77777777" w:rsidR="005B346C" w:rsidRP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5B346C">
        <w:rPr>
          <w:rFonts w:eastAsia="Calibri"/>
          <w:bCs/>
        </w:rPr>
        <w:t xml:space="preserve">Симагин, Ю. А.  Экономическая география и прикладное регионоведение </w:t>
      </w:r>
      <w:proofErr w:type="gramStart"/>
      <w:r w:rsidRPr="005B346C">
        <w:rPr>
          <w:rFonts w:eastAsia="Calibri"/>
          <w:bCs/>
        </w:rPr>
        <w:t>России :</w:t>
      </w:r>
      <w:proofErr w:type="gramEnd"/>
      <w:r w:rsidRPr="005B346C">
        <w:rPr>
          <w:rFonts w:eastAsia="Calibri"/>
          <w:bCs/>
        </w:rPr>
        <w:t xml:space="preserve"> учебник для вузов / Ю. А. Симагин, А. В. </w:t>
      </w:r>
      <w:proofErr w:type="spellStart"/>
      <w:r w:rsidRPr="005B346C">
        <w:rPr>
          <w:rFonts w:eastAsia="Calibri"/>
          <w:bCs/>
        </w:rPr>
        <w:t>Обыграйкин</w:t>
      </w:r>
      <w:proofErr w:type="spellEnd"/>
      <w:r w:rsidRPr="005B346C">
        <w:rPr>
          <w:rFonts w:eastAsia="Calibri"/>
          <w:bCs/>
        </w:rPr>
        <w:t xml:space="preserve">, В. Д. </w:t>
      </w:r>
      <w:proofErr w:type="spellStart"/>
      <w:r w:rsidRPr="005B346C">
        <w:rPr>
          <w:rFonts w:eastAsia="Calibri"/>
          <w:bCs/>
        </w:rPr>
        <w:t>Карасаева</w:t>
      </w:r>
      <w:proofErr w:type="spellEnd"/>
      <w:r w:rsidRPr="005B346C">
        <w:rPr>
          <w:rFonts w:eastAsia="Calibri"/>
          <w:bCs/>
        </w:rPr>
        <w:t xml:space="preserve"> ; под редакцией Ю. А. Симагина. — 2-е изд., </w:t>
      </w:r>
      <w:proofErr w:type="spellStart"/>
      <w:r w:rsidRPr="005B346C">
        <w:rPr>
          <w:rFonts w:eastAsia="Calibri"/>
          <w:bCs/>
        </w:rPr>
        <w:t>перераб</w:t>
      </w:r>
      <w:proofErr w:type="spellEnd"/>
      <w:r w:rsidRPr="005B346C">
        <w:rPr>
          <w:rFonts w:eastAsia="Calibri"/>
          <w:bCs/>
        </w:rPr>
        <w:t xml:space="preserve">. и доп. — </w:t>
      </w:r>
      <w:proofErr w:type="gramStart"/>
      <w:r w:rsidRPr="005B346C">
        <w:rPr>
          <w:rFonts w:eastAsia="Calibri"/>
          <w:bCs/>
        </w:rPr>
        <w:t>Москва :</w:t>
      </w:r>
      <w:proofErr w:type="gramEnd"/>
      <w:r w:rsidRPr="005B346C">
        <w:rPr>
          <w:rFonts w:eastAsia="Calibri"/>
          <w:bCs/>
        </w:rPr>
        <w:t xml:space="preserve"> Издательство </w:t>
      </w:r>
      <w:proofErr w:type="spellStart"/>
      <w:r w:rsidRPr="005B346C">
        <w:rPr>
          <w:rFonts w:eastAsia="Calibri"/>
          <w:bCs/>
        </w:rPr>
        <w:t>Юрайт</w:t>
      </w:r>
      <w:proofErr w:type="spellEnd"/>
      <w:r w:rsidRPr="005B346C">
        <w:rPr>
          <w:rFonts w:eastAsia="Calibri"/>
          <w:bCs/>
        </w:rPr>
        <w:t xml:space="preserve">, 2020.  411 с. </w:t>
      </w:r>
      <w:proofErr w:type="gramStart"/>
      <w:r w:rsidRPr="005B346C">
        <w:rPr>
          <w:rFonts w:eastAsia="Calibri"/>
          <w:bCs/>
        </w:rPr>
        <w:t>Текст :</w:t>
      </w:r>
      <w:proofErr w:type="gramEnd"/>
      <w:r w:rsidRPr="005B346C">
        <w:rPr>
          <w:rFonts w:eastAsia="Calibri"/>
          <w:bCs/>
        </w:rPr>
        <w:t xml:space="preserve"> электронный // ЭБС </w:t>
      </w:r>
      <w:proofErr w:type="spellStart"/>
      <w:r w:rsidRPr="005B346C">
        <w:rPr>
          <w:rFonts w:eastAsia="Calibri"/>
          <w:bCs/>
        </w:rPr>
        <w:t>Юрайт</w:t>
      </w:r>
      <w:proofErr w:type="spellEnd"/>
      <w:r w:rsidRPr="005B346C">
        <w:rPr>
          <w:rFonts w:eastAsia="Calibri"/>
          <w:bCs/>
        </w:rPr>
        <w:t xml:space="preserve"> [сайт]. — URL: https://urait.ru/bcode/450204 (дата обращения: 27.03.2020).</w:t>
      </w:r>
    </w:p>
    <w:p w14:paraId="5007821A" w14:textId="77777777" w:rsidR="005B346C" w:rsidRPr="005B346C" w:rsidRDefault="005B346C" w:rsidP="005B346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346C">
        <w:rPr>
          <w:rFonts w:ascii="Times New Roman" w:hAnsi="Times New Roman"/>
          <w:bCs/>
          <w:sz w:val="24"/>
          <w:szCs w:val="24"/>
        </w:rPr>
        <w:t xml:space="preserve">Солодовников А.Ю. Социально-экономическая география Африки: учебник и практикум для академического бакалавриата / А.Ю. Солодовников. - М.: </w:t>
      </w:r>
      <w:proofErr w:type="spellStart"/>
      <w:r w:rsidRPr="005B346C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5B346C">
        <w:rPr>
          <w:rFonts w:ascii="Times New Roman" w:hAnsi="Times New Roman"/>
          <w:bCs/>
          <w:sz w:val="24"/>
          <w:szCs w:val="24"/>
        </w:rPr>
        <w:t xml:space="preserve">, 2019. - 201 с. </w:t>
      </w:r>
    </w:p>
    <w:p w14:paraId="4B16FAA2" w14:textId="77777777" w:rsidR="005B346C" w:rsidRPr="005B346C" w:rsidRDefault="005B346C" w:rsidP="005B346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346C">
        <w:rPr>
          <w:rFonts w:ascii="Times New Roman" w:hAnsi="Times New Roman"/>
          <w:bCs/>
          <w:sz w:val="24"/>
          <w:szCs w:val="24"/>
        </w:rPr>
        <w:t xml:space="preserve">Солодовников А.Ю. Социально-экономическая география Евроатлантического региона: учебник и практикум для академического бакалавриата / А.Ю. Солодовников. - М.: </w:t>
      </w:r>
      <w:proofErr w:type="spellStart"/>
      <w:r w:rsidRPr="005B346C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5B346C">
        <w:rPr>
          <w:rFonts w:ascii="Times New Roman" w:hAnsi="Times New Roman"/>
          <w:bCs/>
          <w:sz w:val="24"/>
          <w:szCs w:val="24"/>
        </w:rPr>
        <w:t xml:space="preserve">, 2019. - 370 с. </w:t>
      </w:r>
    </w:p>
    <w:p w14:paraId="4B99F4DD" w14:textId="77777777" w:rsidR="005B346C" w:rsidRPr="005B346C" w:rsidRDefault="005B346C" w:rsidP="005B346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346C">
        <w:rPr>
          <w:rFonts w:ascii="Times New Roman" w:hAnsi="Times New Roman"/>
          <w:bCs/>
          <w:sz w:val="24"/>
          <w:szCs w:val="24"/>
        </w:rPr>
        <w:t xml:space="preserve">Солодовников А.Ю. Социально-экономическая география Зарубежной Азии, Австралии и Океании: учебник и практикум для академического бакалавриата / А.Ю. Солодовников. - М.: </w:t>
      </w:r>
      <w:proofErr w:type="spellStart"/>
      <w:r w:rsidRPr="005B346C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5B346C">
        <w:rPr>
          <w:rFonts w:ascii="Times New Roman" w:hAnsi="Times New Roman"/>
          <w:bCs/>
          <w:sz w:val="24"/>
          <w:szCs w:val="24"/>
        </w:rPr>
        <w:t xml:space="preserve">, 2019. - 422 с. </w:t>
      </w:r>
    </w:p>
    <w:p w14:paraId="6C539E38" w14:textId="77777777" w:rsidR="005B346C" w:rsidRPr="005B346C" w:rsidRDefault="005B346C" w:rsidP="005B346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346C">
        <w:rPr>
          <w:rFonts w:ascii="Times New Roman" w:hAnsi="Times New Roman"/>
          <w:bCs/>
          <w:sz w:val="24"/>
          <w:szCs w:val="24"/>
        </w:rPr>
        <w:t xml:space="preserve">Типология зарубежных стран: пособие со статьями В.В. Вольского и лекциями Л.В. Смирнягина / Сост. А.С. Наумов, Р.А. </w:t>
      </w:r>
      <w:proofErr w:type="spellStart"/>
      <w:r w:rsidRPr="005B346C">
        <w:rPr>
          <w:rFonts w:ascii="Times New Roman" w:hAnsi="Times New Roman"/>
          <w:bCs/>
          <w:sz w:val="24"/>
          <w:szCs w:val="24"/>
        </w:rPr>
        <w:t>Дохов</w:t>
      </w:r>
      <w:proofErr w:type="spellEnd"/>
      <w:r w:rsidRPr="005B346C">
        <w:rPr>
          <w:rFonts w:ascii="Times New Roman" w:hAnsi="Times New Roman"/>
          <w:bCs/>
          <w:sz w:val="24"/>
          <w:szCs w:val="24"/>
        </w:rPr>
        <w:t xml:space="preserve">, Д.С. </w:t>
      </w:r>
      <w:proofErr w:type="spellStart"/>
      <w:r w:rsidRPr="005B346C">
        <w:rPr>
          <w:rFonts w:ascii="Times New Roman" w:hAnsi="Times New Roman"/>
          <w:bCs/>
          <w:sz w:val="24"/>
          <w:szCs w:val="24"/>
        </w:rPr>
        <w:t>Елманова</w:t>
      </w:r>
      <w:proofErr w:type="spellEnd"/>
      <w:r w:rsidRPr="005B346C">
        <w:rPr>
          <w:rFonts w:ascii="Times New Roman" w:hAnsi="Times New Roman"/>
          <w:bCs/>
          <w:sz w:val="24"/>
          <w:szCs w:val="24"/>
        </w:rPr>
        <w:t>, Ф.А. Попов / Под ред. А.С. Наумова. - М.: Пеликан, 2019. - 334 с.</w:t>
      </w:r>
    </w:p>
    <w:p w14:paraId="5EE9C5AD" w14:textId="77777777" w:rsid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5B346C">
        <w:rPr>
          <w:rFonts w:eastAsia="Calibri"/>
          <w:bCs/>
        </w:rPr>
        <w:lastRenderedPageBreak/>
        <w:t xml:space="preserve">Физическая география материков и океанов: учеб. пособие для студентов вузов, обучающихся по спец. "География" / Т. В. Власова, М. А. </w:t>
      </w:r>
      <w:proofErr w:type="spellStart"/>
      <w:r w:rsidRPr="005B346C">
        <w:rPr>
          <w:rFonts w:eastAsia="Calibri"/>
          <w:bCs/>
        </w:rPr>
        <w:t>Аршинова</w:t>
      </w:r>
      <w:proofErr w:type="spellEnd"/>
      <w:r w:rsidRPr="005B346C">
        <w:rPr>
          <w:rFonts w:eastAsia="Calibri"/>
          <w:bCs/>
        </w:rPr>
        <w:t>, Т. А. Ковалева. – 4-е изд., стер. – М.: Академия, 2009. – 637 c.</w:t>
      </w:r>
    </w:p>
    <w:p w14:paraId="49515716" w14:textId="77777777" w:rsidR="005B346C" w:rsidRPr="00DF1A98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5B346C">
        <w:rPr>
          <w:rFonts w:eastAsia="Calibri"/>
          <w:bCs/>
        </w:rPr>
        <w:t xml:space="preserve">Экономическая и социальная география </w:t>
      </w:r>
      <w:proofErr w:type="spellStart"/>
      <w:r w:rsidRPr="005B346C">
        <w:rPr>
          <w:rFonts w:eastAsia="Calibri"/>
          <w:bCs/>
        </w:rPr>
        <w:t>Росиии</w:t>
      </w:r>
      <w:proofErr w:type="spellEnd"/>
      <w:r w:rsidRPr="005B346C">
        <w:rPr>
          <w:rFonts w:eastAsia="Calibri"/>
          <w:bCs/>
        </w:rPr>
        <w:t xml:space="preserve">. География отраслей народного хозяйства России. Учебник для вузов. / Под ред. В. Л. Бабурина, М. П. </w:t>
      </w:r>
      <w:proofErr w:type="spellStart"/>
      <w:r w:rsidRPr="005B346C">
        <w:rPr>
          <w:rFonts w:eastAsia="Calibri"/>
          <w:bCs/>
        </w:rPr>
        <w:t>Ратановой</w:t>
      </w:r>
      <w:proofErr w:type="spellEnd"/>
      <w:r w:rsidRPr="005B346C">
        <w:rPr>
          <w:rFonts w:eastAsia="Calibri"/>
          <w:bCs/>
        </w:rPr>
        <w:t>. М.: Кн. дом «</w:t>
      </w:r>
      <w:proofErr w:type="spellStart"/>
      <w:r w:rsidRPr="005B346C">
        <w:rPr>
          <w:rFonts w:eastAsia="Calibri"/>
          <w:bCs/>
        </w:rPr>
        <w:t>Либроком</w:t>
      </w:r>
      <w:proofErr w:type="spellEnd"/>
      <w:r w:rsidRPr="005B346C">
        <w:rPr>
          <w:rFonts w:eastAsia="Calibri"/>
          <w:bCs/>
        </w:rPr>
        <w:t>», 2013. –516 с.</w:t>
      </w:r>
    </w:p>
    <w:p w14:paraId="757F2EF0" w14:textId="77777777" w:rsidR="00B32308" w:rsidRDefault="00B32308" w:rsidP="005B346C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</w:p>
    <w:p w14:paraId="3D6575CE" w14:textId="191FD6C6" w:rsidR="00DF1A98" w:rsidRDefault="00DF1A98" w:rsidP="00B32308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  <w:r w:rsidRPr="00DF1A98">
        <w:rPr>
          <w:rFonts w:eastAsia="Calibri"/>
          <w:b/>
        </w:rPr>
        <w:t>Литература по методике преподавания географии:</w:t>
      </w:r>
    </w:p>
    <w:p w14:paraId="631DCA02" w14:textId="479F7A71" w:rsidR="00B32308" w:rsidRPr="00B32308" w:rsidRDefault="00B32308" w:rsidP="00B32308">
      <w:pPr>
        <w:pStyle w:val="western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eastAsia="Calibri"/>
          <w:bCs/>
          <w:lang w:val="en-US"/>
        </w:rPr>
      </w:pPr>
      <w:r w:rsidRPr="00B32308">
        <w:rPr>
          <w:rFonts w:eastAsia="Calibri"/>
          <w:bCs/>
        </w:rPr>
        <w:t>Концепция развития географического образования</w:t>
      </w:r>
      <w:r>
        <w:rPr>
          <w:rFonts w:eastAsia="Calibri"/>
          <w:bCs/>
        </w:rPr>
        <w:t xml:space="preserve"> в Российской Федерации. </w:t>
      </w:r>
      <w:r>
        <w:rPr>
          <w:rFonts w:eastAsia="Calibri"/>
          <w:bCs/>
          <w:lang w:val="en-US"/>
        </w:rPr>
        <w:t>URL</w:t>
      </w:r>
      <w:r>
        <w:rPr>
          <w:rFonts w:eastAsia="Calibri"/>
          <w:bCs/>
        </w:rPr>
        <w:t xml:space="preserve">: </w:t>
      </w:r>
      <w:r w:rsidRPr="00B32308">
        <w:rPr>
          <w:rFonts w:eastAsia="Calibri"/>
          <w:bCs/>
        </w:rPr>
        <w:t>https://docs.edu.gov.ru/document/54daf271f2cc70fc543d88114fa83250</w:t>
      </w:r>
    </w:p>
    <w:p w14:paraId="582F1343" w14:textId="18E214E0" w:rsidR="00B32308" w:rsidRPr="00B32308" w:rsidRDefault="00B32308" w:rsidP="00B32308">
      <w:pPr>
        <w:pStyle w:val="western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eastAsia="Calibri"/>
          <w:bCs/>
        </w:rPr>
      </w:pPr>
      <w:r w:rsidRPr="00B32308">
        <w:rPr>
          <w:rFonts w:eastAsia="Calibri"/>
          <w:bCs/>
        </w:rPr>
        <w:t xml:space="preserve">География в современной школе: Монография / А.А. </w:t>
      </w:r>
      <w:proofErr w:type="spellStart"/>
      <w:r w:rsidRPr="00B32308">
        <w:rPr>
          <w:rFonts w:eastAsia="Calibri"/>
          <w:bCs/>
        </w:rPr>
        <w:t>Лобжанидзе</w:t>
      </w:r>
      <w:proofErr w:type="spellEnd"/>
      <w:r w:rsidRPr="00B32308">
        <w:rPr>
          <w:rFonts w:eastAsia="Calibri"/>
          <w:bCs/>
        </w:rPr>
        <w:t xml:space="preserve">, И.И. Баринова, Н.Ф. Винокурова, В.В. Никонова, В.Д. Сухоруков; под ред. А.А. </w:t>
      </w:r>
      <w:proofErr w:type="spellStart"/>
      <w:r w:rsidRPr="00B32308">
        <w:rPr>
          <w:rFonts w:eastAsia="Calibri"/>
          <w:bCs/>
        </w:rPr>
        <w:t>Лобжанидзе</w:t>
      </w:r>
      <w:proofErr w:type="spellEnd"/>
      <w:r w:rsidRPr="00B32308">
        <w:rPr>
          <w:rFonts w:eastAsia="Calibri"/>
          <w:bCs/>
        </w:rPr>
        <w:t xml:space="preserve"> / Русск. геогр. общ-во. - М.: 2014. - 292 с.</w:t>
      </w:r>
    </w:p>
    <w:p w14:paraId="2102E987" w14:textId="615AFA2D" w:rsidR="00B32308" w:rsidRPr="00B32308" w:rsidRDefault="00B32308" w:rsidP="00B32308">
      <w:pPr>
        <w:pStyle w:val="western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eastAsia="Calibri"/>
          <w:bCs/>
        </w:rPr>
      </w:pPr>
      <w:proofErr w:type="spellStart"/>
      <w:r w:rsidRPr="00B32308">
        <w:rPr>
          <w:rFonts w:eastAsia="Calibri"/>
          <w:bCs/>
        </w:rPr>
        <w:t>Душина</w:t>
      </w:r>
      <w:proofErr w:type="spellEnd"/>
      <w:r w:rsidRPr="00B32308">
        <w:rPr>
          <w:rFonts w:eastAsia="Calibri"/>
          <w:bCs/>
        </w:rPr>
        <w:t xml:space="preserve"> И.В., Таможня Е.А., Пятунин В.Б. Методика и технология обучения географии в школе. - М.: Астрель: АСТ, 2002. - 203 с. – (Высшая школа).</w:t>
      </w:r>
    </w:p>
    <w:p w14:paraId="07C5A102" w14:textId="790C303B" w:rsidR="00B32308" w:rsidRPr="00B32308" w:rsidRDefault="00B32308" w:rsidP="00B32308">
      <w:pPr>
        <w:pStyle w:val="western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eastAsia="Calibri"/>
          <w:bCs/>
        </w:rPr>
      </w:pPr>
      <w:r w:rsidRPr="00B32308">
        <w:rPr>
          <w:rFonts w:eastAsia="Calibri"/>
          <w:bCs/>
        </w:rPr>
        <w:t xml:space="preserve">Методы активного обучения: учебник и практикум для вузов / Ю.Н. Лапыгин. - М.: </w:t>
      </w:r>
      <w:proofErr w:type="spellStart"/>
      <w:r w:rsidRPr="00B32308">
        <w:rPr>
          <w:rFonts w:eastAsia="Calibri"/>
          <w:bCs/>
        </w:rPr>
        <w:t>Юрайт</w:t>
      </w:r>
      <w:proofErr w:type="spellEnd"/>
      <w:r w:rsidRPr="00B32308">
        <w:rPr>
          <w:rFonts w:eastAsia="Calibri"/>
          <w:bCs/>
        </w:rPr>
        <w:t>, 2016. - 248 с. (Образовательный процесс).</w:t>
      </w:r>
    </w:p>
    <w:p w14:paraId="43BE8FB6" w14:textId="30BE51DA" w:rsidR="00B32308" w:rsidRPr="00B32308" w:rsidRDefault="00B32308" w:rsidP="00B32308">
      <w:pPr>
        <w:pStyle w:val="western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eastAsia="Calibri"/>
          <w:bCs/>
        </w:rPr>
      </w:pPr>
      <w:r w:rsidRPr="00B32308">
        <w:rPr>
          <w:rFonts w:eastAsia="Calibri"/>
          <w:bCs/>
        </w:rPr>
        <w:t xml:space="preserve">Методика преподавания </w:t>
      </w:r>
      <w:proofErr w:type="gramStart"/>
      <w:r w:rsidRPr="00B32308">
        <w:rPr>
          <w:rFonts w:eastAsia="Calibri"/>
          <w:bCs/>
        </w:rPr>
        <w:t>географии :</w:t>
      </w:r>
      <w:proofErr w:type="gramEnd"/>
      <w:r w:rsidRPr="00B32308">
        <w:rPr>
          <w:rFonts w:eastAsia="Calibri"/>
          <w:bCs/>
        </w:rPr>
        <w:t xml:space="preserve"> учебник / Н.Г. Дмитрук, В.А. Низовцев; под ред. В.А. Низовцева. - М.: ИНФРА-М, 2017. - 320 с.</w:t>
      </w:r>
    </w:p>
    <w:p w14:paraId="009C05A0" w14:textId="61BDE987" w:rsidR="00B32308" w:rsidRPr="00B32308" w:rsidRDefault="00B32308" w:rsidP="00B32308">
      <w:pPr>
        <w:pStyle w:val="western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eastAsia="Calibri"/>
          <w:bCs/>
        </w:rPr>
      </w:pPr>
      <w:r w:rsidRPr="00B32308">
        <w:rPr>
          <w:rFonts w:eastAsia="Calibri"/>
          <w:bCs/>
        </w:rPr>
        <w:t xml:space="preserve">Методика обучения географии: учебник и практикум для академического бакалавриата / Е.А. </w:t>
      </w:r>
      <w:proofErr w:type="spellStart"/>
      <w:r w:rsidRPr="00B32308">
        <w:rPr>
          <w:rFonts w:eastAsia="Calibri"/>
          <w:bCs/>
        </w:rPr>
        <w:t>Таможняя</w:t>
      </w:r>
      <w:proofErr w:type="spellEnd"/>
      <w:r w:rsidRPr="00B32308">
        <w:rPr>
          <w:rFonts w:eastAsia="Calibri"/>
          <w:bCs/>
        </w:rPr>
        <w:t xml:space="preserve">, М.С. Смирнова, И.В. </w:t>
      </w:r>
      <w:proofErr w:type="spellStart"/>
      <w:r w:rsidRPr="00B32308">
        <w:rPr>
          <w:rFonts w:eastAsia="Calibri"/>
          <w:bCs/>
        </w:rPr>
        <w:t>Душина</w:t>
      </w:r>
      <w:proofErr w:type="spellEnd"/>
      <w:r w:rsidRPr="00B32308">
        <w:rPr>
          <w:rFonts w:eastAsia="Calibri"/>
          <w:bCs/>
        </w:rPr>
        <w:t xml:space="preserve">. - М.: </w:t>
      </w:r>
      <w:proofErr w:type="spellStart"/>
      <w:r w:rsidRPr="00B32308">
        <w:rPr>
          <w:rFonts w:eastAsia="Calibri"/>
          <w:bCs/>
        </w:rPr>
        <w:t>Юрайт</w:t>
      </w:r>
      <w:proofErr w:type="spellEnd"/>
      <w:r w:rsidRPr="00B32308">
        <w:rPr>
          <w:rFonts w:eastAsia="Calibri"/>
          <w:bCs/>
        </w:rPr>
        <w:t>, 2016. - 321 с. – (Бакалавр. Академический курс).</w:t>
      </w:r>
    </w:p>
    <w:p w14:paraId="7C9069B1" w14:textId="3BDF1428" w:rsidR="00B32308" w:rsidRDefault="00B32308" w:rsidP="00B32308">
      <w:pPr>
        <w:pStyle w:val="western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eastAsia="Calibri"/>
          <w:bCs/>
        </w:rPr>
      </w:pPr>
      <w:r w:rsidRPr="00B32308">
        <w:rPr>
          <w:rFonts w:eastAsia="Calibri"/>
          <w:bCs/>
        </w:rPr>
        <w:t xml:space="preserve">Современное учебное занятие по географии: учебно-методическое пособие для учителей / И.И. Баринова, М.С. Соловьев, М.А. </w:t>
      </w:r>
      <w:proofErr w:type="spellStart"/>
      <w:r w:rsidRPr="00B32308">
        <w:rPr>
          <w:rFonts w:eastAsia="Calibri"/>
          <w:bCs/>
        </w:rPr>
        <w:t>Шахраманьян</w:t>
      </w:r>
      <w:proofErr w:type="spellEnd"/>
      <w:r w:rsidRPr="00B32308">
        <w:rPr>
          <w:rFonts w:eastAsia="Calibri"/>
          <w:bCs/>
        </w:rPr>
        <w:t xml:space="preserve"> / Под ред. проф. И.И. Бариновой. - М.: МИОО, 2016. - 82 с.</w:t>
      </w:r>
    </w:p>
    <w:p w14:paraId="781523EF" w14:textId="70A5A1BF" w:rsidR="00B32308" w:rsidRPr="00B32308" w:rsidRDefault="00B32308" w:rsidP="00B32308">
      <w:pPr>
        <w:pStyle w:val="western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eastAsia="Calibri"/>
          <w:bCs/>
        </w:rPr>
      </w:pPr>
      <w:proofErr w:type="spellStart"/>
      <w:r w:rsidRPr="00B32308">
        <w:rPr>
          <w:rFonts w:eastAsia="Calibri"/>
          <w:bCs/>
        </w:rPr>
        <w:t>Таможняя</w:t>
      </w:r>
      <w:proofErr w:type="spellEnd"/>
      <w:r w:rsidRPr="00B32308">
        <w:rPr>
          <w:rFonts w:eastAsia="Calibri"/>
          <w:bCs/>
        </w:rPr>
        <w:t xml:space="preserve">, Е. А.  Методика обучения </w:t>
      </w:r>
      <w:proofErr w:type="gramStart"/>
      <w:r w:rsidRPr="00B32308">
        <w:rPr>
          <w:rFonts w:eastAsia="Calibri"/>
          <w:bCs/>
        </w:rPr>
        <w:t>географии :</w:t>
      </w:r>
      <w:proofErr w:type="gramEnd"/>
      <w:r w:rsidRPr="00B32308">
        <w:rPr>
          <w:rFonts w:eastAsia="Calibri"/>
          <w:bCs/>
        </w:rPr>
        <w:t xml:space="preserve"> учебник и практикум для вузов / Е. А. </w:t>
      </w:r>
      <w:proofErr w:type="spellStart"/>
      <w:r w:rsidRPr="00B32308">
        <w:rPr>
          <w:rFonts w:eastAsia="Calibri"/>
          <w:bCs/>
        </w:rPr>
        <w:t>Таможняя</w:t>
      </w:r>
      <w:proofErr w:type="spellEnd"/>
      <w:r w:rsidRPr="00B32308">
        <w:rPr>
          <w:rFonts w:eastAsia="Calibri"/>
          <w:bCs/>
        </w:rPr>
        <w:t xml:space="preserve">, М. С. Смирнова, И. В. </w:t>
      </w:r>
      <w:proofErr w:type="spellStart"/>
      <w:r w:rsidRPr="00B32308">
        <w:rPr>
          <w:rFonts w:eastAsia="Calibri"/>
          <w:bCs/>
        </w:rPr>
        <w:t>Душина</w:t>
      </w:r>
      <w:proofErr w:type="spellEnd"/>
      <w:r w:rsidRPr="00B32308">
        <w:rPr>
          <w:rFonts w:eastAsia="Calibri"/>
          <w:bCs/>
        </w:rPr>
        <w:t xml:space="preserve"> ; под общей редакцией Е. А. Таможней. — </w:t>
      </w:r>
      <w:proofErr w:type="gramStart"/>
      <w:r w:rsidRPr="00B32308">
        <w:rPr>
          <w:rFonts w:eastAsia="Calibri"/>
          <w:bCs/>
        </w:rPr>
        <w:t>Москва :</w:t>
      </w:r>
      <w:proofErr w:type="gramEnd"/>
      <w:r w:rsidRPr="00B32308">
        <w:rPr>
          <w:rFonts w:eastAsia="Calibri"/>
          <w:bCs/>
        </w:rPr>
        <w:t xml:space="preserve"> Издательство </w:t>
      </w:r>
      <w:proofErr w:type="spellStart"/>
      <w:r w:rsidRPr="00B32308">
        <w:rPr>
          <w:rFonts w:eastAsia="Calibri"/>
          <w:bCs/>
        </w:rPr>
        <w:t>Юрайт</w:t>
      </w:r>
      <w:proofErr w:type="spellEnd"/>
      <w:r w:rsidRPr="00B32308">
        <w:rPr>
          <w:rFonts w:eastAsia="Calibri"/>
          <w:bCs/>
        </w:rPr>
        <w:t xml:space="preserve">, 2020. — 321 с. — (Высшее образование). — ISBN 978-5-534-08129-9. — </w:t>
      </w:r>
      <w:proofErr w:type="gramStart"/>
      <w:r w:rsidRPr="00B32308">
        <w:rPr>
          <w:rFonts w:eastAsia="Calibri"/>
          <w:bCs/>
        </w:rPr>
        <w:t>Текст :</w:t>
      </w:r>
      <w:proofErr w:type="gramEnd"/>
      <w:r w:rsidRPr="00B32308">
        <w:rPr>
          <w:rFonts w:eastAsia="Calibri"/>
          <w:bCs/>
        </w:rPr>
        <w:t xml:space="preserve"> электронный // ЭБС </w:t>
      </w:r>
      <w:proofErr w:type="spellStart"/>
      <w:r w:rsidRPr="00B32308">
        <w:rPr>
          <w:rFonts w:eastAsia="Calibri"/>
          <w:bCs/>
        </w:rPr>
        <w:t>Юрайт</w:t>
      </w:r>
      <w:proofErr w:type="spellEnd"/>
      <w:r w:rsidRPr="00B32308">
        <w:rPr>
          <w:rFonts w:eastAsia="Calibri"/>
          <w:bCs/>
        </w:rPr>
        <w:t xml:space="preserve"> [сайт]. — URL: http://biblio-online.ru/bcode/450633 (дата обращения: 27.03.2020).</w:t>
      </w:r>
    </w:p>
    <w:p w14:paraId="37550A3E" w14:textId="67C73D5C" w:rsidR="00DF1A98" w:rsidRPr="00DF1A98" w:rsidRDefault="00B32308" w:rsidP="00B32308">
      <w:pPr>
        <w:pStyle w:val="western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eastAsia="Calibri"/>
          <w:bCs/>
        </w:rPr>
      </w:pPr>
      <w:r w:rsidRPr="00B32308">
        <w:rPr>
          <w:rFonts w:eastAsia="Calibri"/>
          <w:bCs/>
        </w:rPr>
        <w:t>Газета «География» и сайт для учителя «Я иду на урок географии». [Электронный ресурс] – Режим доступа: http://geo.1september.ru</w:t>
      </w:r>
    </w:p>
    <w:p w14:paraId="226827FE" w14:textId="77777777" w:rsidR="00B32308" w:rsidRDefault="00B32308" w:rsidP="00B32308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</w:p>
    <w:p w14:paraId="0A87E61C" w14:textId="77777777" w:rsidR="00B32308" w:rsidRDefault="00B32308" w:rsidP="00B32308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</w:p>
    <w:p w14:paraId="693AAB43" w14:textId="10D30588" w:rsidR="00DF1A98" w:rsidRPr="00DF1A98" w:rsidRDefault="00DF1A98" w:rsidP="00B32308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  <w:r w:rsidRPr="00DF1A98">
        <w:rPr>
          <w:rFonts w:eastAsia="Calibri"/>
          <w:b/>
        </w:rPr>
        <w:t xml:space="preserve">Литература по </w:t>
      </w:r>
      <w:r>
        <w:rPr>
          <w:rFonts w:eastAsia="Calibri"/>
          <w:b/>
        </w:rPr>
        <w:t xml:space="preserve">практике устной и письменной речи на </w:t>
      </w:r>
      <w:r w:rsidRPr="00DF1A98">
        <w:rPr>
          <w:rFonts w:eastAsia="Calibri"/>
          <w:b/>
        </w:rPr>
        <w:t>иностранно</w:t>
      </w:r>
      <w:r w:rsidR="00B32308">
        <w:rPr>
          <w:rFonts w:eastAsia="Calibri"/>
          <w:b/>
        </w:rPr>
        <w:t>м</w:t>
      </w:r>
      <w:r w:rsidRPr="00DF1A98">
        <w:rPr>
          <w:rFonts w:eastAsia="Calibri"/>
          <w:b/>
        </w:rPr>
        <w:t xml:space="preserve"> язык</w:t>
      </w:r>
      <w:r>
        <w:rPr>
          <w:rFonts w:eastAsia="Calibri"/>
          <w:b/>
        </w:rPr>
        <w:t>е и методике обучения иностранному языку</w:t>
      </w:r>
      <w:r w:rsidRPr="00DF1A98">
        <w:rPr>
          <w:rFonts w:eastAsia="Calibri"/>
          <w:b/>
        </w:rPr>
        <w:t>:</w:t>
      </w:r>
    </w:p>
    <w:p w14:paraId="3970DAC0" w14:textId="77777777" w:rsidR="00DF1A98" w:rsidRPr="00DF1A98" w:rsidRDefault="00DF1A98" w:rsidP="00DF1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1A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устной и письменной речи</w:t>
      </w:r>
    </w:p>
    <w:p w14:paraId="3984CDEB" w14:textId="77777777" w:rsidR="00DF1A98" w:rsidRPr="00DF1A98" w:rsidRDefault="00DF1A98" w:rsidP="00DF1A98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Английский язык в профессиональной деятельности педагога: учебно-методическое пособие / А. В.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Межина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, А. С.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Будник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, И. М. Петрова, Ю. И.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Апарина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; [под ред. А. В.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Межиной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]. - </w:t>
      </w:r>
      <w:proofErr w:type="gramStart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Экон-Информ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, 2018. - 162 с.</w:t>
      </w:r>
    </w:p>
    <w:p w14:paraId="36DC9440" w14:textId="77777777" w:rsidR="00DF1A98" w:rsidRPr="00DF1A98" w:rsidRDefault="00DF1A98" w:rsidP="00DF1A98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Английский язык для педагогических специальностей = 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English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pedagogical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specialities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учебное пособие для студентов высших педагогических учебных заведений / С. Н. Степанова, С. И. Хафизова, Т. А.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Гревцева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; под ред. С. Н. Степановой. - Москва: Академия, 2008. – 222</w:t>
      </w:r>
    </w:p>
    <w:p w14:paraId="473039F6" w14:textId="6C605E2B" w:rsidR="00DF1A98" w:rsidRPr="00DF1A98" w:rsidRDefault="00DF1A98" w:rsidP="00DF1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DF1A9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Теоретические дисциплины</w:t>
      </w:r>
      <w:r w:rsidR="00C8768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и методика преподавания</w:t>
      </w:r>
    </w:p>
    <w:p w14:paraId="202C5CA0" w14:textId="77777777" w:rsidR="00DF1A98" w:rsidRPr="00DF1A98" w:rsidRDefault="00DF1A98" w:rsidP="00DF1A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F1A98">
        <w:rPr>
          <w:rFonts w:ascii="Times New Roman" w:eastAsiaTheme="minorHAnsi" w:hAnsi="Times New Roman" w:cs="Times New Roman"/>
          <w:sz w:val="24"/>
          <w:szCs w:val="24"/>
        </w:rPr>
        <w:t>Ан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тру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ши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на Г. Б. Лек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си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ко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ло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гия ан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глий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ско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го язы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 xml:space="preserve">ка =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English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1A98">
        <w:rPr>
          <w:rFonts w:ascii="Times New Roman" w:eastAsiaTheme="minorHAnsi" w:hAnsi="Times New Roman" w:cs="Times New Roman"/>
          <w:sz w:val="24"/>
          <w:szCs w:val="24"/>
        </w:rPr>
        <w:t>Lexicology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 w:rsidRPr="00DF1A98">
        <w:rPr>
          <w:rFonts w:ascii="Times New Roman" w:eastAsiaTheme="minorHAnsi" w:hAnsi="Times New Roman" w:cs="Times New Roman"/>
          <w:sz w:val="24"/>
          <w:szCs w:val="24"/>
        </w:rPr>
        <w:t xml:space="preserve"> учеб. для ба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ка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лав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ров / Г. В. Ан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тру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ши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на, О. В. Афа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сье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ва, Н. Н. Мо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зо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 xml:space="preserve">ва ;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Моск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пед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 xml:space="preserve">. гос. ун-т. – 8-е изд.,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пе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раб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>. и доп. – М. : 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Юрайт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>, 2013, 2015. – 287 с.</w:t>
      </w:r>
    </w:p>
    <w:p w14:paraId="60EA19D3" w14:textId="77777777" w:rsidR="00DF1A98" w:rsidRPr="00DF1A98" w:rsidRDefault="00DF1A98" w:rsidP="00DF1A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F1A98">
        <w:rPr>
          <w:rFonts w:ascii="Times New Roman" w:eastAsiaTheme="minorHAnsi" w:hAnsi="Times New Roman" w:cs="Times New Roman"/>
          <w:sz w:val="24"/>
          <w:szCs w:val="24"/>
        </w:rPr>
        <w:t>Ба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нов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ская Т. В. Грам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ма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ти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ка ан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глий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ско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го язы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 xml:space="preserve">ка =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Exercises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in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English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1A98">
        <w:rPr>
          <w:rFonts w:ascii="Times New Roman" w:eastAsiaTheme="minorHAnsi" w:hAnsi="Times New Roman" w:cs="Times New Roman"/>
          <w:sz w:val="24"/>
          <w:szCs w:val="24"/>
        </w:rPr>
        <w:t>Grammar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 w:rsidRPr="00DF1A98">
        <w:rPr>
          <w:rFonts w:ascii="Times New Roman" w:eastAsiaTheme="minorHAnsi" w:hAnsi="Times New Roman" w:cs="Times New Roman"/>
          <w:sz w:val="24"/>
          <w:szCs w:val="24"/>
        </w:rPr>
        <w:t xml:space="preserve"> сб. упраж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ний / Т. В. Ба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нов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 xml:space="preserve">ская. – 2-е изд.,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испр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>. и доп. – </w:t>
      </w:r>
      <w:proofErr w:type="gramStart"/>
      <w:r w:rsidRPr="00DF1A98">
        <w:rPr>
          <w:rFonts w:ascii="Times New Roman" w:eastAsiaTheme="minorHAnsi" w:hAnsi="Times New Roman" w:cs="Times New Roman"/>
          <w:sz w:val="24"/>
          <w:szCs w:val="24"/>
        </w:rPr>
        <w:t>М. :</w:t>
      </w:r>
      <w:proofErr w:type="gramEnd"/>
      <w:r w:rsidRPr="00DF1A98">
        <w:rPr>
          <w:rFonts w:ascii="Times New Roman" w:eastAsiaTheme="minorHAnsi" w:hAnsi="Times New Roman" w:cs="Times New Roman"/>
          <w:sz w:val="24"/>
          <w:szCs w:val="24"/>
        </w:rPr>
        <w:t> Сла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вян. дом кн. : Ай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рис-Пресс ; Ки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ев : Ло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гос-М, 2010, 2016. – 383 с.</w:t>
      </w:r>
    </w:p>
    <w:p w14:paraId="0FED9A3C" w14:textId="77777777" w:rsidR="00DF1A98" w:rsidRPr="00DF1A98" w:rsidRDefault="00DF1A98" w:rsidP="00DF1A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lastRenderedPageBreak/>
        <w:t>Бур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ко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ва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 xml:space="preserve"> К. Н. Кон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спек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ты лек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ций по ис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то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рии ан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глий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ско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го язы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ка древ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ан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глий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ско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го пе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ри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да : учеб. по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со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бие для сту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ден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тов 5 кур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са по спец. 031200.00 - "Пе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да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го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ги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ка и ме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то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ди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ка на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чаль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го об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зо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ва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ния" с доп. спец. "Ино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стран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ный язык" / Де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пар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та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мент об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зо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ва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ния г. Моск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вы, Гос. бюд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 xml:space="preserve">жет.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об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зо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ват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>. учре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жде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 xml:space="preserve">ние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высш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>. проф. об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зо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ва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ния г. Моск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 xml:space="preserve">вы "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Моск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 xml:space="preserve">. гор.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пед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 xml:space="preserve">. ун-т" (ГБОУ ВПО МГПУ), Ин-т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иностр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>. яз., Каф. ран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го изу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че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 xml:space="preserve">ния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иностр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 xml:space="preserve">. яз. ; К. Н.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Бур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ко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ва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>. – </w:t>
      </w:r>
      <w:proofErr w:type="gramStart"/>
      <w:r w:rsidRPr="00DF1A98">
        <w:rPr>
          <w:rFonts w:ascii="Times New Roman" w:eastAsiaTheme="minorHAnsi" w:hAnsi="Times New Roman" w:cs="Times New Roman"/>
          <w:sz w:val="24"/>
          <w:szCs w:val="24"/>
        </w:rPr>
        <w:t>М. :</w:t>
      </w:r>
      <w:proofErr w:type="gramEnd"/>
      <w:r w:rsidRPr="00DF1A98">
        <w:rPr>
          <w:rFonts w:ascii="Times New Roman" w:eastAsiaTheme="minorHAnsi" w:hAnsi="Times New Roman" w:cs="Times New Roman"/>
          <w:sz w:val="24"/>
          <w:szCs w:val="24"/>
        </w:rPr>
        <w:t> МГПУ, 2012. – 62 с.</w:t>
      </w:r>
    </w:p>
    <w:p w14:paraId="29429676" w14:textId="77777777" w:rsidR="00DF1A98" w:rsidRPr="00DF1A98" w:rsidRDefault="00DF1A98" w:rsidP="00DF1A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Виль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да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ва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 xml:space="preserve"> Г. А. Тео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рия и прак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ти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ка пе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во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да (на ма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те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ри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ле ан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глий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ско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го язы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ка) [Элек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трон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ный ре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сурс</w:t>
      </w:r>
      <w:proofErr w:type="gramStart"/>
      <w:r w:rsidRPr="00DF1A98">
        <w:rPr>
          <w:rFonts w:ascii="Times New Roman" w:eastAsiaTheme="minorHAnsi" w:hAnsi="Times New Roman" w:cs="Times New Roman"/>
          <w:sz w:val="24"/>
          <w:szCs w:val="24"/>
        </w:rPr>
        <w:t>] :</w:t>
      </w:r>
      <w:proofErr w:type="gramEnd"/>
      <w:r w:rsidRPr="00DF1A98">
        <w:rPr>
          <w:rFonts w:ascii="Times New Roman" w:eastAsiaTheme="minorHAnsi" w:hAnsi="Times New Roman" w:cs="Times New Roman"/>
          <w:sz w:val="24"/>
          <w:szCs w:val="24"/>
        </w:rPr>
        <w:t xml:space="preserve"> учеб. по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со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 xml:space="preserve">бие / Г. А.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Виль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да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ва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>. – </w:t>
      </w:r>
      <w:proofErr w:type="gramStart"/>
      <w:r w:rsidRPr="00DF1A98">
        <w:rPr>
          <w:rFonts w:ascii="Times New Roman" w:eastAsiaTheme="minorHAnsi" w:hAnsi="Times New Roman" w:cs="Times New Roman"/>
          <w:sz w:val="24"/>
          <w:szCs w:val="24"/>
        </w:rPr>
        <w:t>М. ;</w:t>
      </w:r>
      <w:proofErr w:type="gramEnd"/>
      <w:r w:rsidRPr="00DF1A98">
        <w:rPr>
          <w:rFonts w:ascii="Times New Roman" w:eastAsiaTheme="minorHAnsi" w:hAnsi="Times New Roman" w:cs="Times New Roman"/>
          <w:sz w:val="24"/>
          <w:szCs w:val="24"/>
        </w:rPr>
        <w:t> Бер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лин : Ди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рект-Ме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диа, 2015.</w:t>
      </w:r>
    </w:p>
    <w:p w14:paraId="7A92FC37" w14:textId="77777777" w:rsidR="00DF1A98" w:rsidRPr="00DF1A98" w:rsidRDefault="00DF1A98" w:rsidP="00DF1A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Гу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  <w:lang w:val="en-US"/>
        </w:rPr>
        <w:softHyphen/>
      </w:r>
      <w:r w:rsidRPr="00DF1A98">
        <w:rPr>
          <w:rFonts w:ascii="Times New Roman" w:eastAsiaTheme="minorHAnsi" w:hAnsi="Times New Roman" w:cs="Times New Roman"/>
          <w:sz w:val="24"/>
          <w:szCs w:val="24"/>
        </w:rPr>
        <w:t>ре</w:t>
      </w:r>
      <w:r w:rsidRPr="00DF1A98">
        <w:rPr>
          <w:rFonts w:ascii="Times New Roman" w:eastAsiaTheme="minorHAnsi" w:hAnsi="Times New Roman" w:cs="Times New Roman"/>
          <w:sz w:val="24"/>
          <w:szCs w:val="24"/>
          <w:lang w:val="en-US"/>
        </w:rPr>
        <w:softHyphen/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вич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  <w:lang w:val="en-US"/>
        </w:rPr>
        <w:t> 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t>В</w:t>
      </w:r>
      <w:r w:rsidRPr="00DF1A98">
        <w:rPr>
          <w:rFonts w:ascii="Times New Roman" w:eastAsiaTheme="minorHAnsi" w:hAnsi="Times New Roman" w:cs="Times New Roman"/>
          <w:sz w:val="24"/>
          <w:szCs w:val="24"/>
          <w:lang w:val="en-US"/>
        </w:rPr>
        <w:t>. 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t>В</w:t>
      </w:r>
      <w:r w:rsidRPr="00DF1A98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English stylistics. 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t>Сти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ли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сти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ка ан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глий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ско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го язы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ка [Элек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трон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ный ре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сурс</w:t>
      </w:r>
      <w:proofErr w:type="gramStart"/>
      <w:r w:rsidRPr="00DF1A98">
        <w:rPr>
          <w:rFonts w:ascii="Times New Roman" w:eastAsiaTheme="minorHAnsi" w:hAnsi="Times New Roman" w:cs="Times New Roman"/>
          <w:sz w:val="24"/>
          <w:szCs w:val="24"/>
        </w:rPr>
        <w:t>] :</w:t>
      </w:r>
      <w:proofErr w:type="gramEnd"/>
      <w:r w:rsidRPr="00DF1A98">
        <w:rPr>
          <w:rFonts w:ascii="Times New Roman" w:eastAsiaTheme="minorHAnsi" w:hAnsi="Times New Roman" w:cs="Times New Roman"/>
          <w:sz w:val="24"/>
          <w:szCs w:val="24"/>
        </w:rPr>
        <w:t xml:space="preserve"> учеб. по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со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бие / В. В. Гу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вич. – </w:t>
      </w:r>
      <w:proofErr w:type="gramStart"/>
      <w:r w:rsidRPr="00DF1A98">
        <w:rPr>
          <w:rFonts w:ascii="Times New Roman" w:eastAsiaTheme="minorHAnsi" w:hAnsi="Times New Roman" w:cs="Times New Roman"/>
          <w:sz w:val="24"/>
          <w:szCs w:val="24"/>
        </w:rPr>
        <w:t>М. :</w:t>
      </w:r>
      <w:proofErr w:type="gramEnd"/>
      <w:r w:rsidRPr="00DF1A98">
        <w:rPr>
          <w:rFonts w:ascii="Times New Roman" w:eastAsiaTheme="minorHAnsi" w:hAnsi="Times New Roman" w:cs="Times New Roman"/>
          <w:sz w:val="24"/>
          <w:szCs w:val="24"/>
        </w:rPr>
        <w:t> ФЛИН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ТА : На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у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ка, 2017.</w:t>
      </w:r>
    </w:p>
    <w:p w14:paraId="73E2B187" w14:textId="77777777" w:rsidR="00DF1A98" w:rsidRPr="00DF1A98" w:rsidRDefault="00DF1A98" w:rsidP="00DF1A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F1A98">
        <w:rPr>
          <w:rFonts w:ascii="Times New Roman" w:eastAsiaTheme="minorHAnsi" w:hAnsi="Times New Roman" w:cs="Times New Roman"/>
          <w:sz w:val="24"/>
          <w:szCs w:val="24"/>
        </w:rPr>
        <w:t>Язы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ко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ва Н. В. Ино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стран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ные язы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ки: тео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рия и ме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то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ди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ка обу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че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ния : учеб. по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со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бие для сту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ден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 xml:space="preserve">тов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пед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>. ву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зов / Де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пар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та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мент об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зо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ва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ния г. Моск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 xml:space="preserve">вы, Гос.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об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зо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ват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>. учре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жде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 xml:space="preserve">ние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высш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>. проф. об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зо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ва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ния г. Моск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вы "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Моск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 xml:space="preserve">. гор. 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пед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>. ун-т" (ГОУ ВПО МГПУ), Ин-т ин. яз., Фак. англ. фило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ло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гии, Каф. тео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рии и ме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то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ди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ки обу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че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ния ин. яз. ; Н. В. Язы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ко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ва. – 2-е изд., </w:t>
      </w:r>
      <w:proofErr w:type="spellStart"/>
      <w:r w:rsidRPr="00DF1A98">
        <w:rPr>
          <w:rFonts w:ascii="Times New Roman" w:eastAsiaTheme="minorHAnsi" w:hAnsi="Times New Roman" w:cs="Times New Roman"/>
          <w:sz w:val="24"/>
          <w:szCs w:val="24"/>
        </w:rPr>
        <w:t>до</w:t>
      </w:r>
      <w:r w:rsidRPr="00DF1A98">
        <w:rPr>
          <w:rFonts w:ascii="Times New Roman" w:eastAsiaTheme="minorHAnsi" w:hAnsi="Times New Roman" w:cs="Times New Roman"/>
          <w:sz w:val="24"/>
          <w:szCs w:val="24"/>
        </w:rPr>
        <w:softHyphen/>
        <w:t>раб</w:t>
      </w:r>
      <w:proofErr w:type="spellEnd"/>
      <w:r w:rsidRPr="00DF1A98">
        <w:rPr>
          <w:rFonts w:ascii="Times New Roman" w:eastAsiaTheme="minorHAnsi" w:hAnsi="Times New Roman" w:cs="Times New Roman"/>
          <w:sz w:val="24"/>
          <w:szCs w:val="24"/>
        </w:rPr>
        <w:t>. – </w:t>
      </w:r>
      <w:proofErr w:type="gramStart"/>
      <w:r w:rsidRPr="00DF1A98">
        <w:rPr>
          <w:rFonts w:ascii="Times New Roman" w:eastAsiaTheme="minorHAnsi" w:hAnsi="Times New Roman" w:cs="Times New Roman"/>
          <w:sz w:val="24"/>
          <w:szCs w:val="24"/>
        </w:rPr>
        <w:t>М. :</w:t>
      </w:r>
      <w:proofErr w:type="gramEnd"/>
      <w:r w:rsidRPr="00DF1A98">
        <w:rPr>
          <w:rFonts w:ascii="Times New Roman" w:eastAsiaTheme="minorHAnsi" w:hAnsi="Times New Roman" w:cs="Times New Roman"/>
          <w:sz w:val="24"/>
          <w:szCs w:val="24"/>
        </w:rPr>
        <w:t> МГПУ, 2011. – 267 с.</w:t>
      </w:r>
    </w:p>
    <w:p w14:paraId="1331FDC1" w14:textId="77777777" w:rsidR="005A2FBA" w:rsidRDefault="005A2FBA" w:rsidP="00E127A1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</w:p>
    <w:p w14:paraId="081B2F6B" w14:textId="51891686" w:rsidR="00E127A1" w:rsidRPr="00403592" w:rsidRDefault="001077B3" w:rsidP="00E127A1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  <w:r>
        <w:rPr>
          <w:rFonts w:eastAsia="Calibri"/>
          <w:b/>
        </w:rPr>
        <w:t>5.</w:t>
      </w:r>
      <w:r w:rsidR="002E4B69">
        <w:rPr>
          <w:rFonts w:eastAsia="Calibri"/>
          <w:b/>
        </w:rPr>
        <w:t xml:space="preserve"> Критерии оценки результатов сдачи государственного экзамена</w:t>
      </w:r>
    </w:p>
    <w:p w14:paraId="15F6C42F" w14:textId="77777777" w:rsidR="00E127A1" w:rsidRPr="00403592" w:rsidRDefault="00E127A1" w:rsidP="00E127A1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36D10E46" w14:textId="77777777" w:rsidR="00E127A1" w:rsidRPr="00403592" w:rsidRDefault="00E127A1" w:rsidP="00E127A1">
      <w:pPr>
        <w:pStyle w:val="western"/>
        <w:widowControl w:val="0"/>
        <w:spacing w:before="0" w:beforeAutospacing="0" w:after="0" w:afterAutospacing="0"/>
      </w:pPr>
      <w:r w:rsidRPr="00403592">
        <w:t xml:space="preserve">Результаты </w:t>
      </w:r>
      <w:r w:rsidRPr="00403592">
        <w:rPr>
          <w:rFonts w:eastAsia="Calibri"/>
        </w:rPr>
        <w:t>государственного экзамена</w:t>
      </w:r>
      <w:r w:rsidRPr="00403592">
        <w:rPr>
          <w:rFonts w:eastAsia="Calibri"/>
          <w:b/>
        </w:rPr>
        <w:t xml:space="preserve"> </w:t>
      </w:r>
      <w:r w:rsidRPr="00403592">
        <w:t>определяются оценками «отлично», «хорошо», «удовлетворительно», «неудовлетворительно».</w:t>
      </w:r>
    </w:p>
    <w:p w14:paraId="0D1D6D0C" w14:textId="77777777" w:rsidR="00E127A1" w:rsidRPr="00403592" w:rsidRDefault="00E127A1" w:rsidP="00E127A1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403592">
        <w:rPr>
          <w:rFonts w:cs="Times New Roman"/>
          <w:i/>
          <w:sz w:val="24"/>
          <w:szCs w:val="24"/>
        </w:rPr>
        <w:t>Оценка «отлично»</w:t>
      </w:r>
      <w:r w:rsidRPr="00403592">
        <w:rPr>
          <w:rFonts w:cs="Times New Roman"/>
          <w:sz w:val="24"/>
          <w:szCs w:val="24"/>
        </w:rPr>
        <w:t xml:space="preserve"> ставится, если обучающийся полностью раскрыл вопросы экзаменационного билета, аргументировал эти ответы и подкреплял примерами, убедительно отвечал на дополнительные вопросы по существу экзаменационного билета, благодаря наличию у него навыков отстаивания собственных научных идей, предложений и рекомендаций; при ответе обучающийся в целом демонстрирует высокий уровень культуры общения с членами ЭК; при решении практических заданий обучающийся показывает готовность к практической деятельности в условиях изменяющихся социальных, экономических условий.</w:t>
      </w:r>
    </w:p>
    <w:p w14:paraId="3CED2220" w14:textId="77777777" w:rsidR="00E127A1" w:rsidRPr="00403592" w:rsidRDefault="00E127A1" w:rsidP="00E127A1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403592">
        <w:rPr>
          <w:rFonts w:cs="Times New Roman"/>
          <w:i/>
          <w:sz w:val="24"/>
          <w:szCs w:val="24"/>
        </w:rPr>
        <w:t>Оценка «хорошо»</w:t>
      </w:r>
      <w:r w:rsidRPr="00403592">
        <w:rPr>
          <w:rFonts w:cs="Times New Roman"/>
          <w:sz w:val="24"/>
          <w:szCs w:val="24"/>
        </w:rPr>
        <w:t xml:space="preserve"> ставится обучающемуся при наличии у него названных выше сформированных знаний, умений и навыков, но с отдельными погрешностями (неполно разрыл все ответы экзаменационного ответа и не все их подкреплял примерами; обучающийся не всегда демонстрировал готовность к практической деятельности в условиях изменяющихся социальных, экономических условий.</w:t>
      </w:r>
    </w:p>
    <w:p w14:paraId="70430B60" w14:textId="77777777" w:rsidR="00E127A1" w:rsidRPr="00403592" w:rsidRDefault="00E127A1" w:rsidP="00E127A1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403592">
        <w:rPr>
          <w:rFonts w:cs="Times New Roman"/>
          <w:i/>
          <w:sz w:val="24"/>
          <w:szCs w:val="24"/>
        </w:rPr>
        <w:t>Оценка «удовлетворительно»</w:t>
      </w:r>
      <w:r w:rsidRPr="00403592">
        <w:rPr>
          <w:rFonts w:cs="Times New Roman"/>
          <w:sz w:val="24"/>
          <w:szCs w:val="24"/>
        </w:rPr>
        <w:t xml:space="preserve"> ставится, если при ответе на экзаменационный билет, обучающийся не полностью раскрыл все вопросы экзаменационного билета, не смог ответить на дополнительные вопросы по существу, и при ответе обучающийся не продемонстрировал достаточный уровень культуры общения с членами ЭК; обучающийся не готов к практической деятельности в условиях изменяющихся социальных, экономических условий.</w:t>
      </w:r>
    </w:p>
    <w:p w14:paraId="57185557" w14:textId="77777777" w:rsidR="00E127A1" w:rsidRPr="00403592" w:rsidRDefault="00E127A1" w:rsidP="00E127A1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403592">
        <w:rPr>
          <w:rFonts w:cs="Times New Roman"/>
          <w:i/>
          <w:sz w:val="24"/>
          <w:szCs w:val="24"/>
        </w:rPr>
        <w:t>Оценка «неудовлетворительно»</w:t>
      </w:r>
      <w:r w:rsidRPr="00403592">
        <w:rPr>
          <w:rFonts w:cs="Times New Roman"/>
          <w:sz w:val="24"/>
          <w:szCs w:val="24"/>
        </w:rPr>
        <w:t xml:space="preserve"> ставится, если при ответе на экзаменационный билет, обучающийся не смог раскрыть все вопросы экзаменационного билета и ответить на дополнительные вопросы; при решении практических заданий обучающийся продемонстрировал отсутствие готовности к практической деятельности в условиях изменяющихся социальных, экономических условий.</w:t>
      </w:r>
    </w:p>
    <w:p w14:paraId="5B8EC0FF" w14:textId="2C5FAF1E" w:rsidR="00E127A1" w:rsidRDefault="00E127A1" w:rsidP="00E127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CDE97D" w14:textId="77777777" w:rsidR="001077B3" w:rsidRPr="00403592" w:rsidRDefault="001077B3" w:rsidP="00E127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FDDD3B" w14:textId="77777777" w:rsidR="00FC7C09" w:rsidRPr="00403592" w:rsidRDefault="00FC7C09" w:rsidP="00B22335">
      <w:pPr>
        <w:pageBreakBefore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lastRenderedPageBreak/>
        <w:t>Департамент образования города Москвы</w:t>
      </w:r>
    </w:p>
    <w:p w14:paraId="4C1D1758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14:paraId="13156EED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14:paraId="384D396A" w14:textId="77777777" w:rsidR="00FC7C09" w:rsidRPr="005A2FBA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FBA">
        <w:rPr>
          <w:rFonts w:ascii="Times New Roman" w:hAnsi="Times New Roman" w:cs="Times New Roman"/>
          <w:b/>
          <w:bCs/>
          <w:sz w:val="28"/>
          <w:szCs w:val="28"/>
        </w:rPr>
        <w:t>«Московский городской педагогический университет»</w:t>
      </w:r>
    </w:p>
    <w:p w14:paraId="3C15CA91" w14:textId="77777777" w:rsidR="000537C6" w:rsidRPr="00403592" w:rsidRDefault="000537C6" w:rsidP="00053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Институт естествознания и спортивных технологий</w:t>
      </w:r>
    </w:p>
    <w:p w14:paraId="74353704" w14:textId="77777777" w:rsidR="00FC7C09" w:rsidRPr="00403592" w:rsidRDefault="00FC7C09" w:rsidP="00FC7C0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C7782" w14:textId="77777777" w:rsidR="00FC7C09" w:rsidRPr="00403592" w:rsidRDefault="00FC7C09" w:rsidP="00FC7C0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19528" w14:textId="77777777" w:rsidR="00FC7C09" w:rsidRPr="00403592" w:rsidRDefault="00FC7C09" w:rsidP="00FC7C0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54250E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E57F1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06175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7CC74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B36DD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48305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592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ВЫПУСКНЫМ КВАЛИФИКАЦИОННЫМ РАБОТАМ</w:t>
      </w:r>
    </w:p>
    <w:p w14:paraId="32531C47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  <w:shd w:val="clear" w:color="auto" w:fill="FFFFFF"/>
        </w:rPr>
        <w:t>И ПОРЯДКУ ИХ ВЫПОЛНЕНИЯ</w:t>
      </w:r>
    </w:p>
    <w:p w14:paraId="397091E1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94685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337BB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DCB7D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A449FC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B71EA5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1F481B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395DA9" w14:textId="77777777" w:rsidR="00362C26" w:rsidRPr="00BF025E" w:rsidRDefault="00362C26" w:rsidP="00362C26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02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Направление подготовки</w:t>
      </w:r>
    </w:p>
    <w:p w14:paraId="03CAD678" w14:textId="77777777" w:rsidR="00362C26" w:rsidRPr="001077B3" w:rsidRDefault="00362C26" w:rsidP="0036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B3">
        <w:rPr>
          <w:rFonts w:ascii="Times New Roman" w:hAnsi="Times New Roman" w:cs="Times New Roman"/>
          <w:b/>
          <w:sz w:val="28"/>
          <w:szCs w:val="28"/>
        </w:rPr>
        <w:t>44.03.05 - Педагогическое образование (с двумя профилями подготовки)</w:t>
      </w:r>
    </w:p>
    <w:p w14:paraId="1792644E" w14:textId="77777777" w:rsidR="00362C26" w:rsidRPr="001077B3" w:rsidRDefault="00362C26" w:rsidP="00362C26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61ECC57" w14:textId="77777777" w:rsidR="00362C26" w:rsidRPr="001077B3" w:rsidRDefault="00362C26" w:rsidP="00362C26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Профиль</w:t>
      </w:r>
    </w:p>
    <w:p w14:paraId="469214CD" w14:textId="77777777" w:rsidR="00362C26" w:rsidRPr="001077B3" w:rsidRDefault="00362C26" w:rsidP="0036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B3">
        <w:rPr>
          <w:rFonts w:ascii="Times New Roman" w:hAnsi="Times New Roman" w:cs="Times New Roman"/>
          <w:b/>
          <w:sz w:val="28"/>
          <w:szCs w:val="28"/>
        </w:rPr>
        <w:t>География, иностранный язык</w:t>
      </w:r>
    </w:p>
    <w:p w14:paraId="2E27955E" w14:textId="78091A0D" w:rsidR="000537C6" w:rsidRPr="001077B3" w:rsidRDefault="000537C6" w:rsidP="0005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A15B5" w14:textId="77777777" w:rsidR="000537C6" w:rsidRPr="00403592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14:paraId="153FA370" w14:textId="77777777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6DBBA1" w14:textId="77777777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3F551" w14:textId="77777777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6F880" w14:textId="77777777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7F254" w14:textId="77777777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88AAF" w14:textId="77777777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D3EDB" w14:textId="77777777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124E2" w14:textId="77777777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0DD53" w14:textId="77777777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7904B" w14:textId="77777777" w:rsidR="000537C6" w:rsidRPr="001077B3" w:rsidRDefault="000537C6" w:rsidP="000537C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277099" w14:textId="77777777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C18A8" w14:textId="44693753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A936A" w14:textId="77777777" w:rsidR="000537C6" w:rsidRPr="001077B3" w:rsidRDefault="000537C6" w:rsidP="000537C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860DB1" w14:textId="77777777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82461" w14:textId="77777777" w:rsidR="000537C6" w:rsidRPr="00BF025E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Москва</w:t>
      </w:r>
    </w:p>
    <w:p w14:paraId="62D9DB53" w14:textId="5B1DD0E8" w:rsidR="00FC7C09" w:rsidRPr="00BF025E" w:rsidRDefault="009655A1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A2FBA">
        <w:rPr>
          <w:rFonts w:ascii="Times New Roman" w:hAnsi="Times New Roman" w:cs="Times New Roman"/>
          <w:sz w:val="28"/>
          <w:szCs w:val="28"/>
        </w:rPr>
        <w:t>20</w:t>
      </w:r>
      <w:r w:rsidR="00FC7C09" w:rsidRPr="00BF025E">
        <w:rPr>
          <w:rFonts w:ascii="Times New Roman" w:hAnsi="Times New Roman" w:cs="Times New Roman"/>
          <w:sz w:val="24"/>
          <w:szCs w:val="24"/>
        </w:rPr>
        <w:br w:type="page"/>
      </w:r>
    </w:p>
    <w:p w14:paraId="5ABFE9C6" w14:textId="77777777" w:rsidR="00FC7C09" w:rsidRPr="00403592" w:rsidRDefault="00FC7C09" w:rsidP="00FC7C09">
      <w:pPr>
        <w:pStyle w:val="1"/>
        <w:keepNext w:val="0"/>
        <w:keepLines w:val="0"/>
        <w:widowControl w:val="0"/>
        <w:spacing w:before="0" w:line="240" w:lineRule="auto"/>
        <w:jc w:val="both"/>
        <w:rPr>
          <w:color w:val="auto"/>
          <w:lang w:eastAsia="ru-RU"/>
        </w:rPr>
      </w:pPr>
      <w:r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lastRenderedPageBreak/>
        <w:t xml:space="preserve">1. Целью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выполнения и защиты выпускной квалификационной работы</w:t>
      </w:r>
      <w:r w:rsidRPr="004035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(далее – ВКР) </w:t>
      </w:r>
      <w:r w:rsidRPr="00403592">
        <w:rPr>
          <w:rFonts w:ascii="Times New Roman" w:hAnsi="Times New Roman" w:cs="Times New Roman"/>
          <w:color w:val="auto"/>
          <w:sz w:val="24"/>
          <w:szCs w:val="24"/>
        </w:rPr>
        <w:t xml:space="preserve">является подтверждение соответствия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результатов освоения обучающимися </w:t>
      </w:r>
      <w:r w:rsidRPr="00403592">
        <w:rPr>
          <w:rFonts w:ascii="Times New Roman" w:hAnsi="Times New Roman" w:cs="Times New Roman"/>
          <w:color w:val="auto"/>
          <w:sz w:val="24"/>
          <w:szCs w:val="24"/>
        </w:rPr>
        <w:t>образовательной программы, а также демонстрация навыков профессиональной деятельности, имеющих определяющее значение для самостоятельной профессиональной деятельности выпускника.</w:t>
      </w:r>
    </w:p>
    <w:p w14:paraId="0F783CFB" w14:textId="77777777" w:rsidR="00FC7C09" w:rsidRPr="00403592" w:rsidRDefault="00FC7C09" w:rsidP="00FC7C09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14:paraId="12C819D1" w14:textId="77777777" w:rsidR="00FC7C09" w:rsidRPr="00403592" w:rsidRDefault="00FC7C09" w:rsidP="00FC7C09">
      <w:pPr>
        <w:pStyle w:val="1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35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Перечень компетенций, которыми должны овладеть обучающиеся в результате освоения программы </w:t>
      </w:r>
    </w:p>
    <w:p w14:paraId="219315FC" w14:textId="77777777" w:rsidR="00FC7C09" w:rsidRPr="00403592" w:rsidRDefault="00FC7C09" w:rsidP="00FC7C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92">
        <w:rPr>
          <w:rFonts w:ascii="Times New Roman" w:hAnsi="Times New Roman" w:cs="Times New Roman"/>
          <w:sz w:val="24"/>
          <w:szCs w:val="24"/>
        </w:rPr>
        <w:t>При прохождении итоговой аттестации обучающиеся должны показать уровень сформированности следующих компетенций (с учетом требований профессионального стандарта (профессиональных стандартов))</w:t>
      </w:r>
    </w:p>
    <w:p w14:paraId="22BF1AB9" w14:textId="77777777" w:rsidR="00FC7C09" w:rsidRPr="00403592" w:rsidRDefault="00FC7C09" w:rsidP="00FC7C09">
      <w:pPr>
        <w:pStyle w:val="1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Style w:val="aff6"/>
        <w:tblW w:w="5000" w:type="pct"/>
        <w:tblLook w:val="04A0" w:firstRow="1" w:lastRow="0" w:firstColumn="1" w:lastColumn="0" w:noHBand="0" w:noVBand="1"/>
      </w:tblPr>
      <w:tblGrid>
        <w:gridCol w:w="3597"/>
        <w:gridCol w:w="5747"/>
      </w:tblGrid>
      <w:tr w:rsidR="00403592" w:rsidRPr="00403592" w14:paraId="08251BF3" w14:textId="77777777" w:rsidTr="005D60DF">
        <w:tc>
          <w:tcPr>
            <w:tcW w:w="1925" w:type="pct"/>
          </w:tcPr>
          <w:p w14:paraId="00F65708" w14:textId="77777777" w:rsidR="00902285" w:rsidRPr="00403592" w:rsidRDefault="00902285" w:rsidP="005D60DF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Раздел ГИА</w:t>
            </w:r>
          </w:p>
        </w:tc>
        <w:tc>
          <w:tcPr>
            <w:tcW w:w="3075" w:type="pct"/>
          </w:tcPr>
          <w:p w14:paraId="057582BC" w14:textId="77777777" w:rsidR="00902285" w:rsidRPr="00403592" w:rsidRDefault="00902285" w:rsidP="005D60DF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Оцениваемые компетенции</w:t>
            </w:r>
          </w:p>
        </w:tc>
      </w:tr>
      <w:tr w:rsidR="00902285" w:rsidRPr="00403592" w14:paraId="7934C7EF" w14:textId="77777777" w:rsidTr="005D60DF">
        <w:trPr>
          <w:trHeight w:val="257"/>
        </w:trPr>
        <w:tc>
          <w:tcPr>
            <w:tcW w:w="1925" w:type="pct"/>
          </w:tcPr>
          <w:p w14:paraId="12ADFA5A" w14:textId="77777777" w:rsidR="00902285" w:rsidRPr="00403592" w:rsidRDefault="00902285" w:rsidP="005D60DF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Итоговый государственный экзамен</w:t>
            </w:r>
          </w:p>
        </w:tc>
        <w:tc>
          <w:tcPr>
            <w:tcW w:w="3075" w:type="pct"/>
          </w:tcPr>
          <w:p w14:paraId="376A0453" w14:textId="77777777" w:rsidR="00902285" w:rsidRPr="001077B3" w:rsidRDefault="00902285" w:rsidP="005D60DF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077B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ОК-1,ОК-2,ОК-3,ОК-4,ОК-5,ОК-6,ОК-7,ОК-8,ОК-9,ОПК-1,ОПК-2,ОПК-3,ОПК-4,ОПК-5,ОПК-6,УСК-1,УСК-2,УСК-3,ПК-1,ПК-2,ПК-3,ПК-4,ПК-5,ПК-6,ПК-7,СК-1,СК-2,СК-3,СК-4</w:t>
            </w:r>
          </w:p>
        </w:tc>
      </w:tr>
      <w:tr w:rsidR="00902285" w:rsidRPr="00403592" w14:paraId="0B6B5584" w14:textId="77777777" w:rsidTr="005D60DF">
        <w:trPr>
          <w:trHeight w:val="257"/>
        </w:trPr>
        <w:tc>
          <w:tcPr>
            <w:tcW w:w="1925" w:type="pct"/>
          </w:tcPr>
          <w:p w14:paraId="798F3D9B" w14:textId="77777777" w:rsidR="00902285" w:rsidRPr="00403592" w:rsidRDefault="00902285" w:rsidP="005D60DF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Подготовка и защита выпускной квалификационной работы</w:t>
            </w:r>
          </w:p>
        </w:tc>
        <w:tc>
          <w:tcPr>
            <w:tcW w:w="3075" w:type="pct"/>
          </w:tcPr>
          <w:p w14:paraId="073B5CFF" w14:textId="77777777" w:rsidR="00902285" w:rsidRPr="001077B3" w:rsidRDefault="00902285" w:rsidP="005D60DF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077B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ОК-1,ОК-2,ОК-3,ОК-4,ОК-5,ОК-6,ОК-7,ОК-8,ОК-9,ОПК-1,ОПК-2,ОПК-3,ОПК-4,ОПК-5,ОПК-6,УСК-1,УСК-2,УСК-3,ПК-1,ПК-2,ПК-3,ПК-4,ПК-5,ПК-6,ПК-7,СК-1,СК-2,СК-3,СК-4</w:t>
            </w:r>
          </w:p>
        </w:tc>
      </w:tr>
    </w:tbl>
    <w:p w14:paraId="333B5121" w14:textId="77777777" w:rsidR="00FC7C09" w:rsidRPr="00403592" w:rsidRDefault="00FC7C09" w:rsidP="00FC7C09">
      <w:pPr>
        <w:pStyle w:val="1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14:paraId="05A440EC" w14:textId="77777777" w:rsidR="00FC7C09" w:rsidRPr="00403592" w:rsidRDefault="00FC7C09" w:rsidP="00FC7C09">
      <w:pPr>
        <w:widowControl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03592">
        <w:rPr>
          <w:rFonts w:ascii="Times New Roman" w:eastAsiaTheme="majorEastAsia" w:hAnsi="Times New Roman" w:cs="Times New Roman"/>
          <w:b/>
          <w:sz w:val="24"/>
          <w:szCs w:val="24"/>
        </w:rPr>
        <w:t>3. Требования к ВКР и порядку их выполнения</w:t>
      </w:r>
    </w:p>
    <w:p w14:paraId="095B60B9" w14:textId="391D5763" w:rsidR="00FC7C09" w:rsidRPr="005A2FBA" w:rsidRDefault="00FC7C09" w:rsidP="00FC7C0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3592">
        <w:rPr>
          <w:rFonts w:ascii="Times New Roman" w:eastAsia="Calibri" w:hAnsi="Times New Roman" w:cs="Times New Roman"/>
          <w:sz w:val="24"/>
          <w:szCs w:val="24"/>
        </w:rPr>
        <w:t>Выпуск</w:t>
      </w:r>
      <w:r w:rsidR="005A2FBA">
        <w:rPr>
          <w:rFonts w:ascii="Times New Roman" w:eastAsia="Calibri" w:hAnsi="Times New Roman" w:cs="Times New Roman"/>
          <w:sz w:val="24"/>
          <w:szCs w:val="24"/>
        </w:rPr>
        <w:t>н</w:t>
      </w:r>
      <w:r w:rsidRPr="00403592">
        <w:rPr>
          <w:rFonts w:ascii="Times New Roman" w:eastAsia="Calibri" w:hAnsi="Times New Roman" w:cs="Times New Roman"/>
          <w:sz w:val="24"/>
          <w:szCs w:val="24"/>
        </w:rPr>
        <w:t>ая квалификационная работа представл</w:t>
      </w:r>
      <w:r w:rsidR="005A2FBA">
        <w:rPr>
          <w:rFonts w:ascii="Times New Roman" w:eastAsia="Calibri" w:hAnsi="Times New Roman" w:cs="Times New Roman"/>
          <w:sz w:val="24"/>
          <w:szCs w:val="24"/>
        </w:rPr>
        <w:t>яется</w:t>
      </w:r>
      <w:r w:rsidRPr="00403592">
        <w:rPr>
          <w:rFonts w:ascii="Times New Roman" w:eastAsia="Calibri" w:hAnsi="Times New Roman" w:cs="Times New Roman"/>
          <w:sz w:val="24"/>
          <w:szCs w:val="24"/>
        </w:rPr>
        <w:t xml:space="preserve"> в форме</w:t>
      </w:r>
      <w:r w:rsidR="00CA38AC" w:rsidRPr="00403592">
        <w:rPr>
          <w:rFonts w:ascii="Times New Roman" w:eastAsia="Calibri" w:hAnsi="Times New Roman" w:cs="Times New Roman"/>
          <w:sz w:val="24"/>
          <w:szCs w:val="24"/>
        </w:rPr>
        <w:t>:</w:t>
      </w:r>
      <w:r w:rsidR="009D1B34" w:rsidRPr="00403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B34" w:rsidRPr="005A2FBA">
        <w:rPr>
          <w:rFonts w:ascii="Times New Roman" w:eastAsia="Calibri" w:hAnsi="Times New Roman" w:cs="Times New Roman"/>
          <w:b/>
          <w:bCs/>
          <w:sz w:val="24"/>
          <w:szCs w:val="24"/>
        </w:rPr>
        <w:t>Исследование</w:t>
      </w:r>
      <w:r w:rsidRPr="005A2F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DD21E81" w14:textId="6D7E2B32" w:rsidR="005A2FBA" w:rsidRPr="00403592" w:rsidRDefault="005A2FBA" w:rsidP="00FC7C0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Объем исследовательской ВКР – </w:t>
      </w:r>
      <w:r w:rsidRPr="005A2FBA">
        <w:rPr>
          <w:rFonts w:ascii="Times New Roman" w:eastAsia="Calibri" w:hAnsi="Times New Roman" w:cs="Times New Roman"/>
          <w:b/>
          <w:bCs/>
          <w:sz w:val="24"/>
          <w:szCs w:val="24"/>
        </w:rPr>
        <w:t>40-60 стр.</w:t>
      </w:r>
    </w:p>
    <w:p w14:paraId="119A5B86" w14:textId="63A54D8F" w:rsidR="00FC7C09" w:rsidRPr="005A2FBA" w:rsidRDefault="005A2FBA" w:rsidP="00FC7C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Процент авторского текста исследовательских ВКР бакалавриата – </w:t>
      </w:r>
      <w:r w:rsidRPr="005A2FBA">
        <w:rPr>
          <w:rFonts w:ascii="Times New Roman" w:hAnsi="Times New Roman"/>
          <w:b/>
          <w:bCs/>
          <w:sz w:val="24"/>
          <w:szCs w:val="24"/>
        </w:rPr>
        <w:t>не менее 50 %.</w:t>
      </w:r>
    </w:p>
    <w:p w14:paraId="69B5CDA3" w14:textId="77777777" w:rsidR="00FC7C09" w:rsidRPr="00403592" w:rsidRDefault="00FC7C09" w:rsidP="00FC7C09">
      <w:pPr>
        <w:widowControl w:val="0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4AAA65" w14:textId="77777777" w:rsidR="0076213B" w:rsidRPr="00403592" w:rsidRDefault="0076213B" w:rsidP="0076213B">
      <w:pPr>
        <w:tabs>
          <w:tab w:val="left" w:pos="12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</w:rPr>
        <w:t xml:space="preserve">Текст ВКР </w:t>
      </w:r>
      <w:r w:rsidRPr="00403592">
        <w:rPr>
          <w:rFonts w:ascii="Times New Roman" w:hAnsi="Times New Roman"/>
          <w:sz w:val="24"/>
          <w:szCs w:val="24"/>
          <w:lang w:eastAsia="ru-RU"/>
        </w:rPr>
        <w:t>должен соответствовать</w:t>
      </w:r>
      <w:r w:rsidRPr="00403592">
        <w:rPr>
          <w:rFonts w:ascii="Times New Roman" w:hAnsi="Times New Roman"/>
          <w:sz w:val="24"/>
          <w:szCs w:val="24"/>
        </w:rPr>
        <w:t xml:space="preserve"> следующей структуре:</w:t>
      </w:r>
    </w:p>
    <w:p w14:paraId="0677D264" w14:textId="77777777" w:rsidR="0076213B" w:rsidRPr="00403592" w:rsidRDefault="0076213B" w:rsidP="001454E7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титульный лист;</w:t>
      </w:r>
    </w:p>
    <w:p w14:paraId="3DCEF6CF" w14:textId="789B2554" w:rsidR="0076213B" w:rsidRPr="00403592" w:rsidRDefault="005A2FBA" w:rsidP="001454E7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  <w:r w:rsidR="0076213B" w:rsidRPr="00403592">
        <w:rPr>
          <w:rFonts w:ascii="Times New Roman" w:hAnsi="Times New Roman"/>
          <w:sz w:val="24"/>
          <w:szCs w:val="24"/>
        </w:rPr>
        <w:t>;</w:t>
      </w:r>
    </w:p>
    <w:p w14:paraId="47DF2AAE" w14:textId="3CCEB128" w:rsidR="0076213B" w:rsidRDefault="0076213B" w:rsidP="001454E7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введение;</w:t>
      </w:r>
    </w:p>
    <w:p w14:paraId="606F15B5" w14:textId="0A3433EF" w:rsidR="005A2FBA" w:rsidRDefault="005A2FBA" w:rsidP="001454E7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научной изученности проблемы (обзор литературы);</w:t>
      </w:r>
    </w:p>
    <w:p w14:paraId="0FB918B7" w14:textId="40B4F506" w:rsidR="005A2FBA" w:rsidRPr="00403592" w:rsidRDefault="005A2FBA" w:rsidP="001454E7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методология и результаты исследования;</w:t>
      </w:r>
    </w:p>
    <w:p w14:paraId="473E8483" w14:textId="6A32E02B" w:rsidR="0076213B" w:rsidRPr="00403592" w:rsidRDefault="005A2FBA" w:rsidP="001454E7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 и </w:t>
      </w:r>
      <w:r w:rsidR="0076213B" w:rsidRPr="00403592">
        <w:rPr>
          <w:rFonts w:ascii="Times New Roman" w:hAnsi="Times New Roman"/>
          <w:sz w:val="24"/>
          <w:szCs w:val="24"/>
        </w:rPr>
        <w:t>заключение;</w:t>
      </w:r>
    </w:p>
    <w:p w14:paraId="446E7B1E" w14:textId="789A0678" w:rsidR="0076213B" w:rsidRPr="00403592" w:rsidRDefault="005A2FBA" w:rsidP="001454E7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библиография</w:t>
      </w:r>
      <w:r w:rsidR="0076213B" w:rsidRPr="00403592">
        <w:rPr>
          <w:rFonts w:ascii="Times New Roman" w:hAnsi="Times New Roman"/>
          <w:sz w:val="24"/>
          <w:szCs w:val="24"/>
        </w:rPr>
        <w:t>;</w:t>
      </w:r>
    </w:p>
    <w:p w14:paraId="5D760C75" w14:textId="77777777" w:rsidR="0076213B" w:rsidRPr="00403592" w:rsidRDefault="0076213B" w:rsidP="001454E7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приложения (при наличии).</w:t>
      </w:r>
    </w:p>
    <w:p w14:paraId="14C8C730" w14:textId="2A07FA2D" w:rsidR="0076213B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 xml:space="preserve">Титульный лист является первой страницей ВКР, служит источником информации, необходимой для обработки и поиска документа. </w:t>
      </w:r>
    </w:p>
    <w:p w14:paraId="0F1553F0" w14:textId="6B0EC373" w:rsidR="00AA1C09" w:rsidRPr="00403592" w:rsidRDefault="00AA1C09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 должен быть выполнен в соответствии с требованиями Университета.</w:t>
      </w:r>
    </w:p>
    <w:p w14:paraId="758E3861" w14:textId="4F527919" w:rsidR="0076213B" w:rsidRPr="00403592" w:rsidRDefault="00AA1C09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  <w:r w:rsidR="0076213B" w:rsidRPr="00403592">
        <w:rPr>
          <w:rFonts w:ascii="Times New Roman" w:hAnsi="Times New Roman"/>
          <w:sz w:val="24"/>
          <w:szCs w:val="24"/>
        </w:rPr>
        <w:t xml:space="preserve"> – перечень основных частей ВКР с указанием страниц, на которые их помещают.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14:paraId="6C15C710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Во введении указывают цель и задачи работы, обосновывают актуальность темы.</w:t>
      </w:r>
    </w:p>
    <w:p w14:paraId="1A82AB53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Основная часть ВКР должна быть разделена на главы и параграфы, которые нумеруют арабскими цифрами.</w:t>
      </w:r>
    </w:p>
    <w:p w14:paraId="21F34208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Каждую главу (параграф) ВКР начинают с новой страницы. Заголовки глав (параграфов) и разделов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</w:p>
    <w:p w14:paraId="0C38ED33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заключении должны быть результаты выполненного исследования, рекомендации, перспективы дальнейшей разработки темы. </w:t>
      </w:r>
    </w:p>
    <w:p w14:paraId="7EF06B28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ВКР должна иметь твердый переплет. </w:t>
      </w:r>
    </w:p>
    <w:p w14:paraId="684BCF1F" w14:textId="6D81EAB6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Работа должна быть выполнена печатным способом. Печать </w:t>
      </w:r>
      <w:r w:rsidR="00D42B0D" w:rsidRPr="00403592">
        <w:rPr>
          <w:rFonts w:ascii="Times New Roman" w:hAnsi="Times New Roman"/>
          <w:sz w:val="24"/>
          <w:szCs w:val="24"/>
          <w:lang w:eastAsia="ru-RU"/>
        </w:rPr>
        <w:t>односторонняя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на листах белой бумаги формата А4 (210х297 мм) одного сорта. Интервал полуторный, шрифт </w:t>
      </w:r>
      <w:r w:rsidRPr="00403592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592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592"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- 14 для основного текста, 12 - для постраничных сносок. </w:t>
      </w:r>
    </w:p>
    <w:p w14:paraId="3F55C030" w14:textId="2EDB9EB7" w:rsidR="0076213B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Страницы ВКР должны иметь следующие поля: левое - </w:t>
      </w:r>
      <w:r w:rsidR="00AA1C09">
        <w:rPr>
          <w:rFonts w:ascii="Times New Roman" w:hAnsi="Times New Roman"/>
          <w:sz w:val="24"/>
          <w:szCs w:val="24"/>
          <w:lang w:eastAsia="ru-RU"/>
        </w:rPr>
        <w:t>30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мм, правое - 10 мм, верхнее</w:t>
      </w:r>
      <w:r w:rsidR="000548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1C09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403592">
        <w:rPr>
          <w:rFonts w:ascii="Times New Roman" w:hAnsi="Times New Roman"/>
          <w:sz w:val="24"/>
          <w:szCs w:val="24"/>
          <w:lang w:eastAsia="ru-RU"/>
        </w:rPr>
        <w:t>нижнее - 2</w:t>
      </w:r>
      <w:r w:rsidR="00AA1C09">
        <w:rPr>
          <w:rFonts w:ascii="Times New Roman" w:hAnsi="Times New Roman"/>
          <w:sz w:val="24"/>
          <w:szCs w:val="24"/>
          <w:lang w:eastAsia="ru-RU"/>
        </w:rPr>
        <w:t>5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мм. Абзацный отступ должен быть одинаковым по всему тексту и равен </w:t>
      </w:r>
      <w:r w:rsidR="00AA1C09">
        <w:rPr>
          <w:rFonts w:ascii="Times New Roman" w:hAnsi="Times New Roman"/>
          <w:sz w:val="24"/>
          <w:szCs w:val="24"/>
          <w:lang w:eastAsia="ru-RU"/>
        </w:rPr>
        <w:t>1,25 см. Перед абзацем и после него интервалы не делаются.</w:t>
      </w:r>
    </w:p>
    <w:p w14:paraId="422FCC4C" w14:textId="75D320FC" w:rsidR="00AA1C09" w:rsidRDefault="00AA1C09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Заголовки структурных элементов ВКР (ВВЕДЕНИЕ, ГЛАВЫ, ЗАКЛЮЧЕНИЕ) следует располагать в середине строки без точки в конце, прописными буквами, не подчеркивая. Каждый структурный элемент и каждый раздел основной части ВКР начинают с нового листа.</w:t>
      </w:r>
    </w:p>
    <w:p w14:paraId="50F709DA" w14:textId="03578619" w:rsidR="00AA1C09" w:rsidRDefault="00AA1C09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Разделы и подразделы (параграфы) располагаются друг за другом вплотную и отделяются </w:t>
      </w:r>
      <w:r w:rsidR="006345CC">
        <w:rPr>
          <w:rFonts w:ascii="Times New Roman" w:hAnsi="Times New Roman"/>
          <w:sz w:val="24"/>
          <w:szCs w:val="24"/>
          <w:lang w:eastAsia="ru-RU"/>
        </w:rPr>
        <w:t>двумя свободными строками с интервалом 1.0.</w:t>
      </w:r>
    </w:p>
    <w:p w14:paraId="4FC01192" w14:textId="014F0CB4" w:rsidR="006345CC" w:rsidRPr="00403592" w:rsidRDefault="006345CC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Заголовки разделов и подразделов основной части ВКР следует начинать с абзацного отступа и размещать после порядкового номера, печатать с прописной буквы, без точки в конце. В конце номера раздела и подраздела точка не ставится. </w:t>
      </w:r>
    </w:p>
    <w:p w14:paraId="57BAC8CE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Все страницы ВКР, включая иллюстрации и приложения, должны быть пронумерованы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«2» и т.д. Порядковый номер страницы печатают в правом верхнем углу страницы.</w:t>
      </w:r>
    </w:p>
    <w:p w14:paraId="33B658BC" w14:textId="08017A8F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Библиографические ссылки в тексте ВКР должны быть оформлены в соответствии с требованиями </w:t>
      </w:r>
      <w:hyperlink r:id="rId8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Р 7.0.5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 xml:space="preserve">-2008. Система стандартов по информации, библиотечному и издательскому делу. Библиографическая ссылка. Общие требования и правила составления. (утв. Приказом Ростехрегулирования от 28.04.2008 № 95). Ссылки должны быть постраничными, нумерация ссылок с начала страницы. </w:t>
      </w:r>
    </w:p>
    <w:p w14:paraId="7576EC3A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</w:p>
    <w:p w14:paraId="6E51554B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Иллюстрации, используемые в ВКР, должны быть размещены под текстом, в котором впервые дана ссылка на них, или на следующей странице, а при необходимости - в приложении к ВКР.</w:t>
      </w:r>
    </w:p>
    <w:p w14:paraId="41421190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Допускается использование приложений нестандартного размера, которые в сложенном виде соответствуют формату А4.</w:t>
      </w:r>
    </w:p>
    <w:p w14:paraId="1EA889C5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Иллюстрации необходимо нумеровать арабскими цифрами сквозной нумерацией или в пределах главы.</w:t>
      </w:r>
    </w:p>
    <w:p w14:paraId="42BA16D8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На все иллюстрации должны быть приведены ссылки в тексте ВКР. При ссылке следует писать слово «Рисунок» с указанием его номера.</w:t>
      </w:r>
    </w:p>
    <w:p w14:paraId="780B32DC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Иллюстративный материал должен быть оформлен в соответствии с требованиями </w:t>
      </w:r>
      <w:hyperlink r:id="rId9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2.105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 xml:space="preserve">-95. Единая система конструкторской документации. Общие требования к текстовым документам (введен в действие Постановлением Госстандарта РФ от 08.08.1995 № 426) (далее - </w:t>
      </w:r>
      <w:hyperlink r:id="rId10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2.105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).</w:t>
      </w:r>
    </w:p>
    <w:p w14:paraId="60AB0C52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Таблицы, используемые в ВКР, необходимо размещать под текстом, в котором впервые дана ссылка на них, или на следующей странице, а при необходимости - в приложении к ВКР. Таблицы должны быть оформлены в соответствии с требованиями </w:t>
      </w:r>
      <w:hyperlink r:id="rId11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2.105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.</w:t>
      </w:r>
    </w:p>
    <w:p w14:paraId="1D047CEF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Таблицы нумеруются арабскими цифрами сквозной нумерацией или в пределах главы. На все таблицы должны быть приведены ссылки в тексте ВКР. При ссылке следует писать слово «Таблица» с указанием ее номера.</w:t>
      </w:r>
    </w:p>
    <w:p w14:paraId="503999D1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lastRenderedPageBreak/>
        <w:t>При оформлении формул в качестве символов необходимо применять обозначения, установленные соответствующими национальными стандартами.</w:t>
      </w:r>
    </w:p>
    <w:p w14:paraId="4CCEBB38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Пояснения символов должны быть приведены в тексте или непосредственно под формулой.</w:t>
      </w:r>
    </w:p>
    <w:p w14:paraId="31F13A72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Формулы в тексте ВКР должны быть пронумерованы арабскими цифрами сквозной нумерацией или в пределах главы (раздела). Номер указывается в круглых скобках на уровне формулы справа. Формулы должны быть оформлены в соответствии с требованиями </w:t>
      </w:r>
      <w:hyperlink r:id="rId12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2.105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.</w:t>
      </w:r>
    </w:p>
    <w:p w14:paraId="0E5BFEDC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Сокращение слов и словосочетаний на русском и иностранных европейских языках должны соответствовать требованиями </w:t>
      </w:r>
      <w:hyperlink r:id="rId13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7.11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 xml:space="preserve">-2004 (ИСО 832:1994).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языках. (введен в действие Приказом Ростехрегулирования от 22.03.2005 № 60-ст) и </w:t>
      </w:r>
      <w:hyperlink r:id="rId14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7.12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-93.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правила. (принят МССМС 15.03.1994, Отчет №1).</w:t>
      </w:r>
    </w:p>
    <w:p w14:paraId="7A4CF06C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Применяемые в ВКР сокращения, не предусмотренные вышеуказанными стандартами, или условные обозначения должны быть приведены в перечне сокращений и условных обозначений, а также при первом упоминании в тексте. Перечень сокращений и условных обозначений должен быть размещен после основной части и оформлен в соответствии с требованиями </w:t>
      </w:r>
      <w:hyperlink r:id="rId15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Р 1.5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-2012. Наличие перечня указывают в оглавлении ВКР.</w:t>
      </w:r>
    </w:p>
    <w:p w14:paraId="74B04968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При использовании специальной терминологии в ВКР должен быть приведен список принятых терминов с соответствующими разъяснениями. Список терминов должен быть помещен в конце текста после перечня сокращений и условных обозначений. Термин записывают со строчной буквы, а определение - с прописной буквы. Термин отделяют от определения двоеточием. Наличие списка терминов указывают в оглавлении ВКР. Список терминов оформляют в соответствии с требованиями </w:t>
      </w:r>
      <w:hyperlink r:id="rId16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Р 1.5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-2012. Национальный стандарт Российской Федерации. Стандартизация в Российской Федерации. Стандарты национальные. Правила построения, изложения, оформления и обозначения (утвержден и введен в действие Приказом Росстандарта от 23.11.2012 № 1147-ст).</w:t>
      </w:r>
    </w:p>
    <w:p w14:paraId="29FD0375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Список литературы должен включать библиографические записи на документы, использованные обучающимся при работе над темой. Список должен быть размещен в конце основного текста, после словаря терминов (при наличии). </w:t>
      </w:r>
    </w:p>
    <w:p w14:paraId="6A7A6FE6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 </w:t>
      </w:r>
    </w:p>
    <w:p w14:paraId="7623C6EF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 Библиографические записи в списке литературы должен быть оформлен в соответствии с требованиями </w:t>
      </w:r>
      <w:hyperlink r:id="rId17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7.1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-2003.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(</w:t>
      </w:r>
      <w:proofErr w:type="gramStart"/>
      <w:r w:rsidRPr="00403592">
        <w:rPr>
          <w:rFonts w:ascii="Times New Roman" w:hAnsi="Times New Roman"/>
          <w:sz w:val="24"/>
          <w:szCs w:val="24"/>
          <w:lang w:eastAsia="ru-RU"/>
        </w:rPr>
        <w:t>введен  в</w:t>
      </w:r>
      <w:proofErr w:type="gramEnd"/>
      <w:r w:rsidRPr="00403592">
        <w:rPr>
          <w:rFonts w:ascii="Times New Roman" w:hAnsi="Times New Roman"/>
          <w:sz w:val="24"/>
          <w:szCs w:val="24"/>
          <w:lang w:eastAsia="ru-RU"/>
        </w:rPr>
        <w:t xml:space="preserve"> действие Постановлением Госстандарта РФ от 25.11.2003 № 332-ст).</w:t>
      </w:r>
    </w:p>
    <w:p w14:paraId="5593ACBE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Материал, дополняющий основной текст ВКР,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</w:p>
    <w:p w14:paraId="1D56E0D9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Приложения располагают в тексте ВКР или оформляют как продолжение работы на ее последующих страницах или в виде отдельного тома. 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 В тексте ВКР на все приложения должны быть даны ссылки. Приложения располагают в порядке ссылок на </w:t>
      </w:r>
      <w:r w:rsidRPr="004035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них в тексте ВКР. Приложения должны быть перечислены в оглавлении ВКР с указанием их номеров, заголовков и страниц и оформлены в соответствии с требованиями </w:t>
      </w:r>
      <w:hyperlink r:id="rId18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2.105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.</w:t>
      </w:r>
    </w:p>
    <w:p w14:paraId="611CA555" w14:textId="77777777" w:rsidR="00FC7C09" w:rsidRPr="00403592" w:rsidRDefault="00FC7C09" w:rsidP="00FC7C09">
      <w:pPr>
        <w:pStyle w:val="3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lang w:eastAsia="ru-RU"/>
        </w:rPr>
      </w:pPr>
    </w:p>
    <w:p w14:paraId="22FF95A8" w14:textId="77777777" w:rsidR="00FC7C09" w:rsidRPr="00403592" w:rsidRDefault="00FC7C09" w:rsidP="00FC7C09">
      <w:pPr>
        <w:pStyle w:val="3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lang w:eastAsia="ru-RU"/>
        </w:rPr>
      </w:pPr>
      <w:r w:rsidRPr="00403592">
        <w:rPr>
          <w:rFonts w:ascii="Times New Roman" w:eastAsia="Calibri" w:hAnsi="Times New Roman" w:cs="Times New Roman"/>
          <w:b/>
          <w:color w:val="auto"/>
          <w:lang w:eastAsia="ru-RU"/>
        </w:rPr>
        <w:t xml:space="preserve">4. Перечень примерных тем ВКР </w:t>
      </w:r>
    </w:p>
    <w:p w14:paraId="5E477934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Влияние многолетней мерзлоты на ландшафты республики Саха (Якутия)</w:t>
      </w:r>
    </w:p>
    <w:p w14:paraId="7701BA52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Этноконфессиональная структура населения зарубежной Европы</w:t>
      </w:r>
    </w:p>
    <w:p w14:paraId="1855D45A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Эколого-географические особенности Шатурского района Московской области</w:t>
      </w:r>
    </w:p>
    <w:p w14:paraId="2FC03E36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География внешней торговли США</w:t>
      </w:r>
    </w:p>
    <w:p w14:paraId="7D1F7C53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Проблемы социально-экономического развития Ханты-Мансийского автономного округа - Югры</w:t>
      </w:r>
    </w:p>
    <w:p w14:paraId="37E69BB5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Эколого-географические особенности Одинцовского района Московской области</w:t>
      </w:r>
    </w:p>
    <w:p w14:paraId="24F035F0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 xml:space="preserve">Географические особенности развития мирового рыболовства и аквакультуры </w:t>
      </w:r>
    </w:p>
    <w:p w14:paraId="2E520118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 xml:space="preserve">Особенности развития зимнего туризма в Монголии </w:t>
      </w:r>
    </w:p>
    <w:p w14:paraId="1B00C572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Внутригородские лесные массивы Москвы как объект школьных образовательно-туристских экскурсий</w:t>
      </w:r>
    </w:p>
    <w:p w14:paraId="07A36415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Эколого-географические особенности юго-восточного округа города Москвы</w:t>
      </w:r>
    </w:p>
    <w:p w14:paraId="22433FEA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 xml:space="preserve">Сравнительный анализ туристско-образовательных ресурсов Калужской и Владимирской областей </w:t>
      </w:r>
    </w:p>
    <w:p w14:paraId="7790D321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Возникновение и развитие горного туризма в Европе (на примере Южного Тироля)</w:t>
      </w:r>
    </w:p>
    <w:p w14:paraId="0A0087E3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Сравнительная характеристика островных рекреационных районов Западного и Восточного Средиземноморья</w:t>
      </w:r>
    </w:p>
    <w:p w14:paraId="5169BC59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Рекреационные ресурсы Сергиево-Посадского района Московской области</w:t>
      </w:r>
    </w:p>
    <w:p w14:paraId="606B749A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История и перспективы развития общественного электротранспорта в Москве</w:t>
      </w:r>
    </w:p>
    <w:p w14:paraId="156522B9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Экологические проблемы Кольского полуострова</w:t>
      </w:r>
    </w:p>
    <w:p w14:paraId="63F1C076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Антропогенное влияние на ландшафты Западно-Сибирской равнины</w:t>
      </w:r>
    </w:p>
    <w:p w14:paraId="4C7163FB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Территориальная организация школьного образования в городе Москве</w:t>
      </w:r>
    </w:p>
    <w:p w14:paraId="35156A5A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Проблемы и перспективы развития альтернативной энергетики на примере Северной Европы</w:t>
      </w:r>
    </w:p>
    <w:p w14:paraId="119DD431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Туристско-рекреационный потенциал Австралийского союза</w:t>
      </w:r>
    </w:p>
    <w:p w14:paraId="6EE218F1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Общие и региональные особенности функционирования крупного бизнеса в России</w:t>
      </w:r>
    </w:p>
    <w:p w14:paraId="72E3B7C7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Использование музейного фонда Москвы в преподавании географии в школе</w:t>
      </w:r>
    </w:p>
    <w:p w14:paraId="250E5298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proofErr w:type="spellStart"/>
      <w:r w:rsidRPr="006345CC">
        <w:rPr>
          <w:rFonts w:eastAsia="Calibri"/>
          <w:bCs/>
        </w:rPr>
        <w:t>Геодемографическая</w:t>
      </w:r>
      <w:proofErr w:type="spellEnd"/>
      <w:r w:rsidRPr="006345CC">
        <w:rPr>
          <w:rFonts w:eastAsia="Calibri"/>
          <w:bCs/>
        </w:rPr>
        <w:t xml:space="preserve"> ситуация в городе Москве на рубеже XX-XXI веков</w:t>
      </w:r>
    </w:p>
    <w:p w14:paraId="31834A17" w14:textId="3BC786E8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 xml:space="preserve">Географические особенности, проблемы и перспективы развития транспортной системы Восточной Сибири и </w:t>
      </w:r>
      <w:r>
        <w:rPr>
          <w:rFonts w:eastAsia="Calibri"/>
          <w:bCs/>
        </w:rPr>
        <w:t>Д</w:t>
      </w:r>
      <w:r w:rsidRPr="006345CC">
        <w:rPr>
          <w:rFonts w:eastAsia="Calibri"/>
          <w:bCs/>
        </w:rPr>
        <w:t>альнего Востока</w:t>
      </w:r>
    </w:p>
    <w:p w14:paraId="14BE2907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Территориально-отраслевая структура крупнейших корпораций США</w:t>
      </w:r>
    </w:p>
    <w:p w14:paraId="5E38AEC2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Особенности и перспективы развития туризма в Великобритании</w:t>
      </w:r>
    </w:p>
    <w:p w14:paraId="5ED55378" w14:textId="33028FE9" w:rsidR="0008534D" w:rsidRPr="0008534D" w:rsidRDefault="0008534D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>
        <w:rPr>
          <w:rFonts w:eastAsia="Calibri"/>
          <w:bCs/>
        </w:rPr>
        <w:t>Э</w:t>
      </w:r>
      <w:r w:rsidRPr="0008534D">
        <w:rPr>
          <w:rFonts w:eastAsia="Calibri"/>
          <w:bCs/>
        </w:rPr>
        <w:t>кологические проблемы особо охраняемых территорий Южной Америки</w:t>
      </w:r>
    </w:p>
    <w:p w14:paraId="38F01024" w14:textId="77777777" w:rsidR="0008534D" w:rsidRPr="0008534D" w:rsidRDefault="0008534D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08534D">
        <w:rPr>
          <w:rFonts w:eastAsia="Calibri"/>
          <w:bCs/>
        </w:rPr>
        <w:t>Образовательно-туристские ресурсы Центрального Кавказа</w:t>
      </w:r>
    </w:p>
    <w:p w14:paraId="6CA7FDFB" w14:textId="77777777" w:rsidR="0008534D" w:rsidRPr="0008534D" w:rsidRDefault="0008534D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08534D">
        <w:rPr>
          <w:rFonts w:eastAsia="Calibri"/>
          <w:bCs/>
        </w:rPr>
        <w:t>Региональные особенности потребления алкоголя в мире: сравнительно-географический анализ</w:t>
      </w:r>
    </w:p>
    <w:p w14:paraId="03C77C46" w14:textId="77777777" w:rsidR="0008534D" w:rsidRPr="0008534D" w:rsidRDefault="0008534D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08534D">
        <w:rPr>
          <w:rFonts w:eastAsia="Calibri"/>
          <w:bCs/>
        </w:rPr>
        <w:t>Факторы и особенности пространственного развития судостроения в России</w:t>
      </w:r>
    </w:p>
    <w:p w14:paraId="16F74719" w14:textId="77777777" w:rsidR="0008534D" w:rsidRPr="0008534D" w:rsidRDefault="0008534D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08534D">
        <w:rPr>
          <w:rFonts w:eastAsia="Calibri"/>
          <w:bCs/>
        </w:rPr>
        <w:t>Туристско-рекреационный потенциал Эфиопии</w:t>
      </w:r>
    </w:p>
    <w:p w14:paraId="276F505E" w14:textId="77777777" w:rsidR="0008534D" w:rsidRPr="0008534D" w:rsidRDefault="0008534D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08534D">
        <w:rPr>
          <w:rFonts w:eastAsia="Calibri"/>
          <w:bCs/>
        </w:rPr>
        <w:t>Сравнительный историко-географический анализ изменения городской поселенческой структуры в Северо-Западном и Центрально-Черноземном экономических районах</w:t>
      </w:r>
    </w:p>
    <w:p w14:paraId="746AE828" w14:textId="77777777" w:rsidR="0008534D" w:rsidRPr="0008534D" w:rsidRDefault="0008534D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08534D">
        <w:rPr>
          <w:rFonts w:eastAsia="Calibri"/>
          <w:bCs/>
        </w:rPr>
        <w:t>Перспективы развития экскурсионного туризма на черноморском побережье России</w:t>
      </w:r>
    </w:p>
    <w:p w14:paraId="445947B5" w14:textId="77777777" w:rsidR="0008534D" w:rsidRPr="0008534D" w:rsidRDefault="0008534D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08534D">
        <w:rPr>
          <w:rFonts w:eastAsia="Calibri"/>
          <w:bCs/>
        </w:rPr>
        <w:t>Туристско-рекреационный потенциал озер бассейна Балтийского моря России</w:t>
      </w:r>
    </w:p>
    <w:p w14:paraId="3020CA4A" w14:textId="77777777" w:rsidR="0008534D" w:rsidRPr="0008534D" w:rsidRDefault="0008534D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08534D">
        <w:rPr>
          <w:rFonts w:eastAsia="Calibri"/>
          <w:bCs/>
        </w:rPr>
        <w:t>Экологические проблемы особо охраняемых природных территорий стран Южной Европы на примере Испании</w:t>
      </w:r>
    </w:p>
    <w:p w14:paraId="0C5EA6ED" w14:textId="74FD430F" w:rsidR="0008534D" w:rsidRDefault="0008534D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08534D">
        <w:rPr>
          <w:rFonts w:eastAsia="Calibri"/>
          <w:bCs/>
        </w:rPr>
        <w:t>Региональные аспекты функционирования рынка наркотических веществ</w:t>
      </w:r>
    </w:p>
    <w:p w14:paraId="428130F9" w14:textId="6283A617" w:rsid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 xml:space="preserve">Методические особенности использования виртуальных экскурсий в обучении географии   </w:t>
      </w:r>
    </w:p>
    <w:p w14:paraId="08F7B606" w14:textId="751F07F5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 xml:space="preserve">Методические особенности разработки образовательных квестов по географии в рамках </w:t>
      </w:r>
      <w:r w:rsidRPr="006345CC">
        <w:rPr>
          <w:rFonts w:eastAsia="Calibri"/>
          <w:bCs/>
        </w:rPr>
        <w:lastRenderedPageBreak/>
        <w:t>школьного кружка</w:t>
      </w:r>
    </w:p>
    <w:p w14:paraId="05F60B78" w14:textId="220EB8A2" w:rsidR="00105AAB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Визуализация содержания географического образования как средства повышения эффективности обучения</w:t>
      </w:r>
    </w:p>
    <w:p w14:paraId="33AB35CA" w14:textId="68646932" w:rsidR="006345CC" w:rsidRPr="0008534D" w:rsidRDefault="0008534D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08534D">
        <w:rPr>
          <w:rFonts w:eastAsia="Calibri"/>
          <w:bCs/>
        </w:rPr>
        <w:t>И</w:t>
      </w:r>
      <w:r w:rsidR="006345CC" w:rsidRPr="0008534D">
        <w:rPr>
          <w:rFonts w:eastAsia="Calibri"/>
          <w:bCs/>
        </w:rPr>
        <w:t>спользование электронных образовательных ресурсов на уроках географии</w:t>
      </w:r>
    </w:p>
    <w:p w14:paraId="5CA305B6" w14:textId="4A3B5189" w:rsidR="006345CC" w:rsidRPr="0008534D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08534D">
        <w:rPr>
          <w:rFonts w:eastAsia="Calibri"/>
          <w:bCs/>
        </w:rPr>
        <w:t>Методические особенности создания и использования карт в геоинформационных системах</w:t>
      </w:r>
    </w:p>
    <w:p w14:paraId="61FB7A46" w14:textId="77777777" w:rsidR="0008534D" w:rsidRDefault="0008534D" w:rsidP="00105AAB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</w:p>
    <w:p w14:paraId="1BFB683D" w14:textId="0299D134" w:rsidR="00105AAB" w:rsidRDefault="00105AAB" w:rsidP="00105AAB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  <w:r>
        <w:rPr>
          <w:rFonts w:eastAsia="Calibri"/>
          <w:b/>
        </w:rPr>
        <w:t>Перечень рекомендуемой литературы:</w:t>
      </w:r>
    </w:p>
    <w:p w14:paraId="43235B4B" w14:textId="25597F50" w:rsidR="00C4179B" w:rsidRPr="00105AAB" w:rsidRDefault="00C4179B" w:rsidP="00105AAB">
      <w:pPr>
        <w:pStyle w:val="western"/>
        <w:widowControl w:val="0"/>
        <w:spacing w:after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1. </w:t>
      </w:r>
      <w:proofErr w:type="spellStart"/>
      <w:r w:rsidRPr="00105AAB">
        <w:rPr>
          <w:rFonts w:eastAsia="Calibri"/>
          <w:bCs/>
        </w:rPr>
        <w:t>Байбородова</w:t>
      </w:r>
      <w:proofErr w:type="spellEnd"/>
      <w:r w:rsidRPr="00105AAB">
        <w:rPr>
          <w:rFonts w:eastAsia="Calibri"/>
          <w:bCs/>
        </w:rPr>
        <w:t xml:space="preserve">, Людмила Васильевна. Методология и методы научного исследования [Электронный ресурс]: учеб. пособие для бакалавриата и магистратуры / Л. В. </w:t>
      </w:r>
      <w:proofErr w:type="spellStart"/>
      <w:r w:rsidRPr="00105AAB">
        <w:rPr>
          <w:rFonts w:eastAsia="Calibri"/>
          <w:bCs/>
        </w:rPr>
        <w:t>Байбородова</w:t>
      </w:r>
      <w:proofErr w:type="spellEnd"/>
      <w:r w:rsidRPr="00105AAB">
        <w:rPr>
          <w:rFonts w:eastAsia="Calibri"/>
          <w:bCs/>
        </w:rPr>
        <w:t xml:space="preserve">, А. П. Чернявская. – М: </w:t>
      </w:r>
      <w:proofErr w:type="spellStart"/>
      <w:r w:rsidRPr="00105AAB">
        <w:rPr>
          <w:rFonts w:eastAsia="Calibri"/>
          <w:bCs/>
        </w:rPr>
        <w:t>Юрайт</w:t>
      </w:r>
      <w:proofErr w:type="spellEnd"/>
      <w:r w:rsidRPr="00105AAB">
        <w:rPr>
          <w:rFonts w:eastAsia="Calibri"/>
          <w:bCs/>
        </w:rPr>
        <w:t xml:space="preserve">, 2018. – (Бакалавр и магистр. Академический курс). – Добавлено: 02.08.2018. – Проверено: 25.10.2019. – Режим доступа: ЭБС </w:t>
      </w:r>
      <w:proofErr w:type="spellStart"/>
      <w:r w:rsidRPr="00105AAB">
        <w:rPr>
          <w:rFonts w:eastAsia="Calibri"/>
          <w:bCs/>
        </w:rPr>
        <w:t>Юрайт</w:t>
      </w:r>
      <w:proofErr w:type="spellEnd"/>
      <w:r w:rsidRPr="00105AAB">
        <w:rPr>
          <w:rFonts w:eastAsia="Calibri"/>
          <w:bCs/>
        </w:rPr>
        <w:t xml:space="preserve"> по паролю. - URL: https://biblio-online.ru/book/847A320D-90A3-452E-A805-3B0B809C9863/metodologiya-i-metody-nauchnogo-issledovaniya.</w:t>
      </w:r>
    </w:p>
    <w:p w14:paraId="3E723662" w14:textId="091549FF" w:rsidR="00C4179B" w:rsidRPr="00105AAB" w:rsidRDefault="00C4179B" w:rsidP="00105AAB">
      <w:pPr>
        <w:pStyle w:val="western"/>
        <w:widowControl w:val="0"/>
        <w:spacing w:after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2. </w:t>
      </w:r>
      <w:proofErr w:type="spellStart"/>
      <w:r w:rsidRPr="00105AAB">
        <w:rPr>
          <w:rFonts w:eastAsia="Calibri"/>
          <w:bCs/>
        </w:rPr>
        <w:t>Бушенева</w:t>
      </w:r>
      <w:proofErr w:type="spellEnd"/>
      <w:r w:rsidRPr="00105AAB">
        <w:rPr>
          <w:rFonts w:eastAsia="Calibri"/>
          <w:bCs/>
        </w:rPr>
        <w:t xml:space="preserve">, Ю. И. Как правильно написать реферат, курсовую и дипломную работы [Электронный ресурс] / Ю. И. </w:t>
      </w:r>
      <w:proofErr w:type="spellStart"/>
      <w:r w:rsidRPr="00105AAB">
        <w:rPr>
          <w:rFonts w:eastAsia="Calibri"/>
          <w:bCs/>
        </w:rPr>
        <w:t>Бушенева</w:t>
      </w:r>
      <w:proofErr w:type="spellEnd"/>
      <w:r w:rsidRPr="00105AAB">
        <w:rPr>
          <w:rFonts w:eastAsia="Calibri"/>
          <w:bCs/>
        </w:rPr>
        <w:t>. – М: Дашков и К, 2016. – Добавлено: 11.06.2016. – Проверено: 25.10.2019. – Режим доступа: ЭБС Университетская библиотека ONLINE по паролю. - URL: https://biblioclub.ru/index.php?page=book&amp;id=453258.</w:t>
      </w:r>
    </w:p>
    <w:p w14:paraId="3E9D1F93" w14:textId="10C465C0" w:rsidR="00C4179B" w:rsidRPr="00105AAB" w:rsidRDefault="00C4179B" w:rsidP="00105AAB">
      <w:pPr>
        <w:pStyle w:val="western"/>
        <w:widowControl w:val="0"/>
        <w:spacing w:after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3. </w:t>
      </w:r>
      <w:r w:rsidRPr="00105AAB">
        <w:rPr>
          <w:rFonts w:eastAsia="Calibri"/>
          <w:bCs/>
        </w:rPr>
        <w:t>Кузнецов, И. Н. Основы научных исследований [Электронный ресурс]: учеб. пособие / И. Н. Кузнецов. – М: Дашков и К, 2017. – Добавлено: 14.03.2017. – Проверено: 25.10.2019. – Режим доступа: ЭБС Университетская библиотека ONLINE по паролю. - URL: https://biblioclub.ru/index.php?page=book_red&amp;id=450759&amp;sr=1.</w:t>
      </w:r>
    </w:p>
    <w:p w14:paraId="2CD1194E" w14:textId="59802D5F" w:rsidR="00C4179B" w:rsidRDefault="00C4179B" w:rsidP="00105AAB">
      <w:pPr>
        <w:pStyle w:val="11"/>
        <w:widowControl w:val="0"/>
        <w:shd w:val="clear" w:color="auto" w:fill="auto"/>
        <w:tabs>
          <w:tab w:val="left" w:pos="284"/>
        </w:tabs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Pr="00C4179B">
        <w:rPr>
          <w:rFonts w:cs="Times New Roman"/>
          <w:sz w:val="24"/>
          <w:szCs w:val="24"/>
        </w:rPr>
        <w:t>Методические рекомендации по выполнению курсовых и выпускных квалификационных работ в бакалавриате по направлению 44.03.05 — «педагогическое образование», профиль подготовки «география»: инструктивно-методическое пособие / авторы-сост.: О.В. Шульгина, Т.П.  Грушина, А.Е.    Козаренко, Д.Н.    Самусенко; отв.   ред.   О.В. Шульгина. –  М.: МГПУ, 2017. – 80 с.</w:t>
      </w:r>
    </w:p>
    <w:p w14:paraId="0027A349" w14:textId="77777777" w:rsidR="00C4179B" w:rsidRPr="00403592" w:rsidRDefault="00C4179B" w:rsidP="00105AAB">
      <w:pPr>
        <w:pStyle w:val="11"/>
        <w:widowControl w:val="0"/>
        <w:shd w:val="clear" w:color="auto" w:fill="auto"/>
        <w:tabs>
          <w:tab w:val="left" w:pos="284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094CE7EA" w14:textId="77777777" w:rsidR="00FC7C09" w:rsidRPr="00403592" w:rsidRDefault="00FC7C09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eastAsia="Calibri" w:cs="Times New Roman"/>
          <w:b/>
          <w:sz w:val="24"/>
          <w:szCs w:val="24"/>
          <w:lang w:eastAsia="ru-RU"/>
        </w:rPr>
      </w:pPr>
      <w:r w:rsidRPr="00403592">
        <w:rPr>
          <w:rFonts w:cs="Times New Roman"/>
          <w:b/>
          <w:sz w:val="24"/>
          <w:szCs w:val="24"/>
        </w:rPr>
        <w:t xml:space="preserve">5. </w:t>
      </w:r>
      <w:r w:rsidRPr="00403592">
        <w:rPr>
          <w:rFonts w:eastAsia="Calibri" w:cs="Times New Roman"/>
          <w:b/>
          <w:sz w:val="24"/>
          <w:szCs w:val="24"/>
          <w:lang w:eastAsia="ru-RU"/>
        </w:rPr>
        <w:t>Критерии оценки результатов защиты ВКР</w:t>
      </w:r>
    </w:p>
    <w:p w14:paraId="66699EB3" w14:textId="77777777" w:rsidR="00FC7C09" w:rsidRPr="00403592" w:rsidRDefault="00FC7C09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Результаты защиты ВКР определяются оценками «отлично», «хорошо», «удовлетворительно», «неудовлетворительно».</w:t>
      </w:r>
    </w:p>
    <w:p w14:paraId="7CFA16AF" w14:textId="77777777" w:rsidR="00FC7C09" w:rsidRPr="00403592" w:rsidRDefault="00FC7C09" w:rsidP="00FC7C09">
      <w:pPr>
        <w:widowControl w:val="0"/>
        <w:tabs>
          <w:tab w:val="left" w:pos="12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92">
        <w:rPr>
          <w:rFonts w:ascii="Times New Roman" w:eastAsia="Times New Roman" w:hAnsi="Times New Roman" w:cs="Times New Roman"/>
          <w:i/>
          <w:sz w:val="24"/>
          <w:szCs w:val="24"/>
        </w:rPr>
        <w:t>Оценка «отлично»</w:t>
      </w:r>
      <w:r w:rsidRPr="00403592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тема выбрана с перспективой дальнейшего исследования. Актуальность темы всесторонне аргументирована, четко определены цели, задачи, проявлен интерес к соответствующей литературе. Объем и выполнение работы соответствует требованиям. Список литературы полный, с правильным библиографическим описанием, сноски на источники сделаны точно. Структура работы соответствует поставленным целям автора, содержание темы раскрыто глубоко и полно, на высоком научном уровне, логически правильно соблюдено требование соразмерности в освещении вопросов плана. Обучающийся правильно использует методы исследования, умеет анализировать и обобщать достижения науки по избранной теме. Изложение носит ярко выраженный реконструктивный характер, выводы и предложения соответствуют целям и задачам исследования. Работа иллюстрирована схемами, таблицами, графиками. Во время защиты обучающийся проявил умение выбирать наиболее значимые теоретические и практические результаты работы, находчивость в ответах. </w:t>
      </w:r>
    </w:p>
    <w:p w14:paraId="214539BA" w14:textId="77777777" w:rsidR="00FC7C09" w:rsidRPr="00403592" w:rsidRDefault="00FC7C09" w:rsidP="00FC7C09">
      <w:pPr>
        <w:widowControl w:val="0"/>
        <w:tabs>
          <w:tab w:val="left" w:pos="12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92">
        <w:rPr>
          <w:rFonts w:ascii="Times New Roman" w:eastAsia="Times New Roman" w:hAnsi="Times New Roman" w:cs="Times New Roman"/>
          <w:i/>
          <w:sz w:val="24"/>
          <w:szCs w:val="24"/>
        </w:rPr>
        <w:t>Оценка «хорошо»</w:t>
      </w:r>
      <w:r w:rsidRPr="00403592">
        <w:rPr>
          <w:rFonts w:ascii="Times New Roman" w:eastAsia="Times New Roman" w:hAnsi="Times New Roman" w:cs="Times New Roman"/>
          <w:sz w:val="24"/>
          <w:szCs w:val="24"/>
        </w:rPr>
        <w:t xml:space="preserve"> ставится при осуществлении названных выше требований, если в работе имеются отдельные погрешности (неполнота анализа эмпирического материала, неточности в обзоре источников, недостаточная </w:t>
      </w:r>
      <w:proofErr w:type="spellStart"/>
      <w:r w:rsidRPr="00403592">
        <w:rPr>
          <w:rFonts w:ascii="Times New Roman" w:eastAsia="Times New Roman" w:hAnsi="Times New Roman" w:cs="Times New Roman"/>
          <w:sz w:val="24"/>
          <w:szCs w:val="24"/>
        </w:rPr>
        <w:t>иллюстрированность</w:t>
      </w:r>
      <w:proofErr w:type="spellEnd"/>
      <w:r w:rsidRPr="00403592">
        <w:rPr>
          <w:rFonts w:ascii="Times New Roman" w:eastAsia="Times New Roman" w:hAnsi="Times New Roman" w:cs="Times New Roman"/>
          <w:sz w:val="24"/>
          <w:szCs w:val="24"/>
        </w:rPr>
        <w:t xml:space="preserve"> схемами и графиками, хотя характер работы предусматривал их изготовление и применение при </w:t>
      </w:r>
      <w:r w:rsidRPr="00403592">
        <w:rPr>
          <w:rFonts w:ascii="Times New Roman" w:eastAsia="Times New Roman" w:hAnsi="Times New Roman" w:cs="Times New Roman"/>
          <w:sz w:val="24"/>
          <w:szCs w:val="24"/>
        </w:rPr>
        <w:lastRenderedPageBreak/>
        <w:t>защите).</w:t>
      </w:r>
    </w:p>
    <w:p w14:paraId="77C45BAD" w14:textId="77777777" w:rsidR="00FC7C09" w:rsidRPr="00403592" w:rsidRDefault="00FC7C09" w:rsidP="00FC7C09">
      <w:pPr>
        <w:widowControl w:val="0"/>
        <w:tabs>
          <w:tab w:val="left" w:pos="12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92">
        <w:rPr>
          <w:rFonts w:ascii="Times New Roman" w:eastAsia="Times New Roman" w:hAnsi="Times New Roman" w:cs="Times New Roman"/>
          <w:i/>
          <w:sz w:val="24"/>
          <w:szCs w:val="24"/>
        </w:rPr>
        <w:t>Оценка «удовлетворительно»</w:t>
      </w:r>
      <w:r w:rsidRPr="00403592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актуальность выпускной квалификационной (магистерской диссертации) работы слабо аргументирована. В оформлении допущены существенные недостатки. Имеют место нарушения правил библиографического описания использованной литературы и ссылок на источники. Структура работы недостаточно соответствует целям и задачам. Обучающийся слабо владеет методами исследования, поверхностно анализирует и обобщает опыт. Выводы и предложения не трансформируются в технологию их реализации. Иллюстрации к работе недостаточно убедительны или отсутствуют. Во время защиты обучающийся не готов раскрыть главные достоинства своей работы. Ответы на вопросы недостаточно убедительны.</w:t>
      </w:r>
    </w:p>
    <w:p w14:paraId="42FDE426" w14:textId="77777777" w:rsidR="00FC7C09" w:rsidRPr="00403592" w:rsidRDefault="00FC7C09" w:rsidP="00FC7C09">
      <w:pPr>
        <w:widowControl w:val="0"/>
        <w:tabs>
          <w:tab w:val="left" w:pos="12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92">
        <w:rPr>
          <w:rFonts w:ascii="Times New Roman" w:eastAsia="Times New Roman" w:hAnsi="Times New Roman" w:cs="Times New Roman"/>
          <w:i/>
          <w:sz w:val="24"/>
          <w:szCs w:val="24"/>
        </w:rPr>
        <w:t>Оценка «неудовлетворительно»</w:t>
      </w:r>
      <w:r w:rsidRPr="00403592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актуальность темы слабо аргументирована, нет ясных целей и задач, слабо отработан научный аппарат исследования. В оформлении работы имеют место грубые недостатки (отсутствует один из основных разделов: обзор литературы; экспериментальная часть; выводы и рекомендации). Неудовлетворительно оформлен список литературы, отсутствуют сноски на источники. Такая оценка ставится, если работа выполнена несамостоятельно и изложение носит репродуктивный характер (механически списана из источников), имеет грубые логические нарушения. Выводы и предложения необоснованные и вызывают недоверие. Обучающийся смутно представляет суть своей работы. Во время защиты затрудняется ответить на вопросы. Также оценка «неудовлетворительно» ставится в случае, если ВКР не представлена.</w:t>
      </w:r>
    </w:p>
    <w:p w14:paraId="09B7479A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57429BB6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315C7ADF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43E28A1D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64D950DA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7FFF9E9F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0C753B64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08742819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6B330678" w14:textId="7870D3A6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1B74924D" w14:textId="316F6771" w:rsidR="00CA38AC" w:rsidRPr="00403592" w:rsidRDefault="00CA38AC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19E0341E" w14:textId="370D4E2D" w:rsidR="00CA38AC" w:rsidRPr="00403592" w:rsidRDefault="00CA38AC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147CD7C9" w14:textId="77777777" w:rsidR="00CA38AC" w:rsidRPr="00403592" w:rsidRDefault="00CA38AC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1F8C1D10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5D439ED7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06318882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354E9402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2290CDB8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2830E024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761385D0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66017A5D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61C04116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14EF8088" w14:textId="3E76FC1E" w:rsidR="0056054D" w:rsidRPr="00403592" w:rsidRDefault="0056054D" w:rsidP="009653E0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56054D" w:rsidRPr="00403592" w:rsidSect="005B03F7">
      <w:headerReference w:type="default" r:id="rId19"/>
      <w:footerReference w:type="default" r:id="rId20"/>
      <w:pgSz w:w="11906" w:h="16838"/>
      <w:pgMar w:top="85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3779C" w14:textId="77777777" w:rsidR="00997241" w:rsidRDefault="00997241" w:rsidP="00B56613">
      <w:pPr>
        <w:spacing w:after="0" w:line="240" w:lineRule="auto"/>
      </w:pPr>
      <w:r>
        <w:separator/>
      </w:r>
    </w:p>
  </w:endnote>
  <w:endnote w:type="continuationSeparator" w:id="0">
    <w:p w14:paraId="750EBA27" w14:textId="77777777" w:rsidR="00997241" w:rsidRDefault="00997241" w:rsidP="00B5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532520"/>
      <w:docPartObj>
        <w:docPartGallery w:val="Page Numbers (Bottom of Page)"/>
        <w:docPartUnique/>
      </w:docPartObj>
    </w:sdtPr>
    <w:sdtEndPr/>
    <w:sdtContent>
      <w:p w14:paraId="4788F482" w14:textId="75E68BCA" w:rsidR="004B202F" w:rsidRDefault="004B202F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F27">
          <w:rPr>
            <w:noProof/>
          </w:rPr>
          <w:t>17</w:t>
        </w:r>
        <w:r>
          <w:fldChar w:fldCharType="end"/>
        </w:r>
      </w:p>
    </w:sdtContent>
  </w:sdt>
  <w:p w14:paraId="6C18F70A" w14:textId="77777777" w:rsidR="004B202F" w:rsidRDefault="004B202F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6A7C4" w14:textId="77777777" w:rsidR="00997241" w:rsidRDefault="00997241" w:rsidP="00B56613">
      <w:pPr>
        <w:spacing w:after="0" w:line="240" w:lineRule="auto"/>
      </w:pPr>
      <w:r>
        <w:separator/>
      </w:r>
    </w:p>
  </w:footnote>
  <w:footnote w:type="continuationSeparator" w:id="0">
    <w:p w14:paraId="7F8C1F40" w14:textId="77777777" w:rsidR="00997241" w:rsidRDefault="00997241" w:rsidP="00B5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90EB0" w14:textId="77777777" w:rsidR="004B202F" w:rsidRPr="000B68AD" w:rsidRDefault="004B202F" w:rsidP="00B566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0E3"/>
    <w:multiLevelType w:val="hybridMultilevel"/>
    <w:tmpl w:val="0BB45F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4263D"/>
    <w:multiLevelType w:val="hybridMultilevel"/>
    <w:tmpl w:val="8C1C822E"/>
    <w:lvl w:ilvl="0" w:tplc="9858EF2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76A96"/>
    <w:multiLevelType w:val="hybridMultilevel"/>
    <w:tmpl w:val="81CE2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241F9"/>
    <w:multiLevelType w:val="hybridMultilevel"/>
    <w:tmpl w:val="566E4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6B0AF2"/>
    <w:multiLevelType w:val="hybridMultilevel"/>
    <w:tmpl w:val="22604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F7B13"/>
    <w:multiLevelType w:val="hybridMultilevel"/>
    <w:tmpl w:val="C4904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4857F2"/>
    <w:multiLevelType w:val="hybridMultilevel"/>
    <w:tmpl w:val="445A8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387810"/>
    <w:multiLevelType w:val="hybridMultilevel"/>
    <w:tmpl w:val="82F09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983239"/>
    <w:multiLevelType w:val="hybridMultilevel"/>
    <w:tmpl w:val="FBB292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F02F82"/>
    <w:multiLevelType w:val="hybridMultilevel"/>
    <w:tmpl w:val="ADC28766"/>
    <w:lvl w:ilvl="0" w:tplc="0C987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8612F"/>
    <w:multiLevelType w:val="hybridMultilevel"/>
    <w:tmpl w:val="098A5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865E8B"/>
    <w:multiLevelType w:val="hybridMultilevel"/>
    <w:tmpl w:val="79E49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9950FA"/>
    <w:multiLevelType w:val="hybridMultilevel"/>
    <w:tmpl w:val="BCEAE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13"/>
    <w:rsid w:val="00007A01"/>
    <w:rsid w:val="000112CC"/>
    <w:rsid w:val="00015841"/>
    <w:rsid w:val="00021686"/>
    <w:rsid w:val="00022DD7"/>
    <w:rsid w:val="00023F72"/>
    <w:rsid w:val="00026D48"/>
    <w:rsid w:val="0004555F"/>
    <w:rsid w:val="000537C6"/>
    <w:rsid w:val="00054857"/>
    <w:rsid w:val="00082BB3"/>
    <w:rsid w:val="0008534D"/>
    <w:rsid w:val="00091B0B"/>
    <w:rsid w:val="000920C7"/>
    <w:rsid w:val="00094992"/>
    <w:rsid w:val="000A448F"/>
    <w:rsid w:val="000B3764"/>
    <w:rsid w:val="000B3F0D"/>
    <w:rsid w:val="000D0258"/>
    <w:rsid w:val="000D377C"/>
    <w:rsid w:val="000D3813"/>
    <w:rsid w:val="000D5FA9"/>
    <w:rsid w:val="000D6C91"/>
    <w:rsid w:val="000E7A40"/>
    <w:rsid w:val="000F629E"/>
    <w:rsid w:val="001009AC"/>
    <w:rsid w:val="00105AAB"/>
    <w:rsid w:val="00107238"/>
    <w:rsid w:val="001077B3"/>
    <w:rsid w:val="00117C71"/>
    <w:rsid w:val="001240C1"/>
    <w:rsid w:val="001305A0"/>
    <w:rsid w:val="00130F27"/>
    <w:rsid w:val="001322AB"/>
    <w:rsid w:val="001436FF"/>
    <w:rsid w:val="001439FA"/>
    <w:rsid w:val="001454E7"/>
    <w:rsid w:val="001463CA"/>
    <w:rsid w:val="00147B7A"/>
    <w:rsid w:val="001569A0"/>
    <w:rsid w:val="00163F99"/>
    <w:rsid w:val="00170DCA"/>
    <w:rsid w:val="00174B90"/>
    <w:rsid w:val="00176903"/>
    <w:rsid w:val="0018473C"/>
    <w:rsid w:val="00187F5F"/>
    <w:rsid w:val="00191D12"/>
    <w:rsid w:val="00197E9B"/>
    <w:rsid w:val="001A3C31"/>
    <w:rsid w:val="001B0756"/>
    <w:rsid w:val="001B4ACF"/>
    <w:rsid w:val="001C23A6"/>
    <w:rsid w:val="001C61DE"/>
    <w:rsid w:val="001E0A28"/>
    <w:rsid w:val="0020774B"/>
    <w:rsid w:val="00211D78"/>
    <w:rsid w:val="00217779"/>
    <w:rsid w:val="00220C13"/>
    <w:rsid w:val="002235A0"/>
    <w:rsid w:val="002305EC"/>
    <w:rsid w:val="0024565D"/>
    <w:rsid w:val="00250B7E"/>
    <w:rsid w:val="002544F6"/>
    <w:rsid w:val="002A0075"/>
    <w:rsid w:val="002A0E89"/>
    <w:rsid w:val="002A249E"/>
    <w:rsid w:val="002A4F9D"/>
    <w:rsid w:val="002A642F"/>
    <w:rsid w:val="002B2F42"/>
    <w:rsid w:val="002B4AD9"/>
    <w:rsid w:val="002B4C72"/>
    <w:rsid w:val="002B62B4"/>
    <w:rsid w:val="002C0D1B"/>
    <w:rsid w:val="002E44A9"/>
    <w:rsid w:val="002E4B69"/>
    <w:rsid w:val="002E51BF"/>
    <w:rsid w:val="002F1522"/>
    <w:rsid w:val="002F2904"/>
    <w:rsid w:val="002F4C1A"/>
    <w:rsid w:val="00301FDB"/>
    <w:rsid w:val="003154D5"/>
    <w:rsid w:val="003273FB"/>
    <w:rsid w:val="00330EDB"/>
    <w:rsid w:val="003410A0"/>
    <w:rsid w:val="00345F3E"/>
    <w:rsid w:val="00360085"/>
    <w:rsid w:val="00362C26"/>
    <w:rsid w:val="0037277A"/>
    <w:rsid w:val="003754B4"/>
    <w:rsid w:val="00384BEF"/>
    <w:rsid w:val="003973C6"/>
    <w:rsid w:val="003A1A27"/>
    <w:rsid w:val="003A55AE"/>
    <w:rsid w:val="003A5FA5"/>
    <w:rsid w:val="003C10B1"/>
    <w:rsid w:val="003D0987"/>
    <w:rsid w:val="003E1A6F"/>
    <w:rsid w:val="00403592"/>
    <w:rsid w:val="00406085"/>
    <w:rsid w:val="00415B3F"/>
    <w:rsid w:val="00417BA0"/>
    <w:rsid w:val="00417EE6"/>
    <w:rsid w:val="004359FD"/>
    <w:rsid w:val="00440AB3"/>
    <w:rsid w:val="00443B76"/>
    <w:rsid w:val="0044520E"/>
    <w:rsid w:val="00446ED3"/>
    <w:rsid w:val="00451FD7"/>
    <w:rsid w:val="00452BC1"/>
    <w:rsid w:val="004554F9"/>
    <w:rsid w:val="00461937"/>
    <w:rsid w:val="00472A8F"/>
    <w:rsid w:val="0047371D"/>
    <w:rsid w:val="00484242"/>
    <w:rsid w:val="004941FF"/>
    <w:rsid w:val="004A2A53"/>
    <w:rsid w:val="004B202F"/>
    <w:rsid w:val="004B2AA9"/>
    <w:rsid w:val="004C6E39"/>
    <w:rsid w:val="004D0522"/>
    <w:rsid w:val="004D1CAD"/>
    <w:rsid w:val="004D1FE7"/>
    <w:rsid w:val="004D3897"/>
    <w:rsid w:val="004F4887"/>
    <w:rsid w:val="0051392D"/>
    <w:rsid w:val="005224A2"/>
    <w:rsid w:val="0056054D"/>
    <w:rsid w:val="00566939"/>
    <w:rsid w:val="00566A0C"/>
    <w:rsid w:val="00566A94"/>
    <w:rsid w:val="00591039"/>
    <w:rsid w:val="00597BEC"/>
    <w:rsid w:val="005A2FBA"/>
    <w:rsid w:val="005A52F3"/>
    <w:rsid w:val="005B03F7"/>
    <w:rsid w:val="005B346C"/>
    <w:rsid w:val="005E431B"/>
    <w:rsid w:val="005E6C81"/>
    <w:rsid w:val="00607CE3"/>
    <w:rsid w:val="0061560F"/>
    <w:rsid w:val="006241B2"/>
    <w:rsid w:val="006345CC"/>
    <w:rsid w:val="00635D68"/>
    <w:rsid w:val="00640574"/>
    <w:rsid w:val="00643431"/>
    <w:rsid w:val="00646B3B"/>
    <w:rsid w:val="006479EA"/>
    <w:rsid w:val="00665895"/>
    <w:rsid w:val="00685BEE"/>
    <w:rsid w:val="00685FAD"/>
    <w:rsid w:val="006963DB"/>
    <w:rsid w:val="006B0CC9"/>
    <w:rsid w:val="006C3790"/>
    <w:rsid w:val="006D2B6C"/>
    <w:rsid w:val="006D34A4"/>
    <w:rsid w:val="006E671D"/>
    <w:rsid w:val="00710B8D"/>
    <w:rsid w:val="007274B0"/>
    <w:rsid w:val="00732B4A"/>
    <w:rsid w:val="0073435E"/>
    <w:rsid w:val="00744A5D"/>
    <w:rsid w:val="007578E5"/>
    <w:rsid w:val="0076213B"/>
    <w:rsid w:val="00771030"/>
    <w:rsid w:val="00773C29"/>
    <w:rsid w:val="00781F0D"/>
    <w:rsid w:val="0078739F"/>
    <w:rsid w:val="00787964"/>
    <w:rsid w:val="0079048C"/>
    <w:rsid w:val="007926B9"/>
    <w:rsid w:val="007A564B"/>
    <w:rsid w:val="007A7067"/>
    <w:rsid w:val="007B3486"/>
    <w:rsid w:val="0080635A"/>
    <w:rsid w:val="00823028"/>
    <w:rsid w:val="00833F47"/>
    <w:rsid w:val="0083621B"/>
    <w:rsid w:val="00840C04"/>
    <w:rsid w:val="00842FA7"/>
    <w:rsid w:val="00844CD9"/>
    <w:rsid w:val="008506C2"/>
    <w:rsid w:val="00851EA2"/>
    <w:rsid w:val="008538EC"/>
    <w:rsid w:val="0088094E"/>
    <w:rsid w:val="008926FA"/>
    <w:rsid w:val="008A2610"/>
    <w:rsid w:val="008A6F6F"/>
    <w:rsid w:val="008B22EA"/>
    <w:rsid w:val="008B7D4C"/>
    <w:rsid w:val="008C276B"/>
    <w:rsid w:val="008E5ADD"/>
    <w:rsid w:val="00902285"/>
    <w:rsid w:val="00905F61"/>
    <w:rsid w:val="00912107"/>
    <w:rsid w:val="0092324D"/>
    <w:rsid w:val="00926658"/>
    <w:rsid w:val="00930B74"/>
    <w:rsid w:val="009427A3"/>
    <w:rsid w:val="00960A3D"/>
    <w:rsid w:val="009653E0"/>
    <w:rsid w:val="009655A1"/>
    <w:rsid w:val="009800C3"/>
    <w:rsid w:val="00982DA7"/>
    <w:rsid w:val="00997241"/>
    <w:rsid w:val="009A1ADF"/>
    <w:rsid w:val="009A481E"/>
    <w:rsid w:val="009A739C"/>
    <w:rsid w:val="009B2E8C"/>
    <w:rsid w:val="009D1B34"/>
    <w:rsid w:val="009D765A"/>
    <w:rsid w:val="009E37C7"/>
    <w:rsid w:val="009E6FEB"/>
    <w:rsid w:val="00A3030C"/>
    <w:rsid w:val="00A61EA4"/>
    <w:rsid w:val="00A85027"/>
    <w:rsid w:val="00AA1C09"/>
    <w:rsid w:val="00AB0BF3"/>
    <w:rsid w:val="00AB764D"/>
    <w:rsid w:val="00AF1E28"/>
    <w:rsid w:val="00AF638D"/>
    <w:rsid w:val="00B0239D"/>
    <w:rsid w:val="00B07D01"/>
    <w:rsid w:val="00B2067B"/>
    <w:rsid w:val="00B22335"/>
    <w:rsid w:val="00B24155"/>
    <w:rsid w:val="00B32308"/>
    <w:rsid w:val="00B55A88"/>
    <w:rsid w:val="00B56613"/>
    <w:rsid w:val="00B60041"/>
    <w:rsid w:val="00B73B18"/>
    <w:rsid w:val="00B81EE7"/>
    <w:rsid w:val="00B836BC"/>
    <w:rsid w:val="00B979AB"/>
    <w:rsid w:val="00BA271E"/>
    <w:rsid w:val="00BA4149"/>
    <w:rsid w:val="00BA689B"/>
    <w:rsid w:val="00BB175A"/>
    <w:rsid w:val="00BB4C74"/>
    <w:rsid w:val="00BB6635"/>
    <w:rsid w:val="00BC7CA5"/>
    <w:rsid w:val="00BE51D0"/>
    <w:rsid w:val="00BE5D70"/>
    <w:rsid w:val="00BF025E"/>
    <w:rsid w:val="00BF20D9"/>
    <w:rsid w:val="00C01987"/>
    <w:rsid w:val="00C108FE"/>
    <w:rsid w:val="00C16609"/>
    <w:rsid w:val="00C20599"/>
    <w:rsid w:val="00C233F7"/>
    <w:rsid w:val="00C24B8F"/>
    <w:rsid w:val="00C32401"/>
    <w:rsid w:val="00C400D4"/>
    <w:rsid w:val="00C4179B"/>
    <w:rsid w:val="00C52D16"/>
    <w:rsid w:val="00C53222"/>
    <w:rsid w:val="00C8768E"/>
    <w:rsid w:val="00C948DC"/>
    <w:rsid w:val="00C968BA"/>
    <w:rsid w:val="00C97555"/>
    <w:rsid w:val="00CA38AC"/>
    <w:rsid w:val="00CA724C"/>
    <w:rsid w:val="00CC0804"/>
    <w:rsid w:val="00CC6548"/>
    <w:rsid w:val="00CD079F"/>
    <w:rsid w:val="00CE02EF"/>
    <w:rsid w:val="00CE1555"/>
    <w:rsid w:val="00CF508A"/>
    <w:rsid w:val="00D03965"/>
    <w:rsid w:val="00D14C32"/>
    <w:rsid w:val="00D15C57"/>
    <w:rsid w:val="00D205CE"/>
    <w:rsid w:val="00D234A3"/>
    <w:rsid w:val="00D23C28"/>
    <w:rsid w:val="00D42B0D"/>
    <w:rsid w:val="00D45C74"/>
    <w:rsid w:val="00D50201"/>
    <w:rsid w:val="00D66A87"/>
    <w:rsid w:val="00D94FE8"/>
    <w:rsid w:val="00D9711E"/>
    <w:rsid w:val="00DA1B13"/>
    <w:rsid w:val="00DA47D2"/>
    <w:rsid w:val="00DA571E"/>
    <w:rsid w:val="00DA6B23"/>
    <w:rsid w:val="00DC447D"/>
    <w:rsid w:val="00DC56AC"/>
    <w:rsid w:val="00DD291C"/>
    <w:rsid w:val="00DD6FA5"/>
    <w:rsid w:val="00DE250C"/>
    <w:rsid w:val="00DE344B"/>
    <w:rsid w:val="00DE4A91"/>
    <w:rsid w:val="00DF1A98"/>
    <w:rsid w:val="00DF24DF"/>
    <w:rsid w:val="00DF300A"/>
    <w:rsid w:val="00E127A1"/>
    <w:rsid w:val="00E12E88"/>
    <w:rsid w:val="00E15306"/>
    <w:rsid w:val="00E407A2"/>
    <w:rsid w:val="00E51B53"/>
    <w:rsid w:val="00E545B1"/>
    <w:rsid w:val="00E635D0"/>
    <w:rsid w:val="00E76427"/>
    <w:rsid w:val="00E81E41"/>
    <w:rsid w:val="00EA35BC"/>
    <w:rsid w:val="00EA5345"/>
    <w:rsid w:val="00EB1324"/>
    <w:rsid w:val="00EC34B9"/>
    <w:rsid w:val="00EC5673"/>
    <w:rsid w:val="00EE1A91"/>
    <w:rsid w:val="00EF0EE8"/>
    <w:rsid w:val="00F01783"/>
    <w:rsid w:val="00F02A11"/>
    <w:rsid w:val="00F065E8"/>
    <w:rsid w:val="00F14A54"/>
    <w:rsid w:val="00F40BEF"/>
    <w:rsid w:val="00F45FD3"/>
    <w:rsid w:val="00F474E7"/>
    <w:rsid w:val="00F572EC"/>
    <w:rsid w:val="00F622D7"/>
    <w:rsid w:val="00F80D6F"/>
    <w:rsid w:val="00F812A6"/>
    <w:rsid w:val="00F85D17"/>
    <w:rsid w:val="00F879A8"/>
    <w:rsid w:val="00F95314"/>
    <w:rsid w:val="00FA12C3"/>
    <w:rsid w:val="00FA17F9"/>
    <w:rsid w:val="00FB624D"/>
    <w:rsid w:val="00FC4907"/>
    <w:rsid w:val="00FC7C09"/>
    <w:rsid w:val="00FD4A8D"/>
    <w:rsid w:val="00FD5B54"/>
    <w:rsid w:val="00FE18E9"/>
    <w:rsid w:val="00FE25EF"/>
    <w:rsid w:val="00FF0FD8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567A62"/>
  <w15:chartTrackingRefBased/>
  <w15:docId w15:val="{EE5965B6-FD67-42D5-8A78-4D81617F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24"/>
  </w:style>
  <w:style w:type="paragraph" w:styleId="1">
    <w:name w:val="heading 1"/>
    <w:basedOn w:val="a"/>
    <w:next w:val="a"/>
    <w:link w:val="10"/>
    <w:uiPriority w:val="9"/>
    <w:qFormat/>
    <w:rsid w:val="00EB1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1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13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3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3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3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3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3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3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61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6613"/>
    <w:rPr>
      <w:rFonts w:eastAsiaTheme="minorEastAsia"/>
      <w:lang w:val="en-US" w:bidi="en-US"/>
    </w:rPr>
  </w:style>
  <w:style w:type="paragraph" w:styleId="a5">
    <w:name w:val="footnote text"/>
    <w:aliases w:val="Текст сноски-FN,Знак"/>
    <w:basedOn w:val="a"/>
    <w:link w:val="a6"/>
    <w:uiPriority w:val="99"/>
    <w:unhideWhenUsed/>
    <w:rsid w:val="00B56613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Знак Знак"/>
    <w:basedOn w:val="a0"/>
    <w:link w:val="a5"/>
    <w:uiPriority w:val="99"/>
    <w:rsid w:val="00B56613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aliases w:val="AЗнак сноски зел"/>
    <w:uiPriority w:val="99"/>
    <w:unhideWhenUsed/>
    <w:rsid w:val="00B56613"/>
    <w:rPr>
      <w:vertAlign w:val="superscript"/>
    </w:rPr>
  </w:style>
  <w:style w:type="paragraph" w:styleId="a8">
    <w:name w:val="List Paragraph"/>
    <w:basedOn w:val="a"/>
    <w:uiPriority w:val="34"/>
    <w:qFormat/>
    <w:rsid w:val="00B56613"/>
    <w:pPr>
      <w:ind w:left="720"/>
      <w:contextualSpacing/>
    </w:pPr>
  </w:style>
  <w:style w:type="paragraph" w:styleId="a9">
    <w:name w:val="Normal (Web)"/>
    <w:aliases w:val="Обычный (Web),Обычный (веб) Знак Знак"/>
    <w:basedOn w:val="a"/>
    <w:link w:val="aa"/>
    <w:uiPriority w:val="99"/>
    <w:rsid w:val="00B56613"/>
    <w:pPr>
      <w:tabs>
        <w:tab w:val="num" w:pos="644"/>
      </w:tabs>
      <w:spacing w:before="100" w:beforeAutospacing="1" w:after="100" w:afterAutospacing="1"/>
    </w:pPr>
    <w:rPr>
      <w:rFonts w:eastAsia="Times New Roman"/>
      <w:lang w:eastAsia="ru-RU"/>
    </w:rPr>
  </w:style>
  <w:style w:type="character" w:styleId="ab">
    <w:name w:val="Hyperlink"/>
    <w:basedOn w:val="a0"/>
    <w:uiPriority w:val="99"/>
    <w:unhideWhenUsed/>
    <w:rsid w:val="00B56613"/>
    <w:rPr>
      <w:color w:val="0563C1" w:themeColor="hyperlink"/>
      <w:u w:val="single"/>
    </w:rPr>
  </w:style>
  <w:style w:type="paragraph" w:styleId="ac">
    <w:name w:val="No Spacing"/>
    <w:uiPriority w:val="1"/>
    <w:qFormat/>
    <w:rsid w:val="00EB1324"/>
    <w:pPr>
      <w:spacing w:after="0" w:line="240" w:lineRule="auto"/>
    </w:pPr>
  </w:style>
  <w:style w:type="character" w:customStyle="1" w:styleId="aa">
    <w:name w:val="Обычный (веб) Знак"/>
    <w:aliases w:val="Обычный (Web) Знак,Обычный (веб) Знак Знак Знак"/>
    <w:link w:val="a9"/>
    <w:uiPriority w:val="99"/>
    <w:locked/>
    <w:rsid w:val="00B56613"/>
    <w:rPr>
      <w:rFonts w:eastAsia="Times New Roman"/>
      <w:lang w:val="en-US" w:eastAsia="ru-RU" w:bidi="en-US"/>
    </w:rPr>
  </w:style>
  <w:style w:type="character" w:customStyle="1" w:styleId="ad">
    <w:name w:val="Основной текст_"/>
    <w:link w:val="11"/>
    <w:rsid w:val="00B5661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B56613"/>
    <w:pPr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western">
    <w:name w:val="western"/>
    <w:basedOn w:val="a"/>
    <w:rsid w:val="0047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54B4"/>
    <w:rPr>
      <w:rFonts w:ascii="Segoe UI" w:eastAsiaTheme="minorEastAsia" w:hAnsi="Segoe UI" w:cs="Segoe UI"/>
      <w:sz w:val="18"/>
      <w:szCs w:val="18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C24B8F"/>
  </w:style>
  <w:style w:type="paragraph" w:customStyle="1" w:styleId="p159">
    <w:name w:val="p159"/>
    <w:basedOn w:val="a"/>
    <w:rsid w:val="00C2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B8F"/>
  </w:style>
  <w:style w:type="paragraph" w:customStyle="1" w:styleId="p60">
    <w:name w:val="p60"/>
    <w:basedOn w:val="a"/>
    <w:rsid w:val="00C2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24B8F"/>
    <w:rPr>
      <w:sz w:val="16"/>
      <w:szCs w:val="16"/>
    </w:rPr>
  </w:style>
  <w:style w:type="paragraph" w:customStyle="1" w:styleId="13">
    <w:name w:val="Текст примечания1"/>
    <w:basedOn w:val="a"/>
    <w:next w:val="af1"/>
    <w:link w:val="af2"/>
    <w:uiPriority w:val="99"/>
    <w:semiHidden/>
    <w:unhideWhenUsed/>
    <w:rsid w:val="00C24B8F"/>
    <w:pPr>
      <w:spacing w:line="240" w:lineRule="auto"/>
    </w:pPr>
    <w:rPr>
      <w:rFonts w:eastAsiaTheme="minorHAnsi"/>
      <w:sz w:val="20"/>
      <w:szCs w:val="20"/>
    </w:rPr>
  </w:style>
  <w:style w:type="character" w:customStyle="1" w:styleId="af2">
    <w:name w:val="Текст примечания Знак"/>
    <w:basedOn w:val="a0"/>
    <w:link w:val="13"/>
    <w:uiPriority w:val="99"/>
    <w:semiHidden/>
    <w:rsid w:val="00C24B8F"/>
    <w:rPr>
      <w:sz w:val="20"/>
      <w:szCs w:val="20"/>
    </w:rPr>
  </w:style>
  <w:style w:type="paragraph" w:customStyle="1" w:styleId="14">
    <w:name w:val="Тема примечания1"/>
    <w:basedOn w:val="af1"/>
    <w:next w:val="af1"/>
    <w:uiPriority w:val="99"/>
    <w:semiHidden/>
    <w:unhideWhenUsed/>
    <w:rsid w:val="00C24B8F"/>
    <w:rPr>
      <w:rFonts w:eastAsia="Calibri"/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C24B8F"/>
    <w:rPr>
      <w:b/>
      <w:bCs/>
      <w:sz w:val="20"/>
      <w:szCs w:val="20"/>
    </w:rPr>
  </w:style>
  <w:style w:type="paragraph" w:styleId="af1">
    <w:name w:val="annotation text"/>
    <w:basedOn w:val="a"/>
    <w:link w:val="15"/>
    <w:uiPriority w:val="99"/>
    <w:semiHidden/>
    <w:unhideWhenUsed/>
    <w:rsid w:val="00C24B8F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1"/>
    <w:uiPriority w:val="99"/>
    <w:semiHidden/>
    <w:rsid w:val="00C24B8F"/>
    <w:rPr>
      <w:rFonts w:eastAsiaTheme="minorEastAsia"/>
      <w:sz w:val="20"/>
      <w:szCs w:val="20"/>
      <w:lang w:val="en-US" w:bidi="en-US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C24B8F"/>
    <w:rPr>
      <w:rFonts w:eastAsiaTheme="minorHAnsi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C24B8F"/>
    <w:rPr>
      <w:rFonts w:eastAsiaTheme="minorEastAsia"/>
      <w:b/>
      <w:bCs/>
      <w:sz w:val="20"/>
      <w:szCs w:val="20"/>
      <w:lang w:val="en-US" w:bidi="en-US"/>
    </w:rPr>
  </w:style>
  <w:style w:type="numbering" w:customStyle="1" w:styleId="21">
    <w:name w:val="Нет списка2"/>
    <w:next w:val="a2"/>
    <w:uiPriority w:val="99"/>
    <w:semiHidden/>
    <w:unhideWhenUsed/>
    <w:rsid w:val="001439FA"/>
  </w:style>
  <w:style w:type="character" w:customStyle="1" w:styleId="10">
    <w:name w:val="Заголовок 1 Знак"/>
    <w:basedOn w:val="a0"/>
    <w:link w:val="1"/>
    <w:uiPriority w:val="9"/>
    <w:rsid w:val="00EB1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132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132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EB1324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EB1324"/>
    <w:pPr>
      <w:spacing w:after="100"/>
      <w:ind w:left="220"/>
    </w:pPr>
    <w:rPr>
      <w:rFonts w:cs="Times New Roman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EB1324"/>
    <w:pPr>
      <w:spacing w:after="100"/>
    </w:pPr>
    <w:rPr>
      <w:rFonts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B1324"/>
    <w:pPr>
      <w:spacing w:after="100"/>
      <w:ind w:left="440"/>
    </w:pPr>
    <w:rPr>
      <w:rFonts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13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132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132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B132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B132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B132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EB13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EB13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EB132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EB132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EB1324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EB1324"/>
    <w:rPr>
      <w:b/>
      <w:bCs/>
      <w:color w:val="auto"/>
    </w:rPr>
  </w:style>
  <w:style w:type="character" w:styleId="afc">
    <w:name w:val="Emphasis"/>
    <w:basedOn w:val="a0"/>
    <w:uiPriority w:val="20"/>
    <w:qFormat/>
    <w:rsid w:val="00EB1324"/>
    <w:rPr>
      <w:i/>
      <w:iCs/>
      <w:color w:val="auto"/>
    </w:rPr>
  </w:style>
  <w:style w:type="paragraph" w:styleId="23">
    <w:name w:val="Quote"/>
    <w:basedOn w:val="a"/>
    <w:next w:val="a"/>
    <w:link w:val="24"/>
    <w:uiPriority w:val="29"/>
    <w:qFormat/>
    <w:rsid w:val="00EB132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EB1324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e"/>
    <w:uiPriority w:val="30"/>
    <w:qFormat/>
    <w:rsid w:val="00EB13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EB1324"/>
    <w:rPr>
      <w:i/>
      <w:iCs/>
      <w:color w:val="5B9BD5" w:themeColor="accent1"/>
    </w:rPr>
  </w:style>
  <w:style w:type="character" w:styleId="aff">
    <w:name w:val="Subtle Emphasis"/>
    <w:basedOn w:val="a0"/>
    <w:uiPriority w:val="19"/>
    <w:qFormat/>
    <w:rsid w:val="00EB1324"/>
    <w:rPr>
      <w:i/>
      <w:iCs/>
      <w:color w:val="404040" w:themeColor="text1" w:themeTint="BF"/>
    </w:rPr>
  </w:style>
  <w:style w:type="character" w:styleId="aff0">
    <w:name w:val="Intense Emphasis"/>
    <w:basedOn w:val="a0"/>
    <w:uiPriority w:val="21"/>
    <w:qFormat/>
    <w:rsid w:val="00EB1324"/>
    <w:rPr>
      <w:i/>
      <w:iCs/>
      <w:color w:val="5B9BD5" w:themeColor="accent1"/>
    </w:rPr>
  </w:style>
  <w:style w:type="character" w:styleId="aff1">
    <w:name w:val="Subtle Reference"/>
    <w:basedOn w:val="a0"/>
    <w:uiPriority w:val="31"/>
    <w:qFormat/>
    <w:rsid w:val="00EB1324"/>
    <w:rPr>
      <w:smallCaps/>
      <w:color w:val="404040" w:themeColor="text1" w:themeTint="BF"/>
    </w:rPr>
  </w:style>
  <w:style w:type="character" w:styleId="aff2">
    <w:name w:val="Intense Reference"/>
    <w:basedOn w:val="a0"/>
    <w:uiPriority w:val="32"/>
    <w:qFormat/>
    <w:rsid w:val="00EB1324"/>
    <w:rPr>
      <w:b/>
      <w:bCs/>
      <w:smallCaps/>
      <w:color w:val="5B9BD5" w:themeColor="accent1"/>
      <w:spacing w:val="5"/>
    </w:rPr>
  </w:style>
  <w:style w:type="character" w:styleId="aff3">
    <w:name w:val="Book Title"/>
    <w:basedOn w:val="a0"/>
    <w:uiPriority w:val="33"/>
    <w:qFormat/>
    <w:rsid w:val="00EB1324"/>
    <w:rPr>
      <w:b/>
      <w:bCs/>
      <w:i/>
      <w:iCs/>
      <w:spacing w:val="5"/>
    </w:rPr>
  </w:style>
  <w:style w:type="paragraph" w:styleId="aff4">
    <w:name w:val="footer"/>
    <w:basedOn w:val="a"/>
    <w:link w:val="aff5"/>
    <w:uiPriority w:val="99"/>
    <w:unhideWhenUsed/>
    <w:rsid w:val="0052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5224A2"/>
  </w:style>
  <w:style w:type="table" w:styleId="aff6">
    <w:name w:val="Table Grid"/>
    <w:basedOn w:val="a1"/>
    <w:uiPriority w:val="39"/>
    <w:rsid w:val="00B2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44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4CD9"/>
    <w:rPr>
      <w:rFonts w:ascii="Courier New" w:hAnsi="Courier New" w:cs="Courier New"/>
      <w:sz w:val="20"/>
      <w:szCs w:val="20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18">
    <w:name w:val="Абзац списка1"/>
    <w:basedOn w:val="a"/>
    <w:uiPriority w:val="99"/>
    <w:rsid w:val="00D66A8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B34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3713" TargetMode="External"/><Relationship Id="rId13" Type="http://schemas.openxmlformats.org/officeDocument/2006/relationships/hyperlink" Target="http://docs.cntd.ru/document/1200039536" TargetMode="External"/><Relationship Id="rId18" Type="http://schemas.openxmlformats.org/officeDocument/2006/relationships/hyperlink" Target="http://docs.cntd.ru/document/120000126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01260" TargetMode="External"/><Relationship Id="rId17" Type="http://schemas.openxmlformats.org/officeDocument/2006/relationships/hyperlink" Target="http://docs.cntd.ru/document/12000343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3879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12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38796" TargetMode="External"/><Relationship Id="rId10" Type="http://schemas.openxmlformats.org/officeDocument/2006/relationships/hyperlink" Target="http://docs.cntd.ru/document/120000126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1260" TargetMode="External"/><Relationship Id="rId14" Type="http://schemas.openxmlformats.org/officeDocument/2006/relationships/hyperlink" Target="http://docs.cntd.ru/document/12000043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E7EF8-2186-4E84-99D2-B248EEB3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17</Pages>
  <Words>6332</Words>
  <Characters>36096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Павлова Вероника Сергеевна</cp:lastModifiedBy>
  <cp:revision>71</cp:revision>
  <cp:lastPrinted>2017-11-24T13:07:00Z</cp:lastPrinted>
  <dcterms:created xsi:type="dcterms:W3CDTF">2018-02-19T07:52:00Z</dcterms:created>
  <dcterms:modified xsi:type="dcterms:W3CDTF">2021-05-25T07:46:00Z</dcterms:modified>
</cp:coreProperties>
</file>