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84EE3" w14:textId="58B6AC62" w:rsidR="00C90906" w:rsidRPr="008E7F5C" w:rsidRDefault="00C90906" w:rsidP="00492D6C">
      <w:pPr>
        <w:spacing w:after="0" w:line="240" w:lineRule="auto"/>
        <w:jc w:val="center"/>
        <w:rPr>
          <w:rFonts w:ascii="Verdana" w:hAnsi="Verdana"/>
        </w:rPr>
      </w:pPr>
      <w:r w:rsidRPr="008E7F5C">
        <w:rPr>
          <w:rFonts w:ascii="Verdana" w:hAnsi="Verdana"/>
        </w:rPr>
        <w:t>Департамент образования</w:t>
      </w:r>
      <w:r w:rsidR="004E3C17" w:rsidRPr="008E7F5C">
        <w:rPr>
          <w:rFonts w:ascii="Verdana" w:hAnsi="Verdana"/>
        </w:rPr>
        <w:t xml:space="preserve"> и науки</w:t>
      </w:r>
      <w:r w:rsidRPr="008E7F5C">
        <w:rPr>
          <w:rFonts w:ascii="Verdana" w:hAnsi="Verdana"/>
        </w:rPr>
        <w:t xml:space="preserve"> города Москвы</w:t>
      </w:r>
    </w:p>
    <w:p w14:paraId="09D7289E" w14:textId="77777777" w:rsidR="00E34E79" w:rsidRPr="008E7F5C" w:rsidRDefault="00E34E79" w:rsidP="00492D6C">
      <w:pPr>
        <w:spacing w:after="0" w:line="240" w:lineRule="auto"/>
        <w:jc w:val="center"/>
        <w:rPr>
          <w:rFonts w:ascii="Verdana" w:hAnsi="Verdana"/>
        </w:rPr>
      </w:pPr>
      <w:r w:rsidRPr="008E7F5C">
        <w:rPr>
          <w:rFonts w:ascii="Verdana" w:hAnsi="Verdana"/>
        </w:rPr>
        <w:t>Государственное автономное образовательное учреждение</w:t>
      </w:r>
    </w:p>
    <w:p w14:paraId="1E3DFA2F" w14:textId="77777777" w:rsidR="00E34E79" w:rsidRPr="008E7F5C" w:rsidRDefault="00E34E79" w:rsidP="00492D6C">
      <w:pPr>
        <w:spacing w:after="0" w:line="240" w:lineRule="auto"/>
        <w:jc w:val="center"/>
        <w:rPr>
          <w:rFonts w:ascii="Verdana" w:hAnsi="Verdana"/>
        </w:rPr>
      </w:pPr>
      <w:r w:rsidRPr="008E7F5C">
        <w:rPr>
          <w:rFonts w:ascii="Verdana" w:hAnsi="Verdana"/>
        </w:rPr>
        <w:t>высшего образования города Москвы</w:t>
      </w:r>
    </w:p>
    <w:p w14:paraId="4AB3AD2C" w14:textId="77777777" w:rsidR="00E34E79" w:rsidRPr="008E7F5C" w:rsidRDefault="00E34E79" w:rsidP="00492D6C">
      <w:pPr>
        <w:spacing w:after="0" w:line="240" w:lineRule="auto"/>
        <w:jc w:val="center"/>
        <w:rPr>
          <w:rFonts w:ascii="Verdana" w:hAnsi="Verdana"/>
        </w:rPr>
      </w:pPr>
      <w:r w:rsidRPr="008E7F5C">
        <w:rPr>
          <w:rFonts w:ascii="Verdana" w:hAnsi="Verdana"/>
        </w:rPr>
        <w:t>«Московский городской педагогический университет»</w:t>
      </w:r>
    </w:p>
    <w:p w14:paraId="6A07517D" w14:textId="77777777" w:rsidR="00783A27" w:rsidRPr="008E7F5C" w:rsidRDefault="00AA0CB3" w:rsidP="00492D6C">
      <w:pPr>
        <w:spacing w:after="0" w:line="240" w:lineRule="auto"/>
        <w:jc w:val="center"/>
        <w:rPr>
          <w:rFonts w:ascii="Verdana" w:hAnsi="Verdana"/>
        </w:rPr>
      </w:pPr>
      <w:r w:rsidRPr="008E7F5C">
        <w:rPr>
          <w:rFonts w:ascii="Verdana" w:hAnsi="Verdana"/>
        </w:rPr>
        <w:t>Институт естествознания и спортивных технологий, г. Москва</w:t>
      </w:r>
    </w:p>
    <w:p w14:paraId="35CE26D1" w14:textId="77777777" w:rsidR="00C90906" w:rsidRPr="008E7F5C" w:rsidRDefault="00C90906" w:rsidP="00E34E79">
      <w:pPr>
        <w:spacing w:line="276" w:lineRule="auto"/>
        <w:jc w:val="center"/>
        <w:rPr>
          <w:rFonts w:ascii="Verdana" w:hAnsi="Verdana"/>
          <w:caps/>
        </w:rPr>
      </w:pPr>
    </w:p>
    <w:p w14:paraId="40B3E3D0" w14:textId="77777777" w:rsidR="00C90906" w:rsidRPr="008E7F5C" w:rsidRDefault="00C90906" w:rsidP="00E34E79">
      <w:pPr>
        <w:spacing w:line="276" w:lineRule="auto"/>
        <w:jc w:val="center"/>
        <w:rPr>
          <w:rFonts w:ascii="Verdana" w:hAnsi="Verdana"/>
          <w:caps/>
        </w:rPr>
      </w:pPr>
    </w:p>
    <w:p w14:paraId="50376BC4" w14:textId="77777777" w:rsidR="00C90906" w:rsidRPr="008E7F5C" w:rsidRDefault="00C90906" w:rsidP="00E34E79">
      <w:pPr>
        <w:spacing w:line="276" w:lineRule="auto"/>
        <w:jc w:val="center"/>
        <w:rPr>
          <w:rFonts w:ascii="Verdana" w:hAnsi="Verdana"/>
          <w:caps/>
        </w:rPr>
      </w:pPr>
    </w:p>
    <w:p w14:paraId="792E29CC" w14:textId="77777777" w:rsidR="00756BBA" w:rsidRPr="008E7F5C" w:rsidRDefault="00756BBA" w:rsidP="00E34E79">
      <w:pPr>
        <w:spacing w:line="276" w:lineRule="auto"/>
        <w:jc w:val="center"/>
        <w:rPr>
          <w:rFonts w:ascii="Verdana" w:hAnsi="Verdana"/>
          <w:caps/>
        </w:rPr>
      </w:pPr>
    </w:p>
    <w:p w14:paraId="7B067104" w14:textId="77777777" w:rsidR="00C90906" w:rsidRPr="008E7F5C" w:rsidRDefault="00C90906" w:rsidP="00E34E79">
      <w:pPr>
        <w:spacing w:line="276" w:lineRule="auto"/>
        <w:jc w:val="center"/>
        <w:rPr>
          <w:rFonts w:ascii="Verdana" w:hAnsi="Verdana"/>
          <w:caps/>
        </w:rPr>
      </w:pPr>
    </w:p>
    <w:p w14:paraId="412A94AC" w14:textId="77777777" w:rsidR="00C90906" w:rsidRPr="008E7F5C" w:rsidRDefault="00C90906" w:rsidP="00E34E79">
      <w:pPr>
        <w:spacing w:line="276" w:lineRule="auto"/>
        <w:rPr>
          <w:rFonts w:ascii="Verdana" w:hAnsi="Verdana"/>
          <w:caps/>
        </w:rPr>
      </w:pPr>
    </w:p>
    <w:p w14:paraId="19966BD2" w14:textId="0A25BB51" w:rsidR="00C90906" w:rsidRPr="008E7F5C" w:rsidRDefault="008E7F5C" w:rsidP="00E34E79">
      <w:pPr>
        <w:spacing w:after="0" w:line="276" w:lineRule="auto"/>
        <w:jc w:val="center"/>
        <w:rPr>
          <w:rFonts w:ascii="Verdana" w:eastAsia="Times New Roman" w:hAnsi="Verdana" w:cs="Times New Roman"/>
          <w:b/>
          <w:sz w:val="44"/>
          <w:szCs w:val="28"/>
        </w:rPr>
      </w:pPr>
      <w:r w:rsidRPr="008E7F5C">
        <w:rPr>
          <w:rFonts w:ascii="Verdana" w:eastAsia="Times New Roman" w:hAnsi="Verdana" w:cs="Times New Roman"/>
          <w:b/>
          <w:sz w:val="44"/>
          <w:szCs w:val="28"/>
        </w:rPr>
        <w:t>Инновационные технологии в спорте и физическом воспитании подрастающего поколения</w:t>
      </w:r>
    </w:p>
    <w:p w14:paraId="3AB308E4" w14:textId="77777777" w:rsidR="00E34E79" w:rsidRPr="008E7F5C" w:rsidRDefault="00E34E79" w:rsidP="00E34E79">
      <w:pPr>
        <w:spacing w:after="0" w:line="276" w:lineRule="auto"/>
        <w:jc w:val="center"/>
        <w:rPr>
          <w:rFonts w:ascii="Verdana" w:eastAsia="Times New Roman" w:hAnsi="Verdana" w:cs="Times New Roman"/>
          <w:b/>
          <w:szCs w:val="28"/>
        </w:rPr>
      </w:pPr>
    </w:p>
    <w:p w14:paraId="0168F61D" w14:textId="77777777" w:rsidR="00756BBA" w:rsidRPr="008E7F5C" w:rsidRDefault="00756BBA" w:rsidP="00E34E79">
      <w:pPr>
        <w:spacing w:after="0" w:line="276" w:lineRule="auto"/>
        <w:jc w:val="center"/>
        <w:rPr>
          <w:rFonts w:ascii="Verdana" w:eastAsia="Times New Roman" w:hAnsi="Verdana" w:cs="Times New Roman"/>
          <w:b/>
          <w:szCs w:val="28"/>
        </w:rPr>
      </w:pPr>
    </w:p>
    <w:p w14:paraId="32B65D80" w14:textId="77777777" w:rsidR="00C90906" w:rsidRPr="008E7F5C" w:rsidRDefault="00C90906" w:rsidP="00E34E79">
      <w:pPr>
        <w:spacing w:after="0" w:line="276" w:lineRule="auto"/>
        <w:jc w:val="center"/>
        <w:rPr>
          <w:rFonts w:ascii="Verdana" w:eastAsia="Times New Roman" w:hAnsi="Verdana" w:cs="Times New Roman"/>
          <w:b/>
          <w:szCs w:val="28"/>
        </w:rPr>
      </w:pPr>
      <w:r w:rsidRPr="008E7F5C">
        <w:rPr>
          <w:rFonts w:ascii="Verdana" w:eastAsia="Times New Roman" w:hAnsi="Verdana" w:cs="Times New Roman"/>
          <w:b/>
          <w:szCs w:val="28"/>
        </w:rPr>
        <w:t>Материалы</w:t>
      </w:r>
    </w:p>
    <w:p w14:paraId="35F98FF2" w14:textId="170506CD" w:rsidR="00E34E79" w:rsidRPr="008E7F5C" w:rsidRDefault="008E7F5C" w:rsidP="00E34E79">
      <w:pPr>
        <w:spacing w:after="0" w:line="276" w:lineRule="auto"/>
        <w:jc w:val="center"/>
        <w:rPr>
          <w:rFonts w:ascii="Verdana" w:eastAsia="Times New Roman" w:hAnsi="Verdana" w:cs="Times New Roman"/>
          <w:b/>
          <w:szCs w:val="28"/>
        </w:rPr>
      </w:pPr>
      <w:r w:rsidRPr="008E7F5C">
        <w:rPr>
          <w:rFonts w:ascii="Verdana" w:eastAsia="Times New Roman" w:hAnsi="Verdana" w:cs="Times New Roman"/>
          <w:b/>
          <w:szCs w:val="28"/>
        </w:rPr>
        <w:t>XI научно-практической конференции с международным участием</w:t>
      </w:r>
    </w:p>
    <w:p w14:paraId="42140FBE" w14:textId="77777777" w:rsidR="00E34E79" w:rsidRPr="008E7F5C" w:rsidRDefault="00E34E79" w:rsidP="00E34E79">
      <w:pPr>
        <w:spacing w:after="0" w:line="276" w:lineRule="auto"/>
        <w:jc w:val="center"/>
        <w:rPr>
          <w:rFonts w:ascii="Verdana" w:eastAsia="Times New Roman" w:hAnsi="Verdana" w:cs="Times New Roman"/>
          <w:b/>
          <w:szCs w:val="28"/>
        </w:rPr>
      </w:pPr>
    </w:p>
    <w:p w14:paraId="16ACBF7F" w14:textId="17D0D656" w:rsidR="00C90906" w:rsidRPr="008E7F5C" w:rsidRDefault="00C90906" w:rsidP="00E34E79">
      <w:pPr>
        <w:spacing w:after="0" w:line="276" w:lineRule="auto"/>
        <w:jc w:val="center"/>
        <w:rPr>
          <w:rFonts w:ascii="Verdana" w:eastAsia="Times New Roman" w:hAnsi="Verdana" w:cs="Times New Roman"/>
          <w:szCs w:val="28"/>
        </w:rPr>
      </w:pPr>
      <w:r w:rsidRPr="008E7F5C">
        <w:rPr>
          <w:rFonts w:ascii="Verdana" w:eastAsia="Times New Roman" w:hAnsi="Verdana" w:cs="Times New Roman"/>
          <w:szCs w:val="28"/>
        </w:rPr>
        <w:t xml:space="preserve">г. Москва, </w:t>
      </w:r>
      <w:r w:rsidR="008E7F5C" w:rsidRPr="008E7F5C">
        <w:rPr>
          <w:rFonts w:ascii="Verdana" w:eastAsia="Times New Roman" w:hAnsi="Verdana" w:cs="Times New Roman"/>
          <w:szCs w:val="28"/>
        </w:rPr>
        <w:t>23</w:t>
      </w:r>
      <w:r w:rsidR="00756BBA" w:rsidRPr="008E7F5C">
        <w:rPr>
          <w:rFonts w:ascii="Verdana" w:eastAsia="Times New Roman" w:hAnsi="Verdana" w:cs="Times New Roman"/>
          <w:szCs w:val="28"/>
        </w:rPr>
        <w:t xml:space="preserve"> </w:t>
      </w:r>
      <w:r w:rsidR="008E7F5C" w:rsidRPr="008E7F5C">
        <w:rPr>
          <w:rFonts w:ascii="Verdana" w:eastAsia="Times New Roman" w:hAnsi="Verdana" w:cs="Times New Roman"/>
          <w:szCs w:val="28"/>
        </w:rPr>
        <w:t>апреля</w:t>
      </w:r>
      <w:r w:rsidR="00756BBA" w:rsidRPr="008E7F5C">
        <w:rPr>
          <w:rFonts w:ascii="Verdana" w:eastAsia="Times New Roman" w:hAnsi="Verdana" w:cs="Times New Roman"/>
          <w:szCs w:val="28"/>
        </w:rPr>
        <w:t xml:space="preserve"> 20</w:t>
      </w:r>
      <w:r w:rsidR="008E7F5C" w:rsidRPr="008E7F5C">
        <w:rPr>
          <w:rFonts w:ascii="Verdana" w:eastAsia="Times New Roman" w:hAnsi="Verdana" w:cs="Times New Roman"/>
          <w:szCs w:val="28"/>
        </w:rPr>
        <w:t>21</w:t>
      </w:r>
      <w:r w:rsidRPr="008E7F5C">
        <w:rPr>
          <w:rFonts w:ascii="Verdana" w:eastAsia="Times New Roman" w:hAnsi="Verdana" w:cs="Times New Roman"/>
          <w:szCs w:val="28"/>
        </w:rPr>
        <w:t xml:space="preserve"> г.</w:t>
      </w:r>
    </w:p>
    <w:p w14:paraId="7C3B2BF2" w14:textId="77777777" w:rsidR="00E34E79" w:rsidRPr="008E7F5C" w:rsidRDefault="00E34E79" w:rsidP="00E34E79">
      <w:pPr>
        <w:spacing w:after="0" w:line="276" w:lineRule="auto"/>
        <w:jc w:val="center"/>
        <w:rPr>
          <w:rFonts w:ascii="Verdana" w:eastAsia="Times New Roman" w:hAnsi="Verdana" w:cs="Times New Roman"/>
          <w:b/>
          <w:szCs w:val="28"/>
        </w:rPr>
      </w:pPr>
    </w:p>
    <w:p w14:paraId="0511E7B1" w14:textId="77777777" w:rsidR="00756BBA" w:rsidRPr="008E7F5C" w:rsidRDefault="00756BBA" w:rsidP="00E34E79">
      <w:pPr>
        <w:spacing w:after="0" w:line="276" w:lineRule="auto"/>
        <w:jc w:val="center"/>
        <w:rPr>
          <w:rFonts w:ascii="Verdana" w:eastAsia="Times New Roman" w:hAnsi="Verdana" w:cs="Times New Roman"/>
          <w:b/>
          <w:szCs w:val="28"/>
        </w:rPr>
      </w:pPr>
    </w:p>
    <w:p w14:paraId="1AF21FAF" w14:textId="77777777" w:rsidR="00E34E79" w:rsidRPr="008E7F5C" w:rsidRDefault="00E34E79" w:rsidP="00E34E79">
      <w:pPr>
        <w:spacing w:after="0" w:line="276" w:lineRule="auto"/>
        <w:jc w:val="center"/>
        <w:rPr>
          <w:rFonts w:ascii="Verdana" w:eastAsia="Times New Roman" w:hAnsi="Verdana" w:cs="Times New Roman"/>
          <w:b/>
          <w:szCs w:val="28"/>
        </w:rPr>
      </w:pPr>
    </w:p>
    <w:p w14:paraId="55B640C2" w14:textId="77777777" w:rsidR="00492D6C" w:rsidRPr="008E7F5C" w:rsidRDefault="00492D6C" w:rsidP="00E34E79">
      <w:pPr>
        <w:spacing w:after="0" w:line="276" w:lineRule="auto"/>
        <w:jc w:val="center"/>
        <w:rPr>
          <w:rFonts w:ascii="Verdana" w:eastAsia="Times New Roman" w:hAnsi="Verdana" w:cs="Times New Roman"/>
          <w:b/>
          <w:szCs w:val="28"/>
        </w:rPr>
      </w:pPr>
    </w:p>
    <w:p w14:paraId="6DA25F98" w14:textId="77777777" w:rsidR="00E34E79" w:rsidRPr="008E7F5C" w:rsidRDefault="00E34E79" w:rsidP="00E34E79">
      <w:pPr>
        <w:spacing w:after="0" w:line="276" w:lineRule="auto"/>
        <w:jc w:val="center"/>
        <w:rPr>
          <w:rFonts w:ascii="Verdana" w:eastAsia="Times New Roman" w:hAnsi="Verdana" w:cs="Times New Roman"/>
          <w:b/>
          <w:szCs w:val="28"/>
        </w:rPr>
      </w:pPr>
    </w:p>
    <w:p w14:paraId="093A4554" w14:textId="77777777" w:rsidR="00E34E79" w:rsidRPr="008E7F5C" w:rsidRDefault="00E34E79" w:rsidP="00E34E79">
      <w:pPr>
        <w:spacing w:after="0" w:line="276" w:lineRule="auto"/>
        <w:jc w:val="center"/>
        <w:rPr>
          <w:rFonts w:ascii="Verdana" w:eastAsia="Times New Roman" w:hAnsi="Verdana" w:cs="Times New Roman"/>
          <w:b/>
          <w:szCs w:val="28"/>
        </w:rPr>
      </w:pPr>
    </w:p>
    <w:p w14:paraId="1B826BC7" w14:textId="77777777" w:rsidR="00663B56" w:rsidRPr="008E7F5C" w:rsidRDefault="00663B56" w:rsidP="00E34E79">
      <w:pPr>
        <w:spacing w:after="0" w:line="276" w:lineRule="auto"/>
        <w:jc w:val="center"/>
        <w:rPr>
          <w:rFonts w:ascii="Verdana" w:eastAsia="Times New Roman" w:hAnsi="Verdana" w:cs="Times New Roman"/>
          <w:b/>
          <w:szCs w:val="28"/>
        </w:rPr>
      </w:pPr>
    </w:p>
    <w:p w14:paraId="756D76F9" w14:textId="77777777" w:rsidR="00AE46CC" w:rsidRPr="008E7F5C" w:rsidRDefault="00AE46CC" w:rsidP="007C1BAB">
      <w:pPr>
        <w:tabs>
          <w:tab w:val="center" w:pos="4677"/>
        </w:tabs>
        <w:spacing w:after="0" w:line="276" w:lineRule="auto"/>
        <w:rPr>
          <w:rFonts w:ascii="Verdana" w:eastAsia="Times New Roman" w:hAnsi="Verdana" w:cs="Times New Roman"/>
          <w:b/>
          <w:szCs w:val="28"/>
        </w:rPr>
      </w:pPr>
    </w:p>
    <w:p w14:paraId="037A2BD1" w14:textId="7995B89C" w:rsidR="00341E2B" w:rsidRPr="008E7F5C" w:rsidRDefault="00E34E79" w:rsidP="00AE46CC">
      <w:pPr>
        <w:tabs>
          <w:tab w:val="center" w:pos="4677"/>
        </w:tabs>
        <w:spacing w:after="0" w:line="276" w:lineRule="auto"/>
        <w:jc w:val="center"/>
        <w:rPr>
          <w:rFonts w:ascii="Verdana" w:eastAsia="Times New Roman" w:hAnsi="Verdana" w:cs="Times New Roman"/>
          <w:szCs w:val="28"/>
        </w:rPr>
      </w:pPr>
      <w:r w:rsidRPr="008E7F5C">
        <w:rPr>
          <w:rFonts w:ascii="Verdana" w:eastAsia="Times New Roman" w:hAnsi="Verdana" w:cs="Times New Roman"/>
          <w:szCs w:val="28"/>
        </w:rPr>
        <w:t>Москва</w:t>
      </w:r>
      <w:r w:rsidR="00663B56" w:rsidRPr="008E7F5C">
        <w:rPr>
          <w:rFonts w:ascii="Verdana" w:eastAsia="Times New Roman" w:hAnsi="Verdana" w:cs="Times New Roman"/>
          <w:szCs w:val="28"/>
        </w:rPr>
        <w:t xml:space="preserve">, </w:t>
      </w:r>
      <w:r w:rsidRPr="008E7F5C">
        <w:rPr>
          <w:rFonts w:ascii="Verdana" w:eastAsia="Times New Roman" w:hAnsi="Verdana" w:cs="Times New Roman"/>
          <w:szCs w:val="28"/>
        </w:rPr>
        <w:t>20</w:t>
      </w:r>
      <w:r w:rsidR="008E7F5C" w:rsidRPr="008E7F5C">
        <w:rPr>
          <w:rFonts w:ascii="Verdana" w:eastAsia="Times New Roman" w:hAnsi="Verdana" w:cs="Times New Roman"/>
          <w:szCs w:val="28"/>
        </w:rPr>
        <w:t>21</w:t>
      </w:r>
      <w:r w:rsidR="00341E2B" w:rsidRPr="008E7F5C">
        <w:rPr>
          <w:rFonts w:ascii="Verdana" w:eastAsia="Times New Roman" w:hAnsi="Verdana" w:cs="Times New Roman"/>
          <w:szCs w:val="28"/>
        </w:rPr>
        <w:br w:type="page"/>
      </w:r>
    </w:p>
    <w:p w14:paraId="012EBDFA" w14:textId="77777777" w:rsidR="00E17BD2" w:rsidRPr="00E17BD2" w:rsidRDefault="00E17BD2" w:rsidP="00E17BD2">
      <w:pPr>
        <w:spacing w:after="0" w:line="240" w:lineRule="auto"/>
        <w:ind w:left="4394" w:hanging="4394"/>
        <w:rPr>
          <w:rFonts w:eastAsia="TimesNewRoman" w:cs="Times New Roman"/>
          <w:b/>
          <w:bCs/>
          <w:sz w:val="24"/>
          <w:szCs w:val="24"/>
        </w:rPr>
      </w:pPr>
      <w:r w:rsidRPr="00E17BD2">
        <w:rPr>
          <w:rFonts w:eastAsia="TimesNewRoman" w:cs="Times New Roman"/>
          <w:b/>
          <w:bCs/>
          <w:sz w:val="24"/>
          <w:szCs w:val="24"/>
        </w:rPr>
        <w:lastRenderedPageBreak/>
        <w:t xml:space="preserve">УДК 796 (063) </w:t>
      </w:r>
    </w:p>
    <w:p w14:paraId="793ABEEA" w14:textId="77777777" w:rsidR="00E17BD2" w:rsidRPr="00E17BD2" w:rsidRDefault="00E17BD2" w:rsidP="00E17BD2">
      <w:pPr>
        <w:spacing w:after="0" w:line="240" w:lineRule="auto"/>
        <w:ind w:left="4394" w:hanging="4394"/>
        <w:rPr>
          <w:rFonts w:eastAsia="TimesNewRoman" w:cs="Times New Roman"/>
          <w:b/>
          <w:bCs/>
          <w:sz w:val="24"/>
          <w:szCs w:val="24"/>
        </w:rPr>
      </w:pPr>
      <w:r w:rsidRPr="00E17BD2">
        <w:rPr>
          <w:rFonts w:eastAsia="TimesNewRoman" w:cs="Times New Roman"/>
          <w:b/>
          <w:bCs/>
          <w:sz w:val="24"/>
          <w:szCs w:val="24"/>
        </w:rPr>
        <w:t>ББК 75-431</w:t>
      </w:r>
    </w:p>
    <w:p w14:paraId="5DBAFF75" w14:textId="567185CD" w:rsidR="00E17BD2" w:rsidRDefault="00E17BD2" w:rsidP="00E17BD2">
      <w:pPr>
        <w:spacing w:after="0" w:line="240" w:lineRule="auto"/>
        <w:ind w:left="4394" w:hanging="4394"/>
        <w:rPr>
          <w:rFonts w:eastAsia="TimesNewRoman" w:cs="Times New Roman"/>
          <w:b/>
          <w:bCs/>
          <w:sz w:val="24"/>
          <w:szCs w:val="24"/>
        </w:rPr>
      </w:pPr>
      <w:r w:rsidRPr="00E17BD2">
        <w:rPr>
          <w:rFonts w:eastAsia="TimesNewRoman" w:cs="Times New Roman"/>
          <w:b/>
          <w:bCs/>
          <w:sz w:val="24"/>
          <w:szCs w:val="24"/>
        </w:rPr>
        <w:t>С23</w:t>
      </w:r>
    </w:p>
    <w:p w14:paraId="5C26FD03" w14:textId="5EC53960" w:rsidR="00F433DE" w:rsidRDefault="00F433DE" w:rsidP="00E17BD2">
      <w:pPr>
        <w:spacing w:after="0" w:line="240" w:lineRule="auto"/>
        <w:ind w:left="4394" w:hanging="4394"/>
        <w:rPr>
          <w:rFonts w:eastAsia="TimesNewRoman" w:cs="Times New Roman"/>
          <w:b/>
          <w:bCs/>
          <w:sz w:val="24"/>
          <w:szCs w:val="24"/>
        </w:rPr>
      </w:pPr>
    </w:p>
    <w:p w14:paraId="4F36F72F" w14:textId="59CC4D03" w:rsidR="00F433DE" w:rsidRDefault="00F433DE" w:rsidP="00E17BD2">
      <w:pPr>
        <w:spacing w:after="0" w:line="240" w:lineRule="auto"/>
        <w:ind w:left="4394" w:hanging="4394"/>
        <w:rPr>
          <w:rFonts w:eastAsia="TimesNewRoman" w:cs="Times New Roman"/>
          <w:b/>
          <w:bCs/>
          <w:sz w:val="24"/>
          <w:szCs w:val="24"/>
        </w:rPr>
      </w:pPr>
    </w:p>
    <w:p w14:paraId="0DB364F4" w14:textId="36349798" w:rsidR="002F17ED" w:rsidRDefault="002F17ED" w:rsidP="00E17BD2">
      <w:pPr>
        <w:spacing w:after="0" w:line="240" w:lineRule="auto"/>
        <w:ind w:left="4394" w:hanging="4394"/>
        <w:rPr>
          <w:rFonts w:eastAsia="TimesNewRoman" w:cs="Times New Roman"/>
          <w:b/>
          <w:bCs/>
          <w:sz w:val="24"/>
          <w:szCs w:val="24"/>
        </w:rPr>
      </w:pPr>
    </w:p>
    <w:p w14:paraId="1AA8697A" w14:textId="77777777" w:rsidR="002F17ED" w:rsidRPr="00E17BD2" w:rsidRDefault="002F17ED" w:rsidP="00E17BD2">
      <w:pPr>
        <w:spacing w:after="0" w:line="240" w:lineRule="auto"/>
        <w:ind w:left="4394" w:hanging="4394"/>
        <w:rPr>
          <w:rFonts w:eastAsia="TimesNewRoman" w:cs="Times New Roman"/>
          <w:b/>
          <w:bCs/>
          <w:sz w:val="24"/>
          <w:szCs w:val="24"/>
        </w:rPr>
      </w:pPr>
    </w:p>
    <w:p w14:paraId="69E718D2" w14:textId="77777777" w:rsidR="00E17BD2" w:rsidRPr="00E17BD2" w:rsidRDefault="00E17BD2" w:rsidP="00E17BD2">
      <w:pPr>
        <w:spacing w:after="0" w:line="240" w:lineRule="auto"/>
        <w:ind w:left="4394" w:hanging="4394"/>
        <w:rPr>
          <w:rFonts w:eastAsia="TimesNewRoman" w:cs="Times New Roman"/>
          <w:b/>
          <w:bCs/>
          <w:i/>
          <w:iCs/>
          <w:sz w:val="24"/>
          <w:szCs w:val="24"/>
        </w:rPr>
      </w:pPr>
    </w:p>
    <w:p w14:paraId="61B03104" w14:textId="77777777" w:rsidR="00E17BD2" w:rsidRPr="00E17BD2" w:rsidRDefault="00E17BD2" w:rsidP="00E17BD2">
      <w:pPr>
        <w:spacing w:after="0" w:line="240" w:lineRule="auto"/>
        <w:ind w:left="4394" w:hanging="4394"/>
        <w:rPr>
          <w:rFonts w:eastAsia="TimesNewRoman" w:cs="Times New Roman"/>
          <w:b/>
          <w:bCs/>
          <w:i/>
          <w:iCs/>
          <w:sz w:val="24"/>
          <w:szCs w:val="24"/>
        </w:rPr>
      </w:pPr>
    </w:p>
    <w:p w14:paraId="3F55428A" w14:textId="77777777" w:rsidR="00E17BD2" w:rsidRPr="00E17BD2" w:rsidRDefault="00E17BD2" w:rsidP="00E17BD2">
      <w:pPr>
        <w:spacing w:after="0" w:line="240" w:lineRule="auto"/>
        <w:ind w:left="4394" w:hanging="4394"/>
        <w:jc w:val="center"/>
        <w:rPr>
          <w:rFonts w:eastAsia="TimesNewRoman" w:cs="Times New Roman"/>
          <w:b/>
          <w:sz w:val="24"/>
          <w:szCs w:val="24"/>
        </w:rPr>
      </w:pPr>
      <w:r w:rsidRPr="00E17BD2">
        <w:rPr>
          <w:rFonts w:eastAsia="TimesNewRoman" w:cs="Times New Roman"/>
          <w:b/>
          <w:bCs/>
          <w:sz w:val="24"/>
          <w:szCs w:val="24"/>
        </w:rPr>
        <w:t>Редакционная коллегия:</w:t>
      </w:r>
    </w:p>
    <w:p w14:paraId="44E68B0A" w14:textId="77777777" w:rsidR="00E17BD2" w:rsidRPr="00E17BD2" w:rsidRDefault="00E17BD2" w:rsidP="00E17BD2">
      <w:pPr>
        <w:spacing w:after="0" w:line="240" w:lineRule="auto"/>
        <w:rPr>
          <w:rFonts w:eastAsia="TimesNewRoman" w:cs="Times New Roman"/>
          <w:sz w:val="24"/>
          <w:szCs w:val="24"/>
        </w:rPr>
      </w:pPr>
    </w:p>
    <w:p w14:paraId="5B70CF7B" w14:textId="77777777" w:rsidR="00E17BD2" w:rsidRPr="00E17BD2" w:rsidRDefault="00E17BD2" w:rsidP="00E17BD2">
      <w:pPr>
        <w:spacing w:after="0" w:line="240" w:lineRule="auto"/>
        <w:rPr>
          <w:rFonts w:eastAsia="TimesNewRoman" w:cs="Times New Roman"/>
          <w:b/>
          <w:bCs/>
          <w:iCs/>
          <w:sz w:val="24"/>
          <w:szCs w:val="24"/>
        </w:rPr>
      </w:pPr>
      <w:r w:rsidRPr="00E17BD2">
        <w:rPr>
          <w:rFonts w:eastAsia="TimesNewRoman" w:cs="Times New Roman"/>
          <w:b/>
          <w:bCs/>
          <w:iCs/>
          <w:sz w:val="24"/>
          <w:szCs w:val="24"/>
        </w:rPr>
        <w:t xml:space="preserve">А.Э. Страдзе, </w:t>
      </w:r>
      <w:r w:rsidRPr="00E17BD2">
        <w:rPr>
          <w:rFonts w:eastAsia="TimesNewRoman" w:cs="Times New Roman"/>
          <w:sz w:val="24"/>
          <w:szCs w:val="24"/>
        </w:rPr>
        <w:t>профессор, доктор социологических наук</w:t>
      </w:r>
    </w:p>
    <w:p w14:paraId="11D47B27" w14:textId="77777777" w:rsidR="00E17BD2" w:rsidRPr="00E17BD2" w:rsidRDefault="00E17BD2" w:rsidP="00E17BD2">
      <w:pPr>
        <w:spacing w:after="0" w:line="240" w:lineRule="auto"/>
        <w:rPr>
          <w:rFonts w:eastAsia="TimesNewRoman" w:cs="Times New Roman"/>
          <w:sz w:val="24"/>
          <w:szCs w:val="24"/>
        </w:rPr>
      </w:pPr>
      <w:r w:rsidRPr="00E17BD2">
        <w:rPr>
          <w:rFonts w:eastAsia="TimesNewRoman" w:cs="Times New Roman"/>
          <w:b/>
          <w:bCs/>
          <w:iCs/>
          <w:sz w:val="24"/>
          <w:szCs w:val="24"/>
        </w:rPr>
        <w:t>Е.Ю. Федорова</w:t>
      </w:r>
      <w:r w:rsidRPr="00E17BD2">
        <w:rPr>
          <w:rFonts w:eastAsia="TimesNewRoman" w:cs="Times New Roman"/>
          <w:b/>
          <w:sz w:val="24"/>
          <w:szCs w:val="24"/>
        </w:rPr>
        <w:t>,</w:t>
      </w:r>
      <w:r w:rsidRPr="00E17BD2">
        <w:rPr>
          <w:rFonts w:eastAsia="TimesNewRoman" w:cs="Times New Roman"/>
          <w:sz w:val="24"/>
          <w:szCs w:val="24"/>
        </w:rPr>
        <w:t xml:space="preserve"> профессор, доктор биологических наук</w:t>
      </w:r>
    </w:p>
    <w:p w14:paraId="1F853600" w14:textId="77777777" w:rsidR="00E17BD2" w:rsidRPr="00E17BD2" w:rsidRDefault="00E17BD2" w:rsidP="00E17BD2">
      <w:pPr>
        <w:spacing w:after="0" w:line="240" w:lineRule="auto"/>
        <w:ind w:left="4394" w:hanging="4394"/>
        <w:rPr>
          <w:rFonts w:eastAsia="TimesNewRoman" w:cs="Times New Roman"/>
          <w:sz w:val="24"/>
          <w:szCs w:val="24"/>
        </w:rPr>
      </w:pPr>
      <w:r w:rsidRPr="00E17BD2">
        <w:rPr>
          <w:rFonts w:eastAsia="TimesNewRoman" w:cs="Times New Roman"/>
          <w:b/>
          <w:bCs/>
          <w:sz w:val="24"/>
          <w:szCs w:val="24"/>
        </w:rPr>
        <w:t xml:space="preserve">В.А. Александрова, </w:t>
      </w:r>
      <w:r w:rsidRPr="00E17BD2">
        <w:rPr>
          <w:rFonts w:eastAsia="TimesNewRoman" w:cs="Times New Roman"/>
          <w:sz w:val="24"/>
          <w:szCs w:val="24"/>
        </w:rPr>
        <w:t>доцент, кандидат педагогических наук</w:t>
      </w:r>
    </w:p>
    <w:p w14:paraId="7ADD6986" w14:textId="77777777" w:rsidR="00E17BD2" w:rsidRPr="00E17BD2" w:rsidRDefault="00E17BD2" w:rsidP="00E17BD2">
      <w:pPr>
        <w:spacing w:after="0" w:line="240" w:lineRule="auto"/>
        <w:rPr>
          <w:rFonts w:eastAsia="TimesNewRoman" w:cs="Times New Roman"/>
          <w:sz w:val="24"/>
          <w:szCs w:val="24"/>
        </w:rPr>
      </w:pPr>
      <w:r w:rsidRPr="00E17BD2">
        <w:rPr>
          <w:rFonts w:eastAsia="TimesNewRoman" w:cs="Times New Roman"/>
          <w:b/>
          <w:bCs/>
          <w:iCs/>
          <w:sz w:val="24"/>
          <w:szCs w:val="24"/>
        </w:rPr>
        <w:t xml:space="preserve">А.А. Красильников, </w:t>
      </w:r>
      <w:r w:rsidRPr="00E17BD2">
        <w:rPr>
          <w:rFonts w:eastAsia="TimesNewRoman" w:cs="Times New Roman"/>
          <w:sz w:val="24"/>
          <w:szCs w:val="24"/>
        </w:rPr>
        <w:t>доцент, кандидат педагогических наук</w:t>
      </w:r>
    </w:p>
    <w:p w14:paraId="1B263790" w14:textId="1B8E5E22" w:rsidR="00E17BD2" w:rsidRPr="00E17BD2" w:rsidRDefault="00E17BD2" w:rsidP="00E17BD2">
      <w:pPr>
        <w:spacing w:after="0" w:line="240" w:lineRule="auto"/>
        <w:rPr>
          <w:rFonts w:eastAsia="TimesNewRoman" w:cs="Times New Roman"/>
          <w:sz w:val="24"/>
          <w:szCs w:val="24"/>
        </w:rPr>
      </w:pPr>
      <w:r w:rsidRPr="00E17BD2">
        <w:rPr>
          <w:rFonts w:eastAsia="TimesNewRoman" w:cs="Times New Roman"/>
          <w:b/>
          <w:sz w:val="24"/>
          <w:szCs w:val="24"/>
        </w:rPr>
        <w:t>Д.</w:t>
      </w:r>
      <w:r w:rsidR="00F433DE">
        <w:rPr>
          <w:rFonts w:eastAsia="TimesNewRoman" w:cs="Times New Roman"/>
          <w:b/>
          <w:sz w:val="24"/>
          <w:szCs w:val="24"/>
        </w:rPr>
        <w:t>Р</w:t>
      </w:r>
      <w:r w:rsidRPr="00E17BD2">
        <w:rPr>
          <w:rFonts w:eastAsia="TimesNewRoman" w:cs="Times New Roman"/>
          <w:b/>
          <w:sz w:val="24"/>
          <w:szCs w:val="24"/>
        </w:rPr>
        <w:t xml:space="preserve">. </w:t>
      </w:r>
      <w:r w:rsidR="00F433DE">
        <w:rPr>
          <w:rFonts w:eastAsia="Times New Roman" w:cs="Times New Roman"/>
          <w:b/>
          <w:sz w:val="24"/>
          <w:szCs w:val="24"/>
          <w:lang w:eastAsia="ru-RU"/>
        </w:rPr>
        <w:t xml:space="preserve">Борисовец, </w:t>
      </w:r>
      <w:r w:rsidR="00F433DE" w:rsidRPr="00F433DE">
        <w:rPr>
          <w:rFonts w:eastAsia="TimesNewRoman" w:cs="Times New Roman"/>
          <w:sz w:val="24"/>
          <w:szCs w:val="24"/>
        </w:rPr>
        <w:t>старший преподаватель</w:t>
      </w:r>
    </w:p>
    <w:p w14:paraId="242E48C9" w14:textId="77777777" w:rsidR="00E17BD2" w:rsidRPr="00E17BD2" w:rsidRDefault="00E17BD2" w:rsidP="00E17BD2">
      <w:pPr>
        <w:spacing w:after="0" w:line="240" w:lineRule="auto"/>
        <w:ind w:left="4394" w:hanging="4394"/>
        <w:jc w:val="center"/>
        <w:rPr>
          <w:rFonts w:eastAsia="TimesNewRoman" w:cs="Times New Roman"/>
          <w:b/>
          <w:bCs/>
          <w:sz w:val="24"/>
          <w:szCs w:val="24"/>
        </w:rPr>
      </w:pPr>
    </w:p>
    <w:p w14:paraId="1EAB06B6" w14:textId="77777777" w:rsidR="00E17BD2" w:rsidRPr="00E17BD2" w:rsidRDefault="00E17BD2" w:rsidP="00E17BD2">
      <w:pPr>
        <w:spacing w:after="0" w:line="240" w:lineRule="auto"/>
        <w:ind w:left="4394" w:hanging="4394"/>
        <w:jc w:val="center"/>
        <w:rPr>
          <w:rFonts w:eastAsia="TimesNewRoman" w:cs="Times New Roman"/>
          <w:b/>
          <w:bCs/>
          <w:sz w:val="24"/>
          <w:szCs w:val="24"/>
        </w:rPr>
      </w:pPr>
    </w:p>
    <w:p w14:paraId="222D36BB" w14:textId="77777777" w:rsidR="00E17BD2" w:rsidRPr="00E17BD2" w:rsidRDefault="00E17BD2" w:rsidP="00E17BD2">
      <w:pPr>
        <w:spacing w:after="0" w:line="240" w:lineRule="auto"/>
        <w:ind w:left="4394" w:hanging="4394"/>
        <w:jc w:val="center"/>
        <w:rPr>
          <w:rFonts w:eastAsia="TimesNewRoman" w:cs="Times New Roman"/>
          <w:b/>
          <w:bCs/>
          <w:sz w:val="24"/>
          <w:szCs w:val="24"/>
        </w:rPr>
      </w:pPr>
      <w:r w:rsidRPr="00E17BD2">
        <w:rPr>
          <w:rFonts w:eastAsia="TimesNewRoman" w:cs="Times New Roman"/>
          <w:b/>
          <w:bCs/>
          <w:sz w:val="24"/>
          <w:szCs w:val="24"/>
        </w:rPr>
        <w:t>Составители:</w:t>
      </w:r>
    </w:p>
    <w:p w14:paraId="3B9969C4" w14:textId="77777777" w:rsidR="00E17BD2" w:rsidRPr="00E17BD2" w:rsidRDefault="00E17BD2" w:rsidP="00E17BD2">
      <w:pPr>
        <w:spacing w:after="0" w:line="240" w:lineRule="auto"/>
        <w:ind w:left="4394" w:hanging="4394"/>
        <w:jc w:val="center"/>
        <w:rPr>
          <w:rFonts w:eastAsia="TimesNewRoman" w:cs="Times New Roman"/>
          <w:sz w:val="24"/>
          <w:szCs w:val="24"/>
        </w:rPr>
      </w:pPr>
    </w:p>
    <w:p w14:paraId="1C38FFB0" w14:textId="77777777" w:rsidR="00F433DE" w:rsidRPr="00E17BD2" w:rsidRDefault="00F433DE" w:rsidP="00F433DE">
      <w:pPr>
        <w:spacing w:after="0" w:line="240" w:lineRule="auto"/>
        <w:rPr>
          <w:rFonts w:eastAsia="TimesNewRoman" w:cs="Times New Roman"/>
          <w:sz w:val="24"/>
          <w:szCs w:val="24"/>
        </w:rPr>
      </w:pPr>
      <w:r w:rsidRPr="00E17BD2">
        <w:rPr>
          <w:rFonts w:eastAsia="TimesNewRoman" w:cs="Times New Roman"/>
          <w:b/>
          <w:bCs/>
          <w:iCs/>
          <w:sz w:val="24"/>
          <w:szCs w:val="24"/>
        </w:rPr>
        <w:t>Е.Ю. Федорова</w:t>
      </w:r>
      <w:r w:rsidRPr="00E17BD2">
        <w:rPr>
          <w:rFonts w:eastAsia="TimesNewRoman" w:cs="Times New Roman"/>
          <w:b/>
          <w:sz w:val="24"/>
          <w:szCs w:val="24"/>
        </w:rPr>
        <w:t>,</w:t>
      </w:r>
      <w:r w:rsidRPr="00E17BD2">
        <w:rPr>
          <w:rFonts w:eastAsia="TimesNewRoman" w:cs="Times New Roman"/>
          <w:sz w:val="24"/>
          <w:szCs w:val="24"/>
        </w:rPr>
        <w:t xml:space="preserve"> профессор, доктор биологических наук</w:t>
      </w:r>
    </w:p>
    <w:p w14:paraId="247D0A88" w14:textId="77777777" w:rsidR="00E17BD2" w:rsidRPr="00E17BD2" w:rsidRDefault="00E17BD2" w:rsidP="00E17BD2">
      <w:pPr>
        <w:spacing w:after="0" w:line="240" w:lineRule="auto"/>
        <w:rPr>
          <w:rFonts w:eastAsia="TimesNewRoman" w:cs="Times New Roman"/>
          <w:sz w:val="24"/>
          <w:szCs w:val="24"/>
        </w:rPr>
      </w:pPr>
      <w:r w:rsidRPr="00E17BD2">
        <w:rPr>
          <w:rFonts w:eastAsia="TimesNewRoman" w:cs="Times New Roman"/>
          <w:b/>
          <w:bCs/>
          <w:iCs/>
          <w:sz w:val="24"/>
          <w:szCs w:val="24"/>
        </w:rPr>
        <w:t xml:space="preserve">А.А. Красильников, </w:t>
      </w:r>
      <w:r w:rsidRPr="00E17BD2">
        <w:rPr>
          <w:rFonts w:eastAsia="TimesNewRoman" w:cs="Times New Roman"/>
          <w:sz w:val="24"/>
          <w:szCs w:val="24"/>
        </w:rPr>
        <w:t>доцент, кандидат педагогических наук</w:t>
      </w:r>
    </w:p>
    <w:p w14:paraId="6C09BA54" w14:textId="77777777" w:rsidR="00E17BD2" w:rsidRPr="00E17BD2" w:rsidRDefault="00E17BD2" w:rsidP="00E17BD2">
      <w:pPr>
        <w:spacing w:after="0"/>
        <w:ind w:left="4394" w:hanging="5239"/>
        <w:rPr>
          <w:rFonts w:eastAsia="TimesNewRoman" w:cs="Times New Roman"/>
          <w:b/>
          <w:sz w:val="24"/>
          <w:szCs w:val="24"/>
        </w:rPr>
      </w:pPr>
    </w:p>
    <w:p w14:paraId="4C3E07D3" w14:textId="77777777" w:rsidR="00E17BD2" w:rsidRPr="00E17BD2" w:rsidRDefault="00E17BD2" w:rsidP="00E17BD2">
      <w:pPr>
        <w:spacing w:after="0"/>
        <w:ind w:left="4394" w:hanging="5239"/>
        <w:rPr>
          <w:rFonts w:eastAsia="TimesNewRoman" w:cs="Times New Roman"/>
          <w:b/>
          <w:sz w:val="24"/>
          <w:szCs w:val="24"/>
        </w:rPr>
      </w:pPr>
    </w:p>
    <w:p w14:paraId="02BF054B" w14:textId="77777777" w:rsidR="00E17BD2" w:rsidRPr="00E17BD2" w:rsidRDefault="00E17BD2" w:rsidP="00E17BD2">
      <w:pPr>
        <w:spacing w:after="0"/>
        <w:ind w:left="4394" w:hanging="5239"/>
        <w:rPr>
          <w:rFonts w:eastAsia="TimesNewRoman" w:cs="Times New Roman"/>
          <w:b/>
          <w:sz w:val="24"/>
          <w:szCs w:val="24"/>
        </w:rPr>
      </w:pPr>
    </w:p>
    <w:p w14:paraId="753AC757" w14:textId="77777777" w:rsidR="00E17BD2" w:rsidRPr="00E17BD2" w:rsidRDefault="00E17BD2" w:rsidP="00E17BD2">
      <w:pPr>
        <w:spacing w:after="0"/>
        <w:ind w:left="4394" w:hanging="5239"/>
        <w:rPr>
          <w:rFonts w:eastAsia="TimesNewRoman" w:cs="Times New Roman"/>
          <w:b/>
          <w:sz w:val="24"/>
          <w:szCs w:val="24"/>
        </w:rPr>
      </w:pPr>
    </w:p>
    <w:p w14:paraId="6AFE3E2E" w14:textId="6C3EEF51" w:rsidR="00E17BD2" w:rsidRPr="00E17BD2" w:rsidRDefault="00E17BD2" w:rsidP="00E17BD2">
      <w:pPr>
        <w:spacing w:after="0" w:line="276" w:lineRule="auto"/>
        <w:rPr>
          <w:rFonts w:eastAsia="Calibri" w:cs="Times New Roman"/>
          <w:sz w:val="24"/>
          <w:szCs w:val="24"/>
        </w:rPr>
      </w:pPr>
      <w:r w:rsidRPr="00E17BD2">
        <w:rPr>
          <w:rFonts w:eastAsia="Calibri" w:cs="Times New Roman"/>
          <w:b/>
          <w:sz w:val="24"/>
          <w:szCs w:val="24"/>
        </w:rPr>
        <w:t>Инновационные технологии в спорте и физическом воспитании подрастающего поколения:</w:t>
      </w:r>
      <w:r w:rsidRPr="00E17BD2">
        <w:rPr>
          <w:rFonts w:eastAsia="Calibri" w:cs="Times New Roman"/>
          <w:sz w:val="24"/>
          <w:szCs w:val="24"/>
        </w:rPr>
        <w:t xml:space="preserve"> сборник статей по материалам </w:t>
      </w:r>
      <w:r w:rsidR="00552118" w:rsidRPr="00552118">
        <w:rPr>
          <w:rFonts w:eastAsia="Times New Roman" w:cs="Times New Roman"/>
          <w:sz w:val="24"/>
          <w:szCs w:val="24"/>
        </w:rPr>
        <w:t xml:space="preserve">XI </w:t>
      </w:r>
      <w:r w:rsidRPr="00E17BD2">
        <w:rPr>
          <w:rFonts w:eastAsia="Calibri" w:cs="Times New Roman"/>
          <w:sz w:val="24"/>
          <w:szCs w:val="24"/>
        </w:rPr>
        <w:t>научно-практической конференции с международным участием</w:t>
      </w:r>
      <w:r w:rsidRPr="00E17BD2">
        <w:rPr>
          <w:rFonts w:ascii="Verdana" w:eastAsia="Times New Roman" w:hAnsi="Verdana" w:cs="Times New Roman"/>
          <w:b/>
          <w:sz w:val="24"/>
          <w:szCs w:val="24"/>
        </w:rPr>
        <w:t xml:space="preserve"> </w:t>
      </w:r>
      <w:r w:rsidRPr="00E17BD2">
        <w:rPr>
          <w:rFonts w:eastAsia="Calibri" w:cs="Times New Roman"/>
          <w:sz w:val="24"/>
          <w:szCs w:val="24"/>
        </w:rPr>
        <w:t xml:space="preserve">– М., </w:t>
      </w:r>
      <w:r w:rsidRPr="00E17BD2">
        <w:rPr>
          <w:rFonts w:eastAsia="Calibri" w:cs="Times New Roman"/>
          <w:caps/>
          <w:sz w:val="24"/>
          <w:szCs w:val="24"/>
        </w:rPr>
        <w:t>202</w:t>
      </w:r>
      <w:r w:rsidR="00050B30">
        <w:rPr>
          <w:rFonts w:eastAsia="Calibri" w:cs="Times New Roman"/>
          <w:caps/>
          <w:sz w:val="24"/>
          <w:szCs w:val="24"/>
        </w:rPr>
        <w:t>1</w:t>
      </w:r>
      <w:r w:rsidRPr="00E17BD2">
        <w:rPr>
          <w:rFonts w:eastAsia="Calibri" w:cs="Times New Roman"/>
          <w:sz w:val="24"/>
          <w:szCs w:val="24"/>
        </w:rPr>
        <w:t>. – с.</w:t>
      </w:r>
      <w:r w:rsidR="00C17F72">
        <w:rPr>
          <w:rFonts w:eastAsia="Calibri" w:cs="Times New Roman"/>
          <w:sz w:val="24"/>
          <w:szCs w:val="24"/>
        </w:rPr>
        <w:t>3</w:t>
      </w:r>
      <w:r w:rsidR="00C43E5E">
        <w:rPr>
          <w:rFonts w:eastAsia="Calibri" w:cs="Times New Roman"/>
          <w:sz w:val="24"/>
          <w:szCs w:val="24"/>
        </w:rPr>
        <w:t>10</w:t>
      </w:r>
    </w:p>
    <w:p w14:paraId="36A458EE" w14:textId="228BC094" w:rsidR="00E17BD2" w:rsidRDefault="00E17BD2" w:rsidP="00E17BD2">
      <w:pPr>
        <w:spacing w:after="0" w:line="240" w:lineRule="auto"/>
        <w:rPr>
          <w:rFonts w:eastAsia="TimesNewRoman" w:cs="Times New Roman"/>
          <w:sz w:val="24"/>
          <w:szCs w:val="24"/>
        </w:rPr>
      </w:pPr>
    </w:p>
    <w:p w14:paraId="3B0F5660" w14:textId="6C58A2C8" w:rsidR="00F433DE" w:rsidRDefault="00F433DE" w:rsidP="00E17BD2">
      <w:pPr>
        <w:spacing w:after="0" w:line="240" w:lineRule="auto"/>
        <w:ind w:left="4394" w:hanging="4394"/>
        <w:rPr>
          <w:rFonts w:eastAsia="TimesNewRoman" w:cs="Times New Roman"/>
          <w:b/>
          <w:bCs/>
          <w:sz w:val="24"/>
          <w:szCs w:val="24"/>
        </w:rPr>
      </w:pPr>
    </w:p>
    <w:p w14:paraId="16582A1F" w14:textId="06BDCC2A" w:rsidR="00F433DE" w:rsidRPr="00E17BD2" w:rsidRDefault="00F433DE" w:rsidP="00E17BD2">
      <w:pPr>
        <w:spacing w:after="0" w:line="240" w:lineRule="auto"/>
        <w:ind w:left="4394" w:hanging="4394"/>
        <w:rPr>
          <w:rFonts w:eastAsia="TimesNewRoman" w:cs="Times New Roman"/>
          <w:b/>
          <w:bCs/>
          <w:sz w:val="24"/>
          <w:szCs w:val="24"/>
        </w:rPr>
      </w:pPr>
    </w:p>
    <w:p w14:paraId="1470DAB7" w14:textId="12C4B11E" w:rsidR="00E17BD2" w:rsidRDefault="00E17BD2" w:rsidP="00E17BD2">
      <w:pPr>
        <w:spacing w:after="0" w:line="240" w:lineRule="auto"/>
        <w:ind w:left="4394" w:hanging="4394"/>
        <w:rPr>
          <w:rFonts w:eastAsia="TimesNewRoman" w:cs="Times New Roman"/>
          <w:b/>
          <w:bCs/>
          <w:szCs w:val="28"/>
        </w:rPr>
      </w:pPr>
    </w:p>
    <w:p w14:paraId="48835B66" w14:textId="71E6F8BD" w:rsidR="00E17BD2" w:rsidRPr="008956A2" w:rsidRDefault="00E17BD2" w:rsidP="00E17BD2">
      <w:pPr>
        <w:spacing w:after="0" w:line="240" w:lineRule="auto"/>
        <w:ind w:left="4394" w:hanging="4394"/>
        <w:rPr>
          <w:rFonts w:eastAsia="TimesNewRoman" w:cs="Times New Roman"/>
          <w:b/>
          <w:bCs/>
          <w:szCs w:val="28"/>
        </w:rPr>
      </w:pPr>
    </w:p>
    <w:p w14:paraId="6DE4E575" w14:textId="7C04A35E" w:rsidR="00E17BD2" w:rsidRDefault="00E17BD2" w:rsidP="00E17BD2">
      <w:pPr>
        <w:spacing w:after="0" w:line="240" w:lineRule="auto"/>
        <w:rPr>
          <w:rFonts w:eastAsia="TimesNewRoman" w:cs="Times New Roman"/>
          <w:sz w:val="24"/>
          <w:szCs w:val="24"/>
        </w:rPr>
      </w:pPr>
    </w:p>
    <w:p w14:paraId="0143B703" w14:textId="2FEC540F" w:rsidR="00E17BD2" w:rsidRDefault="00E17BD2" w:rsidP="00E17BD2">
      <w:pPr>
        <w:spacing w:after="0" w:line="240" w:lineRule="auto"/>
        <w:rPr>
          <w:rFonts w:eastAsia="TimesNewRoman" w:cs="Times New Roman"/>
          <w:sz w:val="24"/>
          <w:szCs w:val="24"/>
        </w:rPr>
      </w:pPr>
    </w:p>
    <w:p w14:paraId="1DD0AB29" w14:textId="56468CB3" w:rsidR="00E17BD2" w:rsidRDefault="00E17BD2" w:rsidP="00E17BD2">
      <w:pPr>
        <w:spacing w:after="0" w:line="240" w:lineRule="auto"/>
        <w:rPr>
          <w:rFonts w:eastAsia="TimesNewRoman" w:cs="Times New Roman"/>
          <w:sz w:val="24"/>
          <w:szCs w:val="24"/>
        </w:rPr>
      </w:pPr>
    </w:p>
    <w:p w14:paraId="6942F8CB" w14:textId="490D75FE" w:rsidR="00E17BD2" w:rsidRDefault="00E17BD2" w:rsidP="00E17BD2">
      <w:pPr>
        <w:spacing w:after="0" w:line="240" w:lineRule="auto"/>
        <w:rPr>
          <w:rFonts w:eastAsia="TimesNewRoman" w:cs="Times New Roman"/>
          <w:sz w:val="24"/>
          <w:szCs w:val="24"/>
        </w:rPr>
      </w:pPr>
    </w:p>
    <w:p w14:paraId="494F723A" w14:textId="1FC573C8" w:rsidR="00E17BD2" w:rsidRDefault="00E17BD2" w:rsidP="00E17BD2">
      <w:pPr>
        <w:spacing w:after="0" w:line="240" w:lineRule="auto"/>
        <w:rPr>
          <w:rFonts w:eastAsia="TimesNewRoman" w:cs="Times New Roman"/>
          <w:sz w:val="24"/>
          <w:szCs w:val="24"/>
        </w:rPr>
      </w:pPr>
    </w:p>
    <w:p w14:paraId="07DE0193" w14:textId="13FFADF3" w:rsidR="00E17BD2" w:rsidRDefault="00E17BD2" w:rsidP="00E17BD2">
      <w:pPr>
        <w:spacing w:after="0" w:line="240" w:lineRule="auto"/>
        <w:rPr>
          <w:rFonts w:eastAsia="TimesNewRoman" w:cs="Times New Roman"/>
          <w:sz w:val="24"/>
          <w:szCs w:val="24"/>
        </w:rPr>
      </w:pPr>
    </w:p>
    <w:p w14:paraId="6AEF2A75" w14:textId="13B2988F" w:rsidR="00E17BD2" w:rsidRDefault="00E17BD2" w:rsidP="00E17BD2">
      <w:pPr>
        <w:spacing w:after="0" w:line="240" w:lineRule="auto"/>
        <w:rPr>
          <w:rFonts w:eastAsia="TimesNewRoman" w:cs="Times New Roman"/>
          <w:sz w:val="24"/>
          <w:szCs w:val="24"/>
        </w:rPr>
      </w:pPr>
    </w:p>
    <w:p w14:paraId="743CC456" w14:textId="77777777" w:rsidR="00E17BD2" w:rsidRDefault="00E17BD2" w:rsidP="00E17BD2">
      <w:pPr>
        <w:spacing w:after="0" w:line="240" w:lineRule="auto"/>
        <w:rPr>
          <w:rFonts w:eastAsia="TimesNewRoman" w:cs="Times New Roman"/>
          <w:sz w:val="24"/>
          <w:szCs w:val="24"/>
        </w:rPr>
      </w:pPr>
    </w:p>
    <w:p w14:paraId="5A44FE6B" w14:textId="0AB5A1B7" w:rsidR="00E17BD2" w:rsidRDefault="00E17BD2" w:rsidP="00E17BD2">
      <w:pPr>
        <w:pStyle w:val="afffff"/>
      </w:pPr>
    </w:p>
    <w:p w14:paraId="7509A293" w14:textId="0DAECAFB" w:rsidR="00F433DE" w:rsidRDefault="00F433DE" w:rsidP="00E17BD2">
      <w:pPr>
        <w:pStyle w:val="afffff"/>
      </w:pPr>
    </w:p>
    <w:p w14:paraId="05ADB01E" w14:textId="734A1376" w:rsidR="00F433DE" w:rsidRDefault="00F433DE" w:rsidP="00E17BD2">
      <w:pPr>
        <w:pStyle w:val="afffff"/>
      </w:pPr>
    </w:p>
    <w:p w14:paraId="7BD98848" w14:textId="77777777" w:rsidR="00F433DE" w:rsidRDefault="00F433DE" w:rsidP="00E17BD2">
      <w:pPr>
        <w:pStyle w:val="afffff"/>
      </w:pPr>
    </w:p>
    <w:p w14:paraId="23E12D5C" w14:textId="77777777" w:rsidR="00E17BD2" w:rsidRDefault="00E17BD2" w:rsidP="00E17BD2">
      <w:pPr>
        <w:pStyle w:val="afffff"/>
      </w:pPr>
    </w:p>
    <w:p w14:paraId="1095D7C6" w14:textId="79819069" w:rsidR="00E17BD2" w:rsidRPr="00E17BD2" w:rsidRDefault="00E17BD2" w:rsidP="00F433DE">
      <w:pPr>
        <w:pStyle w:val="afffff"/>
        <w:jc w:val="left"/>
        <w:rPr>
          <w:rFonts w:eastAsia="Calibri"/>
          <w:caps/>
        </w:rPr>
      </w:pPr>
      <w:r w:rsidRPr="00E17BD2">
        <w:rPr>
          <w:rFonts w:eastAsia="Calibri"/>
          <w:caps/>
        </w:rPr>
        <w:t>© ГАОУ ВО МГПУ, ИЕСТ, 202</w:t>
      </w:r>
      <w:r w:rsidR="00050B30">
        <w:rPr>
          <w:rFonts w:eastAsia="Calibri"/>
          <w:caps/>
        </w:rPr>
        <w:t>1</w:t>
      </w:r>
      <w:r w:rsidRPr="00E17BD2">
        <w:rPr>
          <w:rFonts w:eastAsia="Calibri"/>
          <w:caps/>
        </w:rPr>
        <w:t xml:space="preserve">  </w:t>
      </w:r>
    </w:p>
    <w:p w14:paraId="5F8386FE" w14:textId="408BDD8C" w:rsidR="00E17BD2" w:rsidRPr="00E17BD2" w:rsidRDefault="002E6A73" w:rsidP="002F17ED">
      <w:pPr>
        <w:pStyle w:val="afffff"/>
        <w:ind w:firstLine="0"/>
        <w:jc w:val="center"/>
        <w:rPr>
          <w:rFonts w:eastAsia="Calibri"/>
          <w:b/>
        </w:rPr>
      </w:pPr>
      <w:r w:rsidRPr="002E6A73">
        <w:rPr>
          <w:rFonts w:eastAsia="Calibri"/>
          <w:b/>
          <w:highlight w:val="yellow"/>
        </w:rPr>
        <w:lastRenderedPageBreak/>
        <w:t>ПРИВЕТСТВИЕ УЧА</w:t>
      </w:r>
      <w:r w:rsidR="00970821">
        <w:rPr>
          <w:rFonts w:eastAsia="Calibri"/>
          <w:b/>
          <w:highlight w:val="yellow"/>
        </w:rPr>
        <w:t>С</w:t>
      </w:r>
      <w:r w:rsidRPr="002E6A73">
        <w:rPr>
          <w:rFonts w:eastAsia="Calibri"/>
          <w:b/>
          <w:highlight w:val="yellow"/>
        </w:rPr>
        <w:t>ТНИКОВ КОНФЕРЕНЦИИ</w:t>
      </w:r>
    </w:p>
    <w:p w14:paraId="53DEA3BA" w14:textId="77777777" w:rsidR="00E17BD2" w:rsidRPr="00E17BD2" w:rsidRDefault="00E17BD2" w:rsidP="00E17BD2">
      <w:pPr>
        <w:pStyle w:val="afffff"/>
        <w:rPr>
          <w:rFonts w:eastAsia="Calibri"/>
          <w:caps/>
        </w:rPr>
      </w:pPr>
    </w:p>
    <w:p w14:paraId="1F3BEE2A" w14:textId="407E9993" w:rsidR="00E17BD2" w:rsidRPr="00E17BD2" w:rsidRDefault="00E17BD2" w:rsidP="00C43E5E">
      <w:pPr>
        <w:pStyle w:val="afffff"/>
      </w:pPr>
      <w:r w:rsidRPr="00E17BD2">
        <w:t xml:space="preserve">Уважаемые </w:t>
      </w:r>
      <w:r w:rsidR="00097177">
        <w:t>к</w:t>
      </w:r>
      <w:r w:rsidRPr="00E17BD2">
        <w:t>оллеги!</w:t>
      </w:r>
    </w:p>
    <w:p w14:paraId="592C81B2" w14:textId="77777777" w:rsidR="00E17BD2" w:rsidRPr="00E17BD2" w:rsidRDefault="00E17BD2" w:rsidP="00E17BD2">
      <w:pPr>
        <w:spacing w:after="0" w:line="240" w:lineRule="auto"/>
        <w:jc w:val="center"/>
        <w:rPr>
          <w:rFonts w:cs="Times New Roman"/>
          <w:sz w:val="24"/>
          <w:szCs w:val="24"/>
        </w:rPr>
      </w:pPr>
    </w:p>
    <w:p w14:paraId="1B786B99" w14:textId="0B71944A" w:rsidR="00E17BD2" w:rsidRDefault="00E17BD2" w:rsidP="00E17BD2">
      <w:pPr>
        <w:pStyle w:val="afffff"/>
      </w:pPr>
      <w:r>
        <w:rPr>
          <w:noProof/>
          <w:lang w:eastAsia="ru-RU"/>
        </w:rPr>
        <w:drawing>
          <wp:anchor distT="0" distB="0" distL="114300" distR="114300" simplePos="0" relativeHeight="251660288" behindDoc="0" locked="0" layoutInCell="1" allowOverlap="1" wp14:anchorId="05D2B342" wp14:editId="7F33A02C">
            <wp:simplePos x="0" y="0"/>
            <wp:positionH relativeFrom="margin">
              <wp:posOffset>-19050</wp:posOffset>
            </wp:positionH>
            <wp:positionV relativeFrom="margin">
              <wp:posOffset>931232</wp:posOffset>
            </wp:positionV>
            <wp:extent cx="2756535" cy="2756535"/>
            <wp:effectExtent l="0" t="0" r="5715" b="5715"/>
            <wp:wrapSquare wrapText="bothSides"/>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Bezymyannyj1_0002_IMG_12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6535" cy="2756535"/>
                    </a:xfrm>
                    <a:prstGeom prst="rect">
                      <a:avLst/>
                    </a:prstGeom>
                  </pic:spPr>
                </pic:pic>
              </a:graphicData>
            </a:graphic>
            <wp14:sizeRelH relativeFrom="margin">
              <wp14:pctWidth>0</wp14:pctWidth>
            </wp14:sizeRelH>
            <wp14:sizeRelV relativeFrom="margin">
              <wp14:pctHeight>0</wp14:pctHeight>
            </wp14:sizeRelV>
          </wp:anchor>
        </w:drawing>
      </w:r>
      <w:r w:rsidRPr="1D525F25">
        <w:t xml:space="preserve">Сегодня Московский городской университет уже в </w:t>
      </w:r>
      <w:r w:rsidR="002E6A73">
        <w:t>одиннадцатый</w:t>
      </w:r>
      <w:r w:rsidRPr="1D525F25">
        <w:t xml:space="preserve"> раз проводит научно-практическую конференцию с международным участием «Инновационные технологии в спорте и физическом воспитании подрастающего поколения». </w:t>
      </w:r>
    </w:p>
    <w:p w14:paraId="1F529960" w14:textId="17689EAD" w:rsidR="00FE5F4E" w:rsidRDefault="00FE5F4E" w:rsidP="00E17BD2">
      <w:pPr>
        <w:pStyle w:val="afffff"/>
      </w:pPr>
      <w:r>
        <w:t xml:space="preserve">Главным лейтмотивом </w:t>
      </w:r>
      <w:proofErr w:type="spellStart"/>
      <w:r>
        <w:t>коференции</w:t>
      </w:r>
      <w:proofErr w:type="spellEnd"/>
      <w:r>
        <w:t xml:space="preserve"> остаются </w:t>
      </w:r>
      <w:proofErr w:type="spellStart"/>
      <w:r>
        <w:t>тенденциии</w:t>
      </w:r>
      <w:proofErr w:type="spellEnd"/>
      <w:r w:rsidR="00DD2DDE">
        <w:t>,</w:t>
      </w:r>
      <w:r w:rsidR="00A77CB7">
        <w:t xml:space="preserve"> способствующие развитию </w:t>
      </w:r>
      <w:proofErr w:type="spellStart"/>
      <w:r w:rsidR="00E064F6">
        <w:t>совремнных</w:t>
      </w:r>
      <w:proofErr w:type="spellEnd"/>
      <w:r w:rsidR="00E064F6">
        <w:t xml:space="preserve"> </w:t>
      </w:r>
      <w:r w:rsidR="00A77CB7">
        <w:t xml:space="preserve">технологий </w:t>
      </w:r>
      <w:r w:rsidR="00E064F6">
        <w:t>физического воспитания</w:t>
      </w:r>
      <w:r w:rsidR="00F256E3">
        <w:t>,</w:t>
      </w:r>
      <w:r w:rsidR="009877F5">
        <w:t xml:space="preserve"> </w:t>
      </w:r>
      <w:r w:rsidR="00A07EDD">
        <w:t>с которыми</w:t>
      </w:r>
      <w:r w:rsidR="009F2A6B">
        <w:t xml:space="preserve"> </w:t>
      </w:r>
      <w:r w:rsidR="00F256E3">
        <w:t xml:space="preserve">мы </w:t>
      </w:r>
      <w:r w:rsidR="00A77A24">
        <w:t>сталкиваемся с</w:t>
      </w:r>
      <w:r w:rsidR="009F2A6B">
        <w:t xml:space="preserve"> самого раннего </w:t>
      </w:r>
      <w:r w:rsidR="00F256E3">
        <w:t>детс</w:t>
      </w:r>
      <w:r w:rsidR="009F2A6B">
        <w:t>т</w:t>
      </w:r>
      <w:r w:rsidR="00F256E3">
        <w:t>ва</w:t>
      </w:r>
      <w:r w:rsidR="00822D3E">
        <w:t xml:space="preserve"> и </w:t>
      </w:r>
      <w:r w:rsidR="00D67F8C">
        <w:t>которые сопровождают нас на протяжении всей жизни</w:t>
      </w:r>
      <w:r w:rsidR="009F2A6B">
        <w:t>.</w:t>
      </w:r>
      <w:r w:rsidR="00A77A24">
        <w:t xml:space="preserve"> Физическая культура охватывает все ступени образования, а значит несёт в себе мощнейший образовательный потенциал, формиру</w:t>
      </w:r>
      <w:r w:rsidR="00C032B2">
        <w:t>я</w:t>
      </w:r>
      <w:r w:rsidR="00A77A24">
        <w:t xml:space="preserve"> потребность людей </w:t>
      </w:r>
      <w:r w:rsidR="00C032B2">
        <w:t>в</w:t>
      </w:r>
      <w:r w:rsidR="00220A1A">
        <w:t xml:space="preserve"> активном и продуктивном образе жизни. </w:t>
      </w:r>
      <w:r w:rsidR="006C460C">
        <w:t xml:space="preserve">Во все времена основу </w:t>
      </w:r>
      <w:r w:rsidR="00A13FBB">
        <w:t>для развития спорта создавала физическая культура, сформированная</w:t>
      </w:r>
      <w:r w:rsidR="00F05512">
        <w:t xml:space="preserve"> у каждого поколения в соответствии с временем и </w:t>
      </w:r>
      <w:r w:rsidR="0044018B">
        <w:t xml:space="preserve">средой обитания, а значит и </w:t>
      </w:r>
      <w:r w:rsidR="00985A35">
        <w:t xml:space="preserve">инновации, которые мы сегодня наблюдаем </w:t>
      </w:r>
      <w:r w:rsidR="002C0E7D">
        <w:t xml:space="preserve">в спортивном движении тесно связанны с ценностями современного общества, его </w:t>
      </w:r>
      <w:r w:rsidR="002E557F">
        <w:t xml:space="preserve">потребностями и принципами существования. </w:t>
      </w:r>
    </w:p>
    <w:p w14:paraId="239C153C" w14:textId="2C7C92B6" w:rsidR="009B1969" w:rsidRDefault="00B308A8" w:rsidP="00E17BD2">
      <w:pPr>
        <w:pStyle w:val="afffff"/>
      </w:pPr>
      <w:r>
        <w:t>Ф</w:t>
      </w:r>
      <w:r w:rsidR="009B1969">
        <w:t>ормирование</w:t>
      </w:r>
      <w:r w:rsidR="00DD0BE8">
        <w:t xml:space="preserve"> спортивных сообществ </w:t>
      </w:r>
      <w:r>
        <w:t>и их бурный рост наглядно отражает потребность общества в</w:t>
      </w:r>
      <w:r w:rsidR="001942AE">
        <w:t xml:space="preserve"> </w:t>
      </w:r>
      <w:r w:rsidR="004F512D">
        <w:t xml:space="preserve">новых форматах организации </w:t>
      </w:r>
      <w:r w:rsidR="00BE2EA8">
        <w:t xml:space="preserve">физического воспитания на всех </w:t>
      </w:r>
      <w:r w:rsidR="00E233CD">
        <w:t>этапах человеческой жизн</w:t>
      </w:r>
      <w:r w:rsidR="00300668">
        <w:t>и</w:t>
      </w:r>
      <w:r w:rsidR="00E233CD">
        <w:t xml:space="preserve">. </w:t>
      </w:r>
      <w:r w:rsidR="001E22FE">
        <w:t>Госуд</w:t>
      </w:r>
      <w:r w:rsidR="00BE3829">
        <w:t xml:space="preserve">арственные и коммерческие организации </w:t>
      </w:r>
      <w:r w:rsidR="009E6407">
        <w:t xml:space="preserve">активно </w:t>
      </w:r>
      <w:r w:rsidR="001E22FE">
        <w:t xml:space="preserve">включилось в </w:t>
      </w:r>
      <w:r w:rsidR="009E6407">
        <w:t xml:space="preserve">процесс </w:t>
      </w:r>
      <w:r w:rsidR="001E22FE">
        <w:t>поддержк</w:t>
      </w:r>
      <w:r w:rsidR="009E6407">
        <w:t>и</w:t>
      </w:r>
      <w:r w:rsidR="001E22FE">
        <w:t xml:space="preserve"> физкультурно-спортивной деятельности </w:t>
      </w:r>
      <w:r w:rsidR="00B555A4">
        <w:t>через национальные проекты и государственные программы</w:t>
      </w:r>
      <w:r w:rsidR="00300668">
        <w:t>,</w:t>
      </w:r>
      <w:r w:rsidR="00AF156F">
        <w:t xml:space="preserve"> </w:t>
      </w:r>
      <w:r w:rsidR="005D1D25">
        <w:t>поддержку производителей и бизнес-структур</w:t>
      </w:r>
      <w:r w:rsidR="000A717F">
        <w:t>, развитие фитнес-индустрии</w:t>
      </w:r>
      <w:r w:rsidR="00915F7A">
        <w:t xml:space="preserve"> и </w:t>
      </w:r>
      <w:r w:rsidR="00463794">
        <w:t>массового любительского спорта</w:t>
      </w:r>
      <w:r w:rsidR="000A717F">
        <w:t>,</w:t>
      </w:r>
      <w:r w:rsidR="00300668">
        <w:t xml:space="preserve"> удовлетворяя интересы различных </w:t>
      </w:r>
      <w:r w:rsidR="000958B0">
        <w:t>слоёв населения</w:t>
      </w:r>
      <w:r w:rsidR="006B06E4">
        <w:t xml:space="preserve"> современными </w:t>
      </w:r>
      <w:r w:rsidR="00A562CB">
        <w:t>технологи</w:t>
      </w:r>
      <w:r w:rsidR="007A7AC8">
        <w:t>ческими решениями</w:t>
      </w:r>
      <w:r w:rsidR="003056C3">
        <w:t xml:space="preserve"> и форматами,</w:t>
      </w:r>
      <w:r w:rsidR="000A717F">
        <w:t xml:space="preserve"> предлагая широкий выбор физкультурно-спортивных услуг и образовательных программ.</w:t>
      </w:r>
    </w:p>
    <w:p w14:paraId="0935A2F9" w14:textId="238A9A9A" w:rsidR="000A717F" w:rsidRDefault="00334957" w:rsidP="00E17BD2">
      <w:pPr>
        <w:pStyle w:val="afffff"/>
      </w:pPr>
      <w:r>
        <w:t>Ключев</w:t>
      </w:r>
      <w:r w:rsidR="00E614F4">
        <w:t xml:space="preserve">ая </w:t>
      </w:r>
      <w:r>
        <w:t>роль</w:t>
      </w:r>
      <w:r w:rsidR="00174177">
        <w:t xml:space="preserve">, как и всегда, </w:t>
      </w:r>
      <w:r>
        <w:t xml:space="preserve">в вопросах </w:t>
      </w:r>
      <w:r w:rsidR="003056C3">
        <w:t xml:space="preserve">развития </w:t>
      </w:r>
      <w:r>
        <w:t xml:space="preserve">физкультурно-спортивной деятельности </w:t>
      </w:r>
      <w:r w:rsidR="008A18D5">
        <w:t xml:space="preserve">и физическом воспитании отводится подготовке кадров. Эта подготовка сегодня </w:t>
      </w:r>
      <w:r w:rsidR="009332A4">
        <w:t xml:space="preserve">подвержена </w:t>
      </w:r>
      <w:proofErr w:type="spellStart"/>
      <w:r w:rsidR="009332A4">
        <w:t>серъёзной</w:t>
      </w:r>
      <w:proofErr w:type="spellEnd"/>
      <w:r w:rsidR="009332A4">
        <w:t xml:space="preserve"> трансформации на всех уровнях образования</w:t>
      </w:r>
      <w:r w:rsidR="00E614F4">
        <w:t xml:space="preserve">, главным </w:t>
      </w:r>
      <w:r w:rsidR="00E614F4">
        <w:lastRenderedPageBreak/>
        <w:t xml:space="preserve">смыслом которой, становится следование требованиям времени, потребителя и технологического уклада. </w:t>
      </w:r>
    </w:p>
    <w:p w14:paraId="10FB7338" w14:textId="0A13B9C2" w:rsidR="00E17BD2" w:rsidRDefault="00E614F4" w:rsidP="00E614F4">
      <w:pPr>
        <w:pStyle w:val="afffff"/>
      </w:pPr>
      <w:r>
        <w:t>Всем этим и ряду других вопросов</w:t>
      </w:r>
      <w:r w:rsidR="006F0C75">
        <w:t xml:space="preserve">, </w:t>
      </w:r>
      <w:r w:rsidR="00FE16F5">
        <w:t>способствующи</w:t>
      </w:r>
      <w:r w:rsidR="003E44D5">
        <w:t>м</w:t>
      </w:r>
      <w:r w:rsidR="00EC14F0">
        <w:t xml:space="preserve"> </w:t>
      </w:r>
      <w:r w:rsidR="006F0C75">
        <w:t>формир</w:t>
      </w:r>
      <w:r w:rsidR="00BA64C9">
        <w:t xml:space="preserve">ованию </w:t>
      </w:r>
      <w:r w:rsidR="00BF29C4">
        <w:t>культуры</w:t>
      </w:r>
      <w:r w:rsidR="00AD4B8C">
        <w:t xml:space="preserve"> </w:t>
      </w:r>
      <w:r w:rsidR="00402DFC">
        <w:t>активн</w:t>
      </w:r>
      <w:r w:rsidR="00BA64C9">
        <w:t>о</w:t>
      </w:r>
      <w:r w:rsidR="006A3C51">
        <w:t>го</w:t>
      </w:r>
      <w:r w:rsidR="00BF29C4">
        <w:t xml:space="preserve"> </w:t>
      </w:r>
      <w:r w:rsidR="00BA64C9">
        <w:t>и здорово</w:t>
      </w:r>
      <w:r w:rsidR="006A3C51">
        <w:t>го</w:t>
      </w:r>
      <w:r w:rsidR="00BF29C4">
        <w:t xml:space="preserve"> </w:t>
      </w:r>
      <w:r w:rsidR="00FE16F5">
        <w:t>образ</w:t>
      </w:r>
      <w:r w:rsidR="006A3C51">
        <w:t>а</w:t>
      </w:r>
      <w:r w:rsidR="00FE16F5">
        <w:t xml:space="preserve"> жизни граждан</w:t>
      </w:r>
      <w:r w:rsidR="006A3C51">
        <w:t>,</w:t>
      </w:r>
      <w:r w:rsidR="00DA6E97">
        <w:t xml:space="preserve"> в особенности подрастающего поколения,</w:t>
      </w:r>
      <w:r w:rsidR="006A3C51">
        <w:t xml:space="preserve"> </w:t>
      </w:r>
      <w:r>
        <w:t>посвящены материалы Конференции</w:t>
      </w:r>
      <w:r w:rsidR="006F0C75">
        <w:t xml:space="preserve">. </w:t>
      </w:r>
      <w:r w:rsidR="00E17BD2">
        <w:t xml:space="preserve">Желаю всем </w:t>
      </w:r>
      <w:r w:rsidR="007D394C">
        <w:t xml:space="preserve">её </w:t>
      </w:r>
      <w:r w:rsidR="00E17BD2">
        <w:t xml:space="preserve">участникам успешной творческой работы, </w:t>
      </w:r>
      <w:r w:rsidR="00055D38">
        <w:t>новых открытий</w:t>
      </w:r>
      <w:r w:rsidR="00E17BD2">
        <w:t xml:space="preserve"> и крепкого ЗДОРОВЬЯ!   </w:t>
      </w:r>
    </w:p>
    <w:p w14:paraId="197FF0BB" w14:textId="77777777" w:rsidR="00E17BD2" w:rsidRDefault="00E17BD2" w:rsidP="00E17BD2">
      <w:pPr>
        <w:pStyle w:val="afffff"/>
      </w:pPr>
    </w:p>
    <w:p w14:paraId="78028887" w14:textId="77777777" w:rsidR="00690B0F" w:rsidRDefault="00690B0F" w:rsidP="00E17BD2">
      <w:pPr>
        <w:pStyle w:val="afffff"/>
      </w:pPr>
    </w:p>
    <w:p w14:paraId="71952491" w14:textId="77777777" w:rsidR="00690B0F" w:rsidRDefault="00690B0F" w:rsidP="00E17BD2">
      <w:pPr>
        <w:pStyle w:val="afffff"/>
      </w:pPr>
    </w:p>
    <w:p w14:paraId="43210A8E" w14:textId="77777777" w:rsidR="00690B0F" w:rsidRDefault="00690B0F" w:rsidP="00E17BD2">
      <w:pPr>
        <w:pStyle w:val="afffff"/>
      </w:pPr>
    </w:p>
    <w:p w14:paraId="13C24C02" w14:textId="77777777" w:rsidR="00690B0F" w:rsidRDefault="00690B0F" w:rsidP="00E17BD2">
      <w:pPr>
        <w:pStyle w:val="afffff"/>
      </w:pPr>
    </w:p>
    <w:p w14:paraId="07E17845" w14:textId="77777777" w:rsidR="00690B0F" w:rsidRDefault="00690B0F" w:rsidP="00E17BD2">
      <w:pPr>
        <w:pStyle w:val="afffff"/>
      </w:pPr>
    </w:p>
    <w:p w14:paraId="0E36622B" w14:textId="77777777" w:rsidR="00690B0F" w:rsidRDefault="00690B0F" w:rsidP="00E17BD2">
      <w:pPr>
        <w:pStyle w:val="afffff"/>
      </w:pPr>
    </w:p>
    <w:p w14:paraId="5C42F10D" w14:textId="6FCFB3EC" w:rsidR="00E17BD2" w:rsidRDefault="00E17BD2" w:rsidP="00E17BD2">
      <w:pPr>
        <w:pStyle w:val="afffff"/>
        <w:rPr>
          <w:rFonts w:eastAsia="Times New Roman"/>
          <w:i/>
          <w:lang w:eastAsia="zh-CN"/>
        </w:rPr>
      </w:pPr>
      <w:r w:rsidRPr="00421337">
        <w:t>А.Э. Страдзе, доктор социологических наук, профессор,</w:t>
      </w:r>
      <w:r w:rsidRPr="002A4B2C">
        <w:rPr>
          <w:rFonts w:eastAsia="Times New Roman"/>
          <w:i/>
          <w:lang w:eastAsia="zh-CN"/>
        </w:rPr>
        <w:t xml:space="preserve"> </w:t>
      </w:r>
    </w:p>
    <w:p w14:paraId="0F2665A1" w14:textId="77777777" w:rsidR="00E17BD2" w:rsidRPr="00421337" w:rsidRDefault="00E17BD2" w:rsidP="00E17BD2">
      <w:pPr>
        <w:pStyle w:val="afffff"/>
      </w:pPr>
      <w:r w:rsidRPr="00421337">
        <w:t>директор Института естествознания и спортивных технологий.</w:t>
      </w:r>
    </w:p>
    <w:p w14:paraId="4F15862A" w14:textId="3E0D84D9" w:rsidR="004D088F" w:rsidRDefault="004D088F">
      <w:pPr>
        <w:jc w:val="left"/>
        <w:rPr>
          <w:rFonts w:eastAsia="Calibri" w:cs="Times New Roman"/>
          <w:caps/>
          <w:szCs w:val="28"/>
        </w:rPr>
      </w:pPr>
      <w:r>
        <w:rPr>
          <w:rFonts w:eastAsia="Calibri" w:cs="Times New Roman"/>
          <w:caps/>
          <w:szCs w:val="28"/>
        </w:rPr>
        <w:br w:type="page"/>
      </w:r>
    </w:p>
    <w:p w14:paraId="008FBDB4" w14:textId="6C67EA17" w:rsidR="004D088F" w:rsidRPr="00BF5DBA" w:rsidRDefault="004D088F" w:rsidP="006A2541">
      <w:pPr>
        <w:pStyle w:val="affffb"/>
      </w:pPr>
      <w:bookmarkStart w:id="0" w:name="_Toc69078686"/>
      <w:r w:rsidRPr="00BF5DBA">
        <w:lastRenderedPageBreak/>
        <w:t>СТУДЕНТ КАК СУБЪЕКТ ОБРАЗОВАТЕЛЬНОГО ПРОЦЕССА</w:t>
      </w:r>
      <w:bookmarkEnd w:id="0"/>
    </w:p>
    <w:p w14:paraId="45D8D4EE" w14:textId="77777777" w:rsidR="00D85027" w:rsidRPr="00BF5DBA" w:rsidRDefault="004D088F" w:rsidP="004D088F">
      <w:pPr>
        <w:pStyle w:val="affffd"/>
        <w:rPr>
          <w:rFonts w:eastAsia="Calibri"/>
          <w:color w:val="000000"/>
          <w:sz w:val="28"/>
          <w:szCs w:val="28"/>
        </w:rPr>
      </w:pPr>
      <w:bookmarkStart w:id="1" w:name="_Toc69078687"/>
      <w:r w:rsidRPr="00BF5DBA">
        <w:t xml:space="preserve">Алексеева </w:t>
      </w:r>
      <w:r w:rsidRPr="00BF5DBA">
        <w:rPr>
          <w:rFonts w:eastAsia="Calibri"/>
          <w:color w:val="000000"/>
          <w:sz w:val="28"/>
          <w:szCs w:val="28"/>
        </w:rPr>
        <w:t>Светлана Ивановна</w:t>
      </w:r>
      <w:bookmarkEnd w:id="1"/>
    </w:p>
    <w:p w14:paraId="466EEB04" w14:textId="51044A60" w:rsidR="00D85027" w:rsidRPr="00BF5DBA" w:rsidRDefault="00D85027" w:rsidP="00D85027">
      <w:pPr>
        <w:pStyle w:val="afffff1"/>
        <w:rPr>
          <w:shd w:val="clear" w:color="auto" w:fill="FFFFFF"/>
        </w:rPr>
      </w:pPr>
      <w:r w:rsidRPr="00BF5DBA">
        <w:rPr>
          <w:shd w:val="clear" w:color="auto" w:fill="FFFFFF"/>
        </w:rPr>
        <w:t>кандидата физико-математических наук, доцент</w:t>
      </w:r>
    </w:p>
    <w:p w14:paraId="66578E05" w14:textId="006DBAD9" w:rsidR="00D85027" w:rsidRPr="00BF5DBA" w:rsidRDefault="00D85027" w:rsidP="00D85027">
      <w:pPr>
        <w:pStyle w:val="afffff1"/>
      </w:pPr>
      <w:r w:rsidRPr="00BF5DBA">
        <w:t xml:space="preserve">Московский городской педагогический университет, </w:t>
      </w:r>
      <w:r w:rsidR="005873CE" w:rsidRPr="00BF5DBA">
        <w:t xml:space="preserve">Институт естествознания и спортивных технологий, </w:t>
      </w:r>
      <w:r w:rsidRPr="00BF5DBA">
        <w:t>г. Москва, Россия</w:t>
      </w:r>
    </w:p>
    <w:p w14:paraId="256D533F" w14:textId="47F05425" w:rsidR="004D088F" w:rsidRPr="00BF5DBA" w:rsidRDefault="004D088F" w:rsidP="004D088F">
      <w:pPr>
        <w:pStyle w:val="affffd"/>
      </w:pPr>
      <w:bookmarkStart w:id="2" w:name="_Toc69078688"/>
      <w:proofErr w:type="spellStart"/>
      <w:r w:rsidRPr="00BF5DBA">
        <w:t>Ступницкая</w:t>
      </w:r>
      <w:proofErr w:type="spellEnd"/>
      <w:r w:rsidRPr="00BF5DBA">
        <w:t xml:space="preserve"> Мария Анато</w:t>
      </w:r>
      <w:r w:rsidR="00D85027" w:rsidRPr="00BF5DBA">
        <w:t>л</w:t>
      </w:r>
      <w:r w:rsidRPr="00BF5DBA">
        <w:t>ьевна</w:t>
      </w:r>
      <w:bookmarkEnd w:id="2"/>
    </w:p>
    <w:p w14:paraId="69D8F2B8" w14:textId="662AE3BD" w:rsidR="00D85027" w:rsidRPr="00BF5DBA" w:rsidRDefault="00D85027" w:rsidP="00D85027">
      <w:pPr>
        <w:pStyle w:val="afffff1"/>
      </w:pPr>
      <w:r w:rsidRPr="00BF5DBA">
        <w:rPr>
          <w:shd w:val="clear" w:color="auto" w:fill="FFFFFF"/>
        </w:rPr>
        <w:t>кандидат психологических наук, доцент</w:t>
      </w:r>
    </w:p>
    <w:p w14:paraId="6E1F5BD8" w14:textId="4E04793F" w:rsidR="004D088F" w:rsidRPr="00BF5DBA" w:rsidRDefault="004D088F" w:rsidP="00E92925">
      <w:pPr>
        <w:pStyle w:val="afffff1"/>
      </w:pPr>
      <w:r w:rsidRPr="00BF5DBA">
        <w:t>Московский городской педагогический университет</w:t>
      </w:r>
      <w:r w:rsidR="005873CE" w:rsidRPr="00BF5DBA">
        <w:t>, Институт естествознания и спортивных технологий</w:t>
      </w:r>
      <w:r w:rsidRPr="00BF5DBA">
        <w:t>, г. Москва, Россия</w:t>
      </w:r>
    </w:p>
    <w:p w14:paraId="38A99E07" w14:textId="77777777" w:rsidR="004D088F" w:rsidRPr="00BF5DBA" w:rsidRDefault="004D088F" w:rsidP="004D088F">
      <w:pPr>
        <w:pStyle w:val="afffff"/>
      </w:pPr>
      <w:r w:rsidRPr="00BF5DBA">
        <w:rPr>
          <w:b/>
        </w:rPr>
        <w:t>Аннотация.</w:t>
      </w:r>
      <w:r w:rsidRPr="00BF5DBA">
        <w:t xml:space="preserve"> Статья посвящена проблеме формирования универсальных компетенций студентов педагогического вуза. Предлагается «портрет студента некомпетентного» и «студента компетентного». Анализируются компетенции Федерального образовательного стандарта по направлению 44.04.01 «Педагогическое образование» с точки зрения задач формирования универсальных компетенций студентов педагогического вуза.</w:t>
      </w:r>
    </w:p>
    <w:p w14:paraId="5E20372D" w14:textId="77777777" w:rsidR="004D088F" w:rsidRPr="00BF5DBA" w:rsidRDefault="004D088F" w:rsidP="004D088F">
      <w:pPr>
        <w:pStyle w:val="afffff"/>
      </w:pPr>
    </w:p>
    <w:p w14:paraId="14F1A1E0" w14:textId="77777777" w:rsidR="004D088F" w:rsidRPr="00BF5DBA" w:rsidRDefault="004D088F" w:rsidP="004D088F">
      <w:pPr>
        <w:pStyle w:val="afffff"/>
        <w:rPr>
          <w:kern w:val="36"/>
        </w:rPr>
      </w:pPr>
      <w:r w:rsidRPr="00BF5DBA">
        <w:t xml:space="preserve">Процесс глобального переосмысления подходов к обучению в высшей школе обусловлен тем, что сегодня выпускнику вуза уже недостаточно только узкопрофессиональных знаний — бурно развивающаяся наука приводит к их стремительному устареванию. Конкурентоспособность на рынке труда зависит от активности человека, гибкости его мышления, способности к совершенствованию своих знаний и опыта. Умение адаптироваться к постоянно меняющемуся миру является основой социальной успешности, частью которой является успешность профессиональная </w:t>
      </w:r>
      <w:bookmarkStart w:id="3" w:name="_Hlk65501744"/>
      <w:r w:rsidRPr="00BF5DBA">
        <w:t>[2</w:t>
      </w:r>
      <w:r w:rsidRPr="00BF5DBA">
        <w:rPr>
          <w:kern w:val="36"/>
        </w:rPr>
        <w:t>].</w:t>
      </w:r>
    </w:p>
    <w:bookmarkEnd w:id="3"/>
    <w:p w14:paraId="14DBD0C4" w14:textId="77777777" w:rsidR="004D088F" w:rsidRPr="00BF5DBA" w:rsidRDefault="004D088F" w:rsidP="004D088F">
      <w:pPr>
        <w:pStyle w:val="afffff"/>
      </w:pPr>
      <w:r w:rsidRPr="00BF5DBA">
        <w:t xml:space="preserve">Обучение в вузе </w:t>
      </w:r>
      <w:r w:rsidRPr="00BF5DBA">
        <w:rPr>
          <w:rFonts w:eastAsia="Times-Roman"/>
        </w:rPr>
        <w:t xml:space="preserve">для большинства студентов является первой ступенью к самореализации в выбранной профессиональной сфере. </w:t>
      </w:r>
      <w:r w:rsidRPr="00BF5DBA">
        <w:t xml:space="preserve">В процессе обучения, совершая путь от еще почти подростка к уже почти зрелому человеку, студент, внутренне меняется. Претерпевает изменения его мотивация, система ценностных ориентаций, накапливаются знания. </w:t>
      </w:r>
    </w:p>
    <w:p w14:paraId="4FE4A021" w14:textId="77777777" w:rsidR="004D088F" w:rsidRPr="00BF5DBA" w:rsidRDefault="004D088F" w:rsidP="004D088F">
      <w:pPr>
        <w:pStyle w:val="afffff"/>
        <w:rPr>
          <w:rFonts w:eastAsia="Times-Roman"/>
          <w:bCs/>
        </w:rPr>
      </w:pPr>
      <w:r w:rsidRPr="00BF5DBA">
        <w:rPr>
          <w:rFonts w:eastAsia="Times-Roman"/>
          <w:bCs/>
        </w:rPr>
        <w:t xml:space="preserve">Заметим, однако, что объем имеющихся у выпускника знаний далеко не всегда является параметром, определяющим его состоятельность как профессионала. </w:t>
      </w:r>
      <w:r w:rsidRPr="00BF5DBA">
        <w:rPr>
          <w:rFonts w:eastAsia="Calibri"/>
          <w:bCs/>
        </w:rPr>
        <w:t>Подбор сотрудников</w:t>
      </w:r>
      <w:r w:rsidRPr="00BF5DBA">
        <w:rPr>
          <w:rFonts w:eastAsia="Times-Roman"/>
          <w:bCs/>
        </w:rPr>
        <w:t>, в зависимости от наличия у них необходимых конкретных профессиональных знаний и навыков (</w:t>
      </w:r>
      <w:r w:rsidRPr="00BF5DBA">
        <w:rPr>
          <w:rFonts w:eastAsia="Times-Roman"/>
          <w:bCs/>
          <w:lang w:val="en-US"/>
        </w:rPr>
        <w:t>hard</w:t>
      </w:r>
      <w:r w:rsidRPr="00BF5DBA">
        <w:rPr>
          <w:rFonts w:eastAsia="Times-Roman"/>
          <w:bCs/>
        </w:rPr>
        <w:t xml:space="preserve"> </w:t>
      </w:r>
      <w:r w:rsidRPr="00BF5DBA">
        <w:rPr>
          <w:rFonts w:eastAsia="Times-Roman"/>
          <w:bCs/>
          <w:lang w:val="en-US"/>
        </w:rPr>
        <w:t>skills</w:t>
      </w:r>
      <w:r w:rsidRPr="00BF5DBA">
        <w:rPr>
          <w:rFonts w:eastAsia="Times-Roman"/>
          <w:bCs/>
        </w:rPr>
        <w:t>), в надежде, что такие универсальные ключевые компетенции, как мягкие навыки (</w:t>
      </w:r>
      <w:r w:rsidRPr="00BF5DBA">
        <w:rPr>
          <w:rFonts w:eastAsia="Times-Roman"/>
          <w:bCs/>
          <w:lang w:val="en-US"/>
        </w:rPr>
        <w:t>soft</w:t>
      </w:r>
      <w:r w:rsidRPr="00BF5DBA">
        <w:rPr>
          <w:rFonts w:eastAsia="Times-Roman"/>
          <w:bCs/>
        </w:rPr>
        <w:t xml:space="preserve"> </w:t>
      </w:r>
      <w:r w:rsidRPr="00BF5DBA">
        <w:rPr>
          <w:rFonts w:eastAsia="Times-Roman"/>
          <w:bCs/>
          <w:lang w:val="en-US"/>
        </w:rPr>
        <w:t>skills</w:t>
      </w:r>
      <w:r w:rsidRPr="00BF5DBA">
        <w:rPr>
          <w:rFonts w:eastAsia="Times-Roman"/>
          <w:bCs/>
        </w:rPr>
        <w:t xml:space="preserve">) можно будет развить посредством хорошего руководства, </w:t>
      </w:r>
      <w:r w:rsidRPr="00BF5DBA">
        <w:rPr>
          <w:rFonts w:eastAsia="Times-Roman"/>
          <w:bCs/>
        </w:rPr>
        <w:lastRenderedPageBreak/>
        <w:t xml:space="preserve">себя не оправдывает. Поэтому наиболее рентабельные компании набирают персонал в зависимости от этих ключевых глубинных компетенций – способности к коммуникации, кооперации, креативности и критическому мышлению – и обучают новых сотрудников знаниям и навыкам, необходимым для конкретной работы. Руководители таких компаний считают, что «можно и индейку научить прыгать по деревьям, но лучше нанять белку» </w:t>
      </w:r>
      <w:bookmarkStart w:id="4" w:name="_Hlk65501756"/>
      <w:bookmarkStart w:id="5" w:name="_Hlk65497721"/>
      <w:r w:rsidRPr="00BF5DBA">
        <w:rPr>
          <w:rFonts w:eastAsia="Calibri"/>
          <w:bCs/>
        </w:rPr>
        <w:t>[</w:t>
      </w:r>
      <w:r w:rsidRPr="00BF5DBA">
        <w:rPr>
          <w:bCs/>
          <w:kern w:val="36"/>
        </w:rPr>
        <w:t>4</w:t>
      </w:r>
      <w:r w:rsidRPr="00BF5DBA">
        <w:rPr>
          <w:rFonts w:eastAsia="Calibri"/>
          <w:bCs/>
        </w:rPr>
        <w:t>]</w:t>
      </w:r>
      <w:r w:rsidRPr="00BF5DBA">
        <w:rPr>
          <w:rFonts w:eastAsia="Times-Roman"/>
          <w:bCs/>
        </w:rPr>
        <w:t>.</w:t>
      </w:r>
      <w:bookmarkEnd w:id="4"/>
      <w:r w:rsidRPr="00BF5DBA">
        <w:rPr>
          <w:rFonts w:eastAsia="Times-Roman"/>
          <w:bCs/>
        </w:rPr>
        <w:t xml:space="preserve"> </w:t>
      </w:r>
      <w:bookmarkEnd w:id="5"/>
      <w:r w:rsidRPr="00BF5DBA">
        <w:rPr>
          <w:rFonts w:eastAsia="Times-Roman"/>
          <w:bCs/>
        </w:rPr>
        <w:t xml:space="preserve">Особое значение они </w:t>
      </w:r>
      <w:r w:rsidRPr="00BF5DBA">
        <w:rPr>
          <w:bCs/>
        </w:rPr>
        <w:t xml:space="preserve">придают уровню </w:t>
      </w:r>
      <w:proofErr w:type="spellStart"/>
      <w:r w:rsidRPr="00BF5DBA">
        <w:rPr>
          <w:bCs/>
        </w:rPr>
        <w:t>сформированности</w:t>
      </w:r>
      <w:proofErr w:type="spellEnd"/>
      <w:r w:rsidRPr="00BF5DBA">
        <w:rPr>
          <w:bCs/>
        </w:rPr>
        <w:t xml:space="preserve"> у претендента, </w:t>
      </w:r>
      <w:r w:rsidRPr="00BF5DBA">
        <w:rPr>
          <w:bCs/>
          <w:u w:val="single"/>
        </w:rPr>
        <w:t>во-первых</w:t>
      </w:r>
      <w:r w:rsidRPr="00BF5DBA">
        <w:rPr>
          <w:bCs/>
        </w:rPr>
        <w:t>, универсальных компетенций (</w:t>
      </w:r>
      <w:r w:rsidRPr="00BF5DBA">
        <w:rPr>
          <w:bCs/>
          <w:lang w:val="en-US"/>
        </w:rPr>
        <w:t>soft</w:t>
      </w:r>
      <w:r w:rsidRPr="00BF5DBA">
        <w:rPr>
          <w:bCs/>
        </w:rPr>
        <w:t xml:space="preserve"> </w:t>
      </w:r>
      <w:r w:rsidRPr="00BF5DBA">
        <w:rPr>
          <w:bCs/>
          <w:lang w:val="en-US"/>
        </w:rPr>
        <w:t>skills</w:t>
      </w:r>
      <w:r w:rsidRPr="00BF5DBA">
        <w:rPr>
          <w:bCs/>
        </w:rPr>
        <w:t xml:space="preserve">): мотивов, целей, убеждений, установок, и, </w:t>
      </w:r>
      <w:r w:rsidRPr="00BF5DBA">
        <w:rPr>
          <w:bCs/>
          <w:u w:val="single"/>
        </w:rPr>
        <w:t>только, во-вторых</w:t>
      </w:r>
      <w:r w:rsidRPr="00BF5DBA">
        <w:rPr>
          <w:bCs/>
        </w:rPr>
        <w:t>, качеству узкопрофессиональных знаний и навыков (</w:t>
      </w:r>
      <w:r w:rsidRPr="00BF5DBA">
        <w:rPr>
          <w:bCs/>
          <w:lang w:val="en-US"/>
        </w:rPr>
        <w:t>hard</w:t>
      </w:r>
      <w:r w:rsidRPr="00BF5DBA">
        <w:rPr>
          <w:bCs/>
        </w:rPr>
        <w:t xml:space="preserve"> </w:t>
      </w:r>
      <w:r w:rsidRPr="00BF5DBA">
        <w:rPr>
          <w:bCs/>
          <w:lang w:val="en-US"/>
        </w:rPr>
        <w:t>skills</w:t>
      </w:r>
      <w:r w:rsidRPr="00BF5DBA">
        <w:rPr>
          <w:bCs/>
        </w:rPr>
        <w:t xml:space="preserve">), рассматривая все эти компетенции как </w:t>
      </w:r>
      <w:r w:rsidRPr="00BF5DBA">
        <w:rPr>
          <w:rFonts w:eastAsia="Times-Italic"/>
          <w:bCs/>
          <w:iCs/>
        </w:rPr>
        <w:t xml:space="preserve">базовые качества </w:t>
      </w:r>
      <w:r w:rsidRPr="00BF5DBA">
        <w:rPr>
          <w:rFonts w:eastAsia="Times-Roman"/>
          <w:bCs/>
        </w:rPr>
        <w:t xml:space="preserve">человека, обеспечивающие ему возможность выполнять свою работу наилучшим образом. </w:t>
      </w:r>
    </w:p>
    <w:p w14:paraId="10E00348" w14:textId="77777777" w:rsidR="004D088F" w:rsidRPr="00BF5DBA" w:rsidRDefault="004D088F" w:rsidP="004D088F">
      <w:pPr>
        <w:pStyle w:val="afffff"/>
        <w:rPr>
          <w:rFonts w:eastAsia="Times-Italic"/>
          <w:i/>
          <w:iCs/>
        </w:rPr>
      </w:pPr>
      <w:r w:rsidRPr="00BF5DBA">
        <w:t xml:space="preserve">Этот подход основан на тезисе о том, что компетенция является устойчивой частью личности, предопределяющей поведение человека во множестве жизненных и производственных ситуаций </w:t>
      </w:r>
      <w:bookmarkStart w:id="6" w:name="_Hlk65501770"/>
      <w:r w:rsidRPr="00BF5DBA">
        <w:rPr>
          <w:rFonts w:eastAsia="Calibri"/>
        </w:rPr>
        <w:t>[</w:t>
      </w:r>
      <w:r w:rsidRPr="00BF5DBA">
        <w:t>1</w:t>
      </w:r>
      <w:r w:rsidRPr="00BF5DBA">
        <w:rPr>
          <w:rFonts w:eastAsia="Calibri"/>
        </w:rPr>
        <w:t>]</w:t>
      </w:r>
      <w:r w:rsidRPr="00BF5DBA">
        <w:t>.</w:t>
      </w:r>
      <w:bookmarkEnd w:id="6"/>
      <w:r w:rsidRPr="00BF5DBA">
        <w:t xml:space="preserve"> В то время как фактически имеющиеся знания и навыки, не всегда гарантируют наилучшее исполнение работы, а лишь прогнозируют, что человек </w:t>
      </w:r>
      <w:r w:rsidRPr="00BF5DBA">
        <w:rPr>
          <w:rFonts w:eastAsia="Times-Italic"/>
          <w:i/>
          <w:iCs/>
        </w:rPr>
        <w:t xml:space="preserve">может </w:t>
      </w:r>
      <w:r w:rsidRPr="00BF5DBA">
        <w:t xml:space="preserve">делать, а не то, что он </w:t>
      </w:r>
      <w:r w:rsidRPr="00BF5DBA">
        <w:rPr>
          <w:rFonts w:eastAsia="Times-Italic"/>
          <w:i/>
          <w:iCs/>
        </w:rPr>
        <w:t>сделает.</w:t>
      </w:r>
    </w:p>
    <w:p w14:paraId="7CEAAD34" w14:textId="77777777" w:rsidR="004D088F" w:rsidRPr="00BF5DBA" w:rsidRDefault="004D088F" w:rsidP="004D088F">
      <w:pPr>
        <w:pStyle w:val="afffff"/>
      </w:pPr>
      <w:r w:rsidRPr="00BF5DBA">
        <w:t xml:space="preserve">Подобный подход широко распространен в развитых странах, получает он свое развитие и у нас. По этой причине технологии обучения в высшей школе все больше ориентируются на </w:t>
      </w:r>
      <w:proofErr w:type="spellStart"/>
      <w:r w:rsidRPr="00BF5DBA">
        <w:t>компетентностный</w:t>
      </w:r>
      <w:proofErr w:type="spellEnd"/>
      <w:r w:rsidRPr="00BF5DBA">
        <w:t xml:space="preserve"> подход. От вуза зависит успешное превращение «некомпетентного абитуриента», которого поставляет нам школа в «компетентного молодого специалиста», которого ждет от нас работодатель. При таком подходе студент уже в процессе обучения приобретает опыт самостоятельного решения познавательных, коммуникативных, организационных, нравственных и иных проблем, составляющих содержание образования. Сравним, как проявляются позиции «студента некомпетентного» и «студента компетентного» в процессе обучения. </w:t>
      </w:r>
    </w:p>
    <w:p w14:paraId="5203B21B" w14:textId="6AA4B5F0" w:rsidR="004D088F" w:rsidRPr="00BF5DBA" w:rsidRDefault="004D088F" w:rsidP="004D088F">
      <w:pPr>
        <w:pStyle w:val="afffff"/>
        <w:rPr>
          <w:b/>
        </w:rPr>
      </w:pPr>
      <w:r w:rsidRPr="00BF5DBA">
        <w:rPr>
          <w:b/>
        </w:rPr>
        <w:t>Таблица 1. «Портреты» студента компетентного и некомпактного</w:t>
      </w:r>
      <w:r w:rsidR="00552118">
        <w:rPr>
          <w:b/>
        </w:rPr>
        <w:t>.</w:t>
      </w:r>
    </w:p>
    <w:tbl>
      <w:tblPr>
        <w:tblStyle w:val="15"/>
        <w:tblW w:w="0" w:type="auto"/>
        <w:tblLook w:val="01E0" w:firstRow="1" w:lastRow="1" w:firstColumn="1" w:lastColumn="1" w:noHBand="0" w:noVBand="0"/>
      </w:tblPr>
      <w:tblGrid>
        <w:gridCol w:w="2671"/>
        <w:gridCol w:w="3433"/>
        <w:gridCol w:w="3240"/>
      </w:tblGrid>
      <w:tr w:rsidR="004D088F" w:rsidRPr="00BF5DBA" w14:paraId="32D0404B" w14:textId="77777777" w:rsidTr="006A2541">
        <w:trPr>
          <w:trHeight w:val="359"/>
          <w:tblHeader/>
        </w:trPr>
        <w:tc>
          <w:tcPr>
            <w:tcW w:w="0" w:type="auto"/>
          </w:tcPr>
          <w:p w14:paraId="72D48634" w14:textId="77777777" w:rsidR="004D088F" w:rsidRPr="00BF5DBA" w:rsidRDefault="004D088F" w:rsidP="00512658">
            <w:pPr>
              <w:rPr>
                <w:sz w:val="24"/>
                <w:szCs w:val="24"/>
              </w:rPr>
            </w:pPr>
            <w:r w:rsidRPr="00BF5DBA">
              <w:rPr>
                <w:sz w:val="24"/>
                <w:szCs w:val="24"/>
              </w:rPr>
              <w:t>Параметры сравнения</w:t>
            </w:r>
          </w:p>
        </w:tc>
        <w:tc>
          <w:tcPr>
            <w:tcW w:w="0" w:type="auto"/>
          </w:tcPr>
          <w:p w14:paraId="5E2D7545" w14:textId="77777777" w:rsidR="004D088F" w:rsidRPr="00BF5DBA" w:rsidRDefault="004D088F" w:rsidP="00512658">
            <w:pPr>
              <w:rPr>
                <w:sz w:val="24"/>
                <w:szCs w:val="24"/>
              </w:rPr>
            </w:pPr>
            <w:r w:rsidRPr="00BF5DBA">
              <w:rPr>
                <w:sz w:val="24"/>
                <w:szCs w:val="24"/>
              </w:rPr>
              <w:t>Студент некомпетентный</w:t>
            </w:r>
          </w:p>
        </w:tc>
        <w:tc>
          <w:tcPr>
            <w:tcW w:w="0" w:type="auto"/>
          </w:tcPr>
          <w:p w14:paraId="10F8C5FD" w14:textId="77777777" w:rsidR="004D088F" w:rsidRPr="00BF5DBA" w:rsidRDefault="004D088F" w:rsidP="00512658">
            <w:pPr>
              <w:rPr>
                <w:sz w:val="24"/>
                <w:szCs w:val="24"/>
              </w:rPr>
            </w:pPr>
            <w:r w:rsidRPr="00BF5DBA">
              <w:rPr>
                <w:sz w:val="24"/>
                <w:szCs w:val="24"/>
              </w:rPr>
              <w:t>Студент компетентный</w:t>
            </w:r>
          </w:p>
        </w:tc>
      </w:tr>
      <w:tr w:rsidR="004D088F" w:rsidRPr="00BF5DBA" w14:paraId="0BECF13F" w14:textId="77777777" w:rsidTr="00512658">
        <w:trPr>
          <w:trHeight w:val="634"/>
        </w:trPr>
        <w:tc>
          <w:tcPr>
            <w:tcW w:w="0" w:type="auto"/>
          </w:tcPr>
          <w:p w14:paraId="7A3F5EB9" w14:textId="77777777" w:rsidR="004D088F" w:rsidRPr="00BF5DBA" w:rsidRDefault="004D088F" w:rsidP="00512658">
            <w:pPr>
              <w:rPr>
                <w:sz w:val="24"/>
                <w:szCs w:val="24"/>
              </w:rPr>
            </w:pPr>
            <w:r w:rsidRPr="00BF5DBA">
              <w:rPr>
                <w:sz w:val="24"/>
                <w:szCs w:val="24"/>
              </w:rPr>
              <w:t>Отношение к знаниям</w:t>
            </w:r>
          </w:p>
        </w:tc>
        <w:tc>
          <w:tcPr>
            <w:tcW w:w="0" w:type="auto"/>
          </w:tcPr>
          <w:p w14:paraId="6C21EB78" w14:textId="77777777" w:rsidR="004D088F" w:rsidRPr="00BF5DBA" w:rsidRDefault="004D088F" w:rsidP="00512658">
            <w:pPr>
              <w:rPr>
                <w:sz w:val="24"/>
                <w:szCs w:val="24"/>
              </w:rPr>
            </w:pPr>
            <w:r w:rsidRPr="00BF5DBA">
              <w:rPr>
                <w:sz w:val="24"/>
                <w:szCs w:val="24"/>
              </w:rPr>
              <w:t>Потребитель знаний: запоминает информацию</w:t>
            </w:r>
          </w:p>
        </w:tc>
        <w:tc>
          <w:tcPr>
            <w:tcW w:w="0" w:type="auto"/>
          </w:tcPr>
          <w:p w14:paraId="6C535BFE" w14:textId="77777777" w:rsidR="004D088F" w:rsidRPr="00BF5DBA" w:rsidRDefault="004D088F" w:rsidP="00512658">
            <w:pPr>
              <w:rPr>
                <w:sz w:val="24"/>
                <w:szCs w:val="24"/>
              </w:rPr>
            </w:pPr>
            <w:r w:rsidRPr="00BF5DBA">
              <w:rPr>
                <w:sz w:val="24"/>
                <w:szCs w:val="24"/>
              </w:rPr>
              <w:t>Творец знаний:</w:t>
            </w:r>
          </w:p>
          <w:p w14:paraId="54FD13C9" w14:textId="77777777" w:rsidR="004D088F" w:rsidRPr="00BF5DBA" w:rsidRDefault="004D088F" w:rsidP="00512658">
            <w:pPr>
              <w:rPr>
                <w:sz w:val="24"/>
                <w:szCs w:val="24"/>
              </w:rPr>
            </w:pPr>
            <w:r w:rsidRPr="00BF5DBA">
              <w:rPr>
                <w:sz w:val="24"/>
                <w:szCs w:val="24"/>
              </w:rPr>
              <w:t>сам ищет и приобретет знания</w:t>
            </w:r>
          </w:p>
        </w:tc>
      </w:tr>
      <w:tr w:rsidR="004D088F" w:rsidRPr="00BF5DBA" w14:paraId="360BC2EA" w14:textId="77777777" w:rsidTr="00512658">
        <w:trPr>
          <w:trHeight w:val="477"/>
        </w:trPr>
        <w:tc>
          <w:tcPr>
            <w:tcW w:w="0" w:type="auto"/>
          </w:tcPr>
          <w:p w14:paraId="1BEFAE98" w14:textId="77777777" w:rsidR="004D088F" w:rsidRPr="00BF5DBA" w:rsidRDefault="004D088F" w:rsidP="00512658">
            <w:pPr>
              <w:rPr>
                <w:sz w:val="24"/>
                <w:szCs w:val="24"/>
              </w:rPr>
            </w:pPr>
            <w:r w:rsidRPr="00BF5DBA">
              <w:rPr>
                <w:sz w:val="24"/>
                <w:szCs w:val="24"/>
              </w:rPr>
              <w:t>Способ получения знаний</w:t>
            </w:r>
          </w:p>
        </w:tc>
        <w:tc>
          <w:tcPr>
            <w:tcW w:w="0" w:type="auto"/>
          </w:tcPr>
          <w:p w14:paraId="5509B33E" w14:textId="77777777" w:rsidR="004D088F" w:rsidRPr="00BF5DBA" w:rsidRDefault="004D088F" w:rsidP="00512658">
            <w:pPr>
              <w:rPr>
                <w:sz w:val="24"/>
                <w:szCs w:val="24"/>
              </w:rPr>
            </w:pPr>
            <w:r w:rsidRPr="00BF5DBA">
              <w:rPr>
                <w:sz w:val="24"/>
                <w:szCs w:val="24"/>
              </w:rPr>
              <w:t>Получение знаний через механическое заучивание</w:t>
            </w:r>
          </w:p>
        </w:tc>
        <w:tc>
          <w:tcPr>
            <w:tcW w:w="0" w:type="auto"/>
          </w:tcPr>
          <w:p w14:paraId="702E29F0" w14:textId="77777777" w:rsidR="004D088F" w:rsidRPr="00BF5DBA" w:rsidRDefault="004D088F" w:rsidP="00512658">
            <w:pPr>
              <w:rPr>
                <w:sz w:val="24"/>
                <w:szCs w:val="24"/>
              </w:rPr>
            </w:pPr>
            <w:r w:rsidRPr="00BF5DBA">
              <w:rPr>
                <w:sz w:val="24"/>
                <w:szCs w:val="24"/>
              </w:rPr>
              <w:t>Присвоение знаний через поиск информации</w:t>
            </w:r>
          </w:p>
        </w:tc>
      </w:tr>
      <w:tr w:rsidR="004D088F" w:rsidRPr="00BF5DBA" w14:paraId="59DDBF28" w14:textId="77777777" w:rsidTr="00512658">
        <w:trPr>
          <w:trHeight w:val="636"/>
        </w:trPr>
        <w:tc>
          <w:tcPr>
            <w:tcW w:w="0" w:type="auto"/>
          </w:tcPr>
          <w:p w14:paraId="7C41660B" w14:textId="77777777" w:rsidR="004D088F" w:rsidRPr="00BF5DBA" w:rsidRDefault="004D088F" w:rsidP="00512658">
            <w:pPr>
              <w:rPr>
                <w:sz w:val="24"/>
                <w:szCs w:val="24"/>
              </w:rPr>
            </w:pPr>
            <w:r w:rsidRPr="00BF5DBA">
              <w:rPr>
                <w:sz w:val="24"/>
                <w:szCs w:val="24"/>
              </w:rPr>
              <w:t>Отношения преподаватель - студент</w:t>
            </w:r>
          </w:p>
        </w:tc>
        <w:tc>
          <w:tcPr>
            <w:tcW w:w="0" w:type="auto"/>
          </w:tcPr>
          <w:p w14:paraId="73F4A86F" w14:textId="77777777" w:rsidR="004D088F" w:rsidRPr="00BF5DBA" w:rsidRDefault="004D088F" w:rsidP="00512658">
            <w:pPr>
              <w:rPr>
                <w:sz w:val="24"/>
                <w:szCs w:val="24"/>
              </w:rPr>
            </w:pPr>
            <w:r w:rsidRPr="00BF5DBA">
              <w:rPr>
                <w:sz w:val="24"/>
                <w:szCs w:val="24"/>
              </w:rPr>
              <w:t>Субъект-объектные отношения</w:t>
            </w:r>
          </w:p>
        </w:tc>
        <w:tc>
          <w:tcPr>
            <w:tcW w:w="0" w:type="auto"/>
          </w:tcPr>
          <w:p w14:paraId="0BEE8E82" w14:textId="77777777" w:rsidR="004D088F" w:rsidRPr="00BF5DBA" w:rsidRDefault="004D088F" w:rsidP="00512658">
            <w:pPr>
              <w:rPr>
                <w:sz w:val="24"/>
                <w:szCs w:val="24"/>
              </w:rPr>
            </w:pPr>
            <w:r w:rsidRPr="00BF5DBA">
              <w:rPr>
                <w:sz w:val="24"/>
                <w:szCs w:val="24"/>
              </w:rPr>
              <w:t>Субъект-субъектные отношения</w:t>
            </w:r>
          </w:p>
        </w:tc>
      </w:tr>
      <w:tr w:rsidR="004D088F" w:rsidRPr="00BF5DBA" w14:paraId="1E881059" w14:textId="77777777" w:rsidTr="00512658">
        <w:trPr>
          <w:trHeight w:val="866"/>
        </w:trPr>
        <w:tc>
          <w:tcPr>
            <w:tcW w:w="0" w:type="auto"/>
          </w:tcPr>
          <w:p w14:paraId="2AFB48A2" w14:textId="77777777" w:rsidR="004D088F" w:rsidRPr="00BF5DBA" w:rsidRDefault="004D088F" w:rsidP="00512658">
            <w:pPr>
              <w:rPr>
                <w:sz w:val="24"/>
                <w:szCs w:val="24"/>
              </w:rPr>
            </w:pPr>
            <w:r w:rsidRPr="00BF5DBA">
              <w:rPr>
                <w:sz w:val="24"/>
                <w:szCs w:val="24"/>
              </w:rPr>
              <w:t>Актуальность обучения</w:t>
            </w:r>
          </w:p>
        </w:tc>
        <w:tc>
          <w:tcPr>
            <w:tcW w:w="0" w:type="auto"/>
          </w:tcPr>
          <w:p w14:paraId="051E464C" w14:textId="77777777" w:rsidR="004D088F" w:rsidRPr="00BF5DBA" w:rsidRDefault="004D088F" w:rsidP="00512658">
            <w:pPr>
              <w:rPr>
                <w:sz w:val="24"/>
                <w:szCs w:val="24"/>
              </w:rPr>
            </w:pPr>
            <w:r w:rsidRPr="00BF5DBA">
              <w:rPr>
                <w:sz w:val="24"/>
                <w:szCs w:val="24"/>
              </w:rPr>
              <w:t>Обучение на всякий случай, «если понадобится»</w:t>
            </w:r>
          </w:p>
        </w:tc>
        <w:tc>
          <w:tcPr>
            <w:tcW w:w="0" w:type="auto"/>
          </w:tcPr>
          <w:p w14:paraId="757B841C" w14:textId="77777777" w:rsidR="004D088F" w:rsidRPr="00BF5DBA" w:rsidRDefault="004D088F" w:rsidP="00512658">
            <w:pPr>
              <w:rPr>
                <w:sz w:val="24"/>
                <w:szCs w:val="24"/>
              </w:rPr>
            </w:pPr>
            <w:r w:rsidRPr="00BF5DBA">
              <w:rPr>
                <w:sz w:val="24"/>
                <w:szCs w:val="24"/>
              </w:rPr>
              <w:t>Обучение – актуальная потребность</w:t>
            </w:r>
          </w:p>
        </w:tc>
      </w:tr>
      <w:tr w:rsidR="004D088F" w:rsidRPr="00BF5DBA" w14:paraId="37813CCB" w14:textId="77777777" w:rsidTr="00512658">
        <w:trPr>
          <w:trHeight w:val="689"/>
        </w:trPr>
        <w:tc>
          <w:tcPr>
            <w:tcW w:w="0" w:type="auto"/>
          </w:tcPr>
          <w:p w14:paraId="64E7E8A4" w14:textId="77777777" w:rsidR="004D088F" w:rsidRPr="00BF5DBA" w:rsidRDefault="004D088F" w:rsidP="00512658">
            <w:pPr>
              <w:rPr>
                <w:sz w:val="24"/>
                <w:szCs w:val="24"/>
              </w:rPr>
            </w:pPr>
            <w:r w:rsidRPr="00BF5DBA">
              <w:rPr>
                <w:sz w:val="24"/>
                <w:szCs w:val="24"/>
              </w:rPr>
              <w:lastRenderedPageBreak/>
              <w:t>Мотив обучения</w:t>
            </w:r>
          </w:p>
        </w:tc>
        <w:tc>
          <w:tcPr>
            <w:tcW w:w="0" w:type="auto"/>
          </w:tcPr>
          <w:p w14:paraId="2FD4D244" w14:textId="77777777" w:rsidR="004D088F" w:rsidRPr="00BF5DBA" w:rsidRDefault="004D088F" w:rsidP="00512658">
            <w:pPr>
              <w:rPr>
                <w:sz w:val="24"/>
                <w:szCs w:val="24"/>
              </w:rPr>
            </w:pPr>
            <w:r w:rsidRPr="00BF5DBA">
              <w:rPr>
                <w:sz w:val="24"/>
                <w:szCs w:val="24"/>
              </w:rPr>
              <w:t>Обучение по указанию преподавателя</w:t>
            </w:r>
          </w:p>
        </w:tc>
        <w:tc>
          <w:tcPr>
            <w:tcW w:w="0" w:type="auto"/>
          </w:tcPr>
          <w:p w14:paraId="129349C1" w14:textId="77777777" w:rsidR="004D088F" w:rsidRPr="00BF5DBA" w:rsidRDefault="004D088F" w:rsidP="00512658">
            <w:pPr>
              <w:rPr>
                <w:sz w:val="24"/>
                <w:szCs w:val="24"/>
              </w:rPr>
            </w:pPr>
            <w:r w:rsidRPr="00BF5DBA">
              <w:rPr>
                <w:sz w:val="24"/>
                <w:szCs w:val="24"/>
              </w:rPr>
              <w:t>Обучение по инициативе студента</w:t>
            </w:r>
          </w:p>
        </w:tc>
      </w:tr>
      <w:tr w:rsidR="004D088F" w:rsidRPr="00BF5DBA" w14:paraId="49CBAB29" w14:textId="77777777" w:rsidTr="00512658">
        <w:trPr>
          <w:trHeight w:val="547"/>
        </w:trPr>
        <w:tc>
          <w:tcPr>
            <w:tcW w:w="0" w:type="auto"/>
          </w:tcPr>
          <w:p w14:paraId="7405FCC1" w14:textId="77777777" w:rsidR="004D088F" w:rsidRPr="00BF5DBA" w:rsidRDefault="004D088F" w:rsidP="00512658">
            <w:pPr>
              <w:rPr>
                <w:sz w:val="24"/>
                <w:szCs w:val="24"/>
              </w:rPr>
            </w:pPr>
            <w:r w:rsidRPr="00BF5DBA">
              <w:rPr>
                <w:sz w:val="24"/>
                <w:szCs w:val="24"/>
              </w:rPr>
              <w:t>Потребность в самообучении</w:t>
            </w:r>
          </w:p>
        </w:tc>
        <w:tc>
          <w:tcPr>
            <w:tcW w:w="0" w:type="auto"/>
          </w:tcPr>
          <w:p w14:paraId="24BE5D1E" w14:textId="77777777" w:rsidR="004D088F" w:rsidRPr="00BF5DBA" w:rsidRDefault="004D088F" w:rsidP="00512658">
            <w:pPr>
              <w:rPr>
                <w:sz w:val="24"/>
                <w:szCs w:val="24"/>
              </w:rPr>
            </w:pPr>
            <w:r w:rsidRPr="00BF5DBA">
              <w:rPr>
                <w:sz w:val="24"/>
                <w:szCs w:val="24"/>
              </w:rPr>
              <w:t>Прекращение обучения по завершении вуза</w:t>
            </w:r>
          </w:p>
        </w:tc>
        <w:tc>
          <w:tcPr>
            <w:tcW w:w="0" w:type="auto"/>
          </w:tcPr>
          <w:p w14:paraId="36071C0B" w14:textId="77777777" w:rsidR="004D088F" w:rsidRPr="00BF5DBA" w:rsidRDefault="004D088F" w:rsidP="00512658">
            <w:pPr>
              <w:rPr>
                <w:sz w:val="24"/>
                <w:szCs w:val="24"/>
              </w:rPr>
            </w:pPr>
            <w:r w:rsidRPr="00BF5DBA">
              <w:rPr>
                <w:sz w:val="24"/>
                <w:szCs w:val="24"/>
              </w:rPr>
              <w:t>Готовность обучаться на протяжении всей жизни</w:t>
            </w:r>
          </w:p>
        </w:tc>
      </w:tr>
    </w:tbl>
    <w:p w14:paraId="25722394" w14:textId="77777777" w:rsidR="004D088F" w:rsidRPr="00BF5DBA" w:rsidRDefault="004D088F" w:rsidP="004D088F">
      <w:pPr>
        <w:pStyle w:val="afffff"/>
      </w:pPr>
      <w:r w:rsidRPr="00BF5DBA">
        <w:t xml:space="preserve">Студент «некомпетентный» </w:t>
      </w:r>
      <w:proofErr w:type="gramStart"/>
      <w:r w:rsidRPr="00BF5DBA">
        <w:t>- это</w:t>
      </w:r>
      <w:proofErr w:type="gramEnd"/>
      <w:r w:rsidRPr="00BF5DBA">
        <w:rPr>
          <w:b/>
        </w:rPr>
        <w:t xml:space="preserve"> </w:t>
      </w:r>
      <w:r w:rsidRPr="00BF5DBA">
        <w:t>потребитель знаний, который запоминает готовую информацию и механически воспроизводит ее по требованию преподавателя. Этот студент является пассивным объектом педагогических воздействий, он учится на всякий случай, «если потом пригодится», не отдавая себе отчета, зачем он это делает, не имея личностной цели своего обучения, он учится, потому что его заставляют - по настоянию родителей или по указанию преподавателя. Как правило, по завершении вуза такой выпускник прекращает свое обучение и не имеет склонности к дальнейшему самосовершенствованию в своей профессии.</w:t>
      </w:r>
    </w:p>
    <w:p w14:paraId="26CBBCE2" w14:textId="77777777" w:rsidR="004D088F" w:rsidRPr="00BF5DBA" w:rsidRDefault="004D088F" w:rsidP="004D088F">
      <w:pPr>
        <w:pStyle w:val="afffff"/>
      </w:pPr>
      <w:r w:rsidRPr="00BF5DBA">
        <w:t xml:space="preserve">Студент «компетентный» </w:t>
      </w:r>
      <w:proofErr w:type="gramStart"/>
      <w:r w:rsidRPr="00BF5DBA">
        <w:t>- это</w:t>
      </w:r>
      <w:proofErr w:type="gramEnd"/>
      <w:r w:rsidRPr="00BF5DBA">
        <w:t xml:space="preserve"> творец знаний, который приобретает их в процессе самостоятельной, активной, осмысленной деятельности, он присваивает знания через целенаправленный поиск и анализ информации. Этот студент является активной стороной своего обучения, занимает в нем субъектную позицию. В этом случае обучение обслуживает актуальную потребность студента, он учится по собственной инициативе, и, часто, уже в студенческие годы стремится к самореализации в своей профессиональной сфере. Такой выпускник вуза, как правило, готов обучаться и совершенствоваться на протяжении всей жизни. В этом случае он в значительной степени будет отвечать требованиям, которые предъявляет кандидатам современный работодатель. Современная школа – работодатель большинства наших выпускников, ждет от педагогического вуза именно такого молодого специалиста. Этот запрос нашел свое воплощение в формулировке компетенций Федерального образовательного стандарта </w:t>
      </w:r>
      <w:bookmarkStart w:id="7" w:name="_Hlk65501785"/>
      <w:r w:rsidRPr="00BF5DBA">
        <w:rPr>
          <w:rFonts w:eastAsia="Calibri"/>
        </w:rPr>
        <w:t>[</w:t>
      </w:r>
      <w:r w:rsidRPr="00BF5DBA">
        <w:rPr>
          <w:spacing w:val="15"/>
          <w:kern w:val="36"/>
        </w:rPr>
        <w:t>3</w:t>
      </w:r>
      <w:r w:rsidRPr="00BF5DBA">
        <w:rPr>
          <w:rFonts w:eastAsia="Calibri"/>
        </w:rPr>
        <w:t>]</w:t>
      </w:r>
      <w:r w:rsidRPr="00BF5DBA">
        <w:rPr>
          <w:rFonts w:eastAsia="Times-Roman"/>
        </w:rPr>
        <w:t>.</w:t>
      </w:r>
      <w:bookmarkEnd w:id="7"/>
      <w:r w:rsidRPr="00BF5DBA">
        <w:t xml:space="preserve"> Иными словами, работодатель ждет от нас специалиста, который обладает следующими универсальными компетенциями:</w:t>
      </w:r>
    </w:p>
    <w:p w14:paraId="479D9A88" w14:textId="77777777" w:rsidR="006A2541" w:rsidRPr="00BF5DBA" w:rsidRDefault="006A2541">
      <w:pPr>
        <w:jc w:val="left"/>
        <w:rPr>
          <w:rFonts w:cs="Times New Roman"/>
          <w:b/>
          <w:sz w:val="24"/>
          <w:szCs w:val="24"/>
        </w:rPr>
      </w:pPr>
      <w:r w:rsidRPr="00BF5DBA">
        <w:rPr>
          <w:b/>
        </w:rPr>
        <w:br w:type="page"/>
      </w:r>
    </w:p>
    <w:p w14:paraId="7119F4F4" w14:textId="4BE4B697" w:rsidR="004D088F" w:rsidRPr="00BF5DBA" w:rsidRDefault="004D088F" w:rsidP="004D088F">
      <w:pPr>
        <w:pStyle w:val="afffff"/>
        <w:rPr>
          <w:b/>
        </w:rPr>
      </w:pPr>
      <w:r w:rsidRPr="00BF5DBA">
        <w:rPr>
          <w:b/>
        </w:rPr>
        <w:lastRenderedPageBreak/>
        <w:t>Таблица 2. Универсальные компетенции и требования ФГОС 44.03.01 «Педагогическое образование»</w:t>
      </w:r>
      <w:r w:rsidR="00552118">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9"/>
        <w:gridCol w:w="3155"/>
      </w:tblGrid>
      <w:tr w:rsidR="004D088F" w:rsidRPr="00BF5DBA" w14:paraId="56C7EEC1" w14:textId="77777777" w:rsidTr="004D088F">
        <w:tc>
          <w:tcPr>
            <w:tcW w:w="6345" w:type="dxa"/>
            <w:shd w:val="clear" w:color="auto" w:fill="auto"/>
          </w:tcPr>
          <w:p w14:paraId="0BD72017" w14:textId="77777777" w:rsidR="004D088F" w:rsidRPr="00BF5DBA" w:rsidRDefault="004D088F" w:rsidP="004D088F">
            <w:pPr>
              <w:pStyle w:val="afffff"/>
              <w:spacing w:line="240" w:lineRule="auto"/>
            </w:pPr>
            <w:r w:rsidRPr="00BF5DBA">
              <w:t xml:space="preserve">Умение точно воспринимать информацию </w:t>
            </w:r>
          </w:p>
        </w:tc>
        <w:tc>
          <w:tcPr>
            <w:tcW w:w="3226" w:type="dxa"/>
            <w:shd w:val="clear" w:color="auto" w:fill="auto"/>
          </w:tcPr>
          <w:p w14:paraId="56F6D7F6" w14:textId="77777777" w:rsidR="004D088F" w:rsidRPr="00BF5DBA" w:rsidRDefault="004D088F" w:rsidP="004D088F">
            <w:pPr>
              <w:pStyle w:val="afffff"/>
              <w:spacing w:line="240" w:lineRule="auto"/>
            </w:pPr>
            <w:r w:rsidRPr="00BF5DBA">
              <w:t>УК-1,</w:t>
            </w:r>
          </w:p>
        </w:tc>
      </w:tr>
      <w:tr w:rsidR="004D088F" w:rsidRPr="00BF5DBA" w14:paraId="4A901BE4" w14:textId="77777777" w:rsidTr="004D088F">
        <w:tc>
          <w:tcPr>
            <w:tcW w:w="6345" w:type="dxa"/>
            <w:shd w:val="clear" w:color="auto" w:fill="auto"/>
          </w:tcPr>
          <w:p w14:paraId="4F1F3BA7" w14:textId="77777777" w:rsidR="004D088F" w:rsidRPr="00BF5DBA" w:rsidRDefault="004D088F" w:rsidP="004D088F">
            <w:pPr>
              <w:pStyle w:val="afffff"/>
              <w:spacing w:line="240" w:lineRule="auto"/>
            </w:pPr>
            <w:r w:rsidRPr="00BF5DBA">
              <w:t xml:space="preserve">Способность к эмоциональной </w:t>
            </w:r>
            <w:proofErr w:type="spellStart"/>
            <w:r w:rsidRPr="00BF5DBA">
              <w:t>саморегуляции</w:t>
            </w:r>
            <w:proofErr w:type="spellEnd"/>
          </w:p>
        </w:tc>
        <w:tc>
          <w:tcPr>
            <w:tcW w:w="3226" w:type="dxa"/>
            <w:shd w:val="clear" w:color="auto" w:fill="auto"/>
          </w:tcPr>
          <w:p w14:paraId="7C4051D4" w14:textId="77777777" w:rsidR="004D088F" w:rsidRPr="00BF5DBA" w:rsidRDefault="004D088F" w:rsidP="004D088F">
            <w:pPr>
              <w:pStyle w:val="afffff"/>
              <w:spacing w:line="240" w:lineRule="auto"/>
            </w:pPr>
            <w:r w:rsidRPr="00BF5DBA">
              <w:t>УК-7</w:t>
            </w:r>
          </w:p>
        </w:tc>
      </w:tr>
      <w:tr w:rsidR="004D088F" w:rsidRPr="00BF5DBA" w14:paraId="0DD3042A" w14:textId="77777777" w:rsidTr="004D088F">
        <w:tc>
          <w:tcPr>
            <w:tcW w:w="6345" w:type="dxa"/>
            <w:shd w:val="clear" w:color="auto" w:fill="auto"/>
          </w:tcPr>
          <w:p w14:paraId="158AC6A2" w14:textId="77777777" w:rsidR="004D088F" w:rsidRPr="00BF5DBA" w:rsidRDefault="004D088F" w:rsidP="004D088F">
            <w:pPr>
              <w:pStyle w:val="afffff"/>
              <w:spacing w:line="240" w:lineRule="auto"/>
            </w:pPr>
            <w:r w:rsidRPr="00BF5DBA">
              <w:t xml:space="preserve">Навыки самоорганизации </w:t>
            </w:r>
          </w:p>
        </w:tc>
        <w:tc>
          <w:tcPr>
            <w:tcW w:w="3226" w:type="dxa"/>
            <w:shd w:val="clear" w:color="auto" w:fill="auto"/>
          </w:tcPr>
          <w:p w14:paraId="07F2EF4D" w14:textId="77777777" w:rsidR="004D088F" w:rsidRPr="00BF5DBA" w:rsidRDefault="004D088F" w:rsidP="004D088F">
            <w:pPr>
              <w:pStyle w:val="afffff"/>
              <w:spacing w:line="240" w:lineRule="auto"/>
            </w:pPr>
            <w:r w:rsidRPr="00BF5DBA">
              <w:t>УК-6,</w:t>
            </w:r>
          </w:p>
        </w:tc>
      </w:tr>
      <w:tr w:rsidR="004D088F" w:rsidRPr="00BF5DBA" w14:paraId="560C04AB" w14:textId="77777777" w:rsidTr="004D088F">
        <w:tc>
          <w:tcPr>
            <w:tcW w:w="6345" w:type="dxa"/>
            <w:shd w:val="clear" w:color="auto" w:fill="auto"/>
          </w:tcPr>
          <w:p w14:paraId="735372A8" w14:textId="77777777" w:rsidR="004D088F" w:rsidRPr="00BF5DBA" w:rsidRDefault="004D088F" w:rsidP="004D088F">
            <w:pPr>
              <w:pStyle w:val="afffff"/>
              <w:spacing w:line="240" w:lineRule="auto"/>
            </w:pPr>
            <w:r w:rsidRPr="00BF5DBA">
              <w:t xml:space="preserve">Способность к самореализации в профессиональной сфере </w:t>
            </w:r>
          </w:p>
        </w:tc>
        <w:tc>
          <w:tcPr>
            <w:tcW w:w="3226" w:type="dxa"/>
            <w:shd w:val="clear" w:color="auto" w:fill="auto"/>
          </w:tcPr>
          <w:p w14:paraId="63628819" w14:textId="77777777" w:rsidR="004D088F" w:rsidRPr="00BF5DBA" w:rsidRDefault="004D088F" w:rsidP="004D088F">
            <w:pPr>
              <w:pStyle w:val="afffff"/>
              <w:spacing w:line="240" w:lineRule="auto"/>
            </w:pPr>
            <w:r w:rsidRPr="00BF5DBA">
              <w:t>ОПК-1,</w:t>
            </w:r>
          </w:p>
        </w:tc>
      </w:tr>
      <w:tr w:rsidR="004D088F" w:rsidRPr="00BF5DBA" w14:paraId="5C8D4A59" w14:textId="77777777" w:rsidTr="004D088F">
        <w:tc>
          <w:tcPr>
            <w:tcW w:w="6345" w:type="dxa"/>
            <w:shd w:val="clear" w:color="auto" w:fill="auto"/>
          </w:tcPr>
          <w:p w14:paraId="261BE8F1" w14:textId="77777777" w:rsidR="004D088F" w:rsidRPr="00BF5DBA" w:rsidRDefault="004D088F" w:rsidP="004D088F">
            <w:pPr>
              <w:pStyle w:val="afffff"/>
              <w:spacing w:line="240" w:lineRule="auto"/>
            </w:pPr>
            <w:proofErr w:type="spellStart"/>
            <w:r w:rsidRPr="00BF5DBA">
              <w:t>Рефлексивность</w:t>
            </w:r>
            <w:proofErr w:type="spellEnd"/>
          </w:p>
        </w:tc>
        <w:tc>
          <w:tcPr>
            <w:tcW w:w="3226" w:type="dxa"/>
            <w:shd w:val="clear" w:color="auto" w:fill="auto"/>
          </w:tcPr>
          <w:p w14:paraId="17C430B5" w14:textId="77777777" w:rsidR="004D088F" w:rsidRPr="00BF5DBA" w:rsidRDefault="004D088F" w:rsidP="004D088F">
            <w:pPr>
              <w:pStyle w:val="afffff"/>
              <w:spacing w:line="240" w:lineRule="auto"/>
            </w:pPr>
            <w:r w:rsidRPr="00BF5DBA">
              <w:t>УК-6</w:t>
            </w:r>
          </w:p>
        </w:tc>
      </w:tr>
      <w:tr w:rsidR="004D088F" w:rsidRPr="00BF5DBA" w14:paraId="68686703" w14:textId="77777777" w:rsidTr="004D088F">
        <w:tc>
          <w:tcPr>
            <w:tcW w:w="6345" w:type="dxa"/>
            <w:shd w:val="clear" w:color="auto" w:fill="auto"/>
          </w:tcPr>
          <w:p w14:paraId="336A13D2" w14:textId="77777777" w:rsidR="004D088F" w:rsidRPr="00BF5DBA" w:rsidRDefault="004D088F" w:rsidP="004D088F">
            <w:pPr>
              <w:pStyle w:val="afffff"/>
              <w:spacing w:line="240" w:lineRule="auto"/>
            </w:pPr>
            <w:r w:rsidRPr="00BF5DBA">
              <w:t xml:space="preserve">Способность поддерживать коммуникацию  </w:t>
            </w:r>
          </w:p>
        </w:tc>
        <w:tc>
          <w:tcPr>
            <w:tcW w:w="3226" w:type="dxa"/>
            <w:shd w:val="clear" w:color="auto" w:fill="auto"/>
          </w:tcPr>
          <w:p w14:paraId="078730D1" w14:textId="77777777" w:rsidR="004D088F" w:rsidRPr="00BF5DBA" w:rsidRDefault="004D088F" w:rsidP="004D088F">
            <w:pPr>
              <w:pStyle w:val="afffff"/>
              <w:spacing w:line="240" w:lineRule="auto"/>
            </w:pPr>
            <w:r w:rsidRPr="00BF5DBA">
              <w:t>УК-4</w:t>
            </w:r>
          </w:p>
        </w:tc>
      </w:tr>
      <w:tr w:rsidR="004D088F" w:rsidRPr="00BF5DBA" w14:paraId="1A98D7AF" w14:textId="77777777" w:rsidTr="004D088F">
        <w:tc>
          <w:tcPr>
            <w:tcW w:w="6345" w:type="dxa"/>
            <w:shd w:val="clear" w:color="auto" w:fill="auto"/>
          </w:tcPr>
          <w:p w14:paraId="0844DAED" w14:textId="77777777" w:rsidR="004D088F" w:rsidRPr="00BF5DBA" w:rsidRDefault="004D088F" w:rsidP="004D088F">
            <w:pPr>
              <w:pStyle w:val="afffff"/>
              <w:spacing w:line="240" w:lineRule="auto"/>
            </w:pPr>
            <w:r w:rsidRPr="00BF5DBA">
              <w:t xml:space="preserve">Креативность </w:t>
            </w:r>
          </w:p>
        </w:tc>
        <w:tc>
          <w:tcPr>
            <w:tcW w:w="3226" w:type="dxa"/>
            <w:shd w:val="clear" w:color="auto" w:fill="auto"/>
          </w:tcPr>
          <w:p w14:paraId="548F5ABD" w14:textId="77777777" w:rsidR="004D088F" w:rsidRPr="00BF5DBA" w:rsidRDefault="004D088F" w:rsidP="004D088F">
            <w:pPr>
              <w:pStyle w:val="afffff"/>
              <w:spacing w:line="240" w:lineRule="auto"/>
            </w:pPr>
            <w:r w:rsidRPr="00BF5DBA">
              <w:t>ОПК-2</w:t>
            </w:r>
          </w:p>
        </w:tc>
      </w:tr>
      <w:tr w:rsidR="004D088F" w:rsidRPr="00BF5DBA" w14:paraId="005D11A7" w14:textId="77777777" w:rsidTr="004D088F">
        <w:tc>
          <w:tcPr>
            <w:tcW w:w="6345" w:type="dxa"/>
            <w:shd w:val="clear" w:color="auto" w:fill="auto"/>
          </w:tcPr>
          <w:p w14:paraId="749711F0" w14:textId="77777777" w:rsidR="004D088F" w:rsidRPr="00BF5DBA" w:rsidRDefault="004D088F" w:rsidP="004D088F">
            <w:pPr>
              <w:pStyle w:val="afffff"/>
              <w:spacing w:line="240" w:lineRule="auto"/>
            </w:pPr>
            <w:r w:rsidRPr="00BF5DBA">
              <w:t>Способность кооперироваться</w:t>
            </w:r>
          </w:p>
        </w:tc>
        <w:tc>
          <w:tcPr>
            <w:tcW w:w="3226" w:type="dxa"/>
            <w:shd w:val="clear" w:color="auto" w:fill="auto"/>
          </w:tcPr>
          <w:p w14:paraId="62981B52" w14:textId="77777777" w:rsidR="004D088F" w:rsidRPr="00BF5DBA" w:rsidRDefault="004D088F" w:rsidP="004D088F">
            <w:pPr>
              <w:pStyle w:val="afffff"/>
              <w:spacing w:line="240" w:lineRule="auto"/>
            </w:pPr>
            <w:r w:rsidRPr="00BF5DBA">
              <w:t>ОПК-7</w:t>
            </w:r>
          </w:p>
        </w:tc>
      </w:tr>
      <w:tr w:rsidR="004D088F" w:rsidRPr="00BF5DBA" w14:paraId="51A8830F" w14:textId="77777777" w:rsidTr="004D088F">
        <w:tc>
          <w:tcPr>
            <w:tcW w:w="6345" w:type="dxa"/>
            <w:shd w:val="clear" w:color="auto" w:fill="auto"/>
          </w:tcPr>
          <w:p w14:paraId="0D7AE69F" w14:textId="77777777" w:rsidR="004D088F" w:rsidRPr="00BF5DBA" w:rsidRDefault="004D088F" w:rsidP="004D088F">
            <w:pPr>
              <w:pStyle w:val="afffff"/>
              <w:spacing w:line="240" w:lineRule="auto"/>
            </w:pPr>
            <w:r w:rsidRPr="00BF5DBA">
              <w:t>Навыки организации деятельности в команде</w:t>
            </w:r>
          </w:p>
        </w:tc>
        <w:tc>
          <w:tcPr>
            <w:tcW w:w="3226" w:type="dxa"/>
            <w:shd w:val="clear" w:color="auto" w:fill="auto"/>
          </w:tcPr>
          <w:p w14:paraId="3EEE2905" w14:textId="77777777" w:rsidR="004D088F" w:rsidRPr="00BF5DBA" w:rsidRDefault="004D088F" w:rsidP="004D088F">
            <w:pPr>
              <w:pStyle w:val="afffff"/>
              <w:spacing w:line="240" w:lineRule="auto"/>
            </w:pPr>
            <w:r w:rsidRPr="00BF5DBA">
              <w:t>УК-3,</w:t>
            </w:r>
          </w:p>
        </w:tc>
      </w:tr>
      <w:tr w:rsidR="004D088F" w:rsidRPr="00BF5DBA" w14:paraId="1337F745" w14:textId="77777777" w:rsidTr="004D088F">
        <w:tc>
          <w:tcPr>
            <w:tcW w:w="6345" w:type="dxa"/>
            <w:shd w:val="clear" w:color="auto" w:fill="auto"/>
          </w:tcPr>
          <w:p w14:paraId="48B8A520" w14:textId="77777777" w:rsidR="004D088F" w:rsidRPr="00BF5DBA" w:rsidRDefault="004D088F" w:rsidP="004D088F">
            <w:pPr>
              <w:pStyle w:val="afffff"/>
              <w:spacing w:line="240" w:lineRule="auto"/>
            </w:pPr>
            <w:r w:rsidRPr="00BF5DBA">
              <w:t xml:space="preserve">Толерантность </w:t>
            </w:r>
          </w:p>
        </w:tc>
        <w:tc>
          <w:tcPr>
            <w:tcW w:w="3226" w:type="dxa"/>
            <w:shd w:val="clear" w:color="auto" w:fill="auto"/>
          </w:tcPr>
          <w:p w14:paraId="6EA38BD2" w14:textId="77777777" w:rsidR="004D088F" w:rsidRPr="00BF5DBA" w:rsidRDefault="004D088F" w:rsidP="004D088F">
            <w:pPr>
              <w:pStyle w:val="afffff"/>
              <w:spacing w:line="240" w:lineRule="auto"/>
            </w:pPr>
            <w:r w:rsidRPr="00BF5DBA">
              <w:t>УК-5</w:t>
            </w:r>
          </w:p>
        </w:tc>
      </w:tr>
      <w:tr w:rsidR="004D088F" w:rsidRPr="00BF5DBA" w14:paraId="4A949074" w14:textId="77777777" w:rsidTr="004D088F">
        <w:tc>
          <w:tcPr>
            <w:tcW w:w="6345" w:type="dxa"/>
            <w:shd w:val="clear" w:color="auto" w:fill="auto"/>
          </w:tcPr>
          <w:p w14:paraId="6515CED5" w14:textId="77777777" w:rsidR="004D088F" w:rsidRPr="00BF5DBA" w:rsidRDefault="004D088F" w:rsidP="004D088F">
            <w:pPr>
              <w:pStyle w:val="afffff"/>
              <w:spacing w:line="240" w:lineRule="auto"/>
            </w:pPr>
            <w:r w:rsidRPr="00BF5DBA">
              <w:t xml:space="preserve">Критическое мышление </w:t>
            </w:r>
          </w:p>
        </w:tc>
        <w:tc>
          <w:tcPr>
            <w:tcW w:w="3226" w:type="dxa"/>
            <w:shd w:val="clear" w:color="auto" w:fill="auto"/>
          </w:tcPr>
          <w:p w14:paraId="10ACA722" w14:textId="77777777" w:rsidR="004D088F" w:rsidRPr="00BF5DBA" w:rsidRDefault="004D088F" w:rsidP="004D088F">
            <w:pPr>
              <w:pStyle w:val="afffff"/>
              <w:spacing w:line="240" w:lineRule="auto"/>
            </w:pPr>
            <w:r w:rsidRPr="00BF5DBA">
              <w:t>УК-2</w:t>
            </w:r>
          </w:p>
        </w:tc>
      </w:tr>
    </w:tbl>
    <w:p w14:paraId="1E5DD3F0" w14:textId="77777777" w:rsidR="004D088F" w:rsidRPr="00BF5DBA" w:rsidRDefault="004D088F" w:rsidP="004D088F">
      <w:pPr>
        <w:pStyle w:val="afffff"/>
      </w:pPr>
      <w:r w:rsidRPr="00BF5DBA">
        <w:t xml:space="preserve">Образование должно развивать, так называемые, «мягкие навыки» (их еще называют универсальные навыки, </w:t>
      </w:r>
      <w:r w:rsidRPr="00BF5DBA">
        <w:rPr>
          <w:bCs/>
          <w:lang w:val="en-US"/>
        </w:rPr>
        <w:t>soft</w:t>
      </w:r>
      <w:r w:rsidRPr="00BF5DBA">
        <w:rPr>
          <w:bCs/>
        </w:rPr>
        <w:t xml:space="preserve"> </w:t>
      </w:r>
      <w:r w:rsidRPr="00BF5DBA">
        <w:rPr>
          <w:bCs/>
          <w:lang w:val="en-US"/>
        </w:rPr>
        <w:t>skills</w:t>
      </w:r>
      <w:r w:rsidRPr="00BF5DBA">
        <w:rPr>
          <w:bCs/>
        </w:rPr>
        <w:t>,</w:t>
      </w:r>
      <w:r w:rsidRPr="00BF5DBA">
        <w:t xml:space="preserve"> ключевые компетенции, навыки XXI века), так как, работодатели заинтересованы в сотрудниках, умеющих критически мыслить и креативно решать задачи, открытых новым знаниям и инновационным подходам, способных эффективно общаться и работать в команде [5].</w:t>
      </w:r>
      <w:r w:rsidRPr="00BF5DBA">
        <w:rPr>
          <w:szCs w:val="28"/>
        </w:rPr>
        <w:t xml:space="preserve"> </w:t>
      </w:r>
      <w:r w:rsidRPr="00BF5DBA">
        <w:t>К</w:t>
      </w:r>
      <w:r w:rsidRPr="00BF5DBA">
        <w:rPr>
          <w:spacing w:val="-4"/>
        </w:rPr>
        <w:t>ритерием успешности вузовского обучения является</w:t>
      </w:r>
      <w:r w:rsidRPr="00BF5DBA">
        <w:t xml:space="preserve"> </w:t>
      </w:r>
      <w:proofErr w:type="spellStart"/>
      <w:r w:rsidRPr="00BF5DBA">
        <w:t>сформированность</w:t>
      </w:r>
      <w:proofErr w:type="spellEnd"/>
      <w:r w:rsidRPr="00BF5DBA">
        <w:t xml:space="preserve"> у студента компетенций, позволяющих ему не только успешно обучаться в вузе (т.е. соответствовать вызовам и требованиям его сегодняшней жизни), но стать успешным, востребованным, компетентным специалистом по его окончании (т.е. соответствовать будущим жизненным вызовам и требованиям своей профессиональной сферы).</w:t>
      </w:r>
    </w:p>
    <w:p w14:paraId="10985317" w14:textId="77777777" w:rsidR="004D088F" w:rsidRPr="00BF5DBA" w:rsidRDefault="004D088F" w:rsidP="004D088F">
      <w:pPr>
        <w:pStyle w:val="afffff"/>
        <w:ind w:firstLine="0"/>
        <w:jc w:val="center"/>
        <w:rPr>
          <w:b/>
        </w:rPr>
      </w:pPr>
      <w:r w:rsidRPr="00BF5DBA">
        <w:rPr>
          <w:b/>
        </w:rPr>
        <w:t>Список литературы</w:t>
      </w:r>
    </w:p>
    <w:p w14:paraId="3EB855F9" w14:textId="77777777" w:rsidR="004D088F" w:rsidRPr="00BF5DBA" w:rsidRDefault="004D088F" w:rsidP="002B3088">
      <w:pPr>
        <w:pStyle w:val="afffff"/>
        <w:numPr>
          <w:ilvl w:val="0"/>
          <w:numId w:val="46"/>
        </w:numPr>
        <w:ind w:left="426"/>
        <w:rPr>
          <w:rFonts w:eastAsia="Times-Roman"/>
        </w:rPr>
      </w:pPr>
      <w:r w:rsidRPr="00BF5DBA">
        <w:t>Бодров В.А. Психология профессиональной пригодности. Учебное пособие для вузов – М. ПЕР СЭ, 2001</w:t>
      </w:r>
      <w:r w:rsidRPr="00BF5DBA">
        <w:rPr>
          <w:rFonts w:eastAsia="Times-Roman"/>
        </w:rPr>
        <w:t>. - 511 с.</w:t>
      </w:r>
    </w:p>
    <w:p w14:paraId="40C70946" w14:textId="77777777" w:rsidR="004D088F" w:rsidRPr="00BF5DBA" w:rsidRDefault="004D088F" w:rsidP="002B3088">
      <w:pPr>
        <w:pStyle w:val="afffff"/>
        <w:numPr>
          <w:ilvl w:val="0"/>
          <w:numId w:val="46"/>
        </w:numPr>
        <w:ind w:left="426"/>
        <w:rPr>
          <w:kern w:val="36"/>
        </w:rPr>
      </w:pPr>
      <w:proofErr w:type="spellStart"/>
      <w:r w:rsidRPr="00BF5DBA">
        <w:t>Бровин</w:t>
      </w:r>
      <w:proofErr w:type="spellEnd"/>
      <w:r w:rsidRPr="00BF5DBA">
        <w:t xml:space="preserve"> А.В. Проблемы современной российской системы высшего образования и пути их решения в интересах всех участников образовательного процесса. – Электронный ресурс, режим доступа: </w:t>
      </w:r>
      <w:hyperlink r:id="rId10" w:history="1">
        <w:r w:rsidRPr="00BF5DBA">
          <w:t>https://cyberleninka.ru/article/n/problemy-sovremennoy-rossiyskoy-sistemy-vysshego-obrazovaniya-i-puti-ih-resheniya-v-interesah-vseh-uchastnikov-obrazovatelnogo/viewer</w:t>
        </w:r>
      </w:hyperlink>
      <w:r w:rsidRPr="00BF5DBA">
        <w:t>. Дата обращения 1.03.2021</w:t>
      </w:r>
      <w:r w:rsidRPr="00BF5DBA">
        <w:rPr>
          <w:kern w:val="36"/>
        </w:rPr>
        <w:t>.</w:t>
      </w:r>
    </w:p>
    <w:p w14:paraId="2EBB97C6" w14:textId="77777777" w:rsidR="004D088F" w:rsidRPr="00BF5DBA" w:rsidRDefault="004D088F" w:rsidP="002B3088">
      <w:pPr>
        <w:pStyle w:val="afffff"/>
        <w:numPr>
          <w:ilvl w:val="0"/>
          <w:numId w:val="46"/>
        </w:numPr>
        <w:ind w:left="426"/>
      </w:pPr>
      <w:r w:rsidRPr="00BF5DBA">
        <w:rPr>
          <w:spacing w:val="15"/>
          <w:kern w:val="36"/>
        </w:rPr>
        <w:t xml:space="preserve">Портал Федеральных государственных образовательных стандартов высшего образования. Электронный ресурс, режим доступа: </w:t>
      </w:r>
      <w:hyperlink r:id="rId11" w:history="1">
        <w:r w:rsidRPr="00BF5DBA">
          <w:rPr>
            <w:rStyle w:val="a5"/>
            <w:spacing w:val="15"/>
            <w:kern w:val="36"/>
          </w:rPr>
          <w:t>http://fgosvo.ru/fgosvo/151/150/24/94</w:t>
        </w:r>
      </w:hyperlink>
      <w:r w:rsidRPr="00BF5DBA">
        <w:rPr>
          <w:rFonts w:eastAsia="Times-Roman"/>
        </w:rPr>
        <w:t xml:space="preserve">. </w:t>
      </w:r>
    </w:p>
    <w:p w14:paraId="6DBA5C7F" w14:textId="77777777" w:rsidR="004D088F" w:rsidRPr="00BF5DBA" w:rsidRDefault="004D088F" w:rsidP="002B3088">
      <w:pPr>
        <w:pStyle w:val="afffff"/>
        <w:numPr>
          <w:ilvl w:val="0"/>
          <w:numId w:val="46"/>
        </w:numPr>
        <w:ind w:left="426"/>
        <w:rPr>
          <w:rFonts w:eastAsia="Times-Roman"/>
        </w:rPr>
      </w:pPr>
      <w:r w:rsidRPr="00BF5DBA">
        <w:rPr>
          <w:kern w:val="36"/>
        </w:rPr>
        <w:t xml:space="preserve">Спенсер Л.М., Спенсер С.М. Компетенции на работе. Модели максимальной эффективности работы. – Электронный ресурс, режим доступа: </w:t>
      </w:r>
      <w:hyperlink r:id="rId12" w:history="1">
        <w:r w:rsidRPr="00BF5DBA">
          <w:rPr>
            <w:kern w:val="36"/>
          </w:rPr>
          <w:t>https://www.studmed.ru/view/spenser-lm-spenser-sm-kompetencii-na-rabote-modeli-maksimalnoy-effektivnosti-raboty_585af7dcf06.html?page=2</w:t>
        </w:r>
      </w:hyperlink>
      <w:r w:rsidRPr="00BF5DBA">
        <w:rPr>
          <w:rFonts w:eastAsia="Times-Roman"/>
        </w:rPr>
        <w:t>.</w:t>
      </w:r>
    </w:p>
    <w:p w14:paraId="217B5E9D" w14:textId="728BE50E" w:rsidR="004D088F" w:rsidRPr="00BF5DBA" w:rsidRDefault="004D088F" w:rsidP="002B3088">
      <w:pPr>
        <w:pStyle w:val="afffff"/>
        <w:numPr>
          <w:ilvl w:val="0"/>
          <w:numId w:val="46"/>
        </w:numPr>
        <w:ind w:left="426"/>
        <w:rPr>
          <w:rFonts w:eastAsia="Times-Roman"/>
        </w:rPr>
      </w:pPr>
      <w:r w:rsidRPr="00BF5DBA">
        <w:rPr>
          <w:rFonts w:eastAsia="Times-Roman"/>
        </w:rPr>
        <w:t xml:space="preserve">Универсальные компетентности и новая грамотность: чему учить сегодня для успеха завтра. Предварительные выводы международного доклада о тенденциях трансформации школьного образования / И.Д. Фрумин, М.С. </w:t>
      </w:r>
      <w:proofErr w:type="spellStart"/>
      <w:r w:rsidRPr="00BF5DBA">
        <w:rPr>
          <w:rFonts w:eastAsia="Times-Roman"/>
        </w:rPr>
        <w:t>Добрякова</w:t>
      </w:r>
      <w:proofErr w:type="spellEnd"/>
      <w:r w:rsidRPr="00BF5DBA">
        <w:rPr>
          <w:rFonts w:eastAsia="Times-Roman"/>
        </w:rPr>
        <w:t>, К.А. Баранников, И.М. Реморенко // М.: НИУ ВШЭ, 2018. – 28 с.</w:t>
      </w:r>
    </w:p>
    <w:p w14:paraId="7BDF4710" w14:textId="58C2E632" w:rsidR="008C01AF" w:rsidRPr="00BF5DBA" w:rsidRDefault="008C01AF" w:rsidP="002B3088">
      <w:pPr>
        <w:pStyle w:val="afffff"/>
        <w:numPr>
          <w:ilvl w:val="0"/>
          <w:numId w:val="46"/>
        </w:numPr>
        <w:ind w:left="426"/>
        <w:rPr>
          <w:kern w:val="36"/>
        </w:rPr>
      </w:pPr>
      <w:proofErr w:type="spellStart"/>
      <w:r w:rsidRPr="00BF5DBA">
        <w:rPr>
          <w:kern w:val="36"/>
        </w:rPr>
        <w:t>Ярская</w:t>
      </w:r>
      <w:proofErr w:type="spellEnd"/>
      <w:r w:rsidRPr="00BF5DBA">
        <w:rPr>
          <w:kern w:val="36"/>
        </w:rPr>
        <w:t xml:space="preserve"> В.Н., </w:t>
      </w:r>
      <w:proofErr w:type="spellStart"/>
      <w:r w:rsidRPr="00BF5DBA">
        <w:rPr>
          <w:kern w:val="36"/>
        </w:rPr>
        <w:t>Ловцова</w:t>
      </w:r>
      <w:proofErr w:type="spellEnd"/>
      <w:r w:rsidRPr="00BF5DBA">
        <w:rPr>
          <w:kern w:val="36"/>
        </w:rPr>
        <w:t xml:space="preserve"> Н.И. Молодежная политика: разные и пока не равные // Журнал исследований социальной политики. 2010. Т. 8. № 2. С. 7-12.</w:t>
      </w:r>
    </w:p>
    <w:p w14:paraId="6774A2A0" w14:textId="77777777" w:rsidR="004D088F" w:rsidRDefault="004D088F">
      <w:pPr>
        <w:jc w:val="left"/>
        <w:rPr>
          <w:rFonts w:cstheme="majorBidi"/>
          <w:b/>
          <w:sz w:val="26"/>
          <w:szCs w:val="26"/>
        </w:rPr>
      </w:pPr>
      <w:r>
        <w:br w:type="page"/>
      </w:r>
    </w:p>
    <w:p w14:paraId="768EB7C9" w14:textId="2C94E728" w:rsidR="004773D9" w:rsidRPr="00666737" w:rsidRDefault="004773D9" w:rsidP="004773D9">
      <w:pPr>
        <w:pStyle w:val="affffb"/>
        <w:rPr>
          <w:rFonts w:eastAsiaTheme="minorHAnsi"/>
        </w:rPr>
      </w:pPr>
      <w:bookmarkStart w:id="8" w:name="_Toc69078689"/>
      <w:r w:rsidRPr="00666737">
        <w:rPr>
          <w:rFonts w:eastAsiaTheme="minorHAnsi"/>
        </w:rPr>
        <w:lastRenderedPageBreak/>
        <w:t>ТЕОРЕТИЧЕСКИЕ ОСНОВЫ ПСИХОЛОГО-ПЕДАГОГИЧЕСКОЙ ПОДГОТОВКИ В ЭКСТРЕМАЛЬНЫХ ВИДАХ СПОРТА</w:t>
      </w:r>
      <w:bookmarkEnd w:id="8"/>
    </w:p>
    <w:p w14:paraId="5C2D873A" w14:textId="1AAEAD59" w:rsidR="004773D9" w:rsidRPr="00C8626C" w:rsidRDefault="004773D9" w:rsidP="004773D9">
      <w:pPr>
        <w:pStyle w:val="affffd"/>
      </w:pPr>
      <w:bookmarkStart w:id="9" w:name="_Toc69078690"/>
      <w:proofErr w:type="spellStart"/>
      <w:r w:rsidRPr="00C8626C">
        <w:t>Архарова</w:t>
      </w:r>
      <w:proofErr w:type="spellEnd"/>
      <w:r w:rsidRPr="00C8626C">
        <w:t xml:space="preserve"> </w:t>
      </w:r>
      <w:r>
        <w:t>Татьяна Сергеевна</w:t>
      </w:r>
      <w:bookmarkEnd w:id="9"/>
    </w:p>
    <w:p w14:paraId="5B4D4D47" w14:textId="266D70EA" w:rsidR="004773D9" w:rsidRPr="00C8626C" w:rsidRDefault="004773D9" w:rsidP="005873CE">
      <w:pPr>
        <w:pStyle w:val="afffff1"/>
      </w:pPr>
      <w:r w:rsidRPr="00C8626C">
        <w:t>Московский городской педагогический университет,</w:t>
      </w:r>
      <w:r w:rsidR="005873CE" w:rsidRPr="005873CE">
        <w:t xml:space="preserve"> </w:t>
      </w:r>
      <w:r w:rsidR="005873CE" w:rsidRPr="00D85027">
        <w:t>Институт естествознания и спортивных технологий</w:t>
      </w:r>
      <w:r w:rsidR="005873CE">
        <w:t>,</w:t>
      </w:r>
      <w:r w:rsidRPr="00C8626C">
        <w:t xml:space="preserve"> г. Москва</w:t>
      </w:r>
      <w:r>
        <w:t>, Россия</w:t>
      </w:r>
    </w:p>
    <w:p w14:paraId="279D0A4C" w14:textId="5EB9CE4F" w:rsidR="004773D9" w:rsidRDefault="004773D9" w:rsidP="003145DC">
      <w:pPr>
        <w:pStyle w:val="afffff"/>
      </w:pPr>
      <w:r w:rsidRPr="003145DC">
        <w:rPr>
          <w:b/>
        </w:rPr>
        <w:t>Аннотация</w:t>
      </w:r>
      <w:r w:rsidR="006A2541">
        <w:rPr>
          <w:b/>
        </w:rPr>
        <w:t>.</w:t>
      </w:r>
      <w:r w:rsidRPr="00C8626C">
        <w:rPr>
          <w:b/>
        </w:rPr>
        <w:t xml:space="preserve"> </w:t>
      </w:r>
      <w:r w:rsidRPr="00C8626C">
        <w:t>В данной статье рассматривается важность психологической подготовки к заняти</w:t>
      </w:r>
      <w:r>
        <w:t xml:space="preserve">ям экстремальными видами спорта (на примере спортивного туризма). Спортивный туризм является экстремальным видом спорта. </w:t>
      </w:r>
    </w:p>
    <w:p w14:paraId="58FC8B10" w14:textId="77777777" w:rsidR="003145DC" w:rsidRPr="00C8626C" w:rsidRDefault="003145DC" w:rsidP="003145DC">
      <w:pPr>
        <w:pStyle w:val="afffff"/>
      </w:pPr>
    </w:p>
    <w:p w14:paraId="4EA0C2AD" w14:textId="77777777" w:rsidR="004773D9" w:rsidRPr="00C8626C" w:rsidRDefault="004773D9" w:rsidP="003145DC">
      <w:pPr>
        <w:pStyle w:val="afffff"/>
      </w:pPr>
      <w:r w:rsidRPr="00C8626C">
        <w:rPr>
          <w:szCs w:val="26"/>
        </w:rPr>
        <w:t>Экстремальные виды спортивной деятельности развиваются во всем мире и в России в том числе. Но развиваясь обостряется противоречие между растущей мотивацией, желанием заниматься видами спорта экстремальной направленности и потребностью обеспечения безопасности этой деятельности, которая связанна с наличием объективных факторов риска для здоровья и жизни спортсменов.</w:t>
      </w:r>
      <w:r w:rsidRPr="00C8626C">
        <w:t xml:space="preserve"> </w:t>
      </w:r>
    </w:p>
    <w:p w14:paraId="0859421D" w14:textId="77777777" w:rsidR="004773D9" w:rsidRPr="00C8626C" w:rsidRDefault="004773D9" w:rsidP="003145DC">
      <w:pPr>
        <w:pStyle w:val="afffff"/>
      </w:pPr>
      <w:r w:rsidRPr="00C8626C">
        <w:rPr>
          <w:szCs w:val="26"/>
        </w:rPr>
        <w:t>Проводимый в рамках исследования опрос, в 2019-2020 г. в Москве, Московской области и других субъектах РФ, показал, что около 10% обучающихся образовательных учреждений в возрасте от 14 до 18 лет занимаются видом спорта – спортивным туризмом.</w:t>
      </w:r>
    </w:p>
    <w:p w14:paraId="634A0F26" w14:textId="77777777" w:rsidR="004773D9" w:rsidRPr="00C8626C" w:rsidRDefault="004773D9" w:rsidP="003145DC">
      <w:pPr>
        <w:pStyle w:val="afffff"/>
        <w:rPr>
          <w:szCs w:val="26"/>
        </w:rPr>
      </w:pPr>
      <w:r w:rsidRPr="00C8626C">
        <w:rPr>
          <w:szCs w:val="26"/>
        </w:rPr>
        <w:t xml:space="preserve">Спортивный туризм является достаточно молодым видом спорта. Не так давно, соревнования делят по группам дисциплин на «маршруты» и «дистанция» в каждом виде туризма. В дисциплине «дистанция» соревнования проходят в очной форме, результат считается временем прохождения дистанции. Зачеты разделяются на мужской и женский, а также на личный зачет (дистанция-личная) и на командные зачеты (дистанция-связка, дистанция-группа). А в дисциплине «маршрут» соревнования проходят в заочной форме. Суть заключается в том, что надо пройти поход определенной категории сложности, написать по нему отчет и сдать маршрутной квалификационной комиссии (МКК). МКК выставляет баллы за отчет, </w:t>
      </w:r>
      <w:proofErr w:type="gramStart"/>
      <w:r w:rsidRPr="00C8626C">
        <w:rPr>
          <w:szCs w:val="26"/>
        </w:rPr>
        <w:t>и согласно этим баллам</w:t>
      </w:r>
      <w:proofErr w:type="gramEnd"/>
      <w:r w:rsidRPr="00C8626C">
        <w:rPr>
          <w:szCs w:val="26"/>
        </w:rPr>
        <w:t xml:space="preserve"> распределяются призовые места. </w:t>
      </w:r>
    </w:p>
    <w:p w14:paraId="2B3422FC" w14:textId="77777777" w:rsidR="004773D9" w:rsidRPr="00C8626C" w:rsidRDefault="004773D9" w:rsidP="003145DC">
      <w:pPr>
        <w:pStyle w:val="afffff"/>
        <w:rPr>
          <w:szCs w:val="26"/>
        </w:rPr>
      </w:pPr>
      <w:r w:rsidRPr="00C8626C">
        <w:rPr>
          <w:szCs w:val="26"/>
        </w:rPr>
        <w:t>Спортивный туризм является экстремальным видом спорта. Почему? Потому что экстремальные виды спорта отличаются от обычных, традиционных, видах спорта, из-за большого количества факторов, будь то погода, ветер, различные рельефные условия, снег, вода или горы, которые спортсмен не может контролировать.   Так как природные условия мы не можем контролировать и точным образом предугадывать, следовательно, они значительным образом влияют на результат.</w:t>
      </w:r>
    </w:p>
    <w:p w14:paraId="0A2EF2E5" w14:textId="77777777" w:rsidR="004773D9" w:rsidRPr="00C8626C" w:rsidRDefault="004773D9" w:rsidP="003145DC">
      <w:pPr>
        <w:pStyle w:val="afffff"/>
        <w:rPr>
          <w:szCs w:val="26"/>
        </w:rPr>
      </w:pPr>
      <w:r w:rsidRPr="00C8626C">
        <w:rPr>
          <w:szCs w:val="26"/>
        </w:rPr>
        <w:t xml:space="preserve">В спортивном туризме, как и во многих других экстремальных видах спорта, есть риск </w:t>
      </w:r>
      <w:r>
        <w:rPr>
          <w:szCs w:val="26"/>
        </w:rPr>
        <w:t>травмироваться</w:t>
      </w:r>
      <w:r w:rsidRPr="00C8626C">
        <w:rPr>
          <w:szCs w:val="26"/>
        </w:rPr>
        <w:t xml:space="preserve">. Мало того, что риск получения травмы во время преодоления </w:t>
      </w:r>
      <w:r w:rsidRPr="00C8626C">
        <w:rPr>
          <w:szCs w:val="26"/>
        </w:rPr>
        <w:lastRenderedPageBreak/>
        <w:t xml:space="preserve">туристического похода очень высок, так и оказание квалифицированной медицинской помощи – это проблема, так как </w:t>
      </w:r>
      <w:proofErr w:type="spellStart"/>
      <w:r w:rsidRPr="00C8626C">
        <w:rPr>
          <w:szCs w:val="26"/>
        </w:rPr>
        <w:t>категорийные</w:t>
      </w:r>
      <w:proofErr w:type="spellEnd"/>
      <w:r w:rsidRPr="00C8626C">
        <w:rPr>
          <w:szCs w:val="26"/>
        </w:rPr>
        <w:t xml:space="preserve"> маршруты проходят вдалеке от цивилизации, людей, городов и почти всегда вдали от мобильной связи. В этом случае, психологическая подготовка участников во время преодоления похода играет важнейшую роль. </w:t>
      </w:r>
    </w:p>
    <w:p w14:paraId="4628EA65" w14:textId="77777777" w:rsidR="004773D9" w:rsidRPr="00C8626C" w:rsidRDefault="004773D9" w:rsidP="003145DC">
      <w:pPr>
        <w:pStyle w:val="afffff"/>
        <w:rPr>
          <w:szCs w:val="26"/>
        </w:rPr>
      </w:pPr>
      <w:r w:rsidRPr="00C8626C">
        <w:rPr>
          <w:szCs w:val="26"/>
        </w:rPr>
        <w:t xml:space="preserve">Вышеперечисленные факторы (ветер, различные рельефные условия, снег, вода или горы и т.п.) всегда встречаются в прохождении </w:t>
      </w:r>
      <w:proofErr w:type="spellStart"/>
      <w:r w:rsidRPr="00C8626C">
        <w:rPr>
          <w:szCs w:val="26"/>
        </w:rPr>
        <w:t>категорийного</w:t>
      </w:r>
      <w:proofErr w:type="spellEnd"/>
      <w:r w:rsidRPr="00C8626C">
        <w:rPr>
          <w:szCs w:val="26"/>
        </w:rPr>
        <w:t xml:space="preserve"> маршрута, и они вызывают у участников похода не только сложности в физическом аспекте, но и в психологическом. У спортсменов, не подготовленных в том числе психологически, которые отправились на маршрут, риск получения травмы возрастает в множество раз. </w:t>
      </w:r>
    </w:p>
    <w:p w14:paraId="2AB50F2B" w14:textId="77777777" w:rsidR="004773D9" w:rsidRPr="00C8626C" w:rsidRDefault="004773D9" w:rsidP="003145DC">
      <w:pPr>
        <w:pStyle w:val="afffff"/>
        <w:rPr>
          <w:szCs w:val="26"/>
        </w:rPr>
      </w:pPr>
      <w:r w:rsidRPr="00C8626C">
        <w:t>Готовность спортсмена состоит из физической, тактической, технической и психологической подготовки. Если на первые три компонента в спортивном туризме выделяется достаточное количество времени, то о психологической подготовке в тренировочном процессе зачастую забывают</w:t>
      </w:r>
      <w:r>
        <w:t xml:space="preserve"> </w:t>
      </w:r>
      <w:r w:rsidRPr="00C8626C">
        <w:rPr>
          <w:szCs w:val="26"/>
        </w:rPr>
        <w:t>[1]</w:t>
      </w:r>
      <w:r w:rsidRPr="00C8626C">
        <w:t>.</w:t>
      </w:r>
      <w:r w:rsidRPr="00C8626C">
        <w:rPr>
          <w:szCs w:val="26"/>
        </w:rPr>
        <w:t xml:space="preserve"> В современном спорте психологическая готовность к соревнованиям занимает очень важное место. </w:t>
      </w:r>
      <w:r>
        <w:rPr>
          <w:szCs w:val="26"/>
        </w:rPr>
        <w:t>Так бывает, что ты хорошо подготовлен физически, ты можешь быть на пике формы, но на самом главном старте – проиграть, потерпеть поражение без каких-либо на то причин</w:t>
      </w:r>
      <w:r w:rsidRPr="00C8626C">
        <w:rPr>
          <w:szCs w:val="26"/>
        </w:rPr>
        <w:t>.</w:t>
      </w:r>
      <w:r>
        <w:rPr>
          <w:szCs w:val="26"/>
        </w:rPr>
        <w:t xml:space="preserve"> </w:t>
      </w:r>
    </w:p>
    <w:p w14:paraId="7F139C5D" w14:textId="77777777" w:rsidR="004773D9" w:rsidRPr="00CE33B2" w:rsidRDefault="004773D9" w:rsidP="003145DC">
      <w:pPr>
        <w:pStyle w:val="afffff"/>
        <w:rPr>
          <w:szCs w:val="26"/>
        </w:rPr>
      </w:pPr>
      <w:r>
        <w:rPr>
          <w:szCs w:val="26"/>
        </w:rPr>
        <w:t xml:space="preserve">Белорусский психолог </w:t>
      </w:r>
      <w:r w:rsidRPr="00A6468C">
        <w:rPr>
          <w:szCs w:val="26"/>
        </w:rPr>
        <w:t xml:space="preserve">Лев Александрович </w:t>
      </w:r>
      <w:proofErr w:type="spellStart"/>
      <w:r w:rsidRPr="00A6468C">
        <w:rPr>
          <w:szCs w:val="26"/>
        </w:rPr>
        <w:t>Кандыбович</w:t>
      </w:r>
      <w:proofErr w:type="spellEnd"/>
      <w:r>
        <w:rPr>
          <w:szCs w:val="26"/>
        </w:rPr>
        <w:t xml:space="preserve"> и р</w:t>
      </w:r>
      <w:r w:rsidRPr="00A6468C">
        <w:rPr>
          <w:szCs w:val="26"/>
        </w:rPr>
        <w:t>оссийский военный психолог</w:t>
      </w:r>
      <w:r>
        <w:rPr>
          <w:szCs w:val="26"/>
        </w:rPr>
        <w:t xml:space="preserve"> </w:t>
      </w:r>
      <w:r w:rsidRPr="00A6468C">
        <w:rPr>
          <w:szCs w:val="26"/>
        </w:rPr>
        <w:t>Михаил Иванович Дьяченко</w:t>
      </w:r>
      <w:r w:rsidRPr="00CE33B2">
        <w:rPr>
          <w:szCs w:val="26"/>
        </w:rPr>
        <w:t xml:space="preserve"> </w:t>
      </w:r>
      <w:r>
        <w:rPr>
          <w:szCs w:val="26"/>
        </w:rPr>
        <w:t>п</w:t>
      </w:r>
      <w:r w:rsidRPr="00CE33B2">
        <w:rPr>
          <w:szCs w:val="26"/>
        </w:rPr>
        <w:t>од психологической готовностью к деятельности рассматрива</w:t>
      </w:r>
      <w:r>
        <w:rPr>
          <w:szCs w:val="26"/>
        </w:rPr>
        <w:t>ли то психическое состояние, которое включает убеждения</w:t>
      </w:r>
      <w:r w:rsidRPr="00CE33B2">
        <w:rPr>
          <w:szCs w:val="26"/>
        </w:rPr>
        <w:t xml:space="preserve">, мотивы и чувства личности. Также, </w:t>
      </w:r>
      <w:r>
        <w:rPr>
          <w:szCs w:val="26"/>
        </w:rPr>
        <w:t>они</w:t>
      </w:r>
      <w:r w:rsidRPr="00CE33B2">
        <w:rPr>
          <w:szCs w:val="26"/>
        </w:rPr>
        <w:t xml:space="preserve"> выделяют три вида готовности:</w:t>
      </w:r>
    </w:p>
    <w:p w14:paraId="2E62A162" w14:textId="77777777" w:rsidR="004773D9" w:rsidRPr="00CE33B2" w:rsidRDefault="004773D9" w:rsidP="002B3088">
      <w:pPr>
        <w:numPr>
          <w:ilvl w:val="0"/>
          <w:numId w:val="76"/>
        </w:numPr>
        <w:spacing w:after="0" w:line="360" w:lineRule="auto"/>
        <w:ind w:left="0" w:firstLine="709"/>
        <w:rPr>
          <w:rFonts w:cs="Times New Roman"/>
          <w:sz w:val="24"/>
          <w:szCs w:val="26"/>
        </w:rPr>
      </w:pPr>
      <w:r w:rsidRPr="00CE33B2">
        <w:rPr>
          <w:rFonts w:cs="Times New Roman"/>
          <w:sz w:val="24"/>
          <w:szCs w:val="26"/>
        </w:rPr>
        <w:t>заблаговременная готовность (общую или длительную);</w:t>
      </w:r>
    </w:p>
    <w:p w14:paraId="18D60159" w14:textId="77777777" w:rsidR="004773D9" w:rsidRPr="00CE33B2" w:rsidRDefault="004773D9" w:rsidP="002B3088">
      <w:pPr>
        <w:numPr>
          <w:ilvl w:val="0"/>
          <w:numId w:val="76"/>
        </w:numPr>
        <w:spacing w:after="0" w:line="360" w:lineRule="auto"/>
        <w:ind w:left="0" w:firstLine="709"/>
        <w:rPr>
          <w:rFonts w:cs="Times New Roman"/>
          <w:sz w:val="24"/>
          <w:szCs w:val="26"/>
        </w:rPr>
      </w:pPr>
      <w:r w:rsidRPr="00CE33B2">
        <w:rPr>
          <w:rFonts w:cs="Times New Roman"/>
          <w:sz w:val="24"/>
          <w:szCs w:val="26"/>
        </w:rPr>
        <w:t>временную готовность (в данный момент времени);</w:t>
      </w:r>
    </w:p>
    <w:p w14:paraId="64FE7784" w14:textId="77777777" w:rsidR="004773D9" w:rsidRPr="00757C4C" w:rsidRDefault="004773D9" w:rsidP="002B3088">
      <w:pPr>
        <w:numPr>
          <w:ilvl w:val="0"/>
          <w:numId w:val="76"/>
        </w:numPr>
        <w:spacing w:after="0" w:line="360" w:lineRule="auto"/>
        <w:ind w:left="0" w:firstLine="709"/>
        <w:rPr>
          <w:rFonts w:cs="Times New Roman"/>
          <w:sz w:val="24"/>
          <w:szCs w:val="26"/>
        </w:rPr>
      </w:pPr>
      <w:r w:rsidRPr="00CE33B2">
        <w:rPr>
          <w:rFonts w:cs="Times New Roman"/>
          <w:sz w:val="24"/>
          <w:szCs w:val="26"/>
        </w:rPr>
        <w:t>ситуативную (настроенность действий в данной ситуац</w:t>
      </w:r>
      <w:r>
        <w:rPr>
          <w:rFonts w:cs="Times New Roman"/>
          <w:sz w:val="24"/>
          <w:szCs w:val="26"/>
        </w:rPr>
        <w:t>ии, с учетом имеющихся условий)</w:t>
      </w:r>
      <w:r w:rsidRPr="00757C4C">
        <w:rPr>
          <w:rFonts w:cs="Times New Roman"/>
          <w:sz w:val="24"/>
          <w:szCs w:val="26"/>
        </w:rPr>
        <w:t xml:space="preserve"> [3].</w:t>
      </w:r>
    </w:p>
    <w:p w14:paraId="113BE809" w14:textId="77777777" w:rsidR="004773D9" w:rsidRPr="003145DC" w:rsidRDefault="004773D9" w:rsidP="003145DC">
      <w:pPr>
        <w:pStyle w:val="afffff"/>
      </w:pPr>
      <w:r w:rsidRPr="003145DC">
        <w:t>Советский психолог, доктор педагогических наук Левитов Николай Дмитриевич утверждал, что пригодность – это человеческое качество, которое как способность создается и развивается в деятельности.</w:t>
      </w:r>
    </w:p>
    <w:p w14:paraId="42415605" w14:textId="77777777" w:rsidR="004773D9" w:rsidRPr="003145DC" w:rsidRDefault="004773D9" w:rsidP="003145DC">
      <w:pPr>
        <w:pStyle w:val="afffff"/>
        <w:spacing w:line="336" w:lineRule="auto"/>
      </w:pPr>
      <w:r w:rsidRPr="003145DC">
        <w:t xml:space="preserve">Если проводить различие между понятиями «готовность» и «пригодность» к деятельности, то можно сделать вывод, что готовность включает пригодность, предполагающую способности, в сочетании с положительным отношением к деятельности и тренировкой. Благодаря этому человек получает навык (Н), умения (У) или знания (З), которые ему необходимы для выбранной деятельности. </w:t>
      </w:r>
    </w:p>
    <w:p w14:paraId="5F8DD2DC" w14:textId="77777777" w:rsidR="004773D9" w:rsidRPr="003145DC" w:rsidRDefault="004773D9" w:rsidP="003145DC">
      <w:pPr>
        <w:pStyle w:val="afffff"/>
        <w:spacing w:line="336" w:lineRule="auto"/>
      </w:pPr>
      <w:r w:rsidRPr="003145DC">
        <w:t>Пригодность в процессе какой-либо деятельности (тренировки или подготовки), на основе прошлых ЗУН может перерасти в готовность. А сама готовность не может существовать без пригодности.</w:t>
      </w:r>
    </w:p>
    <w:p w14:paraId="5EDF21FA" w14:textId="77777777" w:rsidR="004773D9" w:rsidRPr="003145DC" w:rsidRDefault="004773D9" w:rsidP="003145DC">
      <w:pPr>
        <w:pStyle w:val="afffff"/>
        <w:spacing w:line="336" w:lineRule="auto"/>
      </w:pPr>
      <w:r w:rsidRPr="003145DC">
        <w:lastRenderedPageBreak/>
        <w:t>Под психологической подготовкой понимают комплекс психолого-педагогических событий, нацеленных на развитие и совершенствование у спортсмена качеств личности и психических качеств, которые служат гарантией удачного решения задач спортивной тренировки [4].</w:t>
      </w:r>
    </w:p>
    <w:p w14:paraId="31276EC7" w14:textId="77777777" w:rsidR="004773D9" w:rsidRPr="003145DC" w:rsidRDefault="004773D9" w:rsidP="003145DC">
      <w:pPr>
        <w:pStyle w:val="afffff"/>
        <w:spacing w:line="336" w:lineRule="auto"/>
      </w:pPr>
      <w:r w:rsidRPr="003145DC">
        <w:t xml:space="preserve">Юрий Викторович </w:t>
      </w:r>
      <w:proofErr w:type="spellStart"/>
      <w:r w:rsidRPr="003145DC">
        <w:t>Байковский</w:t>
      </w:r>
      <w:proofErr w:type="spellEnd"/>
      <w:r w:rsidRPr="003145DC">
        <w:t xml:space="preserve"> выделяет психологическую подготовку спортсменов, выбирающих экстремальные виды спорта, как один из важнейших компонентов подготовки. Психологическая подготовка к занятиям экстремальными видами спорта стремится улучшить результаты и помочь обучающимся лучше концентрироваться, эффективно справляться с стрессом и тренироваться более эффективно, поэтому данная тема является актуальной [2].</w:t>
      </w:r>
    </w:p>
    <w:p w14:paraId="50D1A4E7" w14:textId="4C03DCEE" w:rsidR="004773D9" w:rsidRPr="003145DC" w:rsidRDefault="004773D9" w:rsidP="003145DC">
      <w:pPr>
        <w:pStyle w:val="afffff"/>
        <w:spacing w:line="336" w:lineRule="auto"/>
      </w:pPr>
      <w:r w:rsidRPr="003145DC">
        <w:t>Подводя итоги, хочется отметить, что психологическая подготовка должна быть неотъемлемой частью тренировочного процесса, а психологическая готовность – это состояние, которое поможет управлять эмоциональным состоянием в ходе тренировок и во время соревнований, адекватно относится к опасности, грамотно применять на соревнованиях полученную информацию в ходе тренировок, не переоценивать свои возможности, грамотно воспринимать победу или поражение в ходе соревнований</w:t>
      </w:r>
      <w:r w:rsidR="003145DC">
        <w:t>.</w:t>
      </w:r>
    </w:p>
    <w:p w14:paraId="20AB4187" w14:textId="77777777" w:rsidR="004773D9" w:rsidRPr="00C8626C" w:rsidRDefault="004773D9" w:rsidP="003145DC">
      <w:pPr>
        <w:spacing w:after="0" w:line="336" w:lineRule="auto"/>
        <w:jc w:val="center"/>
        <w:rPr>
          <w:rFonts w:cs="Times New Roman"/>
          <w:b/>
          <w:bCs/>
          <w:sz w:val="24"/>
          <w:szCs w:val="26"/>
        </w:rPr>
      </w:pPr>
      <w:r w:rsidRPr="00C8626C">
        <w:rPr>
          <w:rFonts w:cs="Times New Roman"/>
          <w:b/>
          <w:bCs/>
          <w:sz w:val="24"/>
          <w:szCs w:val="26"/>
        </w:rPr>
        <w:t>Список литературы</w:t>
      </w:r>
    </w:p>
    <w:p w14:paraId="64FD8DC4" w14:textId="77777777" w:rsidR="004773D9" w:rsidRPr="004773D9" w:rsidRDefault="004773D9" w:rsidP="002B3088">
      <w:pPr>
        <w:pStyle w:val="a3"/>
        <w:numPr>
          <w:ilvl w:val="0"/>
          <w:numId w:val="77"/>
        </w:numPr>
        <w:spacing w:after="0" w:line="336" w:lineRule="auto"/>
        <w:ind w:left="426"/>
        <w:rPr>
          <w:rFonts w:cs="Times New Roman"/>
          <w:sz w:val="24"/>
          <w:szCs w:val="26"/>
        </w:rPr>
      </w:pPr>
      <w:proofErr w:type="spellStart"/>
      <w:r w:rsidRPr="004773D9">
        <w:rPr>
          <w:rFonts w:cs="Times New Roman"/>
          <w:sz w:val="24"/>
          <w:szCs w:val="26"/>
        </w:rPr>
        <w:t>Байковский</w:t>
      </w:r>
      <w:proofErr w:type="spellEnd"/>
      <w:r w:rsidRPr="004773D9">
        <w:rPr>
          <w:rFonts w:cs="Times New Roman"/>
          <w:sz w:val="24"/>
          <w:szCs w:val="26"/>
        </w:rPr>
        <w:t xml:space="preserve">, Ю.В. Факторы, определяющие тренировку спортсмена в условиях среднегорья и высокогорья: монография / Т.В. </w:t>
      </w:r>
      <w:proofErr w:type="spellStart"/>
      <w:r w:rsidRPr="004773D9">
        <w:rPr>
          <w:rFonts w:cs="Times New Roman"/>
          <w:sz w:val="24"/>
          <w:szCs w:val="26"/>
        </w:rPr>
        <w:t>Байковская</w:t>
      </w:r>
      <w:proofErr w:type="spellEnd"/>
      <w:r w:rsidRPr="004773D9">
        <w:rPr>
          <w:rFonts w:cs="Times New Roman"/>
          <w:sz w:val="24"/>
          <w:szCs w:val="26"/>
        </w:rPr>
        <w:t xml:space="preserve">, Ю.В. </w:t>
      </w:r>
      <w:proofErr w:type="spellStart"/>
      <w:r w:rsidRPr="004773D9">
        <w:rPr>
          <w:rFonts w:cs="Times New Roman"/>
          <w:sz w:val="24"/>
          <w:szCs w:val="26"/>
        </w:rPr>
        <w:t>Байковский</w:t>
      </w:r>
      <w:proofErr w:type="spellEnd"/>
      <w:r w:rsidRPr="004773D9">
        <w:rPr>
          <w:rFonts w:cs="Times New Roman"/>
          <w:sz w:val="24"/>
          <w:szCs w:val="26"/>
        </w:rPr>
        <w:t xml:space="preserve">. – </w:t>
      </w:r>
      <w:proofErr w:type="gramStart"/>
      <w:r w:rsidRPr="004773D9">
        <w:rPr>
          <w:rFonts w:cs="Times New Roman"/>
          <w:sz w:val="24"/>
          <w:szCs w:val="26"/>
        </w:rPr>
        <w:t>М. :</w:t>
      </w:r>
      <w:proofErr w:type="gramEnd"/>
      <w:r w:rsidRPr="004773D9">
        <w:rPr>
          <w:rFonts w:cs="Times New Roman"/>
          <w:sz w:val="24"/>
          <w:szCs w:val="26"/>
        </w:rPr>
        <w:t xml:space="preserve"> ТВТ Дивизион, 2015 .— 280 с.</w:t>
      </w:r>
    </w:p>
    <w:p w14:paraId="6E347B1B" w14:textId="77777777" w:rsidR="004773D9" w:rsidRPr="004773D9" w:rsidRDefault="004773D9" w:rsidP="002B3088">
      <w:pPr>
        <w:pStyle w:val="a3"/>
        <w:numPr>
          <w:ilvl w:val="0"/>
          <w:numId w:val="77"/>
        </w:numPr>
        <w:spacing w:after="0" w:line="336" w:lineRule="auto"/>
        <w:ind w:left="426"/>
        <w:rPr>
          <w:rFonts w:cs="Times New Roman"/>
          <w:sz w:val="24"/>
          <w:szCs w:val="26"/>
        </w:rPr>
      </w:pPr>
      <w:proofErr w:type="spellStart"/>
      <w:r w:rsidRPr="004773D9">
        <w:rPr>
          <w:rFonts w:cs="Times New Roman"/>
          <w:sz w:val="24"/>
          <w:szCs w:val="26"/>
        </w:rPr>
        <w:t>Гогунов</w:t>
      </w:r>
      <w:proofErr w:type="spellEnd"/>
      <w:r w:rsidRPr="004773D9">
        <w:rPr>
          <w:rFonts w:cs="Times New Roman"/>
          <w:sz w:val="24"/>
          <w:szCs w:val="26"/>
        </w:rPr>
        <w:t xml:space="preserve"> Е.Н. Психология физического воспитания и спорта. </w:t>
      </w:r>
      <w:proofErr w:type="spellStart"/>
      <w:proofErr w:type="gramStart"/>
      <w:r w:rsidRPr="004773D9">
        <w:rPr>
          <w:rFonts w:cs="Times New Roman"/>
          <w:sz w:val="24"/>
          <w:szCs w:val="26"/>
        </w:rPr>
        <w:t>М.:Академия</w:t>
      </w:r>
      <w:proofErr w:type="spellEnd"/>
      <w:proofErr w:type="gramEnd"/>
      <w:r w:rsidRPr="004773D9">
        <w:rPr>
          <w:rFonts w:cs="Times New Roman"/>
          <w:sz w:val="24"/>
          <w:szCs w:val="26"/>
        </w:rPr>
        <w:t>, 2000. 288 с.</w:t>
      </w:r>
    </w:p>
    <w:p w14:paraId="6E63B204" w14:textId="77777777" w:rsidR="004773D9" w:rsidRPr="004773D9" w:rsidRDefault="004773D9" w:rsidP="002B3088">
      <w:pPr>
        <w:pStyle w:val="a3"/>
        <w:numPr>
          <w:ilvl w:val="0"/>
          <w:numId w:val="77"/>
        </w:numPr>
        <w:spacing w:after="0" w:line="336" w:lineRule="auto"/>
        <w:ind w:left="426"/>
        <w:rPr>
          <w:rFonts w:cs="Times New Roman"/>
          <w:sz w:val="24"/>
          <w:szCs w:val="26"/>
        </w:rPr>
      </w:pPr>
      <w:proofErr w:type="gramStart"/>
      <w:r w:rsidRPr="004773D9">
        <w:rPr>
          <w:rFonts w:cs="Times New Roman"/>
          <w:sz w:val="24"/>
          <w:szCs w:val="26"/>
        </w:rPr>
        <w:t>Дьяченко,  М.</w:t>
      </w:r>
      <w:proofErr w:type="gramEnd"/>
      <w:r w:rsidRPr="004773D9">
        <w:rPr>
          <w:rFonts w:cs="Times New Roman"/>
          <w:sz w:val="24"/>
          <w:szCs w:val="26"/>
        </w:rPr>
        <w:t xml:space="preserve"> И., , Психологические проблемы готовности к деятельности / М. И. Дьяченко, Л. А. </w:t>
      </w:r>
      <w:proofErr w:type="spellStart"/>
      <w:r w:rsidRPr="004773D9">
        <w:rPr>
          <w:rFonts w:cs="Times New Roman"/>
          <w:sz w:val="24"/>
          <w:szCs w:val="26"/>
        </w:rPr>
        <w:t>Кандыбович</w:t>
      </w:r>
      <w:proofErr w:type="spellEnd"/>
      <w:r w:rsidRPr="004773D9">
        <w:rPr>
          <w:rFonts w:cs="Times New Roman"/>
          <w:sz w:val="24"/>
          <w:szCs w:val="26"/>
        </w:rPr>
        <w:t xml:space="preserve"> – Минск, 1976. -25с.</w:t>
      </w:r>
    </w:p>
    <w:p w14:paraId="22772A0A" w14:textId="77777777" w:rsidR="00D26ED5" w:rsidRPr="00D26ED5" w:rsidRDefault="004773D9" w:rsidP="00D26ED5">
      <w:pPr>
        <w:pStyle w:val="a3"/>
        <w:numPr>
          <w:ilvl w:val="0"/>
          <w:numId w:val="77"/>
        </w:numPr>
        <w:spacing w:after="0" w:line="336" w:lineRule="auto"/>
        <w:ind w:left="426"/>
        <w:rPr>
          <w:rFonts w:cs="Times New Roman"/>
          <w:sz w:val="24"/>
          <w:szCs w:val="26"/>
        </w:rPr>
      </w:pPr>
      <w:r w:rsidRPr="00311E92">
        <w:rPr>
          <w:rFonts w:cs="Times New Roman"/>
          <w:sz w:val="24"/>
          <w:szCs w:val="26"/>
        </w:rPr>
        <w:t>Физическая культура и спорт. Психологическая подготовка спортсмена. [Электронный ресурс]. – Режим доступа: https://fkis.ru/page/1/165.html. – Дата доступа: 02.12.2020.</w:t>
      </w:r>
    </w:p>
    <w:p w14:paraId="1524E2AA" w14:textId="77777777" w:rsidR="00D26ED5" w:rsidRPr="00D26ED5" w:rsidRDefault="00D26ED5" w:rsidP="00D26ED5">
      <w:pPr>
        <w:pStyle w:val="a3"/>
        <w:numPr>
          <w:ilvl w:val="0"/>
          <w:numId w:val="77"/>
        </w:numPr>
        <w:spacing w:after="0" w:line="336" w:lineRule="auto"/>
        <w:ind w:left="426"/>
        <w:rPr>
          <w:rFonts w:cs="Times New Roman"/>
          <w:sz w:val="24"/>
          <w:szCs w:val="26"/>
        </w:rPr>
      </w:pPr>
      <w:proofErr w:type="spellStart"/>
      <w:r w:rsidRPr="003B13E2">
        <w:rPr>
          <w:rFonts w:cs="Times New Roman"/>
          <w:sz w:val="24"/>
          <w:szCs w:val="26"/>
          <w:lang w:val="en-US"/>
        </w:rPr>
        <w:t>Stradze</w:t>
      </w:r>
      <w:proofErr w:type="spellEnd"/>
      <w:r w:rsidRPr="00690B0F">
        <w:rPr>
          <w:rFonts w:cs="Times New Roman"/>
          <w:sz w:val="24"/>
          <w:szCs w:val="26"/>
        </w:rPr>
        <w:t xml:space="preserve"> </w:t>
      </w:r>
      <w:r w:rsidRPr="003B13E2">
        <w:rPr>
          <w:rFonts w:cs="Times New Roman"/>
          <w:sz w:val="24"/>
          <w:szCs w:val="26"/>
          <w:lang w:val="en-US"/>
        </w:rPr>
        <w:t>A</w:t>
      </w:r>
      <w:r w:rsidRPr="00690B0F">
        <w:rPr>
          <w:rFonts w:cs="Times New Roman"/>
          <w:sz w:val="24"/>
          <w:szCs w:val="26"/>
        </w:rPr>
        <w:t>.</w:t>
      </w:r>
      <w:r w:rsidRPr="003B13E2">
        <w:rPr>
          <w:rFonts w:cs="Times New Roman"/>
          <w:sz w:val="24"/>
          <w:szCs w:val="26"/>
          <w:lang w:val="en-US"/>
        </w:rPr>
        <w:t>E</w:t>
      </w:r>
      <w:r w:rsidRPr="00690B0F">
        <w:rPr>
          <w:rFonts w:cs="Times New Roman"/>
          <w:sz w:val="24"/>
          <w:szCs w:val="26"/>
        </w:rPr>
        <w:t xml:space="preserve">., </w:t>
      </w:r>
      <w:proofErr w:type="spellStart"/>
      <w:r w:rsidRPr="003B13E2">
        <w:rPr>
          <w:rFonts w:cs="Times New Roman"/>
          <w:sz w:val="24"/>
          <w:szCs w:val="26"/>
          <w:lang w:val="en-US"/>
        </w:rPr>
        <w:t>Pushkina</w:t>
      </w:r>
      <w:proofErr w:type="spellEnd"/>
      <w:r w:rsidRPr="00690B0F">
        <w:rPr>
          <w:rFonts w:cs="Times New Roman"/>
          <w:sz w:val="24"/>
          <w:szCs w:val="26"/>
        </w:rPr>
        <w:t xml:space="preserve"> </w:t>
      </w:r>
      <w:r w:rsidRPr="003B13E2">
        <w:rPr>
          <w:rFonts w:cs="Times New Roman"/>
          <w:sz w:val="24"/>
          <w:szCs w:val="26"/>
          <w:lang w:val="en-US"/>
        </w:rPr>
        <w:t>V</w:t>
      </w:r>
      <w:r w:rsidRPr="00690B0F">
        <w:rPr>
          <w:rFonts w:cs="Times New Roman"/>
          <w:sz w:val="24"/>
          <w:szCs w:val="26"/>
        </w:rPr>
        <w:t>.</w:t>
      </w:r>
      <w:r w:rsidRPr="003B13E2">
        <w:rPr>
          <w:rFonts w:cs="Times New Roman"/>
          <w:sz w:val="24"/>
          <w:szCs w:val="26"/>
          <w:lang w:val="en-US"/>
        </w:rPr>
        <w:t>N</w:t>
      </w:r>
      <w:r w:rsidRPr="00690B0F">
        <w:rPr>
          <w:rFonts w:cs="Times New Roman"/>
          <w:sz w:val="24"/>
          <w:szCs w:val="26"/>
        </w:rPr>
        <w:t xml:space="preserve">., </w:t>
      </w:r>
      <w:proofErr w:type="spellStart"/>
      <w:r w:rsidRPr="003B13E2">
        <w:rPr>
          <w:rFonts w:cs="Times New Roman"/>
          <w:sz w:val="24"/>
          <w:szCs w:val="26"/>
          <w:lang w:val="en-US"/>
        </w:rPr>
        <w:t>Fedorova</w:t>
      </w:r>
      <w:proofErr w:type="spellEnd"/>
      <w:r w:rsidRPr="00690B0F">
        <w:rPr>
          <w:rFonts w:cs="Times New Roman"/>
          <w:sz w:val="24"/>
          <w:szCs w:val="26"/>
        </w:rPr>
        <w:t xml:space="preserve"> </w:t>
      </w:r>
      <w:r w:rsidRPr="003B13E2">
        <w:rPr>
          <w:rFonts w:cs="Times New Roman"/>
          <w:sz w:val="24"/>
          <w:szCs w:val="26"/>
          <w:lang w:val="en-US"/>
        </w:rPr>
        <w:t>E</w:t>
      </w:r>
      <w:r w:rsidRPr="00690B0F">
        <w:rPr>
          <w:rFonts w:cs="Times New Roman"/>
          <w:sz w:val="24"/>
          <w:szCs w:val="26"/>
        </w:rPr>
        <w:t>.</w:t>
      </w:r>
      <w:r w:rsidRPr="003B13E2">
        <w:rPr>
          <w:rFonts w:cs="Times New Roman"/>
          <w:sz w:val="24"/>
          <w:szCs w:val="26"/>
          <w:lang w:val="en-US"/>
        </w:rPr>
        <w:t>Yu</w:t>
      </w:r>
      <w:r w:rsidRPr="00690B0F">
        <w:rPr>
          <w:rFonts w:cs="Times New Roman"/>
          <w:sz w:val="24"/>
          <w:szCs w:val="26"/>
        </w:rPr>
        <w:t xml:space="preserve">., </w:t>
      </w:r>
      <w:r w:rsidRPr="003B13E2">
        <w:rPr>
          <w:rFonts w:cs="Times New Roman"/>
          <w:sz w:val="24"/>
          <w:szCs w:val="26"/>
          <w:lang w:val="en-US"/>
        </w:rPr>
        <w:t>Sizov</w:t>
      </w:r>
      <w:r w:rsidRPr="00690B0F">
        <w:rPr>
          <w:rFonts w:cs="Times New Roman"/>
          <w:sz w:val="24"/>
          <w:szCs w:val="26"/>
        </w:rPr>
        <w:t xml:space="preserve"> </w:t>
      </w:r>
      <w:r w:rsidRPr="003B13E2">
        <w:rPr>
          <w:rFonts w:cs="Times New Roman"/>
          <w:sz w:val="24"/>
          <w:szCs w:val="26"/>
          <w:lang w:val="en-US"/>
        </w:rPr>
        <w:t>A</w:t>
      </w:r>
      <w:r w:rsidRPr="00690B0F">
        <w:rPr>
          <w:rFonts w:cs="Times New Roman"/>
          <w:sz w:val="24"/>
          <w:szCs w:val="26"/>
        </w:rPr>
        <w:t>.</w:t>
      </w:r>
      <w:r w:rsidRPr="003B13E2">
        <w:rPr>
          <w:rFonts w:cs="Times New Roman"/>
          <w:sz w:val="24"/>
          <w:szCs w:val="26"/>
          <w:lang w:val="en-US"/>
        </w:rPr>
        <w:t>E</w:t>
      </w:r>
      <w:r w:rsidRPr="00690B0F">
        <w:rPr>
          <w:rFonts w:cs="Times New Roman"/>
          <w:sz w:val="24"/>
          <w:szCs w:val="26"/>
        </w:rPr>
        <w:t xml:space="preserve">., </w:t>
      </w:r>
      <w:proofErr w:type="spellStart"/>
      <w:r w:rsidRPr="003B13E2">
        <w:rPr>
          <w:rFonts w:cs="Times New Roman"/>
          <w:sz w:val="24"/>
          <w:szCs w:val="26"/>
          <w:lang w:val="en-US"/>
        </w:rPr>
        <w:t>Emelyanov</w:t>
      </w:r>
      <w:proofErr w:type="spellEnd"/>
      <w:r w:rsidRPr="00690B0F">
        <w:rPr>
          <w:rFonts w:cs="Times New Roman"/>
          <w:sz w:val="24"/>
          <w:szCs w:val="26"/>
        </w:rPr>
        <w:t xml:space="preserve"> </w:t>
      </w:r>
      <w:r w:rsidRPr="003B13E2">
        <w:rPr>
          <w:rFonts w:cs="Times New Roman"/>
          <w:sz w:val="24"/>
          <w:szCs w:val="26"/>
          <w:lang w:val="en-US"/>
        </w:rPr>
        <w:t>A</w:t>
      </w:r>
      <w:r w:rsidRPr="00690B0F">
        <w:rPr>
          <w:rFonts w:cs="Times New Roman"/>
          <w:sz w:val="24"/>
          <w:szCs w:val="26"/>
        </w:rPr>
        <w:t>.</w:t>
      </w:r>
      <w:r w:rsidRPr="003B13E2">
        <w:rPr>
          <w:rFonts w:cs="Times New Roman"/>
          <w:sz w:val="24"/>
          <w:szCs w:val="26"/>
          <w:lang w:val="en-US"/>
        </w:rPr>
        <w:t>V</w:t>
      </w:r>
      <w:r w:rsidRPr="00690B0F">
        <w:rPr>
          <w:rFonts w:cs="Times New Roman"/>
          <w:sz w:val="24"/>
          <w:szCs w:val="26"/>
        </w:rPr>
        <w:t xml:space="preserve">. </w:t>
      </w:r>
      <w:r w:rsidRPr="003B13E2">
        <w:rPr>
          <w:rFonts w:cs="Times New Roman"/>
          <w:sz w:val="24"/>
          <w:szCs w:val="26"/>
          <w:lang w:val="en-US"/>
        </w:rPr>
        <w:t>Using</w:t>
      </w:r>
      <w:r w:rsidRPr="00690B0F">
        <w:rPr>
          <w:rFonts w:cs="Times New Roman"/>
          <w:sz w:val="24"/>
          <w:szCs w:val="26"/>
        </w:rPr>
        <w:t xml:space="preserve"> </w:t>
      </w:r>
      <w:r w:rsidRPr="003B13E2">
        <w:rPr>
          <w:rFonts w:cs="Times New Roman"/>
          <w:sz w:val="24"/>
          <w:szCs w:val="26"/>
          <w:lang w:val="en-US"/>
        </w:rPr>
        <w:t>wearable</w:t>
      </w:r>
      <w:r w:rsidRPr="00690B0F">
        <w:rPr>
          <w:rFonts w:cs="Times New Roman"/>
          <w:sz w:val="24"/>
          <w:szCs w:val="26"/>
        </w:rPr>
        <w:t xml:space="preserve"> </w:t>
      </w:r>
      <w:r w:rsidRPr="003B13E2">
        <w:rPr>
          <w:rFonts w:cs="Times New Roman"/>
          <w:sz w:val="24"/>
          <w:szCs w:val="26"/>
          <w:lang w:val="en-US"/>
        </w:rPr>
        <w:t>devices</w:t>
      </w:r>
      <w:r w:rsidRPr="00690B0F">
        <w:rPr>
          <w:rFonts w:cs="Times New Roman"/>
          <w:sz w:val="24"/>
          <w:szCs w:val="26"/>
        </w:rPr>
        <w:t xml:space="preserve"> </w:t>
      </w:r>
      <w:r w:rsidRPr="003B13E2">
        <w:rPr>
          <w:rFonts w:cs="Times New Roman"/>
          <w:sz w:val="24"/>
          <w:szCs w:val="26"/>
          <w:lang w:val="en-US"/>
        </w:rPr>
        <w:t>to</w:t>
      </w:r>
      <w:r w:rsidRPr="00690B0F">
        <w:rPr>
          <w:rFonts w:cs="Times New Roman"/>
          <w:sz w:val="24"/>
          <w:szCs w:val="26"/>
        </w:rPr>
        <w:t xml:space="preserve"> </w:t>
      </w:r>
      <w:r w:rsidRPr="003B13E2">
        <w:rPr>
          <w:rFonts w:cs="Times New Roman"/>
          <w:sz w:val="24"/>
          <w:szCs w:val="26"/>
          <w:lang w:val="en-US"/>
        </w:rPr>
        <w:t>stimulate</w:t>
      </w:r>
      <w:r w:rsidRPr="00690B0F">
        <w:rPr>
          <w:rFonts w:cs="Times New Roman"/>
          <w:sz w:val="24"/>
          <w:szCs w:val="26"/>
        </w:rPr>
        <w:t xml:space="preserve"> </w:t>
      </w:r>
      <w:r w:rsidRPr="003B13E2">
        <w:rPr>
          <w:rFonts w:cs="Times New Roman"/>
          <w:sz w:val="24"/>
          <w:szCs w:val="26"/>
          <w:lang w:val="en-US"/>
        </w:rPr>
        <w:t>students</w:t>
      </w:r>
      <w:r w:rsidRPr="00690B0F">
        <w:rPr>
          <w:rFonts w:cs="Times New Roman"/>
          <w:sz w:val="24"/>
          <w:szCs w:val="26"/>
        </w:rPr>
        <w:t xml:space="preserve"> </w:t>
      </w:r>
      <w:r w:rsidRPr="003B13E2">
        <w:rPr>
          <w:rFonts w:cs="Times New Roman"/>
          <w:sz w:val="24"/>
          <w:szCs w:val="26"/>
          <w:lang w:val="en-US"/>
        </w:rPr>
        <w:t>motor</w:t>
      </w:r>
      <w:r w:rsidRPr="00690B0F">
        <w:rPr>
          <w:rFonts w:cs="Times New Roman"/>
          <w:sz w:val="24"/>
          <w:szCs w:val="26"/>
        </w:rPr>
        <w:t xml:space="preserve"> </w:t>
      </w:r>
      <w:r w:rsidRPr="003B13E2">
        <w:rPr>
          <w:rFonts w:cs="Times New Roman"/>
          <w:sz w:val="24"/>
          <w:szCs w:val="26"/>
          <w:lang w:val="en-US"/>
        </w:rPr>
        <w:t>of</w:t>
      </w:r>
      <w:r w:rsidRPr="00690B0F">
        <w:rPr>
          <w:rFonts w:cs="Times New Roman"/>
          <w:sz w:val="24"/>
          <w:szCs w:val="26"/>
        </w:rPr>
        <w:t xml:space="preserve"> </w:t>
      </w:r>
      <w:r w:rsidRPr="003B13E2">
        <w:rPr>
          <w:rFonts w:cs="Times New Roman"/>
          <w:sz w:val="24"/>
          <w:szCs w:val="26"/>
          <w:lang w:val="en-US"/>
        </w:rPr>
        <w:t>physical</w:t>
      </w:r>
      <w:r w:rsidRPr="00690B0F">
        <w:rPr>
          <w:rFonts w:cs="Times New Roman"/>
          <w:sz w:val="24"/>
          <w:szCs w:val="26"/>
        </w:rPr>
        <w:t xml:space="preserve"> </w:t>
      </w:r>
      <w:r w:rsidRPr="003B13E2">
        <w:rPr>
          <w:rFonts w:cs="Times New Roman"/>
          <w:sz w:val="24"/>
          <w:szCs w:val="26"/>
          <w:lang w:val="en-US"/>
        </w:rPr>
        <w:t>activity</w:t>
      </w:r>
      <w:r w:rsidRPr="00690B0F">
        <w:rPr>
          <w:rFonts w:cs="Times New Roman"/>
          <w:sz w:val="24"/>
          <w:szCs w:val="26"/>
        </w:rPr>
        <w:t xml:space="preserve"> </w:t>
      </w:r>
      <w:r w:rsidRPr="003B13E2">
        <w:rPr>
          <w:rFonts w:cs="Times New Roman"/>
          <w:sz w:val="24"/>
          <w:szCs w:val="26"/>
          <w:lang w:val="en-US"/>
        </w:rPr>
        <w:t>and</w:t>
      </w:r>
      <w:r w:rsidRPr="00690B0F">
        <w:rPr>
          <w:rFonts w:cs="Times New Roman"/>
          <w:sz w:val="24"/>
          <w:szCs w:val="26"/>
        </w:rPr>
        <w:t xml:space="preserve"> </w:t>
      </w:r>
      <w:r w:rsidRPr="003B13E2">
        <w:rPr>
          <w:rFonts w:cs="Times New Roman"/>
          <w:sz w:val="24"/>
          <w:szCs w:val="26"/>
          <w:lang w:val="en-US"/>
        </w:rPr>
        <w:t>consequence</w:t>
      </w:r>
      <w:r w:rsidRPr="00690B0F">
        <w:rPr>
          <w:rFonts w:cs="Times New Roman"/>
          <w:sz w:val="24"/>
          <w:szCs w:val="26"/>
        </w:rPr>
        <w:t xml:space="preserve"> </w:t>
      </w:r>
      <w:r w:rsidRPr="003B13E2">
        <w:rPr>
          <w:rFonts w:cs="Times New Roman"/>
          <w:sz w:val="24"/>
          <w:szCs w:val="26"/>
          <w:lang w:val="en-US"/>
        </w:rPr>
        <w:t>physiological</w:t>
      </w:r>
      <w:r w:rsidRPr="00690B0F">
        <w:rPr>
          <w:rFonts w:cs="Times New Roman"/>
          <w:sz w:val="24"/>
          <w:szCs w:val="26"/>
        </w:rPr>
        <w:t xml:space="preserve"> </w:t>
      </w:r>
      <w:r w:rsidRPr="003B13E2">
        <w:rPr>
          <w:rFonts w:cs="Times New Roman"/>
          <w:sz w:val="24"/>
          <w:szCs w:val="26"/>
          <w:lang w:val="en-US"/>
        </w:rPr>
        <w:t>response</w:t>
      </w:r>
      <w:r w:rsidRPr="00690B0F">
        <w:rPr>
          <w:rFonts w:cs="Times New Roman"/>
          <w:sz w:val="24"/>
          <w:szCs w:val="26"/>
        </w:rPr>
        <w:t xml:space="preserve"> // </w:t>
      </w:r>
      <w:proofErr w:type="spellStart"/>
      <w:r w:rsidRPr="003B13E2">
        <w:rPr>
          <w:rFonts w:cs="Times New Roman"/>
          <w:sz w:val="24"/>
          <w:szCs w:val="26"/>
          <w:lang w:val="en-US"/>
        </w:rPr>
        <w:t>Propositos</w:t>
      </w:r>
      <w:proofErr w:type="spellEnd"/>
      <w:r w:rsidRPr="00690B0F">
        <w:rPr>
          <w:rFonts w:cs="Times New Roman"/>
          <w:sz w:val="24"/>
          <w:szCs w:val="26"/>
        </w:rPr>
        <w:t xml:space="preserve"> </w:t>
      </w:r>
      <w:r w:rsidRPr="003B13E2">
        <w:rPr>
          <w:rFonts w:cs="Times New Roman"/>
          <w:sz w:val="24"/>
          <w:szCs w:val="26"/>
          <w:lang w:val="en-US"/>
        </w:rPr>
        <w:t>Y</w:t>
      </w:r>
      <w:r w:rsidRPr="00690B0F">
        <w:rPr>
          <w:rFonts w:cs="Times New Roman"/>
          <w:sz w:val="24"/>
          <w:szCs w:val="26"/>
        </w:rPr>
        <w:t xml:space="preserve"> </w:t>
      </w:r>
      <w:proofErr w:type="spellStart"/>
      <w:r w:rsidRPr="003B13E2">
        <w:rPr>
          <w:rFonts w:cs="Times New Roman"/>
          <w:sz w:val="24"/>
          <w:szCs w:val="26"/>
          <w:lang w:val="en-US"/>
        </w:rPr>
        <w:t>representaciones</w:t>
      </w:r>
      <w:proofErr w:type="spellEnd"/>
      <w:r w:rsidRPr="00690B0F">
        <w:rPr>
          <w:rFonts w:cs="Times New Roman"/>
          <w:sz w:val="24"/>
          <w:szCs w:val="26"/>
        </w:rPr>
        <w:t>, 2020.</w:t>
      </w:r>
      <w:r w:rsidRPr="00D26ED5">
        <w:rPr>
          <w:rFonts w:cs="Times New Roman"/>
          <w:sz w:val="24"/>
          <w:szCs w:val="26"/>
        </w:rPr>
        <w:t>Т</w:t>
      </w:r>
      <w:r w:rsidRPr="00690B0F">
        <w:rPr>
          <w:rFonts w:cs="Times New Roman"/>
          <w:sz w:val="24"/>
          <w:szCs w:val="26"/>
        </w:rPr>
        <w:t xml:space="preserve">.8 № 2. </w:t>
      </w:r>
      <w:r w:rsidRPr="00D26ED5">
        <w:rPr>
          <w:rFonts w:cs="Times New Roman"/>
          <w:sz w:val="24"/>
          <w:szCs w:val="26"/>
        </w:rPr>
        <w:t>С. e510.</w:t>
      </w:r>
    </w:p>
    <w:p w14:paraId="7B73C34B" w14:textId="4318497B" w:rsidR="00311E92" w:rsidRPr="00311E92" w:rsidRDefault="00D26ED5" w:rsidP="00D26ED5">
      <w:pPr>
        <w:pStyle w:val="a3"/>
        <w:numPr>
          <w:ilvl w:val="0"/>
          <w:numId w:val="77"/>
        </w:numPr>
        <w:spacing w:after="0" w:line="336" w:lineRule="auto"/>
        <w:ind w:left="426"/>
        <w:rPr>
          <w:shd w:val="clear" w:color="auto" w:fill="FFFFFF"/>
        </w:rPr>
      </w:pPr>
      <w:proofErr w:type="spellStart"/>
      <w:r w:rsidRPr="003B13E2">
        <w:rPr>
          <w:rFonts w:cs="Times New Roman"/>
          <w:sz w:val="24"/>
          <w:szCs w:val="26"/>
          <w:lang w:val="en-US"/>
        </w:rPr>
        <w:t>Stradze</w:t>
      </w:r>
      <w:proofErr w:type="spellEnd"/>
      <w:r w:rsidRPr="00690B0F">
        <w:rPr>
          <w:rFonts w:cs="Times New Roman"/>
          <w:sz w:val="24"/>
          <w:szCs w:val="26"/>
        </w:rPr>
        <w:t xml:space="preserve"> </w:t>
      </w:r>
      <w:r w:rsidRPr="003B13E2">
        <w:rPr>
          <w:rFonts w:cs="Times New Roman"/>
          <w:sz w:val="24"/>
          <w:szCs w:val="26"/>
          <w:lang w:val="en-US"/>
        </w:rPr>
        <w:t>A</w:t>
      </w:r>
      <w:r w:rsidRPr="00690B0F">
        <w:rPr>
          <w:rFonts w:cs="Times New Roman"/>
          <w:sz w:val="24"/>
          <w:szCs w:val="26"/>
        </w:rPr>
        <w:t>.</w:t>
      </w:r>
      <w:r w:rsidRPr="003B13E2">
        <w:rPr>
          <w:rFonts w:cs="Times New Roman"/>
          <w:sz w:val="24"/>
          <w:szCs w:val="26"/>
          <w:lang w:val="en-US"/>
        </w:rPr>
        <w:t>E</w:t>
      </w:r>
      <w:r w:rsidRPr="00690B0F">
        <w:rPr>
          <w:rFonts w:cs="Times New Roman"/>
          <w:sz w:val="24"/>
          <w:szCs w:val="26"/>
        </w:rPr>
        <w:t xml:space="preserve">., </w:t>
      </w:r>
      <w:proofErr w:type="spellStart"/>
      <w:r w:rsidRPr="003B13E2">
        <w:rPr>
          <w:rFonts w:cs="Times New Roman"/>
          <w:sz w:val="24"/>
          <w:szCs w:val="26"/>
          <w:lang w:val="en-US"/>
        </w:rPr>
        <w:t>Pushkina</w:t>
      </w:r>
      <w:proofErr w:type="spellEnd"/>
      <w:r w:rsidRPr="00690B0F">
        <w:rPr>
          <w:rFonts w:cs="Times New Roman"/>
          <w:sz w:val="24"/>
          <w:szCs w:val="26"/>
        </w:rPr>
        <w:t xml:space="preserve"> </w:t>
      </w:r>
      <w:r w:rsidRPr="003B13E2">
        <w:rPr>
          <w:rFonts w:cs="Times New Roman"/>
          <w:sz w:val="24"/>
          <w:szCs w:val="26"/>
          <w:lang w:val="en-US"/>
        </w:rPr>
        <w:t>V</w:t>
      </w:r>
      <w:r w:rsidRPr="00690B0F">
        <w:rPr>
          <w:rFonts w:cs="Times New Roman"/>
          <w:sz w:val="24"/>
          <w:szCs w:val="26"/>
        </w:rPr>
        <w:t>.</w:t>
      </w:r>
      <w:r w:rsidRPr="003B13E2">
        <w:rPr>
          <w:rFonts w:cs="Times New Roman"/>
          <w:sz w:val="24"/>
          <w:szCs w:val="26"/>
          <w:lang w:val="en-US"/>
        </w:rPr>
        <w:t>N</w:t>
      </w:r>
      <w:r w:rsidRPr="00690B0F">
        <w:rPr>
          <w:rFonts w:cs="Times New Roman"/>
          <w:sz w:val="24"/>
          <w:szCs w:val="26"/>
        </w:rPr>
        <w:t xml:space="preserve">., </w:t>
      </w:r>
      <w:proofErr w:type="spellStart"/>
      <w:r w:rsidRPr="003B13E2">
        <w:rPr>
          <w:rFonts w:cs="Times New Roman"/>
          <w:sz w:val="24"/>
          <w:szCs w:val="26"/>
          <w:lang w:val="en-US"/>
        </w:rPr>
        <w:t>Fedorova</w:t>
      </w:r>
      <w:proofErr w:type="spellEnd"/>
      <w:r w:rsidRPr="00690B0F">
        <w:rPr>
          <w:rFonts w:cs="Times New Roman"/>
          <w:sz w:val="24"/>
          <w:szCs w:val="26"/>
        </w:rPr>
        <w:t xml:space="preserve"> </w:t>
      </w:r>
      <w:r w:rsidRPr="003B13E2">
        <w:rPr>
          <w:rFonts w:cs="Times New Roman"/>
          <w:sz w:val="24"/>
          <w:szCs w:val="26"/>
          <w:lang w:val="en-US"/>
        </w:rPr>
        <w:t>E</w:t>
      </w:r>
      <w:r w:rsidRPr="00690B0F">
        <w:rPr>
          <w:rFonts w:cs="Times New Roman"/>
          <w:sz w:val="24"/>
          <w:szCs w:val="26"/>
        </w:rPr>
        <w:t>.</w:t>
      </w:r>
      <w:r w:rsidRPr="003B13E2">
        <w:rPr>
          <w:rFonts w:cs="Times New Roman"/>
          <w:sz w:val="24"/>
          <w:szCs w:val="26"/>
          <w:lang w:val="en-US"/>
        </w:rPr>
        <w:t>Yu</w:t>
      </w:r>
      <w:r w:rsidRPr="00690B0F">
        <w:rPr>
          <w:rFonts w:cs="Times New Roman"/>
          <w:sz w:val="24"/>
          <w:szCs w:val="26"/>
        </w:rPr>
        <w:t xml:space="preserve">., </w:t>
      </w:r>
      <w:proofErr w:type="spellStart"/>
      <w:r w:rsidRPr="003B13E2">
        <w:rPr>
          <w:rFonts w:cs="Times New Roman"/>
          <w:sz w:val="24"/>
          <w:szCs w:val="26"/>
          <w:lang w:val="en-US"/>
        </w:rPr>
        <w:t>Gernet</w:t>
      </w:r>
      <w:proofErr w:type="spellEnd"/>
      <w:r w:rsidRPr="00690B0F">
        <w:rPr>
          <w:rFonts w:cs="Times New Roman"/>
          <w:sz w:val="24"/>
          <w:szCs w:val="26"/>
        </w:rPr>
        <w:t xml:space="preserve"> </w:t>
      </w:r>
      <w:r w:rsidRPr="003B13E2">
        <w:rPr>
          <w:rFonts w:cs="Times New Roman"/>
          <w:sz w:val="24"/>
          <w:szCs w:val="26"/>
          <w:lang w:val="en-US"/>
        </w:rPr>
        <w:t>I</w:t>
      </w:r>
      <w:r w:rsidRPr="00690B0F">
        <w:rPr>
          <w:rFonts w:cs="Times New Roman"/>
          <w:sz w:val="24"/>
          <w:szCs w:val="26"/>
        </w:rPr>
        <w:t>.</w:t>
      </w:r>
      <w:r w:rsidRPr="003B13E2">
        <w:rPr>
          <w:rFonts w:cs="Times New Roman"/>
          <w:sz w:val="24"/>
          <w:szCs w:val="26"/>
          <w:lang w:val="en-US"/>
        </w:rPr>
        <w:t>N</w:t>
      </w:r>
      <w:r w:rsidRPr="00690B0F">
        <w:rPr>
          <w:rFonts w:cs="Times New Roman"/>
          <w:sz w:val="24"/>
          <w:szCs w:val="26"/>
        </w:rPr>
        <w:t xml:space="preserve">., </w:t>
      </w:r>
      <w:r w:rsidRPr="003B13E2">
        <w:rPr>
          <w:rFonts w:cs="Times New Roman"/>
          <w:sz w:val="24"/>
          <w:szCs w:val="26"/>
          <w:lang w:val="en-US"/>
        </w:rPr>
        <w:t>Sizov</w:t>
      </w:r>
      <w:r w:rsidRPr="00690B0F">
        <w:rPr>
          <w:rFonts w:cs="Times New Roman"/>
          <w:sz w:val="24"/>
          <w:szCs w:val="26"/>
        </w:rPr>
        <w:t xml:space="preserve"> </w:t>
      </w:r>
      <w:r w:rsidRPr="003B13E2">
        <w:rPr>
          <w:rFonts w:cs="Times New Roman"/>
          <w:sz w:val="24"/>
          <w:szCs w:val="26"/>
          <w:lang w:val="en-US"/>
        </w:rPr>
        <w:t>A</w:t>
      </w:r>
      <w:r w:rsidRPr="00690B0F">
        <w:rPr>
          <w:rFonts w:cs="Times New Roman"/>
          <w:sz w:val="24"/>
          <w:szCs w:val="26"/>
        </w:rPr>
        <w:t>.</w:t>
      </w:r>
      <w:r w:rsidRPr="003B13E2">
        <w:rPr>
          <w:rFonts w:cs="Times New Roman"/>
          <w:sz w:val="24"/>
          <w:szCs w:val="26"/>
          <w:lang w:val="en-US"/>
        </w:rPr>
        <w:t>E</w:t>
      </w:r>
      <w:r w:rsidRPr="00690B0F">
        <w:rPr>
          <w:rFonts w:cs="Times New Roman"/>
          <w:sz w:val="24"/>
          <w:szCs w:val="26"/>
        </w:rPr>
        <w:t xml:space="preserve">., </w:t>
      </w:r>
      <w:proofErr w:type="spellStart"/>
      <w:r w:rsidRPr="003B13E2">
        <w:rPr>
          <w:rFonts w:cs="Times New Roman"/>
          <w:sz w:val="24"/>
          <w:szCs w:val="26"/>
          <w:lang w:val="en-US"/>
        </w:rPr>
        <w:t>Emelyanov</w:t>
      </w:r>
      <w:proofErr w:type="spellEnd"/>
      <w:r w:rsidRPr="00690B0F">
        <w:rPr>
          <w:rFonts w:cs="Times New Roman"/>
          <w:sz w:val="24"/>
          <w:szCs w:val="26"/>
        </w:rPr>
        <w:t xml:space="preserve"> </w:t>
      </w:r>
      <w:r w:rsidRPr="003B13E2">
        <w:rPr>
          <w:rFonts w:cs="Times New Roman"/>
          <w:sz w:val="24"/>
          <w:szCs w:val="26"/>
          <w:lang w:val="en-US"/>
        </w:rPr>
        <w:t>A</w:t>
      </w:r>
      <w:r w:rsidRPr="00690B0F">
        <w:rPr>
          <w:rFonts w:cs="Times New Roman"/>
          <w:sz w:val="24"/>
          <w:szCs w:val="26"/>
        </w:rPr>
        <w:t>.</w:t>
      </w:r>
      <w:r w:rsidRPr="003B13E2">
        <w:rPr>
          <w:rFonts w:cs="Times New Roman"/>
          <w:sz w:val="24"/>
          <w:szCs w:val="26"/>
          <w:lang w:val="en-US"/>
        </w:rPr>
        <w:t>V</w:t>
      </w:r>
      <w:r w:rsidRPr="00690B0F">
        <w:rPr>
          <w:rFonts w:cs="Times New Roman"/>
          <w:sz w:val="24"/>
          <w:szCs w:val="26"/>
        </w:rPr>
        <w:t xml:space="preserve">. </w:t>
      </w:r>
      <w:r w:rsidRPr="003B13E2">
        <w:rPr>
          <w:rFonts w:cs="Times New Roman"/>
          <w:sz w:val="24"/>
          <w:szCs w:val="26"/>
          <w:lang w:val="en-US"/>
        </w:rPr>
        <w:t>Study</w:t>
      </w:r>
      <w:r w:rsidRPr="00690B0F">
        <w:rPr>
          <w:rFonts w:cs="Times New Roman"/>
          <w:sz w:val="24"/>
          <w:szCs w:val="26"/>
        </w:rPr>
        <w:t xml:space="preserve"> </w:t>
      </w:r>
      <w:r w:rsidRPr="003B13E2">
        <w:rPr>
          <w:rFonts w:cs="Times New Roman"/>
          <w:sz w:val="24"/>
          <w:szCs w:val="26"/>
          <w:lang w:val="en-US"/>
        </w:rPr>
        <w:t>of</w:t>
      </w:r>
      <w:r w:rsidRPr="00690B0F">
        <w:rPr>
          <w:rFonts w:cs="Times New Roman"/>
          <w:sz w:val="24"/>
          <w:szCs w:val="26"/>
        </w:rPr>
        <w:t xml:space="preserve"> </w:t>
      </w:r>
      <w:r w:rsidRPr="003B13E2">
        <w:rPr>
          <w:rFonts w:cs="Times New Roman"/>
          <w:sz w:val="24"/>
          <w:szCs w:val="26"/>
          <w:lang w:val="en-US"/>
        </w:rPr>
        <w:t>school</w:t>
      </w:r>
      <w:r w:rsidRPr="00690B0F">
        <w:rPr>
          <w:rFonts w:cs="Times New Roman"/>
          <w:sz w:val="24"/>
          <w:szCs w:val="26"/>
        </w:rPr>
        <w:t xml:space="preserve"> </w:t>
      </w:r>
      <w:r w:rsidRPr="003B13E2">
        <w:rPr>
          <w:rFonts w:cs="Times New Roman"/>
          <w:sz w:val="24"/>
          <w:szCs w:val="26"/>
          <w:lang w:val="en-US"/>
        </w:rPr>
        <w:t>child</w:t>
      </w:r>
      <w:r w:rsidRPr="00690B0F">
        <w:rPr>
          <w:rFonts w:cs="Times New Roman"/>
          <w:sz w:val="24"/>
          <w:szCs w:val="26"/>
        </w:rPr>
        <w:t xml:space="preserve"> </w:t>
      </w:r>
      <w:r w:rsidRPr="003B13E2">
        <w:rPr>
          <w:rFonts w:cs="Times New Roman"/>
          <w:sz w:val="24"/>
          <w:szCs w:val="26"/>
          <w:lang w:val="en-US"/>
        </w:rPr>
        <w:t>motor</w:t>
      </w:r>
      <w:r w:rsidRPr="00690B0F">
        <w:rPr>
          <w:rFonts w:cs="Times New Roman"/>
          <w:sz w:val="24"/>
          <w:szCs w:val="26"/>
        </w:rPr>
        <w:t xml:space="preserve"> </w:t>
      </w:r>
      <w:r w:rsidRPr="003B13E2">
        <w:rPr>
          <w:rFonts w:cs="Times New Roman"/>
          <w:sz w:val="24"/>
          <w:szCs w:val="26"/>
          <w:lang w:val="en-US"/>
        </w:rPr>
        <w:t>activity</w:t>
      </w:r>
      <w:r w:rsidRPr="00690B0F">
        <w:rPr>
          <w:rFonts w:cs="Times New Roman"/>
          <w:sz w:val="24"/>
          <w:szCs w:val="26"/>
        </w:rPr>
        <w:t xml:space="preserve"> </w:t>
      </w:r>
      <w:r w:rsidRPr="003B13E2">
        <w:rPr>
          <w:rFonts w:cs="Times New Roman"/>
          <w:sz w:val="24"/>
          <w:szCs w:val="26"/>
          <w:lang w:val="en-US"/>
        </w:rPr>
        <w:t>using</w:t>
      </w:r>
      <w:r w:rsidRPr="00690B0F">
        <w:rPr>
          <w:rFonts w:cs="Times New Roman"/>
          <w:sz w:val="24"/>
          <w:szCs w:val="26"/>
        </w:rPr>
        <w:t xml:space="preserve"> </w:t>
      </w:r>
      <w:r w:rsidRPr="003B13E2">
        <w:rPr>
          <w:rFonts w:cs="Times New Roman"/>
          <w:sz w:val="24"/>
          <w:szCs w:val="26"/>
          <w:lang w:val="en-US"/>
        </w:rPr>
        <w:t>individual</w:t>
      </w:r>
      <w:r w:rsidRPr="00690B0F">
        <w:rPr>
          <w:rFonts w:cs="Times New Roman"/>
          <w:sz w:val="24"/>
          <w:szCs w:val="26"/>
        </w:rPr>
        <w:t xml:space="preserve"> </w:t>
      </w:r>
      <w:r w:rsidRPr="003B13E2">
        <w:rPr>
          <w:rFonts w:cs="Times New Roman"/>
          <w:sz w:val="24"/>
          <w:szCs w:val="26"/>
          <w:lang w:val="en-US"/>
        </w:rPr>
        <w:t>wearable</w:t>
      </w:r>
      <w:r w:rsidRPr="00690B0F">
        <w:rPr>
          <w:rFonts w:cs="Times New Roman"/>
          <w:sz w:val="24"/>
          <w:szCs w:val="26"/>
        </w:rPr>
        <w:t xml:space="preserve"> </w:t>
      </w:r>
      <w:r w:rsidRPr="003B13E2">
        <w:rPr>
          <w:rFonts w:cs="Times New Roman"/>
          <w:sz w:val="24"/>
          <w:szCs w:val="26"/>
          <w:lang w:val="en-US"/>
        </w:rPr>
        <w:t>devices</w:t>
      </w:r>
      <w:r w:rsidRPr="00690B0F">
        <w:rPr>
          <w:rFonts w:cs="Times New Roman"/>
          <w:sz w:val="24"/>
          <w:szCs w:val="26"/>
        </w:rPr>
        <w:t xml:space="preserve"> - </w:t>
      </w:r>
      <w:r w:rsidRPr="003B13E2">
        <w:rPr>
          <w:rFonts w:cs="Times New Roman"/>
          <w:sz w:val="24"/>
          <w:szCs w:val="26"/>
          <w:lang w:val="en-US"/>
        </w:rPr>
        <w:t>fitness</w:t>
      </w:r>
      <w:r w:rsidRPr="00690B0F">
        <w:rPr>
          <w:rFonts w:cs="Times New Roman"/>
          <w:sz w:val="24"/>
          <w:szCs w:val="26"/>
        </w:rPr>
        <w:t>-</w:t>
      </w:r>
      <w:r w:rsidRPr="003B13E2">
        <w:rPr>
          <w:rFonts w:cs="Times New Roman"/>
          <w:sz w:val="24"/>
          <w:szCs w:val="26"/>
          <w:lang w:val="en-US"/>
        </w:rPr>
        <w:t>trackers</w:t>
      </w:r>
      <w:r w:rsidRPr="00690B0F">
        <w:rPr>
          <w:rFonts w:cs="Times New Roman"/>
          <w:sz w:val="24"/>
          <w:szCs w:val="26"/>
        </w:rPr>
        <w:t xml:space="preserve"> // </w:t>
      </w:r>
      <w:proofErr w:type="spellStart"/>
      <w:r w:rsidRPr="003B13E2">
        <w:rPr>
          <w:rFonts w:cs="Times New Roman"/>
          <w:sz w:val="24"/>
          <w:szCs w:val="26"/>
          <w:lang w:val="en-US"/>
        </w:rPr>
        <w:t>Religaci</w:t>
      </w:r>
      <w:proofErr w:type="spellEnd"/>
      <w:r w:rsidRPr="00690B0F">
        <w:rPr>
          <w:rFonts w:cs="Times New Roman"/>
          <w:sz w:val="24"/>
          <w:szCs w:val="26"/>
        </w:rPr>
        <w:t>ó</w:t>
      </w:r>
      <w:r w:rsidRPr="003B13E2">
        <w:rPr>
          <w:rFonts w:cs="Times New Roman"/>
          <w:sz w:val="24"/>
          <w:szCs w:val="26"/>
          <w:lang w:val="en-US"/>
        </w:rPr>
        <w:t>n</w:t>
      </w:r>
      <w:r w:rsidRPr="00690B0F">
        <w:rPr>
          <w:rFonts w:cs="Times New Roman"/>
          <w:sz w:val="24"/>
          <w:szCs w:val="26"/>
        </w:rPr>
        <w:t xml:space="preserve">. </w:t>
      </w:r>
      <w:proofErr w:type="spellStart"/>
      <w:r w:rsidRPr="00D26ED5">
        <w:rPr>
          <w:rFonts w:cs="Times New Roman"/>
          <w:sz w:val="24"/>
          <w:szCs w:val="26"/>
        </w:rPr>
        <w:t>Revista</w:t>
      </w:r>
      <w:proofErr w:type="spellEnd"/>
      <w:r w:rsidRPr="00D26ED5">
        <w:rPr>
          <w:rFonts w:cs="Times New Roman"/>
          <w:sz w:val="24"/>
          <w:szCs w:val="26"/>
        </w:rPr>
        <w:t xml:space="preserve"> </w:t>
      </w:r>
      <w:proofErr w:type="spellStart"/>
      <w:r w:rsidRPr="00D26ED5">
        <w:rPr>
          <w:rFonts w:cs="Times New Roman"/>
          <w:sz w:val="24"/>
          <w:szCs w:val="26"/>
        </w:rPr>
        <w:t>de</w:t>
      </w:r>
      <w:proofErr w:type="spellEnd"/>
      <w:r w:rsidRPr="00D26ED5">
        <w:rPr>
          <w:rFonts w:cs="Times New Roman"/>
          <w:sz w:val="24"/>
          <w:szCs w:val="26"/>
        </w:rPr>
        <w:t xml:space="preserve"> </w:t>
      </w:r>
      <w:proofErr w:type="spellStart"/>
      <w:r w:rsidRPr="00D26ED5">
        <w:rPr>
          <w:rFonts w:cs="Times New Roman"/>
          <w:sz w:val="24"/>
          <w:szCs w:val="26"/>
        </w:rPr>
        <w:t>Ciencias</w:t>
      </w:r>
      <w:proofErr w:type="spellEnd"/>
      <w:r w:rsidRPr="00D26ED5">
        <w:rPr>
          <w:rFonts w:cs="Times New Roman"/>
          <w:sz w:val="24"/>
          <w:szCs w:val="26"/>
        </w:rPr>
        <w:t xml:space="preserve"> </w:t>
      </w:r>
      <w:proofErr w:type="spellStart"/>
      <w:r w:rsidRPr="00D26ED5">
        <w:rPr>
          <w:rFonts w:cs="Times New Roman"/>
          <w:sz w:val="24"/>
          <w:szCs w:val="26"/>
        </w:rPr>
        <w:t>Sociales</w:t>
      </w:r>
      <w:proofErr w:type="spellEnd"/>
      <w:r w:rsidRPr="00D26ED5">
        <w:rPr>
          <w:rFonts w:cs="Times New Roman"/>
          <w:sz w:val="24"/>
          <w:szCs w:val="26"/>
        </w:rPr>
        <w:t xml:space="preserve"> y </w:t>
      </w:r>
      <w:proofErr w:type="spellStart"/>
      <w:r w:rsidRPr="00D26ED5">
        <w:rPr>
          <w:rFonts w:cs="Times New Roman"/>
          <w:sz w:val="24"/>
          <w:szCs w:val="26"/>
        </w:rPr>
        <w:t>Humanidades</w:t>
      </w:r>
      <w:proofErr w:type="spellEnd"/>
      <w:r w:rsidRPr="00D26ED5">
        <w:rPr>
          <w:rFonts w:cs="Times New Roman"/>
          <w:sz w:val="24"/>
          <w:szCs w:val="26"/>
        </w:rPr>
        <w:t>. 2019. Т. 4. № S20. С. 138-143.</w:t>
      </w:r>
      <w:r w:rsidR="00311E92" w:rsidRPr="00311E92">
        <w:rPr>
          <w:shd w:val="clear" w:color="auto" w:fill="FFFFFF"/>
        </w:rPr>
        <w:br w:type="page"/>
      </w:r>
    </w:p>
    <w:p w14:paraId="04E00665" w14:textId="2729856A" w:rsidR="00311E92" w:rsidRPr="00311E92" w:rsidRDefault="00311E92" w:rsidP="00311E92">
      <w:pPr>
        <w:pStyle w:val="affffb"/>
      </w:pPr>
      <w:bookmarkStart w:id="10" w:name="_Toc69078691"/>
      <w:r w:rsidRPr="00311E92">
        <w:lastRenderedPageBreak/>
        <w:t>ТАНЦЕВАЛЬНО-ДВИГАТЕЛЬНАЯ ТЕРАПИЯ КАК СРЕДСТВО КОРРЕКЦИОННО-РАЗВИВАЮЩЕГО ПРОЦЕССА У ЛЮДЕЙ С ОСОБЕННОСТЯМИ РАЗВИТИЯ</w:t>
      </w:r>
      <w:bookmarkEnd w:id="10"/>
    </w:p>
    <w:p w14:paraId="2161FBA1" w14:textId="4D0C8DCC" w:rsidR="00311E92" w:rsidRPr="00311E92" w:rsidRDefault="00311E92" w:rsidP="00311E92">
      <w:pPr>
        <w:pStyle w:val="affffd"/>
      </w:pPr>
      <w:bookmarkStart w:id="11" w:name="_Toc69078692"/>
      <w:proofErr w:type="spellStart"/>
      <w:r w:rsidRPr="00311E92">
        <w:t>Бабинцева</w:t>
      </w:r>
      <w:proofErr w:type="spellEnd"/>
      <w:r w:rsidRPr="00311E92">
        <w:t xml:space="preserve"> </w:t>
      </w:r>
      <w:r>
        <w:t>Ксения Алексеевна</w:t>
      </w:r>
      <w:bookmarkEnd w:id="11"/>
    </w:p>
    <w:p w14:paraId="46FF0609" w14:textId="24D695BD" w:rsidR="00311E92" w:rsidRPr="00311E92" w:rsidRDefault="00311E92" w:rsidP="005873CE">
      <w:pPr>
        <w:pStyle w:val="afffff1"/>
      </w:pPr>
      <w:r w:rsidRPr="00C8626C">
        <w:t>Московский городской педагогический университет,</w:t>
      </w:r>
      <w:r w:rsidR="005873CE" w:rsidRPr="005873CE">
        <w:t xml:space="preserve"> </w:t>
      </w:r>
      <w:r w:rsidR="005873CE" w:rsidRPr="00D85027">
        <w:t>Институт естествознания и спортивных технологий</w:t>
      </w:r>
      <w:r w:rsidRPr="00C8626C">
        <w:t xml:space="preserve"> г. Москва</w:t>
      </w:r>
      <w:r>
        <w:t>, Россия</w:t>
      </w:r>
    </w:p>
    <w:p w14:paraId="0BCE3154" w14:textId="1A235850" w:rsidR="00311E92" w:rsidRPr="00311E92" w:rsidRDefault="00311E92" w:rsidP="00311E92">
      <w:pPr>
        <w:pStyle w:val="afffff"/>
      </w:pPr>
      <w:r>
        <w:rPr>
          <w:b/>
        </w:rPr>
        <w:t>Аннотация.</w:t>
      </w:r>
      <w:r w:rsidRPr="00311E92">
        <w:rPr>
          <w:rStyle w:val="fontstyle01"/>
          <w:sz w:val="24"/>
        </w:rPr>
        <w:t xml:space="preserve"> </w:t>
      </w:r>
      <w:r w:rsidRPr="00311E92">
        <w:rPr>
          <w:rStyle w:val="fontstyle01"/>
          <w:b w:val="0"/>
          <w:sz w:val="24"/>
        </w:rPr>
        <w:t xml:space="preserve">Танцевально-двигательная терапия — это метод арт-терапии, в котором тело является инструментом, а движение процессом, </w:t>
      </w:r>
      <w:proofErr w:type="gramStart"/>
      <w:r w:rsidRPr="00311E92">
        <w:rPr>
          <w:rStyle w:val="fontstyle01"/>
          <w:b w:val="0"/>
          <w:sz w:val="24"/>
        </w:rPr>
        <w:t>помогающим  прожить</w:t>
      </w:r>
      <w:proofErr w:type="gramEnd"/>
      <w:r w:rsidRPr="00311E92">
        <w:rPr>
          <w:rStyle w:val="fontstyle01"/>
          <w:b w:val="0"/>
          <w:sz w:val="24"/>
        </w:rPr>
        <w:t xml:space="preserve">, распознать и выразить свои чувства и конфликты. </w:t>
      </w:r>
      <w:r w:rsidRPr="003145DC">
        <w:t>Танцевально</w:t>
      </w:r>
      <w:r w:rsidRPr="00311E92">
        <w:t>-двигательная терапия является перспективным направлением в коррекционной и реабилитационной работе с людьми с особенностями психофизического развития, ориентированной на разрешение психоэмоциональных проблем и улучшение их психофизиологического состояния.</w:t>
      </w:r>
    </w:p>
    <w:p w14:paraId="00471ABE" w14:textId="77777777" w:rsidR="00311E92" w:rsidRPr="00311E92" w:rsidRDefault="00311E92" w:rsidP="00311E92">
      <w:pPr>
        <w:pStyle w:val="afffff"/>
      </w:pPr>
    </w:p>
    <w:p w14:paraId="42D9997B" w14:textId="77777777" w:rsidR="00311E92" w:rsidRPr="00311E92" w:rsidRDefault="00311E92" w:rsidP="00311E92">
      <w:pPr>
        <w:pStyle w:val="afffff"/>
        <w:rPr>
          <w:shd w:val="clear" w:color="auto" w:fill="FFFFFF"/>
        </w:rPr>
      </w:pPr>
      <w:r w:rsidRPr="00311E92">
        <w:t xml:space="preserve">Несмотря на прилагаемые усилия и прогрессивное развитие медицины в современном мире, число людей с особенностями психофизического </w:t>
      </w:r>
      <w:proofErr w:type="gramStart"/>
      <w:r w:rsidRPr="00311E92">
        <w:t>развития  велико</w:t>
      </w:r>
      <w:proofErr w:type="gramEnd"/>
      <w:r w:rsidRPr="00311E92">
        <w:t xml:space="preserve"> и постоянно растет. Люди с особенностями психофизического развития относятся к категории так называемого «маломобильного» населения и </w:t>
      </w:r>
      <w:proofErr w:type="gramStart"/>
      <w:r w:rsidRPr="00311E92">
        <w:t>являются  одной</w:t>
      </w:r>
      <w:proofErr w:type="gramEnd"/>
      <w:r w:rsidRPr="00311E92">
        <w:t xml:space="preserve"> из наименее защищённых, социально уязвимых  частей общества. Их приспособленность к жизни и социальная адаптация находится на низком уровне.  Всё это ведёт к возникновению эмоционально-волевых расстройств и изменениям поведения. </w:t>
      </w:r>
    </w:p>
    <w:p w14:paraId="30E1CED7" w14:textId="77777777" w:rsidR="00311E92" w:rsidRPr="00311E92" w:rsidRDefault="00311E92" w:rsidP="00311E92">
      <w:pPr>
        <w:pStyle w:val="afffff"/>
      </w:pPr>
      <w:r w:rsidRPr="00311E92">
        <w:t xml:space="preserve">Люди с особенностями развития склонны к проявлению таких личностных характеристик, как тревожность, мнительность, чувствительность, обидчивость, склонность к формированию навязчивых идей. Для них характерен тоскливый фон настроения и выявлены тенденции к депрессивности [1, с. </w:t>
      </w:r>
      <w:proofErr w:type="gramStart"/>
      <w:r w:rsidRPr="00311E92">
        <w:t>298 ]</w:t>
      </w:r>
      <w:proofErr w:type="gramEnd"/>
      <w:r w:rsidRPr="00311E92">
        <w:t>.</w:t>
      </w:r>
    </w:p>
    <w:p w14:paraId="61C8D715" w14:textId="77777777" w:rsidR="00311E92" w:rsidRPr="00311E92" w:rsidRDefault="00311E92" w:rsidP="00311E92">
      <w:pPr>
        <w:pStyle w:val="afffff"/>
      </w:pPr>
      <w:r w:rsidRPr="00311E92">
        <w:t xml:space="preserve">Данные обстоятельства делают актуальным вопрос о создании условий для максимальной коррекции психоэмоциональных нарушений у людей с особенностями развития. </w:t>
      </w:r>
    </w:p>
    <w:p w14:paraId="70F03DAE" w14:textId="7A4C8494" w:rsidR="00311E92" w:rsidRPr="00311E92" w:rsidRDefault="00311E92" w:rsidP="00311E92">
      <w:pPr>
        <w:pStyle w:val="afffff"/>
      </w:pPr>
      <w:r w:rsidRPr="00311E92">
        <w:rPr>
          <w:shd w:val="clear" w:color="auto" w:fill="FFFFFF"/>
        </w:rPr>
        <w:t xml:space="preserve">В настоящее время </w:t>
      </w:r>
      <w:proofErr w:type="spellStart"/>
      <w:r w:rsidRPr="00311E92">
        <w:rPr>
          <w:shd w:val="clear" w:color="auto" w:fill="FFFFFF"/>
        </w:rPr>
        <w:t>психокоррекционные</w:t>
      </w:r>
      <w:proofErr w:type="spellEnd"/>
      <w:r w:rsidRPr="00311E92">
        <w:rPr>
          <w:shd w:val="clear" w:color="auto" w:fill="FFFFFF"/>
        </w:rPr>
        <w:t xml:space="preserve"> методы применяются наряду с медикаментозными, представляют собой довольно обширный набор приемов, программ и методов воздействия на</w:t>
      </w:r>
      <w:r w:rsidR="003145DC">
        <w:rPr>
          <w:shd w:val="clear" w:color="auto" w:fill="FFFFFF"/>
        </w:rPr>
        <w:t xml:space="preserve"> </w:t>
      </w:r>
      <w:r w:rsidRPr="003145DC">
        <w:rPr>
          <w:bdr w:val="none" w:sz="0" w:space="0" w:color="auto" w:frame="1"/>
          <w:shd w:val="clear" w:color="auto" w:fill="FFFFFF"/>
        </w:rPr>
        <w:t>поведение</w:t>
      </w:r>
      <w:r w:rsidRPr="00311E92">
        <w:t xml:space="preserve"> и эмоциональный фон</w:t>
      </w:r>
      <w:r w:rsidRPr="00311E92">
        <w:rPr>
          <w:shd w:val="clear" w:color="auto" w:fill="FFFFFF"/>
        </w:rPr>
        <w:t> людей.</w:t>
      </w:r>
      <w:r w:rsidRPr="00311E92">
        <w:t xml:space="preserve"> Одним из таких методов является танцевально-двигательная терапия. На сегодняшний момент танцевально-двигательная </w:t>
      </w:r>
      <w:proofErr w:type="gramStart"/>
      <w:r w:rsidRPr="00311E92">
        <w:t>терапия  широко</w:t>
      </w:r>
      <w:proofErr w:type="gramEnd"/>
      <w:r w:rsidRPr="00311E92">
        <w:t xml:space="preserve"> применяется в качестве составной части процессов реабилитации и </w:t>
      </w:r>
      <w:proofErr w:type="spellStart"/>
      <w:r w:rsidRPr="00311E92">
        <w:t>абилитации</w:t>
      </w:r>
      <w:proofErr w:type="spellEnd"/>
      <w:r w:rsidRPr="00311E92">
        <w:t xml:space="preserve">  психофизического и социального потенциала людей с особенностями развития. Танцевально-двигательная терапия (ТДТ) – </w:t>
      </w:r>
      <w:r w:rsidRPr="00311E92">
        <w:rPr>
          <w:shd w:val="clear" w:color="auto" w:fill="FFFFFF"/>
        </w:rPr>
        <w:t xml:space="preserve">это </w:t>
      </w:r>
      <w:r w:rsidRPr="00311E92">
        <w:rPr>
          <w:shd w:val="clear" w:color="auto" w:fill="FFFFFF"/>
        </w:rPr>
        <w:lastRenderedPageBreak/>
        <w:t>междисциплинарная практика. Она объединяет искусство танца, психологию, физиологию и многие другие науки. В ТДТ</w:t>
      </w:r>
      <w:r w:rsidRPr="00311E92">
        <w:t xml:space="preserve"> тело является инструментом, а движение процессом, помогающим человеку пережить, распознать и выразить свои чувства и конфликты, проработать эмоциональные зажимы, развить поведенческую гибкость, социальные навыки и адаптивные способности [2, с. 22].</w:t>
      </w:r>
    </w:p>
    <w:p w14:paraId="4B7B427B" w14:textId="77777777" w:rsidR="00311E92" w:rsidRPr="00311E92" w:rsidRDefault="00311E92" w:rsidP="00311E92">
      <w:pPr>
        <w:pStyle w:val="afffff"/>
      </w:pPr>
      <w:r w:rsidRPr="00311E92">
        <w:t xml:space="preserve">Танец – это ядро и корень ТДТ. Это мышечное действие, которое производиться индивидом в ответ на внутренние </w:t>
      </w:r>
      <w:proofErr w:type="gramStart"/>
      <w:r w:rsidRPr="00311E92">
        <w:t>ощущения  или</w:t>
      </w:r>
      <w:proofErr w:type="gramEnd"/>
      <w:r w:rsidRPr="00311E92">
        <w:t xml:space="preserve"> внешние стимулы. Коренным отличием терапии от танцевальных направлений является отсутствие предустановленного результата: стиля, образа, словаря движений. Для танцевальной терапии важно, что человек чувствует, когда движется. То, как это выглядит, имеет скорее диагностическую ценность [3].</w:t>
      </w:r>
    </w:p>
    <w:p w14:paraId="52B255B4" w14:textId="77777777" w:rsidR="00311E92" w:rsidRPr="00311E92" w:rsidRDefault="00311E92" w:rsidP="00311E92">
      <w:pPr>
        <w:pStyle w:val="afffff"/>
      </w:pPr>
      <w:r w:rsidRPr="00311E92">
        <w:t xml:space="preserve">Первые концепции </w:t>
      </w:r>
      <w:proofErr w:type="spellStart"/>
      <w:r w:rsidRPr="00311E92">
        <w:t>танцтерапии</w:t>
      </w:r>
      <w:proofErr w:type="spellEnd"/>
      <w:r w:rsidRPr="00311E92">
        <w:t xml:space="preserve"> были разработаны в США в 40-х годах ХХ века. Основоположницей ТДТ принято считать танцовщицу и педагога танца </w:t>
      </w:r>
      <w:proofErr w:type="spellStart"/>
      <w:r w:rsidRPr="00311E92">
        <w:t>Мэриан</w:t>
      </w:r>
      <w:proofErr w:type="spellEnd"/>
      <w:r w:rsidRPr="00311E92">
        <w:t xml:space="preserve"> </w:t>
      </w:r>
      <w:proofErr w:type="spellStart"/>
      <w:r w:rsidRPr="00311E92">
        <w:t>Чейс</w:t>
      </w:r>
      <w:proofErr w:type="spellEnd"/>
      <w:r w:rsidRPr="00311E92">
        <w:t xml:space="preserve">. Работая с госпитализированными психиатрическими больными </w:t>
      </w:r>
      <w:proofErr w:type="spellStart"/>
      <w:r w:rsidRPr="00311E92">
        <w:t>Мэриан</w:t>
      </w:r>
      <w:proofErr w:type="spellEnd"/>
      <w:r w:rsidRPr="00311E92">
        <w:t xml:space="preserve"> Чейз ввела такие понятия как «кинестетическая </w:t>
      </w:r>
      <w:proofErr w:type="spellStart"/>
      <w:r w:rsidRPr="00311E92">
        <w:t>эмпатия</w:t>
      </w:r>
      <w:proofErr w:type="spellEnd"/>
      <w:r w:rsidRPr="00311E92">
        <w:t xml:space="preserve">» (это особый процесс восприятия чувств другого человека, в котором танцевальный терапевт использует собственное тело для интерпретации переживаний пациента, выраженных в телесной форме, путем </w:t>
      </w:r>
      <w:proofErr w:type="spellStart"/>
      <w:r w:rsidRPr="00311E92">
        <w:t>отзеркаливания</w:t>
      </w:r>
      <w:proofErr w:type="spellEnd"/>
      <w:r w:rsidRPr="00311E92">
        <w:t xml:space="preserve"> его движений и поз) и «ритмическая групповая активность» (совместное движение группы под единый ритм). Ритмические движения в танце создают ощущение безопасности. Совместное ритмическое действие способствует развитию коммуникации и групповой сплоченности.</w:t>
      </w:r>
    </w:p>
    <w:p w14:paraId="1E8EBF3F" w14:textId="77777777" w:rsidR="00311E92" w:rsidRPr="00311E92" w:rsidRDefault="00311E92" w:rsidP="00311E92">
      <w:pPr>
        <w:pStyle w:val="afffff"/>
        <w:rPr>
          <w:rFonts w:eastAsiaTheme="minorEastAsia"/>
          <w:shd w:val="clear" w:color="auto" w:fill="FFFFFF"/>
          <w:lang w:eastAsia="ru-RU"/>
        </w:rPr>
      </w:pPr>
      <w:r w:rsidRPr="00311E92">
        <w:rPr>
          <w:shd w:val="clear" w:color="auto" w:fill="FFFFFF"/>
        </w:rPr>
        <w:t xml:space="preserve">Следует отметить, что в 1940—50-х годах подобные начинания развивались и другими танцовщицами стиля модерн. Мэри </w:t>
      </w:r>
      <w:proofErr w:type="spellStart"/>
      <w:r w:rsidRPr="00311E92">
        <w:rPr>
          <w:shd w:val="clear" w:color="auto" w:fill="FFFFFF"/>
        </w:rPr>
        <w:t>Уайтхаус</w:t>
      </w:r>
      <w:proofErr w:type="spellEnd"/>
      <w:r w:rsidRPr="00311E92">
        <w:rPr>
          <w:shd w:val="clear" w:color="auto" w:fill="FFFFFF"/>
        </w:rPr>
        <w:t xml:space="preserve">, Труди </w:t>
      </w:r>
      <w:proofErr w:type="spellStart"/>
      <w:r w:rsidRPr="00311E92">
        <w:rPr>
          <w:shd w:val="clear" w:color="auto" w:fill="FFFFFF"/>
        </w:rPr>
        <w:t>Шуп</w:t>
      </w:r>
      <w:proofErr w:type="spellEnd"/>
      <w:r w:rsidRPr="00311E92">
        <w:rPr>
          <w:shd w:val="clear" w:color="auto" w:fill="FFFFFF"/>
        </w:rPr>
        <w:t xml:space="preserve"> также исследовали возможности танца как терапевтического средства для лечения психоэмоциональных расстройств. Подход Т. </w:t>
      </w:r>
      <w:proofErr w:type="spellStart"/>
      <w:r w:rsidRPr="00311E92">
        <w:rPr>
          <w:shd w:val="clear" w:color="auto" w:fill="FFFFFF"/>
        </w:rPr>
        <w:t>Шуп</w:t>
      </w:r>
      <w:proofErr w:type="spellEnd"/>
      <w:r w:rsidRPr="00311E92">
        <w:rPr>
          <w:shd w:val="clear" w:color="auto" w:fill="FFFFFF"/>
        </w:rPr>
        <w:t xml:space="preserve"> был направлен на интеграцию тела и чувств. Она работала с конфликтами через символические образы.</w:t>
      </w:r>
      <w:r w:rsidRPr="00311E92">
        <w:rPr>
          <w:color w:val="44546A" w:themeColor="text2"/>
          <w:shd w:val="clear" w:color="auto" w:fill="FFFFFF"/>
        </w:rPr>
        <w:t xml:space="preserve"> </w:t>
      </w:r>
      <w:proofErr w:type="spellStart"/>
      <w:r w:rsidRPr="00311E92">
        <w:rPr>
          <w:shd w:val="clear" w:color="auto" w:fill="FFFFFF"/>
        </w:rPr>
        <w:t>Уайтхауз</w:t>
      </w:r>
      <w:proofErr w:type="spellEnd"/>
      <w:r w:rsidRPr="00311E92">
        <w:rPr>
          <w:shd w:val="clear" w:color="auto" w:fill="FFFFFF"/>
        </w:rPr>
        <w:t xml:space="preserve"> позднее стала </w:t>
      </w:r>
      <w:proofErr w:type="spellStart"/>
      <w:r w:rsidRPr="00311E92">
        <w:rPr>
          <w:shd w:val="clear" w:color="auto" w:fill="FFFFFF"/>
        </w:rPr>
        <w:t>юнгианским</w:t>
      </w:r>
      <w:proofErr w:type="spellEnd"/>
      <w:r w:rsidRPr="00311E92">
        <w:rPr>
          <w:shd w:val="clear" w:color="auto" w:fill="FFFFFF"/>
        </w:rPr>
        <w:t xml:space="preserve"> аналитиком и разработала процесс, который назвала «</w:t>
      </w:r>
      <w:proofErr w:type="spellStart"/>
      <w:r w:rsidRPr="00311E92">
        <w:rPr>
          <w:shd w:val="clear" w:color="auto" w:fill="FFFFFF"/>
        </w:rPr>
        <w:t>movement-in-depth</w:t>
      </w:r>
      <w:proofErr w:type="spellEnd"/>
      <w:r w:rsidRPr="00311E92">
        <w:rPr>
          <w:shd w:val="clear" w:color="auto" w:fill="FFFFFF"/>
        </w:rPr>
        <w:t xml:space="preserve">» (движение-в-глубину). Ее подход помог создать современную практику, называемую «аутентичным движением». </w:t>
      </w:r>
    </w:p>
    <w:p w14:paraId="654B9A18" w14:textId="77777777" w:rsidR="00311E92" w:rsidRPr="00311E92" w:rsidRDefault="00311E92" w:rsidP="00311E92">
      <w:pPr>
        <w:pStyle w:val="afffff"/>
        <w:rPr>
          <w:shd w:val="clear" w:color="auto" w:fill="FFFFFF"/>
        </w:rPr>
      </w:pPr>
      <w:r w:rsidRPr="00311E92">
        <w:rPr>
          <w:shd w:val="clear" w:color="auto" w:fill="FFFFFF"/>
        </w:rPr>
        <w:t xml:space="preserve">Хотя каждая из основоположниц ТДТ развивала свой подход, отличный от других, все они использовали танец, как средство психосоматического </w:t>
      </w:r>
      <w:proofErr w:type="spellStart"/>
      <w:r w:rsidRPr="00311E92">
        <w:rPr>
          <w:shd w:val="clear" w:color="auto" w:fill="FFFFFF"/>
        </w:rPr>
        <w:t>осознавания</w:t>
      </w:r>
      <w:proofErr w:type="spellEnd"/>
      <w:r w:rsidRPr="00311E92">
        <w:rPr>
          <w:shd w:val="clear" w:color="auto" w:fill="FFFFFF"/>
        </w:rPr>
        <w:t xml:space="preserve">, способствующего телесной </w:t>
      </w:r>
      <w:proofErr w:type="gramStart"/>
      <w:r w:rsidRPr="00311E92">
        <w:rPr>
          <w:shd w:val="clear" w:color="auto" w:fill="FFFFFF"/>
        </w:rPr>
        <w:t>интеграции,  высвобождению</w:t>
      </w:r>
      <w:proofErr w:type="gramEnd"/>
      <w:r w:rsidRPr="00311E92">
        <w:rPr>
          <w:shd w:val="clear" w:color="auto" w:fill="FFFFFF"/>
        </w:rPr>
        <w:t xml:space="preserve"> подавленных чувств и  развитию способности к </w:t>
      </w:r>
      <w:proofErr w:type="spellStart"/>
      <w:r w:rsidRPr="00311E92">
        <w:rPr>
          <w:shd w:val="clear" w:color="auto" w:fill="FFFFFF"/>
        </w:rPr>
        <w:t>саморегуляции</w:t>
      </w:r>
      <w:proofErr w:type="spellEnd"/>
      <w:r w:rsidRPr="00311E92">
        <w:rPr>
          <w:shd w:val="clear" w:color="auto" w:fill="FFFFFF"/>
        </w:rPr>
        <w:t>. Следует заметить, что эти подходы и практики актуальны и сейчас.</w:t>
      </w:r>
    </w:p>
    <w:p w14:paraId="20636C21" w14:textId="77777777" w:rsidR="00311E92" w:rsidRPr="00311E92" w:rsidRDefault="00311E92" w:rsidP="00311E92">
      <w:pPr>
        <w:pStyle w:val="afffff"/>
        <w:rPr>
          <w:strike/>
          <w:shd w:val="clear" w:color="auto" w:fill="FFFFFF"/>
        </w:rPr>
      </w:pPr>
      <w:r w:rsidRPr="00311E92">
        <w:lastRenderedPageBreak/>
        <w:t xml:space="preserve">В настоящий момент танцевально-двигательная терапия активно развивается, растет количество сфер ее применения. ТДТ активно используется в реабилитационных центрах, психиатрических клиниках и больницах. Существуют клинические программы по танцевально-двигательной терапии, ориентированные для работы с людьми с особенностями психофизического развития, а именно, </w:t>
      </w:r>
      <w:r w:rsidRPr="00311E92">
        <w:rPr>
          <w:shd w:val="clear" w:color="auto" w:fill="FFFFFF"/>
        </w:rPr>
        <w:t>с интеллектуальной недостаточностью, нарушением слуха, зрения, опорно-двигательного аппарата, с тяжелыми речевыми нарушениями, выраженными расстройствами эмоционально-волевой сферы и т.д.</w:t>
      </w:r>
      <w:r w:rsidRPr="00311E92">
        <w:t xml:space="preserve"> Работа в рамках этих программ может вестись как индивидуально, так и в группах. Особенности работы определяются потребностями пациентов и спецификой каждой конкретной ситуации.</w:t>
      </w:r>
    </w:p>
    <w:p w14:paraId="2137E690" w14:textId="77777777" w:rsidR="00311E92" w:rsidRPr="00311E92" w:rsidRDefault="00311E92" w:rsidP="00311E92">
      <w:pPr>
        <w:pStyle w:val="afffff"/>
      </w:pPr>
      <w:r w:rsidRPr="00311E92">
        <w:t>В процессе работы с людьми с особенностями развития могут использоваться такие основные методы и техники ТДТ, как:</w:t>
      </w:r>
    </w:p>
    <w:p w14:paraId="7894DB1B" w14:textId="77777777" w:rsidR="00311E92" w:rsidRPr="00311E92" w:rsidRDefault="00311E92" w:rsidP="00311E92">
      <w:pPr>
        <w:pStyle w:val="afffff"/>
      </w:pPr>
      <w:r w:rsidRPr="00311E92">
        <w:t xml:space="preserve">- кинестетическая </w:t>
      </w:r>
      <w:proofErr w:type="spellStart"/>
      <w:r w:rsidRPr="00311E92">
        <w:t>эмпатия</w:t>
      </w:r>
      <w:proofErr w:type="spellEnd"/>
      <w:r w:rsidRPr="00311E92">
        <w:t xml:space="preserve">. </w:t>
      </w:r>
      <w:r w:rsidRPr="00311E92">
        <w:rPr>
          <w:shd w:val="clear" w:color="auto" w:fill="FFFFFF"/>
        </w:rPr>
        <w:t xml:space="preserve">Посредством кинестетической </w:t>
      </w:r>
      <w:proofErr w:type="spellStart"/>
      <w:r w:rsidRPr="00311E92">
        <w:rPr>
          <w:shd w:val="clear" w:color="auto" w:fill="FFFFFF"/>
        </w:rPr>
        <w:t>эмпатии</w:t>
      </w:r>
      <w:proofErr w:type="spellEnd"/>
      <w:r w:rsidRPr="00311E92">
        <w:rPr>
          <w:shd w:val="clear" w:color="auto" w:fill="FFFFFF"/>
        </w:rPr>
        <w:t xml:space="preserve"> делается попытка поймать чувство, наблюдаемое в пациенте. Зеркально отражая выразительное поведение, через визуальную обратную связь (а именно, </w:t>
      </w:r>
      <w:proofErr w:type="gramStart"/>
      <w:r w:rsidRPr="00311E92">
        <w:rPr>
          <w:shd w:val="clear" w:color="auto" w:fill="FFFFFF"/>
        </w:rPr>
        <w:t>принимая  своим</w:t>
      </w:r>
      <w:proofErr w:type="gramEnd"/>
      <w:r w:rsidRPr="00311E92">
        <w:rPr>
          <w:shd w:val="clear" w:color="auto" w:fill="FFFFFF"/>
        </w:rPr>
        <w:t xml:space="preserve"> телом то же положение, мышечное напряжение, дыхательный паттерн и телодвижение </w:t>
      </w:r>
      <w:proofErr w:type="spellStart"/>
      <w:r w:rsidRPr="00311E92">
        <w:rPr>
          <w:shd w:val="clear" w:color="auto" w:fill="FFFFFF"/>
        </w:rPr>
        <w:t>пацианта</w:t>
      </w:r>
      <w:proofErr w:type="spellEnd"/>
      <w:r w:rsidRPr="00311E92">
        <w:rPr>
          <w:shd w:val="clear" w:color="auto" w:fill="FFFFFF"/>
        </w:rPr>
        <w:t xml:space="preserve">) терапевт может получить существенную информацию о том, как чувствует себя пациент. </w:t>
      </w:r>
    </w:p>
    <w:p w14:paraId="01A68EE0" w14:textId="77777777" w:rsidR="00311E92" w:rsidRPr="00311E92" w:rsidRDefault="00311E92" w:rsidP="00311E92">
      <w:pPr>
        <w:pStyle w:val="afffff"/>
        <w:rPr>
          <w:shd w:val="clear" w:color="auto" w:fill="FFFFFF"/>
        </w:rPr>
      </w:pPr>
      <w:r w:rsidRPr="00311E92">
        <w:t xml:space="preserve">- </w:t>
      </w:r>
      <w:r w:rsidRPr="00311E92">
        <w:rPr>
          <w:rStyle w:val="ad"/>
          <w:b w:val="0"/>
          <w:shd w:val="clear" w:color="auto" w:fill="FFFFFF"/>
        </w:rPr>
        <w:t>совместное ритмическое действие. Данный метод представляет собой совместное движение членов группы под единый ритм.</w:t>
      </w:r>
      <w:r w:rsidRPr="00311E92">
        <w:rPr>
          <w:rStyle w:val="ad"/>
          <w:shd w:val="clear" w:color="auto" w:fill="FFFFFF"/>
        </w:rPr>
        <w:t xml:space="preserve"> </w:t>
      </w:r>
      <w:r w:rsidRPr="00311E92">
        <w:rPr>
          <w:shd w:val="clear" w:color="auto" w:fill="FFFFFF"/>
        </w:rPr>
        <w:t xml:space="preserve">Двигательная деятельность, которая использует ритмические телодвижения, такие как фольклорные танцы или упражнения, усиливают ощущение общности, сплоченности у участников группы. </w:t>
      </w:r>
    </w:p>
    <w:p w14:paraId="6DC3E8C9" w14:textId="77777777" w:rsidR="00311E92" w:rsidRPr="00311E92" w:rsidRDefault="00311E92" w:rsidP="00311E92">
      <w:pPr>
        <w:pStyle w:val="afffff"/>
        <w:rPr>
          <w:shd w:val="clear" w:color="auto" w:fill="FFFFFF"/>
        </w:rPr>
      </w:pPr>
      <w:r w:rsidRPr="00311E92">
        <w:rPr>
          <w:shd w:val="clear" w:color="auto" w:fill="FFFFFF"/>
        </w:rPr>
        <w:t xml:space="preserve">- работа с реквизитом. Для некоторых непосредственные отношения с другими могут быть болезненными или пугающими переживаниями. Тогда соединению участников группы может помочь работа с предметами. Более того, предметы могут способствовать прямому выражению чувств, когда действительные чувства слишком пугают. </w:t>
      </w:r>
      <w:proofErr w:type="spellStart"/>
      <w:r w:rsidRPr="00311E92">
        <w:rPr>
          <w:shd w:val="clear" w:color="auto" w:fill="FFFFFF"/>
        </w:rPr>
        <w:t>Пеновые</w:t>
      </w:r>
      <w:proofErr w:type="spellEnd"/>
      <w:r w:rsidRPr="00311E92">
        <w:rPr>
          <w:shd w:val="clear" w:color="auto" w:fill="FFFFFF"/>
        </w:rPr>
        <w:t xml:space="preserve"> мячики можно бросить, разломать раздавить, подушки можно бросать и пинать, а полотна - тянуть или трясти изо всех сил. Держась за растягивающуюся полосу ткани, люди могут ощутить себя частью группы, даже если они испытывают недостаток в социальной связанности.</w:t>
      </w:r>
    </w:p>
    <w:p w14:paraId="0FC656D1" w14:textId="77777777" w:rsidR="00311E92" w:rsidRPr="00311E92" w:rsidRDefault="00311E92" w:rsidP="00311E92">
      <w:pPr>
        <w:pStyle w:val="afffff"/>
        <w:rPr>
          <w:shd w:val="clear" w:color="auto" w:fill="FFFFFF"/>
        </w:rPr>
      </w:pPr>
      <w:r w:rsidRPr="00311E92">
        <w:rPr>
          <w:shd w:val="clear" w:color="auto" w:fill="FFFFFF"/>
        </w:rPr>
        <w:t>- символизация движения. Символические телесные действия в танце нужны, чтобы выразить эмоции и идеи, которые невозможно передать словами.</w:t>
      </w:r>
    </w:p>
    <w:p w14:paraId="46FD4F3D" w14:textId="77777777" w:rsidR="00311E92" w:rsidRPr="00311E92" w:rsidRDefault="00311E92" w:rsidP="00311E92">
      <w:pPr>
        <w:pStyle w:val="afffff"/>
        <w:rPr>
          <w:shd w:val="clear" w:color="auto" w:fill="FFFFFF"/>
        </w:rPr>
      </w:pPr>
      <w:r w:rsidRPr="00311E92">
        <w:rPr>
          <w:shd w:val="clear" w:color="auto" w:fill="FFFFFF"/>
        </w:rPr>
        <w:t xml:space="preserve">- круговые групповые танцы. Круговой групповой танец выполняет следующие функции: снижение тревожности и сопротивления, возникновение чувства общности, развитие внутригруппового единства и межличностных отношений. Варианты использования данного метода разнообразны. </w:t>
      </w:r>
    </w:p>
    <w:p w14:paraId="7ED5C3A7" w14:textId="77777777" w:rsidR="00311E92" w:rsidRPr="00311E92" w:rsidRDefault="00311E92" w:rsidP="00311E92">
      <w:pPr>
        <w:pStyle w:val="afffff"/>
      </w:pPr>
      <w:r w:rsidRPr="00311E92">
        <w:lastRenderedPageBreak/>
        <w:t xml:space="preserve">Концентрируясь на работе с мышечными паттернами и обращаясь к внутренним творческим ресурсам человека, танцевально-двигательная терапия помогает решать множество терапевтических задач. С одной стороны, она представляет собой психологическую работу через движение. С другой стороны ТДТ может использоваться для тренировки мышечной, </w:t>
      </w:r>
      <w:proofErr w:type="spellStart"/>
      <w:r w:rsidRPr="00311E92">
        <w:t>сердечнососудистой</w:t>
      </w:r>
      <w:proofErr w:type="spellEnd"/>
      <w:r w:rsidRPr="00311E92">
        <w:t>, дыхательной и нервной систем. Занятия ТДТ содействуют подвижности суставов и развивают выносливость; воспитывают внимание, умение ориентироваться во времени и пространстве; развивают ловкость, чувство равновесия и</w:t>
      </w:r>
      <w:r w:rsidRPr="00311E92">
        <w:rPr>
          <w:shd w:val="clear" w:color="auto" w:fill="FFFFFF"/>
        </w:rPr>
        <w:t xml:space="preserve"> </w:t>
      </w:r>
      <w:r w:rsidRPr="00311E92">
        <w:t xml:space="preserve">координацию движений. </w:t>
      </w:r>
    </w:p>
    <w:p w14:paraId="69BFDE78" w14:textId="77777777" w:rsidR="00311E92" w:rsidRPr="00311E92" w:rsidRDefault="00311E92" w:rsidP="00311E92">
      <w:pPr>
        <w:pStyle w:val="afffff"/>
      </w:pPr>
      <w:r w:rsidRPr="00311E92">
        <w:t xml:space="preserve"> Использование танцевально-двигательной терапии в контексте реабилитации людей с особенностями психофизического развития, специалисты практикуют в основном групповую форму работы, которая  способствует: запуску процессов </w:t>
      </w:r>
      <w:proofErr w:type="spellStart"/>
      <w:r w:rsidRPr="00311E92">
        <w:t>саморегуляции</w:t>
      </w:r>
      <w:proofErr w:type="spellEnd"/>
      <w:r w:rsidRPr="00311E92">
        <w:t xml:space="preserve"> в организме; улучшению эмоционального и физического состояния путём интеграции психического и телесного; улучшению коммуникативных навыков; снижению уровня тревоги и формированию базового уровня доверия; компенсации недоразвития речевой коммуникации посредством расширения невербальной.</w:t>
      </w:r>
    </w:p>
    <w:p w14:paraId="00C684BA" w14:textId="77777777" w:rsidR="00311E92" w:rsidRPr="00311E92" w:rsidRDefault="00311E92" w:rsidP="00311E92">
      <w:pPr>
        <w:pStyle w:val="afffff"/>
        <w:rPr>
          <w:rFonts w:eastAsiaTheme="minorEastAsia"/>
          <w:lang w:eastAsia="ru-RU"/>
        </w:rPr>
      </w:pPr>
      <w:proofErr w:type="gramStart"/>
      <w:r w:rsidRPr="00311E92">
        <w:t>Следовательно</w:t>
      </w:r>
      <w:proofErr w:type="gramEnd"/>
      <w:r w:rsidRPr="00311E92">
        <w:t xml:space="preserve"> можно отметить, что танцевально-двигательная терапия является перспективным направлением в коррекционной и реабилитационной работе с людьми с особенностями психофизического развития, ориентированной на разрешение психоэмоциональных проблем и улучшение их психофизиологического состояния. </w:t>
      </w:r>
    </w:p>
    <w:p w14:paraId="5ADE92F5" w14:textId="151678AD" w:rsidR="00311E92" w:rsidRPr="003145DC" w:rsidRDefault="003145DC" w:rsidP="003145DC">
      <w:pPr>
        <w:pStyle w:val="afffff"/>
        <w:ind w:firstLine="0"/>
        <w:jc w:val="center"/>
        <w:rPr>
          <w:b/>
        </w:rPr>
      </w:pPr>
      <w:r>
        <w:rPr>
          <w:b/>
        </w:rPr>
        <w:t>Список литературы</w:t>
      </w:r>
    </w:p>
    <w:p w14:paraId="27B8B479" w14:textId="55C9F8BE" w:rsidR="00311E92" w:rsidRPr="003145DC" w:rsidRDefault="00311E92" w:rsidP="002B3088">
      <w:pPr>
        <w:pStyle w:val="afffff"/>
        <w:numPr>
          <w:ilvl w:val="1"/>
          <w:numId w:val="84"/>
        </w:numPr>
        <w:tabs>
          <w:tab w:val="clear" w:pos="1440"/>
          <w:tab w:val="num" w:pos="851"/>
        </w:tabs>
        <w:ind w:left="426"/>
      </w:pPr>
      <w:proofErr w:type="spellStart"/>
      <w:r w:rsidRPr="003145DC">
        <w:t>Заборина</w:t>
      </w:r>
      <w:proofErr w:type="spellEnd"/>
      <w:r w:rsidRPr="003145DC">
        <w:t xml:space="preserve"> Л.Г. Исследование личностных характеристик и особенностей эмоционального реагирования у лиц с ограниченными возможностями здоровья / </w:t>
      </w:r>
      <w:hyperlink r:id="rId13" w:history="1">
        <w:r w:rsidRPr="003145DC">
          <w:rPr>
            <w:rStyle w:val="a5"/>
          </w:rPr>
          <w:t>Ученые записки Забайкальского государственного университета. Серия: Педагогические науки</w:t>
        </w:r>
      </w:hyperlink>
      <w:r w:rsidRPr="003145DC">
        <w:t>. – Чита, Россия., 2012. – с. 298 – 304.</w:t>
      </w:r>
    </w:p>
    <w:p w14:paraId="73F0415F" w14:textId="4058767A" w:rsidR="00311E92" w:rsidRPr="003145DC" w:rsidRDefault="00311E92" w:rsidP="002B3088">
      <w:pPr>
        <w:pStyle w:val="afffff"/>
        <w:numPr>
          <w:ilvl w:val="1"/>
          <w:numId w:val="84"/>
        </w:numPr>
        <w:tabs>
          <w:tab w:val="clear" w:pos="1440"/>
          <w:tab w:val="num" w:pos="851"/>
        </w:tabs>
        <w:ind w:left="426"/>
      </w:pPr>
      <w:proofErr w:type="spellStart"/>
      <w:r w:rsidRPr="003145DC">
        <w:t>Вакушенко</w:t>
      </w:r>
      <w:proofErr w:type="spellEnd"/>
      <w:r w:rsidRPr="003145DC">
        <w:t xml:space="preserve"> О.С. Танцевально-двигательная терапия в социальной реабилитации лиц с особенностями психофизического развития / Оздоровительная физическая культура молодежи: актуальные проблемы и перспективы. Материалы III Международной научно-практической конференции: в 2-х частях. - Под редакцией Е.С. Ванда. 2018. - БГМУ. – с. 22-25.</w:t>
      </w:r>
    </w:p>
    <w:p w14:paraId="6308DB49" w14:textId="1CC5FDEA" w:rsidR="00311E92" w:rsidRPr="003145DC" w:rsidRDefault="00311E92" w:rsidP="002B3088">
      <w:pPr>
        <w:pStyle w:val="afffff"/>
        <w:numPr>
          <w:ilvl w:val="1"/>
          <w:numId w:val="84"/>
        </w:numPr>
        <w:tabs>
          <w:tab w:val="clear" w:pos="1440"/>
          <w:tab w:val="num" w:pos="851"/>
        </w:tabs>
        <w:ind w:left="426"/>
      </w:pPr>
      <w:r w:rsidRPr="003145DC">
        <w:t xml:space="preserve">Ш. </w:t>
      </w:r>
      <w:proofErr w:type="spellStart"/>
      <w:r w:rsidRPr="003145DC">
        <w:t>Чайклин</w:t>
      </w:r>
      <w:proofErr w:type="spellEnd"/>
      <w:r w:rsidRPr="003145DC">
        <w:t xml:space="preserve">, Х. </w:t>
      </w:r>
      <w:proofErr w:type="spellStart"/>
      <w:r w:rsidRPr="003145DC">
        <w:t>Венгровер</w:t>
      </w:r>
      <w:proofErr w:type="spellEnd"/>
      <w:r w:rsidRPr="003145DC">
        <w:t xml:space="preserve"> Искусство и наука </w:t>
      </w:r>
      <w:proofErr w:type="spellStart"/>
      <w:r w:rsidRPr="003145DC">
        <w:t>таневально</w:t>
      </w:r>
      <w:proofErr w:type="spellEnd"/>
      <w:r w:rsidRPr="003145DC">
        <w:t xml:space="preserve">-двигательной терапии: Жизнь как танец; пер. с англ. – М.: </w:t>
      </w:r>
      <w:proofErr w:type="spellStart"/>
      <w:r w:rsidRPr="003145DC">
        <w:t>Когито</w:t>
      </w:r>
      <w:proofErr w:type="spellEnd"/>
      <w:r w:rsidRPr="003145DC">
        <w:t>-Центр, 2017. – 419 с.</w:t>
      </w:r>
    </w:p>
    <w:p w14:paraId="65D1706F" w14:textId="72AABA72" w:rsidR="00311E92" w:rsidRPr="003145DC" w:rsidRDefault="00311E92" w:rsidP="002B3088">
      <w:pPr>
        <w:pStyle w:val="afffff"/>
        <w:numPr>
          <w:ilvl w:val="1"/>
          <w:numId w:val="84"/>
        </w:numPr>
        <w:tabs>
          <w:tab w:val="clear" w:pos="1440"/>
          <w:tab w:val="num" w:pos="851"/>
        </w:tabs>
        <w:ind w:left="426"/>
      </w:pPr>
      <w:r w:rsidRPr="003145DC">
        <w:t xml:space="preserve">В.В. Козлов.  Интегративная танцевально-двигательная терапия / В.В. Козлов, А.Е. </w:t>
      </w:r>
      <w:proofErr w:type="spellStart"/>
      <w:r w:rsidRPr="003145DC">
        <w:t>Гиршон</w:t>
      </w:r>
      <w:proofErr w:type="spellEnd"/>
      <w:r w:rsidRPr="003145DC">
        <w:t xml:space="preserve">, Н.И. Веремеенко – </w:t>
      </w:r>
      <w:proofErr w:type="spellStart"/>
      <w:r w:rsidRPr="003145DC">
        <w:t>Спб</w:t>
      </w:r>
      <w:proofErr w:type="spellEnd"/>
      <w:r w:rsidRPr="003145DC">
        <w:t>.: Речь, 2006 -286 с.</w:t>
      </w:r>
    </w:p>
    <w:p w14:paraId="4FD2B4B9" w14:textId="77777777" w:rsidR="00311E92" w:rsidRDefault="00311E92">
      <w:pPr>
        <w:jc w:val="left"/>
        <w:rPr>
          <w:rFonts w:eastAsiaTheme="majorEastAsia" w:cstheme="majorBidi"/>
          <w:b/>
          <w:sz w:val="26"/>
          <w:szCs w:val="26"/>
        </w:rPr>
      </w:pPr>
      <w:r>
        <w:br w:type="page"/>
      </w:r>
    </w:p>
    <w:p w14:paraId="0D3DC229" w14:textId="37C8A332" w:rsidR="004D088F" w:rsidRPr="00DE12E5" w:rsidRDefault="004D088F" w:rsidP="004D088F">
      <w:pPr>
        <w:pStyle w:val="affffb"/>
      </w:pPr>
      <w:bookmarkStart w:id="12" w:name="_Toc69078693"/>
      <w:r w:rsidRPr="00DE12E5">
        <w:lastRenderedPageBreak/>
        <w:t>ВЛИЯНИЕ ПСИХОМОТОРНЫХ РЕАКЦИЙ НА ХАРАКТЕР ДЕЙСТВИЙ НАПАДЕНИЯ В БАСКЕТБОЛЕ</w:t>
      </w:r>
      <w:bookmarkEnd w:id="12"/>
    </w:p>
    <w:p w14:paraId="154E512D" w14:textId="77777777" w:rsidR="004D088F" w:rsidRPr="00D153AC" w:rsidRDefault="004D088F" w:rsidP="004D088F">
      <w:pPr>
        <w:pStyle w:val="affffd"/>
      </w:pPr>
      <w:bookmarkStart w:id="13" w:name="_Toc69078694"/>
      <w:proofErr w:type="spellStart"/>
      <w:r w:rsidRPr="00D153AC">
        <w:t>Белоножкина</w:t>
      </w:r>
      <w:proofErr w:type="spellEnd"/>
      <w:r w:rsidRPr="00D153AC">
        <w:t xml:space="preserve"> Наталия Александрова</w:t>
      </w:r>
      <w:bookmarkEnd w:id="13"/>
    </w:p>
    <w:p w14:paraId="788CDA40" w14:textId="06E11E7E" w:rsidR="004D088F" w:rsidRPr="00DE12E5" w:rsidRDefault="004D088F" w:rsidP="005873CE">
      <w:pPr>
        <w:pStyle w:val="afffff1"/>
        <w:rPr>
          <w:b/>
          <w:i/>
        </w:rPr>
      </w:pPr>
      <w:r>
        <w:t>Московский городской педагогический университет,</w:t>
      </w:r>
      <w:r w:rsidR="005873CE">
        <w:t xml:space="preserve"> </w:t>
      </w:r>
      <w:r w:rsidR="005873CE" w:rsidRPr="00D85027">
        <w:t>Институт естествознания и спортивных технологий</w:t>
      </w:r>
      <w:r w:rsidR="005873CE">
        <w:t>,</w:t>
      </w:r>
      <w:r>
        <w:t xml:space="preserve"> г. Москва, Россия</w:t>
      </w:r>
    </w:p>
    <w:p w14:paraId="304F834F" w14:textId="04CD45CF" w:rsidR="00A63DC0" w:rsidRDefault="00A63DC0" w:rsidP="00A63DC0">
      <w:pPr>
        <w:pStyle w:val="afffff"/>
      </w:pPr>
      <w:r>
        <w:rPr>
          <w:b/>
        </w:rPr>
        <w:t>Аннотация.</w:t>
      </w:r>
      <w:r w:rsidRPr="00291949">
        <w:t xml:space="preserve"> В процессе подготовки баскетболистов высшей квалификации возникает проблема овладения высоким тактическим мастерством при сохранении базовой физической подготовленности на ответственных соревнованиях.  Поддержание высокого уровня тактической подготовки связано с необходимостью постоянного совершенствования тактических действий. Уровень надёжности, которых напрямую зависит от качества применения на соревнованиях базовых двигательных действий. На высшем уровне особое значение приобретает поиск новых средств и методов тактической подготовки в процессе индивидуализации спортивного мастерства. Действенным способом повышения эффективности показателей соревновательной деятельности высококвалифицированных баскетболистов является качество обыгрывания соперника на площадке. </w:t>
      </w:r>
    </w:p>
    <w:p w14:paraId="43ED7E17" w14:textId="77777777" w:rsidR="00A63DC0" w:rsidRPr="00291949" w:rsidRDefault="00A63DC0" w:rsidP="00A63DC0">
      <w:pPr>
        <w:pStyle w:val="afffff"/>
      </w:pPr>
    </w:p>
    <w:p w14:paraId="756D2BF6" w14:textId="77777777" w:rsidR="00A63DC0" w:rsidRPr="00291949" w:rsidRDefault="00A63DC0" w:rsidP="00A63DC0">
      <w:pPr>
        <w:pStyle w:val="afffff"/>
      </w:pPr>
      <w:r w:rsidRPr="00291949">
        <w:t xml:space="preserve">В теории и методики тактики спортивных единоборств, родственных спортивным играм появились новые разработки повышения эффективности применения тактических подготавливающих действий при обыгрывании противника (А.Н. </w:t>
      </w:r>
      <w:proofErr w:type="spellStart"/>
      <w:r w:rsidRPr="00291949">
        <w:t>Блеер</w:t>
      </w:r>
      <w:proofErr w:type="spellEnd"/>
      <w:r w:rsidRPr="00291949">
        <w:t xml:space="preserve">, О.Б. Малков, 2005 и В.В. </w:t>
      </w:r>
      <w:proofErr w:type="spellStart"/>
      <w:r w:rsidRPr="00291949">
        <w:t>Гожин</w:t>
      </w:r>
      <w:proofErr w:type="spellEnd"/>
      <w:r w:rsidRPr="00291949">
        <w:t xml:space="preserve">, О.Б. Малков, 2008) и при совершенствовании </w:t>
      </w:r>
      <w:proofErr w:type="spellStart"/>
      <w:r w:rsidRPr="00291949">
        <w:t>тайминга</w:t>
      </w:r>
      <w:proofErr w:type="spellEnd"/>
      <w:r w:rsidRPr="00291949">
        <w:t xml:space="preserve"> боевого взаимодействия (О.Б. Малков 2018-2019). </w:t>
      </w:r>
    </w:p>
    <w:p w14:paraId="783C7A65" w14:textId="77777777" w:rsidR="00A63DC0" w:rsidRPr="00291949" w:rsidRDefault="00A63DC0" w:rsidP="00A63DC0">
      <w:pPr>
        <w:pStyle w:val="affff9"/>
        <w:spacing w:after="0" w:line="360" w:lineRule="auto"/>
        <w:ind w:right="-1" w:firstLine="738"/>
        <w:jc w:val="both"/>
        <w:rPr>
          <w:rFonts w:ascii="Times New Roman" w:hAnsi="Times New Roman"/>
          <w:noProof/>
          <w:sz w:val="24"/>
          <w:szCs w:val="24"/>
        </w:rPr>
      </w:pPr>
      <w:r w:rsidRPr="00291949">
        <w:rPr>
          <w:rFonts w:ascii="Times New Roman" w:hAnsi="Times New Roman"/>
          <w:noProof/>
          <w:sz w:val="24"/>
          <w:szCs w:val="24"/>
        </w:rPr>
        <w:t>Совр</w:t>
      </w:r>
      <w:r w:rsidRPr="00291949">
        <w:rPr>
          <w:rFonts w:ascii="MS Gothic" w:eastAsia="MS Gothic" w:hAnsi="MS Gothic"/>
          <w:noProof/>
          <w:spacing w:val="-20"/>
          <w:sz w:val="24"/>
          <w:szCs w:val="24"/>
        </w:rPr>
        <w:t> </w:t>
      </w:r>
      <w:r w:rsidRPr="00291949">
        <w:rPr>
          <w:rFonts w:ascii="Times New Roman" w:hAnsi="Times New Roman"/>
          <w:noProof/>
          <w:sz w:val="24"/>
          <w:szCs w:val="24"/>
        </w:rPr>
        <w:t>емен</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ые баскетболисты высшей квалификации владеют тактическими умен</w:t>
      </w:r>
      <w:r w:rsidRPr="00291949">
        <w:rPr>
          <w:rFonts w:ascii="MS Gothic" w:eastAsia="MS Gothic" w:hAnsi="MS Gothic"/>
          <w:noProof/>
          <w:spacing w:val="-20"/>
          <w:sz w:val="24"/>
          <w:szCs w:val="24"/>
        </w:rPr>
        <w:t> </w:t>
      </w:r>
      <w:r w:rsidRPr="00291949">
        <w:rPr>
          <w:rFonts w:ascii="Times New Roman" w:hAnsi="Times New Roman"/>
          <w:noProof/>
          <w:sz w:val="24"/>
          <w:szCs w:val="24"/>
        </w:rPr>
        <w:t>иями пр</w:t>
      </w:r>
      <w:r w:rsidRPr="00291949">
        <w:rPr>
          <w:rFonts w:ascii="MS Gothic" w:eastAsia="MS Gothic" w:hAnsi="MS Gothic"/>
          <w:noProof/>
          <w:spacing w:val="-20"/>
          <w:sz w:val="24"/>
          <w:szCs w:val="24"/>
        </w:rPr>
        <w:t> </w:t>
      </w:r>
      <w:r w:rsidRPr="00291949">
        <w:rPr>
          <w:rFonts w:ascii="Times New Roman" w:hAnsi="Times New Roman"/>
          <w:noProof/>
          <w:sz w:val="24"/>
          <w:szCs w:val="24"/>
        </w:rPr>
        <w:t>ин</w:t>
      </w:r>
      <w:r w:rsidRPr="00291949">
        <w:rPr>
          <w:rFonts w:ascii="MS Gothic" w:eastAsia="MS Gothic" w:hAnsi="MS Gothic"/>
          <w:noProof/>
          <w:spacing w:val="-20"/>
          <w:sz w:val="24"/>
          <w:szCs w:val="24"/>
        </w:rPr>
        <w:t> </w:t>
      </w:r>
      <w:r w:rsidRPr="00291949">
        <w:rPr>
          <w:rFonts w:ascii="Times New Roman" w:hAnsi="Times New Roman"/>
          <w:noProof/>
          <w:sz w:val="24"/>
          <w:szCs w:val="24"/>
        </w:rPr>
        <w:t>уждать сопер</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ика к возн</w:t>
      </w:r>
      <w:r w:rsidRPr="00291949">
        <w:rPr>
          <w:rFonts w:ascii="MS Gothic" w:eastAsia="MS Gothic" w:hAnsi="MS Gothic"/>
          <w:noProof/>
          <w:spacing w:val="-20"/>
          <w:sz w:val="24"/>
          <w:szCs w:val="24"/>
        </w:rPr>
        <w:t> </w:t>
      </w:r>
      <w:r w:rsidRPr="00291949">
        <w:rPr>
          <w:rFonts w:ascii="Times New Roman" w:hAnsi="Times New Roman"/>
          <w:noProof/>
          <w:sz w:val="24"/>
          <w:szCs w:val="24"/>
        </w:rPr>
        <w:t>икн</w:t>
      </w:r>
      <w:r w:rsidRPr="00291949">
        <w:rPr>
          <w:rFonts w:ascii="MS Gothic" w:eastAsia="MS Gothic" w:hAnsi="MS Gothic"/>
          <w:noProof/>
          <w:spacing w:val="-20"/>
          <w:sz w:val="24"/>
          <w:szCs w:val="24"/>
        </w:rPr>
        <w:t> </w:t>
      </w:r>
      <w:r w:rsidRPr="00291949">
        <w:rPr>
          <w:rFonts w:ascii="Times New Roman" w:hAnsi="Times New Roman"/>
          <w:noProof/>
          <w:sz w:val="24"/>
          <w:szCs w:val="24"/>
        </w:rPr>
        <w:t>овен</w:t>
      </w:r>
      <w:r w:rsidRPr="00291949">
        <w:rPr>
          <w:rFonts w:ascii="MS Gothic" w:eastAsia="MS Gothic" w:hAnsi="MS Gothic"/>
          <w:noProof/>
          <w:spacing w:val="-20"/>
          <w:sz w:val="24"/>
          <w:szCs w:val="24"/>
        </w:rPr>
        <w:t> </w:t>
      </w:r>
      <w:r w:rsidRPr="00291949">
        <w:rPr>
          <w:rFonts w:ascii="Times New Roman" w:hAnsi="Times New Roman"/>
          <w:noProof/>
          <w:sz w:val="24"/>
          <w:szCs w:val="24"/>
        </w:rPr>
        <w:t>ию у н</w:t>
      </w:r>
      <w:r w:rsidRPr="00291949">
        <w:rPr>
          <w:rFonts w:ascii="MS Gothic" w:eastAsia="MS Gothic" w:hAnsi="MS Gothic"/>
          <w:noProof/>
          <w:spacing w:val="-20"/>
          <w:sz w:val="24"/>
          <w:szCs w:val="24"/>
        </w:rPr>
        <w:t> </w:t>
      </w:r>
      <w:r w:rsidRPr="00291949">
        <w:rPr>
          <w:rFonts w:ascii="Times New Roman" w:hAnsi="Times New Roman"/>
          <w:noProof/>
          <w:sz w:val="24"/>
          <w:szCs w:val="24"/>
        </w:rPr>
        <w:t>его сложн</w:t>
      </w:r>
      <w:r w:rsidRPr="00291949">
        <w:rPr>
          <w:rFonts w:ascii="MS Gothic" w:eastAsia="MS Gothic" w:hAnsi="MS Gothic"/>
          <w:noProof/>
          <w:spacing w:val="-20"/>
          <w:sz w:val="24"/>
          <w:szCs w:val="24"/>
        </w:rPr>
        <w:t> </w:t>
      </w:r>
      <w:r w:rsidRPr="00291949">
        <w:rPr>
          <w:rFonts w:ascii="Times New Roman" w:hAnsi="Times New Roman"/>
          <w:noProof/>
          <w:sz w:val="24"/>
          <w:szCs w:val="24"/>
        </w:rPr>
        <w:t>ых психомотор</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ых р</w:t>
      </w:r>
      <w:r w:rsidRPr="00291949">
        <w:rPr>
          <w:rFonts w:ascii="MS Gothic" w:eastAsia="MS Gothic" w:hAnsi="MS Gothic"/>
          <w:noProof/>
          <w:spacing w:val="-20"/>
          <w:sz w:val="24"/>
          <w:szCs w:val="24"/>
        </w:rPr>
        <w:t> </w:t>
      </w:r>
      <w:r w:rsidRPr="00291949">
        <w:rPr>
          <w:rFonts w:ascii="Times New Roman" w:hAnsi="Times New Roman"/>
          <w:noProof/>
          <w:sz w:val="24"/>
          <w:szCs w:val="24"/>
        </w:rPr>
        <w:t>еакций: выбор</w:t>
      </w:r>
      <w:r w:rsidRPr="00291949">
        <w:rPr>
          <w:rFonts w:ascii="MS Gothic" w:eastAsia="MS Gothic" w:hAnsi="MS Gothic"/>
          <w:noProof/>
          <w:spacing w:val="-20"/>
          <w:sz w:val="24"/>
          <w:szCs w:val="24"/>
        </w:rPr>
        <w:t> </w:t>
      </w:r>
      <w:r w:rsidRPr="00291949">
        <w:rPr>
          <w:rFonts w:ascii="Times New Roman" w:hAnsi="Times New Roman"/>
          <w:noProof/>
          <w:sz w:val="24"/>
          <w:szCs w:val="24"/>
        </w:rPr>
        <w:t>а между альтер</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ативн</w:t>
      </w:r>
      <w:r w:rsidRPr="00291949">
        <w:rPr>
          <w:rFonts w:ascii="MS Gothic" w:eastAsia="MS Gothic" w:hAnsi="MS Gothic"/>
          <w:noProof/>
          <w:spacing w:val="-20"/>
          <w:sz w:val="24"/>
          <w:szCs w:val="24"/>
        </w:rPr>
        <w:t> </w:t>
      </w:r>
      <w:r w:rsidRPr="00291949">
        <w:rPr>
          <w:rFonts w:ascii="Times New Roman" w:hAnsi="Times New Roman"/>
          <w:noProof/>
          <w:sz w:val="24"/>
          <w:szCs w:val="24"/>
        </w:rPr>
        <w:t>ыми действиями и пр</w:t>
      </w:r>
      <w:r w:rsidRPr="00291949">
        <w:rPr>
          <w:rFonts w:ascii="MS Gothic" w:eastAsia="MS Gothic" w:hAnsi="MS Gothic"/>
          <w:noProof/>
          <w:spacing w:val="-20"/>
          <w:sz w:val="24"/>
          <w:szCs w:val="24"/>
        </w:rPr>
        <w:t> </w:t>
      </w:r>
      <w:r w:rsidRPr="00291949">
        <w:rPr>
          <w:rFonts w:ascii="Times New Roman" w:hAnsi="Times New Roman"/>
          <w:noProof/>
          <w:sz w:val="24"/>
          <w:szCs w:val="24"/>
        </w:rPr>
        <w:t>и пер</w:t>
      </w:r>
      <w:r w:rsidRPr="00291949">
        <w:rPr>
          <w:rFonts w:ascii="MS Gothic" w:eastAsia="MS Gothic" w:hAnsi="MS Gothic"/>
          <w:noProof/>
          <w:spacing w:val="-20"/>
          <w:sz w:val="24"/>
          <w:szCs w:val="24"/>
        </w:rPr>
        <w:t> </w:t>
      </w:r>
      <w:r w:rsidRPr="00291949">
        <w:rPr>
          <w:rFonts w:ascii="Times New Roman" w:hAnsi="Times New Roman"/>
          <w:noProof/>
          <w:sz w:val="24"/>
          <w:szCs w:val="24"/>
        </w:rPr>
        <w:t>еключен</w:t>
      </w:r>
      <w:r w:rsidRPr="00291949">
        <w:rPr>
          <w:rFonts w:ascii="MS Gothic" w:eastAsia="MS Gothic" w:hAnsi="MS Gothic"/>
          <w:noProof/>
          <w:spacing w:val="-20"/>
          <w:sz w:val="24"/>
          <w:szCs w:val="24"/>
        </w:rPr>
        <w:t> </w:t>
      </w:r>
      <w:r w:rsidRPr="00291949">
        <w:rPr>
          <w:rFonts w:ascii="Times New Roman" w:hAnsi="Times New Roman"/>
          <w:noProof/>
          <w:sz w:val="24"/>
          <w:szCs w:val="24"/>
        </w:rPr>
        <w:t>ии от одн</w:t>
      </w:r>
      <w:r w:rsidRPr="00291949">
        <w:rPr>
          <w:rFonts w:ascii="MS Gothic" w:eastAsia="MS Gothic" w:hAnsi="MS Gothic"/>
          <w:noProof/>
          <w:spacing w:val="-20"/>
          <w:sz w:val="24"/>
          <w:szCs w:val="24"/>
        </w:rPr>
        <w:t> </w:t>
      </w:r>
      <w:r w:rsidRPr="00291949">
        <w:rPr>
          <w:rFonts w:ascii="Times New Roman" w:hAnsi="Times New Roman"/>
          <w:noProof/>
          <w:sz w:val="24"/>
          <w:szCs w:val="24"/>
        </w:rPr>
        <w:t>их действий к др</w:t>
      </w:r>
      <w:r w:rsidRPr="00291949">
        <w:rPr>
          <w:rFonts w:ascii="MS Gothic" w:eastAsia="MS Gothic" w:hAnsi="MS Gothic"/>
          <w:noProof/>
          <w:spacing w:val="-20"/>
          <w:sz w:val="24"/>
          <w:szCs w:val="24"/>
        </w:rPr>
        <w:t> </w:t>
      </w:r>
      <w:r w:rsidRPr="00291949">
        <w:rPr>
          <w:rFonts w:ascii="Times New Roman" w:hAnsi="Times New Roman"/>
          <w:noProof/>
          <w:sz w:val="24"/>
          <w:szCs w:val="24"/>
        </w:rPr>
        <w:t>угим в пр</w:t>
      </w:r>
      <w:r w:rsidRPr="00291949">
        <w:rPr>
          <w:rFonts w:ascii="MS Gothic" w:eastAsia="MS Gothic" w:hAnsi="MS Gothic"/>
          <w:noProof/>
          <w:spacing w:val="-20"/>
          <w:sz w:val="24"/>
          <w:szCs w:val="24"/>
        </w:rPr>
        <w:t> </w:t>
      </w:r>
      <w:r w:rsidRPr="00291949">
        <w:rPr>
          <w:rFonts w:ascii="Times New Roman" w:hAnsi="Times New Roman"/>
          <w:noProof/>
          <w:sz w:val="24"/>
          <w:szCs w:val="24"/>
        </w:rPr>
        <w:t>оцессе обостр</w:t>
      </w:r>
      <w:r w:rsidRPr="00291949">
        <w:rPr>
          <w:rFonts w:ascii="MS Gothic" w:eastAsia="MS Gothic" w:hAnsi="MS Gothic"/>
          <w:noProof/>
          <w:spacing w:val="-20"/>
          <w:sz w:val="24"/>
          <w:szCs w:val="24"/>
        </w:rPr>
        <w:t> </w:t>
      </w:r>
      <w:r w:rsidRPr="00291949">
        <w:rPr>
          <w:rFonts w:ascii="Times New Roman" w:hAnsi="Times New Roman"/>
          <w:noProof/>
          <w:sz w:val="24"/>
          <w:szCs w:val="24"/>
        </w:rPr>
        <w:t>ен</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ого кон</w:t>
      </w:r>
      <w:r w:rsidRPr="00291949">
        <w:rPr>
          <w:rFonts w:ascii="MS Gothic" w:eastAsia="MS Gothic" w:hAnsi="MS Gothic"/>
          <w:noProof/>
          <w:spacing w:val="-20"/>
          <w:sz w:val="24"/>
          <w:szCs w:val="24"/>
        </w:rPr>
        <w:t> </w:t>
      </w:r>
      <w:r w:rsidRPr="00291949">
        <w:rPr>
          <w:rFonts w:ascii="Times New Roman" w:hAnsi="Times New Roman"/>
          <w:noProof/>
          <w:sz w:val="24"/>
          <w:szCs w:val="24"/>
        </w:rPr>
        <w:t>фликтн</w:t>
      </w:r>
      <w:r w:rsidRPr="00291949">
        <w:rPr>
          <w:rFonts w:ascii="MS Gothic" w:eastAsia="MS Gothic" w:hAnsi="MS Gothic"/>
          <w:noProof/>
          <w:spacing w:val="-20"/>
          <w:sz w:val="24"/>
          <w:szCs w:val="24"/>
        </w:rPr>
        <w:t> </w:t>
      </w:r>
      <w:r w:rsidRPr="00291949">
        <w:rPr>
          <w:rFonts w:ascii="Times New Roman" w:hAnsi="Times New Roman"/>
          <w:noProof/>
          <w:sz w:val="24"/>
          <w:szCs w:val="24"/>
        </w:rPr>
        <w:t>ого взаимодействия. Владен</w:t>
      </w:r>
      <w:r w:rsidRPr="00291949">
        <w:rPr>
          <w:rFonts w:ascii="MS Gothic" w:eastAsia="MS Gothic" w:hAnsi="MS Gothic"/>
          <w:noProof/>
          <w:spacing w:val="-20"/>
          <w:sz w:val="24"/>
          <w:szCs w:val="24"/>
        </w:rPr>
        <w:t> </w:t>
      </w:r>
      <w:r w:rsidRPr="00291949">
        <w:rPr>
          <w:rFonts w:ascii="Times New Roman" w:hAnsi="Times New Roman"/>
          <w:noProof/>
          <w:sz w:val="24"/>
          <w:szCs w:val="24"/>
        </w:rPr>
        <w:t>ие тактическими умен</w:t>
      </w:r>
      <w:r w:rsidRPr="00291949">
        <w:rPr>
          <w:rFonts w:ascii="MS Gothic" w:eastAsia="MS Gothic" w:hAnsi="MS Gothic"/>
          <w:noProof/>
          <w:spacing w:val="-20"/>
          <w:sz w:val="24"/>
          <w:szCs w:val="24"/>
        </w:rPr>
        <w:t> </w:t>
      </w:r>
      <w:r w:rsidRPr="00291949">
        <w:rPr>
          <w:rFonts w:ascii="Times New Roman" w:hAnsi="Times New Roman"/>
          <w:noProof/>
          <w:sz w:val="24"/>
          <w:szCs w:val="24"/>
        </w:rPr>
        <w:t>иями пр</w:t>
      </w:r>
      <w:r w:rsidRPr="00291949">
        <w:rPr>
          <w:rFonts w:ascii="MS Gothic" w:eastAsia="MS Gothic" w:hAnsi="MS Gothic"/>
          <w:noProof/>
          <w:spacing w:val="-20"/>
          <w:sz w:val="24"/>
          <w:szCs w:val="24"/>
        </w:rPr>
        <w:t> </w:t>
      </w:r>
      <w:r w:rsidRPr="00291949">
        <w:rPr>
          <w:rFonts w:ascii="Times New Roman" w:hAnsi="Times New Roman"/>
          <w:noProof/>
          <w:sz w:val="24"/>
          <w:szCs w:val="24"/>
        </w:rPr>
        <w:t>ин</w:t>
      </w:r>
      <w:r w:rsidRPr="00291949">
        <w:rPr>
          <w:rFonts w:ascii="MS Gothic" w:eastAsia="MS Gothic" w:hAnsi="MS Gothic"/>
          <w:noProof/>
          <w:spacing w:val="-20"/>
          <w:sz w:val="24"/>
          <w:szCs w:val="24"/>
        </w:rPr>
        <w:t> </w:t>
      </w:r>
      <w:r w:rsidRPr="00291949">
        <w:rPr>
          <w:rFonts w:ascii="Times New Roman" w:hAnsi="Times New Roman"/>
          <w:noProof/>
          <w:sz w:val="24"/>
          <w:szCs w:val="24"/>
        </w:rPr>
        <w:t>уждать пр</w:t>
      </w:r>
      <w:r w:rsidRPr="00291949">
        <w:rPr>
          <w:rFonts w:ascii="MS Gothic" w:eastAsia="MS Gothic" w:hAnsi="MS Gothic"/>
          <w:noProof/>
          <w:spacing w:val="-20"/>
          <w:sz w:val="24"/>
          <w:szCs w:val="24"/>
        </w:rPr>
        <w:t> </w:t>
      </w:r>
      <w:r w:rsidRPr="00291949">
        <w:rPr>
          <w:rFonts w:ascii="Times New Roman" w:hAnsi="Times New Roman"/>
          <w:noProof/>
          <w:sz w:val="24"/>
          <w:szCs w:val="24"/>
        </w:rPr>
        <w:t>отивн</w:t>
      </w:r>
      <w:r w:rsidRPr="00291949">
        <w:rPr>
          <w:rFonts w:ascii="MS Gothic" w:eastAsia="MS Gothic" w:hAnsi="MS Gothic"/>
          <w:noProof/>
          <w:spacing w:val="-20"/>
          <w:sz w:val="24"/>
          <w:szCs w:val="24"/>
        </w:rPr>
        <w:t> </w:t>
      </w:r>
      <w:r w:rsidRPr="00291949">
        <w:rPr>
          <w:rFonts w:ascii="Times New Roman" w:hAnsi="Times New Roman"/>
          <w:noProof/>
          <w:sz w:val="24"/>
          <w:szCs w:val="24"/>
        </w:rPr>
        <w:t>ика к р</w:t>
      </w:r>
      <w:r w:rsidRPr="00291949">
        <w:rPr>
          <w:rFonts w:ascii="MS Gothic" w:eastAsia="MS Gothic" w:hAnsi="MS Gothic"/>
          <w:noProof/>
          <w:spacing w:val="-20"/>
          <w:sz w:val="24"/>
          <w:szCs w:val="24"/>
        </w:rPr>
        <w:t> </w:t>
      </w:r>
      <w:r w:rsidRPr="00291949">
        <w:rPr>
          <w:rFonts w:ascii="Times New Roman" w:hAnsi="Times New Roman"/>
          <w:noProof/>
          <w:sz w:val="24"/>
          <w:szCs w:val="24"/>
        </w:rPr>
        <w:t>еальн</w:t>
      </w:r>
      <w:r w:rsidRPr="00291949">
        <w:rPr>
          <w:rFonts w:ascii="MS Gothic" w:eastAsia="MS Gothic" w:hAnsi="MS Gothic"/>
          <w:noProof/>
          <w:spacing w:val="-20"/>
          <w:sz w:val="24"/>
          <w:szCs w:val="24"/>
        </w:rPr>
        <w:t> </w:t>
      </w:r>
      <w:r w:rsidRPr="00291949">
        <w:rPr>
          <w:rFonts w:ascii="Times New Roman" w:hAnsi="Times New Roman"/>
          <w:noProof/>
          <w:sz w:val="24"/>
          <w:szCs w:val="24"/>
        </w:rPr>
        <w:t>ым р</w:t>
      </w:r>
      <w:r w:rsidRPr="00291949">
        <w:rPr>
          <w:rFonts w:ascii="MS Gothic" w:eastAsia="MS Gothic" w:hAnsi="MS Gothic"/>
          <w:noProof/>
          <w:spacing w:val="-20"/>
          <w:sz w:val="24"/>
          <w:szCs w:val="24"/>
        </w:rPr>
        <w:t> </w:t>
      </w:r>
      <w:r w:rsidRPr="00291949">
        <w:rPr>
          <w:rFonts w:ascii="Times New Roman" w:hAnsi="Times New Roman"/>
          <w:noProof/>
          <w:sz w:val="24"/>
          <w:szCs w:val="24"/>
        </w:rPr>
        <w:t>еагир</w:t>
      </w:r>
      <w:r w:rsidRPr="00291949">
        <w:rPr>
          <w:rFonts w:ascii="MS Gothic" w:eastAsia="MS Gothic" w:hAnsi="MS Gothic"/>
          <w:noProof/>
          <w:spacing w:val="-20"/>
          <w:sz w:val="24"/>
          <w:szCs w:val="24"/>
        </w:rPr>
        <w:t> </w:t>
      </w:r>
      <w:r w:rsidRPr="00291949">
        <w:rPr>
          <w:rFonts w:ascii="Times New Roman" w:hAnsi="Times New Roman"/>
          <w:noProof/>
          <w:sz w:val="24"/>
          <w:szCs w:val="24"/>
        </w:rPr>
        <w:t>ован</w:t>
      </w:r>
      <w:r w:rsidRPr="00291949">
        <w:rPr>
          <w:rFonts w:ascii="MS Gothic" w:eastAsia="MS Gothic" w:hAnsi="MS Gothic"/>
          <w:noProof/>
          <w:spacing w:val="-20"/>
          <w:sz w:val="24"/>
          <w:szCs w:val="24"/>
        </w:rPr>
        <w:t> </w:t>
      </w:r>
      <w:r w:rsidRPr="00291949">
        <w:rPr>
          <w:rFonts w:ascii="Times New Roman" w:hAnsi="Times New Roman"/>
          <w:noProof/>
          <w:sz w:val="24"/>
          <w:szCs w:val="24"/>
        </w:rPr>
        <w:t>иям н</w:t>
      </w:r>
      <w:r w:rsidRPr="00291949">
        <w:rPr>
          <w:rFonts w:ascii="MS Gothic" w:eastAsia="MS Gothic" w:hAnsi="MS Gothic"/>
          <w:noProof/>
          <w:spacing w:val="-20"/>
          <w:sz w:val="24"/>
          <w:szCs w:val="24"/>
        </w:rPr>
        <w:t> </w:t>
      </w:r>
      <w:r w:rsidRPr="00291949">
        <w:rPr>
          <w:rFonts w:ascii="Times New Roman" w:hAnsi="Times New Roman"/>
          <w:noProof/>
          <w:sz w:val="24"/>
          <w:szCs w:val="24"/>
        </w:rPr>
        <w:t>а ложн</w:t>
      </w:r>
      <w:r w:rsidRPr="00291949">
        <w:rPr>
          <w:rFonts w:ascii="MS Gothic" w:eastAsia="MS Gothic" w:hAnsi="MS Gothic"/>
          <w:noProof/>
          <w:spacing w:val="-20"/>
          <w:sz w:val="24"/>
          <w:szCs w:val="24"/>
        </w:rPr>
        <w:t> </w:t>
      </w:r>
      <w:r w:rsidRPr="00291949">
        <w:rPr>
          <w:rFonts w:ascii="Times New Roman" w:hAnsi="Times New Roman"/>
          <w:noProof/>
          <w:sz w:val="24"/>
          <w:szCs w:val="24"/>
        </w:rPr>
        <w:t>ые действия позволяет вводить его в состоян</w:t>
      </w:r>
      <w:r w:rsidRPr="00291949">
        <w:rPr>
          <w:rFonts w:ascii="MS Gothic" w:eastAsia="MS Gothic" w:hAnsi="MS Gothic"/>
          <w:noProof/>
          <w:spacing w:val="-20"/>
          <w:sz w:val="24"/>
          <w:szCs w:val="24"/>
        </w:rPr>
        <w:t> </w:t>
      </w:r>
      <w:r w:rsidRPr="00291949">
        <w:rPr>
          <w:rFonts w:ascii="Times New Roman" w:hAnsi="Times New Roman"/>
          <w:noProof/>
          <w:sz w:val="24"/>
          <w:szCs w:val="24"/>
        </w:rPr>
        <w:t>ие заблужден</w:t>
      </w:r>
      <w:r w:rsidRPr="00291949">
        <w:rPr>
          <w:rFonts w:ascii="MS Gothic" w:eastAsia="MS Gothic" w:hAnsi="MS Gothic"/>
          <w:noProof/>
          <w:spacing w:val="-20"/>
          <w:sz w:val="24"/>
          <w:szCs w:val="24"/>
        </w:rPr>
        <w:t> </w:t>
      </w:r>
      <w:r w:rsidRPr="00291949">
        <w:rPr>
          <w:rFonts w:ascii="Times New Roman" w:hAnsi="Times New Roman"/>
          <w:noProof/>
          <w:sz w:val="24"/>
          <w:szCs w:val="24"/>
        </w:rPr>
        <w:t>ия и в итоге вызывает западающие р</w:t>
      </w:r>
      <w:r w:rsidRPr="00291949">
        <w:rPr>
          <w:rFonts w:ascii="MS Gothic" w:eastAsia="MS Gothic" w:hAnsi="MS Gothic"/>
          <w:noProof/>
          <w:spacing w:val="-20"/>
          <w:sz w:val="24"/>
          <w:szCs w:val="24"/>
        </w:rPr>
        <w:t> </w:t>
      </w:r>
      <w:r w:rsidRPr="00291949">
        <w:rPr>
          <w:rFonts w:ascii="Times New Roman" w:hAnsi="Times New Roman"/>
          <w:noProof/>
          <w:sz w:val="24"/>
          <w:szCs w:val="24"/>
        </w:rPr>
        <w:t>еакции вплоть до состоян</w:t>
      </w:r>
      <w:r w:rsidRPr="00291949">
        <w:rPr>
          <w:rFonts w:ascii="MS Gothic" w:eastAsia="MS Gothic" w:hAnsi="MS Gothic"/>
          <w:noProof/>
          <w:spacing w:val="-20"/>
          <w:sz w:val="24"/>
          <w:szCs w:val="24"/>
        </w:rPr>
        <w:t> </w:t>
      </w:r>
      <w:r w:rsidRPr="00291949">
        <w:rPr>
          <w:rFonts w:ascii="Times New Roman" w:hAnsi="Times New Roman"/>
          <w:noProof/>
          <w:sz w:val="24"/>
          <w:szCs w:val="24"/>
        </w:rPr>
        <w:t>ия р</w:t>
      </w:r>
      <w:r w:rsidRPr="00291949">
        <w:rPr>
          <w:rFonts w:ascii="MS Gothic" w:eastAsia="MS Gothic" w:hAnsi="MS Gothic"/>
          <w:noProof/>
          <w:spacing w:val="-20"/>
          <w:sz w:val="24"/>
          <w:szCs w:val="24"/>
        </w:rPr>
        <w:t> </w:t>
      </w:r>
      <w:r w:rsidRPr="00291949">
        <w:rPr>
          <w:rFonts w:ascii="Times New Roman" w:hAnsi="Times New Roman"/>
          <w:noProof/>
          <w:sz w:val="24"/>
          <w:szCs w:val="24"/>
        </w:rPr>
        <w:t>асплоха. Н</w:t>
      </w:r>
      <w:r w:rsidRPr="00291949">
        <w:rPr>
          <w:rFonts w:ascii="MS Gothic" w:eastAsia="MS Gothic" w:hAnsi="MS Gothic"/>
          <w:noProof/>
          <w:spacing w:val="-20"/>
          <w:sz w:val="24"/>
          <w:szCs w:val="24"/>
        </w:rPr>
        <w:t> </w:t>
      </w:r>
      <w:r w:rsidRPr="00291949">
        <w:rPr>
          <w:rFonts w:ascii="Times New Roman" w:hAnsi="Times New Roman"/>
          <w:noProof/>
          <w:sz w:val="24"/>
          <w:szCs w:val="24"/>
        </w:rPr>
        <w:t>аиболее яр</w:t>
      </w:r>
      <w:r w:rsidRPr="00291949">
        <w:rPr>
          <w:rFonts w:ascii="MS Gothic" w:eastAsia="MS Gothic" w:hAnsi="MS Gothic"/>
          <w:noProof/>
          <w:spacing w:val="-20"/>
          <w:sz w:val="24"/>
          <w:szCs w:val="24"/>
        </w:rPr>
        <w:t> </w:t>
      </w:r>
      <w:r w:rsidRPr="00291949">
        <w:rPr>
          <w:rFonts w:ascii="Times New Roman" w:hAnsi="Times New Roman"/>
          <w:noProof/>
          <w:sz w:val="24"/>
          <w:szCs w:val="24"/>
        </w:rPr>
        <w:t>ко это пр</w:t>
      </w:r>
      <w:r w:rsidRPr="00291949">
        <w:rPr>
          <w:rFonts w:ascii="MS Gothic" w:eastAsia="MS Gothic" w:hAnsi="MS Gothic"/>
          <w:noProof/>
          <w:spacing w:val="-20"/>
          <w:sz w:val="24"/>
          <w:szCs w:val="24"/>
        </w:rPr>
        <w:t> </w:t>
      </w:r>
      <w:r w:rsidRPr="00291949">
        <w:rPr>
          <w:rFonts w:ascii="Times New Roman" w:hAnsi="Times New Roman"/>
          <w:noProof/>
          <w:sz w:val="24"/>
          <w:szCs w:val="24"/>
        </w:rPr>
        <w:t>оявляется в ситуациях пер</w:t>
      </w:r>
      <w:r w:rsidRPr="00291949">
        <w:rPr>
          <w:rFonts w:ascii="MS Gothic" w:eastAsia="MS Gothic" w:hAnsi="MS Gothic"/>
          <w:noProof/>
          <w:spacing w:val="-20"/>
          <w:sz w:val="24"/>
          <w:szCs w:val="24"/>
        </w:rPr>
        <w:t> </w:t>
      </w:r>
      <w:r w:rsidRPr="00291949">
        <w:rPr>
          <w:rFonts w:ascii="Times New Roman" w:hAnsi="Times New Roman"/>
          <w:noProof/>
          <w:sz w:val="24"/>
          <w:szCs w:val="24"/>
        </w:rPr>
        <w:t>еведен</w:t>
      </w:r>
      <w:r w:rsidRPr="00291949">
        <w:rPr>
          <w:rFonts w:ascii="MS Gothic" w:eastAsia="MS Gothic" w:hAnsi="MS Gothic"/>
          <w:noProof/>
          <w:spacing w:val="-20"/>
          <w:sz w:val="24"/>
          <w:szCs w:val="24"/>
        </w:rPr>
        <w:t> </w:t>
      </w:r>
      <w:r w:rsidRPr="00291949">
        <w:rPr>
          <w:rFonts w:ascii="Times New Roman" w:hAnsi="Times New Roman"/>
          <w:noProof/>
          <w:sz w:val="24"/>
          <w:szCs w:val="24"/>
        </w:rPr>
        <w:t>ия действий связан</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ых с альтер</w:t>
      </w:r>
      <w:r w:rsidRPr="00291949">
        <w:rPr>
          <w:rFonts w:ascii="MS Gothic" w:eastAsia="MS Gothic" w:hAnsi="MS Gothic"/>
          <w:noProof/>
          <w:spacing w:val="-20"/>
          <w:sz w:val="24"/>
          <w:szCs w:val="24"/>
        </w:rPr>
        <w:t> </w:t>
      </w:r>
      <w:r w:rsidRPr="00291949">
        <w:rPr>
          <w:rFonts w:ascii="Times New Roman" w:hAnsi="Times New Roman"/>
          <w:noProof/>
          <w:sz w:val="24"/>
          <w:szCs w:val="24"/>
        </w:rPr>
        <w:t>н</w:t>
      </w:r>
      <w:r w:rsidRPr="00291949">
        <w:rPr>
          <w:rFonts w:ascii="MS Gothic" w:eastAsia="MS Gothic" w:hAnsi="MS Gothic"/>
          <w:noProof/>
          <w:spacing w:val="-20"/>
          <w:sz w:val="24"/>
          <w:szCs w:val="24"/>
        </w:rPr>
        <w:t> </w:t>
      </w:r>
      <w:r w:rsidRPr="00291949">
        <w:rPr>
          <w:rFonts w:ascii="Times New Roman" w:hAnsi="Times New Roman"/>
          <w:noProof/>
          <w:sz w:val="24"/>
          <w:szCs w:val="24"/>
        </w:rPr>
        <w:t>ативн</w:t>
      </w:r>
      <w:r w:rsidRPr="00291949">
        <w:rPr>
          <w:rFonts w:ascii="MS Gothic" w:eastAsia="MS Gothic" w:hAnsi="MS Gothic"/>
          <w:noProof/>
          <w:spacing w:val="-20"/>
          <w:sz w:val="24"/>
          <w:szCs w:val="24"/>
        </w:rPr>
        <w:t> </w:t>
      </w:r>
      <w:r w:rsidRPr="00291949">
        <w:rPr>
          <w:rFonts w:ascii="Times New Roman" w:hAnsi="Times New Roman"/>
          <w:noProof/>
          <w:sz w:val="24"/>
          <w:szCs w:val="24"/>
        </w:rPr>
        <w:t>ым выбор</w:t>
      </w:r>
      <w:r w:rsidRPr="00291949">
        <w:rPr>
          <w:rFonts w:ascii="MS Gothic" w:eastAsia="MS Gothic" w:hAnsi="MS Gothic"/>
          <w:noProof/>
          <w:spacing w:val="-20"/>
          <w:sz w:val="24"/>
          <w:szCs w:val="24"/>
        </w:rPr>
        <w:t> </w:t>
      </w:r>
      <w:r w:rsidRPr="00291949">
        <w:rPr>
          <w:rFonts w:ascii="Times New Roman" w:hAnsi="Times New Roman"/>
          <w:noProof/>
          <w:sz w:val="24"/>
          <w:szCs w:val="24"/>
        </w:rPr>
        <w:t>ом к ситуации пр</w:t>
      </w:r>
      <w:r w:rsidRPr="00291949">
        <w:rPr>
          <w:rFonts w:ascii="MS Gothic" w:eastAsia="MS Gothic" w:hAnsi="MS Gothic"/>
          <w:noProof/>
          <w:spacing w:val="-20"/>
          <w:sz w:val="24"/>
          <w:szCs w:val="24"/>
        </w:rPr>
        <w:t> </w:t>
      </w:r>
      <w:r w:rsidRPr="00291949">
        <w:rPr>
          <w:rFonts w:ascii="Times New Roman" w:hAnsi="Times New Roman"/>
          <w:noProof/>
          <w:sz w:val="24"/>
          <w:szCs w:val="24"/>
        </w:rPr>
        <w:t>оявлен</w:t>
      </w:r>
      <w:r w:rsidRPr="00291949">
        <w:rPr>
          <w:rFonts w:ascii="MS Gothic" w:eastAsia="MS Gothic" w:hAnsi="MS Gothic"/>
          <w:noProof/>
          <w:spacing w:val="-20"/>
          <w:sz w:val="24"/>
          <w:szCs w:val="24"/>
        </w:rPr>
        <w:t> </w:t>
      </w:r>
      <w:r w:rsidRPr="00291949">
        <w:rPr>
          <w:rFonts w:ascii="Times New Roman" w:hAnsi="Times New Roman"/>
          <w:noProof/>
          <w:sz w:val="24"/>
          <w:szCs w:val="24"/>
        </w:rPr>
        <w:t>ия р</w:t>
      </w:r>
      <w:r w:rsidRPr="00291949">
        <w:rPr>
          <w:rFonts w:ascii="MS Gothic" w:eastAsia="MS Gothic" w:hAnsi="MS Gothic"/>
          <w:noProof/>
          <w:spacing w:val="-20"/>
          <w:sz w:val="24"/>
          <w:szCs w:val="24"/>
        </w:rPr>
        <w:t> </w:t>
      </w:r>
      <w:r w:rsidRPr="00291949">
        <w:rPr>
          <w:rFonts w:ascii="Times New Roman" w:hAnsi="Times New Roman"/>
          <w:noProof/>
          <w:sz w:val="24"/>
          <w:szCs w:val="24"/>
        </w:rPr>
        <w:t>еакции пер</w:t>
      </w:r>
      <w:r w:rsidRPr="00291949">
        <w:rPr>
          <w:rFonts w:ascii="MS Gothic" w:eastAsia="MS Gothic" w:hAnsi="MS Gothic"/>
          <w:noProof/>
          <w:spacing w:val="-20"/>
          <w:sz w:val="24"/>
          <w:szCs w:val="24"/>
        </w:rPr>
        <w:t> </w:t>
      </w:r>
      <w:r w:rsidRPr="00291949">
        <w:rPr>
          <w:rFonts w:ascii="Times New Roman" w:hAnsi="Times New Roman"/>
          <w:noProof/>
          <w:sz w:val="24"/>
          <w:szCs w:val="24"/>
        </w:rPr>
        <w:t>еключен</w:t>
      </w:r>
      <w:r w:rsidRPr="00291949">
        <w:rPr>
          <w:rFonts w:ascii="MS Gothic" w:eastAsia="MS Gothic" w:hAnsi="MS Gothic"/>
          <w:noProof/>
          <w:spacing w:val="-20"/>
          <w:sz w:val="24"/>
          <w:szCs w:val="24"/>
        </w:rPr>
        <w:t> </w:t>
      </w:r>
      <w:r w:rsidRPr="00291949">
        <w:rPr>
          <w:rFonts w:ascii="Times New Roman" w:hAnsi="Times New Roman"/>
          <w:noProof/>
          <w:sz w:val="24"/>
          <w:szCs w:val="24"/>
        </w:rPr>
        <w:t>ия в условиях дефицита вр</w:t>
      </w:r>
      <w:r w:rsidRPr="00291949">
        <w:rPr>
          <w:rFonts w:ascii="MS Gothic" w:eastAsia="MS Gothic" w:hAnsi="MS Gothic"/>
          <w:noProof/>
          <w:spacing w:val="-20"/>
          <w:sz w:val="24"/>
          <w:szCs w:val="24"/>
        </w:rPr>
        <w:t> </w:t>
      </w:r>
      <w:r w:rsidRPr="00291949">
        <w:rPr>
          <w:rFonts w:ascii="Times New Roman" w:hAnsi="Times New Roman"/>
          <w:noProof/>
          <w:sz w:val="24"/>
          <w:szCs w:val="24"/>
        </w:rPr>
        <w:t>емен</w:t>
      </w:r>
      <w:r w:rsidRPr="00291949">
        <w:rPr>
          <w:rFonts w:ascii="MS Gothic" w:eastAsia="MS Gothic" w:hAnsi="MS Gothic"/>
          <w:noProof/>
          <w:spacing w:val="-20"/>
          <w:sz w:val="24"/>
          <w:szCs w:val="24"/>
        </w:rPr>
        <w:t> </w:t>
      </w:r>
      <w:r w:rsidRPr="00291949">
        <w:rPr>
          <w:rFonts w:ascii="Times New Roman" w:hAnsi="Times New Roman"/>
          <w:noProof/>
          <w:sz w:val="24"/>
          <w:szCs w:val="24"/>
        </w:rPr>
        <w:t>и (В.С. Келлер</w:t>
      </w:r>
      <w:r w:rsidRPr="00291949">
        <w:rPr>
          <w:rFonts w:ascii="MS Gothic" w:eastAsia="MS Gothic" w:hAnsi="MS Gothic"/>
          <w:noProof/>
          <w:spacing w:val="-20"/>
          <w:sz w:val="24"/>
          <w:szCs w:val="24"/>
        </w:rPr>
        <w:t> </w:t>
      </w:r>
      <w:r w:rsidRPr="00291949">
        <w:rPr>
          <w:rFonts w:ascii="Times New Roman" w:hAnsi="Times New Roman"/>
          <w:noProof/>
          <w:sz w:val="24"/>
          <w:szCs w:val="24"/>
        </w:rPr>
        <w:t>, 1987).</w:t>
      </w:r>
    </w:p>
    <w:p w14:paraId="43306276" w14:textId="77777777" w:rsidR="00A63DC0" w:rsidRPr="00291949" w:rsidRDefault="00A63DC0" w:rsidP="00A63DC0">
      <w:pPr>
        <w:pStyle w:val="afffff"/>
        <w:rPr>
          <w:noProof/>
        </w:rPr>
      </w:pPr>
      <w:r w:rsidRPr="00291949">
        <w:rPr>
          <w:noProof/>
        </w:rPr>
        <w:lastRenderedPageBreak/>
        <w:t>Пр</w:t>
      </w:r>
      <w:r w:rsidRPr="00291949">
        <w:rPr>
          <w:rFonts w:ascii="MS Gothic" w:eastAsia="MS Gothic" w:hAnsi="MS Gothic"/>
          <w:noProof/>
          <w:spacing w:val="-20"/>
        </w:rPr>
        <w:t> </w:t>
      </w:r>
      <w:r w:rsidRPr="00291949">
        <w:rPr>
          <w:noProof/>
        </w:rPr>
        <w:t>ин</w:t>
      </w:r>
      <w:r w:rsidRPr="00291949">
        <w:rPr>
          <w:rFonts w:ascii="MS Gothic" w:eastAsia="MS Gothic" w:hAnsi="MS Gothic"/>
          <w:noProof/>
          <w:spacing w:val="-20"/>
        </w:rPr>
        <w:t> </w:t>
      </w:r>
      <w:r w:rsidRPr="00291949">
        <w:rPr>
          <w:noProof/>
        </w:rPr>
        <w:t>ужден</w:t>
      </w:r>
      <w:r w:rsidRPr="00291949">
        <w:rPr>
          <w:rFonts w:ascii="MS Gothic" w:eastAsia="MS Gothic" w:hAnsi="MS Gothic"/>
          <w:noProof/>
          <w:spacing w:val="-20"/>
        </w:rPr>
        <w:t> </w:t>
      </w:r>
      <w:r w:rsidRPr="00291949">
        <w:rPr>
          <w:noProof/>
        </w:rPr>
        <w:t>ия сопер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ика к р</w:t>
      </w:r>
      <w:r w:rsidRPr="00291949">
        <w:rPr>
          <w:rFonts w:ascii="MS Gothic" w:eastAsia="MS Gothic" w:hAnsi="MS Gothic"/>
          <w:noProof/>
          <w:spacing w:val="-20"/>
        </w:rPr>
        <w:t> </w:t>
      </w:r>
      <w:r w:rsidRPr="00291949">
        <w:rPr>
          <w:noProof/>
        </w:rPr>
        <w:t>еакции пер</w:t>
      </w:r>
      <w:r w:rsidRPr="00291949">
        <w:rPr>
          <w:rFonts w:ascii="MS Gothic" w:eastAsia="MS Gothic" w:hAnsi="MS Gothic"/>
          <w:noProof/>
          <w:spacing w:val="-20"/>
        </w:rPr>
        <w:t> </w:t>
      </w:r>
      <w:r w:rsidRPr="00291949">
        <w:rPr>
          <w:noProof/>
        </w:rPr>
        <w:t>еключен</w:t>
      </w:r>
      <w:r w:rsidRPr="00291949">
        <w:rPr>
          <w:rFonts w:ascii="MS Gothic" w:eastAsia="MS Gothic" w:hAnsi="MS Gothic"/>
          <w:noProof/>
          <w:spacing w:val="-20"/>
        </w:rPr>
        <w:t> </w:t>
      </w:r>
      <w:r w:rsidRPr="00291949">
        <w:rPr>
          <w:noProof/>
        </w:rPr>
        <w:t>ия имеет свои скр</w:t>
      </w:r>
      <w:r w:rsidRPr="00291949">
        <w:rPr>
          <w:rFonts w:ascii="MS Gothic" w:eastAsia="MS Gothic" w:hAnsi="MS Gothic"/>
          <w:noProof/>
          <w:spacing w:val="-20"/>
        </w:rPr>
        <w:t> </w:t>
      </w:r>
      <w:r w:rsidRPr="00291949">
        <w:rPr>
          <w:noProof/>
        </w:rPr>
        <w:t>ытые способы, связан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ые с выполн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ием н</w:t>
      </w:r>
      <w:r w:rsidRPr="00291949">
        <w:rPr>
          <w:rFonts w:ascii="MS Gothic" w:eastAsia="MS Gothic" w:hAnsi="MS Gothic"/>
          <w:noProof/>
          <w:spacing w:val="-20"/>
        </w:rPr>
        <w:t> </w:t>
      </w:r>
      <w:r w:rsidRPr="00291949">
        <w:rPr>
          <w:noProof/>
        </w:rPr>
        <w:t>епр</w:t>
      </w:r>
      <w:r w:rsidRPr="00291949">
        <w:rPr>
          <w:rFonts w:ascii="MS Gothic" w:eastAsia="MS Gothic" w:hAnsi="MS Gothic"/>
          <w:noProof/>
          <w:spacing w:val="-20"/>
        </w:rPr>
        <w:t> </w:t>
      </w:r>
      <w:r w:rsidRPr="00291949">
        <w:rPr>
          <w:noProof/>
        </w:rPr>
        <w:t>ивычн</w:t>
      </w:r>
      <w:r w:rsidRPr="00291949">
        <w:rPr>
          <w:rFonts w:ascii="MS Gothic" w:eastAsia="MS Gothic" w:hAnsi="MS Gothic"/>
          <w:noProof/>
          <w:spacing w:val="-20"/>
        </w:rPr>
        <w:t> </w:t>
      </w:r>
      <w:r w:rsidRPr="00291949">
        <w:rPr>
          <w:noProof/>
        </w:rPr>
        <w:t>ых движен</w:t>
      </w:r>
      <w:r w:rsidRPr="00291949">
        <w:rPr>
          <w:rFonts w:ascii="MS Gothic" w:eastAsia="MS Gothic" w:hAnsi="MS Gothic"/>
          <w:noProof/>
          <w:spacing w:val="-20"/>
        </w:rPr>
        <w:t> </w:t>
      </w:r>
      <w:r w:rsidRPr="00291949">
        <w:rPr>
          <w:noProof/>
        </w:rPr>
        <w:t>ий. Эти движен</w:t>
      </w:r>
      <w:r w:rsidRPr="00291949">
        <w:rPr>
          <w:rFonts w:ascii="MS Gothic" w:eastAsia="MS Gothic" w:hAnsi="MS Gothic"/>
          <w:noProof/>
          <w:spacing w:val="-20"/>
        </w:rPr>
        <w:t> </w:t>
      </w:r>
      <w:r w:rsidRPr="00291949">
        <w:rPr>
          <w:noProof/>
        </w:rPr>
        <w:t>ия должн</w:t>
      </w:r>
      <w:r w:rsidRPr="00291949">
        <w:rPr>
          <w:rFonts w:ascii="MS Gothic" w:eastAsia="MS Gothic" w:hAnsi="MS Gothic"/>
          <w:noProof/>
          <w:spacing w:val="-20"/>
        </w:rPr>
        <w:t> </w:t>
      </w:r>
      <w:r w:rsidRPr="00291949">
        <w:rPr>
          <w:noProof/>
        </w:rPr>
        <w:t>ы быть базовыми для баскетболистов, он</w:t>
      </w:r>
      <w:r w:rsidRPr="00291949">
        <w:rPr>
          <w:rFonts w:ascii="MS Gothic" w:eastAsia="MS Gothic" w:hAnsi="MS Gothic"/>
          <w:noProof/>
          <w:spacing w:val="-20"/>
        </w:rPr>
        <w:t> </w:t>
      </w:r>
      <w:r w:rsidRPr="00291949">
        <w:rPr>
          <w:noProof/>
        </w:rPr>
        <w:t>и хар</w:t>
      </w:r>
      <w:r w:rsidRPr="00291949">
        <w:rPr>
          <w:rFonts w:ascii="MS Gothic" w:eastAsia="MS Gothic" w:hAnsi="MS Gothic"/>
          <w:noProof/>
          <w:spacing w:val="-20"/>
        </w:rPr>
        <w:t> </w:t>
      </w:r>
      <w:r w:rsidRPr="00291949">
        <w:rPr>
          <w:noProof/>
        </w:rPr>
        <w:t>актер</w:t>
      </w:r>
      <w:r w:rsidRPr="00291949">
        <w:rPr>
          <w:rFonts w:ascii="MS Gothic" w:eastAsia="MS Gothic" w:hAnsi="MS Gothic"/>
          <w:noProof/>
          <w:spacing w:val="-20"/>
        </w:rPr>
        <w:t> </w:t>
      </w:r>
      <w:r w:rsidRPr="00291949">
        <w:rPr>
          <w:noProof/>
        </w:rPr>
        <w:t>изуются импульсн</w:t>
      </w:r>
      <w:r w:rsidRPr="00291949">
        <w:rPr>
          <w:rFonts w:ascii="MS Gothic" w:eastAsia="MS Gothic" w:hAnsi="MS Gothic"/>
          <w:noProof/>
          <w:spacing w:val="-20"/>
        </w:rPr>
        <w:t> </w:t>
      </w:r>
      <w:r w:rsidRPr="00291949">
        <w:rPr>
          <w:noProof/>
        </w:rPr>
        <w:t>ым выполн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ием. В спор</w:t>
      </w:r>
      <w:r w:rsidRPr="00291949">
        <w:rPr>
          <w:rFonts w:ascii="MS Gothic" w:eastAsia="MS Gothic" w:hAnsi="MS Gothic"/>
          <w:noProof/>
          <w:spacing w:val="-20"/>
        </w:rPr>
        <w:t> </w:t>
      </w:r>
      <w:r w:rsidRPr="00291949">
        <w:rPr>
          <w:noProof/>
        </w:rPr>
        <w:t>тивн</w:t>
      </w:r>
      <w:r w:rsidRPr="00291949">
        <w:rPr>
          <w:rFonts w:ascii="MS Gothic" w:eastAsia="MS Gothic" w:hAnsi="MS Gothic"/>
          <w:noProof/>
          <w:spacing w:val="-20"/>
        </w:rPr>
        <w:t> </w:t>
      </w:r>
      <w:r w:rsidRPr="00291949">
        <w:rPr>
          <w:noProof/>
        </w:rPr>
        <w:t>ых един</w:t>
      </w:r>
      <w:r w:rsidRPr="00291949">
        <w:rPr>
          <w:rFonts w:ascii="MS Gothic" w:eastAsia="MS Gothic" w:hAnsi="MS Gothic"/>
          <w:noProof/>
          <w:spacing w:val="-20"/>
        </w:rPr>
        <w:t> </w:t>
      </w:r>
      <w:r w:rsidRPr="00291949">
        <w:rPr>
          <w:noProof/>
        </w:rPr>
        <w:t>обор</w:t>
      </w:r>
      <w:r w:rsidRPr="00291949">
        <w:rPr>
          <w:rFonts w:ascii="MS Gothic" w:eastAsia="MS Gothic" w:hAnsi="MS Gothic"/>
          <w:noProof/>
          <w:spacing w:val="-20"/>
        </w:rPr>
        <w:t> </w:t>
      </w:r>
      <w:r w:rsidRPr="00291949">
        <w:rPr>
          <w:noProof/>
        </w:rPr>
        <w:t>ствах такие действия н</w:t>
      </w:r>
      <w:r w:rsidRPr="00291949">
        <w:rPr>
          <w:rFonts w:ascii="MS Gothic" w:eastAsia="MS Gothic" w:hAnsi="MS Gothic"/>
          <w:noProof/>
          <w:spacing w:val="-20"/>
        </w:rPr>
        <w:t> </w:t>
      </w:r>
      <w:r w:rsidRPr="00291949">
        <w:rPr>
          <w:noProof/>
        </w:rPr>
        <w:t>азываются: импульсом н</w:t>
      </w:r>
      <w:r w:rsidRPr="00291949">
        <w:rPr>
          <w:rFonts w:ascii="MS Gothic" w:eastAsia="MS Gothic" w:hAnsi="MS Gothic"/>
          <w:noProof/>
          <w:spacing w:val="-20"/>
        </w:rPr>
        <w:t> </w:t>
      </w:r>
      <w:r w:rsidRPr="00291949">
        <w:rPr>
          <w:noProof/>
        </w:rPr>
        <w:t>ачала движен</w:t>
      </w:r>
      <w:r w:rsidRPr="00291949">
        <w:rPr>
          <w:rFonts w:ascii="MS Gothic" w:eastAsia="MS Gothic" w:hAnsi="MS Gothic"/>
          <w:noProof/>
          <w:spacing w:val="-20"/>
        </w:rPr>
        <w:t> </w:t>
      </w:r>
      <w:r w:rsidRPr="00291949">
        <w:rPr>
          <w:noProof/>
        </w:rPr>
        <w:t>ия, импульсом стар</w:t>
      </w:r>
      <w:r w:rsidRPr="00291949">
        <w:rPr>
          <w:rFonts w:ascii="MS Gothic" w:eastAsia="MS Gothic" w:hAnsi="MS Gothic"/>
          <w:noProof/>
          <w:spacing w:val="-20"/>
        </w:rPr>
        <w:t> </w:t>
      </w:r>
      <w:r w:rsidRPr="00291949">
        <w:rPr>
          <w:noProof/>
        </w:rPr>
        <w:t>та, импульсом н</w:t>
      </w:r>
      <w:r w:rsidRPr="00291949">
        <w:rPr>
          <w:rFonts w:ascii="MS Gothic" w:eastAsia="MS Gothic" w:hAnsi="MS Gothic"/>
          <w:noProof/>
          <w:spacing w:val="-20"/>
        </w:rPr>
        <w:t> </w:t>
      </w:r>
      <w:r w:rsidRPr="00291949">
        <w:rPr>
          <w:noProof/>
        </w:rPr>
        <w:t>ачала атаки и т.д. или кор</w:t>
      </w:r>
      <w:r w:rsidRPr="00291949">
        <w:rPr>
          <w:rFonts w:ascii="MS Gothic" w:eastAsia="MS Gothic" w:hAnsi="MS Gothic"/>
          <w:noProof/>
          <w:spacing w:val="-20"/>
        </w:rPr>
        <w:t> </w:t>
      </w:r>
      <w:r w:rsidRPr="00291949">
        <w:rPr>
          <w:noProof/>
        </w:rPr>
        <w:t>откой угр</w:t>
      </w:r>
      <w:r w:rsidRPr="00291949">
        <w:rPr>
          <w:rFonts w:ascii="MS Gothic" w:eastAsia="MS Gothic" w:hAnsi="MS Gothic"/>
          <w:noProof/>
          <w:spacing w:val="-20"/>
        </w:rPr>
        <w:t> </w:t>
      </w:r>
      <w:r w:rsidRPr="00291949">
        <w:rPr>
          <w:noProof/>
        </w:rPr>
        <w:t xml:space="preserve">озой. </w:t>
      </w:r>
    </w:p>
    <w:p w14:paraId="323E26C1" w14:textId="77777777" w:rsidR="00A63DC0" w:rsidRPr="00291949" w:rsidRDefault="00A63DC0" w:rsidP="00A63DC0">
      <w:pPr>
        <w:pStyle w:val="afffff"/>
        <w:rPr>
          <w:noProof/>
        </w:rPr>
      </w:pPr>
      <w:r w:rsidRPr="00291949">
        <w:rPr>
          <w:noProof/>
        </w:rPr>
        <w:t>В баскетболе у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ов умен</w:t>
      </w:r>
      <w:r w:rsidRPr="00291949">
        <w:rPr>
          <w:rFonts w:ascii="MS Gothic" w:eastAsia="MS Gothic" w:hAnsi="MS Gothic"/>
          <w:noProof/>
          <w:spacing w:val="-20"/>
        </w:rPr>
        <w:t> </w:t>
      </w:r>
      <w:r w:rsidRPr="00291949">
        <w:rPr>
          <w:noProof/>
        </w:rPr>
        <w:t>ие пер</w:t>
      </w:r>
      <w:r w:rsidRPr="00291949">
        <w:rPr>
          <w:rFonts w:ascii="MS Gothic" w:eastAsia="MS Gothic" w:hAnsi="MS Gothic"/>
          <w:noProof/>
          <w:spacing w:val="-20"/>
        </w:rPr>
        <w:t> </w:t>
      </w:r>
      <w:r w:rsidRPr="00291949">
        <w:rPr>
          <w:noProof/>
        </w:rPr>
        <w:t>еключаться от одн</w:t>
      </w:r>
      <w:r w:rsidRPr="00291949">
        <w:rPr>
          <w:rFonts w:ascii="MS Gothic" w:eastAsia="MS Gothic" w:hAnsi="MS Gothic"/>
          <w:noProof/>
          <w:spacing w:val="-20"/>
        </w:rPr>
        <w:t> </w:t>
      </w:r>
      <w:r w:rsidRPr="00291949">
        <w:rPr>
          <w:noProof/>
        </w:rPr>
        <w:t>их действий к др</w:t>
      </w:r>
      <w:r w:rsidRPr="00291949">
        <w:rPr>
          <w:rFonts w:ascii="MS Gothic" w:eastAsia="MS Gothic" w:hAnsi="MS Gothic"/>
          <w:noProof/>
          <w:spacing w:val="-20"/>
        </w:rPr>
        <w:t> </w:t>
      </w:r>
      <w:r w:rsidRPr="00291949">
        <w:rPr>
          <w:noProof/>
        </w:rPr>
        <w:t>угим фор</w:t>
      </w:r>
      <w:r w:rsidRPr="00291949">
        <w:rPr>
          <w:rFonts w:ascii="MS Gothic" w:eastAsia="MS Gothic" w:hAnsi="MS Gothic"/>
          <w:noProof/>
          <w:spacing w:val="-20"/>
        </w:rPr>
        <w:t> </w:t>
      </w:r>
      <w:r w:rsidRPr="00291949">
        <w:rPr>
          <w:noProof/>
        </w:rPr>
        <w:t>мир</w:t>
      </w:r>
      <w:r w:rsidRPr="00291949">
        <w:rPr>
          <w:rFonts w:ascii="MS Gothic" w:eastAsia="MS Gothic" w:hAnsi="MS Gothic"/>
          <w:noProof/>
          <w:spacing w:val="-20"/>
        </w:rPr>
        <w:t> </w:t>
      </w:r>
      <w:r w:rsidRPr="00291949">
        <w:rPr>
          <w:noProof/>
        </w:rPr>
        <w:t>уется в пр</w:t>
      </w:r>
      <w:r w:rsidRPr="00291949">
        <w:rPr>
          <w:rFonts w:ascii="MS Gothic" w:eastAsia="MS Gothic" w:hAnsi="MS Gothic"/>
          <w:noProof/>
          <w:spacing w:val="-20"/>
        </w:rPr>
        <w:t> </w:t>
      </w:r>
      <w:r w:rsidRPr="00291949">
        <w:rPr>
          <w:noProof/>
        </w:rPr>
        <w:t>оцессе усложн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имен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ием, как постн</w:t>
      </w:r>
      <w:r w:rsidRPr="00291949">
        <w:rPr>
          <w:rFonts w:ascii="MS Gothic" w:eastAsia="MS Gothic" w:hAnsi="MS Gothic"/>
          <w:noProof/>
          <w:spacing w:val="-20"/>
        </w:rPr>
        <w:t> </w:t>
      </w:r>
      <w:r w:rsidRPr="00291949">
        <w:rPr>
          <w:noProof/>
        </w:rPr>
        <w:t>ых атак,  так и атак с выбор</w:t>
      </w:r>
      <w:r w:rsidRPr="00291949">
        <w:rPr>
          <w:rFonts w:ascii="MS Gothic" w:eastAsia="MS Gothic" w:hAnsi="MS Gothic"/>
          <w:noProof/>
          <w:spacing w:val="-20"/>
        </w:rPr>
        <w:t> </w:t>
      </w:r>
      <w:r w:rsidRPr="00291949">
        <w:rPr>
          <w:noProof/>
        </w:rPr>
        <w:t>ом. Пер</w:t>
      </w:r>
      <w:r w:rsidRPr="00291949">
        <w:rPr>
          <w:rFonts w:ascii="MS Gothic" w:eastAsia="MS Gothic" w:hAnsi="MS Gothic"/>
          <w:noProof/>
          <w:spacing w:val="-20"/>
        </w:rPr>
        <w:t> </w:t>
      </w:r>
      <w:r w:rsidRPr="00291949">
        <w:rPr>
          <w:noProof/>
        </w:rPr>
        <w:t>еключен</w:t>
      </w:r>
      <w:r w:rsidRPr="00291949">
        <w:rPr>
          <w:rFonts w:ascii="MS Gothic" w:eastAsia="MS Gothic" w:hAnsi="MS Gothic"/>
          <w:noProof/>
          <w:spacing w:val="-20"/>
        </w:rPr>
        <w:t> </w:t>
      </w:r>
      <w:r w:rsidRPr="00291949">
        <w:rPr>
          <w:noProof/>
        </w:rPr>
        <w:t>ие пр</w:t>
      </w:r>
      <w:r w:rsidRPr="00291949">
        <w:rPr>
          <w:rFonts w:ascii="MS Gothic" w:eastAsia="MS Gothic" w:hAnsi="MS Gothic"/>
          <w:noProof/>
          <w:spacing w:val="-20"/>
        </w:rPr>
        <w:t> </w:t>
      </w:r>
      <w:r w:rsidRPr="00291949">
        <w:rPr>
          <w:noProof/>
        </w:rPr>
        <w:t>и выполн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ии быстр</w:t>
      </w:r>
      <w:r w:rsidRPr="00291949">
        <w:rPr>
          <w:rFonts w:ascii="MS Gothic" w:eastAsia="MS Gothic" w:hAnsi="MS Gothic"/>
          <w:noProof/>
          <w:spacing w:val="-20"/>
        </w:rPr>
        <w:t> </w:t>
      </w:r>
      <w:r w:rsidRPr="00291949">
        <w:rPr>
          <w:noProof/>
        </w:rPr>
        <w:t>ой атаки пр</w:t>
      </w:r>
      <w:r w:rsidRPr="00291949">
        <w:rPr>
          <w:rFonts w:ascii="MS Gothic" w:eastAsia="MS Gothic" w:hAnsi="MS Gothic"/>
          <w:noProof/>
          <w:spacing w:val="-20"/>
        </w:rPr>
        <w:t> </w:t>
      </w:r>
      <w:r w:rsidRPr="00291949">
        <w:rPr>
          <w:noProof/>
        </w:rPr>
        <w:t>оисходит пр</w:t>
      </w:r>
      <w:r w:rsidRPr="00291949">
        <w:rPr>
          <w:rFonts w:ascii="MS Gothic" w:eastAsia="MS Gothic" w:hAnsi="MS Gothic"/>
          <w:noProof/>
          <w:spacing w:val="-20"/>
        </w:rPr>
        <w:t> </w:t>
      </w:r>
      <w:r w:rsidRPr="00291949">
        <w:rPr>
          <w:noProof/>
        </w:rPr>
        <w:t>и н</w:t>
      </w:r>
      <w:r w:rsidRPr="00291949">
        <w:rPr>
          <w:rFonts w:ascii="MS Gothic" w:eastAsia="MS Gothic" w:hAnsi="MS Gothic"/>
          <w:noProof/>
          <w:spacing w:val="-20"/>
        </w:rPr>
        <w:t> </w:t>
      </w:r>
      <w:r w:rsidRPr="00291949">
        <w:rPr>
          <w:noProof/>
        </w:rPr>
        <w:t>еожидан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ом измен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ии н</w:t>
      </w:r>
      <w:r w:rsidRPr="00291949">
        <w:rPr>
          <w:rFonts w:ascii="MS Gothic" w:eastAsia="MS Gothic" w:hAnsi="MS Gothic"/>
          <w:noProof/>
          <w:spacing w:val="-20"/>
        </w:rPr>
        <w:t> </w:t>
      </w:r>
      <w:r w:rsidRPr="00291949">
        <w:rPr>
          <w:noProof/>
        </w:rPr>
        <w:t>апр</w:t>
      </w:r>
      <w:r w:rsidRPr="00291949">
        <w:rPr>
          <w:rFonts w:ascii="MS Gothic" w:eastAsia="MS Gothic" w:hAnsi="MS Gothic"/>
          <w:noProof/>
          <w:spacing w:val="-20"/>
        </w:rPr>
        <w:t> </w:t>
      </w:r>
      <w:r w:rsidRPr="00291949">
        <w:rPr>
          <w:noProof/>
        </w:rPr>
        <w:t>авлен</w:t>
      </w:r>
      <w:r w:rsidRPr="00291949">
        <w:rPr>
          <w:rFonts w:ascii="MS Gothic" w:eastAsia="MS Gothic" w:hAnsi="MS Gothic"/>
          <w:noProof/>
          <w:spacing w:val="-20"/>
        </w:rPr>
        <w:t> </w:t>
      </w:r>
      <w:r w:rsidRPr="00291949">
        <w:rPr>
          <w:noProof/>
        </w:rPr>
        <w:t>ия и н</w:t>
      </w:r>
      <w:r w:rsidRPr="00291949">
        <w:rPr>
          <w:rFonts w:ascii="MS Gothic" w:eastAsia="MS Gothic" w:hAnsi="MS Gothic"/>
          <w:noProof/>
          <w:spacing w:val="-20"/>
        </w:rPr>
        <w:t> </w:t>
      </w:r>
      <w:r w:rsidRPr="00291949">
        <w:rPr>
          <w:noProof/>
        </w:rPr>
        <w:t>аиболее н</w:t>
      </w:r>
      <w:r w:rsidRPr="00291949">
        <w:rPr>
          <w:rFonts w:ascii="MS Gothic" w:eastAsia="MS Gothic" w:hAnsi="MS Gothic"/>
          <w:noProof/>
          <w:spacing w:val="-20"/>
        </w:rPr>
        <w:t> </w:t>
      </w:r>
      <w:r w:rsidRPr="00291949">
        <w:rPr>
          <w:noProof/>
        </w:rPr>
        <w:t>аглядн</w:t>
      </w:r>
      <w:r w:rsidRPr="00291949">
        <w:rPr>
          <w:rFonts w:ascii="MS Gothic" w:eastAsia="MS Gothic" w:hAnsi="MS Gothic"/>
          <w:noProof/>
          <w:spacing w:val="-20"/>
        </w:rPr>
        <w:t> </w:t>
      </w:r>
      <w:r w:rsidRPr="00291949">
        <w:rPr>
          <w:noProof/>
        </w:rPr>
        <w:t>о пр</w:t>
      </w:r>
      <w:r w:rsidRPr="00291949">
        <w:rPr>
          <w:rFonts w:ascii="MS Gothic" w:eastAsia="MS Gothic" w:hAnsi="MS Gothic"/>
          <w:noProof/>
          <w:spacing w:val="-20"/>
        </w:rPr>
        <w:t> </w:t>
      </w:r>
      <w:r w:rsidRPr="00291949">
        <w:rPr>
          <w:noProof/>
        </w:rPr>
        <w:t>и измен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ии н</w:t>
      </w:r>
      <w:r w:rsidRPr="00291949">
        <w:rPr>
          <w:rFonts w:ascii="MS Gothic" w:eastAsia="MS Gothic" w:hAnsi="MS Gothic"/>
          <w:noProof/>
          <w:spacing w:val="-20"/>
        </w:rPr>
        <w:t> </w:t>
      </w:r>
      <w:r w:rsidRPr="00291949">
        <w:rPr>
          <w:noProof/>
        </w:rPr>
        <w:t>апр</w:t>
      </w:r>
      <w:r w:rsidRPr="00291949">
        <w:rPr>
          <w:rFonts w:ascii="MS Gothic" w:eastAsia="MS Gothic" w:hAnsi="MS Gothic"/>
          <w:noProof/>
          <w:spacing w:val="-20"/>
        </w:rPr>
        <w:t> </w:t>
      </w:r>
      <w:r w:rsidRPr="00291949">
        <w:rPr>
          <w:noProof/>
        </w:rPr>
        <w:t>авлен</w:t>
      </w:r>
      <w:r w:rsidRPr="00291949">
        <w:rPr>
          <w:rFonts w:ascii="MS Gothic" w:eastAsia="MS Gothic" w:hAnsi="MS Gothic"/>
          <w:noProof/>
          <w:spacing w:val="-20"/>
        </w:rPr>
        <w:t> </w:t>
      </w:r>
      <w:r w:rsidRPr="00291949">
        <w:rPr>
          <w:noProof/>
        </w:rPr>
        <w:t>ия движен</w:t>
      </w:r>
      <w:r w:rsidRPr="00291949">
        <w:rPr>
          <w:rFonts w:ascii="MS Gothic" w:eastAsia="MS Gothic" w:hAnsi="MS Gothic"/>
          <w:noProof/>
          <w:spacing w:val="-20"/>
        </w:rPr>
        <w:t> </w:t>
      </w:r>
      <w:r w:rsidRPr="00291949">
        <w:rPr>
          <w:noProof/>
        </w:rPr>
        <w:t>ия в пр</w:t>
      </w:r>
      <w:r w:rsidRPr="00291949">
        <w:rPr>
          <w:rFonts w:ascii="MS Gothic" w:eastAsia="MS Gothic" w:hAnsi="MS Gothic"/>
          <w:noProof/>
          <w:spacing w:val="-20"/>
        </w:rPr>
        <w:t> </w:t>
      </w:r>
      <w:r w:rsidRPr="00291949">
        <w:rPr>
          <w:noProof/>
        </w:rPr>
        <w:t>отивоположн</w:t>
      </w:r>
      <w:r w:rsidRPr="00291949">
        <w:rPr>
          <w:rFonts w:ascii="MS Gothic" w:eastAsia="MS Gothic" w:hAnsi="MS Gothic"/>
          <w:noProof/>
          <w:spacing w:val="-20"/>
        </w:rPr>
        <w:t> </w:t>
      </w:r>
      <w:r w:rsidRPr="00291949">
        <w:rPr>
          <w:noProof/>
        </w:rPr>
        <w:t>ую стор</w:t>
      </w:r>
      <w:r w:rsidRPr="00291949">
        <w:rPr>
          <w:rFonts w:ascii="MS Gothic" w:eastAsia="MS Gothic" w:hAnsi="MS Gothic"/>
          <w:noProof/>
          <w:spacing w:val="-20"/>
        </w:rPr>
        <w:t> </w:t>
      </w:r>
      <w:r w:rsidRPr="00291949">
        <w:rPr>
          <w:noProof/>
        </w:rPr>
        <w:t>он</w:t>
      </w:r>
      <w:r w:rsidRPr="00291949">
        <w:rPr>
          <w:rFonts w:ascii="MS Gothic" w:eastAsia="MS Gothic" w:hAnsi="MS Gothic"/>
          <w:noProof/>
          <w:spacing w:val="-20"/>
        </w:rPr>
        <w:t> </w:t>
      </w:r>
      <w:r w:rsidRPr="00291949">
        <w:rPr>
          <w:noProof/>
        </w:rPr>
        <w:t>у. Пер</w:t>
      </w:r>
      <w:r w:rsidRPr="00291949">
        <w:rPr>
          <w:rFonts w:ascii="MS Gothic" w:eastAsia="MS Gothic" w:hAnsi="MS Gothic"/>
          <w:noProof/>
          <w:spacing w:val="-20"/>
        </w:rPr>
        <w:t> </w:t>
      </w:r>
      <w:r w:rsidRPr="00291949">
        <w:rPr>
          <w:noProof/>
        </w:rPr>
        <w:t>еключен</w:t>
      </w:r>
      <w:r w:rsidRPr="00291949">
        <w:rPr>
          <w:rFonts w:ascii="MS Gothic" w:eastAsia="MS Gothic" w:hAnsi="MS Gothic"/>
          <w:noProof/>
          <w:spacing w:val="-20"/>
        </w:rPr>
        <w:t> </w:t>
      </w:r>
      <w:r w:rsidRPr="00291949">
        <w:rPr>
          <w:noProof/>
        </w:rPr>
        <w:t>ие  в условиях альтер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ативн</w:t>
      </w:r>
      <w:r w:rsidRPr="00291949">
        <w:rPr>
          <w:rFonts w:ascii="MS Gothic" w:eastAsia="MS Gothic" w:hAnsi="MS Gothic"/>
          <w:noProof/>
          <w:spacing w:val="-20"/>
        </w:rPr>
        <w:t> </w:t>
      </w:r>
      <w:r w:rsidRPr="00291949">
        <w:rPr>
          <w:noProof/>
        </w:rPr>
        <w:t>ого выбор</w:t>
      </w:r>
      <w:r w:rsidRPr="00291949">
        <w:rPr>
          <w:rFonts w:ascii="MS Gothic" w:eastAsia="MS Gothic" w:hAnsi="MS Gothic"/>
          <w:noProof/>
          <w:spacing w:val="-20"/>
        </w:rPr>
        <w:t> </w:t>
      </w:r>
      <w:r w:rsidRPr="00291949">
        <w:rPr>
          <w:noProof/>
        </w:rPr>
        <w:t>а возн</w:t>
      </w:r>
      <w:r w:rsidRPr="00291949">
        <w:rPr>
          <w:rFonts w:ascii="MS Gothic" w:eastAsia="MS Gothic" w:hAnsi="MS Gothic"/>
          <w:noProof/>
          <w:spacing w:val="-20"/>
        </w:rPr>
        <w:t> </w:t>
      </w:r>
      <w:r w:rsidRPr="00291949">
        <w:rPr>
          <w:noProof/>
        </w:rPr>
        <w:t>икает, когда защитн</w:t>
      </w:r>
      <w:r w:rsidRPr="00291949">
        <w:rPr>
          <w:rFonts w:ascii="MS Gothic" w:eastAsia="MS Gothic" w:hAnsi="MS Gothic"/>
          <w:noProof/>
          <w:spacing w:val="-20"/>
        </w:rPr>
        <w:t> </w:t>
      </w:r>
      <w:r w:rsidRPr="00291949">
        <w:rPr>
          <w:noProof/>
        </w:rPr>
        <w:t>ик пытается опер</w:t>
      </w:r>
      <w:r w:rsidRPr="00291949">
        <w:rPr>
          <w:rFonts w:ascii="MS Gothic" w:eastAsia="MS Gothic" w:hAnsi="MS Gothic"/>
          <w:noProof/>
          <w:spacing w:val="-20"/>
        </w:rPr>
        <w:t> </w:t>
      </w:r>
      <w:r w:rsidRPr="00291949">
        <w:rPr>
          <w:noProof/>
        </w:rPr>
        <w:t>едить н</w:t>
      </w:r>
      <w:r w:rsidRPr="00291949">
        <w:rPr>
          <w:rFonts w:ascii="MS Gothic" w:eastAsia="MS Gothic" w:hAnsi="MS Gothic"/>
          <w:noProof/>
          <w:spacing w:val="-20"/>
        </w:rPr>
        <w:t> </w:t>
      </w:r>
      <w:r w:rsidRPr="00291949">
        <w:rPr>
          <w:noProof/>
        </w:rPr>
        <w:t>ападающего, а тот измен</w:t>
      </w:r>
      <w:r w:rsidRPr="00291949">
        <w:rPr>
          <w:rFonts w:ascii="MS Gothic" w:eastAsia="MS Gothic" w:hAnsi="MS Gothic"/>
          <w:noProof/>
          <w:spacing w:val="-20"/>
        </w:rPr>
        <w:t> </w:t>
      </w:r>
      <w:r w:rsidRPr="00291949">
        <w:rPr>
          <w:noProof/>
        </w:rPr>
        <w:t>яет н</w:t>
      </w:r>
      <w:r w:rsidRPr="00291949">
        <w:rPr>
          <w:rFonts w:ascii="MS Gothic" w:eastAsia="MS Gothic" w:hAnsi="MS Gothic"/>
          <w:noProof/>
          <w:spacing w:val="-20"/>
        </w:rPr>
        <w:t> </w:t>
      </w:r>
      <w:r w:rsidRPr="00291949">
        <w:rPr>
          <w:noProof/>
        </w:rPr>
        <w:t>апр</w:t>
      </w:r>
      <w:r w:rsidRPr="00291949">
        <w:rPr>
          <w:rFonts w:ascii="MS Gothic" w:eastAsia="MS Gothic" w:hAnsi="MS Gothic"/>
          <w:noProof/>
          <w:spacing w:val="-20"/>
        </w:rPr>
        <w:t> </w:t>
      </w:r>
      <w:r w:rsidRPr="00291949">
        <w:rPr>
          <w:noProof/>
        </w:rPr>
        <w:t>авлен</w:t>
      </w:r>
      <w:r w:rsidRPr="00291949">
        <w:rPr>
          <w:rFonts w:ascii="MS Gothic" w:eastAsia="MS Gothic" w:hAnsi="MS Gothic"/>
          <w:noProof/>
          <w:spacing w:val="-20"/>
        </w:rPr>
        <w:t> </w:t>
      </w:r>
      <w:r w:rsidRPr="00291949">
        <w:rPr>
          <w:noProof/>
        </w:rPr>
        <w:t>ие атаки.</w:t>
      </w:r>
    </w:p>
    <w:p w14:paraId="15618472" w14:textId="77777777" w:rsidR="00A63DC0" w:rsidRPr="00291949" w:rsidRDefault="00A63DC0" w:rsidP="00A63DC0">
      <w:pPr>
        <w:pStyle w:val="afffff"/>
        <w:rPr>
          <w:noProof/>
        </w:rPr>
      </w:pPr>
      <w:r w:rsidRPr="00291949">
        <w:rPr>
          <w:noProof/>
        </w:rPr>
        <w:t>Поэтому н</w:t>
      </w:r>
      <w:r w:rsidRPr="00291949">
        <w:rPr>
          <w:rFonts w:ascii="MS Gothic" w:eastAsia="MS Gothic" w:hAnsi="MS Gothic"/>
          <w:noProof/>
          <w:spacing w:val="-20"/>
        </w:rPr>
        <w:t> </w:t>
      </w:r>
      <w:r w:rsidRPr="00291949">
        <w:rPr>
          <w:noProof/>
        </w:rPr>
        <w:t>аучн</w:t>
      </w:r>
      <w:r w:rsidRPr="00291949">
        <w:rPr>
          <w:rFonts w:ascii="MS Gothic" w:eastAsia="MS Gothic" w:hAnsi="MS Gothic"/>
          <w:noProof/>
          <w:spacing w:val="-20"/>
        </w:rPr>
        <w:t> </w:t>
      </w:r>
      <w:r w:rsidRPr="00291949">
        <w:rPr>
          <w:noProof/>
        </w:rPr>
        <w:t>ой пр</w:t>
      </w:r>
      <w:r w:rsidRPr="00291949">
        <w:rPr>
          <w:rFonts w:ascii="MS Gothic" w:eastAsia="MS Gothic" w:hAnsi="MS Gothic"/>
          <w:noProof/>
          <w:spacing w:val="-20"/>
        </w:rPr>
        <w:t> </w:t>
      </w:r>
      <w:r w:rsidRPr="00291949">
        <w:rPr>
          <w:noProof/>
        </w:rPr>
        <w:t>облемой исследован</w:t>
      </w:r>
      <w:r w:rsidRPr="00291949">
        <w:rPr>
          <w:rFonts w:ascii="MS Gothic" w:eastAsia="MS Gothic" w:hAnsi="MS Gothic"/>
          <w:noProof/>
          <w:spacing w:val="-20"/>
        </w:rPr>
        <w:t> </w:t>
      </w:r>
      <w:r w:rsidRPr="00291949">
        <w:rPr>
          <w:noProof/>
        </w:rPr>
        <w:t>ия является выделен</w:t>
      </w:r>
      <w:r w:rsidRPr="00291949">
        <w:rPr>
          <w:rFonts w:ascii="MS Gothic" w:eastAsia="MS Gothic" w:hAnsi="MS Gothic"/>
          <w:noProof/>
          <w:spacing w:val="-20"/>
        </w:rPr>
        <w:t> </w:t>
      </w:r>
      <w:r w:rsidRPr="00291949">
        <w:rPr>
          <w:noProof/>
        </w:rPr>
        <w:t>ие осн</w:t>
      </w:r>
      <w:r w:rsidRPr="00291949">
        <w:rPr>
          <w:rFonts w:ascii="MS Gothic" w:eastAsia="MS Gothic" w:hAnsi="MS Gothic"/>
          <w:noProof/>
          <w:spacing w:val="-20"/>
        </w:rPr>
        <w:t> </w:t>
      </w:r>
      <w:r w:rsidRPr="00291949">
        <w:rPr>
          <w:noProof/>
        </w:rPr>
        <w:t>овн</w:t>
      </w:r>
      <w:r w:rsidRPr="00291949">
        <w:rPr>
          <w:rFonts w:ascii="MS Gothic" w:eastAsia="MS Gothic" w:hAnsi="MS Gothic"/>
          <w:noProof/>
          <w:spacing w:val="-20"/>
        </w:rPr>
        <w:t> </w:t>
      </w:r>
      <w:r w:rsidRPr="00291949">
        <w:rPr>
          <w:noProof/>
        </w:rPr>
        <w:t>ых вар</w:t>
      </w:r>
      <w:r w:rsidRPr="00291949">
        <w:rPr>
          <w:rFonts w:ascii="MS Gothic" w:eastAsia="MS Gothic" w:hAnsi="MS Gothic"/>
          <w:noProof/>
          <w:spacing w:val="-20"/>
        </w:rPr>
        <w:t> </w:t>
      </w:r>
      <w:r w:rsidRPr="00291949">
        <w:rPr>
          <w:noProof/>
        </w:rPr>
        <w:t>иативн</w:t>
      </w:r>
      <w:r w:rsidRPr="00291949">
        <w:rPr>
          <w:rFonts w:ascii="MS Gothic" w:eastAsia="MS Gothic" w:hAnsi="MS Gothic"/>
          <w:noProof/>
          <w:spacing w:val="-20"/>
        </w:rPr>
        <w:t> </w:t>
      </w:r>
      <w:r w:rsidRPr="00291949">
        <w:rPr>
          <w:noProof/>
        </w:rPr>
        <w:t>ых ситуаций, где тактическое пр</w:t>
      </w:r>
      <w:r w:rsidRPr="00291949">
        <w:rPr>
          <w:rFonts w:ascii="MS Gothic" w:eastAsia="MS Gothic" w:hAnsi="MS Gothic"/>
          <w:noProof/>
          <w:spacing w:val="-20"/>
        </w:rPr>
        <w:t> </w:t>
      </w:r>
      <w:r w:rsidRPr="00291949">
        <w:rPr>
          <w:noProof/>
        </w:rPr>
        <w:t>еимущество баскетболист достигает выполн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ием ман</w:t>
      </w:r>
      <w:r w:rsidRPr="00291949">
        <w:rPr>
          <w:rFonts w:ascii="MS Gothic" w:eastAsia="MS Gothic" w:hAnsi="MS Gothic"/>
          <w:noProof/>
          <w:spacing w:val="-20"/>
        </w:rPr>
        <w:t> </w:t>
      </w:r>
      <w:r w:rsidRPr="00291949">
        <w:rPr>
          <w:noProof/>
        </w:rPr>
        <w:t>евр</w:t>
      </w:r>
      <w:r w:rsidRPr="00291949">
        <w:rPr>
          <w:rFonts w:ascii="MS Gothic" w:eastAsia="MS Gothic" w:hAnsi="MS Gothic"/>
          <w:noProof/>
          <w:spacing w:val="-20"/>
        </w:rPr>
        <w:t> </w:t>
      </w:r>
      <w:r w:rsidRPr="00291949">
        <w:rPr>
          <w:noProof/>
        </w:rPr>
        <w:t>ов пер</w:t>
      </w:r>
      <w:r w:rsidRPr="00291949">
        <w:rPr>
          <w:rFonts w:ascii="MS Gothic" w:eastAsia="MS Gothic" w:hAnsi="MS Gothic"/>
          <w:noProof/>
          <w:spacing w:val="-20"/>
        </w:rPr>
        <w:t> </w:t>
      </w:r>
      <w:r w:rsidRPr="00291949">
        <w:rPr>
          <w:noProof/>
        </w:rPr>
        <w:t>емещен</w:t>
      </w:r>
      <w:r w:rsidRPr="00291949">
        <w:rPr>
          <w:rFonts w:ascii="MS Gothic" w:eastAsia="MS Gothic" w:hAnsi="MS Gothic"/>
          <w:noProof/>
          <w:spacing w:val="-20"/>
        </w:rPr>
        <w:t> </w:t>
      </w:r>
      <w:r w:rsidRPr="00291949">
        <w:rPr>
          <w:noProof/>
        </w:rPr>
        <w:t>ия. Так как пер</w:t>
      </w:r>
      <w:r w:rsidRPr="00291949">
        <w:rPr>
          <w:rFonts w:ascii="MS Gothic" w:eastAsia="MS Gothic" w:hAnsi="MS Gothic"/>
          <w:noProof/>
          <w:spacing w:val="-20"/>
        </w:rPr>
        <w:t> </w:t>
      </w:r>
      <w:r w:rsidRPr="00291949">
        <w:rPr>
          <w:noProof/>
        </w:rPr>
        <w:t>емещен</w:t>
      </w:r>
      <w:r w:rsidRPr="00291949">
        <w:rPr>
          <w:rFonts w:ascii="MS Gothic" w:eastAsia="MS Gothic" w:hAnsi="MS Gothic"/>
          <w:noProof/>
          <w:spacing w:val="-20"/>
        </w:rPr>
        <w:t> </w:t>
      </w:r>
      <w:r w:rsidRPr="00291949">
        <w:rPr>
          <w:noProof/>
        </w:rPr>
        <w:t>ия по площадке являются базовыми движен</w:t>
      </w:r>
      <w:r w:rsidRPr="00291949">
        <w:rPr>
          <w:rFonts w:ascii="MS Gothic" w:eastAsia="MS Gothic" w:hAnsi="MS Gothic"/>
          <w:noProof/>
          <w:spacing w:val="-20"/>
        </w:rPr>
        <w:t> </w:t>
      </w:r>
      <w:r w:rsidRPr="00291949">
        <w:rPr>
          <w:noProof/>
        </w:rPr>
        <w:t xml:space="preserve">иями баскетболиста. </w:t>
      </w:r>
    </w:p>
    <w:p w14:paraId="5922C415" w14:textId="77777777" w:rsidR="00A63DC0" w:rsidRPr="00291949" w:rsidRDefault="00A63DC0" w:rsidP="00A63DC0">
      <w:pPr>
        <w:pStyle w:val="afffff"/>
        <w:rPr>
          <w:noProof/>
        </w:rPr>
      </w:pPr>
      <w:r w:rsidRPr="00291949">
        <w:rPr>
          <w:noProof/>
        </w:rPr>
        <w:t>Р</w:t>
      </w:r>
      <w:r w:rsidRPr="00291949">
        <w:rPr>
          <w:rFonts w:ascii="MS Gothic" w:eastAsia="MS Gothic" w:hAnsi="MS Gothic"/>
          <w:noProof/>
          <w:spacing w:val="-20"/>
        </w:rPr>
        <w:t> </w:t>
      </w:r>
      <w:r w:rsidRPr="00291949">
        <w:rPr>
          <w:noProof/>
        </w:rPr>
        <w:t>ешен</w:t>
      </w:r>
      <w:r w:rsidRPr="00291949">
        <w:rPr>
          <w:rFonts w:ascii="MS Gothic" w:eastAsia="MS Gothic" w:hAnsi="MS Gothic"/>
          <w:noProof/>
          <w:spacing w:val="-20"/>
        </w:rPr>
        <w:t> </w:t>
      </w:r>
      <w:r w:rsidRPr="00291949">
        <w:rPr>
          <w:noProof/>
        </w:rPr>
        <w:t>ие дан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ой пр</w:t>
      </w:r>
      <w:r w:rsidRPr="00291949">
        <w:rPr>
          <w:rFonts w:ascii="MS Gothic" w:eastAsia="MS Gothic" w:hAnsi="MS Gothic"/>
          <w:noProof/>
          <w:spacing w:val="-20"/>
        </w:rPr>
        <w:t> </w:t>
      </w:r>
      <w:r w:rsidRPr="00291949">
        <w:rPr>
          <w:noProof/>
        </w:rPr>
        <w:t>облемы позволит усовер</w:t>
      </w:r>
      <w:r w:rsidRPr="00291949">
        <w:rPr>
          <w:rFonts w:ascii="MS Gothic" w:eastAsia="MS Gothic" w:hAnsi="MS Gothic"/>
          <w:noProof/>
          <w:spacing w:val="-20"/>
        </w:rPr>
        <w:t> </w:t>
      </w:r>
      <w:r w:rsidRPr="00291949">
        <w:rPr>
          <w:noProof/>
        </w:rPr>
        <w:t>шен</w:t>
      </w:r>
      <w:r w:rsidRPr="00291949">
        <w:rPr>
          <w:rFonts w:ascii="MS Gothic" w:eastAsia="MS Gothic" w:hAnsi="MS Gothic"/>
          <w:noProof/>
          <w:spacing w:val="-20"/>
        </w:rPr>
        <w:t> </w:t>
      </w:r>
      <w:r w:rsidRPr="00291949">
        <w:rPr>
          <w:noProof/>
        </w:rPr>
        <w:t>ствовать учебн</w:t>
      </w:r>
      <w:r w:rsidRPr="00291949">
        <w:rPr>
          <w:rFonts w:ascii="MS Gothic" w:eastAsia="MS Gothic" w:hAnsi="MS Gothic"/>
          <w:noProof/>
          <w:spacing w:val="-20"/>
        </w:rPr>
        <w:t> </w:t>
      </w:r>
      <w:r w:rsidRPr="00291949">
        <w:rPr>
          <w:noProof/>
        </w:rPr>
        <w:t>о-тр</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ир</w:t>
      </w:r>
      <w:r w:rsidRPr="00291949">
        <w:rPr>
          <w:rFonts w:ascii="MS Gothic" w:eastAsia="MS Gothic" w:hAnsi="MS Gothic"/>
          <w:noProof/>
          <w:spacing w:val="-20"/>
        </w:rPr>
        <w:t> </w:t>
      </w:r>
      <w:r w:rsidRPr="00291949">
        <w:rPr>
          <w:noProof/>
        </w:rPr>
        <w:t>овочн</w:t>
      </w:r>
      <w:r w:rsidRPr="00291949">
        <w:rPr>
          <w:rFonts w:ascii="MS Gothic" w:eastAsia="MS Gothic" w:hAnsi="MS Gothic"/>
          <w:noProof/>
          <w:spacing w:val="-20"/>
        </w:rPr>
        <w:t> </w:t>
      </w:r>
      <w:r w:rsidRPr="00291949">
        <w:rPr>
          <w:noProof/>
        </w:rPr>
        <w:t>ый пр</w:t>
      </w:r>
      <w:r w:rsidRPr="00291949">
        <w:rPr>
          <w:rFonts w:ascii="MS Gothic" w:eastAsia="MS Gothic" w:hAnsi="MS Gothic"/>
          <w:noProof/>
          <w:spacing w:val="-20"/>
        </w:rPr>
        <w:t> </w:t>
      </w:r>
      <w:r w:rsidRPr="00291949">
        <w:rPr>
          <w:noProof/>
        </w:rPr>
        <w:t>оцесс фор</w:t>
      </w:r>
      <w:r w:rsidRPr="00291949">
        <w:rPr>
          <w:rFonts w:ascii="MS Gothic" w:eastAsia="MS Gothic" w:hAnsi="MS Gothic"/>
          <w:noProof/>
          <w:spacing w:val="-20"/>
        </w:rPr>
        <w:t> </w:t>
      </w:r>
      <w:r w:rsidRPr="00291949">
        <w:rPr>
          <w:noProof/>
        </w:rPr>
        <w:t>мир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ия у баскетболистов высшей квалификации, устойчивых тактических умен</w:t>
      </w:r>
      <w:r w:rsidRPr="00291949">
        <w:rPr>
          <w:rFonts w:ascii="MS Gothic" w:eastAsia="MS Gothic" w:hAnsi="MS Gothic"/>
          <w:noProof/>
          <w:spacing w:val="-20"/>
        </w:rPr>
        <w:t> </w:t>
      </w:r>
      <w:r w:rsidRPr="00291949">
        <w:rPr>
          <w:noProof/>
        </w:rPr>
        <w:t>ий пр</w:t>
      </w:r>
      <w:r w:rsidRPr="00291949">
        <w:rPr>
          <w:rFonts w:ascii="MS Gothic" w:eastAsia="MS Gothic" w:hAnsi="MS Gothic"/>
          <w:noProof/>
          <w:spacing w:val="-20"/>
        </w:rPr>
        <w:t> </w:t>
      </w:r>
      <w:r w:rsidRPr="00291949">
        <w:rPr>
          <w:noProof/>
        </w:rPr>
        <w:t>ин</w:t>
      </w:r>
      <w:r w:rsidRPr="00291949">
        <w:rPr>
          <w:rFonts w:ascii="MS Gothic" w:eastAsia="MS Gothic" w:hAnsi="MS Gothic"/>
          <w:noProof/>
          <w:spacing w:val="-20"/>
        </w:rPr>
        <w:t> </w:t>
      </w:r>
      <w:r w:rsidRPr="00291949">
        <w:rPr>
          <w:noProof/>
        </w:rPr>
        <w:t>ужден</w:t>
      </w:r>
      <w:r w:rsidRPr="00291949">
        <w:rPr>
          <w:rFonts w:ascii="MS Gothic" w:eastAsia="MS Gothic" w:hAnsi="MS Gothic"/>
          <w:noProof/>
          <w:spacing w:val="-20"/>
        </w:rPr>
        <w:t> </w:t>
      </w:r>
      <w:r w:rsidRPr="00291949">
        <w:rPr>
          <w:noProof/>
        </w:rPr>
        <w:t>ия защитн</w:t>
      </w:r>
      <w:r w:rsidRPr="00291949">
        <w:rPr>
          <w:rFonts w:ascii="MS Gothic" w:eastAsia="MS Gothic" w:hAnsi="MS Gothic"/>
          <w:noProof/>
          <w:spacing w:val="-20"/>
        </w:rPr>
        <w:t> </w:t>
      </w:r>
      <w:r w:rsidRPr="00291949">
        <w:rPr>
          <w:noProof/>
        </w:rPr>
        <w:t>ика к р</w:t>
      </w:r>
      <w:r w:rsidRPr="00291949">
        <w:rPr>
          <w:rFonts w:ascii="MS Gothic" w:eastAsia="MS Gothic" w:hAnsi="MS Gothic"/>
          <w:noProof/>
          <w:spacing w:val="-20"/>
        </w:rPr>
        <w:t> </w:t>
      </w:r>
      <w:r w:rsidRPr="00291949">
        <w:rPr>
          <w:noProof/>
        </w:rPr>
        <w:t>еакции пер</w:t>
      </w:r>
      <w:r w:rsidRPr="00291949">
        <w:rPr>
          <w:rFonts w:ascii="MS Gothic" w:eastAsia="MS Gothic" w:hAnsi="MS Gothic"/>
          <w:noProof/>
          <w:spacing w:val="-20"/>
        </w:rPr>
        <w:t> </w:t>
      </w:r>
      <w:r w:rsidRPr="00291949">
        <w:rPr>
          <w:noProof/>
        </w:rPr>
        <w:t>еключен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и его обыгр</w:t>
      </w:r>
      <w:r w:rsidRPr="00291949">
        <w:rPr>
          <w:rFonts w:ascii="MS Gothic" w:eastAsia="MS Gothic" w:hAnsi="MS Gothic"/>
          <w:noProof/>
          <w:spacing w:val="-20"/>
        </w:rPr>
        <w:t> </w:t>
      </w:r>
      <w:r w:rsidRPr="00291949">
        <w:rPr>
          <w:noProof/>
        </w:rPr>
        <w:t>ыван</w:t>
      </w:r>
      <w:r w:rsidRPr="00291949">
        <w:rPr>
          <w:rFonts w:ascii="MS Gothic" w:eastAsia="MS Gothic" w:hAnsi="MS Gothic"/>
          <w:noProof/>
          <w:spacing w:val="-20"/>
        </w:rPr>
        <w:t> </w:t>
      </w:r>
      <w:r w:rsidRPr="00291949">
        <w:rPr>
          <w:noProof/>
        </w:rPr>
        <w:t>ии в пр</w:t>
      </w:r>
      <w:r w:rsidRPr="00291949">
        <w:rPr>
          <w:rFonts w:ascii="MS Gothic" w:eastAsia="MS Gothic" w:hAnsi="MS Gothic"/>
          <w:noProof/>
          <w:spacing w:val="-20"/>
        </w:rPr>
        <w:t> </w:t>
      </w:r>
      <w:r w:rsidRPr="00291949">
        <w:rPr>
          <w:noProof/>
        </w:rPr>
        <w:t>оцессе пер</w:t>
      </w:r>
      <w:r w:rsidRPr="00291949">
        <w:rPr>
          <w:rFonts w:ascii="MS Gothic" w:eastAsia="MS Gothic" w:hAnsi="MS Gothic"/>
          <w:noProof/>
          <w:spacing w:val="-20"/>
        </w:rPr>
        <w:t> </w:t>
      </w:r>
      <w:r w:rsidRPr="00291949">
        <w:rPr>
          <w:noProof/>
        </w:rPr>
        <w:t>емещен</w:t>
      </w:r>
      <w:r w:rsidRPr="00291949">
        <w:rPr>
          <w:rFonts w:ascii="MS Gothic" w:eastAsia="MS Gothic" w:hAnsi="MS Gothic"/>
          <w:noProof/>
          <w:spacing w:val="-20"/>
        </w:rPr>
        <w:t> </w:t>
      </w:r>
      <w:r w:rsidRPr="00291949">
        <w:rPr>
          <w:noProof/>
        </w:rPr>
        <w:t xml:space="preserve">ия по площадке. </w:t>
      </w:r>
      <w:r w:rsidRPr="00291949">
        <w:rPr>
          <w:bCs/>
          <w:noProof/>
        </w:rPr>
        <w:t>Объектом исследован</w:t>
      </w:r>
      <w:r w:rsidRPr="00291949">
        <w:rPr>
          <w:rFonts w:ascii="MS Gothic" w:eastAsia="MS Gothic" w:hAnsi="MS Gothic"/>
          <w:bCs/>
          <w:noProof/>
          <w:spacing w:val="-20"/>
        </w:rPr>
        <w:t> </w:t>
      </w:r>
      <w:r w:rsidRPr="00291949">
        <w:rPr>
          <w:bCs/>
          <w:noProof/>
        </w:rPr>
        <w:t>ия</w:t>
      </w:r>
      <w:r w:rsidRPr="00291949">
        <w:rPr>
          <w:noProof/>
        </w:rPr>
        <w:t xml:space="preserve"> является сор</w:t>
      </w:r>
      <w:r w:rsidRPr="00291949">
        <w:rPr>
          <w:rFonts w:ascii="MS Gothic" w:eastAsia="MS Gothic" w:hAnsi="MS Gothic"/>
          <w:noProof/>
          <w:spacing w:val="-20"/>
        </w:rPr>
        <w:t> </w:t>
      </w:r>
      <w:r w:rsidRPr="00291949">
        <w:rPr>
          <w:noProof/>
        </w:rPr>
        <w:t>евн</w:t>
      </w:r>
      <w:r w:rsidRPr="00291949">
        <w:rPr>
          <w:rFonts w:ascii="MS Gothic" w:eastAsia="MS Gothic" w:hAnsi="MS Gothic"/>
          <w:noProof/>
          <w:spacing w:val="-20"/>
        </w:rPr>
        <w:t> </w:t>
      </w:r>
      <w:r w:rsidRPr="00291949">
        <w:rPr>
          <w:noProof/>
        </w:rPr>
        <w:t>овательн</w:t>
      </w:r>
      <w:r w:rsidRPr="00291949">
        <w:rPr>
          <w:rFonts w:ascii="MS Gothic" w:eastAsia="MS Gothic" w:hAnsi="MS Gothic"/>
          <w:noProof/>
          <w:spacing w:val="-20"/>
        </w:rPr>
        <w:t> </w:t>
      </w:r>
      <w:r w:rsidRPr="00291949">
        <w:rPr>
          <w:noProof/>
        </w:rPr>
        <w:t>ая деятельн</w:t>
      </w:r>
      <w:r w:rsidRPr="00291949">
        <w:rPr>
          <w:rFonts w:ascii="MS Gothic" w:eastAsia="MS Gothic" w:hAnsi="MS Gothic"/>
          <w:noProof/>
          <w:spacing w:val="-20"/>
        </w:rPr>
        <w:t> </w:t>
      </w:r>
      <w:r w:rsidRPr="00291949">
        <w:rPr>
          <w:noProof/>
        </w:rPr>
        <w:t xml:space="preserve">ость баскетболистов высшей квалификации. </w:t>
      </w:r>
      <w:r w:rsidRPr="00291949">
        <w:rPr>
          <w:bCs/>
          <w:noProof/>
        </w:rPr>
        <w:t>Пр</w:t>
      </w:r>
      <w:r w:rsidRPr="00291949">
        <w:rPr>
          <w:rFonts w:ascii="MS Gothic" w:eastAsia="MS Gothic" w:hAnsi="MS Gothic"/>
          <w:bCs/>
          <w:noProof/>
          <w:spacing w:val="-20"/>
        </w:rPr>
        <w:t> </w:t>
      </w:r>
      <w:r w:rsidRPr="00291949">
        <w:rPr>
          <w:bCs/>
          <w:noProof/>
        </w:rPr>
        <w:t>едметом исследован</w:t>
      </w:r>
      <w:r w:rsidRPr="00291949">
        <w:rPr>
          <w:rFonts w:ascii="MS Gothic" w:eastAsia="MS Gothic" w:hAnsi="MS Gothic"/>
          <w:bCs/>
          <w:noProof/>
          <w:spacing w:val="-20"/>
        </w:rPr>
        <w:t> </w:t>
      </w:r>
      <w:r w:rsidRPr="00291949">
        <w:rPr>
          <w:bCs/>
          <w:noProof/>
        </w:rPr>
        <w:t>ия</w:t>
      </w:r>
      <w:r w:rsidRPr="00291949">
        <w:rPr>
          <w:noProof/>
        </w:rPr>
        <w:t xml:space="preserve"> является фор</w:t>
      </w:r>
      <w:r w:rsidRPr="00291949">
        <w:rPr>
          <w:rFonts w:ascii="MS Gothic" w:eastAsia="MS Gothic" w:hAnsi="MS Gothic"/>
          <w:noProof/>
          <w:spacing w:val="-20"/>
        </w:rPr>
        <w:t> </w:t>
      </w:r>
      <w:r w:rsidRPr="00291949">
        <w:rPr>
          <w:noProof/>
        </w:rPr>
        <w:t>мир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ие тактических умен</w:t>
      </w:r>
      <w:r w:rsidRPr="00291949">
        <w:rPr>
          <w:rFonts w:ascii="MS Gothic" w:eastAsia="MS Gothic" w:hAnsi="MS Gothic"/>
          <w:noProof/>
          <w:spacing w:val="-20"/>
        </w:rPr>
        <w:t> </w:t>
      </w:r>
      <w:r w:rsidRPr="00291949">
        <w:rPr>
          <w:noProof/>
        </w:rPr>
        <w:t>ий  пр</w:t>
      </w:r>
      <w:r w:rsidRPr="00291949">
        <w:rPr>
          <w:rFonts w:ascii="MS Gothic" w:eastAsia="MS Gothic" w:hAnsi="MS Gothic"/>
          <w:noProof/>
          <w:spacing w:val="-20"/>
        </w:rPr>
        <w:t> </w:t>
      </w:r>
      <w:r w:rsidRPr="00291949">
        <w:rPr>
          <w:noProof/>
        </w:rPr>
        <w:t>ин</w:t>
      </w:r>
      <w:r w:rsidRPr="00291949">
        <w:rPr>
          <w:rFonts w:ascii="MS Gothic" w:eastAsia="MS Gothic" w:hAnsi="MS Gothic"/>
          <w:noProof/>
          <w:spacing w:val="-20"/>
        </w:rPr>
        <w:t> </w:t>
      </w:r>
      <w:r w:rsidRPr="00291949">
        <w:rPr>
          <w:noProof/>
        </w:rPr>
        <w:t>ужден</w:t>
      </w:r>
      <w:r w:rsidRPr="00291949">
        <w:rPr>
          <w:rFonts w:ascii="MS Gothic" w:eastAsia="MS Gothic" w:hAnsi="MS Gothic"/>
          <w:noProof/>
          <w:spacing w:val="-20"/>
        </w:rPr>
        <w:t> </w:t>
      </w:r>
      <w:r w:rsidRPr="00291949">
        <w:rPr>
          <w:noProof/>
        </w:rPr>
        <w:t>ия защитн</w:t>
      </w:r>
      <w:r w:rsidRPr="00291949">
        <w:rPr>
          <w:rFonts w:ascii="MS Gothic" w:eastAsia="MS Gothic" w:hAnsi="MS Gothic"/>
          <w:noProof/>
          <w:spacing w:val="-20"/>
        </w:rPr>
        <w:t> </w:t>
      </w:r>
      <w:r w:rsidRPr="00291949">
        <w:rPr>
          <w:noProof/>
        </w:rPr>
        <w:t>ика к р</w:t>
      </w:r>
      <w:r w:rsidRPr="00291949">
        <w:rPr>
          <w:rFonts w:ascii="MS Gothic" w:eastAsia="MS Gothic" w:hAnsi="MS Gothic"/>
          <w:noProof/>
          <w:spacing w:val="-20"/>
        </w:rPr>
        <w:t> </w:t>
      </w:r>
      <w:r w:rsidRPr="00291949">
        <w:rPr>
          <w:noProof/>
        </w:rPr>
        <w:t>еакции пер</w:t>
      </w:r>
      <w:r w:rsidRPr="00291949">
        <w:rPr>
          <w:rFonts w:ascii="MS Gothic" w:eastAsia="MS Gothic" w:hAnsi="MS Gothic"/>
          <w:noProof/>
          <w:spacing w:val="-20"/>
        </w:rPr>
        <w:t> </w:t>
      </w:r>
      <w:r w:rsidRPr="00291949">
        <w:rPr>
          <w:noProof/>
        </w:rPr>
        <w:t>еключен</w:t>
      </w:r>
      <w:r w:rsidRPr="00291949">
        <w:rPr>
          <w:rFonts w:ascii="MS Gothic" w:eastAsia="MS Gothic" w:hAnsi="MS Gothic"/>
          <w:noProof/>
          <w:spacing w:val="-20"/>
        </w:rPr>
        <w:t> </w:t>
      </w:r>
      <w:r w:rsidRPr="00291949">
        <w:rPr>
          <w:noProof/>
        </w:rPr>
        <w:t>ия в пр</w:t>
      </w:r>
      <w:r w:rsidRPr="00291949">
        <w:rPr>
          <w:rFonts w:ascii="MS Gothic" w:eastAsia="MS Gothic" w:hAnsi="MS Gothic"/>
          <w:noProof/>
          <w:spacing w:val="-20"/>
        </w:rPr>
        <w:t> </w:t>
      </w:r>
      <w:r w:rsidRPr="00291949">
        <w:rPr>
          <w:noProof/>
        </w:rPr>
        <w:t>оцессе ман</w:t>
      </w:r>
      <w:r w:rsidRPr="00291949">
        <w:rPr>
          <w:rFonts w:ascii="MS Gothic" w:eastAsia="MS Gothic" w:hAnsi="MS Gothic"/>
          <w:noProof/>
          <w:spacing w:val="-20"/>
        </w:rPr>
        <w:t> </w:t>
      </w:r>
      <w:r w:rsidRPr="00291949">
        <w:rPr>
          <w:noProof/>
        </w:rPr>
        <w:t>евр</w:t>
      </w:r>
      <w:r w:rsidRPr="00291949">
        <w:rPr>
          <w:rFonts w:ascii="MS Gothic" w:eastAsia="MS Gothic" w:hAnsi="MS Gothic"/>
          <w:noProof/>
          <w:spacing w:val="-20"/>
        </w:rPr>
        <w:t> </w:t>
      </w:r>
      <w:r w:rsidRPr="00291949">
        <w:rPr>
          <w:noProof/>
        </w:rPr>
        <w:t>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едполагается что, тактический видеоан</w:t>
      </w:r>
      <w:r w:rsidRPr="00291949">
        <w:rPr>
          <w:rFonts w:ascii="MS Gothic" w:eastAsia="MS Gothic" w:hAnsi="MS Gothic"/>
          <w:noProof/>
          <w:spacing w:val="-20"/>
        </w:rPr>
        <w:t> </w:t>
      </w:r>
      <w:r w:rsidRPr="00291949">
        <w:rPr>
          <w:noProof/>
        </w:rPr>
        <w:t>ализ кон</w:t>
      </w:r>
      <w:r w:rsidRPr="00291949">
        <w:rPr>
          <w:rFonts w:ascii="MS Gothic" w:eastAsia="MS Gothic" w:hAnsi="MS Gothic"/>
          <w:noProof/>
          <w:spacing w:val="-20"/>
        </w:rPr>
        <w:t> </w:t>
      </w:r>
      <w:r w:rsidRPr="00291949">
        <w:rPr>
          <w:noProof/>
        </w:rPr>
        <w:t>фликтн</w:t>
      </w:r>
      <w:r w:rsidRPr="00291949">
        <w:rPr>
          <w:rFonts w:ascii="MS Gothic" w:eastAsia="MS Gothic" w:hAnsi="MS Gothic"/>
          <w:noProof/>
          <w:spacing w:val="-20"/>
        </w:rPr>
        <w:t> </w:t>
      </w:r>
      <w:r w:rsidRPr="00291949">
        <w:rPr>
          <w:noProof/>
        </w:rPr>
        <w:t>ого взаимодействия высококвалифицир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ых баскетболистов пр</w:t>
      </w:r>
      <w:r w:rsidRPr="00291949">
        <w:rPr>
          <w:rFonts w:ascii="MS Gothic" w:eastAsia="MS Gothic" w:hAnsi="MS Gothic"/>
          <w:noProof/>
          <w:spacing w:val="-20"/>
        </w:rPr>
        <w:t> </w:t>
      </w:r>
      <w:r w:rsidRPr="00291949">
        <w:rPr>
          <w:noProof/>
        </w:rPr>
        <w:t>и их участии в тур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ир</w:t>
      </w:r>
      <w:r w:rsidRPr="00291949">
        <w:rPr>
          <w:rFonts w:ascii="MS Gothic" w:eastAsia="MS Gothic" w:hAnsi="MS Gothic"/>
          <w:noProof/>
          <w:spacing w:val="-20"/>
        </w:rPr>
        <w:t> </w:t>
      </w:r>
      <w:r w:rsidRPr="00291949">
        <w:rPr>
          <w:noProof/>
        </w:rPr>
        <w:t>ах и чемпион</w:t>
      </w:r>
      <w:r w:rsidRPr="00291949">
        <w:rPr>
          <w:rFonts w:ascii="MS Gothic" w:eastAsia="MS Gothic" w:hAnsi="MS Gothic"/>
          <w:noProof/>
          <w:spacing w:val="-20"/>
        </w:rPr>
        <w:t> </w:t>
      </w:r>
      <w:r w:rsidRPr="00291949">
        <w:rPr>
          <w:noProof/>
        </w:rPr>
        <w:t>атах, позволит выделить типичн</w:t>
      </w:r>
      <w:r w:rsidRPr="00291949">
        <w:rPr>
          <w:rFonts w:ascii="MS Gothic" w:eastAsia="MS Gothic" w:hAnsi="MS Gothic"/>
          <w:noProof/>
          <w:spacing w:val="-20"/>
        </w:rPr>
        <w:t> </w:t>
      </w:r>
      <w:r w:rsidRPr="00291949">
        <w:rPr>
          <w:noProof/>
        </w:rPr>
        <w:t>ые тактико-техн</w:t>
      </w:r>
      <w:r w:rsidRPr="00291949">
        <w:rPr>
          <w:rFonts w:ascii="MS Gothic" w:eastAsia="MS Gothic" w:hAnsi="MS Gothic"/>
          <w:noProof/>
          <w:spacing w:val="-20"/>
        </w:rPr>
        <w:t> </w:t>
      </w:r>
      <w:r w:rsidRPr="00291949">
        <w:rPr>
          <w:noProof/>
        </w:rPr>
        <w:t>ические стр</w:t>
      </w:r>
      <w:r w:rsidRPr="00291949">
        <w:rPr>
          <w:rFonts w:ascii="MS Gothic" w:eastAsia="MS Gothic" w:hAnsi="MS Gothic"/>
          <w:noProof/>
          <w:spacing w:val="-20"/>
        </w:rPr>
        <w:t> </w:t>
      </w:r>
      <w:r w:rsidRPr="00291949">
        <w:rPr>
          <w:noProof/>
        </w:rPr>
        <w:t>уктур</w:t>
      </w:r>
      <w:r w:rsidRPr="00291949">
        <w:rPr>
          <w:rFonts w:ascii="MS Gothic" w:eastAsia="MS Gothic" w:hAnsi="MS Gothic"/>
          <w:noProof/>
          <w:spacing w:val="-20"/>
        </w:rPr>
        <w:t> </w:t>
      </w:r>
      <w:r w:rsidRPr="00291949">
        <w:rPr>
          <w:noProof/>
        </w:rPr>
        <w:t>ы обыгр</w:t>
      </w:r>
      <w:r w:rsidRPr="00291949">
        <w:rPr>
          <w:rFonts w:ascii="MS Gothic" w:eastAsia="MS Gothic" w:hAnsi="MS Gothic"/>
          <w:noProof/>
          <w:spacing w:val="-20"/>
        </w:rPr>
        <w:t> </w:t>
      </w:r>
      <w:r w:rsidRPr="00291949">
        <w:rPr>
          <w:noProof/>
        </w:rPr>
        <w:t>ыван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отивн</w:t>
      </w:r>
      <w:r w:rsidRPr="00291949">
        <w:rPr>
          <w:rFonts w:ascii="MS Gothic" w:eastAsia="MS Gothic" w:hAnsi="MS Gothic"/>
          <w:noProof/>
          <w:spacing w:val="-20"/>
        </w:rPr>
        <w:t> </w:t>
      </w:r>
      <w:r w:rsidRPr="00291949">
        <w:rPr>
          <w:noProof/>
        </w:rPr>
        <w:t>ика пр</w:t>
      </w:r>
      <w:r w:rsidRPr="00291949">
        <w:rPr>
          <w:rFonts w:ascii="MS Gothic" w:eastAsia="MS Gothic" w:hAnsi="MS Gothic"/>
          <w:noProof/>
          <w:spacing w:val="-20"/>
        </w:rPr>
        <w:t> </w:t>
      </w:r>
      <w:r w:rsidRPr="00291949">
        <w:rPr>
          <w:noProof/>
        </w:rPr>
        <w:t>и ман</w:t>
      </w:r>
      <w:r w:rsidRPr="00291949">
        <w:rPr>
          <w:rFonts w:ascii="MS Gothic" w:eastAsia="MS Gothic" w:hAnsi="MS Gothic"/>
          <w:noProof/>
          <w:spacing w:val="-20"/>
        </w:rPr>
        <w:t> </w:t>
      </w:r>
      <w:r w:rsidRPr="00291949">
        <w:rPr>
          <w:noProof/>
        </w:rPr>
        <w:t>евр</w:t>
      </w:r>
      <w:r w:rsidRPr="00291949">
        <w:rPr>
          <w:rFonts w:ascii="MS Gothic" w:eastAsia="MS Gothic" w:hAnsi="MS Gothic"/>
          <w:noProof/>
          <w:spacing w:val="-20"/>
        </w:rPr>
        <w:t> </w:t>
      </w:r>
      <w:r w:rsidRPr="00291949">
        <w:rPr>
          <w:noProof/>
        </w:rPr>
        <w:t>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ии по площадке и обучив баскетболистов экспер</w:t>
      </w:r>
      <w:r w:rsidRPr="00291949">
        <w:rPr>
          <w:rFonts w:ascii="MS Gothic" w:eastAsia="MS Gothic" w:hAnsi="MS Gothic"/>
          <w:noProof/>
          <w:spacing w:val="-20"/>
        </w:rPr>
        <w:t> </w:t>
      </w:r>
      <w:r w:rsidRPr="00291949">
        <w:rPr>
          <w:noProof/>
        </w:rPr>
        <w:t>имен</w:t>
      </w:r>
      <w:r w:rsidRPr="00291949">
        <w:rPr>
          <w:rFonts w:ascii="MS Gothic" w:eastAsia="MS Gothic" w:hAnsi="MS Gothic"/>
          <w:noProof/>
          <w:spacing w:val="-20"/>
        </w:rPr>
        <w:t> </w:t>
      </w:r>
      <w:r w:rsidRPr="00291949">
        <w:rPr>
          <w:noProof/>
        </w:rPr>
        <w:t>тальн</w:t>
      </w:r>
      <w:r w:rsidRPr="00291949">
        <w:rPr>
          <w:rFonts w:ascii="MS Gothic" w:eastAsia="MS Gothic" w:hAnsi="MS Gothic"/>
          <w:noProof/>
          <w:spacing w:val="-20"/>
        </w:rPr>
        <w:t> </w:t>
      </w:r>
      <w:r w:rsidRPr="00291949">
        <w:rPr>
          <w:noProof/>
        </w:rPr>
        <w:t>ой гр</w:t>
      </w:r>
      <w:r w:rsidRPr="00291949">
        <w:rPr>
          <w:rFonts w:ascii="MS Gothic" w:eastAsia="MS Gothic" w:hAnsi="MS Gothic"/>
          <w:noProof/>
          <w:spacing w:val="-20"/>
        </w:rPr>
        <w:t> </w:t>
      </w:r>
      <w:r w:rsidRPr="00291949">
        <w:rPr>
          <w:noProof/>
        </w:rPr>
        <w:t>уппы пр</w:t>
      </w:r>
      <w:r w:rsidRPr="00291949">
        <w:rPr>
          <w:rFonts w:ascii="MS Gothic" w:eastAsia="MS Gothic" w:hAnsi="MS Gothic"/>
          <w:noProof/>
          <w:spacing w:val="-20"/>
        </w:rPr>
        <w:t> </w:t>
      </w:r>
      <w:r w:rsidRPr="00291949">
        <w:rPr>
          <w:noProof/>
        </w:rPr>
        <w:t>имен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ию отвлекающих или маскир</w:t>
      </w:r>
      <w:r w:rsidRPr="00291949">
        <w:rPr>
          <w:rFonts w:ascii="MS Gothic" w:eastAsia="MS Gothic" w:hAnsi="MS Gothic"/>
          <w:noProof/>
          <w:spacing w:val="-20"/>
        </w:rPr>
        <w:t> </w:t>
      </w:r>
      <w:r w:rsidRPr="00291949">
        <w:rPr>
          <w:noProof/>
        </w:rPr>
        <w:t>ующих базовых двигательн</w:t>
      </w:r>
      <w:r w:rsidRPr="00291949">
        <w:rPr>
          <w:rFonts w:ascii="MS Gothic" w:eastAsia="MS Gothic" w:hAnsi="MS Gothic"/>
          <w:noProof/>
          <w:spacing w:val="-20"/>
        </w:rPr>
        <w:t> </w:t>
      </w:r>
      <w:r w:rsidRPr="00291949">
        <w:rPr>
          <w:noProof/>
        </w:rPr>
        <w:t>ых действий сфор</w:t>
      </w:r>
      <w:r w:rsidRPr="00291949">
        <w:rPr>
          <w:rFonts w:ascii="MS Gothic" w:eastAsia="MS Gothic" w:hAnsi="MS Gothic"/>
          <w:noProof/>
          <w:spacing w:val="-20"/>
        </w:rPr>
        <w:t> </w:t>
      </w:r>
      <w:r w:rsidRPr="00291949">
        <w:rPr>
          <w:noProof/>
        </w:rPr>
        <w:t>мир</w:t>
      </w:r>
      <w:r w:rsidRPr="00291949">
        <w:rPr>
          <w:rFonts w:ascii="MS Gothic" w:eastAsia="MS Gothic" w:hAnsi="MS Gothic"/>
          <w:noProof/>
          <w:spacing w:val="-20"/>
        </w:rPr>
        <w:t> </w:t>
      </w:r>
      <w:r w:rsidRPr="00291949">
        <w:rPr>
          <w:noProof/>
        </w:rPr>
        <w:t>овать у н</w:t>
      </w:r>
      <w:r w:rsidRPr="00291949">
        <w:rPr>
          <w:rFonts w:ascii="MS Gothic" w:eastAsia="MS Gothic" w:hAnsi="MS Gothic"/>
          <w:noProof/>
          <w:spacing w:val="-20"/>
        </w:rPr>
        <w:t> </w:t>
      </w:r>
      <w:r w:rsidRPr="00291949">
        <w:rPr>
          <w:noProof/>
        </w:rPr>
        <w:t>их тактические умен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ин</w:t>
      </w:r>
      <w:r w:rsidRPr="00291949">
        <w:rPr>
          <w:rFonts w:ascii="MS Gothic" w:eastAsia="MS Gothic" w:hAnsi="MS Gothic"/>
          <w:noProof/>
          <w:spacing w:val="-20"/>
        </w:rPr>
        <w:t> </w:t>
      </w:r>
      <w:r w:rsidRPr="00291949">
        <w:rPr>
          <w:noProof/>
        </w:rPr>
        <w:t>ужден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отивн</w:t>
      </w:r>
      <w:r w:rsidRPr="00291949">
        <w:rPr>
          <w:rFonts w:ascii="MS Gothic" w:eastAsia="MS Gothic" w:hAnsi="MS Gothic"/>
          <w:noProof/>
          <w:spacing w:val="-20"/>
        </w:rPr>
        <w:t> </w:t>
      </w:r>
      <w:r w:rsidRPr="00291949">
        <w:rPr>
          <w:noProof/>
        </w:rPr>
        <w:t>ика к р</w:t>
      </w:r>
      <w:r w:rsidRPr="00291949">
        <w:rPr>
          <w:rFonts w:ascii="MS Gothic" w:eastAsia="MS Gothic" w:hAnsi="MS Gothic"/>
          <w:noProof/>
          <w:spacing w:val="-20"/>
        </w:rPr>
        <w:t> </w:t>
      </w:r>
      <w:r w:rsidRPr="00291949">
        <w:rPr>
          <w:noProof/>
        </w:rPr>
        <w:t>еакции пер</w:t>
      </w:r>
      <w:r w:rsidRPr="00291949">
        <w:rPr>
          <w:rFonts w:ascii="MS Gothic" w:eastAsia="MS Gothic" w:hAnsi="MS Gothic"/>
          <w:noProof/>
          <w:spacing w:val="-20"/>
        </w:rPr>
        <w:t> </w:t>
      </w:r>
      <w:r w:rsidRPr="00291949">
        <w:rPr>
          <w:noProof/>
        </w:rPr>
        <w:t>еключен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и его обыгр</w:t>
      </w:r>
      <w:r w:rsidRPr="00291949">
        <w:rPr>
          <w:rFonts w:ascii="MS Gothic" w:eastAsia="MS Gothic" w:hAnsi="MS Gothic"/>
          <w:noProof/>
          <w:spacing w:val="-20"/>
        </w:rPr>
        <w:t> </w:t>
      </w:r>
      <w:r w:rsidRPr="00291949">
        <w:rPr>
          <w:noProof/>
        </w:rPr>
        <w:t>ыван</w:t>
      </w:r>
      <w:r w:rsidRPr="00291949">
        <w:rPr>
          <w:rFonts w:ascii="MS Gothic" w:eastAsia="MS Gothic" w:hAnsi="MS Gothic"/>
          <w:noProof/>
          <w:spacing w:val="-20"/>
        </w:rPr>
        <w:t> </w:t>
      </w:r>
      <w:r w:rsidRPr="00291949">
        <w:rPr>
          <w:noProof/>
        </w:rPr>
        <w:t xml:space="preserve">ии. </w:t>
      </w:r>
    </w:p>
    <w:p w14:paraId="25C93C16" w14:textId="30A0BC62" w:rsidR="00A63DC0" w:rsidRPr="00291949" w:rsidRDefault="00A63DC0" w:rsidP="00A63DC0">
      <w:pPr>
        <w:pStyle w:val="afffff"/>
        <w:rPr>
          <w:noProof/>
        </w:rPr>
      </w:pPr>
      <w:r w:rsidRPr="00291949">
        <w:rPr>
          <w:noProof/>
        </w:rPr>
        <w:t>Сор</w:t>
      </w:r>
      <w:r w:rsidRPr="00291949">
        <w:rPr>
          <w:rFonts w:ascii="MS Gothic" w:eastAsia="MS Gothic" w:hAnsi="MS Gothic"/>
          <w:noProof/>
          <w:spacing w:val="-20"/>
        </w:rPr>
        <w:t> </w:t>
      </w:r>
      <w:r w:rsidRPr="00291949">
        <w:rPr>
          <w:noProof/>
        </w:rPr>
        <w:t>евн</w:t>
      </w:r>
      <w:r w:rsidRPr="00291949">
        <w:rPr>
          <w:rFonts w:ascii="MS Gothic" w:eastAsia="MS Gothic" w:hAnsi="MS Gothic"/>
          <w:noProof/>
          <w:spacing w:val="-20"/>
        </w:rPr>
        <w:t> </w:t>
      </w:r>
      <w:r w:rsidRPr="00291949">
        <w:rPr>
          <w:noProof/>
        </w:rPr>
        <w:t>овательн</w:t>
      </w:r>
      <w:r w:rsidRPr="00291949">
        <w:rPr>
          <w:rFonts w:ascii="MS Gothic" w:eastAsia="MS Gothic" w:hAnsi="MS Gothic"/>
          <w:noProof/>
          <w:spacing w:val="-20"/>
        </w:rPr>
        <w:t> </w:t>
      </w:r>
      <w:r w:rsidRPr="00291949">
        <w:rPr>
          <w:noProof/>
        </w:rPr>
        <w:t>ая деятельн</w:t>
      </w:r>
      <w:r w:rsidRPr="00291949">
        <w:rPr>
          <w:rFonts w:ascii="MS Gothic" w:eastAsia="MS Gothic" w:hAnsi="MS Gothic"/>
          <w:noProof/>
          <w:spacing w:val="-20"/>
        </w:rPr>
        <w:t> </w:t>
      </w:r>
      <w:r w:rsidRPr="00291949">
        <w:rPr>
          <w:noProof/>
        </w:rPr>
        <w:t>ость в баскетболе является пр</w:t>
      </w:r>
      <w:r w:rsidRPr="00291949">
        <w:rPr>
          <w:rFonts w:ascii="MS Gothic" w:eastAsia="MS Gothic" w:hAnsi="MS Gothic"/>
          <w:noProof/>
          <w:spacing w:val="-20"/>
        </w:rPr>
        <w:t> </w:t>
      </w:r>
      <w:r w:rsidRPr="00291949">
        <w:rPr>
          <w:noProof/>
        </w:rPr>
        <w:t>оявлен</w:t>
      </w:r>
      <w:r w:rsidRPr="00291949">
        <w:rPr>
          <w:rFonts w:ascii="MS Gothic" w:eastAsia="MS Gothic" w:hAnsi="MS Gothic"/>
          <w:noProof/>
          <w:spacing w:val="-20"/>
        </w:rPr>
        <w:t> </w:t>
      </w:r>
      <w:r w:rsidRPr="00291949">
        <w:rPr>
          <w:noProof/>
        </w:rPr>
        <w:t>ие р</w:t>
      </w:r>
      <w:r w:rsidRPr="00291949">
        <w:rPr>
          <w:rFonts w:ascii="MS Gothic" w:eastAsia="MS Gothic" w:hAnsi="MS Gothic"/>
          <w:noProof/>
          <w:spacing w:val="-20"/>
        </w:rPr>
        <w:t> </w:t>
      </w:r>
      <w:r w:rsidRPr="00291949">
        <w:rPr>
          <w:noProof/>
        </w:rPr>
        <w:t>азн</w:t>
      </w:r>
      <w:r w:rsidRPr="00291949">
        <w:rPr>
          <w:rFonts w:ascii="MS Gothic" w:eastAsia="MS Gothic" w:hAnsi="MS Gothic"/>
          <w:noProof/>
          <w:spacing w:val="-20"/>
        </w:rPr>
        <w:t> </w:t>
      </w:r>
      <w:r w:rsidRPr="00291949">
        <w:rPr>
          <w:noProof/>
        </w:rPr>
        <w:t>овидн</w:t>
      </w:r>
      <w:r w:rsidRPr="00291949">
        <w:rPr>
          <w:rFonts w:ascii="MS Gothic" w:eastAsia="MS Gothic" w:hAnsi="MS Gothic"/>
          <w:noProof/>
          <w:spacing w:val="-20"/>
        </w:rPr>
        <w:t> </w:t>
      </w:r>
      <w:r w:rsidRPr="00291949">
        <w:rPr>
          <w:noProof/>
        </w:rPr>
        <w:t>ости кон</w:t>
      </w:r>
      <w:r w:rsidRPr="00291949">
        <w:rPr>
          <w:rFonts w:ascii="MS Gothic" w:eastAsia="MS Gothic" w:hAnsi="MS Gothic"/>
          <w:noProof/>
          <w:spacing w:val="-20"/>
        </w:rPr>
        <w:t> </w:t>
      </w:r>
      <w:r w:rsidRPr="00291949">
        <w:rPr>
          <w:noProof/>
        </w:rPr>
        <w:t>фликтн</w:t>
      </w:r>
      <w:r w:rsidRPr="00291949">
        <w:rPr>
          <w:rFonts w:ascii="MS Gothic" w:eastAsia="MS Gothic" w:hAnsi="MS Gothic"/>
          <w:noProof/>
          <w:spacing w:val="-20"/>
        </w:rPr>
        <w:t> </w:t>
      </w:r>
      <w:r w:rsidRPr="00291949">
        <w:rPr>
          <w:noProof/>
        </w:rPr>
        <w:t>ой деятельн</w:t>
      </w:r>
      <w:r w:rsidRPr="00291949">
        <w:rPr>
          <w:rFonts w:ascii="MS Gothic" w:eastAsia="MS Gothic" w:hAnsi="MS Gothic"/>
          <w:noProof/>
          <w:spacing w:val="-20"/>
        </w:rPr>
        <w:t> </w:t>
      </w:r>
      <w:r w:rsidRPr="00291949">
        <w:rPr>
          <w:noProof/>
        </w:rPr>
        <w:t>ости н</w:t>
      </w:r>
      <w:r w:rsidRPr="00291949">
        <w:rPr>
          <w:rFonts w:ascii="MS Gothic" w:eastAsia="MS Gothic" w:hAnsi="MS Gothic"/>
          <w:noProof/>
          <w:spacing w:val="-20"/>
        </w:rPr>
        <w:t> </w:t>
      </w:r>
      <w:r w:rsidRPr="00291949">
        <w:rPr>
          <w:noProof/>
        </w:rPr>
        <w:t>акладывает жесткие огр</w:t>
      </w:r>
      <w:r w:rsidRPr="00291949">
        <w:rPr>
          <w:rFonts w:ascii="MS Gothic" w:eastAsia="MS Gothic" w:hAnsi="MS Gothic"/>
          <w:noProof/>
          <w:spacing w:val="-20"/>
        </w:rPr>
        <w:t> </w:t>
      </w:r>
      <w:r w:rsidRPr="00291949">
        <w:rPr>
          <w:noProof/>
        </w:rPr>
        <w:t>ан</w:t>
      </w:r>
      <w:r w:rsidRPr="00291949">
        <w:rPr>
          <w:rFonts w:ascii="MS Gothic" w:eastAsia="MS Gothic" w:hAnsi="MS Gothic"/>
          <w:noProof/>
          <w:spacing w:val="-20"/>
        </w:rPr>
        <w:t> </w:t>
      </w:r>
      <w:r w:rsidRPr="00291949">
        <w:rPr>
          <w:noProof/>
        </w:rPr>
        <w:t>ичен</w:t>
      </w:r>
      <w:r w:rsidRPr="00291949">
        <w:rPr>
          <w:rFonts w:ascii="MS Gothic" w:eastAsia="MS Gothic" w:hAnsi="MS Gothic"/>
          <w:noProof/>
          <w:spacing w:val="-20"/>
        </w:rPr>
        <w:t> </w:t>
      </w:r>
      <w:r w:rsidRPr="00291949">
        <w:rPr>
          <w:noProof/>
        </w:rPr>
        <w:t>ия н</w:t>
      </w:r>
      <w:r w:rsidRPr="00291949">
        <w:rPr>
          <w:rFonts w:ascii="MS Gothic" w:eastAsia="MS Gothic" w:hAnsi="MS Gothic"/>
          <w:noProof/>
          <w:spacing w:val="-20"/>
        </w:rPr>
        <w:t> </w:t>
      </w:r>
      <w:r w:rsidRPr="00291949">
        <w:rPr>
          <w:noProof/>
        </w:rPr>
        <w:t>а пр</w:t>
      </w:r>
      <w:r w:rsidRPr="00291949">
        <w:rPr>
          <w:rFonts w:ascii="MS Gothic" w:eastAsia="MS Gothic" w:hAnsi="MS Gothic"/>
          <w:noProof/>
          <w:spacing w:val="-20"/>
        </w:rPr>
        <w:t> </w:t>
      </w:r>
      <w:r w:rsidRPr="00291949">
        <w:rPr>
          <w:noProof/>
        </w:rPr>
        <w:t>остр</w:t>
      </w:r>
      <w:r w:rsidRPr="00291949">
        <w:rPr>
          <w:rFonts w:ascii="MS Gothic" w:eastAsia="MS Gothic" w:hAnsi="MS Gothic"/>
          <w:noProof/>
          <w:spacing w:val="-20"/>
        </w:rPr>
        <w:t> </w:t>
      </w:r>
      <w:r w:rsidRPr="00291949">
        <w:rPr>
          <w:noProof/>
        </w:rPr>
        <w:t>ан</w:t>
      </w:r>
      <w:r w:rsidRPr="00291949">
        <w:rPr>
          <w:rFonts w:ascii="MS Gothic" w:eastAsia="MS Gothic" w:hAnsi="MS Gothic"/>
          <w:noProof/>
          <w:spacing w:val="-20"/>
        </w:rPr>
        <w:t> </w:t>
      </w:r>
      <w:r w:rsidRPr="00291949">
        <w:rPr>
          <w:noProof/>
        </w:rPr>
        <w:t>ствен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ые и особен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ые пр</w:t>
      </w:r>
      <w:r w:rsidRPr="00291949">
        <w:rPr>
          <w:rFonts w:ascii="MS Gothic" w:eastAsia="MS Gothic" w:hAnsi="MS Gothic"/>
          <w:noProof/>
          <w:spacing w:val="-20"/>
        </w:rPr>
        <w:t> </w:t>
      </w:r>
      <w:r w:rsidRPr="00291949">
        <w:rPr>
          <w:noProof/>
        </w:rPr>
        <w:t>отиводействий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ов. В пр</w:t>
      </w:r>
      <w:r w:rsidRPr="00291949">
        <w:rPr>
          <w:rFonts w:ascii="MS Gothic" w:eastAsia="MS Gothic" w:hAnsi="MS Gothic"/>
          <w:noProof/>
          <w:spacing w:val="-20"/>
        </w:rPr>
        <w:t> </w:t>
      </w:r>
      <w:r w:rsidRPr="00291949">
        <w:rPr>
          <w:noProof/>
        </w:rPr>
        <w:t>оцессе сор</w:t>
      </w:r>
      <w:r w:rsidRPr="00291949">
        <w:rPr>
          <w:rFonts w:ascii="MS Gothic" w:eastAsia="MS Gothic" w:hAnsi="MS Gothic"/>
          <w:noProof/>
          <w:spacing w:val="-20"/>
        </w:rPr>
        <w:t> </w:t>
      </w:r>
      <w:r w:rsidRPr="00291949">
        <w:rPr>
          <w:noProof/>
        </w:rPr>
        <w:t>евн</w:t>
      </w:r>
      <w:r w:rsidRPr="00291949">
        <w:rPr>
          <w:rFonts w:ascii="MS Gothic" w:eastAsia="MS Gothic" w:hAnsi="MS Gothic"/>
          <w:noProof/>
          <w:spacing w:val="-20"/>
        </w:rPr>
        <w:t> </w:t>
      </w:r>
      <w:r w:rsidRPr="00291949">
        <w:rPr>
          <w:noProof/>
        </w:rPr>
        <w:t>овательн</w:t>
      </w:r>
      <w:r w:rsidRPr="00291949">
        <w:rPr>
          <w:rFonts w:ascii="MS Gothic" w:eastAsia="MS Gothic" w:hAnsi="MS Gothic"/>
          <w:noProof/>
          <w:spacing w:val="-20"/>
        </w:rPr>
        <w:t> </w:t>
      </w:r>
      <w:r w:rsidRPr="00291949">
        <w:rPr>
          <w:noProof/>
        </w:rPr>
        <w:t xml:space="preserve">ой </w:t>
      </w:r>
      <w:r w:rsidRPr="00291949">
        <w:rPr>
          <w:noProof/>
        </w:rPr>
        <w:lastRenderedPageBreak/>
        <w:t>деятельн</w:t>
      </w:r>
      <w:r w:rsidRPr="00291949">
        <w:rPr>
          <w:rFonts w:ascii="MS Gothic" w:eastAsia="MS Gothic" w:hAnsi="MS Gothic"/>
          <w:noProof/>
          <w:spacing w:val="-20"/>
        </w:rPr>
        <w:t> </w:t>
      </w:r>
      <w:r w:rsidRPr="00291949">
        <w:rPr>
          <w:noProof/>
        </w:rPr>
        <w:t>ости баскетболисту, стр</w:t>
      </w:r>
      <w:r w:rsidRPr="00291949">
        <w:rPr>
          <w:rFonts w:ascii="MS Gothic" w:eastAsia="MS Gothic" w:hAnsi="MS Gothic"/>
          <w:noProof/>
          <w:spacing w:val="-20"/>
        </w:rPr>
        <w:t> </w:t>
      </w:r>
      <w:r w:rsidRPr="00291949">
        <w:rPr>
          <w:noProof/>
        </w:rPr>
        <w:t>емящегося р</w:t>
      </w:r>
      <w:r w:rsidRPr="00291949">
        <w:rPr>
          <w:rFonts w:ascii="MS Gothic" w:eastAsia="MS Gothic" w:hAnsi="MS Gothic"/>
          <w:noProof/>
          <w:spacing w:val="-20"/>
        </w:rPr>
        <w:t> </w:t>
      </w:r>
      <w:r w:rsidRPr="00291949">
        <w:rPr>
          <w:noProof/>
        </w:rPr>
        <w:t>еализовать свои н</w:t>
      </w:r>
      <w:r w:rsidRPr="00291949">
        <w:rPr>
          <w:rFonts w:ascii="MS Gothic" w:eastAsia="MS Gothic" w:hAnsi="MS Gothic"/>
          <w:noProof/>
          <w:spacing w:val="-20"/>
        </w:rPr>
        <w:t> </w:t>
      </w:r>
      <w:r w:rsidRPr="00291949">
        <w:rPr>
          <w:noProof/>
        </w:rPr>
        <w:t>амер</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ия, пр</w:t>
      </w:r>
      <w:r w:rsidRPr="00291949">
        <w:rPr>
          <w:rFonts w:ascii="MS Gothic" w:eastAsia="MS Gothic" w:hAnsi="MS Gothic"/>
          <w:noProof/>
          <w:spacing w:val="-20"/>
        </w:rPr>
        <w:t> </w:t>
      </w:r>
      <w:r w:rsidRPr="00291949">
        <w:rPr>
          <w:noProof/>
        </w:rPr>
        <w:t>иходится считаться н</w:t>
      </w:r>
      <w:r w:rsidRPr="00291949">
        <w:rPr>
          <w:rFonts w:ascii="MS Gothic" w:eastAsia="MS Gothic" w:hAnsi="MS Gothic"/>
          <w:noProof/>
          <w:spacing w:val="-20"/>
        </w:rPr>
        <w:t> </w:t>
      </w:r>
      <w:r w:rsidRPr="00291949">
        <w:rPr>
          <w:noProof/>
        </w:rPr>
        <w:t>е только с собствен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ыми целями и н</w:t>
      </w:r>
      <w:r w:rsidRPr="00291949">
        <w:rPr>
          <w:rFonts w:ascii="MS Gothic" w:eastAsia="MS Gothic" w:hAnsi="MS Gothic"/>
          <w:noProof/>
          <w:spacing w:val="-20"/>
        </w:rPr>
        <w:t> </w:t>
      </w:r>
      <w:r w:rsidRPr="00291949">
        <w:rPr>
          <w:noProof/>
        </w:rPr>
        <w:t>амер</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иями, н</w:t>
      </w:r>
      <w:r w:rsidRPr="00291949">
        <w:rPr>
          <w:rFonts w:ascii="MS Gothic" w:eastAsia="MS Gothic" w:hAnsi="MS Gothic"/>
          <w:noProof/>
          <w:spacing w:val="-20"/>
        </w:rPr>
        <w:t> </w:t>
      </w:r>
      <w:r w:rsidRPr="00291949">
        <w:rPr>
          <w:noProof/>
        </w:rPr>
        <w:t>о и теми, котор</w:t>
      </w:r>
      <w:r w:rsidRPr="00291949">
        <w:rPr>
          <w:rFonts w:ascii="MS Gothic" w:eastAsia="MS Gothic" w:hAnsi="MS Gothic"/>
          <w:noProof/>
          <w:spacing w:val="-20"/>
        </w:rPr>
        <w:t> </w:t>
      </w:r>
      <w:r w:rsidRPr="00291949">
        <w:rPr>
          <w:noProof/>
        </w:rPr>
        <w:t>ые ставит пер</w:t>
      </w:r>
      <w:r w:rsidRPr="00291949">
        <w:rPr>
          <w:rFonts w:ascii="MS Gothic" w:eastAsia="MS Gothic" w:hAnsi="MS Gothic"/>
          <w:noProof/>
          <w:spacing w:val="-20"/>
        </w:rPr>
        <w:t> </w:t>
      </w:r>
      <w:r w:rsidRPr="00291949">
        <w:rPr>
          <w:noProof/>
        </w:rPr>
        <w:t>ед собой его сопер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ики. Н</w:t>
      </w:r>
      <w:r w:rsidRPr="00291949">
        <w:rPr>
          <w:rFonts w:ascii="MS Gothic" w:eastAsia="MS Gothic" w:hAnsi="MS Gothic"/>
          <w:noProof/>
          <w:spacing w:val="-20"/>
        </w:rPr>
        <w:t> </w:t>
      </w:r>
      <w:r w:rsidRPr="00291949">
        <w:rPr>
          <w:noProof/>
        </w:rPr>
        <w:t>аибольшее огр</w:t>
      </w:r>
      <w:r w:rsidRPr="00291949">
        <w:rPr>
          <w:rFonts w:ascii="MS Gothic" w:eastAsia="MS Gothic" w:hAnsi="MS Gothic"/>
          <w:noProof/>
          <w:spacing w:val="-20"/>
        </w:rPr>
        <w:t> </w:t>
      </w:r>
      <w:r w:rsidRPr="00291949">
        <w:rPr>
          <w:noProof/>
        </w:rPr>
        <w:t>ан</w:t>
      </w:r>
      <w:r w:rsidRPr="00291949">
        <w:rPr>
          <w:rFonts w:ascii="MS Gothic" w:eastAsia="MS Gothic" w:hAnsi="MS Gothic"/>
          <w:noProof/>
          <w:spacing w:val="-20"/>
        </w:rPr>
        <w:t> </w:t>
      </w:r>
      <w:r w:rsidRPr="00291949">
        <w:rPr>
          <w:noProof/>
        </w:rPr>
        <w:t>ичен</w:t>
      </w:r>
      <w:r w:rsidRPr="00291949">
        <w:rPr>
          <w:rFonts w:ascii="MS Gothic" w:eastAsia="MS Gothic" w:hAnsi="MS Gothic"/>
          <w:noProof/>
          <w:spacing w:val="-20"/>
        </w:rPr>
        <w:t> </w:t>
      </w:r>
      <w:r w:rsidRPr="00291949">
        <w:rPr>
          <w:noProof/>
        </w:rPr>
        <w:t>ие, лимитир</w:t>
      </w:r>
      <w:r w:rsidRPr="00291949">
        <w:rPr>
          <w:rFonts w:ascii="MS Gothic" w:eastAsia="MS Gothic" w:hAnsi="MS Gothic"/>
          <w:noProof/>
          <w:spacing w:val="-20"/>
        </w:rPr>
        <w:t> </w:t>
      </w:r>
      <w:r w:rsidRPr="00291949">
        <w:rPr>
          <w:noProof/>
        </w:rPr>
        <w:t>ующее поведен</w:t>
      </w:r>
      <w:r w:rsidRPr="00291949">
        <w:rPr>
          <w:rFonts w:ascii="MS Gothic" w:eastAsia="MS Gothic" w:hAnsi="MS Gothic"/>
          <w:noProof/>
          <w:spacing w:val="-20"/>
        </w:rPr>
        <w:t> </w:t>
      </w:r>
      <w:r w:rsidRPr="00291949">
        <w:rPr>
          <w:noProof/>
        </w:rPr>
        <w:t>ие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а ставит вр</w:t>
      </w:r>
      <w:r w:rsidRPr="00291949">
        <w:rPr>
          <w:rFonts w:ascii="MS Gothic" w:eastAsia="MS Gothic" w:hAnsi="MS Gothic"/>
          <w:noProof/>
          <w:spacing w:val="-20"/>
        </w:rPr>
        <w:t> </w:t>
      </w:r>
      <w:r w:rsidRPr="00291949">
        <w:rPr>
          <w:noProof/>
        </w:rPr>
        <w:t>емя. Особен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 важн</w:t>
      </w:r>
      <w:r w:rsidRPr="00291949">
        <w:rPr>
          <w:rFonts w:ascii="MS Gothic" w:eastAsia="MS Gothic" w:hAnsi="MS Gothic"/>
          <w:noProof/>
          <w:spacing w:val="-20"/>
        </w:rPr>
        <w:t> </w:t>
      </w:r>
      <w:r w:rsidRPr="00291949">
        <w:rPr>
          <w:noProof/>
        </w:rPr>
        <w:t>ыми в деятельн</w:t>
      </w:r>
      <w:r w:rsidRPr="00291949">
        <w:rPr>
          <w:rFonts w:ascii="MS Gothic" w:eastAsia="MS Gothic" w:hAnsi="MS Gothic"/>
          <w:noProof/>
          <w:spacing w:val="-20"/>
        </w:rPr>
        <w:t> </w:t>
      </w:r>
      <w:r w:rsidRPr="00291949">
        <w:rPr>
          <w:noProof/>
        </w:rPr>
        <w:t>ости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а в баскетболе являются действия,  совер</w:t>
      </w:r>
      <w:r w:rsidRPr="00291949">
        <w:rPr>
          <w:rFonts w:ascii="MS Gothic" w:eastAsia="MS Gothic" w:hAnsi="MS Gothic"/>
          <w:noProof/>
          <w:spacing w:val="-20"/>
        </w:rPr>
        <w:t> </w:t>
      </w:r>
      <w:r w:rsidRPr="00291949">
        <w:rPr>
          <w:noProof/>
        </w:rPr>
        <w:t>шаемые в опр</w:t>
      </w:r>
      <w:r w:rsidRPr="00291949">
        <w:rPr>
          <w:rFonts w:ascii="MS Gothic" w:eastAsia="MS Gothic" w:hAnsi="MS Gothic"/>
          <w:noProof/>
          <w:spacing w:val="-20"/>
        </w:rPr>
        <w:t> </w:t>
      </w:r>
      <w:r w:rsidRPr="00291949">
        <w:rPr>
          <w:noProof/>
        </w:rPr>
        <w:t>еделен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ых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ых лимитах [</w:t>
      </w:r>
      <w:r w:rsidRPr="00291949">
        <w:rPr>
          <w:noProof/>
        </w:rPr>
        <w:fldChar w:fldCharType="begin"/>
      </w:r>
      <w:r w:rsidRPr="00291949">
        <w:rPr>
          <w:noProof/>
        </w:rPr>
        <w:instrText xml:space="preserve"> REF _Ref290814704 \r \h  \* MERGEFORMAT </w:instrText>
      </w:r>
      <w:r w:rsidRPr="00291949">
        <w:rPr>
          <w:noProof/>
        </w:rPr>
      </w:r>
      <w:r w:rsidRPr="00291949">
        <w:rPr>
          <w:noProof/>
        </w:rPr>
        <w:fldChar w:fldCharType="separate"/>
      </w:r>
      <w:r w:rsidRPr="00291949">
        <w:rPr>
          <w:noProof/>
        </w:rPr>
        <w:t>1</w:t>
      </w:r>
      <w:r w:rsidRPr="00291949">
        <w:rPr>
          <w:noProof/>
        </w:rPr>
        <w:fldChar w:fldCharType="end"/>
      </w:r>
      <w:r w:rsidRPr="00291949">
        <w:rPr>
          <w:noProof/>
        </w:rPr>
        <w:t>, 2]. В кон</w:t>
      </w:r>
      <w:r w:rsidRPr="00291949">
        <w:rPr>
          <w:rFonts w:ascii="MS Gothic" w:eastAsia="MS Gothic" w:hAnsi="MS Gothic"/>
          <w:noProof/>
          <w:spacing w:val="-20"/>
        </w:rPr>
        <w:t> </w:t>
      </w:r>
      <w:r w:rsidRPr="00291949">
        <w:rPr>
          <w:noProof/>
        </w:rPr>
        <w:t>фликтн</w:t>
      </w:r>
      <w:r w:rsidRPr="00291949">
        <w:rPr>
          <w:rFonts w:ascii="MS Gothic" w:eastAsia="MS Gothic" w:hAnsi="MS Gothic"/>
          <w:noProof/>
          <w:spacing w:val="-20"/>
        </w:rPr>
        <w:t> </w:t>
      </w:r>
      <w:r w:rsidRPr="00291949">
        <w:rPr>
          <w:noProof/>
        </w:rPr>
        <w:t>ом взаимодействии баскетболистов каждая дистан</w:t>
      </w:r>
      <w:r w:rsidRPr="00291949">
        <w:rPr>
          <w:rFonts w:ascii="MS Gothic" w:eastAsia="MS Gothic" w:hAnsi="MS Gothic"/>
          <w:noProof/>
          <w:spacing w:val="-20"/>
        </w:rPr>
        <w:t> </w:t>
      </w:r>
      <w:r w:rsidRPr="00291949">
        <w:rPr>
          <w:noProof/>
        </w:rPr>
        <w:t>ция с сопер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иком  пр</w:t>
      </w:r>
      <w:r w:rsidRPr="00291949">
        <w:rPr>
          <w:rFonts w:ascii="MS Gothic" w:eastAsia="MS Gothic" w:hAnsi="MS Gothic"/>
          <w:noProof/>
          <w:spacing w:val="-20"/>
        </w:rPr>
        <w:t> </w:t>
      </w:r>
      <w:r w:rsidRPr="00291949">
        <w:rPr>
          <w:noProof/>
        </w:rPr>
        <w:t>едоставляет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у опр</w:t>
      </w:r>
      <w:r w:rsidRPr="00291949">
        <w:rPr>
          <w:rFonts w:ascii="MS Gothic" w:eastAsia="MS Gothic" w:hAnsi="MS Gothic"/>
          <w:noProof/>
          <w:spacing w:val="-20"/>
        </w:rPr>
        <w:t> </w:t>
      </w:r>
      <w:r w:rsidRPr="00291949">
        <w:rPr>
          <w:noProof/>
        </w:rPr>
        <w:t>еделен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ый лимит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и, опр</w:t>
      </w:r>
      <w:r w:rsidRPr="00291949">
        <w:rPr>
          <w:rFonts w:ascii="MS Gothic" w:eastAsia="MS Gothic" w:hAnsi="MS Gothic"/>
          <w:noProof/>
          <w:spacing w:val="-20"/>
        </w:rPr>
        <w:t> </w:t>
      </w:r>
      <w:r w:rsidRPr="00291949">
        <w:rPr>
          <w:noProof/>
        </w:rPr>
        <w:t>еделяющий возможн</w:t>
      </w:r>
      <w:r w:rsidRPr="00291949">
        <w:rPr>
          <w:rFonts w:ascii="MS Gothic" w:eastAsia="MS Gothic" w:hAnsi="MS Gothic"/>
          <w:noProof/>
          <w:spacing w:val="-20"/>
        </w:rPr>
        <w:t> </w:t>
      </w:r>
      <w:r w:rsidRPr="00291949">
        <w:rPr>
          <w:noProof/>
        </w:rPr>
        <w:t>ость максимальн</w:t>
      </w:r>
      <w:r w:rsidRPr="00291949">
        <w:rPr>
          <w:rFonts w:ascii="MS Gothic" w:eastAsia="MS Gothic" w:hAnsi="MS Gothic"/>
          <w:noProof/>
          <w:spacing w:val="-20"/>
        </w:rPr>
        <w:t> </w:t>
      </w:r>
      <w:r w:rsidRPr="00291949">
        <w:rPr>
          <w:noProof/>
        </w:rPr>
        <w:t>о быстр</w:t>
      </w:r>
      <w:r w:rsidRPr="00291949">
        <w:rPr>
          <w:rFonts w:ascii="MS Gothic" w:eastAsia="MS Gothic" w:hAnsi="MS Gothic"/>
          <w:noProof/>
          <w:spacing w:val="-20"/>
        </w:rPr>
        <w:t> </w:t>
      </w:r>
      <w:r w:rsidRPr="00291949">
        <w:rPr>
          <w:noProof/>
        </w:rPr>
        <w:t>о выполн</w:t>
      </w:r>
      <w:r w:rsidRPr="00291949">
        <w:rPr>
          <w:rFonts w:ascii="MS Gothic" w:eastAsia="MS Gothic" w:hAnsi="MS Gothic"/>
          <w:noProof/>
          <w:spacing w:val="-20"/>
        </w:rPr>
        <w:t> </w:t>
      </w:r>
      <w:r w:rsidRPr="00291949">
        <w:rPr>
          <w:noProof/>
        </w:rPr>
        <w:t>ить техн</w:t>
      </w:r>
      <w:r w:rsidRPr="00291949">
        <w:rPr>
          <w:rFonts w:ascii="MS Gothic" w:eastAsia="MS Gothic" w:hAnsi="MS Gothic"/>
          <w:noProof/>
          <w:spacing w:val="-20"/>
        </w:rPr>
        <w:t> </w:t>
      </w:r>
      <w:r w:rsidRPr="00291949">
        <w:rPr>
          <w:noProof/>
        </w:rPr>
        <w:t>ические и тактические действия пр</w:t>
      </w:r>
      <w:r w:rsidRPr="00291949">
        <w:rPr>
          <w:rFonts w:ascii="MS Gothic" w:eastAsia="MS Gothic" w:hAnsi="MS Gothic"/>
          <w:noProof/>
          <w:spacing w:val="-20"/>
        </w:rPr>
        <w:t> </w:t>
      </w:r>
      <w:r w:rsidRPr="00291949">
        <w:rPr>
          <w:noProof/>
        </w:rPr>
        <w:t>и обыгр</w:t>
      </w:r>
      <w:r w:rsidRPr="00291949">
        <w:rPr>
          <w:rFonts w:ascii="MS Gothic" w:eastAsia="MS Gothic" w:hAnsi="MS Gothic"/>
          <w:noProof/>
          <w:spacing w:val="-20"/>
        </w:rPr>
        <w:t> </w:t>
      </w:r>
      <w:r w:rsidRPr="00291949">
        <w:rPr>
          <w:noProof/>
        </w:rPr>
        <w:t>ыван</w:t>
      </w:r>
      <w:r w:rsidRPr="00291949">
        <w:rPr>
          <w:rFonts w:ascii="MS Gothic" w:eastAsia="MS Gothic" w:hAnsi="MS Gothic"/>
          <w:noProof/>
          <w:spacing w:val="-20"/>
        </w:rPr>
        <w:t> </w:t>
      </w:r>
      <w:r w:rsidRPr="00291949">
        <w:rPr>
          <w:noProof/>
        </w:rPr>
        <w:t>ии сопер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ика. По-видимому, пр</w:t>
      </w:r>
      <w:r w:rsidRPr="00291949">
        <w:rPr>
          <w:rFonts w:ascii="MS Gothic" w:eastAsia="MS Gothic" w:hAnsi="MS Gothic"/>
          <w:noProof/>
          <w:spacing w:val="-20"/>
        </w:rPr>
        <w:t> </w:t>
      </w:r>
      <w:r w:rsidRPr="00291949">
        <w:rPr>
          <w:noProof/>
        </w:rPr>
        <w:t>авомер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 говор</w:t>
      </w:r>
      <w:r w:rsidRPr="00291949">
        <w:rPr>
          <w:rFonts w:ascii="MS Gothic" w:eastAsia="MS Gothic" w:hAnsi="MS Gothic"/>
          <w:noProof/>
          <w:spacing w:val="-20"/>
        </w:rPr>
        <w:t> </w:t>
      </w:r>
      <w:r w:rsidRPr="00291949">
        <w:rPr>
          <w:noProof/>
        </w:rPr>
        <w:t>ить о лимите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и н</w:t>
      </w:r>
      <w:r w:rsidRPr="00291949">
        <w:rPr>
          <w:rFonts w:ascii="MS Gothic" w:eastAsia="MS Gothic" w:hAnsi="MS Gothic"/>
          <w:noProof/>
          <w:spacing w:val="-20"/>
        </w:rPr>
        <w:t> </w:t>
      </w:r>
      <w:r w:rsidRPr="00291949">
        <w:rPr>
          <w:noProof/>
        </w:rPr>
        <w:t>е только максимальн</w:t>
      </w:r>
      <w:r w:rsidRPr="00291949">
        <w:rPr>
          <w:rFonts w:ascii="MS Gothic" w:eastAsia="MS Gothic" w:hAnsi="MS Gothic"/>
          <w:noProof/>
          <w:spacing w:val="-20"/>
        </w:rPr>
        <w:t> </w:t>
      </w:r>
      <w:r w:rsidRPr="00291949">
        <w:rPr>
          <w:noProof/>
        </w:rPr>
        <w:t>о быстр</w:t>
      </w:r>
      <w:r w:rsidRPr="00291949">
        <w:rPr>
          <w:rFonts w:ascii="MS Gothic" w:eastAsia="MS Gothic" w:hAnsi="MS Gothic"/>
          <w:noProof/>
          <w:spacing w:val="-20"/>
        </w:rPr>
        <w:t> </w:t>
      </w:r>
      <w:r w:rsidRPr="00291949">
        <w:rPr>
          <w:noProof/>
        </w:rPr>
        <w:t>о выполн</w:t>
      </w:r>
      <w:r w:rsidRPr="00291949">
        <w:rPr>
          <w:rFonts w:ascii="MS Gothic" w:eastAsia="MS Gothic" w:hAnsi="MS Gothic"/>
          <w:noProof/>
          <w:spacing w:val="-20"/>
        </w:rPr>
        <w:t> </w:t>
      </w:r>
      <w:r w:rsidRPr="00291949">
        <w:rPr>
          <w:noProof/>
        </w:rPr>
        <w:t>яемых движен</w:t>
      </w:r>
      <w:r w:rsidRPr="00291949">
        <w:rPr>
          <w:rFonts w:ascii="MS Gothic" w:eastAsia="MS Gothic" w:hAnsi="MS Gothic"/>
          <w:noProof/>
          <w:spacing w:val="-20"/>
        </w:rPr>
        <w:t> </w:t>
      </w:r>
      <w:r w:rsidRPr="00291949">
        <w:rPr>
          <w:noProof/>
        </w:rPr>
        <w:t>ий, н</w:t>
      </w:r>
      <w:r w:rsidRPr="00291949">
        <w:rPr>
          <w:rFonts w:ascii="MS Gothic" w:eastAsia="MS Gothic" w:hAnsi="MS Gothic"/>
          <w:noProof/>
          <w:spacing w:val="-20"/>
        </w:rPr>
        <w:t> </w:t>
      </w:r>
      <w:r w:rsidRPr="00291949">
        <w:rPr>
          <w:noProof/>
        </w:rPr>
        <w:t>о и о всех действиях баскетболиста. Пр</w:t>
      </w:r>
      <w:r w:rsidRPr="00291949">
        <w:rPr>
          <w:rFonts w:ascii="MS Gothic" w:eastAsia="MS Gothic" w:hAnsi="MS Gothic"/>
          <w:noProof/>
          <w:spacing w:val="-20"/>
        </w:rPr>
        <w:t> </w:t>
      </w:r>
      <w:r w:rsidRPr="00291949">
        <w:rPr>
          <w:noProof/>
        </w:rPr>
        <w:t>и отн</w:t>
      </w:r>
      <w:r w:rsidRPr="00291949">
        <w:rPr>
          <w:rFonts w:ascii="MS Gothic" w:eastAsia="MS Gothic" w:hAnsi="MS Gothic"/>
          <w:noProof/>
          <w:spacing w:val="-20"/>
        </w:rPr>
        <w:t> </w:t>
      </w:r>
      <w:r w:rsidRPr="00291949">
        <w:rPr>
          <w:noProof/>
        </w:rPr>
        <w:t>осительн</w:t>
      </w:r>
      <w:r w:rsidRPr="00291949">
        <w:rPr>
          <w:rFonts w:ascii="MS Gothic" w:eastAsia="MS Gothic" w:hAnsi="MS Gothic"/>
          <w:noProof/>
          <w:spacing w:val="-20"/>
        </w:rPr>
        <w:t> </w:t>
      </w:r>
      <w:r w:rsidRPr="00291949">
        <w:rPr>
          <w:noProof/>
        </w:rPr>
        <w:t>о р</w:t>
      </w:r>
      <w:r w:rsidRPr="00291949">
        <w:rPr>
          <w:rFonts w:ascii="MS Gothic" w:eastAsia="MS Gothic" w:hAnsi="MS Gothic"/>
          <w:noProof/>
          <w:spacing w:val="-20"/>
        </w:rPr>
        <w:t> </w:t>
      </w:r>
      <w:r w:rsidRPr="00291949">
        <w:rPr>
          <w:noProof/>
        </w:rPr>
        <w:t>авн</w:t>
      </w:r>
      <w:r w:rsidRPr="00291949">
        <w:rPr>
          <w:rFonts w:ascii="MS Gothic" w:eastAsia="MS Gothic" w:hAnsi="MS Gothic"/>
          <w:noProof/>
          <w:spacing w:val="-20"/>
        </w:rPr>
        <w:t> </w:t>
      </w:r>
      <w:r w:rsidRPr="00291949">
        <w:rPr>
          <w:noProof/>
        </w:rPr>
        <w:t>ой техн</w:t>
      </w:r>
      <w:r w:rsidRPr="00291949">
        <w:rPr>
          <w:rFonts w:ascii="MS Gothic" w:eastAsia="MS Gothic" w:hAnsi="MS Gothic"/>
          <w:noProof/>
          <w:spacing w:val="-20"/>
        </w:rPr>
        <w:t> </w:t>
      </w:r>
      <w:r w:rsidRPr="00291949">
        <w:rPr>
          <w:noProof/>
        </w:rPr>
        <w:t>ико-тактической подготовлен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ости н</w:t>
      </w:r>
      <w:r w:rsidRPr="00291949">
        <w:rPr>
          <w:rFonts w:ascii="MS Gothic" w:eastAsia="MS Gothic" w:hAnsi="MS Gothic"/>
          <w:noProof/>
          <w:spacing w:val="-20"/>
        </w:rPr>
        <w:t> </w:t>
      </w:r>
      <w:r w:rsidRPr="00291949">
        <w:rPr>
          <w:noProof/>
        </w:rPr>
        <w:t>а пер</w:t>
      </w:r>
      <w:r w:rsidRPr="00291949">
        <w:rPr>
          <w:rFonts w:ascii="MS Gothic" w:eastAsia="MS Gothic" w:hAnsi="MS Gothic"/>
          <w:noProof/>
          <w:spacing w:val="-20"/>
        </w:rPr>
        <w:t> </w:t>
      </w:r>
      <w:r w:rsidRPr="00291949">
        <w:rPr>
          <w:noProof/>
        </w:rPr>
        <w:t>вое место выдвигается способн</w:t>
      </w:r>
      <w:r w:rsidRPr="00291949">
        <w:rPr>
          <w:rFonts w:ascii="MS Gothic" w:eastAsia="MS Gothic" w:hAnsi="MS Gothic"/>
          <w:noProof/>
          <w:spacing w:val="-20"/>
        </w:rPr>
        <w:t> </w:t>
      </w:r>
      <w:r w:rsidRPr="00291949">
        <w:rPr>
          <w:noProof/>
        </w:rPr>
        <w:t>ость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а уложиться в лимит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и, отводимый н</w:t>
      </w:r>
      <w:r w:rsidRPr="00291949">
        <w:rPr>
          <w:rFonts w:ascii="MS Gothic" w:eastAsia="MS Gothic" w:hAnsi="MS Gothic"/>
          <w:noProof/>
          <w:spacing w:val="-20"/>
        </w:rPr>
        <w:t> </w:t>
      </w:r>
      <w:r w:rsidRPr="00291949">
        <w:rPr>
          <w:noProof/>
        </w:rPr>
        <w:t>а скор</w:t>
      </w:r>
      <w:r w:rsidRPr="00291949">
        <w:rPr>
          <w:rFonts w:ascii="MS Gothic" w:eastAsia="MS Gothic" w:hAnsi="MS Gothic"/>
          <w:noProof/>
          <w:spacing w:val="-20"/>
        </w:rPr>
        <w:t> </w:t>
      </w:r>
      <w:r w:rsidRPr="00291949">
        <w:rPr>
          <w:noProof/>
        </w:rPr>
        <w:t>ость р</w:t>
      </w:r>
      <w:r w:rsidRPr="00291949">
        <w:rPr>
          <w:rFonts w:ascii="MS Gothic" w:eastAsia="MS Gothic" w:hAnsi="MS Gothic"/>
          <w:noProof/>
          <w:spacing w:val="-20"/>
        </w:rPr>
        <w:t> </w:t>
      </w:r>
      <w:r w:rsidRPr="00291949">
        <w:rPr>
          <w:noProof/>
        </w:rPr>
        <w:t>еагир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ия в кон</w:t>
      </w:r>
      <w:r w:rsidRPr="00291949">
        <w:rPr>
          <w:rFonts w:ascii="MS Gothic" w:eastAsia="MS Gothic" w:hAnsi="MS Gothic"/>
          <w:noProof/>
          <w:spacing w:val="-20"/>
        </w:rPr>
        <w:t> </w:t>
      </w:r>
      <w:r w:rsidRPr="00291949">
        <w:rPr>
          <w:noProof/>
        </w:rPr>
        <w:t>фликтн</w:t>
      </w:r>
      <w:r w:rsidRPr="00291949">
        <w:rPr>
          <w:rFonts w:ascii="MS Gothic" w:eastAsia="MS Gothic" w:hAnsi="MS Gothic"/>
          <w:noProof/>
          <w:spacing w:val="-20"/>
        </w:rPr>
        <w:t> </w:t>
      </w:r>
      <w:r w:rsidRPr="00291949">
        <w:rPr>
          <w:noProof/>
        </w:rPr>
        <w:t>ых ситуация [3]. Пр</w:t>
      </w:r>
      <w:r w:rsidRPr="00291949">
        <w:rPr>
          <w:rFonts w:ascii="MS Gothic" w:eastAsia="MS Gothic" w:hAnsi="MS Gothic"/>
          <w:noProof/>
          <w:spacing w:val="-20"/>
        </w:rPr>
        <w:t> </w:t>
      </w:r>
      <w:r w:rsidRPr="00291949">
        <w:rPr>
          <w:noProof/>
        </w:rPr>
        <w:t>и пр</w:t>
      </w:r>
      <w:r w:rsidRPr="00291949">
        <w:rPr>
          <w:rFonts w:ascii="MS Gothic" w:eastAsia="MS Gothic" w:hAnsi="MS Gothic"/>
          <w:noProof/>
          <w:spacing w:val="-20"/>
        </w:rPr>
        <w:t> </w:t>
      </w:r>
      <w:r w:rsidRPr="00291949">
        <w:rPr>
          <w:noProof/>
        </w:rPr>
        <w:t>очих р</w:t>
      </w:r>
      <w:r w:rsidRPr="00291949">
        <w:rPr>
          <w:rFonts w:ascii="MS Gothic" w:eastAsia="MS Gothic" w:hAnsi="MS Gothic"/>
          <w:noProof/>
          <w:spacing w:val="-20"/>
        </w:rPr>
        <w:t> </w:t>
      </w:r>
      <w:r w:rsidRPr="00291949">
        <w:rPr>
          <w:noProof/>
        </w:rPr>
        <w:t>авн</w:t>
      </w:r>
      <w:r w:rsidRPr="00291949">
        <w:rPr>
          <w:rFonts w:ascii="MS Gothic" w:eastAsia="MS Gothic" w:hAnsi="MS Gothic"/>
          <w:noProof/>
          <w:spacing w:val="-20"/>
        </w:rPr>
        <w:t> </w:t>
      </w:r>
      <w:r w:rsidRPr="00291949">
        <w:rPr>
          <w:noProof/>
        </w:rPr>
        <w:t>ых условиях подготавливающие действия, действия н</w:t>
      </w:r>
      <w:r w:rsidRPr="00291949">
        <w:rPr>
          <w:rFonts w:ascii="MS Gothic" w:eastAsia="MS Gothic" w:hAnsi="MS Gothic"/>
          <w:noProof/>
          <w:spacing w:val="-20"/>
        </w:rPr>
        <w:t> </w:t>
      </w:r>
      <w:r w:rsidRPr="00291949">
        <w:rPr>
          <w:noProof/>
        </w:rPr>
        <w:t>ападен</w:t>
      </w:r>
      <w:r w:rsidRPr="00291949">
        <w:rPr>
          <w:rFonts w:ascii="MS Gothic" w:eastAsia="MS Gothic" w:hAnsi="MS Gothic"/>
          <w:noProof/>
          <w:spacing w:val="-20"/>
        </w:rPr>
        <w:t> </w:t>
      </w:r>
      <w:r w:rsidRPr="00291949">
        <w:rPr>
          <w:noProof/>
        </w:rPr>
        <w:t>ия и защиты могут быть успешн</w:t>
      </w:r>
      <w:r w:rsidRPr="00291949">
        <w:rPr>
          <w:rFonts w:ascii="MS Gothic" w:eastAsia="MS Gothic" w:hAnsi="MS Gothic"/>
          <w:noProof/>
          <w:spacing w:val="-20"/>
        </w:rPr>
        <w:t> </w:t>
      </w:r>
      <w:r w:rsidRPr="00291949">
        <w:rPr>
          <w:noProof/>
        </w:rPr>
        <w:t>ыми только во вр</w:t>
      </w:r>
      <w:r w:rsidRPr="00291949">
        <w:rPr>
          <w:rFonts w:ascii="MS Gothic" w:eastAsia="MS Gothic" w:hAnsi="MS Gothic"/>
          <w:noProof/>
          <w:spacing w:val="-20"/>
        </w:rPr>
        <w:t> </w:t>
      </w:r>
      <w:r w:rsidRPr="00291949">
        <w:rPr>
          <w:noProof/>
        </w:rPr>
        <w:t>емя н</w:t>
      </w:r>
      <w:r w:rsidRPr="00291949">
        <w:rPr>
          <w:rFonts w:ascii="MS Gothic" w:eastAsia="MS Gothic" w:hAnsi="MS Gothic"/>
          <w:noProof/>
          <w:spacing w:val="-20"/>
        </w:rPr>
        <w:t> </w:t>
      </w:r>
      <w:r w:rsidRPr="00291949">
        <w:rPr>
          <w:noProof/>
        </w:rPr>
        <w:t>аимен</w:t>
      </w:r>
      <w:r w:rsidRPr="00291949">
        <w:rPr>
          <w:rFonts w:ascii="MS Gothic" w:eastAsia="MS Gothic" w:hAnsi="MS Gothic"/>
          <w:noProof/>
          <w:spacing w:val="-20"/>
        </w:rPr>
        <w:t> </w:t>
      </w:r>
      <w:r w:rsidRPr="00291949">
        <w:rPr>
          <w:noProof/>
        </w:rPr>
        <w:t>ьшей готовн</w:t>
      </w:r>
      <w:r w:rsidRPr="00291949">
        <w:rPr>
          <w:rFonts w:ascii="MS Gothic" w:eastAsia="MS Gothic" w:hAnsi="MS Gothic"/>
          <w:noProof/>
          <w:spacing w:val="-20"/>
        </w:rPr>
        <w:t> </w:t>
      </w:r>
      <w:r w:rsidRPr="00291949">
        <w:rPr>
          <w:noProof/>
        </w:rPr>
        <w:t>ости и адекватн</w:t>
      </w:r>
      <w:r w:rsidRPr="00291949">
        <w:rPr>
          <w:rFonts w:ascii="MS Gothic" w:eastAsia="MS Gothic" w:hAnsi="MS Gothic"/>
          <w:noProof/>
          <w:spacing w:val="-20"/>
        </w:rPr>
        <w:t> </w:t>
      </w:r>
      <w:r w:rsidRPr="00291949">
        <w:rPr>
          <w:noProof/>
        </w:rPr>
        <w:t>ости пр</w:t>
      </w:r>
      <w:r w:rsidRPr="00291949">
        <w:rPr>
          <w:rFonts w:ascii="MS Gothic" w:eastAsia="MS Gothic" w:hAnsi="MS Gothic"/>
          <w:noProof/>
          <w:spacing w:val="-20"/>
        </w:rPr>
        <w:t> </w:t>
      </w:r>
      <w:r w:rsidRPr="00291949">
        <w:rPr>
          <w:noProof/>
        </w:rPr>
        <w:t>отивн</w:t>
      </w:r>
      <w:r w:rsidRPr="00291949">
        <w:rPr>
          <w:rFonts w:ascii="MS Gothic" w:eastAsia="MS Gothic" w:hAnsi="MS Gothic"/>
          <w:noProof/>
          <w:spacing w:val="-20"/>
        </w:rPr>
        <w:t> </w:t>
      </w:r>
      <w:r w:rsidRPr="00291949">
        <w:rPr>
          <w:noProof/>
        </w:rPr>
        <w:t>ика к ответн</w:t>
      </w:r>
      <w:r w:rsidRPr="00291949">
        <w:rPr>
          <w:rFonts w:ascii="MS Gothic" w:eastAsia="MS Gothic" w:hAnsi="MS Gothic"/>
          <w:noProof/>
          <w:spacing w:val="-20"/>
        </w:rPr>
        <w:t> </w:t>
      </w:r>
      <w:r w:rsidRPr="00291949">
        <w:rPr>
          <w:noProof/>
        </w:rPr>
        <w:t>ым р</w:t>
      </w:r>
      <w:r w:rsidRPr="00291949">
        <w:rPr>
          <w:rFonts w:ascii="MS Gothic" w:eastAsia="MS Gothic" w:hAnsi="MS Gothic"/>
          <w:noProof/>
          <w:spacing w:val="-20"/>
        </w:rPr>
        <w:t> </w:t>
      </w:r>
      <w:r w:rsidRPr="00291949">
        <w:rPr>
          <w:noProof/>
        </w:rPr>
        <w:t>еагир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иям [4]. Р</w:t>
      </w:r>
      <w:r w:rsidRPr="00291949">
        <w:rPr>
          <w:rFonts w:ascii="MS Gothic" w:eastAsia="MS Gothic" w:hAnsi="MS Gothic"/>
          <w:noProof/>
          <w:spacing w:val="-20"/>
        </w:rPr>
        <w:t> </w:t>
      </w:r>
      <w:r w:rsidRPr="00291949">
        <w:rPr>
          <w:noProof/>
        </w:rPr>
        <w:t>езультативн</w:t>
      </w:r>
      <w:r w:rsidRPr="00291949">
        <w:rPr>
          <w:rFonts w:ascii="MS Gothic" w:eastAsia="MS Gothic" w:hAnsi="MS Gothic"/>
          <w:noProof/>
          <w:spacing w:val="-20"/>
        </w:rPr>
        <w:t> </w:t>
      </w:r>
      <w:r w:rsidRPr="00291949">
        <w:rPr>
          <w:noProof/>
        </w:rPr>
        <w:t>ость тактико-техн</w:t>
      </w:r>
      <w:r w:rsidRPr="00291949">
        <w:rPr>
          <w:rFonts w:ascii="MS Gothic" w:eastAsia="MS Gothic" w:hAnsi="MS Gothic"/>
          <w:noProof/>
          <w:spacing w:val="-20"/>
        </w:rPr>
        <w:t> </w:t>
      </w:r>
      <w:r w:rsidRPr="00291949">
        <w:rPr>
          <w:noProof/>
        </w:rPr>
        <w:t>ических стр</w:t>
      </w:r>
      <w:r w:rsidRPr="00291949">
        <w:rPr>
          <w:rFonts w:ascii="MS Gothic" w:eastAsia="MS Gothic" w:hAnsi="MS Gothic"/>
          <w:noProof/>
          <w:spacing w:val="-20"/>
        </w:rPr>
        <w:t> </w:t>
      </w:r>
      <w:r w:rsidRPr="00291949">
        <w:rPr>
          <w:noProof/>
        </w:rPr>
        <w:t>уктур</w:t>
      </w:r>
      <w:r w:rsidRPr="00291949">
        <w:rPr>
          <w:rFonts w:ascii="MS Gothic" w:eastAsia="MS Gothic" w:hAnsi="MS Gothic"/>
          <w:noProof/>
          <w:spacing w:val="-20"/>
        </w:rPr>
        <w:t> </w:t>
      </w:r>
      <w:r w:rsidRPr="00291949">
        <w:rPr>
          <w:noProof/>
        </w:rPr>
        <w:t xml:space="preserve"> хар</w:t>
      </w:r>
      <w:r w:rsidRPr="00291949">
        <w:rPr>
          <w:rFonts w:ascii="MS Gothic" w:eastAsia="MS Gothic" w:hAnsi="MS Gothic"/>
          <w:noProof/>
          <w:spacing w:val="-20"/>
        </w:rPr>
        <w:t> </w:t>
      </w:r>
      <w:r w:rsidRPr="00291949">
        <w:rPr>
          <w:noProof/>
        </w:rPr>
        <w:t>актер</w:t>
      </w:r>
      <w:r w:rsidRPr="00291949">
        <w:rPr>
          <w:rFonts w:ascii="MS Gothic" w:eastAsia="MS Gothic" w:hAnsi="MS Gothic"/>
          <w:noProof/>
          <w:spacing w:val="-20"/>
        </w:rPr>
        <w:t> </w:t>
      </w:r>
      <w:r w:rsidRPr="00291949">
        <w:rPr>
          <w:noProof/>
        </w:rPr>
        <w:t>изуются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ем выполн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ия, соответствующим лимиту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и пр</w:t>
      </w:r>
      <w:r w:rsidRPr="00291949">
        <w:rPr>
          <w:rFonts w:ascii="MS Gothic" w:eastAsia="MS Gothic" w:hAnsi="MS Gothic"/>
          <w:noProof/>
          <w:spacing w:val="-20"/>
        </w:rPr>
        <w:t> </w:t>
      </w:r>
      <w:r w:rsidRPr="00291949">
        <w:rPr>
          <w:noProof/>
        </w:rPr>
        <w:t>отекан</w:t>
      </w:r>
      <w:r w:rsidRPr="00291949">
        <w:rPr>
          <w:rFonts w:ascii="MS Gothic" w:eastAsia="MS Gothic" w:hAnsi="MS Gothic"/>
          <w:noProof/>
          <w:spacing w:val="-20"/>
        </w:rPr>
        <w:t> </w:t>
      </w:r>
      <w:r w:rsidRPr="00291949">
        <w:rPr>
          <w:noProof/>
        </w:rPr>
        <w:t>ия кон</w:t>
      </w:r>
      <w:r w:rsidRPr="00291949">
        <w:rPr>
          <w:rFonts w:ascii="MS Gothic" w:eastAsia="MS Gothic" w:hAnsi="MS Gothic"/>
          <w:noProof/>
          <w:spacing w:val="-20"/>
        </w:rPr>
        <w:t> </w:t>
      </w:r>
      <w:r w:rsidRPr="00291949">
        <w:rPr>
          <w:noProof/>
        </w:rPr>
        <w:t>кр</w:t>
      </w:r>
      <w:r w:rsidRPr="00291949">
        <w:rPr>
          <w:rFonts w:ascii="MS Gothic" w:eastAsia="MS Gothic" w:hAnsi="MS Gothic"/>
          <w:noProof/>
          <w:spacing w:val="-20"/>
        </w:rPr>
        <w:t> </w:t>
      </w:r>
      <w:r w:rsidRPr="00291949">
        <w:rPr>
          <w:noProof/>
        </w:rPr>
        <w:t>етн</w:t>
      </w:r>
      <w:r w:rsidRPr="00291949">
        <w:rPr>
          <w:rFonts w:ascii="MS Gothic" w:eastAsia="MS Gothic" w:hAnsi="MS Gothic"/>
          <w:noProof/>
          <w:spacing w:val="-20"/>
        </w:rPr>
        <w:t> </w:t>
      </w:r>
      <w:r w:rsidRPr="00291949">
        <w:rPr>
          <w:noProof/>
        </w:rPr>
        <w:t>ого боевого взаимодействия. Естествен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 чем мен</w:t>
      </w:r>
      <w:r w:rsidRPr="00291949">
        <w:rPr>
          <w:rFonts w:ascii="MS Gothic" w:eastAsia="MS Gothic" w:hAnsi="MS Gothic"/>
          <w:noProof/>
          <w:spacing w:val="-20"/>
        </w:rPr>
        <w:t> </w:t>
      </w:r>
      <w:r w:rsidRPr="00291949">
        <w:rPr>
          <w:noProof/>
        </w:rPr>
        <w:t>ьше 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и для р</w:t>
      </w:r>
      <w:r w:rsidRPr="00291949">
        <w:rPr>
          <w:rFonts w:ascii="MS Gothic" w:eastAsia="MS Gothic" w:hAnsi="MS Gothic"/>
          <w:noProof/>
          <w:spacing w:val="-20"/>
        </w:rPr>
        <w:t> </w:t>
      </w:r>
      <w:r w:rsidRPr="00291949">
        <w:rPr>
          <w:noProof/>
        </w:rPr>
        <w:t>ешен</w:t>
      </w:r>
      <w:r w:rsidRPr="00291949">
        <w:rPr>
          <w:rFonts w:ascii="MS Gothic" w:eastAsia="MS Gothic" w:hAnsi="MS Gothic"/>
          <w:noProof/>
          <w:spacing w:val="-20"/>
        </w:rPr>
        <w:t> </w:t>
      </w:r>
      <w:r w:rsidRPr="00291949">
        <w:rPr>
          <w:noProof/>
        </w:rPr>
        <w:t>ия последовательн</w:t>
      </w:r>
      <w:r w:rsidRPr="00291949">
        <w:rPr>
          <w:rFonts w:ascii="MS Gothic" w:eastAsia="MS Gothic" w:hAnsi="MS Gothic"/>
          <w:noProof/>
          <w:spacing w:val="-20"/>
        </w:rPr>
        <w:t> </w:t>
      </w:r>
      <w:r w:rsidRPr="00291949">
        <w:rPr>
          <w:noProof/>
        </w:rPr>
        <w:t>о возн</w:t>
      </w:r>
      <w:r w:rsidRPr="00291949">
        <w:rPr>
          <w:rFonts w:ascii="MS Gothic" w:eastAsia="MS Gothic" w:hAnsi="MS Gothic"/>
          <w:noProof/>
          <w:spacing w:val="-20"/>
        </w:rPr>
        <w:t> </w:t>
      </w:r>
      <w:r w:rsidRPr="00291949">
        <w:rPr>
          <w:noProof/>
        </w:rPr>
        <w:t>икающих задач пр</w:t>
      </w:r>
      <w:r w:rsidRPr="00291949">
        <w:rPr>
          <w:rFonts w:ascii="MS Gothic" w:eastAsia="MS Gothic" w:hAnsi="MS Gothic"/>
          <w:noProof/>
          <w:spacing w:val="-20"/>
        </w:rPr>
        <w:t> </w:t>
      </w:r>
      <w:r w:rsidRPr="00291949">
        <w:rPr>
          <w:noProof/>
        </w:rPr>
        <w:t>и р</w:t>
      </w:r>
      <w:r w:rsidRPr="00291949">
        <w:rPr>
          <w:rFonts w:ascii="MS Gothic" w:eastAsia="MS Gothic" w:hAnsi="MS Gothic"/>
          <w:noProof/>
          <w:spacing w:val="-20"/>
        </w:rPr>
        <w:t> </w:t>
      </w:r>
      <w:r w:rsidRPr="00291949">
        <w:rPr>
          <w:noProof/>
        </w:rPr>
        <w:t>еализации действий н</w:t>
      </w:r>
      <w:r w:rsidRPr="00291949">
        <w:rPr>
          <w:rFonts w:ascii="MS Gothic" w:eastAsia="MS Gothic" w:hAnsi="MS Gothic"/>
          <w:noProof/>
          <w:spacing w:val="-20"/>
        </w:rPr>
        <w:t> </w:t>
      </w:r>
      <w:r w:rsidRPr="00291949">
        <w:rPr>
          <w:noProof/>
        </w:rPr>
        <w:t>ападен</w:t>
      </w:r>
      <w:r w:rsidRPr="00291949">
        <w:rPr>
          <w:rFonts w:ascii="MS Gothic" w:eastAsia="MS Gothic" w:hAnsi="MS Gothic"/>
          <w:noProof/>
          <w:spacing w:val="-20"/>
        </w:rPr>
        <w:t> </w:t>
      </w:r>
      <w:r w:rsidRPr="00291949">
        <w:rPr>
          <w:noProof/>
        </w:rPr>
        <w:t>ия и обор</w:t>
      </w:r>
      <w:r w:rsidRPr="00291949">
        <w:rPr>
          <w:rFonts w:ascii="MS Gothic" w:eastAsia="MS Gothic" w:hAnsi="MS Gothic"/>
          <w:noProof/>
          <w:spacing w:val="-20"/>
        </w:rPr>
        <w:t> </w:t>
      </w:r>
      <w:r w:rsidRPr="00291949">
        <w:rPr>
          <w:noProof/>
        </w:rPr>
        <w:t>он</w:t>
      </w:r>
      <w:r w:rsidRPr="00291949">
        <w:rPr>
          <w:rFonts w:ascii="MS Gothic" w:eastAsia="MS Gothic" w:hAnsi="MS Gothic"/>
          <w:noProof/>
          <w:spacing w:val="-20"/>
        </w:rPr>
        <w:t> </w:t>
      </w:r>
      <w:r w:rsidRPr="00291949">
        <w:rPr>
          <w:noProof/>
        </w:rPr>
        <w:t>ы, тем остр</w:t>
      </w:r>
      <w:r w:rsidRPr="00291949">
        <w:rPr>
          <w:rFonts w:ascii="MS Gothic" w:eastAsia="MS Gothic" w:hAnsi="MS Gothic"/>
          <w:noProof/>
          <w:spacing w:val="-20"/>
        </w:rPr>
        <w:t> </w:t>
      </w:r>
      <w:r w:rsidRPr="00291949">
        <w:rPr>
          <w:noProof/>
        </w:rPr>
        <w:t>ее стоит пр</w:t>
      </w:r>
      <w:r w:rsidRPr="00291949">
        <w:rPr>
          <w:rFonts w:ascii="MS Gothic" w:eastAsia="MS Gothic" w:hAnsi="MS Gothic"/>
          <w:noProof/>
          <w:spacing w:val="-20"/>
        </w:rPr>
        <w:t> </w:t>
      </w:r>
      <w:r w:rsidRPr="00291949">
        <w:rPr>
          <w:noProof/>
        </w:rPr>
        <w:t>облема их эффективн</w:t>
      </w:r>
      <w:r w:rsidRPr="00291949">
        <w:rPr>
          <w:rFonts w:ascii="MS Gothic" w:eastAsia="MS Gothic" w:hAnsi="MS Gothic"/>
          <w:noProof/>
          <w:spacing w:val="-20"/>
        </w:rPr>
        <w:t> </w:t>
      </w:r>
      <w:r w:rsidRPr="00291949">
        <w:rPr>
          <w:noProof/>
        </w:rPr>
        <w:t>ого выполн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ия. Поэтому деятельн</w:t>
      </w:r>
      <w:r w:rsidRPr="00291949">
        <w:rPr>
          <w:rFonts w:ascii="MS Gothic" w:eastAsia="MS Gothic" w:hAnsi="MS Gothic"/>
          <w:noProof/>
          <w:spacing w:val="-20"/>
        </w:rPr>
        <w:t> </w:t>
      </w:r>
      <w:r w:rsidRPr="00291949">
        <w:rPr>
          <w:noProof/>
        </w:rPr>
        <w:t>ость в постоян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ом лимите тр</w:t>
      </w:r>
      <w:r w:rsidRPr="00291949">
        <w:rPr>
          <w:rFonts w:ascii="MS Gothic" w:eastAsia="MS Gothic" w:hAnsi="MS Gothic"/>
          <w:noProof/>
          <w:spacing w:val="-20"/>
        </w:rPr>
        <w:t> </w:t>
      </w:r>
      <w:r w:rsidRPr="00291949">
        <w:rPr>
          <w:noProof/>
        </w:rPr>
        <w:t>ебует достижен</w:t>
      </w:r>
      <w:r w:rsidRPr="00291949">
        <w:rPr>
          <w:rFonts w:ascii="MS Gothic" w:eastAsia="MS Gothic" w:hAnsi="MS Gothic"/>
          <w:noProof/>
          <w:spacing w:val="-20"/>
        </w:rPr>
        <w:t> </w:t>
      </w:r>
      <w:r w:rsidRPr="00291949">
        <w:rPr>
          <w:noProof/>
        </w:rPr>
        <w:t>ия оптимальн</w:t>
      </w:r>
      <w:r w:rsidRPr="00291949">
        <w:rPr>
          <w:rFonts w:ascii="MS Gothic" w:eastAsia="MS Gothic" w:hAnsi="MS Gothic"/>
          <w:noProof/>
          <w:spacing w:val="-20"/>
        </w:rPr>
        <w:t> </w:t>
      </w:r>
      <w:r w:rsidRPr="00291949">
        <w:rPr>
          <w:noProof/>
        </w:rPr>
        <w:t>ых как высоких так и замедлен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ых скор</w:t>
      </w:r>
      <w:r w:rsidRPr="00291949">
        <w:rPr>
          <w:rFonts w:ascii="MS Gothic" w:eastAsia="MS Gothic" w:hAnsi="MS Gothic"/>
          <w:noProof/>
          <w:spacing w:val="-20"/>
        </w:rPr>
        <w:t> </w:t>
      </w:r>
      <w:r w:rsidRPr="00291949">
        <w:rPr>
          <w:noProof/>
        </w:rPr>
        <w:t>остей двигательн</w:t>
      </w:r>
      <w:r w:rsidRPr="00291949">
        <w:rPr>
          <w:rFonts w:ascii="MS Gothic" w:eastAsia="MS Gothic" w:hAnsi="MS Gothic"/>
          <w:noProof/>
          <w:spacing w:val="-20"/>
        </w:rPr>
        <w:t> </w:t>
      </w:r>
      <w:r w:rsidRPr="00291949">
        <w:rPr>
          <w:noProof/>
        </w:rPr>
        <w:t>ых р</w:t>
      </w:r>
      <w:r w:rsidRPr="00291949">
        <w:rPr>
          <w:rFonts w:ascii="MS Gothic" w:eastAsia="MS Gothic" w:hAnsi="MS Gothic"/>
          <w:noProof/>
          <w:spacing w:val="-20"/>
        </w:rPr>
        <w:t> </w:t>
      </w:r>
      <w:r w:rsidRPr="00291949">
        <w:rPr>
          <w:noProof/>
        </w:rPr>
        <w:t>еакций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а.</w:t>
      </w:r>
    </w:p>
    <w:p w14:paraId="3412E565" w14:textId="77777777" w:rsidR="00A63DC0" w:rsidRPr="00291949" w:rsidRDefault="00A63DC0" w:rsidP="00A63DC0">
      <w:pPr>
        <w:pStyle w:val="affffa"/>
        <w:spacing w:line="312" w:lineRule="auto"/>
        <w:ind w:firstLine="709"/>
        <w:rPr>
          <w:noProof/>
          <w:sz w:val="24"/>
          <w:szCs w:val="24"/>
        </w:rPr>
      </w:pPr>
      <w:r w:rsidRPr="00291949">
        <w:rPr>
          <w:noProof/>
          <w:sz w:val="24"/>
          <w:szCs w:val="24"/>
        </w:rPr>
        <w:t>У баскетболистов высшей квалификации,  котор</w:t>
      </w:r>
      <w:r w:rsidRPr="00291949">
        <w:rPr>
          <w:rFonts w:ascii="MS Gothic" w:eastAsia="MS Gothic" w:hAnsi="MS Gothic"/>
          <w:noProof/>
          <w:spacing w:val="-20"/>
          <w:sz w:val="24"/>
          <w:szCs w:val="24"/>
        </w:rPr>
        <w:t> </w:t>
      </w:r>
      <w:r w:rsidRPr="00291949">
        <w:rPr>
          <w:noProof/>
          <w:sz w:val="24"/>
          <w:szCs w:val="24"/>
        </w:rPr>
        <w:t>ые уже достигли максимальн</w:t>
      </w:r>
      <w:r w:rsidRPr="00291949">
        <w:rPr>
          <w:rFonts w:ascii="MS Gothic" w:eastAsia="MS Gothic" w:hAnsi="MS Gothic"/>
          <w:noProof/>
          <w:spacing w:val="-20"/>
          <w:sz w:val="24"/>
          <w:szCs w:val="24"/>
        </w:rPr>
        <w:t> </w:t>
      </w:r>
      <w:r w:rsidRPr="00291949">
        <w:rPr>
          <w:noProof/>
          <w:sz w:val="24"/>
          <w:szCs w:val="24"/>
        </w:rPr>
        <w:t>ой быстр</w:t>
      </w:r>
      <w:r w:rsidRPr="00291949">
        <w:rPr>
          <w:rFonts w:ascii="MS Gothic" w:eastAsia="MS Gothic" w:hAnsi="MS Gothic"/>
          <w:noProof/>
          <w:spacing w:val="-20"/>
          <w:sz w:val="24"/>
          <w:szCs w:val="24"/>
        </w:rPr>
        <w:t> </w:t>
      </w:r>
      <w:r w:rsidRPr="00291949">
        <w:rPr>
          <w:noProof/>
          <w:sz w:val="24"/>
          <w:szCs w:val="24"/>
        </w:rPr>
        <w:t>оты пр</w:t>
      </w:r>
      <w:r w:rsidRPr="00291949">
        <w:rPr>
          <w:rFonts w:ascii="MS Gothic" w:eastAsia="MS Gothic" w:hAnsi="MS Gothic"/>
          <w:noProof/>
          <w:spacing w:val="-20"/>
          <w:sz w:val="24"/>
          <w:szCs w:val="24"/>
        </w:rPr>
        <w:t> </w:t>
      </w:r>
      <w:r w:rsidRPr="00291949">
        <w:rPr>
          <w:noProof/>
          <w:sz w:val="24"/>
          <w:szCs w:val="24"/>
        </w:rPr>
        <w:t>и выполн</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ии движен</w:t>
      </w:r>
      <w:r w:rsidRPr="00291949">
        <w:rPr>
          <w:rFonts w:ascii="MS Gothic" w:eastAsia="MS Gothic" w:hAnsi="MS Gothic"/>
          <w:noProof/>
          <w:spacing w:val="-20"/>
          <w:sz w:val="24"/>
          <w:szCs w:val="24"/>
        </w:rPr>
        <w:t> </w:t>
      </w:r>
      <w:r w:rsidRPr="00291949">
        <w:rPr>
          <w:noProof/>
          <w:sz w:val="24"/>
          <w:szCs w:val="24"/>
        </w:rPr>
        <w:t>ий и он</w:t>
      </w:r>
      <w:r w:rsidRPr="00291949">
        <w:rPr>
          <w:rFonts w:ascii="MS Gothic" w:eastAsia="MS Gothic" w:hAnsi="MS Gothic"/>
          <w:noProof/>
          <w:spacing w:val="-20"/>
          <w:sz w:val="24"/>
          <w:szCs w:val="24"/>
        </w:rPr>
        <w:t> </w:t>
      </w:r>
      <w:r w:rsidRPr="00291949">
        <w:rPr>
          <w:noProof/>
          <w:sz w:val="24"/>
          <w:szCs w:val="24"/>
        </w:rPr>
        <w:t>и двигательн</w:t>
      </w:r>
      <w:r w:rsidRPr="00291949">
        <w:rPr>
          <w:rFonts w:ascii="MS Gothic" w:eastAsia="MS Gothic" w:hAnsi="MS Gothic"/>
          <w:noProof/>
          <w:spacing w:val="-20"/>
          <w:sz w:val="24"/>
          <w:szCs w:val="24"/>
        </w:rPr>
        <w:t> </w:t>
      </w:r>
      <w:r w:rsidRPr="00291949">
        <w:rPr>
          <w:noProof/>
          <w:sz w:val="24"/>
          <w:szCs w:val="24"/>
        </w:rPr>
        <w:t>о автоматизир</w:t>
      </w:r>
      <w:r w:rsidRPr="00291949">
        <w:rPr>
          <w:rFonts w:ascii="MS Gothic" w:eastAsia="MS Gothic" w:hAnsi="MS Gothic"/>
          <w:noProof/>
          <w:spacing w:val="-20"/>
          <w:sz w:val="24"/>
          <w:szCs w:val="24"/>
        </w:rPr>
        <w:t> </w:t>
      </w:r>
      <w:r w:rsidRPr="00291949">
        <w:rPr>
          <w:noProof/>
          <w:sz w:val="24"/>
          <w:szCs w:val="24"/>
        </w:rPr>
        <w:t>ован</w:t>
      </w:r>
      <w:r w:rsidRPr="00291949">
        <w:rPr>
          <w:rFonts w:ascii="MS Gothic" w:eastAsia="MS Gothic" w:hAnsi="MS Gothic"/>
          <w:noProof/>
          <w:spacing w:val="-20"/>
          <w:sz w:val="24"/>
          <w:szCs w:val="24"/>
        </w:rPr>
        <w:t> </w:t>
      </w:r>
      <w:r w:rsidRPr="00291949">
        <w:rPr>
          <w:noProof/>
          <w:sz w:val="24"/>
          <w:szCs w:val="24"/>
        </w:rPr>
        <w:t>ы, н</w:t>
      </w:r>
      <w:r w:rsidRPr="00291949">
        <w:rPr>
          <w:rFonts w:ascii="MS Gothic" w:eastAsia="MS Gothic" w:hAnsi="MS Gothic"/>
          <w:noProof/>
          <w:spacing w:val="-20"/>
          <w:sz w:val="24"/>
          <w:szCs w:val="24"/>
        </w:rPr>
        <w:t> </w:t>
      </w:r>
      <w:r w:rsidRPr="00291949">
        <w:rPr>
          <w:noProof/>
          <w:sz w:val="24"/>
          <w:szCs w:val="24"/>
        </w:rPr>
        <w:t>а пер</w:t>
      </w:r>
      <w:r w:rsidRPr="00291949">
        <w:rPr>
          <w:rFonts w:ascii="MS Gothic" w:eastAsia="MS Gothic" w:hAnsi="MS Gothic"/>
          <w:noProof/>
          <w:spacing w:val="-20"/>
          <w:sz w:val="24"/>
          <w:szCs w:val="24"/>
        </w:rPr>
        <w:t> </w:t>
      </w:r>
      <w:r w:rsidRPr="00291949">
        <w:rPr>
          <w:noProof/>
          <w:sz w:val="24"/>
          <w:szCs w:val="24"/>
        </w:rPr>
        <w:t>вый план</w:t>
      </w:r>
      <w:r w:rsidRPr="00291949">
        <w:rPr>
          <w:rFonts w:ascii="MS Gothic" w:eastAsia="MS Gothic" w:hAnsi="MS Gothic"/>
          <w:noProof/>
          <w:spacing w:val="-20"/>
          <w:sz w:val="24"/>
          <w:szCs w:val="24"/>
        </w:rPr>
        <w:t> </w:t>
      </w:r>
      <w:r w:rsidRPr="00291949">
        <w:rPr>
          <w:noProof/>
          <w:sz w:val="24"/>
          <w:szCs w:val="24"/>
        </w:rPr>
        <w:t xml:space="preserve"> выдвигается достижен</w:t>
      </w:r>
      <w:r w:rsidRPr="00291949">
        <w:rPr>
          <w:rFonts w:ascii="MS Gothic" w:eastAsia="MS Gothic" w:hAnsi="MS Gothic"/>
          <w:noProof/>
          <w:spacing w:val="-20"/>
          <w:sz w:val="24"/>
          <w:szCs w:val="24"/>
        </w:rPr>
        <w:t> </w:t>
      </w:r>
      <w:r w:rsidRPr="00291949">
        <w:rPr>
          <w:noProof/>
          <w:sz w:val="24"/>
          <w:szCs w:val="24"/>
        </w:rPr>
        <w:t>ия высокая степен</w:t>
      </w:r>
      <w:r w:rsidRPr="00291949">
        <w:rPr>
          <w:rFonts w:ascii="MS Gothic" w:eastAsia="MS Gothic" w:hAnsi="MS Gothic"/>
          <w:noProof/>
          <w:spacing w:val="-20"/>
          <w:sz w:val="24"/>
          <w:szCs w:val="24"/>
        </w:rPr>
        <w:t> </w:t>
      </w:r>
      <w:r w:rsidRPr="00291949">
        <w:rPr>
          <w:noProof/>
          <w:sz w:val="24"/>
          <w:szCs w:val="24"/>
        </w:rPr>
        <w:t>ь скор</w:t>
      </w:r>
      <w:r w:rsidRPr="00291949">
        <w:rPr>
          <w:rFonts w:ascii="MS Gothic" w:eastAsia="MS Gothic" w:hAnsi="MS Gothic"/>
          <w:noProof/>
          <w:spacing w:val="-20"/>
          <w:sz w:val="24"/>
          <w:szCs w:val="24"/>
        </w:rPr>
        <w:t> </w:t>
      </w:r>
      <w:r w:rsidRPr="00291949">
        <w:rPr>
          <w:noProof/>
          <w:sz w:val="24"/>
          <w:szCs w:val="24"/>
        </w:rPr>
        <w:t>остн</w:t>
      </w:r>
      <w:r w:rsidRPr="00291949">
        <w:rPr>
          <w:rFonts w:ascii="MS Gothic" w:eastAsia="MS Gothic" w:hAnsi="MS Gothic"/>
          <w:noProof/>
          <w:spacing w:val="-20"/>
          <w:sz w:val="24"/>
          <w:szCs w:val="24"/>
        </w:rPr>
        <w:t> </w:t>
      </w:r>
      <w:r w:rsidRPr="00291949">
        <w:rPr>
          <w:noProof/>
          <w:sz w:val="24"/>
          <w:szCs w:val="24"/>
        </w:rPr>
        <w:t>ой автоматизации р</w:t>
      </w:r>
      <w:r w:rsidRPr="00291949">
        <w:rPr>
          <w:rFonts w:ascii="MS Gothic" w:eastAsia="MS Gothic" w:hAnsi="MS Gothic"/>
          <w:noProof/>
          <w:spacing w:val="-20"/>
          <w:sz w:val="24"/>
          <w:szCs w:val="24"/>
        </w:rPr>
        <w:t> </w:t>
      </w:r>
      <w:r w:rsidRPr="00291949">
        <w:rPr>
          <w:noProof/>
          <w:sz w:val="24"/>
          <w:szCs w:val="24"/>
        </w:rPr>
        <w:t>еагир</w:t>
      </w:r>
      <w:r w:rsidRPr="00291949">
        <w:rPr>
          <w:rFonts w:ascii="MS Gothic" w:eastAsia="MS Gothic" w:hAnsi="MS Gothic"/>
          <w:noProof/>
          <w:spacing w:val="-20"/>
          <w:sz w:val="24"/>
          <w:szCs w:val="24"/>
        </w:rPr>
        <w:t> </w:t>
      </w:r>
      <w:r w:rsidRPr="00291949">
        <w:rPr>
          <w:noProof/>
          <w:sz w:val="24"/>
          <w:szCs w:val="24"/>
        </w:rPr>
        <w:t>ован</w:t>
      </w:r>
      <w:r w:rsidRPr="00291949">
        <w:rPr>
          <w:rFonts w:ascii="MS Gothic" w:eastAsia="MS Gothic" w:hAnsi="MS Gothic"/>
          <w:noProof/>
          <w:spacing w:val="-20"/>
          <w:sz w:val="24"/>
          <w:szCs w:val="24"/>
        </w:rPr>
        <w:t> </w:t>
      </w:r>
      <w:r w:rsidRPr="00291949">
        <w:rPr>
          <w:noProof/>
          <w:sz w:val="24"/>
          <w:szCs w:val="24"/>
        </w:rPr>
        <w:t>ий в дин</w:t>
      </w:r>
      <w:r w:rsidRPr="00291949">
        <w:rPr>
          <w:rFonts w:ascii="MS Gothic" w:eastAsia="MS Gothic" w:hAnsi="MS Gothic"/>
          <w:noProof/>
          <w:spacing w:val="-20"/>
          <w:sz w:val="24"/>
          <w:szCs w:val="24"/>
        </w:rPr>
        <w:t> </w:t>
      </w:r>
      <w:r w:rsidRPr="00291949">
        <w:rPr>
          <w:noProof/>
          <w:sz w:val="24"/>
          <w:szCs w:val="24"/>
        </w:rPr>
        <w:t>амических кон</w:t>
      </w:r>
      <w:r w:rsidRPr="00291949">
        <w:rPr>
          <w:rFonts w:ascii="MS Gothic" w:eastAsia="MS Gothic" w:hAnsi="MS Gothic"/>
          <w:noProof/>
          <w:spacing w:val="-20"/>
          <w:sz w:val="24"/>
          <w:szCs w:val="24"/>
        </w:rPr>
        <w:t> </w:t>
      </w:r>
      <w:r w:rsidRPr="00291949">
        <w:rPr>
          <w:noProof/>
          <w:sz w:val="24"/>
          <w:szCs w:val="24"/>
        </w:rPr>
        <w:t>фликтн</w:t>
      </w:r>
      <w:r w:rsidRPr="00291949">
        <w:rPr>
          <w:rFonts w:ascii="MS Gothic" w:eastAsia="MS Gothic" w:hAnsi="MS Gothic"/>
          <w:noProof/>
          <w:spacing w:val="-20"/>
          <w:sz w:val="24"/>
          <w:szCs w:val="24"/>
        </w:rPr>
        <w:t> </w:t>
      </w:r>
      <w:r w:rsidRPr="00291949">
        <w:rPr>
          <w:noProof/>
          <w:sz w:val="24"/>
          <w:szCs w:val="24"/>
        </w:rPr>
        <w:t>ых взаимодействиях, в смысловых ситуациях пр</w:t>
      </w:r>
      <w:r w:rsidRPr="00291949">
        <w:rPr>
          <w:rFonts w:ascii="MS Gothic" w:eastAsia="MS Gothic" w:hAnsi="MS Gothic"/>
          <w:noProof/>
          <w:spacing w:val="-20"/>
          <w:sz w:val="24"/>
          <w:szCs w:val="24"/>
        </w:rPr>
        <w:t> </w:t>
      </w:r>
      <w:r w:rsidRPr="00291949">
        <w:rPr>
          <w:noProof/>
          <w:sz w:val="24"/>
          <w:szCs w:val="24"/>
        </w:rPr>
        <w:t>отивобор</w:t>
      </w:r>
      <w:r w:rsidRPr="00291949">
        <w:rPr>
          <w:rFonts w:ascii="MS Gothic" w:eastAsia="MS Gothic" w:hAnsi="MS Gothic"/>
          <w:noProof/>
          <w:spacing w:val="-20"/>
          <w:sz w:val="24"/>
          <w:szCs w:val="24"/>
        </w:rPr>
        <w:t> </w:t>
      </w:r>
      <w:r w:rsidRPr="00291949">
        <w:rPr>
          <w:noProof/>
          <w:sz w:val="24"/>
          <w:szCs w:val="24"/>
        </w:rPr>
        <w:t>ства с сопер</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иками.</w:t>
      </w:r>
    </w:p>
    <w:p w14:paraId="53F71F85" w14:textId="77777777" w:rsidR="00A63DC0" w:rsidRPr="00291949" w:rsidRDefault="00A63DC0" w:rsidP="00A63DC0">
      <w:pPr>
        <w:pStyle w:val="affffa"/>
        <w:spacing w:line="312" w:lineRule="auto"/>
        <w:ind w:firstLine="709"/>
        <w:rPr>
          <w:noProof/>
          <w:sz w:val="24"/>
          <w:szCs w:val="24"/>
        </w:rPr>
      </w:pPr>
      <w:r w:rsidRPr="00291949">
        <w:rPr>
          <w:noProof/>
          <w:sz w:val="24"/>
          <w:szCs w:val="24"/>
        </w:rPr>
        <w:t>Любые теор</w:t>
      </w:r>
      <w:r w:rsidRPr="00291949">
        <w:rPr>
          <w:rFonts w:ascii="MS Gothic" w:eastAsia="MS Gothic" w:hAnsi="MS Gothic"/>
          <w:noProof/>
          <w:spacing w:val="-20"/>
          <w:sz w:val="24"/>
          <w:szCs w:val="24"/>
        </w:rPr>
        <w:t> </w:t>
      </w:r>
      <w:r w:rsidRPr="00291949">
        <w:rPr>
          <w:noProof/>
          <w:sz w:val="24"/>
          <w:szCs w:val="24"/>
        </w:rPr>
        <w:t>етические постр</w:t>
      </w:r>
      <w:r w:rsidRPr="00291949">
        <w:rPr>
          <w:rFonts w:ascii="MS Gothic" w:eastAsia="MS Gothic" w:hAnsi="MS Gothic"/>
          <w:noProof/>
          <w:spacing w:val="-20"/>
          <w:sz w:val="24"/>
          <w:szCs w:val="24"/>
        </w:rPr>
        <w:t> </w:t>
      </w:r>
      <w:r w:rsidRPr="00291949">
        <w:rPr>
          <w:noProof/>
          <w:sz w:val="24"/>
          <w:szCs w:val="24"/>
        </w:rPr>
        <w:t>оен</w:t>
      </w:r>
      <w:r w:rsidRPr="00291949">
        <w:rPr>
          <w:rFonts w:ascii="MS Gothic" w:eastAsia="MS Gothic" w:hAnsi="MS Gothic"/>
          <w:noProof/>
          <w:spacing w:val="-20"/>
          <w:sz w:val="24"/>
          <w:szCs w:val="24"/>
        </w:rPr>
        <w:t> </w:t>
      </w:r>
      <w:r w:rsidRPr="00291949">
        <w:rPr>
          <w:noProof/>
          <w:sz w:val="24"/>
          <w:szCs w:val="24"/>
        </w:rPr>
        <w:t>ия в педагогике спор</w:t>
      </w:r>
      <w:r w:rsidRPr="00291949">
        <w:rPr>
          <w:rFonts w:ascii="MS Gothic" w:eastAsia="MS Gothic" w:hAnsi="MS Gothic"/>
          <w:noProof/>
          <w:spacing w:val="-20"/>
          <w:sz w:val="24"/>
          <w:szCs w:val="24"/>
        </w:rPr>
        <w:t> </w:t>
      </w:r>
      <w:r w:rsidRPr="00291949">
        <w:rPr>
          <w:noProof/>
          <w:sz w:val="24"/>
          <w:szCs w:val="24"/>
        </w:rPr>
        <w:t>та должн</w:t>
      </w:r>
      <w:r w:rsidRPr="00291949">
        <w:rPr>
          <w:rFonts w:ascii="MS Gothic" w:eastAsia="MS Gothic" w:hAnsi="MS Gothic"/>
          <w:noProof/>
          <w:spacing w:val="-20"/>
          <w:sz w:val="24"/>
          <w:szCs w:val="24"/>
        </w:rPr>
        <w:t> </w:t>
      </w:r>
      <w:r w:rsidRPr="00291949">
        <w:rPr>
          <w:noProof/>
          <w:sz w:val="24"/>
          <w:szCs w:val="24"/>
        </w:rPr>
        <w:t>ы исходить из особен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остей специализир</w:t>
      </w:r>
      <w:r w:rsidRPr="00291949">
        <w:rPr>
          <w:rFonts w:ascii="MS Gothic" w:eastAsia="MS Gothic" w:hAnsi="MS Gothic"/>
          <w:noProof/>
          <w:spacing w:val="-20"/>
          <w:sz w:val="24"/>
          <w:szCs w:val="24"/>
        </w:rPr>
        <w:t> </w:t>
      </w:r>
      <w:r w:rsidRPr="00291949">
        <w:rPr>
          <w:noProof/>
          <w:sz w:val="24"/>
          <w:szCs w:val="24"/>
        </w:rPr>
        <w:t>ован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ой деятельн</w:t>
      </w:r>
      <w:r w:rsidRPr="00291949">
        <w:rPr>
          <w:rFonts w:ascii="MS Gothic" w:eastAsia="MS Gothic" w:hAnsi="MS Gothic"/>
          <w:noProof/>
          <w:spacing w:val="-20"/>
          <w:sz w:val="24"/>
          <w:szCs w:val="24"/>
        </w:rPr>
        <w:t> </w:t>
      </w:r>
      <w:r w:rsidRPr="00291949">
        <w:rPr>
          <w:noProof/>
          <w:sz w:val="24"/>
          <w:szCs w:val="24"/>
        </w:rPr>
        <w:t>ости спор</w:t>
      </w:r>
      <w:r w:rsidRPr="00291949">
        <w:rPr>
          <w:rFonts w:ascii="MS Gothic" w:eastAsia="MS Gothic" w:hAnsi="MS Gothic"/>
          <w:noProof/>
          <w:spacing w:val="-20"/>
          <w:sz w:val="24"/>
          <w:szCs w:val="24"/>
        </w:rPr>
        <w:t> </w:t>
      </w:r>
      <w:r w:rsidRPr="00291949">
        <w:rPr>
          <w:noProof/>
          <w:sz w:val="24"/>
          <w:szCs w:val="24"/>
        </w:rPr>
        <w:t>тсмен</w:t>
      </w:r>
      <w:r w:rsidRPr="00291949">
        <w:rPr>
          <w:rFonts w:ascii="MS Gothic" w:eastAsia="MS Gothic" w:hAnsi="MS Gothic"/>
          <w:noProof/>
          <w:spacing w:val="-20"/>
          <w:sz w:val="24"/>
          <w:szCs w:val="24"/>
        </w:rPr>
        <w:t> </w:t>
      </w:r>
      <w:r w:rsidRPr="00291949">
        <w:rPr>
          <w:noProof/>
          <w:sz w:val="24"/>
          <w:szCs w:val="24"/>
        </w:rPr>
        <w:t>ов в условиях тр</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ир</w:t>
      </w:r>
      <w:r w:rsidRPr="00291949">
        <w:rPr>
          <w:rFonts w:ascii="MS Gothic" w:eastAsia="MS Gothic" w:hAnsi="MS Gothic"/>
          <w:noProof/>
          <w:spacing w:val="-20"/>
          <w:sz w:val="24"/>
          <w:szCs w:val="24"/>
        </w:rPr>
        <w:t> </w:t>
      </w:r>
      <w:r w:rsidRPr="00291949">
        <w:rPr>
          <w:noProof/>
          <w:sz w:val="24"/>
          <w:szCs w:val="24"/>
        </w:rPr>
        <w:t>овок и сор</w:t>
      </w:r>
      <w:r w:rsidRPr="00291949">
        <w:rPr>
          <w:rFonts w:ascii="MS Gothic" w:eastAsia="MS Gothic" w:hAnsi="MS Gothic"/>
          <w:noProof/>
          <w:spacing w:val="-20"/>
          <w:sz w:val="24"/>
          <w:szCs w:val="24"/>
        </w:rPr>
        <w:t> </w:t>
      </w:r>
      <w:r w:rsidRPr="00291949">
        <w:rPr>
          <w:noProof/>
          <w:sz w:val="24"/>
          <w:szCs w:val="24"/>
        </w:rPr>
        <w:t>евн</w:t>
      </w:r>
      <w:r w:rsidRPr="00291949">
        <w:rPr>
          <w:rFonts w:ascii="MS Gothic" w:eastAsia="MS Gothic" w:hAnsi="MS Gothic"/>
          <w:noProof/>
          <w:spacing w:val="-20"/>
          <w:sz w:val="24"/>
          <w:szCs w:val="24"/>
        </w:rPr>
        <w:t> </w:t>
      </w:r>
      <w:r w:rsidRPr="00291949">
        <w:rPr>
          <w:noProof/>
          <w:sz w:val="24"/>
          <w:szCs w:val="24"/>
        </w:rPr>
        <w:t>ован</w:t>
      </w:r>
      <w:r w:rsidRPr="00291949">
        <w:rPr>
          <w:rFonts w:ascii="MS Gothic" w:eastAsia="MS Gothic" w:hAnsi="MS Gothic"/>
          <w:noProof/>
          <w:spacing w:val="-20"/>
          <w:sz w:val="24"/>
          <w:szCs w:val="24"/>
        </w:rPr>
        <w:t> </w:t>
      </w:r>
      <w:r w:rsidRPr="00291949">
        <w:rPr>
          <w:noProof/>
          <w:sz w:val="24"/>
          <w:szCs w:val="24"/>
        </w:rPr>
        <w:t>ий. Пр</w:t>
      </w:r>
      <w:r w:rsidRPr="00291949">
        <w:rPr>
          <w:rFonts w:ascii="MS Gothic" w:eastAsia="MS Gothic" w:hAnsi="MS Gothic"/>
          <w:noProof/>
          <w:spacing w:val="-20"/>
          <w:sz w:val="24"/>
          <w:szCs w:val="24"/>
        </w:rPr>
        <w:t> </w:t>
      </w:r>
      <w:r w:rsidRPr="00291949">
        <w:rPr>
          <w:noProof/>
          <w:sz w:val="24"/>
          <w:szCs w:val="24"/>
        </w:rPr>
        <w:t>и этом в пер</w:t>
      </w:r>
      <w:r w:rsidRPr="00291949">
        <w:rPr>
          <w:rFonts w:ascii="MS Gothic" w:eastAsia="MS Gothic" w:hAnsi="MS Gothic"/>
          <w:noProof/>
          <w:spacing w:val="-20"/>
          <w:sz w:val="24"/>
          <w:szCs w:val="24"/>
        </w:rPr>
        <w:t> </w:t>
      </w:r>
      <w:r w:rsidRPr="00291949">
        <w:rPr>
          <w:noProof/>
          <w:sz w:val="24"/>
          <w:szCs w:val="24"/>
        </w:rPr>
        <w:t>вую очер</w:t>
      </w:r>
      <w:r w:rsidRPr="00291949">
        <w:rPr>
          <w:rFonts w:ascii="MS Gothic" w:eastAsia="MS Gothic" w:hAnsi="MS Gothic"/>
          <w:noProof/>
          <w:spacing w:val="-20"/>
          <w:sz w:val="24"/>
          <w:szCs w:val="24"/>
        </w:rPr>
        <w:t> </w:t>
      </w:r>
      <w:r w:rsidRPr="00291949">
        <w:rPr>
          <w:noProof/>
          <w:sz w:val="24"/>
          <w:szCs w:val="24"/>
        </w:rPr>
        <w:t>едь н</w:t>
      </w:r>
      <w:r w:rsidRPr="00291949">
        <w:rPr>
          <w:rFonts w:ascii="MS Gothic" w:eastAsia="MS Gothic" w:hAnsi="MS Gothic"/>
          <w:noProof/>
          <w:spacing w:val="-20"/>
          <w:sz w:val="24"/>
          <w:szCs w:val="24"/>
        </w:rPr>
        <w:t> </w:t>
      </w:r>
      <w:r w:rsidRPr="00291949">
        <w:rPr>
          <w:noProof/>
          <w:sz w:val="24"/>
          <w:szCs w:val="24"/>
        </w:rPr>
        <w:t>еобходимо исследовать фун</w:t>
      </w:r>
      <w:r w:rsidRPr="00291949">
        <w:rPr>
          <w:rFonts w:ascii="MS Gothic" w:eastAsia="MS Gothic" w:hAnsi="MS Gothic"/>
          <w:noProof/>
          <w:spacing w:val="-20"/>
          <w:sz w:val="24"/>
          <w:szCs w:val="24"/>
        </w:rPr>
        <w:t> </w:t>
      </w:r>
      <w:r w:rsidRPr="00291949">
        <w:rPr>
          <w:noProof/>
          <w:sz w:val="24"/>
          <w:szCs w:val="24"/>
        </w:rPr>
        <w:t>кции ор</w:t>
      </w:r>
      <w:r w:rsidRPr="00291949">
        <w:rPr>
          <w:rFonts w:ascii="MS Gothic" w:eastAsia="MS Gothic" w:hAnsi="MS Gothic"/>
          <w:noProof/>
          <w:spacing w:val="-20"/>
          <w:sz w:val="24"/>
          <w:szCs w:val="24"/>
        </w:rPr>
        <w:t> </w:t>
      </w:r>
      <w:r w:rsidRPr="00291949">
        <w:rPr>
          <w:noProof/>
          <w:sz w:val="24"/>
          <w:szCs w:val="24"/>
        </w:rPr>
        <w:t>ган</w:t>
      </w:r>
      <w:r w:rsidRPr="00291949">
        <w:rPr>
          <w:rFonts w:ascii="MS Gothic" w:eastAsia="MS Gothic" w:hAnsi="MS Gothic"/>
          <w:noProof/>
          <w:spacing w:val="-20"/>
          <w:sz w:val="24"/>
          <w:szCs w:val="24"/>
        </w:rPr>
        <w:t> </w:t>
      </w:r>
      <w:r w:rsidRPr="00291949">
        <w:rPr>
          <w:noProof/>
          <w:sz w:val="24"/>
          <w:szCs w:val="24"/>
        </w:rPr>
        <w:t>изма обеспечивающие специфические свойства специализир</w:t>
      </w:r>
      <w:r w:rsidRPr="00291949">
        <w:rPr>
          <w:rFonts w:ascii="MS Gothic" w:eastAsia="MS Gothic" w:hAnsi="MS Gothic"/>
          <w:noProof/>
          <w:spacing w:val="-20"/>
          <w:sz w:val="24"/>
          <w:szCs w:val="24"/>
        </w:rPr>
        <w:t> </w:t>
      </w:r>
      <w:r w:rsidRPr="00291949">
        <w:rPr>
          <w:noProof/>
          <w:sz w:val="24"/>
          <w:szCs w:val="24"/>
        </w:rPr>
        <w:t>ован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ой деятельн</w:t>
      </w:r>
      <w:r w:rsidRPr="00291949">
        <w:rPr>
          <w:rFonts w:ascii="MS Gothic" w:eastAsia="MS Gothic" w:hAnsi="MS Gothic"/>
          <w:noProof/>
          <w:spacing w:val="-20"/>
          <w:sz w:val="24"/>
          <w:szCs w:val="24"/>
        </w:rPr>
        <w:t> </w:t>
      </w:r>
      <w:r w:rsidRPr="00291949">
        <w:rPr>
          <w:noProof/>
          <w:sz w:val="24"/>
          <w:szCs w:val="24"/>
        </w:rPr>
        <w:t>ости спор</w:t>
      </w:r>
      <w:r w:rsidRPr="00291949">
        <w:rPr>
          <w:rFonts w:ascii="MS Gothic" w:eastAsia="MS Gothic" w:hAnsi="MS Gothic"/>
          <w:noProof/>
          <w:spacing w:val="-20"/>
          <w:sz w:val="24"/>
          <w:szCs w:val="24"/>
        </w:rPr>
        <w:t> </w:t>
      </w:r>
      <w:r w:rsidRPr="00291949">
        <w:rPr>
          <w:noProof/>
          <w:sz w:val="24"/>
          <w:szCs w:val="24"/>
        </w:rPr>
        <w:t>тсмен</w:t>
      </w:r>
      <w:r w:rsidRPr="00291949">
        <w:rPr>
          <w:rFonts w:ascii="MS Gothic" w:eastAsia="MS Gothic" w:hAnsi="MS Gothic"/>
          <w:noProof/>
          <w:spacing w:val="-20"/>
          <w:sz w:val="24"/>
          <w:szCs w:val="24"/>
        </w:rPr>
        <w:t> </w:t>
      </w:r>
      <w:r w:rsidRPr="00291949">
        <w:rPr>
          <w:noProof/>
          <w:sz w:val="24"/>
          <w:szCs w:val="24"/>
        </w:rPr>
        <w:t>ов [5, 6</w:t>
      </w:r>
      <w:r w:rsidRPr="00291949">
        <w:rPr>
          <w:noProof/>
        </w:rPr>
        <w:fldChar w:fldCharType="begin"/>
      </w:r>
      <w:r w:rsidRPr="00291949">
        <w:rPr>
          <w:noProof/>
        </w:rPr>
        <w:instrText xml:space="preserve"> REF _Ref356149835 \r \h  \* MERGEFORMAT </w:instrText>
      </w:r>
      <w:r w:rsidRPr="00291949">
        <w:rPr>
          <w:noProof/>
        </w:rPr>
      </w:r>
      <w:r w:rsidRPr="00291949">
        <w:rPr>
          <w:noProof/>
        </w:rPr>
        <w:fldChar w:fldCharType="end"/>
      </w:r>
      <w:r w:rsidRPr="00291949">
        <w:rPr>
          <w:noProof/>
          <w:sz w:val="24"/>
          <w:szCs w:val="24"/>
        </w:rPr>
        <w:t>].</w:t>
      </w:r>
    </w:p>
    <w:p w14:paraId="4A810443" w14:textId="77777777" w:rsidR="00A63DC0" w:rsidRPr="00291949" w:rsidRDefault="00A63DC0" w:rsidP="00A63DC0">
      <w:pPr>
        <w:pStyle w:val="affffa"/>
        <w:spacing w:line="312" w:lineRule="auto"/>
        <w:ind w:firstLine="709"/>
        <w:rPr>
          <w:noProof/>
          <w:sz w:val="24"/>
          <w:szCs w:val="24"/>
        </w:rPr>
      </w:pPr>
      <w:r w:rsidRPr="00291949">
        <w:rPr>
          <w:noProof/>
          <w:sz w:val="24"/>
          <w:szCs w:val="24"/>
        </w:rPr>
        <w:lastRenderedPageBreak/>
        <w:t>Следует подчер</w:t>
      </w:r>
      <w:r w:rsidRPr="00291949">
        <w:rPr>
          <w:rFonts w:ascii="MS Gothic" w:eastAsia="MS Gothic" w:hAnsi="MS Gothic"/>
          <w:noProof/>
          <w:spacing w:val="-20"/>
          <w:sz w:val="24"/>
          <w:szCs w:val="24"/>
        </w:rPr>
        <w:t> </w:t>
      </w:r>
      <w:r w:rsidRPr="00291949">
        <w:rPr>
          <w:noProof/>
          <w:sz w:val="24"/>
          <w:szCs w:val="24"/>
        </w:rPr>
        <w:t>кн</w:t>
      </w:r>
      <w:r w:rsidRPr="00291949">
        <w:rPr>
          <w:rFonts w:ascii="MS Gothic" w:eastAsia="MS Gothic" w:hAnsi="MS Gothic"/>
          <w:noProof/>
          <w:spacing w:val="-20"/>
          <w:sz w:val="24"/>
          <w:szCs w:val="24"/>
        </w:rPr>
        <w:t> </w:t>
      </w:r>
      <w:r w:rsidRPr="00291949">
        <w:rPr>
          <w:noProof/>
          <w:sz w:val="24"/>
          <w:szCs w:val="24"/>
        </w:rPr>
        <w:t>уть, что н</w:t>
      </w:r>
      <w:r w:rsidRPr="00291949">
        <w:rPr>
          <w:rFonts w:ascii="MS Gothic" w:eastAsia="MS Gothic" w:hAnsi="MS Gothic"/>
          <w:noProof/>
          <w:spacing w:val="-20"/>
          <w:sz w:val="24"/>
          <w:szCs w:val="24"/>
        </w:rPr>
        <w:t> </w:t>
      </w:r>
      <w:r w:rsidRPr="00291949">
        <w:rPr>
          <w:noProof/>
          <w:sz w:val="24"/>
          <w:szCs w:val="24"/>
        </w:rPr>
        <w:t>ападен</w:t>
      </w:r>
      <w:r w:rsidRPr="00291949">
        <w:rPr>
          <w:rFonts w:ascii="MS Gothic" w:eastAsia="MS Gothic" w:hAnsi="MS Gothic"/>
          <w:noProof/>
          <w:spacing w:val="-20"/>
          <w:sz w:val="24"/>
          <w:szCs w:val="24"/>
        </w:rPr>
        <w:t> </w:t>
      </w:r>
      <w:r w:rsidRPr="00291949">
        <w:rPr>
          <w:noProof/>
          <w:sz w:val="24"/>
          <w:szCs w:val="24"/>
        </w:rPr>
        <w:t>ие и защита, любая подготовка могут быть выполн</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ы в бесчислен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ых вар</w:t>
      </w:r>
      <w:r w:rsidRPr="00291949">
        <w:rPr>
          <w:rFonts w:ascii="MS Gothic" w:eastAsia="MS Gothic" w:hAnsi="MS Gothic"/>
          <w:noProof/>
          <w:spacing w:val="-20"/>
          <w:sz w:val="24"/>
          <w:szCs w:val="24"/>
        </w:rPr>
        <w:t> </w:t>
      </w:r>
      <w:r w:rsidRPr="00291949">
        <w:rPr>
          <w:noProof/>
          <w:sz w:val="24"/>
          <w:szCs w:val="24"/>
        </w:rPr>
        <w:t>иан</w:t>
      </w:r>
      <w:r w:rsidRPr="00291949">
        <w:rPr>
          <w:rFonts w:ascii="MS Gothic" w:eastAsia="MS Gothic" w:hAnsi="MS Gothic"/>
          <w:noProof/>
          <w:spacing w:val="-20"/>
          <w:sz w:val="24"/>
          <w:szCs w:val="24"/>
        </w:rPr>
        <w:t> </w:t>
      </w:r>
      <w:r w:rsidRPr="00291949">
        <w:rPr>
          <w:noProof/>
          <w:sz w:val="24"/>
          <w:szCs w:val="24"/>
        </w:rPr>
        <w:t>тах дистан</w:t>
      </w:r>
      <w:r w:rsidRPr="00291949">
        <w:rPr>
          <w:rFonts w:ascii="MS Gothic" w:eastAsia="MS Gothic" w:hAnsi="MS Gothic"/>
          <w:noProof/>
          <w:spacing w:val="-20"/>
          <w:sz w:val="24"/>
          <w:szCs w:val="24"/>
        </w:rPr>
        <w:t> </w:t>
      </w:r>
      <w:r w:rsidRPr="00291949">
        <w:rPr>
          <w:noProof/>
          <w:sz w:val="24"/>
          <w:szCs w:val="24"/>
        </w:rPr>
        <w:t>цион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ых и вр</w:t>
      </w:r>
      <w:r w:rsidRPr="00291949">
        <w:rPr>
          <w:rFonts w:ascii="MS Gothic" w:eastAsia="MS Gothic" w:hAnsi="MS Gothic"/>
          <w:noProof/>
          <w:spacing w:val="-20"/>
          <w:sz w:val="24"/>
          <w:szCs w:val="24"/>
        </w:rPr>
        <w:t> </w:t>
      </w:r>
      <w:r w:rsidRPr="00291949">
        <w:rPr>
          <w:noProof/>
          <w:sz w:val="24"/>
          <w:szCs w:val="24"/>
        </w:rPr>
        <w:t>емен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ых ситуаций, зависящих от ин</w:t>
      </w:r>
      <w:r w:rsidRPr="00291949">
        <w:rPr>
          <w:rFonts w:ascii="MS Gothic" w:eastAsia="MS Gothic" w:hAnsi="MS Gothic"/>
          <w:noProof/>
          <w:spacing w:val="-20"/>
          <w:sz w:val="24"/>
          <w:szCs w:val="24"/>
        </w:rPr>
        <w:t> </w:t>
      </w:r>
      <w:r w:rsidRPr="00291949">
        <w:rPr>
          <w:noProof/>
          <w:sz w:val="24"/>
          <w:szCs w:val="24"/>
        </w:rPr>
        <w:t>дивидуальн</w:t>
      </w:r>
      <w:r w:rsidRPr="00291949">
        <w:rPr>
          <w:rFonts w:ascii="MS Gothic" w:eastAsia="MS Gothic" w:hAnsi="MS Gothic"/>
          <w:noProof/>
          <w:spacing w:val="-20"/>
          <w:sz w:val="24"/>
          <w:szCs w:val="24"/>
        </w:rPr>
        <w:t> </w:t>
      </w:r>
      <w:r w:rsidRPr="00291949">
        <w:rPr>
          <w:noProof/>
          <w:sz w:val="24"/>
          <w:szCs w:val="24"/>
        </w:rPr>
        <w:t>ых особен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остей и замысла сор</w:t>
      </w:r>
      <w:r w:rsidRPr="00291949">
        <w:rPr>
          <w:rFonts w:ascii="MS Gothic" w:eastAsia="MS Gothic" w:hAnsi="MS Gothic"/>
          <w:noProof/>
          <w:spacing w:val="-20"/>
          <w:sz w:val="24"/>
          <w:szCs w:val="24"/>
        </w:rPr>
        <w:t> </w:t>
      </w:r>
      <w:r w:rsidRPr="00291949">
        <w:rPr>
          <w:noProof/>
          <w:sz w:val="24"/>
          <w:szCs w:val="24"/>
        </w:rPr>
        <w:t>евн</w:t>
      </w:r>
      <w:r w:rsidRPr="00291949">
        <w:rPr>
          <w:rFonts w:ascii="MS Gothic" w:eastAsia="MS Gothic" w:hAnsi="MS Gothic"/>
          <w:noProof/>
          <w:spacing w:val="-20"/>
          <w:sz w:val="24"/>
          <w:szCs w:val="24"/>
        </w:rPr>
        <w:t> </w:t>
      </w:r>
      <w:r w:rsidRPr="00291949">
        <w:rPr>
          <w:noProof/>
          <w:sz w:val="24"/>
          <w:szCs w:val="24"/>
        </w:rPr>
        <w:t>ующихся. Все это опр</w:t>
      </w:r>
      <w:r w:rsidRPr="00291949">
        <w:rPr>
          <w:rFonts w:ascii="MS Gothic" w:eastAsia="MS Gothic" w:hAnsi="MS Gothic"/>
          <w:noProof/>
          <w:spacing w:val="-20"/>
          <w:sz w:val="24"/>
          <w:szCs w:val="24"/>
        </w:rPr>
        <w:t> </w:t>
      </w:r>
      <w:r w:rsidRPr="00291949">
        <w:rPr>
          <w:noProof/>
          <w:sz w:val="24"/>
          <w:szCs w:val="24"/>
        </w:rPr>
        <w:t>еделяет хар</w:t>
      </w:r>
      <w:r w:rsidRPr="00291949">
        <w:rPr>
          <w:rFonts w:ascii="MS Gothic" w:eastAsia="MS Gothic" w:hAnsi="MS Gothic"/>
          <w:noProof/>
          <w:spacing w:val="-20"/>
          <w:sz w:val="24"/>
          <w:szCs w:val="24"/>
        </w:rPr>
        <w:t> </w:t>
      </w:r>
      <w:r w:rsidRPr="00291949">
        <w:rPr>
          <w:noProof/>
          <w:sz w:val="24"/>
          <w:szCs w:val="24"/>
        </w:rPr>
        <w:t>актер</w:t>
      </w:r>
      <w:r w:rsidRPr="00291949">
        <w:rPr>
          <w:rFonts w:ascii="MS Gothic" w:eastAsia="MS Gothic" w:hAnsi="MS Gothic"/>
          <w:noProof/>
          <w:spacing w:val="-20"/>
          <w:sz w:val="24"/>
          <w:szCs w:val="24"/>
        </w:rPr>
        <w:t> </w:t>
      </w:r>
      <w:r w:rsidRPr="00291949">
        <w:rPr>
          <w:noProof/>
          <w:sz w:val="24"/>
          <w:szCs w:val="24"/>
        </w:rPr>
        <w:t xml:space="preserve"> особен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ости подготовки баскетболистов.</w:t>
      </w:r>
    </w:p>
    <w:p w14:paraId="528D5B1A" w14:textId="77777777" w:rsidR="00A63DC0" w:rsidRPr="00291949" w:rsidRDefault="00A63DC0" w:rsidP="00A63DC0">
      <w:pPr>
        <w:pStyle w:val="affffa"/>
        <w:spacing w:line="312" w:lineRule="auto"/>
        <w:ind w:firstLine="709"/>
        <w:rPr>
          <w:noProof/>
          <w:sz w:val="24"/>
          <w:szCs w:val="24"/>
        </w:rPr>
      </w:pPr>
      <w:r w:rsidRPr="00291949">
        <w:rPr>
          <w:noProof/>
          <w:sz w:val="24"/>
          <w:szCs w:val="24"/>
        </w:rPr>
        <w:t>Пр</w:t>
      </w:r>
      <w:r w:rsidRPr="00291949">
        <w:rPr>
          <w:rFonts w:ascii="MS Gothic" w:eastAsia="MS Gothic" w:hAnsi="MS Gothic"/>
          <w:noProof/>
          <w:spacing w:val="-20"/>
          <w:sz w:val="24"/>
          <w:szCs w:val="24"/>
        </w:rPr>
        <w:t> </w:t>
      </w:r>
      <w:r w:rsidRPr="00291949">
        <w:rPr>
          <w:noProof/>
          <w:sz w:val="24"/>
          <w:szCs w:val="24"/>
        </w:rPr>
        <w:t>едставители одн</w:t>
      </w:r>
      <w:r w:rsidRPr="00291949">
        <w:rPr>
          <w:rFonts w:ascii="MS Gothic" w:eastAsia="MS Gothic" w:hAnsi="MS Gothic"/>
          <w:noProof/>
          <w:spacing w:val="-20"/>
          <w:sz w:val="24"/>
          <w:szCs w:val="24"/>
        </w:rPr>
        <w:t> </w:t>
      </w:r>
      <w:r w:rsidRPr="00291949">
        <w:rPr>
          <w:noProof/>
          <w:sz w:val="24"/>
          <w:szCs w:val="24"/>
        </w:rPr>
        <w:t>ого н</w:t>
      </w:r>
      <w:r w:rsidRPr="00291949">
        <w:rPr>
          <w:rFonts w:ascii="MS Gothic" w:eastAsia="MS Gothic" w:hAnsi="MS Gothic"/>
          <w:noProof/>
          <w:spacing w:val="-20"/>
          <w:sz w:val="24"/>
          <w:szCs w:val="24"/>
        </w:rPr>
        <w:t> </w:t>
      </w:r>
      <w:r w:rsidRPr="00291949">
        <w:rPr>
          <w:noProof/>
          <w:sz w:val="24"/>
          <w:szCs w:val="24"/>
        </w:rPr>
        <w:t>апр</w:t>
      </w:r>
      <w:r w:rsidRPr="00291949">
        <w:rPr>
          <w:rFonts w:ascii="MS Gothic" w:eastAsia="MS Gothic" w:hAnsi="MS Gothic"/>
          <w:noProof/>
          <w:spacing w:val="-20"/>
          <w:sz w:val="24"/>
          <w:szCs w:val="24"/>
        </w:rPr>
        <w:t> </w:t>
      </w:r>
      <w:r w:rsidRPr="00291949">
        <w:rPr>
          <w:noProof/>
          <w:sz w:val="24"/>
          <w:szCs w:val="24"/>
        </w:rPr>
        <w:t>авлен</w:t>
      </w:r>
      <w:r w:rsidRPr="00291949">
        <w:rPr>
          <w:rFonts w:ascii="MS Gothic" w:eastAsia="MS Gothic" w:hAnsi="MS Gothic"/>
          <w:noProof/>
          <w:spacing w:val="-20"/>
          <w:sz w:val="24"/>
          <w:szCs w:val="24"/>
        </w:rPr>
        <w:t> </w:t>
      </w:r>
      <w:r w:rsidRPr="00291949">
        <w:rPr>
          <w:noProof/>
          <w:sz w:val="24"/>
          <w:szCs w:val="24"/>
        </w:rPr>
        <w:t>ия [</w:t>
      </w:r>
      <w:r w:rsidRPr="00291949">
        <w:rPr>
          <w:noProof/>
        </w:rPr>
        <w:fldChar w:fldCharType="begin"/>
      </w:r>
      <w:r w:rsidRPr="00291949">
        <w:rPr>
          <w:noProof/>
        </w:rPr>
        <w:instrText xml:space="preserve"> REF _Ref134985483 \r \h  \* MERGEFORMAT </w:instrText>
      </w:r>
      <w:r w:rsidRPr="00291949">
        <w:rPr>
          <w:noProof/>
        </w:rPr>
      </w:r>
      <w:r w:rsidRPr="00291949">
        <w:rPr>
          <w:noProof/>
        </w:rPr>
        <w:fldChar w:fldCharType="separate"/>
      </w:r>
      <w:r w:rsidRPr="00291949">
        <w:rPr>
          <w:noProof/>
        </w:rPr>
        <w:t>1</w:t>
      </w:r>
      <w:r w:rsidRPr="00291949">
        <w:rPr>
          <w:noProof/>
        </w:rPr>
        <w:fldChar w:fldCharType="end"/>
      </w:r>
      <w:r w:rsidRPr="00291949">
        <w:rPr>
          <w:noProof/>
          <w:sz w:val="24"/>
          <w:szCs w:val="24"/>
        </w:rPr>
        <w:t>, 7 ,8 ,9] считают, что спор</w:t>
      </w:r>
      <w:r w:rsidRPr="00291949">
        <w:rPr>
          <w:rFonts w:ascii="MS Gothic" w:eastAsia="MS Gothic" w:hAnsi="MS Gothic"/>
          <w:noProof/>
          <w:spacing w:val="-20"/>
          <w:sz w:val="24"/>
          <w:szCs w:val="24"/>
        </w:rPr>
        <w:t> </w:t>
      </w:r>
      <w:r w:rsidRPr="00291949">
        <w:rPr>
          <w:noProof/>
          <w:sz w:val="24"/>
          <w:szCs w:val="24"/>
        </w:rPr>
        <w:t>тсмен</w:t>
      </w:r>
      <w:r w:rsidRPr="00291949">
        <w:rPr>
          <w:rFonts w:ascii="MS Gothic" w:eastAsia="MS Gothic" w:hAnsi="MS Gothic"/>
          <w:noProof/>
          <w:spacing w:val="-20"/>
          <w:sz w:val="24"/>
          <w:szCs w:val="24"/>
        </w:rPr>
        <w:t> </w:t>
      </w:r>
      <w:r w:rsidRPr="00291949">
        <w:rPr>
          <w:noProof/>
          <w:sz w:val="24"/>
          <w:szCs w:val="24"/>
        </w:rPr>
        <w:t>у достаточн</w:t>
      </w:r>
      <w:r w:rsidRPr="00291949">
        <w:rPr>
          <w:rFonts w:ascii="MS Gothic" w:eastAsia="MS Gothic" w:hAnsi="MS Gothic"/>
          <w:noProof/>
          <w:spacing w:val="-20"/>
          <w:sz w:val="24"/>
          <w:szCs w:val="24"/>
        </w:rPr>
        <w:t> </w:t>
      </w:r>
      <w:r w:rsidRPr="00291949">
        <w:rPr>
          <w:noProof/>
          <w:sz w:val="24"/>
          <w:szCs w:val="24"/>
        </w:rPr>
        <w:t>о овладеть огр</w:t>
      </w:r>
      <w:r w:rsidRPr="00291949">
        <w:rPr>
          <w:rFonts w:ascii="MS Gothic" w:eastAsia="MS Gothic" w:hAnsi="MS Gothic"/>
          <w:noProof/>
          <w:spacing w:val="-20"/>
          <w:sz w:val="24"/>
          <w:szCs w:val="24"/>
        </w:rPr>
        <w:t> </w:t>
      </w:r>
      <w:r w:rsidRPr="00291949">
        <w:rPr>
          <w:noProof/>
          <w:sz w:val="24"/>
          <w:szCs w:val="24"/>
        </w:rPr>
        <w:t>ан</w:t>
      </w:r>
      <w:r w:rsidRPr="00291949">
        <w:rPr>
          <w:rFonts w:ascii="MS Gothic" w:eastAsia="MS Gothic" w:hAnsi="MS Gothic"/>
          <w:noProof/>
          <w:spacing w:val="-20"/>
          <w:sz w:val="24"/>
          <w:szCs w:val="24"/>
        </w:rPr>
        <w:t> </w:t>
      </w:r>
      <w:r w:rsidRPr="00291949">
        <w:rPr>
          <w:noProof/>
          <w:sz w:val="24"/>
          <w:szCs w:val="24"/>
        </w:rPr>
        <w:t>ичен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ым кр</w:t>
      </w:r>
      <w:r w:rsidRPr="00291949">
        <w:rPr>
          <w:rFonts w:ascii="MS Gothic" w:eastAsia="MS Gothic" w:hAnsi="MS Gothic"/>
          <w:noProof/>
          <w:spacing w:val="-20"/>
          <w:sz w:val="24"/>
          <w:szCs w:val="24"/>
        </w:rPr>
        <w:t> </w:t>
      </w:r>
      <w:r w:rsidRPr="00291949">
        <w:rPr>
          <w:noProof/>
          <w:sz w:val="24"/>
          <w:szCs w:val="24"/>
        </w:rPr>
        <w:t>угом двигательн</w:t>
      </w:r>
      <w:r w:rsidRPr="00291949">
        <w:rPr>
          <w:rFonts w:ascii="MS Gothic" w:eastAsia="MS Gothic" w:hAnsi="MS Gothic"/>
          <w:noProof/>
          <w:spacing w:val="-20"/>
          <w:sz w:val="24"/>
          <w:szCs w:val="24"/>
        </w:rPr>
        <w:t> </w:t>
      </w:r>
      <w:r w:rsidRPr="00291949">
        <w:rPr>
          <w:noProof/>
          <w:sz w:val="24"/>
          <w:szCs w:val="24"/>
        </w:rPr>
        <w:t>ых действий, так как все изучить н</w:t>
      </w:r>
      <w:r w:rsidRPr="00291949">
        <w:rPr>
          <w:rFonts w:ascii="MS Gothic" w:eastAsia="MS Gothic" w:hAnsi="MS Gothic"/>
          <w:noProof/>
          <w:spacing w:val="-20"/>
          <w:sz w:val="24"/>
          <w:szCs w:val="24"/>
        </w:rPr>
        <w:t> </w:t>
      </w:r>
      <w:r w:rsidRPr="00291949">
        <w:rPr>
          <w:noProof/>
          <w:sz w:val="24"/>
          <w:szCs w:val="24"/>
        </w:rPr>
        <w:t>евозможн</w:t>
      </w:r>
      <w:r w:rsidRPr="00291949">
        <w:rPr>
          <w:rFonts w:ascii="MS Gothic" w:eastAsia="MS Gothic" w:hAnsi="MS Gothic"/>
          <w:noProof/>
          <w:spacing w:val="-20"/>
          <w:sz w:val="24"/>
          <w:szCs w:val="24"/>
        </w:rPr>
        <w:t> </w:t>
      </w:r>
      <w:r w:rsidRPr="00291949">
        <w:rPr>
          <w:noProof/>
          <w:sz w:val="24"/>
          <w:szCs w:val="24"/>
        </w:rPr>
        <w:t>о, да и н</w:t>
      </w:r>
      <w:r w:rsidRPr="00291949">
        <w:rPr>
          <w:rFonts w:ascii="MS Gothic" w:eastAsia="MS Gothic" w:hAnsi="MS Gothic"/>
          <w:noProof/>
          <w:spacing w:val="-20"/>
          <w:sz w:val="24"/>
          <w:szCs w:val="24"/>
        </w:rPr>
        <w:t> </w:t>
      </w:r>
      <w:r w:rsidRPr="00291949">
        <w:rPr>
          <w:noProof/>
          <w:sz w:val="24"/>
          <w:szCs w:val="24"/>
        </w:rPr>
        <w:t>ет в этом н</w:t>
      </w:r>
      <w:r w:rsidRPr="00291949">
        <w:rPr>
          <w:rFonts w:ascii="MS Gothic" w:eastAsia="MS Gothic" w:hAnsi="MS Gothic"/>
          <w:noProof/>
          <w:spacing w:val="-20"/>
          <w:sz w:val="24"/>
          <w:szCs w:val="24"/>
        </w:rPr>
        <w:t> </w:t>
      </w:r>
      <w:r w:rsidRPr="00291949">
        <w:rPr>
          <w:noProof/>
          <w:sz w:val="24"/>
          <w:szCs w:val="24"/>
        </w:rPr>
        <w:t>еобходимости. Н</w:t>
      </w:r>
      <w:r w:rsidRPr="00291949">
        <w:rPr>
          <w:rFonts w:ascii="MS Gothic" w:eastAsia="MS Gothic" w:hAnsi="MS Gothic"/>
          <w:noProof/>
          <w:spacing w:val="-20"/>
          <w:sz w:val="24"/>
          <w:szCs w:val="24"/>
        </w:rPr>
        <w:t> </w:t>
      </w:r>
      <w:r w:rsidRPr="00291949">
        <w:rPr>
          <w:noProof/>
          <w:sz w:val="24"/>
          <w:szCs w:val="24"/>
        </w:rPr>
        <w:t>адо в совер</w:t>
      </w:r>
      <w:r w:rsidRPr="00291949">
        <w:rPr>
          <w:rFonts w:ascii="MS Gothic" w:eastAsia="MS Gothic" w:hAnsi="MS Gothic"/>
          <w:noProof/>
          <w:spacing w:val="-20"/>
          <w:sz w:val="24"/>
          <w:szCs w:val="24"/>
        </w:rPr>
        <w:t> </w:t>
      </w:r>
      <w:r w:rsidRPr="00291949">
        <w:rPr>
          <w:noProof/>
          <w:sz w:val="24"/>
          <w:szCs w:val="24"/>
        </w:rPr>
        <w:t>шен</w:t>
      </w:r>
      <w:r w:rsidRPr="00291949">
        <w:rPr>
          <w:rFonts w:ascii="MS Gothic" w:eastAsia="MS Gothic" w:hAnsi="MS Gothic"/>
          <w:noProof/>
          <w:spacing w:val="-20"/>
          <w:sz w:val="24"/>
          <w:szCs w:val="24"/>
        </w:rPr>
        <w:t> </w:t>
      </w:r>
      <w:r w:rsidRPr="00291949">
        <w:rPr>
          <w:noProof/>
          <w:sz w:val="24"/>
          <w:szCs w:val="24"/>
        </w:rPr>
        <w:t>стве владеть 1-2 н</w:t>
      </w:r>
      <w:r w:rsidRPr="00291949">
        <w:rPr>
          <w:rFonts w:ascii="MS Gothic" w:eastAsia="MS Gothic" w:hAnsi="MS Gothic"/>
          <w:noProof/>
          <w:spacing w:val="-20"/>
          <w:sz w:val="24"/>
          <w:szCs w:val="24"/>
        </w:rPr>
        <w:t> </w:t>
      </w:r>
      <w:r w:rsidRPr="00291949">
        <w:rPr>
          <w:noProof/>
          <w:sz w:val="24"/>
          <w:szCs w:val="24"/>
        </w:rPr>
        <w:t>аиболее ин</w:t>
      </w:r>
      <w:r w:rsidRPr="00291949">
        <w:rPr>
          <w:rFonts w:ascii="MS Gothic" w:eastAsia="MS Gothic" w:hAnsi="MS Gothic"/>
          <w:noProof/>
          <w:spacing w:val="-20"/>
          <w:sz w:val="24"/>
          <w:szCs w:val="24"/>
        </w:rPr>
        <w:t> </w:t>
      </w:r>
      <w:r w:rsidRPr="00291949">
        <w:rPr>
          <w:noProof/>
          <w:sz w:val="24"/>
          <w:szCs w:val="24"/>
        </w:rPr>
        <w:t>дивидуальн</w:t>
      </w:r>
      <w:r w:rsidRPr="00291949">
        <w:rPr>
          <w:rFonts w:ascii="MS Gothic" w:eastAsia="MS Gothic" w:hAnsi="MS Gothic"/>
          <w:noProof/>
          <w:spacing w:val="-20"/>
          <w:sz w:val="24"/>
          <w:szCs w:val="24"/>
        </w:rPr>
        <w:t> </w:t>
      </w:r>
      <w:r w:rsidRPr="00291949">
        <w:rPr>
          <w:noProof/>
          <w:sz w:val="24"/>
          <w:szCs w:val="24"/>
        </w:rPr>
        <w:t>о пр</w:t>
      </w:r>
      <w:r w:rsidRPr="00291949">
        <w:rPr>
          <w:rFonts w:ascii="MS Gothic" w:eastAsia="MS Gothic" w:hAnsi="MS Gothic"/>
          <w:noProof/>
          <w:spacing w:val="-20"/>
          <w:sz w:val="24"/>
          <w:szCs w:val="24"/>
        </w:rPr>
        <w:t> </w:t>
      </w:r>
      <w:r w:rsidRPr="00291949">
        <w:rPr>
          <w:noProof/>
          <w:sz w:val="24"/>
          <w:szCs w:val="24"/>
        </w:rPr>
        <w:t>игодн</w:t>
      </w:r>
      <w:r w:rsidRPr="00291949">
        <w:rPr>
          <w:rFonts w:ascii="MS Gothic" w:eastAsia="MS Gothic" w:hAnsi="MS Gothic"/>
          <w:noProof/>
          <w:spacing w:val="-20"/>
          <w:sz w:val="24"/>
          <w:szCs w:val="24"/>
        </w:rPr>
        <w:t> </w:t>
      </w:r>
      <w:r w:rsidRPr="00291949">
        <w:rPr>
          <w:noProof/>
          <w:sz w:val="24"/>
          <w:szCs w:val="24"/>
        </w:rPr>
        <w:t>ыми пр</w:t>
      </w:r>
      <w:r w:rsidRPr="00291949">
        <w:rPr>
          <w:rFonts w:ascii="MS Gothic" w:eastAsia="MS Gothic" w:hAnsi="MS Gothic"/>
          <w:noProof/>
          <w:spacing w:val="-20"/>
          <w:sz w:val="24"/>
          <w:szCs w:val="24"/>
        </w:rPr>
        <w:t> </w:t>
      </w:r>
      <w:r w:rsidRPr="00291949">
        <w:rPr>
          <w:noProof/>
          <w:sz w:val="24"/>
          <w:szCs w:val="24"/>
        </w:rPr>
        <w:t>иемами и н</w:t>
      </w:r>
      <w:r w:rsidRPr="00291949">
        <w:rPr>
          <w:rFonts w:ascii="MS Gothic" w:eastAsia="MS Gothic" w:hAnsi="MS Gothic"/>
          <w:noProof/>
          <w:spacing w:val="-20"/>
          <w:sz w:val="24"/>
          <w:szCs w:val="24"/>
        </w:rPr>
        <w:t> </w:t>
      </w:r>
      <w:r w:rsidRPr="00291949">
        <w:rPr>
          <w:noProof/>
          <w:sz w:val="24"/>
          <w:szCs w:val="24"/>
        </w:rPr>
        <w:t>а н</w:t>
      </w:r>
      <w:r w:rsidRPr="00291949">
        <w:rPr>
          <w:rFonts w:ascii="MS Gothic" w:eastAsia="MS Gothic" w:hAnsi="MS Gothic"/>
          <w:noProof/>
          <w:spacing w:val="-20"/>
          <w:sz w:val="24"/>
          <w:szCs w:val="24"/>
        </w:rPr>
        <w:t> </w:t>
      </w:r>
      <w:r w:rsidRPr="00291949">
        <w:rPr>
          <w:noProof/>
          <w:sz w:val="24"/>
          <w:szCs w:val="24"/>
        </w:rPr>
        <w:t>их стр</w:t>
      </w:r>
      <w:r w:rsidRPr="00291949">
        <w:rPr>
          <w:rFonts w:ascii="MS Gothic" w:eastAsia="MS Gothic" w:hAnsi="MS Gothic"/>
          <w:noProof/>
          <w:spacing w:val="-20"/>
          <w:sz w:val="24"/>
          <w:szCs w:val="24"/>
        </w:rPr>
        <w:t> </w:t>
      </w:r>
      <w:r w:rsidRPr="00291949">
        <w:rPr>
          <w:noProof/>
          <w:sz w:val="24"/>
          <w:szCs w:val="24"/>
        </w:rPr>
        <w:t>оить свое поведен</w:t>
      </w:r>
      <w:r w:rsidRPr="00291949">
        <w:rPr>
          <w:rFonts w:ascii="MS Gothic" w:eastAsia="MS Gothic" w:hAnsi="MS Gothic"/>
          <w:noProof/>
          <w:spacing w:val="-20"/>
          <w:sz w:val="24"/>
          <w:szCs w:val="24"/>
        </w:rPr>
        <w:t> </w:t>
      </w:r>
      <w:r w:rsidRPr="00291949">
        <w:rPr>
          <w:noProof/>
          <w:sz w:val="24"/>
          <w:szCs w:val="24"/>
        </w:rPr>
        <w:t>ие. Состязан</w:t>
      </w:r>
      <w:r w:rsidRPr="00291949">
        <w:rPr>
          <w:rFonts w:ascii="MS Gothic" w:eastAsia="MS Gothic" w:hAnsi="MS Gothic"/>
          <w:noProof/>
          <w:spacing w:val="-20"/>
          <w:sz w:val="24"/>
          <w:szCs w:val="24"/>
        </w:rPr>
        <w:t> </w:t>
      </w:r>
      <w:r w:rsidRPr="00291949">
        <w:rPr>
          <w:noProof/>
          <w:sz w:val="24"/>
          <w:szCs w:val="24"/>
        </w:rPr>
        <w:t>ие н</w:t>
      </w:r>
      <w:r w:rsidRPr="00291949">
        <w:rPr>
          <w:rFonts w:ascii="MS Gothic" w:eastAsia="MS Gothic" w:hAnsi="MS Gothic"/>
          <w:noProof/>
          <w:spacing w:val="-20"/>
          <w:sz w:val="24"/>
          <w:szCs w:val="24"/>
        </w:rPr>
        <w:t> </w:t>
      </w:r>
      <w:r w:rsidRPr="00291949">
        <w:rPr>
          <w:noProof/>
          <w:sz w:val="24"/>
          <w:szCs w:val="24"/>
        </w:rPr>
        <w:t>еобходимо вести по зар</w:t>
      </w:r>
      <w:r w:rsidRPr="00291949">
        <w:rPr>
          <w:rFonts w:ascii="MS Gothic" w:eastAsia="MS Gothic" w:hAnsi="MS Gothic"/>
          <w:noProof/>
          <w:spacing w:val="-20"/>
          <w:sz w:val="24"/>
          <w:szCs w:val="24"/>
        </w:rPr>
        <w:t> </w:t>
      </w:r>
      <w:r w:rsidRPr="00291949">
        <w:rPr>
          <w:noProof/>
          <w:sz w:val="24"/>
          <w:szCs w:val="24"/>
        </w:rPr>
        <w:t>ан</w:t>
      </w:r>
      <w:r w:rsidRPr="00291949">
        <w:rPr>
          <w:rFonts w:ascii="MS Gothic" w:eastAsia="MS Gothic" w:hAnsi="MS Gothic"/>
          <w:noProof/>
          <w:spacing w:val="-20"/>
          <w:sz w:val="24"/>
          <w:szCs w:val="24"/>
        </w:rPr>
        <w:t> </w:t>
      </w:r>
      <w:r w:rsidRPr="00291949">
        <w:rPr>
          <w:noProof/>
          <w:sz w:val="24"/>
          <w:szCs w:val="24"/>
        </w:rPr>
        <w:t>ее известн</w:t>
      </w:r>
      <w:r w:rsidRPr="00291949">
        <w:rPr>
          <w:rFonts w:ascii="MS Gothic" w:eastAsia="MS Gothic" w:hAnsi="MS Gothic"/>
          <w:noProof/>
          <w:spacing w:val="-20"/>
          <w:sz w:val="24"/>
          <w:szCs w:val="24"/>
        </w:rPr>
        <w:t> </w:t>
      </w:r>
      <w:r w:rsidRPr="00291949">
        <w:rPr>
          <w:noProof/>
          <w:sz w:val="24"/>
          <w:szCs w:val="24"/>
        </w:rPr>
        <w:t>ым тактическим схемам, создавая ситуации и выгодн</w:t>
      </w:r>
      <w:r w:rsidRPr="00291949">
        <w:rPr>
          <w:rFonts w:ascii="MS Gothic" w:eastAsia="MS Gothic" w:hAnsi="MS Gothic"/>
          <w:noProof/>
          <w:spacing w:val="-20"/>
          <w:sz w:val="24"/>
          <w:szCs w:val="24"/>
        </w:rPr>
        <w:t> </w:t>
      </w:r>
      <w:r w:rsidRPr="00291949">
        <w:rPr>
          <w:noProof/>
          <w:sz w:val="24"/>
          <w:szCs w:val="24"/>
        </w:rPr>
        <w:t>ые положен</w:t>
      </w:r>
      <w:r w:rsidRPr="00291949">
        <w:rPr>
          <w:rFonts w:ascii="MS Gothic" w:eastAsia="MS Gothic" w:hAnsi="MS Gothic"/>
          <w:noProof/>
          <w:spacing w:val="-20"/>
          <w:sz w:val="24"/>
          <w:szCs w:val="24"/>
        </w:rPr>
        <w:t> </w:t>
      </w:r>
      <w:r w:rsidRPr="00291949">
        <w:rPr>
          <w:noProof/>
          <w:sz w:val="24"/>
          <w:szCs w:val="24"/>
        </w:rPr>
        <w:t>ия для р</w:t>
      </w:r>
      <w:r w:rsidRPr="00291949">
        <w:rPr>
          <w:rFonts w:ascii="MS Gothic" w:eastAsia="MS Gothic" w:hAnsi="MS Gothic"/>
          <w:noProof/>
          <w:spacing w:val="-20"/>
          <w:sz w:val="24"/>
          <w:szCs w:val="24"/>
        </w:rPr>
        <w:t> </w:t>
      </w:r>
      <w:r w:rsidRPr="00291949">
        <w:rPr>
          <w:noProof/>
          <w:sz w:val="24"/>
          <w:szCs w:val="24"/>
        </w:rPr>
        <w:t>еализации осн</w:t>
      </w:r>
      <w:r w:rsidRPr="00291949">
        <w:rPr>
          <w:rFonts w:ascii="MS Gothic" w:eastAsia="MS Gothic" w:hAnsi="MS Gothic"/>
          <w:noProof/>
          <w:spacing w:val="-20"/>
          <w:sz w:val="24"/>
          <w:szCs w:val="24"/>
        </w:rPr>
        <w:t> </w:t>
      </w:r>
      <w:r w:rsidRPr="00291949">
        <w:rPr>
          <w:noProof/>
          <w:sz w:val="24"/>
          <w:szCs w:val="24"/>
        </w:rPr>
        <w:t>овн</w:t>
      </w:r>
      <w:r w:rsidRPr="00291949">
        <w:rPr>
          <w:rFonts w:ascii="MS Gothic" w:eastAsia="MS Gothic" w:hAnsi="MS Gothic"/>
          <w:noProof/>
          <w:spacing w:val="-20"/>
          <w:sz w:val="24"/>
          <w:szCs w:val="24"/>
        </w:rPr>
        <w:t> </w:t>
      </w:r>
      <w:r w:rsidRPr="00291949">
        <w:rPr>
          <w:noProof/>
          <w:sz w:val="24"/>
          <w:szCs w:val="24"/>
        </w:rPr>
        <w:t>ых техн</w:t>
      </w:r>
      <w:r w:rsidRPr="00291949">
        <w:rPr>
          <w:rFonts w:ascii="MS Gothic" w:eastAsia="MS Gothic" w:hAnsi="MS Gothic"/>
          <w:noProof/>
          <w:spacing w:val="-20"/>
          <w:sz w:val="24"/>
          <w:szCs w:val="24"/>
        </w:rPr>
        <w:t> </w:t>
      </w:r>
      <w:r w:rsidRPr="00291949">
        <w:rPr>
          <w:noProof/>
          <w:sz w:val="24"/>
          <w:szCs w:val="24"/>
        </w:rPr>
        <w:t>ических и тактических пр</w:t>
      </w:r>
      <w:r w:rsidRPr="00291949">
        <w:rPr>
          <w:rFonts w:ascii="MS Gothic" w:eastAsia="MS Gothic" w:hAnsi="MS Gothic"/>
          <w:noProof/>
          <w:spacing w:val="-20"/>
          <w:sz w:val="24"/>
          <w:szCs w:val="24"/>
        </w:rPr>
        <w:t> </w:t>
      </w:r>
      <w:r w:rsidRPr="00291949">
        <w:rPr>
          <w:noProof/>
          <w:sz w:val="24"/>
          <w:szCs w:val="24"/>
        </w:rPr>
        <w:t>иемов, котор</w:t>
      </w:r>
      <w:r w:rsidRPr="00291949">
        <w:rPr>
          <w:rFonts w:ascii="MS Gothic" w:eastAsia="MS Gothic" w:hAnsi="MS Gothic"/>
          <w:noProof/>
          <w:spacing w:val="-20"/>
          <w:sz w:val="24"/>
          <w:szCs w:val="24"/>
        </w:rPr>
        <w:t> </w:t>
      </w:r>
      <w:r w:rsidRPr="00291949">
        <w:rPr>
          <w:noProof/>
          <w:sz w:val="24"/>
          <w:szCs w:val="24"/>
        </w:rPr>
        <w:t>ый может быть пр</w:t>
      </w:r>
      <w:r w:rsidRPr="00291949">
        <w:rPr>
          <w:rFonts w:ascii="MS Gothic" w:eastAsia="MS Gothic" w:hAnsi="MS Gothic"/>
          <w:noProof/>
          <w:spacing w:val="-20"/>
          <w:sz w:val="24"/>
          <w:szCs w:val="24"/>
        </w:rPr>
        <w:t> </w:t>
      </w:r>
      <w:r w:rsidRPr="00291949">
        <w:rPr>
          <w:noProof/>
          <w:sz w:val="24"/>
          <w:szCs w:val="24"/>
        </w:rPr>
        <w:t>имен</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 xml:space="preserve"> в момен</w:t>
      </w:r>
      <w:r w:rsidRPr="00291949">
        <w:rPr>
          <w:rFonts w:ascii="MS Gothic" w:eastAsia="MS Gothic" w:hAnsi="MS Gothic"/>
          <w:noProof/>
          <w:spacing w:val="-20"/>
          <w:sz w:val="24"/>
          <w:szCs w:val="24"/>
        </w:rPr>
        <w:t> </w:t>
      </w:r>
      <w:r w:rsidRPr="00291949">
        <w:rPr>
          <w:noProof/>
          <w:sz w:val="24"/>
          <w:szCs w:val="24"/>
        </w:rPr>
        <w:t>т так н</w:t>
      </w:r>
      <w:r w:rsidRPr="00291949">
        <w:rPr>
          <w:rFonts w:ascii="MS Gothic" w:eastAsia="MS Gothic" w:hAnsi="MS Gothic"/>
          <w:noProof/>
          <w:spacing w:val="-20"/>
          <w:sz w:val="24"/>
          <w:szCs w:val="24"/>
        </w:rPr>
        <w:t> </w:t>
      </w:r>
      <w:r w:rsidRPr="00291949">
        <w:rPr>
          <w:noProof/>
          <w:sz w:val="24"/>
          <w:szCs w:val="24"/>
        </w:rPr>
        <w:t>азываемого пускового сигн</w:t>
      </w:r>
      <w:r w:rsidRPr="00291949">
        <w:rPr>
          <w:rFonts w:ascii="MS Gothic" w:eastAsia="MS Gothic" w:hAnsi="MS Gothic"/>
          <w:noProof/>
          <w:spacing w:val="-20"/>
          <w:sz w:val="24"/>
          <w:szCs w:val="24"/>
        </w:rPr>
        <w:t> </w:t>
      </w:r>
      <w:r w:rsidRPr="00291949">
        <w:rPr>
          <w:noProof/>
          <w:sz w:val="24"/>
          <w:szCs w:val="24"/>
        </w:rPr>
        <w:t>ала.</w:t>
      </w:r>
    </w:p>
    <w:p w14:paraId="13ECC958" w14:textId="77777777" w:rsidR="00A63DC0" w:rsidRPr="00291949" w:rsidRDefault="00A63DC0" w:rsidP="00A63DC0">
      <w:pPr>
        <w:pStyle w:val="affffa"/>
        <w:spacing w:line="312" w:lineRule="auto"/>
        <w:ind w:firstLine="709"/>
        <w:rPr>
          <w:noProof/>
          <w:sz w:val="24"/>
          <w:szCs w:val="24"/>
        </w:rPr>
      </w:pPr>
      <w:r w:rsidRPr="00291949">
        <w:rPr>
          <w:noProof/>
          <w:sz w:val="24"/>
          <w:szCs w:val="24"/>
        </w:rPr>
        <w:t>Ср</w:t>
      </w:r>
      <w:r w:rsidRPr="00291949">
        <w:rPr>
          <w:rFonts w:ascii="MS Gothic" w:eastAsia="MS Gothic" w:hAnsi="MS Gothic"/>
          <w:noProof/>
          <w:spacing w:val="-20"/>
          <w:sz w:val="24"/>
          <w:szCs w:val="24"/>
        </w:rPr>
        <w:t> </w:t>
      </w:r>
      <w:r w:rsidRPr="00291949">
        <w:rPr>
          <w:noProof/>
          <w:sz w:val="24"/>
          <w:szCs w:val="24"/>
        </w:rPr>
        <w:t>еди пр</w:t>
      </w:r>
      <w:r w:rsidRPr="00291949">
        <w:rPr>
          <w:rFonts w:ascii="MS Gothic" w:eastAsia="MS Gothic" w:hAnsi="MS Gothic"/>
          <w:noProof/>
          <w:spacing w:val="-20"/>
          <w:sz w:val="24"/>
          <w:szCs w:val="24"/>
        </w:rPr>
        <w:t> </w:t>
      </w:r>
      <w:r w:rsidRPr="00291949">
        <w:rPr>
          <w:noProof/>
          <w:sz w:val="24"/>
          <w:szCs w:val="24"/>
        </w:rPr>
        <w:t>едставителей этого н</w:t>
      </w:r>
      <w:r w:rsidRPr="00291949">
        <w:rPr>
          <w:rFonts w:ascii="MS Gothic" w:eastAsia="MS Gothic" w:hAnsi="MS Gothic"/>
          <w:noProof/>
          <w:spacing w:val="-20"/>
          <w:sz w:val="24"/>
          <w:szCs w:val="24"/>
        </w:rPr>
        <w:t> </w:t>
      </w:r>
      <w:r w:rsidRPr="00291949">
        <w:rPr>
          <w:noProof/>
          <w:sz w:val="24"/>
          <w:szCs w:val="24"/>
        </w:rPr>
        <w:t>апр</w:t>
      </w:r>
      <w:r w:rsidRPr="00291949">
        <w:rPr>
          <w:rFonts w:ascii="MS Gothic" w:eastAsia="MS Gothic" w:hAnsi="MS Gothic"/>
          <w:noProof/>
          <w:spacing w:val="-20"/>
          <w:sz w:val="24"/>
          <w:szCs w:val="24"/>
        </w:rPr>
        <w:t> </w:t>
      </w:r>
      <w:r w:rsidRPr="00291949">
        <w:rPr>
          <w:noProof/>
          <w:sz w:val="24"/>
          <w:szCs w:val="24"/>
        </w:rPr>
        <w:t>авлен</w:t>
      </w:r>
      <w:r w:rsidRPr="00291949">
        <w:rPr>
          <w:rFonts w:ascii="MS Gothic" w:eastAsia="MS Gothic" w:hAnsi="MS Gothic"/>
          <w:noProof/>
          <w:spacing w:val="-20"/>
          <w:sz w:val="24"/>
          <w:szCs w:val="24"/>
        </w:rPr>
        <w:t> </w:t>
      </w:r>
      <w:r w:rsidRPr="00291949">
        <w:rPr>
          <w:noProof/>
          <w:sz w:val="24"/>
          <w:szCs w:val="24"/>
        </w:rPr>
        <w:t>ия можн</w:t>
      </w:r>
      <w:r w:rsidRPr="00291949">
        <w:rPr>
          <w:rFonts w:ascii="MS Gothic" w:eastAsia="MS Gothic" w:hAnsi="MS Gothic"/>
          <w:noProof/>
          <w:spacing w:val="-20"/>
          <w:sz w:val="24"/>
          <w:szCs w:val="24"/>
        </w:rPr>
        <w:t> </w:t>
      </w:r>
      <w:r w:rsidRPr="00291949">
        <w:rPr>
          <w:noProof/>
          <w:sz w:val="24"/>
          <w:szCs w:val="24"/>
        </w:rPr>
        <w:t>о выделить две гр</w:t>
      </w:r>
      <w:r w:rsidRPr="00291949">
        <w:rPr>
          <w:rFonts w:ascii="MS Gothic" w:eastAsia="MS Gothic" w:hAnsi="MS Gothic"/>
          <w:noProof/>
          <w:spacing w:val="-20"/>
          <w:sz w:val="24"/>
          <w:szCs w:val="24"/>
        </w:rPr>
        <w:t> </w:t>
      </w:r>
      <w:r w:rsidRPr="00291949">
        <w:rPr>
          <w:noProof/>
          <w:sz w:val="24"/>
          <w:szCs w:val="24"/>
        </w:rPr>
        <w:t>уппы тр</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ер</w:t>
      </w:r>
      <w:r w:rsidRPr="00291949">
        <w:rPr>
          <w:rFonts w:ascii="MS Gothic" w:eastAsia="MS Gothic" w:hAnsi="MS Gothic"/>
          <w:noProof/>
          <w:spacing w:val="-20"/>
          <w:sz w:val="24"/>
          <w:szCs w:val="24"/>
        </w:rPr>
        <w:t> </w:t>
      </w:r>
      <w:r w:rsidRPr="00291949">
        <w:rPr>
          <w:noProof/>
          <w:sz w:val="24"/>
          <w:szCs w:val="24"/>
        </w:rPr>
        <w:t>ов. Специалисты, составляющие пер</w:t>
      </w:r>
      <w:r w:rsidRPr="00291949">
        <w:rPr>
          <w:rFonts w:ascii="MS Gothic" w:eastAsia="MS Gothic" w:hAnsi="MS Gothic"/>
          <w:noProof/>
          <w:spacing w:val="-20"/>
          <w:sz w:val="24"/>
          <w:szCs w:val="24"/>
        </w:rPr>
        <w:t> </w:t>
      </w:r>
      <w:r w:rsidRPr="00291949">
        <w:rPr>
          <w:noProof/>
          <w:sz w:val="24"/>
          <w:szCs w:val="24"/>
        </w:rPr>
        <w:t>вую из н</w:t>
      </w:r>
      <w:r w:rsidRPr="00291949">
        <w:rPr>
          <w:rFonts w:ascii="MS Gothic" w:eastAsia="MS Gothic" w:hAnsi="MS Gothic"/>
          <w:noProof/>
          <w:spacing w:val="-20"/>
          <w:sz w:val="24"/>
          <w:szCs w:val="24"/>
        </w:rPr>
        <w:t> </w:t>
      </w:r>
      <w:r w:rsidRPr="00291949">
        <w:rPr>
          <w:noProof/>
          <w:sz w:val="24"/>
          <w:szCs w:val="24"/>
        </w:rPr>
        <w:t>их, исходят в подготовке спор</w:t>
      </w:r>
      <w:r w:rsidRPr="00291949">
        <w:rPr>
          <w:rFonts w:ascii="MS Gothic" w:eastAsia="MS Gothic" w:hAnsi="MS Gothic"/>
          <w:noProof/>
          <w:spacing w:val="-20"/>
          <w:sz w:val="24"/>
          <w:szCs w:val="24"/>
        </w:rPr>
        <w:t> </w:t>
      </w:r>
      <w:r w:rsidRPr="00291949">
        <w:rPr>
          <w:noProof/>
          <w:sz w:val="24"/>
          <w:szCs w:val="24"/>
        </w:rPr>
        <w:t>тсмен</w:t>
      </w:r>
      <w:r w:rsidRPr="00291949">
        <w:rPr>
          <w:rFonts w:ascii="MS Gothic" w:eastAsia="MS Gothic" w:hAnsi="MS Gothic"/>
          <w:noProof/>
          <w:spacing w:val="-20"/>
          <w:sz w:val="24"/>
          <w:szCs w:val="24"/>
        </w:rPr>
        <w:t> </w:t>
      </w:r>
      <w:r w:rsidRPr="00291949">
        <w:rPr>
          <w:noProof/>
          <w:sz w:val="24"/>
          <w:szCs w:val="24"/>
        </w:rPr>
        <w:t>ов из пр</w:t>
      </w:r>
      <w:r w:rsidRPr="00291949">
        <w:rPr>
          <w:rFonts w:ascii="MS Gothic" w:eastAsia="MS Gothic" w:hAnsi="MS Gothic"/>
          <w:noProof/>
          <w:spacing w:val="-20"/>
          <w:sz w:val="24"/>
          <w:szCs w:val="24"/>
        </w:rPr>
        <w:t> </w:t>
      </w:r>
      <w:r w:rsidRPr="00291949">
        <w:rPr>
          <w:noProof/>
          <w:sz w:val="24"/>
          <w:szCs w:val="24"/>
        </w:rPr>
        <w:t>иор</w:t>
      </w:r>
      <w:r w:rsidRPr="00291949">
        <w:rPr>
          <w:rFonts w:ascii="MS Gothic" w:eastAsia="MS Gothic" w:hAnsi="MS Gothic"/>
          <w:noProof/>
          <w:spacing w:val="-20"/>
          <w:sz w:val="24"/>
          <w:szCs w:val="24"/>
        </w:rPr>
        <w:t> </w:t>
      </w:r>
      <w:r w:rsidRPr="00291949">
        <w:rPr>
          <w:noProof/>
          <w:sz w:val="24"/>
          <w:szCs w:val="24"/>
        </w:rPr>
        <w:t>итета техн</w:t>
      </w:r>
      <w:r w:rsidRPr="00291949">
        <w:rPr>
          <w:rFonts w:ascii="MS Gothic" w:eastAsia="MS Gothic" w:hAnsi="MS Gothic"/>
          <w:noProof/>
          <w:spacing w:val="-20"/>
          <w:sz w:val="24"/>
          <w:szCs w:val="24"/>
        </w:rPr>
        <w:t> </w:t>
      </w:r>
      <w:r w:rsidRPr="00291949">
        <w:rPr>
          <w:noProof/>
          <w:sz w:val="24"/>
          <w:szCs w:val="24"/>
        </w:rPr>
        <w:t>ики. Он</w:t>
      </w:r>
      <w:r w:rsidRPr="00291949">
        <w:rPr>
          <w:rFonts w:ascii="MS Gothic" w:eastAsia="MS Gothic" w:hAnsi="MS Gothic"/>
          <w:noProof/>
          <w:spacing w:val="-20"/>
          <w:sz w:val="24"/>
          <w:szCs w:val="24"/>
        </w:rPr>
        <w:t> </w:t>
      </w:r>
      <w:r w:rsidRPr="00291949">
        <w:rPr>
          <w:noProof/>
          <w:sz w:val="24"/>
          <w:szCs w:val="24"/>
        </w:rPr>
        <w:t>и считают, что задачей тр</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ир</w:t>
      </w:r>
      <w:r w:rsidRPr="00291949">
        <w:rPr>
          <w:rFonts w:ascii="MS Gothic" w:eastAsia="MS Gothic" w:hAnsi="MS Gothic"/>
          <w:noProof/>
          <w:spacing w:val="-20"/>
          <w:sz w:val="24"/>
          <w:szCs w:val="24"/>
        </w:rPr>
        <w:t> </w:t>
      </w:r>
      <w:r w:rsidRPr="00291949">
        <w:rPr>
          <w:noProof/>
          <w:sz w:val="24"/>
          <w:szCs w:val="24"/>
        </w:rPr>
        <w:t>овки является длительн</w:t>
      </w:r>
      <w:r w:rsidRPr="00291949">
        <w:rPr>
          <w:rFonts w:ascii="MS Gothic" w:eastAsia="MS Gothic" w:hAnsi="MS Gothic"/>
          <w:noProof/>
          <w:spacing w:val="-20"/>
          <w:sz w:val="24"/>
          <w:szCs w:val="24"/>
        </w:rPr>
        <w:t> </w:t>
      </w:r>
      <w:r w:rsidRPr="00291949">
        <w:rPr>
          <w:noProof/>
          <w:sz w:val="24"/>
          <w:szCs w:val="24"/>
        </w:rPr>
        <w:t>ое и мн</w:t>
      </w:r>
      <w:r w:rsidRPr="00291949">
        <w:rPr>
          <w:rFonts w:ascii="MS Gothic" w:eastAsia="MS Gothic" w:hAnsi="MS Gothic"/>
          <w:noProof/>
          <w:spacing w:val="-20"/>
          <w:sz w:val="24"/>
          <w:szCs w:val="24"/>
        </w:rPr>
        <w:t> </w:t>
      </w:r>
      <w:r w:rsidRPr="00291949">
        <w:rPr>
          <w:noProof/>
          <w:sz w:val="24"/>
          <w:szCs w:val="24"/>
        </w:rPr>
        <w:t>огокр</w:t>
      </w:r>
      <w:r w:rsidRPr="00291949">
        <w:rPr>
          <w:rFonts w:ascii="MS Gothic" w:eastAsia="MS Gothic" w:hAnsi="MS Gothic"/>
          <w:noProof/>
          <w:spacing w:val="-20"/>
          <w:sz w:val="24"/>
          <w:szCs w:val="24"/>
        </w:rPr>
        <w:t> </w:t>
      </w:r>
      <w:r w:rsidRPr="00291949">
        <w:rPr>
          <w:noProof/>
          <w:sz w:val="24"/>
          <w:szCs w:val="24"/>
        </w:rPr>
        <w:t>атн</w:t>
      </w:r>
      <w:r w:rsidRPr="00291949">
        <w:rPr>
          <w:rFonts w:ascii="MS Gothic" w:eastAsia="MS Gothic" w:hAnsi="MS Gothic"/>
          <w:noProof/>
          <w:spacing w:val="-20"/>
          <w:sz w:val="24"/>
          <w:szCs w:val="24"/>
        </w:rPr>
        <w:t> </w:t>
      </w:r>
      <w:r w:rsidRPr="00291949">
        <w:rPr>
          <w:noProof/>
          <w:sz w:val="24"/>
          <w:szCs w:val="24"/>
        </w:rPr>
        <w:t>ое повтор</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ие одн</w:t>
      </w:r>
      <w:r w:rsidRPr="00291949">
        <w:rPr>
          <w:rFonts w:ascii="MS Gothic" w:eastAsia="MS Gothic" w:hAnsi="MS Gothic"/>
          <w:noProof/>
          <w:spacing w:val="-20"/>
          <w:sz w:val="24"/>
          <w:szCs w:val="24"/>
        </w:rPr>
        <w:t> </w:t>
      </w:r>
      <w:r w:rsidRPr="00291949">
        <w:rPr>
          <w:noProof/>
          <w:sz w:val="24"/>
          <w:szCs w:val="24"/>
        </w:rPr>
        <w:t>ого и того же кр</w:t>
      </w:r>
      <w:r w:rsidRPr="00291949">
        <w:rPr>
          <w:rFonts w:ascii="MS Gothic" w:eastAsia="MS Gothic" w:hAnsi="MS Gothic"/>
          <w:noProof/>
          <w:spacing w:val="-20"/>
          <w:sz w:val="24"/>
          <w:szCs w:val="24"/>
        </w:rPr>
        <w:t> </w:t>
      </w:r>
      <w:r w:rsidRPr="00291949">
        <w:rPr>
          <w:noProof/>
          <w:sz w:val="24"/>
          <w:szCs w:val="24"/>
        </w:rPr>
        <w:t>уга пр</w:t>
      </w:r>
      <w:r w:rsidRPr="00291949">
        <w:rPr>
          <w:rFonts w:ascii="MS Gothic" w:eastAsia="MS Gothic" w:hAnsi="MS Gothic"/>
          <w:noProof/>
          <w:spacing w:val="-20"/>
          <w:sz w:val="24"/>
          <w:szCs w:val="24"/>
        </w:rPr>
        <w:t> </w:t>
      </w:r>
      <w:r w:rsidRPr="00291949">
        <w:rPr>
          <w:noProof/>
          <w:sz w:val="24"/>
          <w:szCs w:val="24"/>
        </w:rPr>
        <w:t>иемов в одн</w:t>
      </w:r>
      <w:r w:rsidRPr="00291949">
        <w:rPr>
          <w:rFonts w:ascii="MS Gothic" w:eastAsia="MS Gothic" w:hAnsi="MS Gothic"/>
          <w:noProof/>
          <w:spacing w:val="-20"/>
          <w:sz w:val="24"/>
          <w:szCs w:val="24"/>
        </w:rPr>
        <w:t> </w:t>
      </w:r>
      <w:r w:rsidRPr="00291949">
        <w:rPr>
          <w:noProof/>
          <w:sz w:val="24"/>
          <w:szCs w:val="24"/>
        </w:rPr>
        <w:t>их и тех же ситуацион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ых условиях. Пр</w:t>
      </w:r>
      <w:r w:rsidRPr="00291949">
        <w:rPr>
          <w:rFonts w:ascii="MS Gothic" w:eastAsia="MS Gothic" w:hAnsi="MS Gothic"/>
          <w:noProof/>
          <w:spacing w:val="-20"/>
          <w:sz w:val="24"/>
          <w:szCs w:val="24"/>
        </w:rPr>
        <w:t> </w:t>
      </w:r>
      <w:r w:rsidRPr="00291949">
        <w:rPr>
          <w:noProof/>
          <w:sz w:val="24"/>
          <w:szCs w:val="24"/>
        </w:rPr>
        <w:t>и этом особое вн</w:t>
      </w:r>
      <w:r w:rsidRPr="00291949">
        <w:rPr>
          <w:rFonts w:ascii="MS Gothic" w:eastAsia="MS Gothic" w:hAnsi="MS Gothic"/>
          <w:noProof/>
          <w:spacing w:val="-20"/>
          <w:sz w:val="24"/>
          <w:szCs w:val="24"/>
        </w:rPr>
        <w:t> </w:t>
      </w:r>
      <w:r w:rsidRPr="00291949">
        <w:rPr>
          <w:noProof/>
          <w:sz w:val="24"/>
          <w:szCs w:val="24"/>
        </w:rPr>
        <w:t>иман</w:t>
      </w:r>
      <w:r w:rsidRPr="00291949">
        <w:rPr>
          <w:rFonts w:ascii="MS Gothic" w:eastAsia="MS Gothic" w:hAnsi="MS Gothic"/>
          <w:noProof/>
          <w:spacing w:val="-20"/>
          <w:sz w:val="24"/>
          <w:szCs w:val="24"/>
        </w:rPr>
        <w:t> </w:t>
      </w:r>
      <w:r w:rsidRPr="00291949">
        <w:rPr>
          <w:noProof/>
          <w:sz w:val="24"/>
          <w:szCs w:val="24"/>
        </w:rPr>
        <w:t>ие обр</w:t>
      </w:r>
      <w:r w:rsidRPr="00291949">
        <w:rPr>
          <w:rFonts w:ascii="MS Gothic" w:eastAsia="MS Gothic" w:hAnsi="MS Gothic"/>
          <w:noProof/>
          <w:spacing w:val="-20"/>
          <w:sz w:val="24"/>
          <w:szCs w:val="24"/>
        </w:rPr>
        <w:t> </w:t>
      </w:r>
      <w:r w:rsidRPr="00291949">
        <w:rPr>
          <w:noProof/>
          <w:sz w:val="24"/>
          <w:szCs w:val="24"/>
        </w:rPr>
        <w:t>ащается н</w:t>
      </w:r>
      <w:r w:rsidRPr="00291949">
        <w:rPr>
          <w:rFonts w:ascii="MS Gothic" w:eastAsia="MS Gothic" w:hAnsi="MS Gothic"/>
          <w:noProof/>
          <w:spacing w:val="-20"/>
          <w:sz w:val="24"/>
          <w:szCs w:val="24"/>
        </w:rPr>
        <w:t> </w:t>
      </w:r>
      <w:r w:rsidRPr="00291949">
        <w:rPr>
          <w:noProof/>
          <w:sz w:val="24"/>
          <w:szCs w:val="24"/>
        </w:rPr>
        <w:t>а техн</w:t>
      </w:r>
      <w:r w:rsidRPr="00291949">
        <w:rPr>
          <w:rFonts w:ascii="MS Gothic" w:eastAsia="MS Gothic" w:hAnsi="MS Gothic"/>
          <w:noProof/>
          <w:spacing w:val="-20"/>
          <w:sz w:val="24"/>
          <w:szCs w:val="24"/>
        </w:rPr>
        <w:t> </w:t>
      </w:r>
      <w:r w:rsidRPr="00291949">
        <w:rPr>
          <w:noProof/>
          <w:sz w:val="24"/>
          <w:szCs w:val="24"/>
        </w:rPr>
        <w:t>ическую отточен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ость двигательн</w:t>
      </w:r>
      <w:r w:rsidRPr="00291949">
        <w:rPr>
          <w:rFonts w:ascii="MS Gothic" w:eastAsia="MS Gothic" w:hAnsi="MS Gothic"/>
          <w:noProof/>
          <w:spacing w:val="-20"/>
          <w:sz w:val="24"/>
          <w:szCs w:val="24"/>
        </w:rPr>
        <w:t> </w:t>
      </w:r>
      <w:r w:rsidRPr="00291949">
        <w:rPr>
          <w:noProof/>
          <w:sz w:val="24"/>
          <w:szCs w:val="24"/>
        </w:rPr>
        <w:t>ых действий [10].</w:t>
      </w:r>
    </w:p>
    <w:p w14:paraId="7DF4E0B9" w14:textId="77777777" w:rsidR="00A63DC0" w:rsidRPr="00291949" w:rsidRDefault="00A63DC0" w:rsidP="00A63DC0">
      <w:pPr>
        <w:pStyle w:val="affffa"/>
        <w:spacing w:line="312" w:lineRule="auto"/>
        <w:ind w:firstLine="709"/>
        <w:rPr>
          <w:noProof/>
          <w:sz w:val="24"/>
          <w:szCs w:val="24"/>
        </w:rPr>
      </w:pPr>
      <w:r w:rsidRPr="00291949">
        <w:rPr>
          <w:noProof/>
          <w:sz w:val="24"/>
          <w:szCs w:val="24"/>
        </w:rPr>
        <w:t>Пр</w:t>
      </w:r>
      <w:r w:rsidRPr="00291949">
        <w:rPr>
          <w:rFonts w:ascii="MS Gothic" w:eastAsia="MS Gothic" w:hAnsi="MS Gothic"/>
          <w:noProof/>
          <w:spacing w:val="-20"/>
          <w:sz w:val="24"/>
          <w:szCs w:val="24"/>
        </w:rPr>
        <w:t> </w:t>
      </w:r>
      <w:r w:rsidRPr="00291949">
        <w:rPr>
          <w:noProof/>
          <w:sz w:val="24"/>
          <w:szCs w:val="24"/>
        </w:rPr>
        <w:t>едставители др</w:t>
      </w:r>
      <w:r w:rsidRPr="00291949">
        <w:rPr>
          <w:rFonts w:ascii="MS Gothic" w:eastAsia="MS Gothic" w:hAnsi="MS Gothic"/>
          <w:noProof/>
          <w:spacing w:val="-20"/>
          <w:sz w:val="24"/>
          <w:szCs w:val="24"/>
        </w:rPr>
        <w:t> </w:t>
      </w:r>
      <w:r w:rsidRPr="00291949">
        <w:rPr>
          <w:noProof/>
          <w:sz w:val="24"/>
          <w:szCs w:val="24"/>
        </w:rPr>
        <w:t>угого течен</w:t>
      </w:r>
      <w:r w:rsidRPr="00291949">
        <w:rPr>
          <w:rFonts w:ascii="MS Gothic" w:eastAsia="MS Gothic" w:hAnsi="MS Gothic"/>
          <w:noProof/>
          <w:spacing w:val="-20"/>
          <w:sz w:val="24"/>
          <w:szCs w:val="24"/>
        </w:rPr>
        <w:t> </w:t>
      </w:r>
      <w:r w:rsidRPr="00291949">
        <w:rPr>
          <w:noProof/>
          <w:sz w:val="24"/>
          <w:szCs w:val="24"/>
        </w:rPr>
        <w:t>ия ср</w:t>
      </w:r>
      <w:r w:rsidRPr="00291949">
        <w:rPr>
          <w:rFonts w:ascii="MS Gothic" w:eastAsia="MS Gothic" w:hAnsi="MS Gothic"/>
          <w:noProof/>
          <w:spacing w:val="-20"/>
          <w:sz w:val="24"/>
          <w:szCs w:val="24"/>
        </w:rPr>
        <w:t> </w:t>
      </w:r>
      <w:r w:rsidRPr="00291949">
        <w:rPr>
          <w:noProof/>
          <w:sz w:val="24"/>
          <w:szCs w:val="24"/>
        </w:rPr>
        <w:t>еди стор</w:t>
      </w:r>
      <w:r w:rsidRPr="00291949">
        <w:rPr>
          <w:rFonts w:ascii="MS Gothic" w:eastAsia="MS Gothic" w:hAnsi="MS Gothic"/>
          <w:noProof/>
          <w:spacing w:val="-20"/>
          <w:sz w:val="24"/>
          <w:szCs w:val="24"/>
        </w:rPr>
        <w:t> </w:t>
      </w:r>
      <w:r w:rsidRPr="00291949">
        <w:rPr>
          <w:noProof/>
          <w:sz w:val="24"/>
          <w:szCs w:val="24"/>
        </w:rPr>
        <w:t>он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иков огр</w:t>
      </w:r>
      <w:r w:rsidRPr="00291949">
        <w:rPr>
          <w:rFonts w:ascii="MS Gothic" w:eastAsia="MS Gothic" w:hAnsi="MS Gothic"/>
          <w:noProof/>
          <w:spacing w:val="-20"/>
          <w:sz w:val="24"/>
          <w:szCs w:val="24"/>
        </w:rPr>
        <w:t> </w:t>
      </w:r>
      <w:r w:rsidRPr="00291949">
        <w:rPr>
          <w:noProof/>
          <w:sz w:val="24"/>
          <w:szCs w:val="24"/>
        </w:rPr>
        <w:t>ан</w:t>
      </w:r>
      <w:r w:rsidRPr="00291949">
        <w:rPr>
          <w:rFonts w:ascii="MS Gothic" w:eastAsia="MS Gothic" w:hAnsi="MS Gothic"/>
          <w:noProof/>
          <w:spacing w:val="-20"/>
          <w:sz w:val="24"/>
          <w:szCs w:val="24"/>
        </w:rPr>
        <w:t> </w:t>
      </w:r>
      <w:r w:rsidRPr="00291949">
        <w:rPr>
          <w:noProof/>
          <w:sz w:val="24"/>
          <w:szCs w:val="24"/>
        </w:rPr>
        <w:t>ичен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ого кр</w:t>
      </w:r>
      <w:r w:rsidRPr="00291949">
        <w:rPr>
          <w:rFonts w:ascii="MS Gothic" w:eastAsia="MS Gothic" w:hAnsi="MS Gothic"/>
          <w:noProof/>
          <w:spacing w:val="-20"/>
          <w:sz w:val="24"/>
          <w:szCs w:val="24"/>
        </w:rPr>
        <w:t> </w:t>
      </w:r>
      <w:r w:rsidRPr="00291949">
        <w:rPr>
          <w:noProof/>
          <w:sz w:val="24"/>
          <w:szCs w:val="24"/>
        </w:rPr>
        <w:t>уга действий спор</w:t>
      </w:r>
      <w:r w:rsidRPr="00291949">
        <w:rPr>
          <w:rFonts w:ascii="MS Gothic" w:eastAsia="MS Gothic" w:hAnsi="MS Gothic"/>
          <w:noProof/>
          <w:spacing w:val="-20"/>
          <w:sz w:val="24"/>
          <w:szCs w:val="24"/>
        </w:rPr>
        <w:t> </w:t>
      </w:r>
      <w:r w:rsidRPr="00291949">
        <w:rPr>
          <w:noProof/>
          <w:sz w:val="24"/>
          <w:szCs w:val="24"/>
        </w:rPr>
        <w:t>тсмен</w:t>
      </w:r>
      <w:r w:rsidRPr="00291949">
        <w:rPr>
          <w:rFonts w:ascii="MS Gothic" w:eastAsia="MS Gothic" w:hAnsi="MS Gothic"/>
          <w:noProof/>
          <w:spacing w:val="-20"/>
          <w:sz w:val="24"/>
          <w:szCs w:val="24"/>
        </w:rPr>
        <w:t> </w:t>
      </w:r>
      <w:r w:rsidRPr="00291949">
        <w:rPr>
          <w:noProof/>
          <w:sz w:val="24"/>
          <w:szCs w:val="24"/>
        </w:rPr>
        <w:t>ов отдают пр</w:t>
      </w:r>
      <w:r w:rsidRPr="00291949">
        <w:rPr>
          <w:rFonts w:ascii="MS Gothic" w:eastAsia="MS Gothic" w:hAnsi="MS Gothic"/>
          <w:noProof/>
          <w:spacing w:val="-20"/>
          <w:sz w:val="24"/>
          <w:szCs w:val="24"/>
        </w:rPr>
        <w:t> </w:t>
      </w:r>
      <w:r w:rsidRPr="00291949">
        <w:rPr>
          <w:noProof/>
          <w:sz w:val="24"/>
          <w:szCs w:val="24"/>
        </w:rPr>
        <w:t>едпочтен</w:t>
      </w:r>
      <w:r w:rsidRPr="00291949">
        <w:rPr>
          <w:rFonts w:ascii="MS Gothic" w:eastAsia="MS Gothic" w:hAnsi="MS Gothic"/>
          <w:noProof/>
          <w:spacing w:val="-20"/>
          <w:sz w:val="24"/>
          <w:szCs w:val="24"/>
        </w:rPr>
        <w:t> </w:t>
      </w:r>
      <w:r w:rsidRPr="00291949">
        <w:rPr>
          <w:noProof/>
          <w:sz w:val="24"/>
          <w:szCs w:val="24"/>
        </w:rPr>
        <w:t>ие тр</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ир</w:t>
      </w:r>
      <w:r w:rsidRPr="00291949">
        <w:rPr>
          <w:rFonts w:ascii="MS Gothic" w:eastAsia="MS Gothic" w:hAnsi="MS Gothic"/>
          <w:noProof/>
          <w:spacing w:val="-20"/>
          <w:sz w:val="24"/>
          <w:szCs w:val="24"/>
        </w:rPr>
        <w:t> </w:t>
      </w:r>
      <w:r w:rsidRPr="00291949">
        <w:rPr>
          <w:noProof/>
          <w:sz w:val="24"/>
          <w:szCs w:val="24"/>
        </w:rPr>
        <w:t>овке в кон</w:t>
      </w:r>
      <w:r w:rsidRPr="00291949">
        <w:rPr>
          <w:rFonts w:ascii="MS Gothic" w:eastAsia="MS Gothic" w:hAnsi="MS Gothic"/>
          <w:noProof/>
          <w:spacing w:val="-20"/>
          <w:sz w:val="24"/>
          <w:szCs w:val="24"/>
        </w:rPr>
        <w:t> </w:t>
      </w:r>
      <w:r w:rsidRPr="00291949">
        <w:rPr>
          <w:noProof/>
          <w:sz w:val="24"/>
          <w:szCs w:val="24"/>
        </w:rPr>
        <w:t>кр</w:t>
      </w:r>
      <w:r w:rsidRPr="00291949">
        <w:rPr>
          <w:rFonts w:ascii="MS Gothic" w:eastAsia="MS Gothic" w:hAnsi="MS Gothic"/>
          <w:noProof/>
          <w:spacing w:val="-20"/>
          <w:sz w:val="24"/>
          <w:szCs w:val="24"/>
        </w:rPr>
        <w:t> </w:t>
      </w:r>
      <w:r w:rsidRPr="00291949">
        <w:rPr>
          <w:noProof/>
          <w:sz w:val="24"/>
          <w:szCs w:val="24"/>
        </w:rPr>
        <w:t>етн</w:t>
      </w:r>
      <w:r w:rsidRPr="00291949">
        <w:rPr>
          <w:rFonts w:ascii="MS Gothic" w:eastAsia="MS Gothic" w:hAnsi="MS Gothic"/>
          <w:noProof/>
          <w:spacing w:val="-20"/>
          <w:sz w:val="24"/>
          <w:szCs w:val="24"/>
        </w:rPr>
        <w:t> </w:t>
      </w:r>
      <w:r w:rsidRPr="00291949">
        <w:rPr>
          <w:noProof/>
          <w:sz w:val="24"/>
          <w:szCs w:val="24"/>
        </w:rPr>
        <w:t>ых тактических схемах. С их точки зр</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ия, спор</w:t>
      </w:r>
      <w:r w:rsidRPr="00291949">
        <w:rPr>
          <w:rFonts w:ascii="MS Gothic" w:eastAsia="MS Gothic" w:hAnsi="MS Gothic"/>
          <w:noProof/>
          <w:spacing w:val="-20"/>
          <w:sz w:val="24"/>
          <w:szCs w:val="24"/>
        </w:rPr>
        <w:t> </w:t>
      </w:r>
      <w:r w:rsidRPr="00291949">
        <w:rPr>
          <w:noProof/>
          <w:sz w:val="24"/>
          <w:szCs w:val="24"/>
        </w:rPr>
        <w:t>тивн</w:t>
      </w:r>
      <w:r w:rsidRPr="00291949">
        <w:rPr>
          <w:rFonts w:ascii="MS Gothic" w:eastAsia="MS Gothic" w:hAnsi="MS Gothic"/>
          <w:noProof/>
          <w:spacing w:val="-20"/>
          <w:sz w:val="24"/>
          <w:szCs w:val="24"/>
        </w:rPr>
        <w:t> </w:t>
      </w:r>
      <w:r w:rsidRPr="00291949">
        <w:rPr>
          <w:noProof/>
          <w:sz w:val="24"/>
          <w:szCs w:val="24"/>
        </w:rPr>
        <w:t>ая деятельн</w:t>
      </w:r>
      <w:r w:rsidRPr="00291949">
        <w:rPr>
          <w:rFonts w:ascii="MS Gothic" w:eastAsia="MS Gothic" w:hAnsi="MS Gothic"/>
          <w:noProof/>
          <w:spacing w:val="-20"/>
          <w:sz w:val="24"/>
          <w:szCs w:val="24"/>
        </w:rPr>
        <w:t> </w:t>
      </w:r>
      <w:r w:rsidRPr="00291949">
        <w:rPr>
          <w:noProof/>
          <w:sz w:val="24"/>
          <w:szCs w:val="24"/>
        </w:rPr>
        <w:t>ость в н</w:t>
      </w:r>
      <w:r w:rsidRPr="00291949">
        <w:rPr>
          <w:rFonts w:ascii="MS Gothic" w:eastAsia="MS Gothic" w:hAnsi="MS Gothic"/>
          <w:noProof/>
          <w:spacing w:val="-20"/>
          <w:sz w:val="24"/>
          <w:szCs w:val="24"/>
        </w:rPr>
        <w:t> </w:t>
      </w:r>
      <w:r w:rsidRPr="00291949">
        <w:rPr>
          <w:noProof/>
          <w:sz w:val="24"/>
          <w:szCs w:val="24"/>
        </w:rPr>
        <w:t>е тр</w:t>
      </w:r>
      <w:r w:rsidRPr="00291949">
        <w:rPr>
          <w:rFonts w:ascii="MS Gothic" w:eastAsia="MS Gothic" w:hAnsi="MS Gothic"/>
          <w:noProof/>
          <w:spacing w:val="-20"/>
          <w:sz w:val="24"/>
          <w:szCs w:val="24"/>
        </w:rPr>
        <w:t> </w:t>
      </w:r>
      <w:r w:rsidRPr="00291949">
        <w:rPr>
          <w:noProof/>
          <w:sz w:val="24"/>
          <w:szCs w:val="24"/>
        </w:rPr>
        <w:t>ебует особой тщательн</w:t>
      </w:r>
      <w:r w:rsidRPr="00291949">
        <w:rPr>
          <w:rFonts w:ascii="MS Gothic" w:eastAsia="MS Gothic" w:hAnsi="MS Gothic"/>
          <w:noProof/>
          <w:spacing w:val="-20"/>
          <w:sz w:val="24"/>
          <w:szCs w:val="24"/>
        </w:rPr>
        <w:t> </w:t>
      </w:r>
      <w:r w:rsidRPr="00291949">
        <w:rPr>
          <w:noProof/>
          <w:sz w:val="24"/>
          <w:szCs w:val="24"/>
        </w:rPr>
        <w:t>ости в отр</w:t>
      </w:r>
      <w:r w:rsidRPr="00291949">
        <w:rPr>
          <w:rFonts w:ascii="MS Gothic" w:eastAsia="MS Gothic" w:hAnsi="MS Gothic"/>
          <w:noProof/>
          <w:spacing w:val="-20"/>
          <w:sz w:val="24"/>
          <w:szCs w:val="24"/>
        </w:rPr>
        <w:t> </w:t>
      </w:r>
      <w:r w:rsidRPr="00291949">
        <w:rPr>
          <w:noProof/>
          <w:sz w:val="24"/>
          <w:szCs w:val="24"/>
        </w:rPr>
        <w:t>аботке техн</w:t>
      </w:r>
      <w:r w:rsidRPr="00291949">
        <w:rPr>
          <w:rFonts w:ascii="MS Gothic" w:eastAsia="MS Gothic" w:hAnsi="MS Gothic"/>
          <w:noProof/>
          <w:spacing w:val="-20"/>
          <w:sz w:val="24"/>
          <w:szCs w:val="24"/>
        </w:rPr>
        <w:t> </w:t>
      </w:r>
      <w:r w:rsidRPr="00291949">
        <w:rPr>
          <w:noProof/>
          <w:sz w:val="24"/>
          <w:szCs w:val="24"/>
        </w:rPr>
        <w:t>ики, увлечен</w:t>
      </w:r>
      <w:r w:rsidRPr="00291949">
        <w:rPr>
          <w:rFonts w:ascii="MS Gothic" w:eastAsia="MS Gothic" w:hAnsi="MS Gothic"/>
          <w:noProof/>
          <w:spacing w:val="-20"/>
          <w:sz w:val="24"/>
          <w:szCs w:val="24"/>
        </w:rPr>
        <w:t> </w:t>
      </w:r>
      <w:r w:rsidRPr="00291949">
        <w:rPr>
          <w:noProof/>
          <w:sz w:val="24"/>
          <w:szCs w:val="24"/>
        </w:rPr>
        <w:t>ие котор</w:t>
      </w:r>
      <w:r w:rsidRPr="00291949">
        <w:rPr>
          <w:rFonts w:ascii="MS Gothic" w:eastAsia="MS Gothic" w:hAnsi="MS Gothic"/>
          <w:noProof/>
          <w:spacing w:val="-20"/>
          <w:sz w:val="24"/>
          <w:szCs w:val="24"/>
        </w:rPr>
        <w:t> </w:t>
      </w:r>
      <w:r w:rsidRPr="00291949">
        <w:rPr>
          <w:noProof/>
          <w:sz w:val="24"/>
          <w:szCs w:val="24"/>
        </w:rPr>
        <w:t>ой отн</w:t>
      </w:r>
      <w:r w:rsidRPr="00291949">
        <w:rPr>
          <w:rFonts w:ascii="MS Gothic" w:eastAsia="MS Gothic" w:hAnsi="MS Gothic"/>
          <w:noProof/>
          <w:spacing w:val="-20"/>
          <w:sz w:val="24"/>
          <w:szCs w:val="24"/>
        </w:rPr>
        <w:t> </w:t>
      </w:r>
      <w:r w:rsidRPr="00291949">
        <w:rPr>
          <w:noProof/>
          <w:sz w:val="24"/>
          <w:szCs w:val="24"/>
        </w:rPr>
        <w:t>осится к стар</w:t>
      </w:r>
      <w:r w:rsidRPr="00291949">
        <w:rPr>
          <w:rFonts w:ascii="MS Gothic" w:eastAsia="MS Gothic" w:hAnsi="MS Gothic"/>
          <w:noProof/>
          <w:spacing w:val="-20"/>
          <w:sz w:val="24"/>
          <w:szCs w:val="24"/>
        </w:rPr>
        <w:t> </w:t>
      </w:r>
      <w:r w:rsidRPr="00291949">
        <w:rPr>
          <w:noProof/>
          <w:sz w:val="24"/>
          <w:szCs w:val="24"/>
        </w:rPr>
        <w:t>ым, «ор</w:t>
      </w:r>
      <w:r w:rsidRPr="00291949">
        <w:rPr>
          <w:rFonts w:ascii="MS Gothic" w:eastAsia="MS Gothic" w:hAnsi="MS Gothic"/>
          <w:noProof/>
          <w:spacing w:val="-20"/>
          <w:sz w:val="24"/>
          <w:szCs w:val="24"/>
        </w:rPr>
        <w:t> </w:t>
      </w:r>
      <w:r w:rsidRPr="00291949">
        <w:rPr>
          <w:noProof/>
          <w:sz w:val="24"/>
          <w:szCs w:val="24"/>
        </w:rPr>
        <w:t>тодоксальн</w:t>
      </w:r>
      <w:r w:rsidRPr="00291949">
        <w:rPr>
          <w:rFonts w:ascii="MS Gothic" w:eastAsia="MS Gothic" w:hAnsi="MS Gothic"/>
          <w:noProof/>
          <w:spacing w:val="-20"/>
          <w:sz w:val="24"/>
          <w:szCs w:val="24"/>
        </w:rPr>
        <w:t> </w:t>
      </w:r>
      <w:r w:rsidRPr="00291949">
        <w:rPr>
          <w:noProof/>
          <w:sz w:val="24"/>
          <w:szCs w:val="24"/>
        </w:rPr>
        <w:t>ым» н</w:t>
      </w:r>
      <w:r w:rsidRPr="00291949">
        <w:rPr>
          <w:rFonts w:ascii="MS Gothic" w:eastAsia="MS Gothic" w:hAnsi="MS Gothic"/>
          <w:noProof/>
          <w:spacing w:val="-20"/>
          <w:sz w:val="24"/>
          <w:szCs w:val="24"/>
        </w:rPr>
        <w:t> </w:t>
      </w:r>
      <w:r w:rsidRPr="00291949">
        <w:rPr>
          <w:noProof/>
          <w:sz w:val="24"/>
          <w:szCs w:val="24"/>
        </w:rPr>
        <w:t>апр</w:t>
      </w:r>
      <w:r w:rsidRPr="00291949">
        <w:rPr>
          <w:rFonts w:ascii="MS Gothic" w:eastAsia="MS Gothic" w:hAnsi="MS Gothic"/>
          <w:noProof/>
          <w:spacing w:val="-20"/>
          <w:sz w:val="24"/>
          <w:szCs w:val="24"/>
        </w:rPr>
        <w:t> </w:t>
      </w:r>
      <w:r w:rsidRPr="00291949">
        <w:rPr>
          <w:noProof/>
          <w:sz w:val="24"/>
          <w:szCs w:val="24"/>
        </w:rPr>
        <w:t>авлен</w:t>
      </w:r>
      <w:r w:rsidRPr="00291949">
        <w:rPr>
          <w:rFonts w:ascii="MS Gothic" w:eastAsia="MS Gothic" w:hAnsi="MS Gothic"/>
          <w:noProof/>
          <w:spacing w:val="-20"/>
          <w:sz w:val="24"/>
          <w:szCs w:val="24"/>
        </w:rPr>
        <w:t> </w:t>
      </w:r>
      <w:r w:rsidRPr="00291949">
        <w:rPr>
          <w:noProof/>
          <w:sz w:val="24"/>
          <w:szCs w:val="24"/>
        </w:rPr>
        <w:t>иям. Главн</w:t>
      </w:r>
      <w:r w:rsidRPr="00291949">
        <w:rPr>
          <w:rFonts w:ascii="MS Gothic" w:eastAsia="MS Gothic" w:hAnsi="MS Gothic"/>
          <w:noProof/>
          <w:spacing w:val="-20"/>
          <w:sz w:val="24"/>
          <w:szCs w:val="24"/>
        </w:rPr>
        <w:t> </w:t>
      </w:r>
      <w:r w:rsidRPr="00291949">
        <w:rPr>
          <w:noProof/>
          <w:sz w:val="24"/>
          <w:szCs w:val="24"/>
        </w:rPr>
        <w:t>ым является тактические умен</w:t>
      </w:r>
      <w:r w:rsidRPr="00291949">
        <w:rPr>
          <w:rFonts w:ascii="MS Gothic" w:eastAsia="MS Gothic" w:hAnsi="MS Gothic"/>
          <w:noProof/>
          <w:spacing w:val="-20"/>
          <w:sz w:val="24"/>
          <w:szCs w:val="24"/>
        </w:rPr>
        <w:t> </w:t>
      </w:r>
      <w:r w:rsidRPr="00291949">
        <w:rPr>
          <w:noProof/>
          <w:sz w:val="24"/>
          <w:szCs w:val="24"/>
        </w:rPr>
        <w:t>ия [11]. Пр</w:t>
      </w:r>
      <w:r w:rsidRPr="00291949">
        <w:rPr>
          <w:rFonts w:ascii="MS Gothic" w:eastAsia="MS Gothic" w:hAnsi="MS Gothic"/>
          <w:noProof/>
          <w:spacing w:val="-20"/>
          <w:sz w:val="24"/>
          <w:szCs w:val="24"/>
        </w:rPr>
        <w:t> </w:t>
      </w:r>
      <w:r w:rsidRPr="00291949">
        <w:rPr>
          <w:noProof/>
          <w:sz w:val="24"/>
          <w:szCs w:val="24"/>
        </w:rPr>
        <w:t>и этом тактический матер</w:t>
      </w:r>
      <w:r w:rsidRPr="00291949">
        <w:rPr>
          <w:rFonts w:ascii="MS Gothic" w:eastAsia="MS Gothic" w:hAnsi="MS Gothic"/>
          <w:noProof/>
          <w:spacing w:val="-20"/>
          <w:sz w:val="24"/>
          <w:szCs w:val="24"/>
        </w:rPr>
        <w:t> </w:t>
      </w:r>
      <w:r w:rsidRPr="00291949">
        <w:rPr>
          <w:noProof/>
          <w:sz w:val="24"/>
          <w:szCs w:val="24"/>
        </w:rPr>
        <w:t>иал заключается в жесткие р</w:t>
      </w:r>
      <w:r w:rsidRPr="00291949">
        <w:rPr>
          <w:rFonts w:ascii="MS Gothic" w:eastAsia="MS Gothic" w:hAnsi="MS Gothic"/>
          <w:noProof/>
          <w:spacing w:val="-20"/>
          <w:sz w:val="24"/>
          <w:szCs w:val="24"/>
        </w:rPr>
        <w:t> </w:t>
      </w:r>
      <w:r w:rsidRPr="00291949">
        <w:rPr>
          <w:noProof/>
          <w:sz w:val="24"/>
          <w:szCs w:val="24"/>
        </w:rPr>
        <w:t>амки опр</w:t>
      </w:r>
      <w:r w:rsidRPr="00291949">
        <w:rPr>
          <w:rFonts w:ascii="MS Gothic" w:eastAsia="MS Gothic" w:hAnsi="MS Gothic"/>
          <w:noProof/>
          <w:spacing w:val="-20"/>
          <w:sz w:val="24"/>
          <w:szCs w:val="24"/>
        </w:rPr>
        <w:t> </w:t>
      </w:r>
      <w:r w:rsidRPr="00291949">
        <w:rPr>
          <w:noProof/>
          <w:sz w:val="24"/>
          <w:szCs w:val="24"/>
        </w:rPr>
        <w:t>еделен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ых схем, зар</w:t>
      </w:r>
      <w:r w:rsidRPr="00291949">
        <w:rPr>
          <w:rFonts w:ascii="MS Gothic" w:eastAsia="MS Gothic" w:hAnsi="MS Gothic"/>
          <w:noProof/>
          <w:spacing w:val="-20"/>
          <w:sz w:val="24"/>
          <w:szCs w:val="24"/>
        </w:rPr>
        <w:t> </w:t>
      </w:r>
      <w:r w:rsidRPr="00291949">
        <w:rPr>
          <w:noProof/>
          <w:sz w:val="24"/>
          <w:szCs w:val="24"/>
        </w:rPr>
        <w:t>ан</w:t>
      </w:r>
      <w:r w:rsidRPr="00291949">
        <w:rPr>
          <w:rFonts w:ascii="MS Gothic" w:eastAsia="MS Gothic" w:hAnsi="MS Gothic"/>
          <w:noProof/>
          <w:spacing w:val="-20"/>
          <w:sz w:val="24"/>
          <w:szCs w:val="24"/>
        </w:rPr>
        <w:t> </w:t>
      </w:r>
      <w:r w:rsidRPr="00291949">
        <w:rPr>
          <w:noProof/>
          <w:sz w:val="24"/>
          <w:szCs w:val="24"/>
        </w:rPr>
        <w:t>ее р</w:t>
      </w:r>
      <w:r w:rsidRPr="00291949">
        <w:rPr>
          <w:rFonts w:ascii="MS Gothic" w:eastAsia="MS Gothic" w:hAnsi="MS Gothic"/>
          <w:noProof/>
          <w:spacing w:val="-20"/>
          <w:sz w:val="24"/>
          <w:szCs w:val="24"/>
        </w:rPr>
        <w:t> </w:t>
      </w:r>
      <w:r w:rsidRPr="00291949">
        <w:rPr>
          <w:noProof/>
          <w:sz w:val="24"/>
          <w:szCs w:val="24"/>
        </w:rPr>
        <w:t>азучен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ых комбин</w:t>
      </w:r>
      <w:r w:rsidRPr="00291949">
        <w:rPr>
          <w:rFonts w:ascii="MS Gothic" w:eastAsia="MS Gothic" w:hAnsi="MS Gothic"/>
          <w:noProof/>
          <w:spacing w:val="-20"/>
          <w:sz w:val="24"/>
          <w:szCs w:val="24"/>
        </w:rPr>
        <w:t> </w:t>
      </w:r>
      <w:r w:rsidRPr="00291949">
        <w:rPr>
          <w:noProof/>
          <w:sz w:val="24"/>
          <w:szCs w:val="24"/>
        </w:rPr>
        <w:t>аций.</w:t>
      </w:r>
    </w:p>
    <w:p w14:paraId="365E1C68" w14:textId="77777777" w:rsidR="00A63DC0" w:rsidRPr="00291949" w:rsidRDefault="00A63DC0" w:rsidP="00A63DC0">
      <w:pPr>
        <w:pStyle w:val="affffa"/>
        <w:spacing w:line="312" w:lineRule="auto"/>
        <w:ind w:firstLine="709"/>
        <w:rPr>
          <w:noProof/>
          <w:sz w:val="24"/>
          <w:szCs w:val="24"/>
        </w:rPr>
      </w:pP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ападен</w:t>
      </w:r>
      <w:r w:rsidRPr="00291949">
        <w:rPr>
          <w:rFonts w:ascii="MS Gothic" w:eastAsia="MS Gothic" w:hAnsi="MS Gothic"/>
          <w:noProof/>
          <w:spacing w:val="-20"/>
          <w:sz w:val="24"/>
          <w:szCs w:val="24"/>
        </w:rPr>
        <w:t> </w:t>
      </w:r>
      <w:r w:rsidRPr="00291949">
        <w:rPr>
          <w:noProof/>
          <w:sz w:val="24"/>
          <w:szCs w:val="24"/>
        </w:rPr>
        <w:t>ия являются осн</w:t>
      </w:r>
      <w:r w:rsidRPr="00291949">
        <w:rPr>
          <w:rFonts w:ascii="MS Gothic" w:eastAsia="MS Gothic" w:hAnsi="MS Gothic"/>
          <w:noProof/>
          <w:spacing w:val="-20"/>
          <w:sz w:val="24"/>
          <w:szCs w:val="24"/>
        </w:rPr>
        <w:t> </w:t>
      </w:r>
      <w:r w:rsidRPr="00291949">
        <w:rPr>
          <w:noProof/>
          <w:sz w:val="24"/>
          <w:szCs w:val="24"/>
        </w:rPr>
        <w:t>овн</w:t>
      </w:r>
      <w:r w:rsidRPr="00291949">
        <w:rPr>
          <w:rFonts w:ascii="MS Gothic" w:eastAsia="MS Gothic" w:hAnsi="MS Gothic"/>
          <w:noProof/>
          <w:spacing w:val="-20"/>
          <w:sz w:val="24"/>
          <w:szCs w:val="24"/>
        </w:rPr>
        <w:t> </w:t>
      </w:r>
      <w:r w:rsidRPr="00291949">
        <w:rPr>
          <w:noProof/>
          <w:sz w:val="24"/>
          <w:szCs w:val="24"/>
        </w:rPr>
        <w:t>ым ср</w:t>
      </w:r>
      <w:r w:rsidRPr="00291949">
        <w:rPr>
          <w:rFonts w:ascii="MS Gothic" w:eastAsia="MS Gothic" w:hAnsi="MS Gothic"/>
          <w:noProof/>
          <w:spacing w:val="-20"/>
          <w:sz w:val="24"/>
          <w:szCs w:val="24"/>
        </w:rPr>
        <w:t> </w:t>
      </w:r>
      <w:r w:rsidRPr="00291949">
        <w:rPr>
          <w:noProof/>
          <w:sz w:val="24"/>
          <w:szCs w:val="24"/>
        </w:rPr>
        <w:t>едством веден</w:t>
      </w:r>
      <w:r w:rsidRPr="00291949">
        <w:rPr>
          <w:rFonts w:ascii="MS Gothic" w:eastAsia="MS Gothic" w:hAnsi="MS Gothic"/>
          <w:noProof/>
          <w:spacing w:val="-20"/>
          <w:sz w:val="24"/>
          <w:szCs w:val="24"/>
        </w:rPr>
        <w:t> </w:t>
      </w:r>
      <w:r w:rsidRPr="00291949">
        <w:rPr>
          <w:noProof/>
          <w:sz w:val="24"/>
          <w:szCs w:val="24"/>
        </w:rPr>
        <w:t>ия поедин</w:t>
      </w:r>
      <w:r w:rsidRPr="00291949">
        <w:rPr>
          <w:rFonts w:ascii="MS Gothic" w:eastAsia="MS Gothic" w:hAnsi="MS Gothic"/>
          <w:noProof/>
          <w:spacing w:val="-20"/>
          <w:sz w:val="24"/>
          <w:szCs w:val="24"/>
        </w:rPr>
        <w:t> </w:t>
      </w:r>
      <w:r w:rsidRPr="00291949">
        <w:rPr>
          <w:noProof/>
          <w:sz w:val="24"/>
          <w:szCs w:val="24"/>
        </w:rPr>
        <w:t>ка в баскетболе, так как н</w:t>
      </w:r>
      <w:r w:rsidRPr="00291949">
        <w:rPr>
          <w:rFonts w:ascii="MS Gothic" w:eastAsia="MS Gothic" w:hAnsi="MS Gothic"/>
          <w:noProof/>
          <w:spacing w:val="-20"/>
          <w:sz w:val="24"/>
          <w:szCs w:val="24"/>
        </w:rPr>
        <w:t> </w:t>
      </w:r>
      <w:r w:rsidRPr="00291949">
        <w:rPr>
          <w:noProof/>
          <w:sz w:val="24"/>
          <w:szCs w:val="24"/>
        </w:rPr>
        <w:t>епоср</w:t>
      </w:r>
      <w:r w:rsidRPr="00291949">
        <w:rPr>
          <w:rFonts w:ascii="MS Gothic" w:eastAsia="MS Gothic" w:hAnsi="MS Gothic"/>
          <w:noProof/>
          <w:spacing w:val="-20"/>
          <w:sz w:val="24"/>
          <w:szCs w:val="24"/>
        </w:rPr>
        <w:t> </w:t>
      </w:r>
      <w:r w:rsidRPr="00291949">
        <w:rPr>
          <w:noProof/>
          <w:sz w:val="24"/>
          <w:szCs w:val="24"/>
        </w:rPr>
        <w:t>едствен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 обеспечивают достижен</w:t>
      </w:r>
      <w:r w:rsidRPr="00291949">
        <w:rPr>
          <w:rFonts w:ascii="MS Gothic" w:eastAsia="MS Gothic" w:hAnsi="MS Gothic"/>
          <w:noProof/>
          <w:spacing w:val="-20"/>
          <w:sz w:val="24"/>
          <w:szCs w:val="24"/>
        </w:rPr>
        <w:t> </w:t>
      </w:r>
      <w:r w:rsidRPr="00291949">
        <w:rPr>
          <w:noProof/>
          <w:sz w:val="24"/>
          <w:szCs w:val="24"/>
        </w:rPr>
        <w:t>ие победы. В свою очер</w:t>
      </w:r>
      <w:r w:rsidRPr="00291949">
        <w:rPr>
          <w:rFonts w:ascii="MS Gothic" w:eastAsia="MS Gothic" w:hAnsi="MS Gothic"/>
          <w:noProof/>
          <w:spacing w:val="-20"/>
          <w:sz w:val="24"/>
          <w:szCs w:val="24"/>
        </w:rPr>
        <w:t> </w:t>
      </w:r>
      <w:r w:rsidRPr="00291949">
        <w:rPr>
          <w:noProof/>
          <w:sz w:val="24"/>
          <w:szCs w:val="24"/>
        </w:rPr>
        <w:t>едь, действия активн</w:t>
      </w:r>
      <w:r w:rsidRPr="00291949">
        <w:rPr>
          <w:rFonts w:ascii="MS Gothic" w:eastAsia="MS Gothic" w:hAnsi="MS Gothic"/>
          <w:noProof/>
          <w:spacing w:val="-20"/>
          <w:sz w:val="24"/>
          <w:szCs w:val="24"/>
        </w:rPr>
        <w:t> </w:t>
      </w:r>
      <w:r w:rsidRPr="00291949">
        <w:rPr>
          <w:noProof/>
          <w:sz w:val="24"/>
          <w:szCs w:val="24"/>
        </w:rPr>
        <w:t>ой обор</w:t>
      </w:r>
      <w:r w:rsidRPr="00291949">
        <w:rPr>
          <w:rFonts w:ascii="MS Gothic" w:eastAsia="MS Gothic" w:hAnsi="MS Gothic"/>
          <w:noProof/>
          <w:spacing w:val="-20"/>
          <w:sz w:val="24"/>
          <w:szCs w:val="24"/>
        </w:rPr>
        <w:t> </w:t>
      </w:r>
      <w:r w:rsidRPr="00291949">
        <w:rPr>
          <w:noProof/>
          <w:sz w:val="24"/>
          <w:szCs w:val="24"/>
        </w:rPr>
        <w:t>он</w:t>
      </w:r>
      <w:r w:rsidRPr="00291949">
        <w:rPr>
          <w:rFonts w:ascii="MS Gothic" w:eastAsia="MS Gothic" w:hAnsi="MS Gothic"/>
          <w:noProof/>
          <w:spacing w:val="-20"/>
          <w:sz w:val="24"/>
          <w:szCs w:val="24"/>
        </w:rPr>
        <w:t> </w:t>
      </w:r>
      <w:r w:rsidRPr="00291949">
        <w:rPr>
          <w:noProof/>
          <w:sz w:val="24"/>
          <w:szCs w:val="24"/>
        </w:rPr>
        <w:t>ы являются следствием выбор</w:t>
      </w:r>
      <w:r w:rsidRPr="00291949">
        <w:rPr>
          <w:rFonts w:ascii="MS Gothic" w:eastAsia="MS Gothic" w:hAnsi="MS Gothic"/>
          <w:noProof/>
          <w:spacing w:val="-20"/>
          <w:sz w:val="24"/>
          <w:szCs w:val="24"/>
        </w:rPr>
        <w:t> </w:t>
      </w:r>
      <w:r w:rsidRPr="00291949">
        <w:rPr>
          <w:noProof/>
          <w:sz w:val="24"/>
          <w:szCs w:val="24"/>
        </w:rPr>
        <w:t>а способа пр</w:t>
      </w:r>
      <w:r w:rsidRPr="00291949">
        <w:rPr>
          <w:rFonts w:ascii="MS Gothic" w:eastAsia="MS Gothic" w:hAnsi="MS Gothic"/>
          <w:noProof/>
          <w:spacing w:val="-20"/>
          <w:sz w:val="24"/>
          <w:szCs w:val="24"/>
        </w:rPr>
        <w:t> </w:t>
      </w:r>
      <w:r w:rsidRPr="00291949">
        <w:rPr>
          <w:noProof/>
          <w:sz w:val="24"/>
          <w:szCs w:val="24"/>
        </w:rPr>
        <w:t>отиводействия атакам, защиты же н</w:t>
      </w:r>
      <w:r w:rsidRPr="00291949">
        <w:rPr>
          <w:rFonts w:ascii="MS Gothic" w:eastAsia="MS Gothic" w:hAnsi="MS Gothic"/>
          <w:noProof/>
          <w:spacing w:val="-20"/>
          <w:sz w:val="24"/>
          <w:szCs w:val="24"/>
        </w:rPr>
        <w:t> </w:t>
      </w:r>
      <w:r w:rsidRPr="00291949">
        <w:rPr>
          <w:noProof/>
          <w:sz w:val="24"/>
          <w:szCs w:val="24"/>
        </w:rPr>
        <w:t>апр</w:t>
      </w:r>
      <w:r w:rsidRPr="00291949">
        <w:rPr>
          <w:rFonts w:ascii="MS Gothic" w:eastAsia="MS Gothic" w:hAnsi="MS Gothic"/>
          <w:noProof/>
          <w:spacing w:val="-20"/>
          <w:sz w:val="24"/>
          <w:szCs w:val="24"/>
        </w:rPr>
        <w:t> </w:t>
      </w:r>
      <w:r w:rsidRPr="00291949">
        <w:rPr>
          <w:noProof/>
          <w:sz w:val="24"/>
          <w:szCs w:val="24"/>
        </w:rPr>
        <w:t>ямую пр</w:t>
      </w:r>
      <w:r w:rsidRPr="00291949">
        <w:rPr>
          <w:rFonts w:ascii="MS Gothic" w:eastAsia="MS Gothic" w:hAnsi="MS Gothic"/>
          <w:noProof/>
          <w:spacing w:val="-20"/>
          <w:sz w:val="24"/>
          <w:szCs w:val="24"/>
        </w:rPr>
        <w:t> </w:t>
      </w:r>
      <w:r w:rsidRPr="00291949">
        <w:rPr>
          <w:noProof/>
          <w:sz w:val="24"/>
          <w:szCs w:val="24"/>
        </w:rPr>
        <w:t>отивостоят им. Пер</w:t>
      </w:r>
      <w:r w:rsidRPr="00291949">
        <w:rPr>
          <w:rFonts w:ascii="MS Gothic" w:eastAsia="MS Gothic" w:hAnsi="MS Gothic"/>
          <w:noProof/>
          <w:spacing w:val="-20"/>
          <w:sz w:val="24"/>
          <w:szCs w:val="24"/>
        </w:rPr>
        <w:t> </w:t>
      </w:r>
      <w:r w:rsidRPr="00291949">
        <w:rPr>
          <w:noProof/>
          <w:sz w:val="24"/>
          <w:szCs w:val="24"/>
        </w:rPr>
        <w:t>вым пр</w:t>
      </w:r>
      <w:r w:rsidRPr="00291949">
        <w:rPr>
          <w:rFonts w:ascii="MS Gothic" w:eastAsia="MS Gothic" w:hAnsi="MS Gothic"/>
          <w:noProof/>
          <w:spacing w:val="-20"/>
          <w:sz w:val="24"/>
          <w:szCs w:val="24"/>
        </w:rPr>
        <w:t> </w:t>
      </w:r>
      <w:r w:rsidRPr="00291949">
        <w:rPr>
          <w:noProof/>
          <w:sz w:val="24"/>
          <w:szCs w:val="24"/>
        </w:rPr>
        <w:t>изн</w:t>
      </w:r>
      <w:r w:rsidRPr="00291949">
        <w:rPr>
          <w:rFonts w:ascii="MS Gothic" w:eastAsia="MS Gothic" w:hAnsi="MS Gothic"/>
          <w:noProof/>
          <w:spacing w:val="-20"/>
          <w:sz w:val="24"/>
          <w:szCs w:val="24"/>
        </w:rPr>
        <w:t> </w:t>
      </w:r>
      <w:r w:rsidRPr="00291949">
        <w:rPr>
          <w:noProof/>
          <w:sz w:val="24"/>
          <w:szCs w:val="24"/>
        </w:rPr>
        <w:t>аком, опр</w:t>
      </w:r>
      <w:r w:rsidRPr="00291949">
        <w:rPr>
          <w:rFonts w:ascii="MS Gothic" w:eastAsia="MS Gothic" w:hAnsi="MS Gothic"/>
          <w:noProof/>
          <w:spacing w:val="-20"/>
          <w:sz w:val="24"/>
          <w:szCs w:val="24"/>
        </w:rPr>
        <w:t> </w:t>
      </w:r>
      <w:r w:rsidRPr="00291949">
        <w:rPr>
          <w:noProof/>
          <w:sz w:val="24"/>
          <w:szCs w:val="24"/>
        </w:rPr>
        <w:t>еделяющим тактические осн</w:t>
      </w:r>
      <w:r w:rsidRPr="00291949">
        <w:rPr>
          <w:rFonts w:ascii="MS Gothic" w:eastAsia="MS Gothic" w:hAnsi="MS Gothic"/>
          <w:noProof/>
          <w:spacing w:val="-20"/>
          <w:sz w:val="24"/>
          <w:szCs w:val="24"/>
        </w:rPr>
        <w:t> </w:t>
      </w:r>
      <w:r w:rsidRPr="00291949">
        <w:rPr>
          <w:noProof/>
          <w:sz w:val="24"/>
          <w:szCs w:val="24"/>
        </w:rPr>
        <w:t>овы пр</w:t>
      </w:r>
      <w:r w:rsidRPr="00291949">
        <w:rPr>
          <w:rFonts w:ascii="MS Gothic" w:eastAsia="MS Gothic" w:hAnsi="MS Gothic"/>
          <w:noProof/>
          <w:spacing w:val="-20"/>
          <w:sz w:val="24"/>
          <w:szCs w:val="24"/>
        </w:rPr>
        <w:t> </w:t>
      </w:r>
      <w:r w:rsidRPr="00291949">
        <w:rPr>
          <w:noProof/>
          <w:sz w:val="24"/>
          <w:szCs w:val="24"/>
        </w:rPr>
        <w:t>имен</w:t>
      </w:r>
      <w:r w:rsidRPr="00291949">
        <w:rPr>
          <w:rFonts w:ascii="MS Gothic" w:eastAsia="MS Gothic" w:hAnsi="MS Gothic"/>
          <w:noProof/>
          <w:spacing w:val="-20"/>
          <w:sz w:val="24"/>
          <w:szCs w:val="24"/>
        </w:rPr>
        <w:t> </w:t>
      </w:r>
      <w:r w:rsidRPr="00291949">
        <w:rPr>
          <w:noProof/>
          <w:sz w:val="24"/>
          <w:szCs w:val="24"/>
        </w:rPr>
        <w:t>ен</w:t>
      </w:r>
      <w:r w:rsidRPr="00291949">
        <w:rPr>
          <w:rFonts w:ascii="MS Gothic" w:eastAsia="MS Gothic" w:hAnsi="MS Gothic"/>
          <w:noProof/>
          <w:spacing w:val="-20"/>
          <w:sz w:val="24"/>
          <w:szCs w:val="24"/>
        </w:rPr>
        <w:t> </w:t>
      </w:r>
      <w:r w:rsidRPr="00291949">
        <w:rPr>
          <w:noProof/>
          <w:sz w:val="24"/>
          <w:szCs w:val="24"/>
        </w:rPr>
        <w:t>ия н</w:t>
      </w:r>
      <w:r w:rsidRPr="00291949">
        <w:rPr>
          <w:rFonts w:ascii="MS Gothic" w:eastAsia="MS Gothic" w:hAnsi="MS Gothic"/>
          <w:noProof/>
          <w:spacing w:val="-20"/>
          <w:sz w:val="24"/>
          <w:szCs w:val="24"/>
        </w:rPr>
        <w:t> </w:t>
      </w:r>
      <w:r w:rsidRPr="00291949">
        <w:rPr>
          <w:noProof/>
          <w:sz w:val="24"/>
          <w:szCs w:val="24"/>
        </w:rPr>
        <w:t>ападен</w:t>
      </w:r>
      <w:r w:rsidRPr="00291949">
        <w:rPr>
          <w:rFonts w:ascii="MS Gothic" w:eastAsia="MS Gothic" w:hAnsi="MS Gothic"/>
          <w:noProof/>
          <w:spacing w:val="-20"/>
          <w:sz w:val="24"/>
          <w:szCs w:val="24"/>
        </w:rPr>
        <w:t> </w:t>
      </w:r>
      <w:r w:rsidRPr="00291949">
        <w:rPr>
          <w:noProof/>
          <w:sz w:val="24"/>
          <w:szCs w:val="24"/>
        </w:rPr>
        <w:t>ий, активн</w:t>
      </w:r>
      <w:r w:rsidRPr="00291949">
        <w:rPr>
          <w:rFonts w:ascii="MS Gothic" w:eastAsia="MS Gothic" w:hAnsi="MS Gothic"/>
          <w:noProof/>
          <w:spacing w:val="-20"/>
          <w:sz w:val="24"/>
          <w:szCs w:val="24"/>
        </w:rPr>
        <w:t> </w:t>
      </w:r>
      <w:r w:rsidRPr="00291949">
        <w:rPr>
          <w:noProof/>
          <w:sz w:val="24"/>
          <w:szCs w:val="24"/>
        </w:rPr>
        <w:t>о-обор</w:t>
      </w:r>
      <w:r w:rsidRPr="00291949">
        <w:rPr>
          <w:rFonts w:ascii="MS Gothic" w:eastAsia="MS Gothic" w:hAnsi="MS Gothic"/>
          <w:noProof/>
          <w:spacing w:val="-20"/>
          <w:sz w:val="24"/>
          <w:szCs w:val="24"/>
        </w:rPr>
        <w:t> </w:t>
      </w:r>
      <w:r w:rsidRPr="00291949">
        <w:rPr>
          <w:noProof/>
          <w:sz w:val="24"/>
          <w:szCs w:val="24"/>
        </w:rPr>
        <w:t>он</w:t>
      </w:r>
      <w:r w:rsidRPr="00291949">
        <w:rPr>
          <w:rFonts w:ascii="MS Gothic" w:eastAsia="MS Gothic" w:hAnsi="MS Gothic"/>
          <w:noProof/>
          <w:spacing w:val="-20"/>
          <w:sz w:val="24"/>
          <w:szCs w:val="24"/>
        </w:rPr>
        <w:t> </w:t>
      </w:r>
      <w:r w:rsidRPr="00291949">
        <w:rPr>
          <w:noProof/>
          <w:sz w:val="24"/>
          <w:szCs w:val="24"/>
        </w:rPr>
        <w:t>ительн</w:t>
      </w:r>
      <w:r w:rsidRPr="00291949">
        <w:rPr>
          <w:rFonts w:ascii="MS Gothic" w:eastAsia="MS Gothic" w:hAnsi="MS Gothic"/>
          <w:noProof/>
          <w:spacing w:val="-20"/>
          <w:sz w:val="24"/>
          <w:szCs w:val="24"/>
        </w:rPr>
        <w:t> </w:t>
      </w:r>
      <w:r w:rsidRPr="00291949">
        <w:rPr>
          <w:noProof/>
          <w:sz w:val="24"/>
          <w:szCs w:val="24"/>
        </w:rPr>
        <w:t>ых и защитн</w:t>
      </w:r>
      <w:r w:rsidRPr="00291949">
        <w:rPr>
          <w:rFonts w:ascii="MS Gothic" w:eastAsia="MS Gothic" w:hAnsi="MS Gothic"/>
          <w:noProof/>
          <w:spacing w:val="-20"/>
          <w:sz w:val="24"/>
          <w:szCs w:val="24"/>
        </w:rPr>
        <w:t> </w:t>
      </w:r>
      <w:r w:rsidRPr="00291949">
        <w:rPr>
          <w:noProof/>
          <w:sz w:val="24"/>
          <w:szCs w:val="24"/>
        </w:rPr>
        <w:t>ых действий является хар</w:t>
      </w:r>
      <w:r w:rsidRPr="00291949">
        <w:rPr>
          <w:rFonts w:ascii="MS Gothic" w:eastAsia="MS Gothic" w:hAnsi="MS Gothic"/>
          <w:noProof/>
          <w:spacing w:val="-20"/>
          <w:sz w:val="24"/>
          <w:szCs w:val="24"/>
        </w:rPr>
        <w:t> </w:t>
      </w:r>
      <w:r w:rsidRPr="00291949">
        <w:rPr>
          <w:noProof/>
          <w:sz w:val="24"/>
          <w:szCs w:val="24"/>
        </w:rPr>
        <w:t>актер</w:t>
      </w:r>
      <w:r w:rsidRPr="00291949">
        <w:rPr>
          <w:rFonts w:ascii="MS Gothic" w:eastAsia="MS Gothic" w:hAnsi="MS Gothic"/>
          <w:noProof/>
          <w:spacing w:val="-20"/>
          <w:sz w:val="24"/>
          <w:szCs w:val="24"/>
        </w:rPr>
        <w:t> </w:t>
      </w:r>
      <w:r w:rsidRPr="00291949">
        <w:rPr>
          <w:noProof/>
          <w:sz w:val="24"/>
          <w:szCs w:val="24"/>
        </w:rPr>
        <w:t xml:space="preserve"> пр</w:t>
      </w:r>
      <w:r w:rsidRPr="00291949">
        <w:rPr>
          <w:rFonts w:ascii="MS Gothic" w:eastAsia="MS Gothic" w:hAnsi="MS Gothic"/>
          <w:noProof/>
          <w:spacing w:val="-20"/>
          <w:sz w:val="24"/>
          <w:szCs w:val="24"/>
        </w:rPr>
        <w:t> </w:t>
      </w:r>
      <w:r w:rsidRPr="00291949">
        <w:rPr>
          <w:noProof/>
          <w:sz w:val="24"/>
          <w:szCs w:val="24"/>
        </w:rPr>
        <w:t>оявлен</w:t>
      </w:r>
      <w:r w:rsidRPr="00291949">
        <w:rPr>
          <w:rFonts w:ascii="MS Gothic" w:eastAsia="MS Gothic" w:hAnsi="MS Gothic"/>
          <w:noProof/>
          <w:spacing w:val="-20"/>
          <w:sz w:val="24"/>
          <w:szCs w:val="24"/>
        </w:rPr>
        <w:t> </w:t>
      </w:r>
      <w:r w:rsidRPr="00291949">
        <w:rPr>
          <w:noProof/>
          <w:sz w:val="24"/>
          <w:szCs w:val="24"/>
        </w:rPr>
        <w:t>ия ин</w:t>
      </w:r>
      <w:r w:rsidRPr="00291949">
        <w:rPr>
          <w:rFonts w:ascii="MS Gothic" w:eastAsia="MS Gothic" w:hAnsi="MS Gothic"/>
          <w:noProof/>
          <w:spacing w:val="-20"/>
          <w:sz w:val="24"/>
          <w:szCs w:val="24"/>
        </w:rPr>
        <w:t> </w:t>
      </w:r>
      <w:r w:rsidRPr="00291949">
        <w:rPr>
          <w:noProof/>
          <w:sz w:val="24"/>
          <w:szCs w:val="24"/>
        </w:rPr>
        <w:t>ициативы спор</w:t>
      </w:r>
      <w:r w:rsidRPr="00291949">
        <w:rPr>
          <w:rFonts w:ascii="MS Gothic" w:eastAsia="MS Gothic" w:hAnsi="MS Gothic"/>
          <w:noProof/>
          <w:spacing w:val="-20"/>
          <w:sz w:val="24"/>
          <w:szCs w:val="24"/>
        </w:rPr>
        <w:t> </w:t>
      </w:r>
      <w:r w:rsidRPr="00291949">
        <w:rPr>
          <w:noProof/>
          <w:sz w:val="24"/>
          <w:szCs w:val="24"/>
        </w:rPr>
        <w:t>тсмен</w:t>
      </w:r>
      <w:r w:rsidRPr="00291949">
        <w:rPr>
          <w:rFonts w:ascii="MS Gothic" w:eastAsia="MS Gothic" w:hAnsi="MS Gothic"/>
          <w:noProof/>
          <w:spacing w:val="-20"/>
          <w:sz w:val="24"/>
          <w:szCs w:val="24"/>
        </w:rPr>
        <w:t> </w:t>
      </w:r>
      <w:r w:rsidRPr="00291949">
        <w:rPr>
          <w:noProof/>
          <w:sz w:val="24"/>
          <w:szCs w:val="24"/>
        </w:rPr>
        <w:t>а в пр</w:t>
      </w:r>
      <w:r w:rsidRPr="00291949">
        <w:rPr>
          <w:rFonts w:ascii="MS Gothic" w:eastAsia="MS Gothic" w:hAnsi="MS Gothic"/>
          <w:noProof/>
          <w:spacing w:val="-20"/>
          <w:sz w:val="24"/>
          <w:szCs w:val="24"/>
        </w:rPr>
        <w:t> </w:t>
      </w:r>
      <w:r w:rsidRPr="00291949">
        <w:rPr>
          <w:noProof/>
          <w:sz w:val="24"/>
          <w:szCs w:val="24"/>
        </w:rPr>
        <w:t>оцессе р</w:t>
      </w:r>
      <w:r w:rsidRPr="00291949">
        <w:rPr>
          <w:rFonts w:ascii="MS Gothic" w:eastAsia="MS Gothic" w:hAnsi="MS Gothic"/>
          <w:noProof/>
          <w:spacing w:val="-20"/>
          <w:sz w:val="24"/>
          <w:szCs w:val="24"/>
        </w:rPr>
        <w:t> </w:t>
      </w:r>
      <w:r w:rsidRPr="00291949">
        <w:rPr>
          <w:noProof/>
          <w:sz w:val="24"/>
          <w:szCs w:val="24"/>
        </w:rPr>
        <w:t>азвития матча, а втор</w:t>
      </w:r>
      <w:r w:rsidRPr="00291949">
        <w:rPr>
          <w:rFonts w:ascii="MS Gothic" w:eastAsia="MS Gothic" w:hAnsi="MS Gothic"/>
          <w:noProof/>
          <w:spacing w:val="-20"/>
          <w:sz w:val="24"/>
          <w:szCs w:val="24"/>
        </w:rPr>
        <w:t> </w:t>
      </w:r>
      <w:r w:rsidRPr="00291949">
        <w:rPr>
          <w:noProof/>
          <w:sz w:val="24"/>
          <w:szCs w:val="24"/>
        </w:rPr>
        <w:t>ым — особен</w:t>
      </w:r>
      <w:r w:rsidRPr="00291949">
        <w:rPr>
          <w:rFonts w:ascii="MS Gothic" w:eastAsia="MS Gothic" w:hAnsi="MS Gothic"/>
          <w:noProof/>
          <w:spacing w:val="-20"/>
          <w:sz w:val="24"/>
          <w:szCs w:val="24"/>
        </w:rPr>
        <w:t> </w:t>
      </w:r>
      <w:r w:rsidRPr="00291949">
        <w:rPr>
          <w:noProof/>
          <w:sz w:val="24"/>
          <w:szCs w:val="24"/>
        </w:rPr>
        <w:t>н</w:t>
      </w:r>
      <w:r w:rsidRPr="00291949">
        <w:rPr>
          <w:rFonts w:ascii="MS Gothic" w:eastAsia="MS Gothic" w:hAnsi="MS Gothic"/>
          <w:noProof/>
          <w:spacing w:val="-20"/>
          <w:sz w:val="24"/>
          <w:szCs w:val="24"/>
        </w:rPr>
        <w:t> </w:t>
      </w:r>
      <w:r w:rsidRPr="00291949">
        <w:rPr>
          <w:noProof/>
          <w:sz w:val="24"/>
          <w:szCs w:val="24"/>
        </w:rPr>
        <w:t>ости кон</w:t>
      </w:r>
      <w:r w:rsidRPr="00291949">
        <w:rPr>
          <w:rFonts w:ascii="MS Gothic" w:eastAsia="MS Gothic" w:hAnsi="MS Gothic"/>
          <w:noProof/>
          <w:spacing w:val="-20"/>
          <w:sz w:val="24"/>
          <w:szCs w:val="24"/>
        </w:rPr>
        <w:t> </w:t>
      </w:r>
      <w:r w:rsidRPr="00291949">
        <w:rPr>
          <w:noProof/>
          <w:sz w:val="24"/>
          <w:szCs w:val="24"/>
        </w:rPr>
        <w:t>фликтн</w:t>
      </w:r>
      <w:r w:rsidRPr="00291949">
        <w:rPr>
          <w:rFonts w:ascii="MS Gothic" w:eastAsia="MS Gothic" w:hAnsi="MS Gothic"/>
          <w:noProof/>
          <w:spacing w:val="-20"/>
          <w:sz w:val="24"/>
          <w:szCs w:val="24"/>
        </w:rPr>
        <w:t> </w:t>
      </w:r>
      <w:r w:rsidRPr="00291949">
        <w:rPr>
          <w:noProof/>
          <w:sz w:val="24"/>
          <w:szCs w:val="24"/>
        </w:rPr>
        <w:t>ого взаимодействия пр</w:t>
      </w:r>
      <w:r w:rsidRPr="00291949">
        <w:rPr>
          <w:rFonts w:ascii="MS Gothic" w:eastAsia="MS Gothic" w:hAnsi="MS Gothic"/>
          <w:noProof/>
          <w:spacing w:val="-20"/>
          <w:sz w:val="24"/>
          <w:szCs w:val="24"/>
        </w:rPr>
        <w:t> </w:t>
      </w:r>
      <w:r w:rsidRPr="00291949">
        <w:rPr>
          <w:noProof/>
          <w:sz w:val="24"/>
          <w:szCs w:val="24"/>
        </w:rPr>
        <w:t>отивн</w:t>
      </w:r>
      <w:r w:rsidRPr="00291949">
        <w:rPr>
          <w:rFonts w:ascii="MS Gothic" w:eastAsia="MS Gothic" w:hAnsi="MS Gothic"/>
          <w:noProof/>
          <w:spacing w:val="-20"/>
          <w:sz w:val="24"/>
          <w:szCs w:val="24"/>
        </w:rPr>
        <w:t> </w:t>
      </w:r>
      <w:r w:rsidRPr="00291949">
        <w:rPr>
          <w:noProof/>
          <w:sz w:val="24"/>
          <w:szCs w:val="24"/>
        </w:rPr>
        <w:t>иков.</w:t>
      </w:r>
    </w:p>
    <w:p w14:paraId="53749DB8" w14:textId="090AFE1E" w:rsidR="00A63DC0" w:rsidRPr="00A63DC0" w:rsidRDefault="00A63DC0" w:rsidP="00A63DC0">
      <w:pPr>
        <w:pStyle w:val="affffa"/>
        <w:spacing w:line="312" w:lineRule="auto"/>
        <w:ind w:firstLine="0"/>
        <w:jc w:val="center"/>
        <w:rPr>
          <w:b/>
          <w:noProof/>
          <w:sz w:val="24"/>
          <w:szCs w:val="24"/>
        </w:rPr>
      </w:pPr>
      <w:r w:rsidRPr="00A63DC0">
        <w:rPr>
          <w:b/>
          <w:noProof/>
          <w:sz w:val="24"/>
          <w:szCs w:val="24"/>
        </w:rPr>
        <w:t>Список литер</w:t>
      </w:r>
      <w:r w:rsidRPr="00A63DC0">
        <w:rPr>
          <w:rFonts w:ascii="MS Gothic" w:eastAsia="MS Gothic" w:hAnsi="MS Gothic"/>
          <w:b/>
          <w:noProof/>
          <w:spacing w:val="-20"/>
          <w:sz w:val="24"/>
          <w:szCs w:val="24"/>
        </w:rPr>
        <w:t> </w:t>
      </w:r>
      <w:r w:rsidRPr="00A63DC0">
        <w:rPr>
          <w:b/>
          <w:noProof/>
          <w:sz w:val="24"/>
          <w:szCs w:val="24"/>
        </w:rPr>
        <w:t>атур</w:t>
      </w:r>
      <w:r w:rsidRPr="00A63DC0">
        <w:rPr>
          <w:rFonts w:ascii="MS Gothic" w:eastAsia="MS Gothic" w:hAnsi="MS Gothic"/>
          <w:b/>
          <w:noProof/>
          <w:spacing w:val="-20"/>
          <w:sz w:val="24"/>
          <w:szCs w:val="24"/>
        </w:rPr>
        <w:t> </w:t>
      </w:r>
      <w:r w:rsidRPr="00A63DC0">
        <w:rPr>
          <w:b/>
          <w:noProof/>
          <w:sz w:val="24"/>
          <w:szCs w:val="24"/>
        </w:rPr>
        <w:t>ы</w:t>
      </w:r>
    </w:p>
    <w:p w14:paraId="3BD370D0" w14:textId="77777777" w:rsidR="00A63DC0" w:rsidRPr="00291949" w:rsidRDefault="00A63DC0" w:rsidP="002B3088">
      <w:pPr>
        <w:pStyle w:val="affd"/>
        <w:numPr>
          <w:ilvl w:val="0"/>
          <w:numId w:val="19"/>
        </w:numPr>
        <w:spacing w:after="0" w:line="312" w:lineRule="auto"/>
        <w:ind w:left="426" w:hanging="426"/>
        <w:jc w:val="both"/>
        <w:rPr>
          <w:noProof/>
        </w:rPr>
      </w:pPr>
      <w:bookmarkStart w:id="14" w:name="_Ref356149216"/>
      <w:r w:rsidRPr="00291949">
        <w:rPr>
          <w:noProof/>
        </w:rPr>
        <w:t>Асмолов А. Г. Вер</w:t>
      </w:r>
      <w:r w:rsidRPr="00291949">
        <w:rPr>
          <w:rFonts w:ascii="MS Gothic" w:eastAsia="MS Gothic" w:hAnsi="MS Gothic"/>
          <w:noProof/>
          <w:spacing w:val="-20"/>
        </w:rPr>
        <w:t> </w:t>
      </w:r>
      <w:r w:rsidRPr="00291949">
        <w:rPr>
          <w:noProof/>
        </w:rPr>
        <w:t>оятн</w:t>
      </w:r>
      <w:r w:rsidRPr="00291949">
        <w:rPr>
          <w:rFonts w:ascii="MS Gothic" w:eastAsia="MS Gothic" w:hAnsi="MS Gothic"/>
          <w:noProof/>
          <w:spacing w:val="-20"/>
        </w:rPr>
        <w:t> </w:t>
      </w:r>
      <w:r w:rsidRPr="00291949">
        <w:rPr>
          <w:noProof/>
        </w:rPr>
        <w:t>остн</w:t>
      </w:r>
      <w:r w:rsidRPr="00291949">
        <w:rPr>
          <w:rFonts w:ascii="MS Gothic" w:eastAsia="MS Gothic" w:hAnsi="MS Gothic"/>
          <w:noProof/>
          <w:spacing w:val="-20"/>
        </w:rPr>
        <w:t> </w:t>
      </w:r>
      <w:r w:rsidRPr="00291949">
        <w:rPr>
          <w:noProof/>
        </w:rPr>
        <w:t>ое пр</w:t>
      </w:r>
      <w:r w:rsidRPr="00291949">
        <w:rPr>
          <w:rFonts w:ascii="MS Gothic" w:eastAsia="MS Gothic" w:hAnsi="MS Gothic"/>
          <w:noProof/>
          <w:spacing w:val="-20"/>
        </w:rPr>
        <w:t> </w:t>
      </w:r>
      <w:r w:rsidRPr="00291949">
        <w:rPr>
          <w:noProof/>
        </w:rPr>
        <w:t>огн</w:t>
      </w:r>
      <w:r w:rsidRPr="00291949">
        <w:rPr>
          <w:rFonts w:ascii="MS Gothic" w:eastAsia="MS Gothic" w:hAnsi="MS Gothic"/>
          <w:noProof/>
          <w:spacing w:val="-20"/>
        </w:rPr>
        <w:t> </w:t>
      </w:r>
      <w:r w:rsidRPr="00291949">
        <w:rPr>
          <w:noProof/>
        </w:rPr>
        <w:t>озир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ие в деятельн</w:t>
      </w:r>
      <w:r w:rsidRPr="00291949">
        <w:rPr>
          <w:rFonts w:ascii="MS Gothic" w:eastAsia="MS Gothic" w:hAnsi="MS Gothic"/>
          <w:noProof/>
          <w:spacing w:val="-20"/>
        </w:rPr>
        <w:t> </w:t>
      </w:r>
      <w:r w:rsidRPr="00291949">
        <w:rPr>
          <w:noProof/>
        </w:rPr>
        <w:t>ости человека. - М.: Н</w:t>
      </w:r>
      <w:r w:rsidRPr="00291949">
        <w:rPr>
          <w:rFonts w:ascii="MS Gothic" w:eastAsia="MS Gothic" w:hAnsi="MS Gothic"/>
          <w:noProof/>
          <w:spacing w:val="-20"/>
        </w:rPr>
        <w:t> </w:t>
      </w:r>
      <w:r w:rsidRPr="00291949">
        <w:rPr>
          <w:noProof/>
        </w:rPr>
        <w:t>аука, 1977. - 147 с.</w:t>
      </w:r>
      <w:bookmarkEnd w:id="14"/>
    </w:p>
    <w:p w14:paraId="399BB4A7"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lastRenderedPageBreak/>
        <w:t>Гожин</w:t>
      </w:r>
      <w:r w:rsidRPr="00291949">
        <w:rPr>
          <w:rFonts w:ascii="MS Gothic" w:eastAsia="MS Gothic" w:hAnsi="MS Gothic"/>
          <w:noProof/>
          <w:spacing w:val="-20"/>
        </w:rPr>
        <w:t> </w:t>
      </w:r>
      <w:r w:rsidRPr="00291949">
        <w:rPr>
          <w:noProof/>
        </w:rPr>
        <w:t xml:space="preserve">  В.В. Теор</w:t>
      </w:r>
      <w:r w:rsidRPr="00291949">
        <w:rPr>
          <w:rFonts w:ascii="MS Gothic" w:eastAsia="MS Gothic" w:hAnsi="MS Gothic"/>
          <w:noProof/>
          <w:spacing w:val="-20"/>
        </w:rPr>
        <w:t> </w:t>
      </w:r>
      <w:r w:rsidRPr="00291949">
        <w:rPr>
          <w:noProof/>
        </w:rPr>
        <w:t>етические осн</w:t>
      </w:r>
      <w:r w:rsidRPr="00291949">
        <w:rPr>
          <w:rFonts w:ascii="MS Gothic" w:eastAsia="MS Gothic" w:hAnsi="MS Gothic"/>
          <w:noProof/>
          <w:spacing w:val="-20"/>
        </w:rPr>
        <w:t> </w:t>
      </w:r>
      <w:r w:rsidRPr="00291949">
        <w:rPr>
          <w:noProof/>
        </w:rPr>
        <w:t>овы тактики в спор</w:t>
      </w:r>
      <w:r w:rsidRPr="00291949">
        <w:rPr>
          <w:rFonts w:ascii="MS Gothic" w:eastAsia="MS Gothic" w:hAnsi="MS Gothic"/>
          <w:noProof/>
          <w:spacing w:val="-20"/>
        </w:rPr>
        <w:t> </w:t>
      </w:r>
      <w:r w:rsidRPr="00291949">
        <w:rPr>
          <w:noProof/>
        </w:rPr>
        <w:t>тивн</w:t>
      </w:r>
      <w:r w:rsidRPr="00291949">
        <w:rPr>
          <w:rFonts w:ascii="MS Gothic" w:eastAsia="MS Gothic" w:hAnsi="MS Gothic"/>
          <w:noProof/>
          <w:spacing w:val="-20"/>
        </w:rPr>
        <w:t> </w:t>
      </w:r>
      <w:r w:rsidRPr="00291949">
        <w:rPr>
          <w:noProof/>
        </w:rPr>
        <w:t>ых: учебн</w:t>
      </w:r>
      <w:r w:rsidRPr="00291949">
        <w:rPr>
          <w:rFonts w:ascii="MS Gothic" w:eastAsia="MS Gothic" w:hAnsi="MS Gothic"/>
          <w:noProof/>
          <w:spacing w:val="-20"/>
        </w:rPr>
        <w:t> </w:t>
      </w:r>
      <w:r w:rsidRPr="00291949">
        <w:rPr>
          <w:noProof/>
        </w:rPr>
        <w:t>ик для слушателей обр</w:t>
      </w:r>
      <w:r w:rsidRPr="00291949">
        <w:rPr>
          <w:rFonts w:ascii="MS Gothic" w:eastAsia="MS Gothic" w:hAnsi="MS Gothic"/>
          <w:noProof/>
          <w:spacing w:val="-20"/>
        </w:rPr>
        <w:t> </w:t>
      </w:r>
      <w:r w:rsidRPr="00291949">
        <w:rPr>
          <w:noProof/>
        </w:rPr>
        <w:t>азоват. учр</w:t>
      </w:r>
      <w:r w:rsidRPr="00291949">
        <w:rPr>
          <w:rFonts w:ascii="MS Gothic" w:eastAsia="MS Gothic" w:hAnsi="MS Gothic"/>
          <w:noProof/>
          <w:spacing w:val="-20"/>
        </w:rPr>
        <w:t> </w:t>
      </w:r>
      <w:r w:rsidRPr="00291949">
        <w:rPr>
          <w:noProof/>
        </w:rPr>
        <w:t>ежден</w:t>
      </w:r>
      <w:r w:rsidRPr="00291949">
        <w:rPr>
          <w:rFonts w:ascii="MS Gothic" w:eastAsia="MS Gothic" w:hAnsi="MS Gothic"/>
          <w:noProof/>
          <w:spacing w:val="-20"/>
        </w:rPr>
        <w:t> </w:t>
      </w:r>
      <w:r w:rsidRPr="00291949">
        <w:rPr>
          <w:noProof/>
        </w:rPr>
        <w:t>ий и подр</w:t>
      </w:r>
      <w:r w:rsidRPr="00291949">
        <w:rPr>
          <w:rFonts w:ascii="MS Gothic" w:eastAsia="MS Gothic" w:hAnsi="MS Gothic"/>
          <w:noProof/>
          <w:spacing w:val="-20"/>
        </w:rPr>
        <w:t> </w:t>
      </w:r>
      <w:r w:rsidRPr="00291949">
        <w:rPr>
          <w:noProof/>
        </w:rPr>
        <w:t>азделен</w:t>
      </w:r>
      <w:r w:rsidRPr="00291949">
        <w:rPr>
          <w:rFonts w:ascii="MS Gothic" w:eastAsia="MS Gothic" w:hAnsi="MS Gothic"/>
          <w:noProof/>
          <w:spacing w:val="-20"/>
        </w:rPr>
        <w:t> </w:t>
      </w:r>
      <w:r w:rsidRPr="00291949">
        <w:rPr>
          <w:noProof/>
        </w:rPr>
        <w:t>ий дополн</w:t>
      </w:r>
      <w:r w:rsidRPr="00291949">
        <w:rPr>
          <w:rFonts w:ascii="MS Gothic" w:eastAsia="MS Gothic" w:hAnsi="MS Gothic"/>
          <w:noProof/>
          <w:spacing w:val="-20"/>
        </w:rPr>
        <w:t> </w:t>
      </w:r>
      <w:r w:rsidRPr="00291949">
        <w:rPr>
          <w:noProof/>
        </w:rPr>
        <w:t>ит. пр</w:t>
      </w:r>
      <w:r w:rsidRPr="00291949">
        <w:rPr>
          <w:rFonts w:ascii="MS Gothic" w:eastAsia="MS Gothic" w:hAnsi="MS Gothic"/>
          <w:noProof/>
          <w:spacing w:val="-20"/>
        </w:rPr>
        <w:t> </w:t>
      </w:r>
      <w:r w:rsidRPr="00291949">
        <w:rPr>
          <w:noProof/>
        </w:rPr>
        <w:t>оф.обр</w:t>
      </w:r>
      <w:r w:rsidRPr="00291949">
        <w:rPr>
          <w:rFonts w:ascii="MS Gothic" w:eastAsia="MS Gothic" w:hAnsi="MS Gothic"/>
          <w:noProof/>
          <w:spacing w:val="-20"/>
        </w:rPr>
        <w:t> </w:t>
      </w:r>
      <w:r w:rsidRPr="00291949">
        <w:rPr>
          <w:noProof/>
        </w:rPr>
        <w:t>азован</w:t>
      </w:r>
      <w:r w:rsidRPr="00291949">
        <w:rPr>
          <w:rFonts w:ascii="MS Gothic" w:eastAsia="MS Gothic" w:hAnsi="MS Gothic"/>
          <w:noProof/>
          <w:spacing w:val="-20"/>
        </w:rPr>
        <w:t> </w:t>
      </w:r>
      <w:r w:rsidRPr="00291949">
        <w:rPr>
          <w:noProof/>
        </w:rPr>
        <w:t>ия един</w:t>
      </w:r>
      <w:r w:rsidRPr="00291949">
        <w:rPr>
          <w:rFonts w:ascii="MS Gothic" w:eastAsia="MS Gothic" w:hAnsi="MS Gothic"/>
          <w:noProof/>
          <w:spacing w:val="-20"/>
        </w:rPr>
        <w:t> </w:t>
      </w:r>
      <w:r w:rsidRPr="00291949">
        <w:rPr>
          <w:noProof/>
        </w:rPr>
        <w:t>обор</w:t>
      </w:r>
      <w:r w:rsidRPr="00291949">
        <w:rPr>
          <w:rFonts w:ascii="MS Gothic" w:eastAsia="MS Gothic" w:hAnsi="MS Gothic"/>
          <w:noProof/>
          <w:spacing w:val="-20"/>
        </w:rPr>
        <w:t> </w:t>
      </w:r>
      <w:r w:rsidRPr="00291949">
        <w:rPr>
          <w:noProof/>
        </w:rPr>
        <w:t>ствах / В.В. Гожин</w:t>
      </w:r>
      <w:r w:rsidRPr="00291949">
        <w:rPr>
          <w:rFonts w:ascii="MS Gothic" w:eastAsia="MS Gothic" w:hAnsi="MS Gothic"/>
          <w:noProof/>
          <w:spacing w:val="-20"/>
        </w:rPr>
        <w:t> </w:t>
      </w:r>
      <w:r w:rsidRPr="00291949">
        <w:rPr>
          <w:noProof/>
        </w:rPr>
        <w:t>, О.Б. Малков.–М.: Физкультур</w:t>
      </w:r>
      <w:r w:rsidRPr="00291949">
        <w:rPr>
          <w:rFonts w:ascii="MS Gothic" w:eastAsia="MS Gothic" w:hAnsi="MS Gothic"/>
          <w:noProof/>
          <w:spacing w:val="-20"/>
        </w:rPr>
        <w:t> </w:t>
      </w:r>
      <w:r w:rsidRPr="00291949">
        <w:rPr>
          <w:noProof/>
        </w:rPr>
        <w:t>а и Спор</w:t>
      </w:r>
      <w:r w:rsidRPr="00291949">
        <w:rPr>
          <w:rFonts w:ascii="MS Gothic" w:eastAsia="MS Gothic" w:hAnsi="MS Gothic"/>
          <w:noProof/>
          <w:spacing w:val="-20"/>
        </w:rPr>
        <w:t> </w:t>
      </w:r>
      <w:r w:rsidRPr="00291949">
        <w:rPr>
          <w:noProof/>
        </w:rPr>
        <w:t>т, 2008.–232 с., ил.</w:t>
      </w:r>
    </w:p>
    <w:p w14:paraId="256E4363"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Методы подготовки баскетболистов. Методический жур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ал. Совр</w:t>
      </w:r>
      <w:r w:rsidRPr="00291949">
        <w:rPr>
          <w:rFonts w:ascii="MS Gothic" w:eastAsia="MS Gothic" w:hAnsi="MS Gothic"/>
          <w:noProof/>
          <w:spacing w:val="-20"/>
        </w:rPr>
        <w:t> </w:t>
      </w:r>
      <w:r w:rsidRPr="00291949">
        <w:rPr>
          <w:noProof/>
        </w:rPr>
        <w:t>емен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ый баскетбол. Под р</w:t>
      </w:r>
      <w:r w:rsidRPr="00291949">
        <w:rPr>
          <w:rFonts w:ascii="MS Gothic" w:eastAsia="MS Gothic" w:hAnsi="MS Gothic"/>
          <w:noProof/>
          <w:spacing w:val="-20"/>
        </w:rPr>
        <w:t> </w:t>
      </w:r>
      <w:r w:rsidRPr="00291949">
        <w:rPr>
          <w:noProof/>
        </w:rPr>
        <w:t>едакцией Белаш В.В. г. Южн</w:t>
      </w:r>
      <w:r w:rsidRPr="00291949">
        <w:rPr>
          <w:rFonts w:ascii="MS Gothic" w:eastAsia="MS Gothic" w:hAnsi="MS Gothic"/>
          <w:noProof/>
          <w:spacing w:val="-20"/>
        </w:rPr>
        <w:t> </w:t>
      </w:r>
      <w:r w:rsidRPr="00291949">
        <w:rPr>
          <w:noProof/>
        </w:rPr>
        <w:t>ый, октябр</w:t>
      </w:r>
      <w:r w:rsidRPr="00291949">
        <w:rPr>
          <w:rFonts w:ascii="MS Gothic" w:eastAsia="MS Gothic" w:hAnsi="MS Gothic"/>
          <w:noProof/>
          <w:spacing w:val="-20"/>
        </w:rPr>
        <w:t> </w:t>
      </w:r>
      <w:r w:rsidRPr="00291949">
        <w:rPr>
          <w:noProof/>
        </w:rPr>
        <w:t>ь, 2005 – 56 с.</w:t>
      </w:r>
    </w:p>
    <w:p w14:paraId="121BE2D7"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Железн</w:t>
      </w:r>
      <w:r w:rsidRPr="00291949">
        <w:rPr>
          <w:rFonts w:ascii="MS Gothic" w:eastAsia="MS Gothic" w:hAnsi="MS Gothic"/>
          <w:noProof/>
          <w:spacing w:val="-20"/>
        </w:rPr>
        <w:t> </w:t>
      </w:r>
      <w:r w:rsidRPr="00291949">
        <w:rPr>
          <w:noProof/>
        </w:rPr>
        <w:t>як Ю. Д. Спор</w:t>
      </w:r>
      <w:r w:rsidRPr="00291949">
        <w:rPr>
          <w:rFonts w:ascii="MS Gothic" w:eastAsia="MS Gothic" w:hAnsi="MS Gothic"/>
          <w:noProof/>
          <w:spacing w:val="-20"/>
        </w:rPr>
        <w:t> </w:t>
      </w:r>
      <w:r w:rsidRPr="00291949">
        <w:rPr>
          <w:noProof/>
        </w:rPr>
        <w:t>тивн</w:t>
      </w:r>
      <w:r w:rsidRPr="00291949">
        <w:rPr>
          <w:rFonts w:ascii="MS Gothic" w:eastAsia="MS Gothic" w:hAnsi="MS Gothic"/>
          <w:noProof/>
          <w:spacing w:val="-20"/>
        </w:rPr>
        <w:t> </w:t>
      </w:r>
      <w:r w:rsidRPr="00291949">
        <w:rPr>
          <w:noProof/>
        </w:rPr>
        <w:t>ые игр</w:t>
      </w:r>
      <w:r w:rsidRPr="00291949">
        <w:rPr>
          <w:rFonts w:ascii="MS Gothic" w:eastAsia="MS Gothic" w:hAnsi="MS Gothic"/>
          <w:noProof/>
          <w:spacing w:val="-20"/>
        </w:rPr>
        <w:t> </w:t>
      </w:r>
      <w:r w:rsidRPr="00291949">
        <w:rPr>
          <w:noProof/>
        </w:rPr>
        <w:t>ы: техн</w:t>
      </w:r>
      <w:r w:rsidRPr="00291949">
        <w:rPr>
          <w:rFonts w:ascii="MS Gothic" w:eastAsia="MS Gothic" w:hAnsi="MS Gothic"/>
          <w:noProof/>
          <w:spacing w:val="-20"/>
        </w:rPr>
        <w:t> </w:t>
      </w:r>
      <w:r w:rsidRPr="00291949">
        <w:rPr>
          <w:noProof/>
        </w:rPr>
        <w:t>ика, тактика, методика обучен</w:t>
      </w:r>
      <w:r w:rsidRPr="00291949">
        <w:rPr>
          <w:rFonts w:ascii="MS Gothic" w:eastAsia="MS Gothic" w:hAnsi="MS Gothic"/>
          <w:noProof/>
          <w:spacing w:val="-20"/>
        </w:rPr>
        <w:t> </w:t>
      </w:r>
      <w:r w:rsidRPr="00291949">
        <w:rPr>
          <w:noProof/>
        </w:rPr>
        <w:t>ия: Учебн</w:t>
      </w:r>
      <w:r w:rsidRPr="00291949">
        <w:rPr>
          <w:rFonts w:ascii="MS Gothic" w:eastAsia="MS Gothic" w:hAnsi="MS Gothic"/>
          <w:noProof/>
          <w:spacing w:val="-20"/>
        </w:rPr>
        <w:t> </w:t>
      </w:r>
      <w:r w:rsidRPr="00291949">
        <w:rPr>
          <w:noProof/>
        </w:rPr>
        <w:t>ик для студ. Высш. Пед. Учб заведен</w:t>
      </w:r>
      <w:r w:rsidRPr="00291949">
        <w:rPr>
          <w:rFonts w:ascii="MS Gothic" w:eastAsia="MS Gothic" w:hAnsi="MS Gothic"/>
          <w:noProof/>
          <w:spacing w:val="-20"/>
        </w:rPr>
        <w:t> </w:t>
      </w:r>
      <w:r w:rsidRPr="00291949">
        <w:rPr>
          <w:noProof/>
        </w:rPr>
        <w:t>ий / Ю.Д. Гомельский, М.Ю. Пор</w:t>
      </w:r>
      <w:r w:rsidRPr="00291949">
        <w:rPr>
          <w:rFonts w:ascii="MS Gothic" w:eastAsia="MS Gothic" w:hAnsi="MS Gothic"/>
          <w:noProof/>
          <w:spacing w:val="-20"/>
        </w:rPr>
        <w:t> </w:t>
      </w:r>
      <w:r w:rsidRPr="00291949">
        <w:rPr>
          <w:noProof/>
        </w:rPr>
        <w:t>тн</w:t>
      </w:r>
      <w:r w:rsidRPr="00291949">
        <w:rPr>
          <w:rFonts w:ascii="MS Gothic" w:eastAsia="MS Gothic" w:hAnsi="MS Gothic"/>
          <w:noProof/>
          <w:spacing w:val="-20"/>
        </w:rPr>
        <w:t> </w:t>
      </w:r>
      <w:r w:rsidRPr="00291949">
        <w:rPr>
          <w:noProof/>
        </w:rPr>
        <w:t>ов. - М.: Издат. Цен</w:t>
      </w:r>
      <w:r w:rsidRPr="00291949">
        <w:rPr>
          <w:rFonts w:ascii="MS Gothic" w:eastAsia="MS Gothic" w:hAnsi="MS Gothic"/>
          <w:noProof/>
          <w:spacing w:val="-20"/>
        </w:rPr>
        <w:t> </w:t>
      </w:r>
      <w:r w:rsidRPr="00291949">
        <w:rPr>
          <w:noProof/>
        </w:rPr>
        <w:t>тр</w:t>
      </w:r>
      <w:r w:rsidRPr="00291949">
        <w:rPr>
          <w:rFonts w:ascii="MS Gothic" w:eastAsia="MS Gothic" w:hAnsi="MS Gothic"/>
          <w:noProof/>
          <w:spacing w:val="-20"/>
        </w:rPr>
        <w:t> </w:t>
      </w:r>
      <w:r w:rsidRPr="00291949">
        <w:rPr>
          <w:noProof/>
        </w:rPr>
        <w:t xml:space="preserve"> «Академия», 2002. 250 с.</w:t>
      </w:r>
    </w:p>
    <w:p w14:paraId="52DA1C95"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Костикова Л. В. Азбука баскетбола / Л.В. Костикова. - М.: Физическая культур</w:t>
      </w:r>
      <w:r w:rsidRPr="00291949">
        <w:rPr>
          <w:rFonts w:ascii="MS Gothic" w:eastAsia="MS Gothic" w:hAnsi="MS Gothic"/>
          <w:noProof/>
          <w:spacing w:val="-20"/>
        </w:rPr>
        <w:t> </w:t>
      </w:r>
      <w:r w:rsidRPr="00291949">
        <w:rPr>
          <w:noProof/>
        </w:rPr>
        <w:t>а и спор</w:t>
      </w:r>
      <w:r w:rsidRPr="00291949">
        <w:rPr>
          <w:rFonts w:ascii="MS Gothic" w:eastAsia="MS Gothic" w:hAnsi="MS Gothic"/>
          <w:noProof/>
          <w:spacing w:val="-20"/>
        </w:rPr>
        <w:t> </w:t>
      </w:r>
      <w:r w:rsidRPr="00291949">
        <w:rPr>
          <w:noProof/>
        </w:rPr>
        <w:t>т, 2001.</w:t>
      </w:r>
    </w:p>
    <w:p w14:paraId="14876F1A"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Костикова Л.В. Стр</w:t>
      </w:r>
      <w:r w:rsidRPr="00291949">
        <w:rPr>
          <w:rFonts w:ascii="MS Gothic" w:eastAsia="MS Gothic" w:hAnsi="MS Gothic"/>
          <w:noProof/>
          <w:spacing w:val="-20"/>
        </w:rPr>
        <w:t> </w:t>
      </w:r>
      <w:r w:rsidRPr="00291949">
        <w:rPr>
          <w:noProof/>
        </w:rPr>
        <w:t>уктур</w:t>
      </w:r>
      <w:r w:rsidRPr="00291949">
        <w:rPr>
          <w:rFonts w:ascii="MS Gothic" w:eastAsia="MS Gothic" w:hAnsi="MS Gothic"/>
          <w:noProof/>
          <w:spacing w:val="-20"/>
        </w:rPr>
        <w:t> </w:t>
      </w:r>
      <w:r w:rsidRPr="00291949">
        <w:rPr>
          <w:noProof/>
        </w:rPr>
        <w:t>а подготовки баскетбольн</w:t>
      </w:r>
      <w:r w:rsidRPr="00291949">
        <w:rPr>
          <w:rFonts w:ascii="MS Gothic" w:eastAsia="MS Gothic" w:hAnsi="MS Gothic"/>
          <w:noProof/>
          <w:spacing w:val="-20"/>
        </w:rPr>
        <w:t> </w:t>
      </w:r>
      <w:r w:rsidRPr="00291949">
        <w:rPr>
          <w:noProof/>
        </w:rPr>
        <w:t>ых коман</w:t>
      </w:r>
      <w:r w:rsidRPr="00291949">
        <w:rPr>
          <w:rFonts w:ascii="MS Gothic" w:eastAsia="MS Gothic" w:hAnsi="MS Gothic"/>
          <w:noProof/>
          <w:spacing w:val="-20"/>
        </w:rPr>
        <w:t> </w:t>
      </w:r>
      <w:r w:rsidRPr="00291949">
        <w:rPr>
          <w:noProof/>
        </w:rPr>
        <w:t>д в годичн</w:t>
      </w:r>
      <w:r w:rsidRPr="00291949">
        <w:rPr>
          <w:rFonts w:ascii="MS Gothic" w:eastAsia="MS Gothic" w:hAnsi="MS Gothic"/>
          <w:noProof/>
          <w:spacing w:val="-20"/>
        </w:rPr>
        <w:t> </w:t>
      </w:r>
      <w:r w:rsidRPr="00291949">
        <w:rPr>
          <w:noProof/>
        </w:rPr>
        <w:t>ом сор</w:t>
      </w:r>
      <w:r w:rsidRPr="00291949">
        <w:rPr>
          <w:rFonts w:ascii="MS Gothic" w:eastAsia="MS Gothic" w:hAnsi="MS Gothic"/>
          <w:noProof/>
          <w:spacing w:val="-20"/>
        </w:rPr>
        <w:t> </w:t>
      </w:r>
      <w:r w:rsidRPr="00291949">
        <w:rPr>
          <w:noProof/>
        </w:rPr>
        <w:t>евн</w:t>
      </w:r>
      <w:r w:rsidRPr="00291949">
        <w:rPr>
          <w:rFonts w:ascii="MS Gothic" w:eastAsia="MS Gothic" w:hAnsi="MS Gothic"/>
          <w:noProof/>
          <w:spacing w:val="-20"/>
        </w:rPr>
        <w:t> </w:t>
      </w:r>
      <w:r w:rsidRPr="00291949">
        <w:rPr>
          <w:noProof/>
        </w:rPr>
        <w:t>овательн</w:t>
      </w:r>
      <w:r w:rsidRPr="00291949">
        <w:rPr>
          <w:rFonts w:ascii="MS Gothic" w:eastAsia="MS Gothic" w:hAnsi="MS Gothic"/>
          <w:noProof/>
          <w:spacing w:val="-20"/>
        </w:rPr>
        <w:t> </w:t>
      </w:r>
      <w:r w:rsidRPr="00291949">
        <w:rPr>
          <w:noProof/>
        </w:rPr>
        <w:t>о-тр</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ир</w:t>
      </w:r>
      <w:r w:rsidRPr="00291949">
        <w:rPr>
          <w:rFonts w:ascii="MS Gothic" w:eastAsia="MS Gothic" w:hAnsi="MS Gothic"/>
          <w:noProof/>
          <w:spacing w:val="-20"/>
        </w:rPr>
        <w:t> </w:t>
      </w:r>
      <w:r w:rsidRPr="00291949">
        <w:rPr>
          <w:noProof/>
        </w:rPr>
        <w:t>овочн</w:t>
      </w:r>
      <w:r w:rsidRPr="00291949">
        <w:rPr>
          <w:rFonts w:ascii="MS Gothic" w:eastAsia="MS Gothic" w:hAnsi="MS Gothic"/>
          <w:noProof/>
          <w:spacing w:val="-20"/>
        </w:rPr>
        <w:t> </w:t>
      </w:r>
      <w:r w:rsidRPr="00291949">
        <w:rPr>
          <w:noProof/>
        </w:rPr>
        <w:t>ом цикле (методические р</w:t>
      </w:r>
      <w:r w:rsidRPr="00291949">
        <w:rPr>
          <w:rFonts w:ascii="MS Gothic" w:eastAsia="MS Gothic" w:hAnsi="MS Gothic"/>
          <w:noProof/>
          <w:spacing w:val="-20"/>
        </w:rPr>
        <w:t> </w:t>
      </w:r>
      <w:r w:rsidRPr="00291949">
        <w:rPr>
          <w:noProof/>
        </w:rPr>
        <w:t>азр</w:t>
      </w:r>
      <w:r w:rsidRPr="00291949">
        <w:rPr>
          <w:rFonts w:ascii="MS Gothic" w:eastAsia="MS Gothic" w:hAnsi="MS Gothic"/>
          <w:noProof/>
          <w:spacing w:val="-20"/>
        </w:rPr>
        <w:t> </w:t>
      </w:r>
      <w:r w:rsidRPr="00291949">
        <w:rPr>
          <w:noProof/>
        </w:rPr>
        <w:t>аботки) / Л.В. Костикова, Ф.П. Суслов, Н</w:t>
      </w:r>
      <w:r w:rsidRPr="00291949">
        <w:rPr>
          <w:rFonts w:ascii="MS Gothic" w:eastAsia="MS Gothic" w:hAnsi="MS Gothic"/>
          <w:noProof/>
          <w:spacing w:val="-20"/>
        </w:rPr>
        <w:t> </w:t>
      </w:r>
      <w:r w:rsidRPr="00291949">
        <w:rPr>
          <w:noProof/>
        </w:rPr>
        <w:t>.В. Фур</w:t>
      </w:r>
      <w:r w:rsidRPr="00291949">
        <w:rPr>
          <w:rFonts w:ascii="MS Gothic" w:eastAsia="MS Gothic" w:hAnsi="MS Gothic"/>
          <w:noProof/>
          <w:spacing w:val="-20"/>
        </w:rPr>
        <w:t> </w:t>
      </w:r>
      <w:r w:rsidRPr="00291949">
        <w:rPr>
          <w:noProof/>
        </w:rPr>
        <w:t>аева. Москва 2002г.</w:t>
      </w:r>
    </w:p>
    <w:p w14:paraId="2ABDEC4C"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Иван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иков В.А. Поведен</w:t>
      </w:r>
      <w:r w:rsidRPr="00291949">
        <w:rPr>
          <w:rFonts w:ascii="MS Gothic" w:eastAsia="MS Gothic" w:hAnsi="MS Gothic"/>
          <w:noProof/>
          <w:spacing w:val="-20"/>
        </w:rPr>
        <w:t> </w:t>
      </w:r>
      <w:r w:rsidRPr="00291949">
        <w:rPr>
          <w:noProof/>
        </w:rPr>
        <w:t>ие человека в ситуации выбор</w:t>
      </w:r>
      <w:r w:rsidRPr="00291949">
        <w:rPr>
          <w:rFonts w:ascii="MS Gothic" w:eastAsia="MS Gothic" w:hAnsi="MS Gothic"/>
          <w:noProof/>
          <w:spacing w:val="-20"/>
        </w:rPr>
        <w:t> </w:t>
      </w:r>
      <w:r w:rsidRPr="00291949">
        <w:rPr>
          <w:noProof/>
        </w:rPr>
        <w:t>а / В.А. Иван</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иков // Вер</w:t>
      </w:r>
      <w:r w:rsidRPr="00291949">
        <w:rPr>
          <w:rFonts w:ascii="MS Gothic" w:eastAsia="MS Gothic" w:hAnsi="MS Gothic"/>
          <w:noProof/>
          <w:spacing w:val="-20"/>
        </w:rPr>
        <w:t> </w:t>
      </w:r>
      <w:r w:rsidRPr="00291949">
        <w:rPr>
          <w:noProof/>
        </w:rPr>
        <w:t>оятн</w:t>
      </w:r>
      <w:r w:rsidRPr="00291949">
        <w:rPr>
          <w:rFonts w:ascii="MS Gothic" w:eastAsia="MS Gothic" w:hAnsi="MS Gothic"/>
          <w:noProof/>
          <w:spacing w:val="-20"/>
        </w:rPr>
        <w:t> </w:t>
      </w:r>
      <w:r w:rsidRPr="00291949">
        <w:rPr>
          <w:noProof/>
        </w:rPr>
        <w:t>остн</w:t>
      </w:r>
      <w:r w:rsidRPr="00291949">
        <w:rPr>
          <w:rFonts w:ascii="MS Gothic" w:eastAsia="MS Gothic" w:hAnsi="MS Gothic"/>
          <w:noProof/>
          <w:spacing w:val="-20"/>
        </w:rPr>
        <w:t> </w:t>
      </w:r>
      <w:r w:rsidRPr="00291949">
        <w:rPr>
          <w:noProof/>
        </w:rPr>
        <w:t>ое пр</w:t>
      </w:r>
      <w:r w:rsidRPr="00291949">
        <w:rPr>
          <w:rFonts w:ascii="MS Gothic" w:eastAsia="MS Gothic" w:hAnsi="MS Gothic"/>
          <w:noProof/>
          <w:spacing w:val="-20"/>
        </w:rPr>
        <w:t> </w:t>
      </w:r>
      <w:r w:rsidRPr="00291949">
        <w:rPr>
          <w:noProof/>
        </w:rPr>
        <w:t>огн</w:t>
      </w:r>
      <w:r w:rsidRPr="00291949">
        <w:rPr>
          <w:rFonts w:ascii="MS Gothic" w:eastAsia="MS Gothic" w:hAnsi="MS Gothic"/>
          <w:noProof/>
          <w:spacing w:val="-20"/>
        </w:rPr>
        <w:t> </w:t>
      </w:r>
      <w:r w:rsidRPr="00291949">
        <w:rPr>
          <w:noProof/>
        </w:rPr>
        <w:t>озир</w:t>
      </w:r>
      <w:r w:rsidRPr="00291949">
        <w:rPr>
          <w:rFonts w:ascii="MS Gothic" w:eastAsia="MS Gothic" w:hAnsi="MS Gothic"/>
          <w:noProof/>
          <w:spacing w:val="-20"/>
        </w:rPr>
        <w:t> </w:t>
      </w:r>
      <w:r w:rsidRPr="00291949">
        <w:rPr>
          <w:noProof/>
        </w:rPr>
        <w:t>ован</w:t>
      </w:r>
      <w:r w:rsidRPr="00291949">
        <w:rPr>
          <w:rFonts w:ascii="MS Gothic" w:eastAsia="MS Gothic" w:hAnsi="MS Gothic"/>
          <w:noProof/>
          <w:spacing w:val="-20"/>
        </w:rPr>
        <w:t> </w:t>
      </w:r>
      <w:r w:rsidRPr="00291949">
        <w:rPr>
          <w:noProof/>
        </w:rPr>
        <w:t>ие в деятельн</w:t>
      </w:r>
      <w:r w:rsidRPr="00291949">
        <w:rPr>
          <w:rFonts w:ascii="MS Gothic" w:eastAsia="MS Gothic" w:hAnsi="MS Gothic"/>
          <w:noProof/>
          <w:spacing w:val="-20"/>
        </w:rPr>
        <w:t> </w:t>
      </w:r>
      <w:r w:rsidRPr="00291949">
        <w:rPr>
          <w:noProof/>
        </w:rPr>
        <w:t>ости человека. - М.: Н</w:t>
      </w:r>
      <w:r w:rsidRPr="00291949">
        <w:rPr>
          <w:rFonts w:ascii="MS Gothic" w:eastAsia="MS Gothic" w:hAnsi="MS Gothic"/>
          <w:noProof/>
          <w:spacing w:val="-20"/>
        </w:rPr>
        <w:t> </w:t>
      </w:r>
      <w:r w:rsidRPr="00291949">
        <w:rPr>
          <w:noProof/>
        </w:rPr>
        <w:t>аука, 1977.–С. 112–133.</w:t>
      </w:r>
    </w:p>
    <w:p w14:paraId="531EEDC2"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Лихачев О.Е., Фомин</w:t>
      </w:r>
      <w:r w:rsidRPr="00291949">
        <w:rPr>
          <w:rFonts w:ascii="MS Gothic" w:eastAsia="MS Gothic" w:hAnsi="MS Gothic"/>
          <w:noProof/>
          <w:spacing w:val="-20"/>
        </w:rPr>
        <w:t> </w:t>
      </w:r>
      <w:r w:rsidRPr="00291949">
        <w:rPr>
          <w:noProof/>
        </w:rPr>
        <w:t xml:space="preserve"> С.Г., Чер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ов С.В., Мазур</w:t>
      </w:r>
      <w:r w:rsidRPr="00291949">
        <w:rPr>
          <w:rFonts w:ascii="MS Gothic" w:eastAsia="MS Gothic" w:hAnsi="MS Gothic"/>
          <w:noProof/>
          <w:spacing w:val="-20"/>
        </w:rPr>
        <w:t> </w:t>
      </w:r>
      <w:r w:rsidRPr="00291949">
        <w:rPr>
          <w:noProof/>
        </w:rPr>
        <w:t>ин</w:t>
      </w:r>
      <w:r w:rsidRPr="00291949">
        <w:rPr>
          <w:rFonts w:ascii="MS Gothic" w:eastAsia="MS Gothic" w:hAnsi="MS Gothic"/>
          <w:noProof/>
          <w:spacing w:val="-20"/>
        </w:rPr>
        <w:t> </w:t>
      </w:r>
      <w:r w:rsidRPr="00291949">
        <w:rPr>
          <w:noProof/>
        </w:rPr>
        <w:t>а А.В. Теор</w:t>
      </w:r>
      <w:r w:rsidRPr="00291949">
        <w:rPr>
          <w:rFonts w:ascii="MS Gothic" w:eastAsia="MS Gothic" w:hAnsi="MS Gothic"/>
          <w:noProof/>
          <w:spacing w:val="-20"/>
        </w:rPr>
        <w:t> </w:t>
      </w:r>
      <w:r w:rsidRPr="00291949">
        <w:rPr>
          <w:noProof/>
        </w:rPr>
        <w:t>ия и методика обучен</w:t>
      </w:r>
      <w:r w:rsidRPr="00291949">
        <w:rPr>
          <w:rFonts w:ascii="MS Gothic" w:eastAsia="MS Gothic" w:hAnsi="MS Gothic"/>
          <w:noProof/>
          <w:spacing w:val="-20"/>
        </w:rPr>
        <w:t> </w:t>
      </w:r>
      <w:r w:rsidRPr="00291949">
        <w:rPr>
          <w:noProof/>
        </w:rPr>
        <w:t>ия игр</w:t>
      </w:r>
      <w:r w:rsidRPr="00291949">
        <w:rPr>
          <w:rFonts w:ascii="MS Gothic" w:eastAsia="MS Gothic" w:hAnsi="MS Gothic"/>
          <w:noProof/>
          <w:spacing w:val="-20"/>
        </w:rPr>
        <w:t> </w:t>
      </w:r>
      <w:r w:rsidRPr="00291949">
        <w:rPr>
          <w:noProof/>
        </w:rPr>
        <w:t>е в защите в баскетболе. Учебн</w:t>
      </w:r>
      <w:r w:rsidRPr="00291949">
        <w:rPr>
          <w:rFonts w:ascii="MS Gothic" w:eastAsia="MS Gothic" w:hAnsi="MS Gothic"/>
          <w:noProof/>
          <w:spacing w:val="-20"/>
        </w:rPr>
        <w:t> </w:t>
      </w:r>
      <w:r w:rsidRPr="00291949">
        <w:rPr>
          <w:noProof/>
        </w:rPr>
        <w:t>ое пособие.  Москва-Смолен</w:t>
      </w:r>
      <w:r w:rsidRPr="00291949">
        <w:rPr>
          <w:rFonts w:ascii="MS Gothic" w:eastAsia="MS Gothic" w:hAnsi="MS Gothic"/>
          <w:noProof/>
          <w:spacing w:val="-20"/>
        </w:rPr>
        <w:t> </w:t>
      </w:r>
      <w:r w:rsidRPr="00291949">
        <w:rPr>
          <w:noProof/>
        </w:rPr>
        <w:t>ск, 2011.</w:t>
      </w:r>
    </w:p>
    <w:p w14:paraId="6494169F"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Чер</w:t>
      </w:r>
      <w:r w:rsidRPr="00291949">
        <w:rPr>
          <w:rFonts w:ascii="MS Gothic" w:eastAsia="MS Gothic" w:hAnsi="MS Gothic"/>
          <w:noProof/>
          <w:spacing w:val="-20"/>
        </w:rPr>
        <w:t> </w:t>
      </w:r>
      <w:r w:rsidRPr="00291949">
        <w:rPr>
          <w:noProof/>
        </w:rPr>
        <w:t>н</w:t>
      </w:r>
      <w:r w:rsidRPr="00291949">
        <w:rPr>
          <w:rFonts w:ascii="MS Gothic" w:eastAsia="MS Gothic" w:hAnsi="MS Gothic"/>
          <w:noProof/>
          <w:spacing w:val="-20"/>
        </w:rPr>
        <w:t> </w:t>
      </w:r>
      <w:r w:rsidRPr="00291949">
        <w:rPr>
          <w:noProof/>
        </w:rPr>
        <w:t>ов С.В., Костикова Л.В., Фомин</w:t>
      </w:r>
      <w:r w:rsidRPr="00291949">
        <w:rPr>
          <w:rFonts w:ascii="MS Gothic" w:eastAsia="MS Gothic" w:hAnsi="MS Gothic"/>
          <w:noProof/>
          <w:spacing w:val="-20"/>
        </w:rPr>
        <w:t> </w:t>
      </w:r>
      <w:r w:rsidRPr="00291949">
        <w:rPr>
          <w:noProof/>
        </w:rPr>
        <w:t xml:space="preserve"> С.Г. Быстр</w:t>
      </w:r>
      <w:r w:rsidRPr="00291949">
        <w:rPr>
          <w:rFonts w:ascii="MS Gothic" w:eastAsia="MS Gothic" w:hAnsi="MS Gothic"/>
          <w:noProof/>
          <w:spacing w:val="-20"/>
        </w:rPr>
        <w:t> </w:t>
      </w:r>
      <w:r w:rsidRPr="00291949">
        <w:rPr>
          <w:noProof/>
        </w:rPr>
        <w:t>ый пр</w:t>
      </w:r>
      <w:r w:rsidRPr="00291949">
        <w:rPr>
          <w:rFonts w:ascii="MS Gothic" w:eastAsia="MS Gothic" w:hAnsi="MS Gothic"/>
          <w:noProof/>
          <w:spacing w:val="-20"/>
        </w:rPr>
        <w:t> </w:t>
      </w:r>
      <w:r w:rsidRPr="00291949">
        <w:rPr>
          <w:noProof/>
        </w:rPr>
        <w:t>ор</w:t>
      </w:r>
      <w:r w:rsidRPr="00291949">
        <w:rPr>
          <w:rFonts w:ascii="MS Gothic" w:eastAsia="MS Gothic" w:hAnsi="MS Gothic"/>
          <w:noProof/>
          <w:spacing w:val="-20"/>
        </w:rPr>
        <w:t> </w:t>
      </w:r>
      <w:r w:rsidRPr="00291949">
        <w:rPr>
          <w:noProof/>
        </w:rPr>
        <w:t>ыв в баскетболе: обучен</w:t>
      </w:r>
      <w:r w:rsidRPr="00291949">
        <w:rPr>
          <w:rFonts w:ascii="MS Gothic" w:eastAsia="MS Gothic" w:hAnsi="MS Gothic"/>
          <w:noProof/>
          <w:spacing w:val="-20"/>
        </w:rPr>
        <w:t> </w:t>
      </w:r>
      <w:r w:rsidRPr="00291949">
        <w:rPr>
          <w:noProof/>
        </w:rPr>
        <w:t>ие и совер</w:t>
      </w:r>
      <w:r w:rsidRPr="00291949">
        <w:rPr>
          <w:rFonts w:ascii="MS Gothic" w:eastAsia="MS Gothic" w:hAnsi="MS Gothic"/>
          <w:noProof/>
          <w:spacing w:val="-20"/>
        </w:rPr>
        <w:t> </w:t>
      </w:r>
      <w:r w:rsidRPr="00291949">
        <w:rPr>
          <w:noProof/>
        </w:rPr>
        <w:t>шен</w:t>
      </w:r>
      <w:r w:rsidRPr="00291949">
        <w:rPr>
          <w:rFonts w:ascii="MS Gothic" w:eastAsia="MS Gothic" w:hAnsi="MS Gothic"/>
          <w:noProof/>
          <w:spacing w:val="-20"/>
        </w:rPr>
        <w:t> </w:t>
      </w:r>
      <w:r w:rsidRPr="00291949">
        <w:rPr>
          <w:noProof/>
        </w:rPr>
        <w:t>ствован</w:t>
      </w:r>
      <w:r w:rsidRPr="00291949">
        <w:rPr>
          <w:rFonts w:ascii="MS Gothic" w:eastAsia="MS Gothic" w:hAnsi="MS Gothic"/>
          <w:noProof/>
          <w:spacing w:val="-20"/>
        </w:rPr>
        <w:t> </w:t>
      </w:r>
      <w:r w:rsidRPr="00291949">
        <w:rPr>
          <w:noProof/>
        </w:rPr>
        <w:t>ие. Учебн</w:t>
      </w:r>
      <w:r w:rsidRPr="00291949">
        <w:rPr>
          <w:rFonts w:ascii="MS Gothic" w:eastAsia="MS Gothic" w:hAnsi="MS Gothic"/>
          <w:noProof/>
          <w:spacing w:val="-20"/>
        </w:rPr>
        <w:t> </w:t>
      </w:r>
      <w:r w:rsidRPr="00291949">
        <w:rPr>
          <w:noProof/>
        </w:rPr>
        <w:t>ое пособие. М., ФК, 2009.  </w:t>
      </w:r>
    </w:p>
    <w:p w14:paraId="2034C83A"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Бар</w:t>
      </w:r>
      <w:r w:rsidRPr="00291949">
        <w:rPr>
          <w:rFonts w:ascii="MS Gothic" w:eastAsia="MS Gothic" w:hAnsi="MS Gothic"/>
          <w:noProof/>
          <w:spacing w:val="-20"/>
        </w:rPr>
        <w:t> </w:t>
      </w:r>
      <w:r w:rsidRPr="00291949">
        <w:rPr>
          <w:noProof/>
        </w:rPr>
        <w:t>р</w:t>
      </w:r>
      <w:r w:rsidRPr="00291949">
        <w:rPr>
          <w:rFonts w:ascii="MS Gothic" w:eastAsia="MS Gothic" w:hAnsi="MS Gothic"/>
          <w:noProof/>
          <w:spacing w:val="-20"/>
        </w:rPr>
        <w:t> </w:t>
      </w:r>
      <w:r w:rsidRPr="00291949">
        <w:rPr>
          <w:noProof/>
        </w:rPr>
        <w:t>ел Пэйе, Патр</w:t>
      </w:r>
      <w:r w:rsidRPr="00291949">
        <w:rPr>
          <w:rFonts w:ascii="MS Gothic" w:eastAsia="MS Gothic" w:hAnsi="MS Gothic"/>
          <w:noProof/>
          <w:spacing w:val="-20"/>
        </w:rPr>
        <w:t> </w:t>
      </w:r>
      <w:r w:rsidRPr="00291949">
        <w:rPr>
          <w:noProof/>
        </w:rPr>
        <w:t>ик Пайе. Баскетбол для юн</w:t>
      </w:r>
      <w:r w:rsidRPr="00291949">
        <w:rPr>
          <w:rFonts w:ascii="MS Gothic" w:eastAsia="MS Gothic" w:hAnsi="MS Gothic"/>
          <w:noProof/>
          <w:spacing w:val="-20"/>
        </w:rPr>
        <w:t> </w:t>
      </w:r>
      <w:r w:rsidRPr="00291949">
        <w:rPr>
          <w:noProof/>
        </w:rPr>
        <w:t>иор</w:t>
      </w:r>
      <w:r w:rsidRPr="00291949">
        <w:rPr>
          <w:rFonts w:ascii="MS Gothic" w:eastAsia="MS Gothic" w:hAnsi="MS Gothic"/>
          <w:noProof/>
          <w:spacing w:val="-20"/>
        </w:rPr>
        <w:t> </w:t>
      </w:r>
      <w:r w:rsidRPr="00291949">
        <w:rPr>
          <w:noProof/>
        </w:rPr>
        <w:t>ов. 110 упр</w:t>
      </w:r>
      <w:r w:rsidRPr="00291949">
        <w:rPr>
          <w:rFonts w:ascii="MS Gothic" w:eastAsia="MS Gothic" w:hAnsi="MS Gothic"/>
          <w:noProof/>
          <w:spacing w:val="-20"/>
        </w:rPr>
        <w:t> </w:t>
      </w:r>
      <w:r w:rsidRPr="00291949">
        <w:rPr>
          <w:noProof/>
        </w:rPr>
        <w:t>ажн</w:t>
      </w:r>
      <w:r w:rsidRPr="00291949">
        <w:rPr>
          <w:rFonts w:ascii="MS Gothic" w:eastAsia="MS Gothic" w:hAnsi="MS Gothic"/>
          <w:noProof/>
          <w:spacing w:val="-20"/>
        </w:rPr>
        <w:t> </w:t>
      </w:r>
      <w:r w:rsidRPr="00291949">
        <w:rPr>
          <w:noProof/>
        </w:rPr>
        <w:t>ен</w:t>
      </w:r>
      <w:r w:rsidRPr="00291949">
        <w:rPr>
          <w:rFonts w:ascii="MS Gothic" w:eastAsia="MS Gothic" w:hAnsi="MS Gothic"/>
          <w:noProof/>
          <w:spacing w:val="-20"/>
        </w:rPr>
        <w:t> </w:t>
      </w:r>
      <w:r w:rsidRPr="00291949">
        <w:rPr>
          <w:noProof/>
        </w:rPr>
        <w:t>ий от пр</w:t>
      </w:r>
      <w:r w:rsidRPr="00291949">
        <w:rPr>
          <w:rFonts w:ascii="MS Gothic" w:eastAsia="MS Gothic" w:hAnsi="MS Gothic"/>
          <w:noProof/>
          <w:spacing w:val="-20"/>
        </w:rPr>
        <w:t> </w:t>
      </w:r>
      <w:r w:rsidRPr="00291949">
        <w:rPr>
          <w:noProof/>
        </w:rPr>
        <w:t>остых до сложн</w:t>
      </w:r>
      <w:r w:rsidRPr="00291949">
        <w:rPr>
          <w:rFonts w:ascii="MS Gothic" w:eastAsia="MS Gothic" w:hAnsi="MS Gothic"/>
          <w:noProof/>
          <w:spacing w:val="-20"/>
        </w:rPr>
        <w:t> </w:t>
      </w:r>
      <w:r w:rsidRPr="00291949">
        <w:rPr>
          <w:noProof/>
        </w:rPr>
        <w:t>ых. ТВТ Дивизион</w:t>
      </w:r>
      <w:r w:rsidRPr="00291949">
        <w:rPr>
          <w:rFonts w:ascii="MS Gothic" w:eastAsia="MS Gothic" w:hAnsi="MS Gothic"/>
          <w:noProof/>
          <w:spacing w:val="-20"/>
        </w:rPr>
        <w:t> </w:t>
      </w:r>
      <w:r w:rsidRPr="00291949">
        <w:rPr>
          <w:noProof/>
        </w:rPr>
        <w:t>. Москва 2008.</w:t>
      </w:r>
    </w:p>
    <w:p w14:paraId="23F21337" w14:textId="77777777" w:rsidR="00A63DC0" w:rsidRPr="00291949" w:rsidRDefault="00A63DC0" w:rsidP="002B3088">
      <w:pPr>
        <w:pStyle w:val="affd"/>
        <w:numPr>
          <w:ilvl w:val="0"/>
          <w:numId w:val="19"/>
        </w:numPr>
        <w:spacing w:after="0" w:line="312" w:lineRule="auto"/>
        <w:ind w:left="426" w:hanging="426"/>
        <w:jc w:val="both"/>
        <w:rPr>
          <w:noProof/>
        </w:rPr>
      </w:pPr>
      <w:r w:rsidRPr="00291949">
        <w:rPr>
          <w:noProof/>
        </w:rPr>
        <w:t>Бар</w:t>
      </w:r>
      <w:r w:rsidRPr="00291949">
        <w:rPr>
          <w:rFonts w:ascii="MS Gothic" w:eastAsia="MS Gothic" w:hAnsi="MS Gothic"/>
          <w:noProof/>
          <w:spacing w:val="-20"/>
        </w:rPr>
        <w:t> </w:t>
      </w:r>
      <w:r w:rsidRPr="00291949">
        <w:rPr>
          <w:noProof/>
        </w:rPr>
        <w:t>чукова Г.В. Способ оцен</w:t>
      </w:r>
      <w:r w:rsidRPr="00291949">
        <w:rPr>
          <w:rFonts w:ascii="MS Gothic" w:eastAsia="MS Gothic" w:hAnsi="MS Gothic"/>
          <w:noProof/>
          <w:spacing w:val="-20"/>
        </w:rPr>
        <w:t> </w:t>
      </w:r>
      <w:r w:rsidRPr="00291949">
        <w:rPr>
          <w:noProof/>
        </w:rPr>
        <w:t>ки техн</w:t>
      </w:r>
      <w:r w:rsidRPr="00291949">
        <w:rPr>
          <w:rFonts w:ascii="MS Gothic" w:eastAsia="MS Gothic" w:hAnsi="MS Gothic"/>
          <w:noProof/>
          <w:spacing w:val="-20"/>
        </w:rPr>
        <w:t> </w:t>
      </w:r>
      <w:r w:rsidRPr="00291949">
        <w:rPr>
          <w:noProof/>
        </w:rPr>
        <w:t>ического и техн</w:t>
      </w:r>
      <w:r w:rsidRPr="00291949">
        <w:rPr>
          <w:rFonts w:ascii="MS Gothic" w:eastAsia="MS Gothic" w:hAnsi="MS Gothic"/>
          <w:noProof/>
          <w:spacing w:val="-20"/>
        </w:rPr>
        <w:t> </w:t>
      </w:r>
      <w:r w:rsidRPr="00291949">
        <w:rPr>
          <w:noProof/>
        </w:rPr>
        <w:t>ико-тактического мастер</w:t>
      </w:r>
      <w:r w:rsidRPr="00291949">
        <w:rPr>
          <w:rFonts w:ascii="MS Gothic" w:eastAsia="MS Gothic" w:hAnsi="MS Gothic"/>
          <w:noProof/>
          <w:spacing w:val="-20"/>
        </w:rPr>
        <w:t> </w:t>
      </w:r>
      <w:r w:rsidRPr="00291949">
        <w:rPr>
          <w:noProof/>
        </w:rPr>
        <w:t>ства спор</w:t>
      </w:r>
      <w:r w:rsidRPr="00291949">
        <w:rPr>
          <w:rFonts w:ascii="MS Gothic" w:eastAsia="MS Gothic" w:hAnsi="MS Gothic"/>
          <w:noProof/>
          <w:spacing w:val="-20"/>
        </w:rPr>
        <w:t> </w:t>
      </w:r>
      <w:r w:rsidRPr="00291949">
        <w:rPr>
          <w:noProof/>
        </w:rPr>
        <w:t>тсмен</w:t>
      </w:r>
      <w:r w:rsidRPr="00291949">
        <w:rPr>
          <w:rFonts w:ascii="MS Gothic" w:eastAsia="MS Gothic" w:hAnsi="MS Gothic"/>
          <w:noProof/>
          <w:spacing w:val="-20"/>
        </w:rPr>
        <w:t> </w:t>
      </w:r>
      <w:r w:rsidRPr="00291949">
        <w:rPr>
          <w:noProof/>
        </w:rPr>
        <w:t>ов в ин</w:t>
      </w:r>
      <w:r w:rsidRPr="00291949">
        <w:rPr>
          <w:rFonts w:ascii="MS Gothic" w:eastAsia="MS Gothic" w:hAnsi="MS Gothic"/>
          <w:noProof/>
          <w:spacing w:val="-20"/>
        </w:rPr>
        <w:t> </w:t>
      </w:r>
      <w:r w:rsidRPr="00291949">
        <w:rPr>
          <w:noProof/>
        </w:rPr>
        <w:t>дивидуальн</w:t>
      </w:r>
      <w:r w:rsidRPr="00291949">
        <w:rPr>
          <w:rFonts w:ascii="MS Gothic" w:eastAsia="MS Gothic" w:hAnsi="MS Gothic"/>
          <w:noProof/>
          <w:spacing w:val="-20"/>
        </w:rPr>
        <w:t> </w:t>
      </w:r>
      <w:r w:rsidRPr="00291949">
        <w:rPr>
          <w:noProof/>
        </w:rPr>
        <w:t>о-игр</w:t>
      </w:r>
      <w:r w:rsidRPr="00291949">
        <w:rPr>
          <w:rFonts w:ascii="MS Gothic" w:eastAsia="MS Gothic" w:hAnsi="MS Gothic"/>
          <w:noProof/>
          <w:spacing w:val="-20"/>
        </w:rPr>
        <w:t> </w:t>
      </w:r>
      <w:r w:rsidRPr="00291949">
        <w:rPr>
          <w:noProof/>
        </w:rPr>
        <w:t>овых видах спор</w:t>
      </w:r>
      <w:r w:rsidRPr="00291949">
        <w:rPr>
          <w:rFonts w:ascii="MS Gothic" w:eastAsia="MS Gothic" w:hAnsi="MS Gothic"/>
          <w:noProof/>
          <w:spacing w:val="-20"/>
        </w:rPr>
        <w:t> </w:t>
      </w:r>
      <w:r w:rsidRPr="00291949">
        <w:rPr>
          <w:noProof/>
        </w:rPr>
        <w:t>та / Г.В. Бар</w:t>
      </w:r>
      <w:r w:rsidRPr="00291949">
        <w:rPr>
          <w:rFonts w:ascii="MS Gothic" w:eastAsia="MS Gothic" w:hAnsi="MS Gothic"/>
          <w:noProof/>
          <w:spacing w:val="-20"/>
        </w:rPr>
        <w:t> </w:t>
      </w:r>
      <w:r w:rsidRPr="00291949">
        <w:rPr>
          <w:noProof/>
        </w:rPr>
        <w:t>чукова, Ю.Н</w:t>
      </w:r>
      <w:r w:rsidRPr="00291949">
        <w:rPr>
          <w:rFonts w:ascii="MS Gothic" w:eastAsia="MS Gothic" w:hAnsi="MS Gothic"/>
          <w:noProof/>
          <w:spacing w:val="-20"/>
        </w:rPr>
        <w:t> </w:t>
      </w:r>
      <w:r w:rsidRPr="00291949">
        <w:rPr>
          <w:noProof/>
        </w:rPr>
        <w:t>. Лохов //Теор</w:t>
      </w:r>
      <w:r w:rsidRPr="00291949">
        <w:rPr>
          <w:rFonts w:ascii="MS Gothic" w:eastAsia="MS Gothic" w:hAnsi="MS Gothic"/>
          <w:noProof/>
          <w:spacing w:val="-20"/>
        </w:rPr>
        <w:t> </w:t>
      </w:r>
      <w:r w:rsidRPr="00291949">
        <w:rPr>
          <w:noProof/>
        </w:rPr>
        <w:t>ия и пр</w:t>
      </w:r>
      <w:r w:rsidRPr="00291949">
        <w:rPr>
          <w:rFonts w:ascii="MS Gothic" w:eastAsia="MS Gothic" w:hAnsi="MS Gothic"/>
          <w:noProof/>
          <w:spacing w:val="-20"/>
        </w:rPr>
        <w:t> </w:t>
      </w:r>
      <w:r w:rsidRPr="00291949">
        <w:rPr>
          <w:noProof/>
        </w:rPr>
        <w:t>актика физ.культур</w:t>
      </w:r>
      <w:r w:rsidRPr="00291949">
        <w:rPr>
          <w:rFonts w:ascii="MS Gothic" w:eastAsia="MS Gothic" w:hAnsi="MS Gothic"/>
          <w:noProof/>
          <w:spacing w:val="-20"/>
        </w:rPr>
        <w:t> </w:t>
      </w:r>
      <w:r w:rsidRPr="00291949">
        <w:rPr>
          <w:noProof/>
        </w:rPr>
        <w:t>ы. - 1998. - №2. - С. 50-54.</w:t>
      </w:r>
    </w:p>
    <w:p w14:paraId="39C9C956" w14:textId="77777777" w:rsidR="004D088F" w:rsidRDefault="004D088F">
      <w:pPr>
        <w:jc w:val="left"/>
        <w:rPr>
          <w:rFonts w:eastAsiaTheme="majorEastAsia" w:cstheme="majorBidi"/>
          <w:b/>
          <w:sz w:val="26"/>
          <w:szCs w:val="26"/>
        </w:rPr>
      </w:pPr>
      <w:r>
        <w:br w:type="page"/>
      </w:r>
    </w:p>
    <w:p w14:paraId="7DBD49A3" w14:textId="4D365E3B" w:rsidR="004773D9" w:rsidRDefault="004773D9" w:rsidP="004773D9">
      <w:pPr>
        <w:pStyle w:val="affffb"/>
      </w:pPr>
      <w:bookmarkStart w:id="15" w:name="_Toc69078695"/>
      <w:r w:rsidRPr="00C37324">
        <w:lastRenderedPageBreak/>
        <w:t>МАТЕМАТИЧЕСКОЕ МОДЕЛИРОВАНИЕ КАК СРЕДСТВО ПОВЫШЕНИЯ ЭФФЕКТИВНОСТИ ТЕХНИКИ В ПАУЭРЛИФТИНГЕ</w:t>
      </w:r>
      <w:bookmarkEnd w:id="15"/>
    </w:p>
    <w:p w14:paraId="61BEE83A" w14:textId="0E93014D" w:rsidR="004773D9" w:rsidRDefault="004773D9" w:rsidP="004773D9">
      <w:pPr>
        <w:pStyle w:val="affffd"/>
      </w:pPr>
      <w:bookmarkStart w:id="16" w:name="_Toc69078696"/>
      <w:r w:rsidRPr="00C37324">
        <w:t xml:space="preserve">Беляев </w:t>
      </w:r>
      <w:r>
        <w:t>Александр Григорьевич</w:t>
      </w:r>
      <w:bookmarkEnd w:id="16"/>
    </w:p>
    <w:p w14:paraId="73DFD634" w14:textId="210F5CD2" w:rsidR="004773D9" w:rsidRDefault="004773D9" w:rsidP="00E92925">
      <w:pPr>
        <w:pStyle w:val="afffff1"/>
      </w:pPr>
      <w:r w:rsidRPr="00C37324">
        <w:t>Московский городской педа</w:t>
      </w:r>
      <w:r>
        <w:t xml:space="preserve">гогический университет институт, </w:t>
      </w:r>
      <w:r w:rsidR="00E92925" w:rsidRPr="00D85027">
        <w:t>Институт естествознания и спортивных технологий</w:t>
      </w:r>
      <w:r w:rsidR="00E92925">
        <w:t xml:space="preserve">, </w:t>
      </w:r>
      <w:r>
        <w:t>г. Москва, Россия</w:t>
      </w:r>
    </w:p>
    <w:p w14:paraId="7F3D9C26" w14:textId="77777777" w:rsidR="004773D9" w:rsidRDefault="004773D9" w:rsidP="004773D9">
      <w:pPr>
        <w:pStyle w:val="afffff"/>
      </w:pPr>
      <w:r w:rsidRPr="004773D9">
        <w:rPr>
          <w:b/>
        </w:rPr>
        <w:t>Аннотация.</w:t>
      </w:r>
      <w:r>
        <w:t xml:space="preserve"> В данной статье рассматривается перспектива внедрения математического моделирования в тренировочный процесс пауэрлифтеров как средство повышения эффективности техники и снижения травматизма в тренировочном процессе.</w:t>
      </w:r>
      <w:bookmarkStart w:id="17" w:name="_Hlk68537902"/>
    </w:p>
    <w:p w14:paraId="7D84B344" w14:textId="77777777" w:rsidR="004773D9" w:rsidRDefault="004773D9" w:rsidP="004773D9">
      <w:pPr>
        <w:pStyle w:val="afffff"/>
        <w:rPr>
          <w:sz w:val="28"/>
          <w:szCs w:val="28"/>
        </w:rPr>
      </w:pPr>
    </w:p>
    <w:p w14:paraId="04BDA579" w14:textId="799C5563" w:rsidR="004773D9" w:rsidRDefault="004773D9" w:rsidP="004773D9">
      <w:pPr>
        <w:pStyle w:val="afffff"/>
      </w:pPr>
      <w:r w:rsidRPr="000D76E1">
        <w:t>Как и во всех видах спорта, в пауэрлифтинге техническая подготовка имеет огромную значимость, ведь без владения эффективной техникой результаты спортсмена ограничены развитием физических качеств</w:t>
      </w:r>
      <w:r w:rsidRPr="00913C77">
        <w:t xml:space="preserve"> [2, </w:t>
      </w:r>
      <w:r>
        <w:rPr>
          <w:lang w:val="en-US"/>
        </w:rPr>
        <w:t>c</w:t>
      </w:r>
      <w:r w:rsidRPr="00913C77">
        <w:t xml:space="preserve">. 176, 3 </w:t>
      </w:r>
      <w:r>
        <w:rPr>
          <w:lang w:val="en-US"/>
        </w:rPr>
        <w:t>c</w:t>
      </w:r>
      <w:r w:rsidRPr="00913C77">
        <w:t>. 174].</w:t>
      </w:r>
      <w:r w:rsidRPr="000D76E1">
        <w:t xml:space="preserve"> Однако «примерка» эффективности внесённых в технику коррективов ввиду особенностей данного вида спорта чревата повышенным травматизмом, так как объективная оценка внесённых изменений может быть получена только путём их проработки с максимальной для спортсмена нагрузкой.</w:t>
      </w:r>
    </w:p>
    <w:p w14:paraId="6E61EC1C" w14:textId="7A81C707" w:rsidR="004773D9" w:rsidRDefault="004773D9" w:rsidP="004773D9">
      <w:pPr>
        <w:pStyle w:val="afffff"/>
      </w:pPr>
      <w:r w:rsidRPr="000D76E1">
        <w:t>Для решения данной проблемы можно прибегнуть к внедрению математического моделирования. Законы классической механики</w:t>
      </w:r>
      <w:r>
        <w:t xml:space="preserve"> </w:t>
      </w:r>
      <w:r w:rsidRPr="00913C77">
        <w:t xml:space="preserve">[1, </w:t>
      </w:r>
      <w:r>
        <w:rPr>
          <w:lang w:val="en-US"/>
        </w:rPr>
        <w:t>c</w:t>
      </w:r>
      <w:r w:rsidRPr="00913C77">
        <w:t>. 345]</w:t>
      </w:r>
      <w:r w:rsidRPr="000D76E1">
        <w:t xml:space="preserve"> позволяют нам на основании антропометрических данных спрогнозировать оптимальные изменения в технике для </w:t>
      </w:r>
      <w:r>
        <w:t>повышения ее эффективности и избегания внесений изменений экспериментальным путём.</w:t>
      </w:r>
    </w:p>
    <w:p w14:paraId="6D2980A0" w14:textId="3DABD220" w:rsidR="004773D9" w:rsidRDefault="004773D9" w:rsidP="004773D9">
      <w:pPr>
        <w:pStyle w:val="afffff"/>
      </w:pPr>
      <w:r w:rsidRPr="000D76E1">
        <w:t xml:space="preserve">На примере одного из базовых упражнений пауэрлифтинга – становой тяги, выполняемой </w:t>
      </w:r>
      <w:proofErr w:type="gramStart"/>
      <w:r w:rsidRPr="000D76E1">
        <w:t>в «классическом» стиле</w:t>
      </w:r>
      <w:proofErr w:type="gramEnd"/>
      <w:r w:rsidRPr="000D76E1">
        <w:t xml:space="preserve"> можно обосновать относительную простоту внедрения математических моделей в процесс контроля эффективности техники выполнения упражнения спортсменом. Для этого необходимо иметь ряд антропометрических показателей, для получения которых не требуется специфических средств: длина рук, длина бедра, длина голени и длина туловища.</w:t>
      </w:r>
      <w:r>
        <w:t xml:space="preserve"> На основании имеющихся данных мы можем путём расчётов получить оптимальное исходное положение спортсмена для начала выполнения упражнения и отметить промежуточные положения, на которые стоит обратить внимание при выполнении.</w:t>
      </w:r>
    </w:p>
    <w:bookmarkEnd w:id="17"/>
    <w:p w14:paraId="6C385E01" w14:textId="77777777" w:rsidR="004773D9" w:rsidRDefault="004773D9" w:rsidP="004773D9">
      <w:pPr>
        <w:pStyle w:val="afffff"/>
      </w:pPr>
      <w:r>
        <w:t>В уже проведенных исследованиях</w:t>
      </w:r>
      <w:r w:rsidRPr="00913C77">
        <w:t xml:space="preserve"> [4, </w:t>
      </w:r>
      <w:r>
        <w:rPr>
          <w:lang w:val="en-US"/>
        </w:rPr>
        <w:t>c</w:t>
      </w:r>
      <w:r w:rsidRPr="00913C77">
        <w:t>.42]</w:t>
      </w:r>
      <w:r>
        <w:t xml:space="preserve"> мы можем найти скоростно-временные характеристики выполнения базовых упражнений. В таблице 1 представлены скоростно-временные показатели выполнения становой тяги, полученные на основании анализа выполнения данного упражнения спортсменами высшего мастерства (от 1 взрослого разряда и выше).</w:t>
      </w:r>
    </w:p>
    <w:p w14:paraId="1533221B" w14:textId="203DA91B" w:rsidR="004773D9" w:rsidRPr="004773D9" w:rsidRDefault="004773D9" w:rsidP="004773D9">
      <w:pPr>
        <w:pStyle w:val="afffff"/>
        <w:ind w:firstLine="0"/>
        <w:jc w:val="center"/>
        <w:rPr>
          <w:b/>
        </w:rPr>
      </w:pPr>
      <w:r w:rsidRPr="004773D9">
        <w:rPr>
          <w:b/>
        </w:rPr>
        <w:lastRenderedPageBreak/>
        <w:t>Таблица 1. Кинематические и динамические показатели при выполнении тяги</w:t>
      </w:r>
      <w:r w:rsidR="00552118">
        <w:rPr>
          <w:b/>
        </w:rPr>
        <w:t>.</w:t>
      </w:r>
    </w:p>
    <w:tbl>
      <w:tblPr>
        <w:tblStyle w:val="a8"/>
        <w:tblW w:w="9061" w:type="dxa"/>
        <w:tblLook w:val="04A0" w:firstRow="1" w:lastRow="0" w:firstColumn="1" w:lastColumn="0" w:noHBand="0" w:noVBand="1"/>
      </w:tblPr>
      <w:tblGrid>
        <w:gridCol w:w="3021"/>
        <w:gridCol w:w="3020"/>
        <w:gridCol w:w="3020"/>
      </w:tblGrid>
      <w:tr w:rsidR="004773D9" w:rsidRPr="004773D9" w14:paraId="303CB1E4" w14:textId="77777777" w:rsidTr="004773D9">
        <w:tc>
          <w:tcPr>
            <w:tcW w:w="9061" w:type="dxa"/>
            <w:gridSpan w:val="3"/>
          </w:tcPr>
          <w:p w14:paraId="65B01C5B" w14:textId="77777777" w:rsidR="004773D9" w:rsidRPr="004773D9" w:rsidRDefault="004773D9" w:rsidP="004773D9">
            <w:pPr>
              <w:ind w:firstLine="709"/>
              <w:jc w:val="center"/>
              <w:rPr>
                <w:sz w:val="24"/>
                <w:szCs w:val="24"/>
              </w:rPr>
            </w:pPr>
            <w:r w:rsidRPr="004773D9">
              <w:rPr>
                <w:sz w:val="24"/>
                <w:szCs w:val="24"/>
              </w:rPr>
              <w:t>Величины показателей</w:t>
            </w:r>
          </w:p>
        </w:tc>
      </w:tr>
      <w:tr w:rsidR="004773D9" w:rsidRPr="004773D9" w14:paraId="24F3B0C1" w14:textId="77777777" w:rsidTr="004773D9">
        <w:tc>
          <w:tcPr>
            <w:tcW w:w="3021" w:type="dxa"/>
          </w:tcPr>
          <w:p w14:paraId="238141B6" w14:textId="77777777" w:rsidR="004773D9" w:rsidRPr="004773D9" w:rsidRDefault="004773D9" w:rsidP="004773D9">
            <w:pPr>
              <w:ind w:firstLine="709"/>
              <w:jc w:val="center"/>
              <w:rPr>
                <w:sz w:val="24"/>
                <w:szCs w:val="24"/>
                <w:lang w:val="en-US"/>
              </w:rPr>
            </w:pPr>
            <w:r w:rsidRPr="004773D9">
              <w:rPr>
                <w:sz w:val="24"/>
                <w:szCs w:val="24"/>
                <w:lang w:val="en-US"/>
              </w:rPr>
              <w:t>t</w:t>
            </w:r>
            <w:r w:rsidRPr="004773D9">
              <w:rPr>
                <w:sz w:val="24"/>
                <w:szCs w:val="24"/>
                <w:vertAlign w:val="subscript"/>
              </w:rPr>
              <w:t>тяги</w:t>
            </w:r>
            <w:r w:rsidRPr="004773D9">
              <w:rPr>
                <w:sz w:val="24"/>
                <w:szCs w:val="24"/>
                <w:vertAlign w:val="subscript"/>
                <w:lang w:val="en-US"/>
              </w:rPr>
              <w:t xml:space="preserve"> </w:t>
            </w:r>
            <w:r w:rsidRPr="004773D9">
              <w:rPr>
                <w:sz w:val="24"/>
                <w:szCs w:val="24"/>
                <w:lang w:val="en-US"/>
              </w:rPr>
              <w:t>(c)</w:t>
            </w:r>
          </w:p>
        </w:tc>
        <w:tc>
          <w:tcPr>
            <w:tcW w:w="3020" w:type="dxa"/>
          </w:tcPr>
          <w:p w14:paraId="30C29A57" w14:textId="77777777" w:rsidR="004773D9" w:rsidRPr="004773D9" w:rsidRDefault="004773D9" w:rsidP="004773D9">
            <w:pPr>
              <w:ind w:firstLine="709"/>
              <w:jc w:val="center"/>
              <w:rPr>
                <w:sz w:val="24"/>
                <w:szCs w:val="24"/>
              </w:rPr>
            </w:pPr>
            <w:r w:rsidRPr="004773D9">
              <w:rPr>
                <w:sz w:val="24"/>
                <w:szCs w:val="24"/>
                <w:lang w:val="en-US"/>
              </w:rPr>
              <w:t>V</w:t>
            </w:r>
            <w:r w:rsidRPr="004773D9">
              <w:rPr>
                <w:sz w:val="24"/>
                <w:szCs w:val="24"/>
                <w:vertAlign w:val="subscript"/>
                <w:lang w:val="en-US"/>
              </w:rPr>
              <w:t xml:space="preserve">max </w:t>
            </w:r>
            <w:r w:rsidRPr="004773D9">
              <w:rPr>
                <w:sz w:val="24"/>
                <w:szCs w:val="24"/>
                <w:lang w:val="en-US"/>
              </w:rPr>
              <w:t>(</w:t>
            </w:r>
            <w:r w:rsidRPr="004773D9">
              <w:rPr>
                <w:sz w:val="24"/>
                <w:szCs w:val="24"/>
              </w:rPr>
              <w:t>м/с)</w:t>
            </w:r>
          </w:p>
        </w:tc>
        <w:tc>
          <w:tcPr>
            <w:tcW w:w="3020" w:type="dxa"/>
          </w:tcPr>
          <w:p w14:paraId="34A7D06D" w14:textId="77777777" w:rsidR="004773D9" w:rsidRPr="004773D9" w:rsidRDefault="004773D9" w:rsidP="004773D9">
            <w:pPr>
              <w:ind w:firstLine="709"/>
              <w:jc w:val="center"/>
              <w:rPr>
                <w:sz w:val="24"/>
                <w:szCs w:val="24"/>
              </w:rPr>
            </w:pPr>
            <w:r w:rsidRPr="004773D9">
              <w:rPr>
                <w:sz w:val="24"/>
                <w:szCs w:val="24"/>
                <w:lang w:val="en-US"/>
              </w:rPr>
              <w:t>J (</w:t>
            </w:r>
            <w:r w:rsidRPr="004773D9">
              <w:rPr>
                <w:sz w:val="24"/>
                <w:szCs w:val="24"/>
              </w:rPr>
              <w:t>Н/с)</w:t>
            </w:r>
          </w:p>
        </w:tc>
      </w:tr>
      <w:tr w:rsidR="004773D9" w:rsidRPr="004773D9" w14:paraId="7034C4CF" w14:textId="77777777" w:rsidTr="004773D9">
        <w:tc>
          <w:tcPr>
            <w:tcW w:w="3021" w:type="dxa"/>
          </w:tcPr>
          <w:p w14:paraId="33D096B5" w14:textId="77777777" w:rsidR="004773D9" w:rsidRPr="004773D9" w:rsidRDefault="004773D9" w:rsidP="004773D9">
            <w:pPr>
              <w:ind w:firstLine="709"/>
              <w:jc w:val="center"/>
              <w:rPr>
                <w:sz w:val="24"/>
                <w:szCs w:val="24"/>
              </w:rPr>
            </w:pPr>
            <w:r w:rsidRPr="004773D9">
              <w:rPr>
                <w:sz w:val="24"/>
                <w:szCs w:val="24"/>
              </w:rPr>
              <w:t>1,09</w:t>
            </w:r>
            <w:r w:rsidRPr="004773D9">
              <w:rPr>
                <w:color w:val="4D5156"/>
                <w:sz w:val="24"/>
                <w:szCs w:val="24"/>
                <w:shd w:val="clear" w:color="auto" w:fill="FFFFFF"/>
              </w:rPr>
              <w:t>±0,16</w:t>
            </w:r>
          </w:p>
        </w:tc>
        <w:tc>
          <w:tcPr>
            <w:tcW w:w="3020" w:type="dxa"/>
          </w:tcPr>
          <w:p w14:paraId="6432793D" w14:textId="77777777" w:rsidR="004773D9" w:rsidRPr="004773D9" w:rsidRDefault="004773D9" w:rsidP="004773D9">
            <w:pPr>
              <w:ind w:firstLine="709"/>
              <w:jc w:val="center"/>
              <w:rPr>
                <w:sz w:val="24"/>
                <w:szCs w:val="24"/>
              </w:rPr>
            </w:pPr>
            <w:r w:rsidRPr="004773D9">
              <w:rPr>
                <w:sz w:val="24"/>
                <w:szCs w:val="24"/>
              </w:rPr>
              <w:t>1,05</w:t>
            </w:r>
            <w:r w:rsidRPr="004773D9">
              <w:rPr>
                <w:color w:val="4D5156"/>
                <w:sz w:val="24"/>
                <w:szCs w:val="24"/>
                <w:shd w:val="clear" w:color="auto" w:fill="FFFFFF"/>
              </w:rPr>
              <w:t>±0,19</w:t>
            </w:r>
          </w:p>
        </w:tc>
        <w:tc>
          <w:tcPr>
            <w:tcW w:w="3020" w:type="dxa"/>
          </w:tcPr>
          <w:p w14:paraId="7F62110B" w14:textId="77777777" w:rsidR="004773D9" w:rsidRPr="004773D9" w:rsidRDefault="004773D9" w:rsidP="004773D9">
            <w:pPr>
              <w:ind w:firstLine="709"/>
              <w:jc w:val="center"/>
              <w:rPr>
                <w:sz w:val="24"/>
                <w:szCs w:val="24"/>
              </w:rPr>
            </w:pPr>
            <w:r w:rsidRPr="004773D9">
              <w:rPr>
                <w:sz w:val="24"/>
                <w:szCs w:val="24"/>
              </w:rPr>
              <w:t>2018</w:t>
            </w:r>
            <w:r w:rsidRPr="004773D9">
              <w:rPr>
                <w:color w:val="4D5156"/>
                <w:sz w:val="24"/>
                <w:szCs w:val="24"/>
                <w:shd w:val="clear" w:color="auto" w:fill="FFFFFF"/>
              </w:rPr>
              <w:t>±578</w:t>
            </w:r>
          </w:p>
        </w:tc>
      </w:tr>
    </w:tbl>
    <w:p w14:paraId="336F361B" w14:textId="77777777" w:rsidR="004773D9" w:rsidRPr="000D76E1" w:rsidRDefault="004773D9" w:rsidP="004773D9">
      <w:pPr>
        <w:pStyle w:val="afffff"/>
      </w:pPr>
    </w:p>
    <w:p w14:paraId="4C7B7BDB" w14:textId="77777777" w:rsidR="004773D9" w:rsidRPr="000D76E1" w:rsidRDefault="004773D9" w:rsidP="004773D9">
      <w:pPr>
        <w:pStyle w:val="afffff"/>
      </w:pPr>
      <w:r w:rsidRPr="000D76E1">
        <w:rPr>
          <w:lang w:val="en-US"/>
        </w:rPr>
        <w:t>V</w:t>
      </w:r>
      <w:r w:rsidRPr="000D76E1">
        <w:rPr>
          <w:vertAlign w:val="subscript"/>
          <w:lang w:val="en-US"/>
        </w:rPr>
        <w:t>max</w:t>
      </w:r>
      <w:r w:rsidRPr="000D76E1">
        <w:rPr>
          <w:vertAlign w:val="subscript"/>
        </w:rPr>
        <w:t xml:space="preserve"> </w:t>
      </w:r>
      <w:r w:rsidRPr="000D76E1">
        <w:t>–</w:t>
      </w:r>
      <w:r w:rsidRPr="000D76E1">
        <w:rPr>
          <w:vertAlign w:val="subscript"/>
        </w:rPr>
        <w:t xml:space="preserve"> </w:t>
      </w:r>
      <w:r w:rsidRPr="000D76E1">
        <w:t>максимальное значение скорости снаряда в тяге;</w:t>
      </w:r>
    </w:p>
    <w:p w14:paraId="384B566D" w14:textId="77777777" w:rsidR="004773D9" w:rsidRDefault="004773D9" w:rsidP="004773D9">
      <w:pPr>
        <w:pStyle w:val="afffff"/>
      </w:pPr>
      <w:r w:rsidRPr="000D76E1">
        <w:rPr>
          <w:lang w:val="en-US"/>
        </w:rPr>
        <w:t>J</w:t>
      </w:r>
      <w:r w:rsidRPr="000D76E1">
        <w:t xml:space="preserve"> – скоростно-силовой индекс.</w:t>
      </w:r>
    </w:p>
    <w:p w14:paraId="3D3F7395" w14:textId="77777777" w:rsidR="004773D9" w:rsidRDefault="004773D9" w:rsidP="004773D9">
      <w:pPr>
        <w:pStyle w:val="afffff"/>
        <w:rPr>
          <w:color w:val="000000"/>
        </w:rPr>
      </w:pPr>
      <w:r>
        <w:rPr>
          <w:color w:val="000000"/>
        </w:rPr>
        <w:t>Имея эти данные и положение о том, что наиболее эффективная траектория движения снаряда та, которая стремится к прямой, можно говорить о внесении коррективов в технику выполнения упражнений. К сожалению, на данный момент, в учебных пособиях представлено всего лишь несколько вариантов исходного положения для выполнения становой тяги в «классическом» стиле. Эти исходные положения изображены на Рисунке 1.</w:t>
      </w:r>
    </w:p>
    <w:p w14:paraId="4641E8C1" w14:textId="77777777" w:rsidR="004773D9" w:rsidRPr="0017278B" w:rsidRDefault="004773D9" w:rsidP="004773D9">
      <w:pPr>
        <w:pStyle w:val="im-mess"/>
        <w:spacing w:before="0" w:beforeAutospacing="0" w:after="60" w:afterAutospacing="0" w:line="360" w:lineRule="auto"/>
        <w:ind w:left="60" w:right="60" w:firstLine="709"/>
        <w:jc w:val="both"/>
        <w:rPr>
          <w:color w:val="000000"/>
        </w:rPr>
      </w:pPr>
      <w:r>
        <w:rPr>
          <w:noProof/>
        </w:rPr>
        <w:drawing>
          <wp:inline distT="0" distB="0" distL="0" distR="0" wp14:anchorId="70417C59" wp14:editId="1B4C56B3">
            <wp:extent cx="5219700" cy="2371725"/>
            <wp:effectExtent l="0" t="0" r="0" b="9525"/>
            <wp:docPr id="28" name="Рисунок 28" descr="Классическая становая тяга. Техника выполнения упражнения. | Мудрый тренер  Филин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сическая становая тяга. Техника выполнения упражнения. | Мудрый тренер  Филин | Яндекс Дзе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371725"/>
                    </a:xfrm>
                    <a:prstGeom prst="rect">
                      <a:avLst/>
                    </a:prstGeom>
                    <a:noFill/>
                    <a:ln>
                      <a:noFill/>
                    </a:ln>
                  </pic:spPr>
                </pic:pic>
              </a:graphicData>
            </a:graphic>
          </wp:inline>
        </w:drawing>
      </w:r>
    </w:p>
    <w:p w14:paraId="698B14D8" w14:textId="2B62FEA9" w:rsidR="004773D9" w:rsidRPr="004773D9" w:rsidRDefault="004773D9" w:rsidP="004773D9">
      <w:pPr>
        <w:pStyle w:val="afd"/>
        <w:spacing w:line="360" w:lineRule="auto"/>
        <w:ind w:firstLine="709"/>
        <w:jc w:val="center"/>
        <w:rPr>
          <w:rFonts w:cs="Times New Roman"/>
          <w:i/>
          <w:iCs/>
          <w:color w:val="auto"/>
          <w:sz w:val="24"/>
          <w:szCs w:val="22"/>
        </w:rPr>
      </w:pPr>
      <w:r w:rsidRPr="004773D9">
        <w:rPr>
          <w:rFonts w:cs="Times New Roman"/>
          <w:color w:val="auto"/>
          <w:sz w:val="24"/>
          <w:szCs w:val="22"/>
        </w:rPr>
        <w:t>Рис</w:t>
      </w:r>
      <w:r w:rsidR="003145DC">
        <w:rPr>
          <w:rFonts w:cs="Times New Roman"/>
          <w:color w:val="auto"/>
          <w:sz w:val="24"/>
          <w:szCs w:val="22"/>
        </w:rPr>
        <w:t>.</w:t>
      </w:r>
      <w:r w:rsidRPr="004773D9">
        <w:rPr>
          <w:rFonts w:cs="Times New Roman"/>
          <w:color w:val="auto"/>
          <w:sz w:val="24"/>
          <w:szCs w:val="22"/>
        </w:rPr>
        <w:t xml:space="preserve"> 1. Варианты исходного положения при выполнении становой тяги в классическом стиле</w:t>
      </w:r>
    </w:p>
    <w:p w14:paraId="17AB8F6B" w14:textId="77777777" w:rsidR="004773D9" w:rsidRPr="00026FB4" w:rsidRDefault="004773D9" w:rsidP="004773D9">
      <w:pPr>
        <w:pStyle w:val="afffff"/>
      </w:pPr>
      <w:r w:rsidRPr="00026FB4">
        <w:t xml:space="preserve">Как видно, представлены лишь общие положения, на освоении которых и строится техническая подготовка спортсменов-пауэрлифтеров, однако ввиду индивидуальных антропометрических особенностей (тут стоит говорить и о естественных изменениях, происходящих с процессом взросления, на основании которых техника должна корректироваться) такие варианты могут оказаться крайне неэффективными, а зачастую и </w:t>
      </w:r>
      <w:proofErr w:type="spellStart"/>
      <w:r w:rsidRPr="00026FB4">
        <w:t>травмоопасными</w:t>
      </w:r>
      <w:proofErr w:type="spellEnd"/>
      <w:r w:rsidRPr="00026FB4">
        <w:t>.</w:t>
      </w:r>
    </w:p>
    <w:p w14:paraId="2BA9B365" w14:textId="77777777" w:rsidR="004773D9" w:rsidRPr="00026FB4" w:rsidRDefault="004773D9" w:rsidP="004773D9">
      <w:pPr>
        <w:pStyle w:val="afffff"/>
      </w:pPr>
      <w:r w:rsidRPr="00026FB4">
        <w:t xml:space="preserve">Исходя из всего вышеизложенного, можно говорить о технологии математического моделирования как о перспективном средстве, внедрение которого в процесс подготовки спортсменов-пауэрлифтеров способно снизить уровень травматизма в тренировочном процессе и </w:t>
      </w:r>
      <w:proofErr w:type="gramStart"/>
      <w:r w:rsidRPr="00026FB4">
        <w:t>вследствие</w:t>
      </w:r>
      <w:proofErr w:type="gramEnd"/>
      <w:r w:rsidRPr="00026FB4">
        <w:t xml:space="preserve"> быть внедрено в фитнес-клубы и неспециализированные организации, оказывающие физкультурно-оздоровительные услуги.</w:t>
      </w:r>
    </w:p>
    <w:p w14:paraId="25EF1B4A" w14:textId="13BE1A22" w:rsidR="004773D9" w:rsidRPr="004773D9" w:rsidRDefault="004773D9" w:rsidP="004773D9">
      <w:pPr>
        <w:jc w:val="center"/>
        <w:rPr>
          <w:rFonts w:cs="Times New Roman"/>
          <w:b/>
          <w:sz w:val="24"/>
          <w:szCs w:val="24"/>
        </w:rPr>
      </w:pPr>
      <w:r w:rsidRPr="004773D9">
        <w:rPr>
          <w:rFonts w:cs="Times New Roman"/>
          <w:b/>
          <w:sz w:val="24"/>
          <w:szCs w:val="24"/>
        </w:rPr>
        <w:lastRenderedPageBreak/>
        <w:t>Список литературы</w:t>
      </w:r>
    </w:p>
    <w:p w14:paraId="60F6B348" w14:textId="77777777" w:rsidR="004773D9" w:rsidRPr="00026FB4" w:rsidRDefault="004773D9" w:rsidP="002B3088">
      <w:pPr>
        <w:pStyle w:val="afffff"/>
        <w:numPr>
          <w:ilvl w:val="0"/>
          <w:numId w:val="78"/>
        </w:numPr>
        <w:ind w:left="426"/>
      </w:pPr>
      <w:r w:rsidRPr="00026FB4">
        <w:t xml:space="preserve">Богомаз И.В. Механика: учеб. Пособие / И.В. Богомаз. – М.: ИНФРА-М; Красноярск: </w:t>
      </w:r>
      <w:proofErr w:type="spellStart"/>
      <w:r w:rsidRPr="00026FB4">
        <w:t>Сиб</w:t>
      </w:r>
      <w:proofErr w:type="spellEnd"/>
      <w:r w:rsidRPr="00026FB4">
        <w:t xml:space="preserve">. </w:t>
      </w:r>
      <w:proofErr w:type="spellStart"/>
      <w:r w:rsidRPr="00026FB4">
        <w:t>Федер</w:t>
      </w:r>
      <w:proofErr w:type="spellEnd"/>
      <w:r w:rsidRPr="00026FB4">
        <w:t xml:space="preserve">. Ун-т, 2018. – 345 с. </w:t>
      </w:r>
    </w:p>
    <w:p w14:paraId="7348C358" w14:textId="77777777" w:rsidR="004773D9" w:rsidRPr="00026FB4" w:rsidRDefault="004773D9" w:rsidP="002B3088">
      <w:pPr>
        <w:pStyle w:val="afffff"/>
        <w:numPr>
          <w:ilvl w:val="0"/>
          <w:numId w:val="78"/>
        </w:numPr>
        <w:ind w:left="426"/>
      </w:pPr>
      <w:proofErr w:type="spellStart"/>
      <w:r w:rsidRPr="00026FB4">
        <w:t>Верхошанский</w:t>
      </w:r>
      <w:proofErr w:type="spellEnd"/>
      <w:r w:rsidRPr="00026FB4">
        <w:t xml:space="preserve"> Ю.В. Программирование и организация тренировочного процесса / Ю.В. </w:t>
      </w:r>
      <w:proofErr w:type="spellStart"/>
      <w:r w:rsidRPr="00026FB4">
        <w:t>Верхошанский</w:t>
      </w:r>
      <w:proofErr w:type="spellEnd"/>
      <w:r w:rsidRPr="00026FB4">
        <w:t>. – М.: Физкультура и спорт, 1985. – 176 с.</w:t>
      </w:r>
    </w:p>
    <w:p w14:paraId="497B0047" w14:textId="77777777" w:rsidR="004773D9" w:rsidRPr="00026FB4" w:rsidRDefault="004773D9" w:rsidP="002B3088">
      <w:pPr>
        <w:pStyle w:val="afffff"/>
        <w:numPr>
          <w:ilvl w:val="0"/>
          <w:numId w:val="78"/>
        </w:numPr>
        <w:ind w:left="426"/>
      </w:pPr>
      <w:r w:rsidRPr="00026FB4">
        <w:t xml:space="preserve">Доронин А.М. Совершенствование биомеханической структуры двигательных действий спортсменов на основе регуляции режимов мышечного сокращения / А.М. Доронин. – Майкоп: Изд-во Адыгейского государственного университета, 1999. – 174 с. </w:t>
      </w:r>
    </w:p>
    <w:p w14:paraId="0EC680A2" w14:textId="2FFF152C" w:rsidR="004773D9" w:rsidRDefault="004773D9" w:rsidP="002B3088">
      <w:pPr>
        <w:pStyle w:val="afffff"/>
        <w:numPr>
          <w:ilvl w:val="0"/>
          <w:numId w:val="78"/>
        </w:numPr>
        <w:ind w:left="426"/>
      </w:pPr>
      <w:r w:rsidRPr="00026FB4">
        <w:t xml:space="preserve">Манько И.Н. Биомеханические особенности проявления силы в пауэрлифтинге у квалифицированных спортсменов / И.Н. Манько. – Научно-теоретический журнал «Ученые записки», №9(43) – 2008 г. – с 42. </w:t>
      </w:r>
    </w:p>
    <w:p w14:paraId="7F18EDD9" w14:textId="77777777" w:rsidR="00DB18DE" w:rsidRPr="00DB18DE" w:rsidRDefault="00DB18DE" w:rsidP="00DB18DE">
      <w:pPr>
        <w:pStyle w:val="afffff"/>
        <w:numPr>
          <w:ilvl w:val="0"/>
          <w:numId w:val="78"/>
        </w:numPr>
        <w:ind w:left="426"/>
      </w:pPr>
      <w:proofErr w:type="spellStart"/>
      <w:r w:rsidRPr="003B13E2">
        <w:rPr>
          <w:lang w:val="en-US"/>
        </w:rPr>
        <w:t>Stradze</w:t>
      </w:r>
      <w:proofErr w:type="spellEnd"/>
      <w:r w:rsidRPr="00690B0F">
        <w:t xml:space="preserve"> </w:t>
      </w:r>
      <w:r w:rsidRPr="003B13E2">
        <w:rPr>
          <w:lang w:val="en-US"/>
        </w:rPr>
        <w:t>A</w:t>
      </w:r>
      <w:r w:rsidRPr="00690B0F">
        <w:t>.</w:t>
      </w:r>
      <w:r w:rsidRPr="003B13E2">
        <w:rPr>
          <w:lang w:val="en-US"/>
        </w:rPr>
        <w:t>E</w:t>
      </w:r>
      <w:r w:rsidRPr="00690B0F">
        <w:t xml:space="preserve">., </w:t>
      </w:r>
      <w:proofErr w:type="spellStart"/>
      <w:r w:rsidRPr="003B13E2">
        <w:rPr>
          <w:lang w:val="en-US"/>
        </w:rPr>
        <w:t>Pushkina</w:t>
      </w:r>
      <w:proofErr w:type="spellEnd"/>
      <w:r w:rsidRPr="00690B0F">
        <w:t xml:space="preserve"> </w:t>
      </w:r>
      <w:r w:rsidRPr="003B13E2">
        <w:rPr>
          <w:lang w:val="en-US"/>
        </w:rPr>
        <w:t>V</w:t>
      </w:r>
      <w:r w:rsidRPr="00690B0F">
        <w:t>.</w:t>
      </w:r>
      <w:r w:rsidRPr="003B13E2">
        <w:rPr>
          <w:lang w:val="en-US"/>
        </w:rPr>
        <w:t>N</w:t>
      </w:r>
      <w:r w:rsidRPr="00690B0F">
        <w:t xml:space="preserve">., </w:t>
      </w:r>
      <w:proofErr w:type="spellStart"/>
      <w:r w:rsidRPr="003B13E2">
        <w:rPr>
          <w:lang w:val="en-US"/>
        </w:rPr>
        <w:t>Fedorova</w:t>
      </w:r>
      <w:proofErr w:type="spellEnd"/>
      <w:r w:rsidRPr="00690B0F">
        <w:t xml:space="preserve"> </w:t>
      </w:r>
      <w:r w:rsidRPr="003B13E2">
        <w:rPr>
          <w:lang w:val="en-US"/>
        </w:rPr>
        <w:t>E</w:t>
      </w:r>
      <w:r w:rsidRPr="00690B0F">
        <w:t>.</w:t>
      </w:r>
      <w:r w:rsidRPr="003B13E2">
        <w:rPr>
          <w:lang w:val="en-US"/>
        </w:rPr>
        <w:t>Yu</w:t>
      </w:r>
      <w:r w:rsidRPr="00690B0F">
        <w:t xml:space="preserve">., </w:t>
      </w:r>
      <w:r w:rsidRPr="003B13E2">
        <w:rPr>
          <w:lang w:val="en-US"/>
        </w:rPr>
        <w:t>Sizov</w:t>
      </w:r>
      <w:r w:rsidRPr="00690B0F">
        <w:t xml:space="preserve"> </w:t>
      </w:r>
      <w:r w:rsidRPr="003B13E2">
        <w:rPr>
          <w:lang w:val="en-US"/>
        </w:rPr>
        <w:t>A</w:t>
      </w:r>
      <w:r w:rsidRPr="00690B0F">
        <w:t>.</w:t>
      </w:r>
      <w:r w:rsidRPr="003B13E2">
        <w:rPr>
          <w:lang w:val="en-US"/>
        </w:rPr>
        <w:t>E</w:t>
      </w:r>
      <w:r w:rsidRPr="00690B0F">
        <w:t xml:space="preserve">., </w:t>
      </w:r>
      <w:proofErr w:type="spellStart"/>
      <w:r w:rsidRPr="003B13E2">
        <w:rPr>
          <w:lang w:val="en-US"/>
        </w:rPr>
        <w:t>Emelyanov</w:t>
      </w:r>
      <w:proofErr w:type="spellEnd"/>
      <w:r w:rsidRPr="00690B0F">
        <w:t xml:space="preserve"> </w:t>
      </w:r>
      <w:r w:rsidRPr="003B13E2">
        <w:rPr>
          <w:lang w:val="en-US"/>
        </w:rPr>
        <w:t>A</w:t>
      </w:r>
      <w:r w:rsidRPr="00690B0F">
        <w:t>.</w:t>
      </w:r>
      <w:r w:rsidRPr="003B13E2">
        <w:rPr>
          <w:lang w:val="en-US"/>
        </w:rPr>
        <w:t>V</w:t>
      </w:r>
      <w:r w:rsidRPr="00690B0F">
        <w:t xml:space="preserve">. </w:t>
      </w:r>
      <w:r w:rsidRPr="003B13E2">
        <w:rPr>
          <w:lang w:val="en-US"/>
        </w:rPr>
        <w:t>Using</w:t>
      </w:r>
      <w:r w:rsidRPr="00690B0F">
        <w:t xml:space="preserve"> </w:t>
      </w:r>
      <w:r w:rsidRPr="003B13E2">
        <w:rPr>
          <w:lang w:val="en-US"/>
        </w:rPr>
        <w:t>wearable</w:t>
      </w:r>
      <w:r w:rsidRPr="00690B0F">
        <w:t xml:space="preserve"> </w:t>
      </w:r>
      <w:r w:rsidRPr="003B13E2">
        <w:rPr>
          <w:lang w:val="en-US"/>
        </w:rPr>
        <w:t>devices</w:t>
      </w:r>
      <w:r w:rsidRPr="00690B0F">
        <w:t xml:space="preserve"> </w:t>
      </w:r>
      <w:r w:rsidRPr="003B13E2">
        <w:rPr>
          <w:lang w:val="en-US"/>
        </w:rPr>
        <w:t>to</w:t>
      </w:r>
      <w:r w:rsidRPr="00690B0F">
        <w:t xml:space="preserve"> </w:t>
      </w:r>
      <w:r w:rsidRPr="003B13E2">
        <w:rPr>
          <w:lang w:val="en-US"/>
        </w:rPr>
        <w:t>stimulate</w:t>
      </w:r>
      <w:r w:rsidRPr="00690B0F">
        <w:t xml:space="preserve"> </w:t>
      </w:r>
      <w:r w:rsidRPr="003B13E2">
        <w:rPr>
          <w:lang w:val="en-US"/>
        </w:rPr>
        <w:t>students</w:t>
      </w:r>
      <w:r w:rsidRPr="00690B0F">
        <w:t xml:space="preserve"> </w:t>
      </w:r>
      <w:r w:rsidRPr="003B13E2">
        <w:rPr>
          <w:lang w:val="en-US"/>
        </w:rPr>
        <w:t>motor</w:t>
      </w:r>
      <w:r w:rsidRPr="00690B0F">
        <w:t xml:space="preserve"> </w:t>
      </w:r>
      <w:r w:rsidRPr="003B13E2">
        <w:rPr>
          <w:lang w:val="en-US"/>
        </w:rPr>
        <w:t>of</w:t>
      </w:r>
      <w:r w:rsidRPr="00690B0F">
        <w:t xml:space="preserve"> </w:t>
      </w:r>
      <w:r w:rsidRPr="003B13E2">
        <w:rPr>
          <w:lang w:val="en-US"/>
        </w:rPr>
        <w:t>physical</w:t>
      </w:r>
      <w:r w:rsidRPr="00690B0F">
        <w:t xml:space="preserve"> </w:t>
      </w:r>
      <w:r w:rsidRPr="003B13E2">
        <w:rPr>
          <w:lang w:val="en-US"/>
        </w:rPr>
        <w:t>activity</w:t>
      </w:r>
      <w:r w:rsidRPr="00690B0F">
        <w:t xml:space="preserve"> </w:t>
      </w:r>
      <w:r w:rsidRPr="003B13E2">
        <w:rPr>
          <w:lang w:val="en-US"/>
        </w:rPr>
        <w:t>and</w:t>
      </w:r>
      <w:r w:rsidRPr="00690B0F">
        <w:t xml:space="preserve"> </w:t>
      </w:r>
      <w:r w:rsidRPr="003B13E2">
        <w:rPr>
          <w:lang w:val="en-US"/>
        </w:rPr>
        <w:t>consequence</w:t>
      </w:r>
      <w:r w:rsidRPr="00690B0F">
        <w:t xml:space="preserve"> </w:t>
      </w:r>
      <w:r w:rsidRPr="003B13E2">
        <w:rPr>
          <w:lang w:val="en-US"/>
        </w:rPr>
        <w:t>physiological</w:t>
      </w:r>
      <w:r w:rsidRPr="00690B0F">
        <w:t xml:space="preserve"> </w:t>
      </w:r>
      <w:r w:rsidRPr="003B13E2">
        <w:rPr>
          <w:lang w:val="en-US"/>
        </w:rPr>
        <w:t>response</w:t>
      </w:r>
      <w:r w:rsidRPr="00690B0F">
        <w:t xml:space="preserve"> // </w:t>
      </w:r>
      <w:proofErr w:type="spellStart"/>
      <w:r w:rsidRPr="003B13E2">
        <w:rPr>
          <w:lang w:val="en-US"/>
        </w:rPr>
        <w:t>Propositos</w:t>
      </w:r>
      <w:proofErr w:type="spellEnd"/>
      <w:r w:rsidRPr="00690B0F">
        <w:t xml:space="preserve"> </w:t>
      </w:r>
      <w:r w:rsidRPr="003B13E2">
        <w:rPr>
          <w:lang w:val="en-US"/>
        </w:rPr>
        <w:t>Y</w:t>
      </w:r>
      <w:r w:rsidRPr="00690B0F">
        <w:t xml:space="preserve"> </w:t>
      </w:r>
      <w:proofErr w:type="spellStart"/>
      <w:r w:rsidRPr="003B13E2">
        <w:rPr>
          <w:lang w:val="en-US"/>
        </w:rPr>
        <w:t>representaciones</w:t>
      </w:r>
      <w:proofErr w:type="spellEnd"/>
      <w:r w:rsidRPr="00690B0F">
        <w:t>, 2020.</w:t>
      </w:r>
      <w:r w:rsidRPr="00DB18DE">
        <w:t>Т</w:t>
      </w:r>
      <w:r w:rsidRPr="00690B0F">
        <w:t xml:space="preserve">.8 № 2. </w:t>
      </w:r>
      <w:r w:rsidRPr="00DB18DE">
        <w:t>С. e510.</w:t>
      </w:r>
    </w:p>
    <w:p w14:paraId="67DC0782" w14:textId="7A69A60C" w:rsidR="00DB18DE" w:rsidRPr="00026FB4" w:rsidRDefault="00DB18DE" w:rsidP="00DB18DE">
      <w:pPr>
        <w:pStyle w:val="afffff"/>
        <w:numPr>
          <w:ilvl w:val="0"/>
          <w:numId w:val="78"/>
        </w:numPr>
        <w:ind w:left="426"/>
      </w:pPr>
      <w:proofErr w:type="spellStart"/>
      <w:r w:rsidRPr="003B13E2">
        <w:rPr>
          <w:lang w:val="en-US"/>
        </w:rPr>
        <w:t>Stradze</w:t>
      </w:r>
      <w:proofErr w:type="spellEnd"/>
      <w:r w:rsidRPr="00690B0F">
        <w:t xml:space="preserve"> </w:t>
      </w:r>
      <w:r w:rsidRPr="003B13E2">
        <w:rPr>
          <w:lang w:val="en-US"/>
        </w:rPr>
        <w:t>A</w:t>
      </w:r>
      <w:r w:rsidRPr="00690B0F">
        <w:t>.</w:t>
      </w:r>
      <w:r w:rsidRPr="003B13E2">
        <w:rPr>
          <w:lang w:val="en-US"/>
        </w:rPr>
        <w:t>E</w:t>
      </w:r>
      <w:r w:rsidRPr="00690B0F">
        <w:t xml:space="preserve">., </w:t>
      </w:r>
      <w:proofErr w:type="spellStart"/>
      <w:r w:rsidRPr="003B13E2">
        <w:rPr>
          <w:lang w:val="en-US"/>
        </w:rPr>
        <w:t>Pushkina</w:t>
      </w:r>
      <w:proofErr w:type="spellEnd"/>
      <w:r w:rsidRPr="00690B0F">
        <w:t xml:space="preserve"> </w:t>
      </w:r>
      <w:r w:rsidRPr="003B13E2">
        <w:rPr>
          <w:lang w:val="en-US"/>
        </w:rPr>
        <w:t>V</w:t>
      </w:r>
      <w:r w:rsidRPr="00690B0F">
        <w:t>.</w:t>
      </w:r>
      <w:r w:rsidRPr="003B13E2">
        <w:rPr>
          <w:lang w:val="en-US"/>
        </w:rPr>
        <w:t>N</w:t>
      </w:r>
      <w:r w:rsidRPr="00690B0F">
        <w:t xml:space="preserve">., </w:t>
      </w:r>
      <w:proofErr w:type="spellStart"/>
      <w:r w:rsidRPr="003B13E2">
        <w:rPr>
          <w:lang w:val="en-US"/>
        </w:rPr>
        <w:t>Fedorova</w:t>
      </w:r>
      <w:proofErr w:type="spellEnd"/>
      <w:r w:rsidRPr="00690B0F">
        <w:t xml:space="preserve"> </w:t>
      </w:r>
      <w:r w:rsidRPr="003B13E2">
        <w:rPr>
          <w:lang w:val="en-US"/>
        </w:rPr>
        <w:t>E</w:t>
      </w:r>
      <w:r w:rsidRPr="00690B0F">
        <w:t>.</w:t>
      </w:r>
      <w:r w:rsidRPr="003B13E2">
        <w:rPr>
          <w:lang w:val="en-US"/>
        </w:rPr>
        <w:t>Yu</w:t>
      </w:r>
      <w:r w:rsidRPr="00690B0F">
        <w:t xml:space="preserve">., </w:t>
      </w:r>
      <w:proofErr w:type="spellStart"/>
      <w:r w:rsidRPr="003B13E2">
        <w:rPr>
          <w:lang w:val="en-US"/>
        </w:rPr>
        <w:t>Gernet</w:t>
      </w:r>
      <w:proofErr w:type="spellEnd"/>
      <w:r w:rsidRPr="00690B0F">
        <w:t xml:space="preserve"> </w:t>
      </w:r>
      <w:r w:rsidRPr="003B13E2">
        <w:rPr>
          <w:lang w:val="en-US"/>
        </w:rPr>
        <w:t>I</w:t>
      </w:r>
      <w:r w:rsidRPr="00690B0F">
        <w:t>.</w:t>
      </w:r>
      <w:r w:rsidRPr="003B13E2">
        <w:rPr>
          <w:lang w:val="en-US"/>
        </w:rPr>
        <w:t>N</w:t>
      </w:r>
      <w:r w:rsidRPr="00690B0F">
        <w:t xml:space="preserve">., </w:t>
      </w:r>
      <w:r w:rsidRPr="003B13E2">
        <w:rPr>
          <w:lang w:val="en-US"/>
        </w:rPr>
        <w:t>Sizov</w:t>
      </w:r>
      <w:r w:rsidRPr="00690B0F">
        <w:t xml:space="preserve"> </w:t>
      </w:r>
      <w:r w:rsidRPr="003B13E2">
        <w:rPr>
          <w:lang w:val="en-US"/>
        </w:rPr>
        <w:t>A</w:t>
      </w:r>
      <w:r w:rsidRPr="00690B0F">
        <w:t>.</w:t>
      </w:r>
      <w:r w:rsidRPr="003B13E2">
        <w:rPr>
          <w:lang w:val="en-US"/>
        </w:rPr>
        <w:t>E</w:t>
      </w:r>
      <w:r w:rsidRPr="00690B0F">
        <w:t xml:space="preserve">., </w:t>
      </w:r>
      <w:proofErr w:type="spellStart"/>
      <w:r w:rsidRPr="003B13E2">
        <w:rPr>
          <w:lang w:val="en-US"/>
        </w:rPr>
        <w:t>Emelyanov</w:t>
      </w:r>
      <w:proofErr w:type="spellEnd"/>
      <w:r w:rsidRPr="00690B0F">
        <w:t xml:space="preserve"> </w:t>
      </w:r>
      <w:r w:rsidRPr="003B13E2">
        <w:rPr>
          <w:lang w:val="en-US"/>
        </w:rPr>
        <w:t>A</w:t>
      </w:r>
      <w:r w:rsidRPr="00690B0F">
        <w:t>.</w:t>
      </w:r>
      <w:r w:rsidRPr="003B13E2">
        <w:rPr>
          <w:lang w:val="en-US"/>
        </w:rPr>
        <w:t>V</w:t>
      </w:r>
      <w:r w:rsidRPr="00690B0F">
        <w:t xml:space="preserve">. </w:t>
      </w:r>
      <w:r w:rsidRPr="003B13E2">
        <w:rPr>
          <w:lang w:val="en-US"/>
        </w:rPr>
        <w:t>Study</w:t>
      </w:r>
      <w:r w:rsidRPr="00690B0F">
        <w:t xml:space="preserve"> </w:t>
      </w:r>
      <w:r w:rsidRPr="003B13E2">
        <w:rPr>
          <w:lang w:val="en-US"/>
        </w:rPr>
        <w:t>of</w:t>
      </w:r>
      <w:r w:rsidRPr="00690B0F">
        <w:t xml:space="preserve"> </w:t>
      </w:r>
      <w:r w:rsidRPr="003B13E2">
        <w:rPr>
          <w:lang w:val="en-US"/>
        </w:rPr>
        <w:t>school</w:t>
      </w:r>
      <w:r w:rsidRPr="00690B0F">
        <w:t xml:space="preserve"> </w:t>
      </w:r>
      <w:r w:rsidRPr="003B13E2">
        <w:rPr>
          <w:lang w:val="en-US"/>
        </w:rPr>
        <w:t>child</w:t>
      </w:r>
      <w:r w:rsidRPr="00690B0F">
        <w:t xml:space="preserve"> </w:t>
      </w:r>
      <w:r w:rsidRPr="003B13E2">
        <w:rPr>
          <w:lang w:val="en-US"/>
        </w:rPr>
        <w:t>motor</w:t>
      </w:r>
      <w:r w:rsidRPr="00690B0F">
        <w:t xml:space="preserve"> </w:t>
      </w:r>
      <w:r w:rsidRPr="003B13E2">
        <w:rPr>
          <w:lang w:val="en-US"/>
        </w:rPr>
        <w:t>activity</w:t>
      </w:r>
      <w:r w:rsidRPr="00690B0F">
        <w:t xml:space="preserve"> </w:t>
      </w:r>
      <w:r w:rsidRPr="003B13E2">
        <w:rPr>
          <w:lang w:val="en-US"/>
        </w:rPr>
        <w:t>using</w:t>
      </w:r>
      <w:r w:rsidRPr="00690B0F">
        <w:t xml:space="preserve"> </w:t>
      </w:r>
      <w:r w:rsidRPr="003B13E2">
        <w:rPr>
          <w:lang w:val="en-US"/>
        </w:rPr>
        <w:t>individual</w:t>
      </w:r>
      <w:r w:rsidRPr="00690B0F">
        <w:t xml:space="preserve"> </w:t>
      </w:r>
      <w:r w:rsidRPr="003B13E2">
        <w:rPr>
          <w:lang w:val="en-US"/>
        </w:rPr>
        <w:t>wearable</w:t>
      </w:r>
      <w:r w:rsidRPr="00690B0F">
        <w:t xml:space="preserve"> </w:t>
      </w:r>
      <w:r w:rsidRPr="003B13E2">
        <w:rPr>
          <w:lang w:val="en-US"/>
        </w:rPr>
        <w:t>devices</w:t>
      </w:r>
      <w:r w:rsidRPr="00690B0F">
        <w:t xml:space="preserve"> - </w:t>
      </w:r>
      <w:r w:rsidRPr="003B13E2">
        <w:rPr>
          <w:lang w:val="en-US"/>
        </w:rPr>
        <w:t>fitness</w:t>
      </w:r>
      <w:r w:rsidRPr="00690B0F">
        <w:t>-</w:t>
      </w:r>
      <w:r w:rsidRPr="003B13E2">
        <w:rPr>
          <w:lang w:val="en-US"/>
        </w:rPr>
        <w:t>trackers</w:t>
      </w:r>
      <w:r w:rsidRPr="00690B0F">
        <w:t xml:space="preserve"> // </w:t>
      </w:r>
      <w:proofErr w:type="spellStart"/>
      <w:r w:rsidRPr="003B13E2">
        <w:rPr>
          <w:lang w:val="en-US"/>
        </w:rPr>
        <w:t>Religaci</w:t>
      </w:r>
      <w:proofErr w:type="spellEnd"/>
      <w:r w:rsidRPr="00690B0F">
        <w:t>ó</w:t>
      </w:r>
      <w:r w:rsidRPr="003B13E2">
        <w:rPr>
          <w:lang w:val="en-US"/>
        </w:rPr>
        <w:t>n</w:t>
      </w:r>
      <w:r w:rsidRPr="00690B0F">
        <w:t xml:space="preserve">. </w:t>
      </w:r>
      <w:proofErr w:type="spellStart"/>
      <w:r w:rsidRPr="00DB18DE">
        <w:t>Revista</w:t>
      </w:r>
      <w:proofErr w:type="spellEnd"/>
      <w:r w:rsidRPr="00DB18DE">
        <w:t xml:space="preserve"> </w:t>
      </w:r>
      <w:proofErr w:type="spellStart"/>
      <w:r w:rsidRPr="00DB18DE">
        <w:t>de</w:t>
      </w:r>
      <w:proofErr w:type="spellEnd"/>
      <w:r w:rsidRPr="00DB18DE">
        <w:t xml:space="preserve"> </w:t>
      </w:r>
      <w:proofErr w:type="spellStart"/>
      <w:r w:rsidRPr="00DB18DE">
        <w:t>Ciencias</w:t>
      </w:r>
      <w:proofErr w:type="spellEnd"/>
      <w:r w:rsidRPr="00DB18DE">
        <w:t xml:space="preserve"> </w:t>
      </w:r>
      <w:proofErr w:type="spellStart"/>
      <w:r w:rsidRPr="00DB18DE">
        <w:t>Sociales</w:t>
      </w:r>
      <w:proofErr w:type="spellEnd"/>
      <w:r w:rsidRPr="00DB18DE">
        <w:t xml:space="preserve"> y </w:t>
      </w:r>
      <w:proofErr w:type="spellStart"/>
      <w:r w:rsidRPr="00DB18DE">
        <w:t>Humanidades</w:t>
      </w:r>
      <w:proofErr w:type="spellEnd"/>
      <w:r w:rsidRPr="00DB18DE">
        <w:t>. 2019. Т. 4. № S20. С. 138-143.</w:t>
      </w:r>
    </w:p>
    <w:p w14:paraId="43ADD8C6" w14:textId="481F8EFD" w:rsidR="004773D9" w:rsidRDefault="004773D9">
      <w:pPr>
        <w:jc w:val="left"/>
        <w:rPr>
          <w:shd w:val="clear" w:color="auto" w:fill="FFFFFF"/>
        </w:rPr>
      </w:pPr>
      <w:r>
        <w:rPr>
          <w:shd w:val="clear" w:color="auto" w:fill="FFFFFF"/>
        </w:rPr>
        <w:br w:type="page"/>
      </w:r>
    </w:p>
    <w:p w14:paraId="2F731D43" w14:textId="77777777" w:rsidR="008E7F5C" w:rsidRPr="00F53469" w:rsidRDefault="008E7F5C" w:rsidP="003108D1">
      <w:pPr>
        <w:pStyle w:val="affffb"/>
        <w:rPr>
          <w:rFonts w:eastAsia="Calibri"/>
        </w:rPr>
      </w:pPr>
      <w:bookmarkStart w:id="18" w:name="_Toc69078697"/>
      <w:r w:rsidRPr="00F53469">
        <w:rPr>
          <w:rFonts w:eastAsia="Calibri"/>
        </w:rPr>
        <w:lastRenderedPageBreak/>
        <w:t xml:space="preserve">ВЛИЯНИЕ ОНЛАЙН ТРЕНИРОВОК ПО ФИТНЕСУ НА </w:t>
      </w:r>
      <w:r>
        <w:rPr>
          <w:rFonts w:eastAsia="Calibri"/>
        </w:rPr>
        <w:t>ПСИХОФИЗИЧЕСКОЕ СОСТОЯНИЕ</w:t>
      </w:r>
      <w:r w:rsidRPr="00F53469">
        <w:rPr>
          <w:rFonts w:eastAsia="Calibri"/>
        </w:rPr>
        <w:t xml:space="preserve"> СТАРШИХ ШКОЛЬНИКОВ С ИЗБЫТОЧНОЙ МАССОЙ ТЕЛА</w:t>
      </w:r>
      <w:r>
        <w:rPr>
          <w:rFonts w:eastAsia="Calibri"/>
        </w:rPr>
        <w:t xml:space="preserve"> В УСЛОВИЯХ ДИСТАНЦИОННОГО ОБУЧЕНИЯ</w:t>
      </w:r>
      <w:bookmarkEnd w:id="18"/>
    </w:p>
    <w:p w14:paraId="6E366A2E" w14:textId="707D7CE3" w:rsidR="008E7F5C" w:rsidRPr="00E92925" w:rsidRDefault="008E7F5C" w:rsidP="00E92925">
      <w:pPr>
        <w:pStyle w:val="affffd"/>
      </w:pPr>
      <w:bookmarkStart w:id="19" w:name="_Toc68525893"/>
      <w:bookmarkStart w:id="20" w:name="_Toc69078698"/>
      <w:r w:rsidRPr="00E92925">
        <w:t xml:space="preserve">Бобков </w:t>
      </w:r>
      <w:r w:rsidR="001455FD" w:rsidRPr="00E92925">
        <w:t>Герман Сергеевич</w:t>
      </w:r>
      <w:bookmarkEnd w:id="19"/>
      <w:bookmarkEnd w:id="20"/>
    </w:p>
    <w:p w14:paraId="3894548E" w14:textId="011A1CC5" w:rsidR="008E7F5C" w:rsidRDefault="008E7F5C" w:rsidP="00E92925">
      <w:pPr>
        <w:pStyle w:val="afffff1"/>
        <w:rPr>
          <w:iCs/>
        </w:rPr>
      </w:pPr>
      <w:r w:rsidRPr="00F53469">
        <w:t>Московский городс</w:t>
      </w:r>
      <w:r w:rsidR="003108D1">
        <w:t>кой педагогический университет,</w:t>
      </w:r>
      <w:r w:rsidR="00E92925" w:rsidRPr="00E92925">
        <w:t xml:space="preserve"> </w:t>
      </w:r>
      <w:r w:rsidR="00E92925" w:rsidRPr="00D85027">
        <w:t>Институт естествознания и спортивных технологий</w:t>
      </w:r>
      <w:r w:rsidR="00A4006F">
        <w:t>,</w:t>
      </w:r>
      <w:r w:rsidR="003108D1">
        <w:t xml:space="preserve"> г. Москва</w:t>
      </w:r>
      <w:r w:rsidR="006106BC">
        <w:rPr>
          <w:iCs/>
        </w:rPr>
        <w:t>, Россия</w:t>
      </w:r>
    </w:p>
    <w:p w14:paraId="57763F11" w14:textId="31D373BF" w:rsidR="00E92925" w:rsidRPr="00E92925" w:rsidRDefault="00E92925" w:rsidP="00E92925">
      <w:pPr>
        <w:pStyle w:val="affffd"/>
      </w:pPr>
      <w:bookmarkStart w:id="21" w:name="_Toc69078699"/>
      <w:r w:rsidRPr="00E92925">
        <w:t>Федорова Елена Юрьевна</w:t>
      </w:r>
      <w:bookmarkEnd w:id="21"/>
    </w:p>
    <w:p w14:paraId="192D049B" w14:textId="386DF948" w:rsidR="00E92925" w:rsidRPr="00E92925" w:rsidRDefault="00E92925" w:rsidP="00E92925">
      <w:pPr>
        <w:pStyle w:val="afffff1"/>
      </w:pPr>
      <w:r>
        <w:rPr>
          <w:shd w:val="clear" w:color="auto" w:fill="FFFFFF"/>
        </w:rPr>
        <w:t>доктор биологических наук, профессор</w:t>
      </w:r>
    </w:p>
    <w:p w14:paraId="01CD2C55" w14:textId="61CE565B" w:rsidR="00E92925" w:rsidRDefault="00E92925" w:rsidP="00E92925">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rsidR="00A4006F">
        <w:t>,</w:t>
      </w:r>
      <w:r>
        <w:t xml:space="preserve"> г. Москва</w:t>
      </w:r>
      <w:r>
        <w:rPr>
          <w:iCs/>
        </w:rPr>
        <w:t>, Россия</w:t>
      </w:r>
    </w:p>
    <w:p w14:paraId="2386C564" w14:textId="77777777" w:rsidR="008E7F5C" w:rsidRDefault="008E7F5C" w:rsidP="008E7F5C">
      <w:pPr>
        <w:spacing w:after="0" w:line="360" w:lineRule="auto"/>
        <w:ind w:firstLine="708"/>
        <w:rPr>
          <w:rFonts w:eastAsia="Calibri" w:cs="Times New Roman"/>
          <w:sz w:val="24"/>
          <w:szCs w:val="24"/>
        </w:rPr>
      </w:pPr>
      <w:r w:rsidRPr="00F53469">
        <w:rPr>
          <w:rFonts w:eastAsia="NewtonC" w:cs="Times New Roman"/>
          <w:b/>
          <w:sz w:val="24"/>
          <w:szCs w:val="24"/>
        </w:rPr>
        <w:t xml:space="preserve">Аннотация. </w:t>
      </w:r>
      <w:r w:rsidRPr="00F53469">
        <w:rPr>
          <w:rFonts w:eastAsia="Calibri" w:cs="Times New Roman"/>
          <w:sz w:val="24"/>
          <w:szCs w:val="24"/>
        </w:rPr>
        <w:t>В статье</w:t>
      </w:r>
      <w:r w:rsidRPr="00F53469">
        <w:rPr>
          <w:rFonts w:eastAsia="Calibri" w:cs="Times New Roman"/>
          <w:b/>
          <w:sz w:val="24"/>
          <w:szCs w:val="24"/>
        </w:rPr>
        <w:t xml:space="preserve"> </w:t>
      </w:r>
      <w:r w:rsidRPr="00F53469">
        <w:rPr>
          <w:rFonts w:eastAsia="Calibri" w:cs="Times New Roman"/>
          <w:sz w:val="24"/>
          <w:szCs w:val="24"/>
        </w:rPr>
        <w:t xml:space="preserve">рассматривается </w:t>
      </w:r>
      <w:r>
        <w:rPr>
          <w:rFonts w:eastAsia="Calibri" w:cs="Times New Roman"/>
          <w:sz w:val="24"/>
          <w:szCs w:val="24"/>
        </w:rPr>
        <w:t xml:space="preserve">влияние </w:t>
      </w:r>
      <w:r w:rsidRPr="00F53469">
        <w:rPr>
          <w:rFonts w:eastAsia="Calibri" w:cs="Times New Roman"/>
          <w:sz w:val="24"/>
          <w:szCs w:val="24"/>
        </w:rPr>
        <w:t xml:space="preserve">онлайн тренировок по фитнесу </w:t>
      </w:r>
      <w:r>
        <w:rPr>
          <w:rFonts w:eastAsia="Calibri" w:cs="Times New Roman"/>
          <w:sz w:val="24"/>
          <w:szCs w:val="24"/>
        </w:rPr>
        <w:t>на психофизическое</w:t>
      </w:r>
      <w:r w:rsidRPr="00F53469">
        <w:rPr>
          <w:rFonts w:eastAsia="Calibri" w:cs="Times New Roman"/>
          <w:sz w:val="24"/>
          <w:szCs w:val="24"/>
        </w:rPr>
        <w:t xml:space="preserve"> состояние старших школьников </w:t>
      </w:r>
      <w:r>
        <w:rPr>
          <w:rFonts w:eastAsia="Calibri" w:cs="Times New Roman"/>
          <w:sz w:val="24"/>
          <w:szCs w:val="24"/>
        </w:rPr>
        <w:t xml:space="preserve">(девушек) </w:t>
      </w:r>
      <w:r w:rsidRPr="00F53469">
        <w:rPr>
          <w:rFonts w:eastAsia="Calibri" w:cs="Times New Roman"/>
          <w:sz w:val="24"/>
          <w:szCs w:val="24"/>
        </w:rPr>
        <w:t>медико-биологических классов</w:t>
      </w:r>
      <w:r>
        <w:rPr>
          <w:rFonts w:eastAsia="Calibri" w:cs="Times New Roman"/>
          <w:sz w:val="24"/>
          <w:szCs w:val="24"/>
        </w:rPr>
        <w:t xml:space="preserve">, </w:t>
      </w:r>
      <w:r w:rsidRPr="00F53469">
        <w:rPr>
          <w:rFonts w:eastAsia="Calibri" w:cs="Times New Roman"/>
          <w:sz w:val="24"/>
          <w:szCs w:val="24"/>
        </w:rPr>
        <w:t>имеющих избыточную массу тела</w:t>
      </w:r>
      <w:r>
        <w:rPr>
          <w:rFonts w:eastAsia="Calibri" w:cs="Times New Roman"/>
          <w:sz w:val="24"/>
          <w:szCs w:val="24"/>
        </w:rPr>
        <w:t xml:space="preserve">. Средний возраст учащихся </w:t>
      </w:r>
      <w:r>
        <w:rPr>
          <w:rFonts w:eastAsia="Times New Roman" w:cs="Times New Roman"/>
          <w:bCs/>
          <w:color w:val="000000"/>
          <w:sz w:val="24"/>
          <w:szCs w:val="24"/>
          <w:shd w:val="clear" w:color="auto" w:fill="FFFFFF"/>
          <w:lang w:eastAsia="ru-RU"/>
        </w:rPr>
        <w:t>16,6±0,5 лет</w:t>
      </w:r>
      <w:r w:rsidRPr="00F53469">
        <w:rPr>
          <w:rFonts w:eastAsia="Calibri" w:cs="Times New Roman"/>
          <w:sz w:val="24"/>
          <w:szCs w:val="24"/>
        </w:rPr>
        <w:t xml:space="preserve">. В результате аэробных тренировок у 70% девушек отмечалась снижение массы тела до </w:t>
      </w:r>
      <w:r>
        <w:rPr>
          <w:rFonts w:eastAsia="Calibri" w:cs="Times New Roman"/>
          <w:sz w:val="24"/>
          <w:szCs w:val="24"/>
        </w:rPr>
        <w:t xml:space="preserve">возрастно-половой нормы. По результатам </w:t>
      </w:r>
      <w:r w:rsidRPr="00535491">
        <w:rPr>
          <w:rFonts w:eastAsia="Calibri" w:cs="Times New Roman"/>
          <w:sz w:val="24"/>
          <w:szCs w:val="24"/>
        </w:rPr>
        <w:t>опросника САН</w:t>
      </w:r>
      <w:r>
        <w:rPr>
          <w:rFonts w:eastAsia="Calibri" w:cs="Times New Roman"/>
          <w:sz w:val="24"/>
          <w:szCs w:val="24"/>
        </w:rPr>
        <w:t xml:space="preserve"> (самочувствие, активность, настроение) </w:t>
      </w:r>
      <w:r w:rsidRPr="00F53469">
        <w:rPr>
          <w:rFonts w:eastAsia="Calibri" w:cs="Times New Roman"/>
          <w:sz w:val="24"/>
          <w:szCs w:val="24"/>
        </w:rPr>
        <w:t xml:space="preserve">улучшились показатели </w:t>
      </w:r>
      <w:r w:rsidRPr="00535491">
        <w:rPr>
          <w:rFonts w:eastAsia="Calibri" w:cs="Times New Roman"/>
          <w:iCs/>
          <w:sz w:val="24"/>
          <w:szCs w:val="24"/>
        </w:rPr>
        <w:t>субъективной оценки своего самочувствия, активно</w:t>
      </w:r>
      <w:r>
        <w:rPr>
          <w:rFonts w:eastAsia="Calibri" w:cs="Times New Roman"/>
          <w:iCs/>
          <w:sz w:val="24"/>
          <w:szCs w:val="24"/>
        </w:rPr>
        <w:t xml:space="preserve">сти, настроения; отмечено снижение </w:t>
      </w:r>
      <w:r w:rsidRPr="00535491">
        <w:rPr>
          <w:rFonts w:eastAsia="Calibri" w:cs="Times New Roman"/>
          <w:sz w:val="24"/>
          <w:szCs w:val="24"/>
        </w:rPr>
        <w:t>уровня ситуативной и личностной тревожности.</w:t>
      </w:r>
    </w:p>
    <w:p w14:paraId="50A2FE1B" w14:textId="77777777" w:rsidR="003108D1" w:rsidRPr="00535491" w:rsidRDefault="003108D1" w:rsidP="008E7F5C">
      <w:pPr>
        <w:spacing w:after="0" w:line="360" w:lineRule="auto"/>
        <w:ind w:firstLine="708"/>
        <w:rPr>
          <w:rFonts w:eastAsia="Calibri" w:cs="Times New Roman"/>
          <w:iCs/>
          <w:sz w:val="24"/>
          <w:szCs w:val="24"/>
        </w:rPr>
      </w:pPr>
    </w:p>
    <w:p w14:paraId="044F4C7F" w14:textId="7EEFFB96" w:rsidR="008E7F5C" w:rsidRPr="00F92B37" w:rsidRDefault="008E7F5C" w:rsidP="008E7F5C">
      <w:pPr>
        <w:autoSpaceDE w:val="0"/>
        <w:autoSpaceDN w:val="0"/>
        <w:adjustRightInd w:val="0"/>
        <w:spacing w:after="0" w:line="360" w:lineRule="auto"/>
        <w:ind w:firstLine="709"/>
        <w:contextualSpacing/>
        <w:rPr>
          <w:rFonts w:eastAsia="Calibri" w:cs="Times New Roman"/>
          <w:sz w:val="24"/>
          <w:szCs w:val="24"/>
        </w:rPr>
      </w:pPr>
      <w:r>
        <w:rPr>
          <w:rFonts w:eastAsia="NewtonC" w:cs="Times New Roman"/>
          <w:sz w:val="24"/>
          <w:szCs w:val="24"/>
        </w:rPr>
        <w:t xml:space="preserve">Как известно, состояние психической и физической сферы организма человека взаимосвязаны и зависят от состояния его здоровья, физического и психического развития, адаптационных возможностей. У школьников старших классов, особенно если это специализированные классы, перегруженность учебного процесса приводит к гиподинамии, нарушению пищевого поведения, избыточной массе тела </w:t>
      </w:r>
      <w:r w:rsidRPr="00F53469">
        <w:rPr>
          <w:rFonts w:eastAsia="Calibri" w:cs="Times New Roman"/>
          <w:sz w:val="24"/>
          <w:szCs w:val="24"/>
        </w:rPr>
        <w:t>[</w:t>
      </w:r>
      <w:r>
        <w:rPr>
          <w:rFonts w:eastAsia="Calibri" w:cs="Times New Roman"/>
          <w:sz w:val="24"/>
          <w:szCs w:val="24"/>
        </w:rPr>
        <w:t>4</w:t>
      </w:r>
      <w:r w:rsidRPr="00F53469">
        <w:rPr>
          <w:rFonts w:eastAsia="Calibri" w:cs="Times New Roman"/>
          <w:sz w:val="24"/>
          <w:szCs w:val="24"/>
        </w:rPr>
        <w:t>]</w:t>
      </w:r>
      <w:r w:rsidRPr="00F92B37">
        <w:rPr>
          <w:rFonts w:eastAsia="Calibri" w:cs="Times New Roman"/>
          <w:sz w:val="24"/>
          <w:szCs w:val="24"/>
        </w:rPr>
        <w:t>, а в условиях дистанционного обучения эти факторы носят еще более выраженный характер.</w:t>
      </w:r>
      <w:r w:rsidRPr="00F53469">
        <w:rPr>
          <w:rFonts w:eastAsia="Calibri" w:cs="Times New Roman"/>
          <w:sz w:val="24"/>
          <w:szCs w:val="24"/>
        </w:rPr>
        <w:t xml:space="preserve"> </w:t>
      </w:r>
      <w:r>
        <w:rPr>
          <w:rFonts w:eastAsia="Calibri" w:cs="Times New Roman"/>
          <w:sz w:val="24"/>
          <w:szCs w:val="24"/>
        </w:rPr>
        <w:t xml:space="preserve">Недовольство своим внешним видом (особенно это важно для девушек), неуверенность в успешной сдаче ГИА и грядущие вступительные испытания создают стрессовую ситуацию. В отчете </w:t>
      </w:r>
      <w:r w:rsidRPr="00FF6866">
        <w:rPr>
          <w:rFonts w:eastAsia="Calibri" w:cs="Times New Roman"/>
          <w:sz w:val="24"/>
          <w:szCs w:val="24"/>
        </w:rPr>
        <w:t xml:space="preserve">международного исследования «Поведение детей школьного возраста в отношении здоровья» (HBSC), </w:t>
      </w:r>
      <w:r>
        <w:rPr>
          <w:rFonts w:eastAsia="Calibri" w:cs="Times New Roman"/>
          <w:sz w:val="24"/>
          <w:szCs w:val="24"/>
        </w:rPr>
        <w:t xml:space="preserve">посвященного здоровью и социальному поведению школьников, опубликованному в 2018 году </w:t>
      </w:r>
      <w:r w:rsidRPr="00FF6866">
        <w:rPr>
          <w:rFonts w:eastAsia="Calibri" w:cs="Times New Roman"/>
          <w:sz w:val="24"/>
          <w:szCs w:val="24"/>
        </w:rPr>
        <w:t xml:space="preserve">Европейским региональным бюро </w:t>
      </w:r>
      <w:r>
        <w:rPr>
          <w:rFonts w:eastAsia="Calibri" w:cs="Times New Roman"/>
          <w:sz w:val="24"/>
          <w:szCs w:val="24"/>
        </w:rPr>
        <w:t>Всемирной организации здравоохранения (</w:t>
      </w:r>
      <w:r w:rsidRPr="00FF6866">
        <w:rPr>
          <w:rFonts w:eastAsia="Calibri" w:cs="Times New Roman"/>
          <w:sz w:val="24"/>
          <w:szCs w:val="24"/>
        </w:rPr>
        <w:t>ВОЗ</w:t>
      </w:r>
      <w:r>
        <w:rPr>
          <w:rFonts w:eastAsia="Calibri" w:cs="Times New Roman"/>
          <w:sz w:val="24"/>
          <w:szCs w:val="24"/>
        </w:rPr>
        <w:t>)</w:t>
      </w:r>
      <w:r w:rsidRPr="00FF6866">
        <w:rPr>
          <w:rFonts w:eastAsia="Calibri" w:cs="Times New Roman"/>
          <w:sz w:val="24"/>
          <w:szCs w:val="24"/>
        </w:rPr>
        <w:t xml:space="preserve"> </w:t>
      </w:r>
      <w:r>
        <w:rPr>
          <w:rFonts w:eastAsia="Calibri" w:cs="Times New Roman"/>
          <w:sz w:val="24"/>
          <w:szCs w:val="24"/>
        </w:rPr>
        <w:t>отмечается</w:t>
      </w:r>
      <w:r w:rsidRPr="00FF6866">
        <w:rPr>
          <w:rFonts w:eastAsia="Calibri" w:cs="Times New Roman"/>
          <w:sz w:val="24"/>
          <w:szCs w:val="24"/>
        </w:rPr>
        <w:t>, что доля подростков с хорошим психическим состоянием снизилась во многих странах в период с 2014 по 2018 год [</w:t>
      </w:r>
      <w:r>
        <w:rPr>
          <w:rFonts w:eastAsia="Calibri" w:cs="Times New Roman"/>
          <w:sz w:val="24"/>
          <w:szCs w:val="24"/>
        </w:rPr>
        <w:t>6</w:t>
      </w:r>
      <w:r w:rsidRPr="00FF6866">
        <w:rPr>
          <w:rFonts w:eastAsia="Calibri" w:cs="Times New Roman"/>
          <w:sz w:val="24"/>
          <w:szCs w:val="24"/>
        </w:rPr>
        <w:t>].</w:t>
      </w:r>
      <w:r>
        <w:rPr>
          <w:rFonts w:eastAsia="Calibri" w:cs="Times New Roman"/>
          <w:sz w:val="24"/>
          <w:szCs w:val="24"/>
        </w:rPr>
        <w:t xml:space="preserve"> </w:t>
      </w:r>
      <w:r>
        <w:rPr>
          <w:rFonts w:eastAsia="Calibri" w:cs="Times New Roman"/>
          <w:sz w:val="24"/>
          <w:szCs w:val="24"/>
        </w:rPr>
        <w:lastRenderedPageBreak/>
        <w:t xml:space="preserve">Физические нагрузки аэробного характера всегда благоприятно влияли на адаптацию к стрессу, улучшали психическое и физическое состояние человека </w:t>
      </w:r>
      <w:r w:rsidRPr="00F92B37">
        <w:rPr>
          <w:rFonts w:eastAsia="Calibri" w:cs="Times New Roman"/>
          <w:sz w:val="24"/>
          <w:szCs w:val="24"/>
        </w:rPr>
        <w:t>[</w:t>
      </w:r>
      <w:r>
        <w:rPr>
          <w:rFonts w:eastAsia="Calibri" w:cs="Times New Roman"/>
          <w:sz w:val="24"/>
          <w:szCs w:val="24"/>
        </w:rPr>
        <w:t>3</w:t>
      </w:r>
      <w:r w:rsidRPr="00F92B37">
        <w:rPr>
          <w:rFonts w:eastAsia="Calibri" w:cs="Times New Roman"/>
          <w:sz w:val="24"/>
          <w:szCs w:val="24"/>
        </w:rPr>
        <w:t>].</w:t>
      </w:r>
      <w:r>
        <w:rPr>
          <w:rFonts w:eastAsia="Calibri" w:cs="Times New Roman"/>
          <w:sz w:val="24"/>
          <w:szCs w:val="24"/>
        </w:rPr>
        <w:t xml:space="preserve"> </w:t>
      </w:r>
      <w:r w:rsidRPr="00B5415C">
        <w:rPr>
          <w:rFonts w:eastAsia="Calibri" w:cs="Times New Roman"/>
          <w:sz w:val="24"/>
          <w:szCs w:val="24"/>
        </w:rPr>
        <w:t xml:space="preserve">В этой связи </w:t>
      </w:r>
      <w:r w:rsidRPr="00B5415C">
        <w:rPr>
          <w:rFonts w:eastAsia="Calibri" w:cs="Times New Roman"/>
          <w:b/>
          <w:sz w:val="24"/>
          <w:szCs w:val="24"/>
        </w:rPr>
        <w:t xml:space="preserve">целью </w:t>
      </w:r>
      <w:r w:rsidRPr="00B5415C">
        <w:rPr>
          <w:rFonts w:eastAsia="Calibri" w:cs="Times New Roman"/>
          <w:sz w:val="24"/>
          <w:szCs w:val="24"/>
        </w:rPr>
        <w:t xml:space="preserve">нашего исследования было оценить </w:t>
      </w:r>
      <w:r>
        <w:rPr>
          <w:rFonts w:eastAsia="Calibri" w:cs="Times New Roman"/>
          <w:sz w:val="24"/>
          <w:szCs w:val="24"/>
        </w:rPr>
        <w:t xml:space="preserve">в условиях дистанционного обучения </w:t>
      </w:r>
      <w:r w:rsidRPr="00B5415C">
        <w:rPr>
          <w:rFonts w:eastAsia="Calibri" w:cs="Times New Roman"/>
          <w:sz w:val="24"/>
          <w:szCs w:val="24"/>
        </w:rPr>
        <w:t xml:space="preserve">влияние онлайн тренировок по фитнесу на </w:t>
      </w:r>
      <w:r>
        <w:rPr>
          <w:rFonts w:eastAsia="Calibri" w:cs="Times New Roman"/>
          <w:sz w:val="24"/>
          <w:szCs w:val="24"/>
        </w:rPr>
        <w:t xml:space="preserve">психофизическое состояние </w:t>
      </w:r>
      <w:r w:rsidRPr="00B5415C">
        <w:rPr>
          <w:rFonts w:eastAsia="Calibri" w:cs="Times New Roman"/>
          <w:sz w:val="24"/>
          <w:szCs w:val="24"/>
        </w:rPr>
        <w:t xml:space="preserve">старших школьников, имеющих избыточную массу тела. </w:t>
      </w:r>
    </w:p>
    <w:p w14:paraId="71365C55" w14:textId="57939FA7" w:rsidR="008E7F5C" w:rsidRPr="00F53469" w:rsidRDefault="008E7F5C" w:rsidP="008E7F5C">
      <w:pPr>
        <w:autoSpaceDE w:val="0"/>
        <w:autoSpaceDN w:val="0"/>
        <w:adjustRightInd w:val="0"/>
        <w:spacing w:after="0" w:line="360" w:lineRule="auto"/>
        <w:ind w:firstLine="709"/>
        <w:contextualSpacing/>
        <w:rPr>
          <w:rFonts w:eastAsia="NewtonC" w:cs="Times New Roman"/>
          <w:sz w:val="24"/>
          <w:szCs w:val="24"/>
        </w:rPr>
      </w:pPr>
      <w:r w:rsidRPr="00F53469">
        <w:rPr>
          <w:rFonts w:eastAsia="Calibri" w:cs="Times New Roman"/>
          <w:sz w:val="24"/>
          <w:szCs w:val="24"/>
        </w:rPr>
        <w:t xml:space="preserve">В исследовании приняли участие </w:t>
      </w:r>
      <w:r>
        <w:rPr>
          <w:rFonts w:eastAsia="Calibri" w:cs="Times New Roman"/>
          <w:sz w:val="24"/>
          <w:szCs w:val="24"/>
        </w:rPr>
        <w:t>22 девушки, обучающие</w:t>
      </w:r>
      <w:r w:rsidRPr="00F53469">
        <w:rPr>
          <w:rFonts w:eastAsia="Calibri" w:cs="Times New Roman"/>
          <w:sz w:val="24"/>
          <w:szCs w:val="24"/>
        </w:rPr>
        <w:t xml:space="preserve">ся </w:t>
      </w:r>
      <w:r>
        <w:rPr>
          <w:rFonts w:eastAsia="Calibri" w:cs="Times New Roman"/>
          <w:sz w:val="24"/>
          <w:szCs w:val="24"/>
        </w:rPr>
        <w:t>в профильных</w:t>
      </w:r>
      <w:r w:rsidRPr="00F92B37">
        <w:rPr>
          <w:rFonts w:eastAsia="Calibri" w:cs="Times New Roman"/>
          <w:sz w:val="24"/>
          <w:szCs w:val="24"/>
        </w:rPr>
        <w:t xml:space="preserve"> медико-</w:t>
      </w:r>
      <w:r>
        <w:rPr>
          <w:rFonts w:eastAsia="Calibri" w:cs="Times New Roman"/>
          <w:sz w:val="24"/>
          <w:szCs w:val="24"/>
        </w:rPr>
        <w:t>биологических классах.</w:t>
      </w:r>
      <w:r w:rsidRPr="00F92B37">
        <w:rPr>
          <w:rFonts w:eastAsia="Calibri" w:cs="Times New Roman"/>
          <w:sz w:val="24"/>
          <w:szCs w:val="24"/>
        </w:rPr>
        <w:t xml:space="preserve"> </w:t>
      </w:r>
      <w:r>
        <w:rPr>
          <w:rFonts w:eastAsia="Calibri" w:cs="Times New Roman"/>
          <w:bCs/>
          <w:sz w:val="24"/>
          <w:szCs w:val="24"/>
        </w:rPr>
        <w:t>С</w:t>
      </w:r>
      <w:r w:rsidRPr="00F92B37">
        <w:rPr>
          <w:rFonts w:eastAsia="Calibri" w:cs="Times New Roman"/>
          <w:bCs/>
          <w:sz w:val="24"/>
          <w:szCs w:val="24"/>
        </w:rPr>
        <w:t>редн</w:t>
      </w:r>
      <w:r>
        <w:rPr>
          <w:rFonts w:eastAsia="Calibri" w:cs="Times New Roman"/>
          <w:bCs/>
          <w:sz w:val="24"/>
          <w:szCs w:val="24"/>
        </w:rPr>
        <w:t>ий возраст испытуемых был 16,6</w:t>
      </w:r>
      <w:r w:rsidRPr="00F92B37">
        <w:rPr>
          <w:rFonts w:eastAsia="Calibri" w:cs="Times New Roman"/>
          <w:bCs/>
          <w:sz w:val="24"/>
          <w:szCs w:val="24"/>
        </w:rPr>
        <w:t>±0</w:t>
      </w:r>
      <w:r>
        <w:rPr>
          <w:rFonts w:eastAsia="Calibri" w:cs="Times New Roman"/>
          <w:bCs/>
          <w:sz w:val="24"/>
          <w:szCs w:val="24"/>
        </w:rPr>
        <w:t>,5</w:t>
      </w:r>
      <w:r w:rsidRPr="00F92B37">
        <w:rPr>
          <w:rFonts w:eastAsia="Calibri" w:cs="Times New Roman"/>
          <w:bCs/>
          <w:sz w:val="24"/>
          <w:szCs w:val="24"/>
        </w:rPr>
        <w:t xml:space="preserve"> лет</w:t>
      </w:r>
      <w:r>
        <w:rPr>
          <w:rFonts w:eastAsia="Calibri" w:cs="Times New Roman"/>
          <w:bCs/>
          <w:sz w:val="24"/>
          <w:szCs w:val="24"/>
        </w:rPr>
        <w:t>. У 17</w:t>
      </w:r>
      <w:r w:rsidRPr="00F92B37">
        <w:rPr>
          <w:rFonts w:eastAsia="Calibri" w:cs="Times New Roman"/>
          <w:bCs/>
          <w:sz w:val="24"/>
          <w:szCs w:val="24"/>
        </w:rPr>
        <w:t xml:space="preserve"> девушек была избыточная масса тела, у 5 из них – ожирение первой степени</w:t>
      </w:r>
      <w:r>
        <w:rPr>
          <w:rFonts w:eastAsia="Calibri" w:cs="Times New Roman"/>
          <w:bCs/>
          <w:sz w:val="24"/>
          <w:szCs w:val="24"/>
        </w:rPr>
        <w:t>. Х</w:t>
      </w:r>
      <w:r w:rsidRPr="00F92B37">
        <w:rPr>
          <w:rFonts w:eastAsia="Calibri" w:cs="Times New Roman"/>
          <w:bCs/>
          <w:sz w:val="24"/>
          <w:szCs w:val="24"/>
        </w:rPr>
        <w:t xml:space="preserve">ронических заболеваний органов </w:t>
      </w:r>
      <w:r>
        <w:rPr>
          <w:rFonts w:eastAsia="Calibri" w:cs="Times New Roman"/>
          <w:bCs/>
          <w:sz w:val="24"/>
          <w:szCs w:val="24"/>
        </w:rPr>
        <w:t xml:space="preserve">и систем </w:t>
      </w:r>
      <w:r w:rsidRPr="00F92B37">
        <w:rPr>
          <w:rFonts w:eastAsia="Calibri" w:cs="Times New Roman"/>
          <w:bCs/>
          <w:sz w:val="24"/>
          <w:szCs w:val="24"/>
        </w:rPr>
        <w:t xml:space="preserve">у испытуемых не было. </w:t>
      </w:r>
      <w:r>
        <w:rPr>
          <w:rFonts w:eastAsia="Calibri" w:cs="Times New Roman"/>
          <w:bCs/>
          <w:sz w:val="24"/>
          <w:szCs w:val="24"/>
        </w:rPr>
        <w:t>Со всеми девушками 3</w:t>
      </w:r>
      <w:r w:rsidRPr="00F92B37">
        <w:rPr>
          <w:rFonts w:eastAsia="Calibri" w:cs="Times New Roman"/>
          <w:sz w:val="24"/>
          <w:szCs w:val="24"/>
        </w:rPr>
        <w:t xml:space="preserve"> раза в неделю в течение 3 месяцев </w:t>
      </w:r>
      <w:r>
        <w:rPr>
          <w:rFonts w:eastAsia="Calibri" w:cs="Times New Roman"/>
          <w:sz w:val="24"/>
          <w:szCs w:val="24"/>
        </w:rPr>
        <w:t>проводились о</w:t>
      </w:r>
      <w:r w:rsidRPr="00F92B37">
        <w:rPr>
          <w:rFonts w:eastAsia="Calibri" w:cs="Times New Roman"/>
          <w:sz w:val="24"/>
          <w:szCs w:val="24"/>
        </w:rPr>
        <w:t>здоровительно-тренировочные онлайн занятия аэробной направленности по программе «</w:t>
      </w:r>
      <w:proofErr w:type="spellStart"/>
      <w:r w:rsidRPr="00F92B37">
        <w:rPr>
          <w:rFonts w:eastAsia="Calibri" w:cs="Times New Roman"/>
          <w:sz w:val="24"/>
          <w:szCs w:val="24"/>
        </w:rPr>
        <w:t>World</w:t>
      </w:r>
      <w:proofErr w:type="spellEnd"/>
      <w:r w:rsidRPr="00F92B37">
        <w:rPr>
          <w:rFonts w:eastAsia="Calibri" w:cs="Times New Roman"/>
          <w:sz w:val="24"/>
          <w:szCs w:val="24"/>
        </w:rPr>
        <w:t xml:space="preserve"> </w:t>
      </w:r>
      <w:proofErr w:type="spellStart"/>
      <w:r w:rsidRPr="00F92B37">
        <w:rPr>
          <w:rFonts w:eastAsia="Calibri" w:cs="Times New Roman"/>
          <w:sz w:val="24"/>
          <w:szCs w:val="24"/>
        </w:rPr>
        <w:t>Class</w:t>
      </w:r>
      <w:proofErr w:type="spellEnd"/>
      <w:r w:rsidRPr="00F92B37">
        <w:rPr>
          <w:rFonts w:eastAsia="Calibri" w:cs="Times New Roman"/>
          <w:sz w:val="24"/>
          <w:szCs w:val="24"/>
        </w:rPr>
        <w:t>»</w:t>
      </w:r>
      <w:r>
        <w:rPr>
          <w:rFonts w:eastAsia="Calibri" w:cs="Times New Roman"/>
          <w:sz w:val="24"/>
          <w:szCs w:val="24"/>
        </w:rPr>
        <w:t>. Время проведения тренировки постепенно увеличивалось</w:t>
      </w:r>
      <w:r w:rsidRPr="00F92B37">
        <w:rPr>
          <w:rFonts w:eastAsia="Calibri" w:cs="Times New Roman"/>
          <w:sz w:val="24"/>
          <w:szCs w:val="24"/>
        </w:rPr>
        <w:t xml:space="preserve"> </w:t>
      </w:r>
      <w:r>
        <w:rPr>
          <w:rFonts w:eastAsia="Calibri" w:cs="Times New Roman"/>
          <w:sz w:val="24"/>
          <w:szCs w:val="24"/>
        </w:rPr>
        <w:t>с</w:t>
      </w:r>
      <w:r w:rsidRPr="00F92B37">
        <w:rPr>
          <w:rFonts w:eastAsia="Calibri" w:cs="Times New Roman"/>
          <w:sz w:val="24"/>
          <w:szCs w:val="24"/>
        </w:rPr>
        <w:t xml:space="preserve"> 15 до 55 минут. </w:t>
      </w:r>
      <w:r>
        <w:rPr>
          <w:rFonts w:eastAsia="Calibri" w:cs="Times New Roman"/>
          <w:sz w:val="24"/>
          <w:szCs w:val="24"/>
        </w:rPr>
        <w:t xml:space="preserve">На констатирующем и контрольном этапах исследования проводилось тестирование: по опроснику САН (самочувствие, активность, настроение) и </w:t>
      </w:r>
      <w:r w:rsidRPr="00E37268">
        <w:rPr>
          <w:rFonts w:eastAsia="Calibri" w:cs="Times New Roman"/>
          <w:sz w:val="24"/>
          <w:szCs w:val="24"/>
        </w:rPr>
        <w:t>тест на ситуативную и личностную тревожность Ч.Д. Спилберга, под адаптацией Ю.Л. Ханина</w:t>
      </w:r>
      <w:r>
        <w:rPr>
          <w:rFonts w:eastAsia="Calibri" w:cs="Times New Roman"/>
          <w:sz w:val="24"/>
          <w:szCs w:val="24"/>
        </w:rPr>
        <w:t xml:space="preserve"> </w:t>
      </w:r>
      <w:r w:rsidRPr="009C08F6">
        <w:rPr>
          <w:rFonts w:eastAsia="Calibri" w:cs="Times New Roman"/>
          <w:sz w:val="24"/>
          <w:szCs w:val="24"/>
        </w:rPr>
        <w:t>[</w:t>
      </w:r>
      <w:r>
        <w:rPr>
          <w:rFonts w:eastAsia="Calibri" w:cs="Times New Roman"/>
          <w:sz w:val="24"/>
          <w:szCs w:val="24"/>
        </w:rPr>
        <w:t>5</w:t>
      </w:r>
      <w:r w:rsidRPr="009C08F6">
        <w:rPr>
          <w:rFonts w:eastAsia="Calibri" w:cs="Times New Roman"/>
          <w:sz w:val="24"/>
          <w:szCs w:val="24"/>
        </w:rPr>
        <w:t>].</w:t>
      </w:r>
      <w:r>
        <w:rPr>
          <w:rFonts w:eastAsia="Calibri" w:cs="Times New Roman"/>
          <w:sz w:val="24"/>
          <w:szCs w:val="24"/>
        </w:rPr>
        <w:t xml:space="preserve"> </w:t>
      </w:r>
    </w:p>
    <w:p w14:paraId="4D810B8F" w14:textId="5560B4BD" w:rsidR="008E7F5C" w:rsidRPr="00F53469" w:rsidRDefault="008E7F5C" w:rsidP="008E7F5C">
      <w:pPr>
        <w:autoSpaceDE w:val="0"/>
        <w:autoSpaceDN w:val="0"/>
        <w:adjustRightInd w:val="0"/>
        <w:spacing w:after="0" w:line="360" w:lineRule="auto"/>
        <w:ind w:firstLine="708"/>
        <w:contextualSpacing/>
        <w:rPr>
          <w:rFonts w:eastAsia="Calibri" w:cs="Times New Roman"/>
        </w:rPr>
      </w:pPr>
      <w:r>
        <w:rPr>
          <w:rFonts w:eastAsia="Times New Roman" w:cs="Times New Roman"/>
          <w:sz w:val="24"/>
          <w:szCs w:val="24"/>
        </w:rPr>
        <w:t>В наших работах ранее было выявлено положительное влияние таких оздоровительно-тренировочных онлайн занятий</w:t>
      </w:r>
      <w:r w:rsidRPr="00E37268">
        <w:rPr>
          <w:rFonts w:eastAsia="Times New Roman" w:cs="Times New Roman"/>
          <w:sz w:val="24"/>
          <w:szCs w:val="24"/>
        </w:rPr>
        <w:t xml:space="preserve"> аэробной направленности </w:t>
      </w:r>
      <w:r>
        <w:rPr>
          <w:rFonts w:eastAsia="Times New Roman" w:cs="Times New Roman"/>
          <w:sz w:val="24"/>
          <w:szCs w:val="24"/>
        </w:rPr>
        <w:t xml:space="preserve">на состояние системы внешнего дыхания </w:t>
      </w:r>
      <w:r w:rsidRPr="00F92B37">
        <w:rPr>
          <w:rFonts w:eastAsia="Calibri" w:cs="Times New Roman"/>
          <w:sz w:val="24"/>
          <w:szCs w:val="24"/>
        </w:rPr>
        <w:t>[</w:t>
      </w:r>
      <w:r>
        <w:rPr>
          <w:rFonts w:eastAsia="Calibri" w:cs="Times New Roman"/>
          <w:sz w:val="24"/>
          <w:szCs w:val="24"/>
        </w:rPr>
        <w:t>2</w:t>
      </w:r>
      <w:r w:rsidRPr="00F92B37">
        <w:rPr>
          <w:rFonts w:eastAsia="Calibri" w:cs="Times New Roman"/>
          <w:sz w:val="24"/>
          <w:szCs w:val="24"/>
        </w:rPr>
        <w:t>].</w:t>
      </w:r>
      <w:r>
        <w:rPr>
          <w:rFonts w:eastAsia="Calibri" w:cs="Times New Roman"/>
          <w:sz w:val="24"/>
          <w:szCs w:val="24"/>
        </w:rPr>
        <w:t xml:space="preserve"> По результатам оценки теста САН, </w:t>
      </w:r>
      <w:r w:rsidRPr="001D2ABB">
        <w:rPr>
          <w:rFonts w:eastAsia="Calibri" w:cs="Times New Roman"/>
          <w:sz w:val="24"/>
          <w:szCs w:val="24"/>
        </w:rPr>
        <w:t>полученные средние данные на констатирующем этапе исследования</w:t>
      </w:r>
      <w:r>
        <w:rPr>
          <w:rFonts w:eastAsia="Calibri" w:cs="Times New Roman"/>
          <w:sz w:val="24"/>
          <w:szCs w:val="24"/>
        </w:rPr>
        <w:t xml:space="preserve"> были </w:t>
      </w:r>
      <w:r w:rsidRPr="001D2ABB">
        <w:rPr>
          <w:rFonts w:eastAsia="Calibri" w:cs="Times New Roman"/>
          <w:sz w:val="24"/>
          <w:szCs w:val="24"/>
        </w:rPr>
        <w:t xml:space="preserve">близки к 4 баллам, то есть </w:t>
      </w:r>
      <w:r>
        <w:rPr>
          <w:rFonts w:eastAsia="Calibri" w:cs="Times New Roman"/>
          <w:sz w:val="24"/>
          <w:szCs w:val="24"/>
        </w:rPr>
        <w:t>они не относились</w:t>
      </w:r>
      <w:r w:rsidRPr="001D2ABB">
        <w:rPr>
          <w:rFonts w:eastAsia="Calibri" w:cs="Times New Roman"/>
          <w:sz w:val="24"/>
          <w:szCs w:val="24"/>
        </w:rPr>
        <w:t xml:space="preserve"> к неблагоприятным, однако и не дости</w:t>
      </w:r>
      <w:r>
        <w:rPr>
          <w:rFonts w:eastAsia="Calibri" w:cs="Times New Roman"/>
          <w:sz w:val="24"/>
          <w:szCs w:val="24"/>
        </w:rPr>
        <w:t>гали</w:t>
      </w:r>
      <w:r w:rsidRPr="001D2ABB">
        <w:rPr>
          <w:rFonts w:eastAsia="Calibri" w:cs="Times New Roman"/>
          <w:sz w:val="24"/>
          <w:szCs w:val="24"/>
        </w:rPr>
        <w:t xml:space="preserve"> оптимальных 5 – 5,5 баллов: категории «Самочувствие» и «Активность». Самые близкие к оптимальным значения </w:t>
      </w:r>
      <w:r>
        <w:rPr>
          <w:rFonts w:eastAsia="Calibri" w:cs="Times New Roman"/>
          <w:sz w:val="24"/>
          <w:szCs w:val="24"/>
        </w:rPr>
        <w:t xml:space="preserve">регистрировались </w:t>
      </w:r>
      <w:r w:rsidRPr="001D2ABB">
        <w:rPr>
          <w:rFonts w:eastAsia="Calibri" w:cs="Times New Roman"/>
          <w:sz w:val="24"/>
          <w:szCs w:val="24"/>
        </w:rPr>
        <w:t>в категории «Настроение»</w:t>
      </w:r>
      <w:r>
        <w:rPr>
          <w:rFonts w:eastAsia="Calibri" w:cs="Times New Roman"/>
          <w:sz w:val="24"/>
          <w:szCs w:val="24"/>
        </w:rPr>
        <w:t xml:space="preserve">. </w:t>
      </w:r>
      <w:r w:rsidRPr="0033013C">
        <w:rPr>
          <w:rFonts w:eastAsia="Calibri" w:cs="Times New Roman"/>
          <w:sz w:val="24"/>
          <w:szCs w:val="24"/>
        </w:rPr>
        <w:t xml:space="preserve">Также по результатам теста у 38% девушек было более двух параметров ниже нормы </w:t>
      </w:r>
      <w:r>
        <w:rPr>
          <w:rFonts w:eastAsia="Calibri" w:cs="Times New Roman"/>
          <w:sz w:val="24"/>
          <w:szCs w:val="24"/>
        </w:rPr>
        <w:t>(табл. 1)</w:t>
      </w:r>
      <w:r w:rsidRPr="001D2ABB">
        <w:rPr>
          <w:rFonts w:eastAsia="Calibri" w:cs="Times New Roman"/>
          <w:sz w:val="24"/>
          <w:szCs w:val="24"/>
        </w:rPr>
        <w:t xml:space="preserve">. </w:t>
      </w:r>
    </w:p>
    <w:p w14:paraId="6AA54F54" w14:textId="788D3A03" w:rsidR="008E7F5C" w:rsidRDefault="008E7F5C" w:rsidP="008E7F5C">
      <w:pPr>
        <w:spacing w:after="0" w:line="360" w:lineRule="auto"/>
        <w:ind w:firstLine="709"/>
        <w:jc w:val="center"/>
        <w:rPr>
          <w:rFonts w:cs="Times New Roman"/>
          <w:b/>
          <w:sz w:val="24"/>
          <w:szCs w:val="24"/>
        </w:rPr>
      </w:pPr>
      <w:r w:rsidRPr="00D53F27">
        <w:rPr>
          <w:rFonts w:cs="Times New Roman"/>
          <w:b/>
          <w:sz w:val="24"/>
          <w:szCs w:val="24"/>
        </w:rPr>
        <w:t xml:space="preserve">Таблица 1. </w:t>
      </w:r>
      <w:r>
        <w:rPr>
          <w:rFonts w:cs="Times New Roman"/>
          <w:b/>
          <w:sz w:val="24"/>
          <w:szCs w:val="24"/>
        </w:rPr>
        <w:t>Сравнительная оценка результатов субъективной оценки здоровья</w:t>
      </w:r>
      <w:r w:rsidRPr="00C91AA6">
        <w:rPr>
          <w:rFonts w:cs="Times New Roman"/>
          <w:b/>
          <w:sz w:val="24"/>
          <w:szCs w:val="24"/>
        </w:rPr>
        <w:t xml:space="preserve"> девушек (</w:t>
      </w:r>
      <w:r w:rsidRPr="00C91AA6">
        <w:rPr>
          <w:rFonts w:cs="Times New Roman"/>
          <w:b/>
          <w:sz w:val="24"/>
          <w:szCs w:val="24"/>
          <w:lang w:val="en-US"/>
        </w:rPr>
        <w:t>n</w:t>
      </w:r>
      <w:r>
        <w:rPr>
          <w:rFonts w:cs="Times New Roman"/>
          <w:b/>
          <w:sz w:val="24"/>
          <w:szCs w:val="24"/>
        </w:rPr>
        <w:t>=22</w:t>
      </w:r>
      <w:r w:rsidRPr="00C91AA6">
        <w:rPr>
          <w:rFonts w:cs="Times New Roman"/>
          <w:b/>
          <w:sz w:val="24"/>
          <w:szCs w:val="24"/>
        </w:rPr>
        <w:t xml:space="preserve">) </w:t>
      </w:r>
      <w:r>
        <w:rPr>
          <w:rFonts w:cs="Times New Roman"/>
          <w:b/>
          <w:sz w:val="24"/>
          <w:szCs w:val="24"/>
        </w:rPr>
        <w:t xml:space="preserve">по </w:t>
      </w:r>
      <w:r w:rsidRPr="00D53F27">
        <w:rPr>
          <w:rFonts w:cs="Times New Roman"/>
          <w:b/>
          <w:sz w:val="24"/>
          <w:szCs w:val="24"/>
        </w:rPr>
        <w:t>опроснику САН</w:t>
      </w:r>
      <w:r>
        <w:rPr>
          <w:rFonts w:cs="Times New Roman"/>
          <w:b/>
          <w:sz w:val="24"/>
          <w:szCs w:val="24"/>
        </w:rPr>
        <w:t xml:space="preserve"> </w:t>
      </w:r>
      <w:r w:rsidRPr="00C91AA6">
        <w:rPr>
          <w:rFonts w:cs="Times New Roman"/>
          <w:b/>
          <w:sz w:val="24"/>
          <w:szCs w:val="24"/>
        </w:rPr>
        <w:t>на констатирующем и контрольном этапах исследования (</w:t>
      </w:r>
      <w:r w:rsidRPr="00C91AA6">
        <w:rPr>
          <w:rFonts w:cs="Times New Roman"/>
          <w:b/>
          <w:sz w:val="24"/>
          <w:szCs w:val="24"/>
          <w:lang w:val="en-US"/>
        </w:rPr>
        <w:t>M</w:t>
      </w:r>
      <w:r w:rsidRPr="00C91AA6">
        <w:rPr>
          <w:rFonts w:cs="Times New Roman"/>
          <w:b/>
          <w:sz w:val="24"/>
          <w:szCs w:val="24"/>
        </w:rPr>
        <w:t>±</w:t>
      </w:r>
      <w:r w:rsidRPr="00C91AA6">
        <w:rPr>
          <w:rFonts w:cs="Times New Roman"/>
          <w:b/>
          <w:sz w:val="24"/>
          <w:szCs w:val="24"/>
          <w:lang w:val="en-US"/>
        </w:rPr>
        <w:t>m</w:t>
      </w:r>
      <w:r w:rsidRPr="00C91AA6">
        <w:rPr>
          <w:rFonts w:cs="Times New Roman"/>
          <w:b/>
          <w:sz w:val="24"/>
          <w:szCs w:val="24"/>
        </w:rPr>
        <w:t>)</w:t>
      </w:r>
      <w:r w:rsidR="00552118">
        <w:rPr>
          <w:rFonts w:cs="Times New Roman"/>
          <w:b/>
          <w:sz w:val="24"/>
          <w:szCs w:val="24"/>
        </w:rPr>
        <w:t>.</w:t>
      </w:r>
    </w:p>
    <w:tbl>
      <w:tblPr>
        <w:tblStyle w:val="2c"/>
        <w:tblW w:w="0" w:type="auto"/>
        <w:tblLook w:val="04A0" w:firstRow="1" w:lastRow="0" w:firstColumn="1" w:lastColumn="0" w:noHBand="0" w:noVBand="1"/>
      </w:tblPr>
      <w:tblGrid>
        <w:gridCol w:w="3964"/>
        <w:gridCol w:w="2268"/>
        <w:gridCol w:w="1985"/>
        <w:gridCol w:w="844"/>
      </w:tblGrid>
      <w:tr w:rsidR="008E7F5C" w:rsidRPr="00E17BD2" w14:paraId="1D30A159" w14:textId="77777777" w:rsidTr="008E7F5C">
        <w:trPr>
          <w:trHeight w:val="572"/>
        </w:trPr>
        <w:tc>
          <w:tcPr>
            <w:tcW w:w="3964" w:type="dxa"/>
          </w:tcPr>
          <w:p w14:paraId="62E1364F"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Показатели</w:t>
            </w:r>
          </w:p>
        </w:tc>
        <w:tc>
          <w:tcPr>
            <w:tcW w:w="2268" w:type="dxa"/>
          </w:tcPr>
          <w:p w14:paraId="74ED6B02"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Констатирующий этап исследования</w:t>
            </w:r>
          </w:p>
        </w:tc>
        <w:tc>
          <w:tcPr>
            <w:tcW w:w="1985" w:type="dxa"/>
          </w:tcPr>
          <w:p w14:paraId="532F24A9"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Контрольный этап исследования</w:t>
            </w:r>
          </w:p>
        </w:tc>
        <w:tc>
          <w:tcPr>
            <w:tcW w:w="844" w:type="dxa"/>
          </w:tcPr>
          <w:p w14:paraId="529E47AD"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Р</w:t>
            </w:r>
          </w:p>
        </w:tc>
      </w:tr>
      <w:tr w:rsidR="008E7F5C" w:rsidRPr="00E17BD2" w14:paraId="5F6CB463" w14:textId="77777777" w:rsidTr="008E7F5C">
        <w:tc>
          <w:tcPr>
            <w:tcW w:w="3964" w:type="dxa"/>
          </w:tcPr>
          <w:p w14:paraId="6DAAA394" w14:textId="77777777" w:rsidR="008E7F5C" w:rsidRPr="00E17BD2" w:rsidRDefault="008E7F5C" w:rsidP="008E7F5C">
            <w:pPr>
              <w:rPr>
                <w:rFonts w:eastAsia="Calibri" w:cs="Times New Roman"/>
                <w:sz w:val="24"/>
                <w:szCs w:val="24"/>
              </w:rPr>
            </w:pPr>
            <w:r w:rsidRPr="00E17BD2">
              <w:rPr>
                <w:rFonts w:eastAsia="Calibri" w:cs="Times New Roman"/>
                <w:sz w:val="24"/>
                <w:szCs w:val="24"/>
              </w:rPr>
              <w:t>Самочувствие,</w:t>
            </w:r>
            <w:r w:rsidRPr="00E17BD2">
              <w:rPr>
                <w:rFonts w:eastAsia="Times New Roman" w:cs="Times New Roman"/>
                <w:color w:val="000000"/>
                <w:sz w:val="24"/>
                <w:szCs w:val="24"/>
                <w:lang w:eastAsia="ru-RU"/>
              </w:rPr>
              <w:t xml:space="preserve"> </w:t>
            </w:r>
            <w:proofErr w:type="spellStart"/>
            <w:r w:rsidRPr="00E17BD2">
              <w:rPr>
                <w:rFonts w:eastAsia="Calibri" w:cs="Times New Roman"/>
                <w:sz w:val="24"/>
                <w:szCs w:val="24"/>
              </w:rPr>
              <w:t>усл</w:t>
            </w:r>
            <w:proofErr w:type="spellEnd"/>
            <w:r w:rsidRPr="00E17BD2">
              <w:rPr>
                <w:rFonts w:eastAsia="Calibri" w:cs="Times New Roman"/>
                <w:sz w:val="24"/>
                <w:szCs w:val="24"/>
              </w:rPr>
              <w:t xml:space="preserve">. </w:t>
            </w:r>
            <w:proofErr w:type="spellStart"/>
            <w:r w:rsidRPr="00E17BD2">
              <w:rPr>
                <w:rFonts w:eastAsia="Calibri" w:cs="Times New Roman"/>
                <w:sz w:val="24"/>
                <w:szCs w:val="24"/>
              </w:rPr>
              <w:t>ед</w:t>
            </w:r>
            <w:proofErr w:type="spellEnd"/>
          </w:p>
        </w:tc>
        <w:tc>
          <w:tcPr>
            <w:tcW w:w="2268" w:type="dxa"/>
          </w:tcPr>
          <w:p w14:paraId="46525336" w14:textId="77777777" w:rsidR="008E7F5C" w:rsidRPr="00E17BD2" w:rsidRDefault="008E7F5C" w:rsidP="008E7F5C">
            <w:pPr>
              <w:jc w:val="center"/>
              <w:rPr>
                <w:sz w:val="24"/>
                <w:szCs w:val="24"/>
              </w:rPr>
            </w:pPr>
            <w:r w:rsidRPr="00E17BD2">
              <w:rPr>
                <w:rFonts w:eastAsia="Calibri" w:cs="Times New Roman"/>
                <w:sz w:val="24"/>
                <w:szCs w:val="24"/>
              </w:rPr>
              <w:t>3,</w:t>
            </w:r>
            <w:proofErr w:type="gramStart"/>
            <w:r w:rsidRPr="00E17BD2">
              <w:rPr>
                <w:rFonts w:eastAsia="Calibri" w:cs="Times New Roman"/>
                <w:sz w:val="24"/>
                <w:szCs w:val="24"/>
              </w:rPr>
              <w:t>72  ±</w:t>
            </w:r>
            <w:proofErr w:type="gramEnd"/>
            <w:r w:rsidRPr="00E17BD2">
              <w:rPr>
                <w:rFonts w:eastAsia="Calibri" w:cs="Times New Roman"/>
                <w:sz w:val="24"/>
                <w:szCs w:val="24"/>
              </w:rPr>
              <w:t xml:space="preserve"> 0,31</w:t>
            </w:r>
          </w:p>
        </w:tc>
        <w:tc>
          <w:tcPr>
            <w:tcW w:w="1985" w:type="dxa"/>
          </w:tcPr>
          <w:p w14:paraId="5F4F0E6A" w14:textId="77777777" w:rsidR="008E7F5C" w:rsidRPr="00E17BD2" w:rsidRDefault="008E7F5C" w:rsidP="008E7F5C">
            <w:pPr>
              <w:jc w:val="center"/>
              <w:rPr>
                <w:sz w:val="24"/>
                <w:szCs w:val="24"/>
              </w:rPr>
            </w:pPr>
            <w:r w:rsidRPr="00E17BD2">
              <w:rPr>
                <w:rFonts w:eastAsia="Calibri" w:cs="Times New Roman"/>
                <w:sz w:val="24"/>
                <w:szCs w:val="24"/>
              </w:rPr>
              <w:t>4,51 ± 0,43</w:t>
            </w:r>
          </w:p>
        </w:tc>
        <w:tc>
          <w:tcPr>
            <w:tcW w:w="844" w:type="dxa"/>
          </w:tcPr>
          <w:p w14:paraId="76E8E381"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r w:rsidR="008E7F5C" w:rsidRPr="00E17BD2" w14:paraId="47E59DAD" w14:textId="77777777" w:rsidTr="008E7F5C">
        <w:tc>
          <w:tcPr>
            <w:tcW w:w="3964" w:type="dxa"/>
          </w:tcPr>
          <w:p w14:paraId="685122CA" w14:textId="77777777" w:rsidR="008E7F5C" w:rsidRPr="00E17BD2" w:rsidRDefault="008E7F5C" w:rsidP="008E7F5C">
            <w:pPr>
              <w:rPr>
                <w:rFonts w:eastAsia="Calibri" w:cs="Times New Roman"/>
                <w:sz w:val="24"/>
                <w:szCs w:val="24"/>
              </w:rPr>
            </w:pPr>
            <w:r w:rsidRPr="00E17BD2">
              <w:rPr>
                <w:rFonts w:eastAsia="Calibri" w:cs="Times New Roman"/>
                <w:sz w:val="24"/>
                <w:szCs w:val="24"/>
              </w:rPr>
              <w:t xml:space="preserve">Активность, </w:t>
            </w:r>
            <w:proofErr w:type="spellStart"/>
            <w:r w:rsidRPr="00E17BD2">
              <w:rPr>
                <w:rFonts w:eastAsia="Calibri" w:cs="Times New Roman"/>
                <w:sz w:val="24"/>
                <w:szCs w:val="24"/>
              </w:rPr>
              <w:t>усл</w:t>
            </w:r>
            <w:proofErr w:type="spellEnd"/>
            <w:r w:rsidRPr="00E17BD2">
              <w:rPr>
                <w:rFonts w:eastAsia="Calibri" w:cs="Times New Roman"/>
                <w:sz w:val="24"/>
                <w:szCs w:val="24"/>
              </w:rPr>
              <w:t>. ед.</w:t>
            </w:r>
          </w:p>
        </w:tc>
        <w:tc>
          <w:tcPr>
            <w:tcW w:w="2268" w:type="dxa"/>
          </w:tcPr>
          <w:p w14:paraId="0BB07DA5" w14:textId="77777777" w:rsidR="008E7F5C" w:rsidRPr="00E17BD2" w:rsidRDefault="008E7F5C" w:rsidP="008E7F5C">
            <w:pPr>
              <w:jc w:val="center"/>
              <w:rPr>
                <w:sz w:val="24"/>
                <w:szCs w:val="24"/>
              </w:rPr>
            </w:pPr>
            <w:r w:rsidRPr="00E17BD2">
              <w:rPr>
                <w:rFonts w:eastAsia="Calibri" w:cs="Times New Roman"/>
                <w:sz w:val="24"/>
                <w:szCs w:val="24"/>
              </w:rPr>
              <w:t>4,12 ± 30,6</w:t>
            </w:r>
          </w:p>
        </w:tc>
        <w:tc>
          <w:tcPr>
            <w:tcW w:w="1985" w:type="dxa"/>
          </w:tcPr>
          <w:p w14:paraId="0CD0E9C1" w14:textId="77777777" w:rsidR="008E7F5C" w:rsidRPr="00E17BD2" w:rsidRDefault="008E7F5C" w:rsidP="008E7F5C">
            <w:pPr>
              <w:jc w:val="center"/>
              <w:rPr>
                <w:sz w:val="24"/>
                <w:szCs w:val="24"/>
              </w:rPr>
            </w:pPr>
            <w:r w:rsidRPr="00E17BD2">
              <w:rPr>
                <w:rFonts w:eastAsia="Calibri" w:cs="Times New Roman"/>
                <w:sz w:val="24"/>
                <w:szCs w:val="24"/>
              </w:rPr>
              <w:t>5,</w:t>
            </w:r>
            <w:proofErr w:type="gramStart"/>
            <w:r w:rsidRPr="00E17BD2">
              <w:rPr>
                <w:rFonts w:eastAsia="Calibri" w:cs="Times New Roman"/>
                <w:sz w:val="24"/>
                <w:szCs w:val="24"/>
              </w:rPr>
              <w:t>17  ±</w:t>
            </w:r>
            <w:proofErr w:type="gramEnd"/>
            <w:r w:rsidRPr="00E17BD2">
              <w:rPr>
                <w:rFonts w:eastAsia="Calibri" w:cs="Times New Roman"/>
                <w:sz w:val="24"/>
                <w:szCs w:val="24"/>
              </w:rPr>
              <w:t xml:space="preserve"> 0,6а -1</w:t>
            </w:r>
          </w:p>
        </w:tc>
        <w:tc>
          <w:tcPr>
            <w:tcW w:w="844" w:type="dxa"/>
          </w:tcPr>
          <w:p w14:paraId="45A4372D"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r w:rsidR="008E7F5C" w:rsidRPr="00E17BD2" w14:paraId="57890F6B" w14:textId="77777777" w:rsidTr="008E7F5C">
        <w:tc>
          <w:tcPr>
            <w:tcW w:w="3964" w:type="dxa"/>
          </w:tcPr>
          <w:p w14:paraId="4EDED801" w14:textId="77777777" w:rsidR="008E7F5C" w:rsidRPr="00E17BD2" w:rsidRDefault="008E7F5C" w:rsidP="008E7F5C">
            <w:pPr>
              <w:rPr>
                <w:rFonts w:eastAsia="Calibri" w:cs="Times New Roman"/>
                <w:sz w:val="24"/>
                <w:szCs w:val="24"/>
              </w:rPr>
            </w:pPr>
            <w:r w:rsidRPr="00E17BD2">
              <w:rPr>
                <w:rFonts w:eastAsia="Calibri" w:cs="Times New Roman"/>
                <w:sz w:val="24"/>
                <w:szCs w:val="24"/>
              </w:rPr>
              <w:t xml:space="preserve">Настроение, </w:t>
            </w:r>
            <w:proofErr w:type="spellStart"/>
            <w:r w:rsidRPr="00E17BD2">
              <w:rPr>
                <w:rFonts w:eastAsia="Calibri" w:cs="Times New Roman"/>
                <w:sz w:val="24"/>
                <w:szCs w:val="24"/>
              </w:rPr>
              <w:t>усл</w:t>
            </w:r>
            <w:proofErr w:type="spellEnd"/>
            <w:r w:rsidRPr="00E17BD2">
              <w:rPr>
                <w:rFonts w:eastAsia="Calibri" w:cs="Times New Roman"/>
                <w:sz w:val="24"/>
                <w:szCs w:val="24"/>
              </w:rPr>
              <w:t>. ед.</w:t>
            </w:r>
          </w:p>
        </w:tc>
        <w:tc>
          <w:tcPr>
            <w:tcW w:w="2268" w:type="dxa"/>
          </w:tcPr>
          <w:p w14:paraId="56117641" w14:textId="77777777" w:rsidR="008E7F5C" w:rsidRPr="00E17BD2" w:rsidRDefault="008E7F5C" w:rsidP="008E7F5C">
            <w:pPr>
              <w:jc w:val="center"/>
              <w:rPr>
                <w:sz w:val="24"/>
                <w:szCs w:val="24"/>
              </w:rPr>
            </w:pPr>
            <w:r w:rsidRPr="00E17BD2">
              <w:rPr>
                <w:rFonts w:eastAsia="Calibri" w:cs="Times New Roman"/>
                <w:sz w:val="24"/>
                <w:szCs w:val="24"/>
              </w:rPr>
              <w:t>4,</w:t>
            </w:r>
            <w:proofErr w:type="gramStart"/>
            <w:r w:rsidRPr="00E17BD2">
              <w:rPr>
                <w:rFonts w:eastAsia="Calibri" w:cs="Times New Roman"/>
                <w:sz w:val="24"/>
                <w:szCs w:val="24"/>
              </w:rPr>
              <w:t>58  ±</w:t>
            </w:r>
            <w:proofErr w:type="gramEnd"/>
            <w:r w:rsidRPr="00E17BD2">
              <w:rPr>
                <w:rFonts w:eastAsia="Calibri" w:cs="Times New Roman"/>
                <w:sz w:val="24"/>
                <w:szCs w:val="24"/>
              </w:rPr>
              <w:t xml:space="preserve"> 0,44</w:t>
            </w:r>
          </w:p>
        </w:tc>
        <w:tc>
          <w:tcPr>
            <w:tcW w:w="1985" w:type="dxa"/>
          </w:tcPr>
          <w:p w14:paraId="76F277EC" w14:textId="77777777" w:rsidR="008E7F5C" w:rsidRPr="00E17BD2" w:rsidRDefault="008E7F5C" w:rsidP="008E7F5C">
            <w:pPr>
              <w:jc w:val="center"/>
              <w:rPr>
                <w:sz w:val="24"/>
                <w:szCs w:val="24"/>
              </w:rPr>
            </w:pPr>
            <w:r w:rsidRPr="00E17BD2">
              <w:rPr>
                <w:rFonts w:eastAsia="Calibri" w:cs="Times New Roman"/>
                <w:sz w:val="24"/>
                <w:szCs w:val="24"/>
              </w:rPr>
              <w:t>5,</w:t>
            </w:r>
            <w:proofErr w:type="gramStart"/>
            <w:r w:rsidRPr="00E17BD2">
              <w:rPr>
                <w:rFonts w:eastAsia="Calibri" w:cs="Times New Roman"/>
                <w:sz w:val="24"/>
                <w:szCs w:val="24"/>
              </w:rPr>
              <w:t>87  ±</w:t>
            </w:r>
            <w:proofErr w:type="gramEnd"/>
            <w:r w:rsidRPr="00E17BD2">
              <w:rPr>
                <w:rFonts w:eastAsia="Calibri" w:cs="Times New Roman"/>
                <w:sz w:val="24"/>
                <w:szCs w:val="24"/>
              </w:rPr>
              <w:t xml:space="preserve"> 0,54</w:t>
            </w:r>
          </w:p>
        </w:tc>
        <w:tc>
          <w:tcPr>
            <w:tcW w:w="844" w:type="dxa"/>
          </w:tcPr>
          <w:p w14:paraId="4EEF908B"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r w:rsidR="008E7F5C" w:rsidRPr="00E17BD2" w14:paraId="317E294B" w14:textId="77777777" w:rsidTr="008E7F5C">
        <w:tc>
          <w:tcPr>
            <w:tcW w:w="3964" w:type="dxa"/>
          </w:tcPr>
          <w:p w14:paraId="40215D6E" w14:textId="77777777" w:rsidR="008E7F5C" w:rsidRPr="00E17BD2" w:rsidRDefault="008E7F5C" w:rsidP="008E7F5C">
            <w:pPr>
              <w:rPr>
                <w:rFonts w:eastAsia="Calibri" w:cs="Times New Roman"/>
                <w:sz w:val="24"/>
                <w:szCs w:val="24"/>
              </w:rPr>
            </w:pPr>
            <w:r w:rsidRPr="00E17BD2">
              <w:rPr>
                <w:rFonts w:eastAsia="Calibri" w:cs="Times New Roman"/>
                <w:sz w:val="24"/>
                <w:szCs w:val="24"/>
              </w:rPr>
              <w:t>Доля опрошенных с показателями по 2 и более параметрам ниже нормы в %</w:t>
            </w:r>
          </w:p>
        </w:tc>
        <w:tc>
          <w:tcPr>
            <w:tcW w:w="2268" w:type="dxa"/>
          </w:tcPr>
          <w:p w14:paraId="5B0A0B78" w14:textId="77777777" w:rsidR="008E7F5C" w:rsidRPr="00E17BD2" w:rsidRDefault="008E7F5C" w:rsidP="008E7F5C">
            <w:pPr>
              <w:jc w:val="center"/>
              <w:rPr>
                <w:sz w:val="24"/>
                <w:szCs w:val="24"/>
              </w:rPr>
            </w:pPr>
            <w:r w:rsidRPr="00E17BD2">
              <w:rPr>
                <w:rFonts w:eastAsia="Calibri" w:cs="Times New Roman"/>
                <w:sz w:val="24"/>
                <w:szCs w:val="24"/>
              </w:rPr>
              <w:t xml:space="preserve">38,2 </w:t>
            </w:r>
          </w:p>
        </w:tc>
        <w:tc>
          <w:tcPr>
            <w:tcW w:w="1985" w:type="dxa"/>
          </w:tcPr>
          <w:p w14:paraId="2B66D183" w14:textId="77777777" w:rsidR="008E7F5C" w:rsidRPr="00E17BD2" w:rsidRDefault="008E7F5C" w:rsidP="008E7F5C">
            <w:pPr>
              <w:jc w:val="center"/>
              <w:rPr>
                <w:sz w:val="24"/>
                <w:szCs w:val="24"/>
              </w:rPr>
            </w:pPr>
            <w:r w:rsidRPr="00E17BD2">
              <w:rPr>
                <w:rFonts w:eastAsia="Calibri" w:cs="Times New Roman"/>
                <w:sz w:val="24"/>
                <w:szCs w:val="24"/>
              </w:rPr>
              <w:t xml:space="preserve">22,3 </w:t>
            </w:r>
          </w:p>
        </w:tc>
        <w:tc>
          <w:tcPr>
            <w:tcW w:w="844" w:type="dxa"/>
          </w:tcPr>
          <w:p w14:paraId="22805D0B" w14:textId="77777777" w:rsidR="008E7F5C" w:rsidRPr="00E17BD2" w:rsidRDefault="008E7F5C" w:rsidP="008E7F5C">
            <w:pPr>
              <w:jc w:val="center"/>
              <w:rPr>
                <w:rFonts w:eastAsia="Calibri" w:cs="Times New Roman"/>
                <w:sz w:val="24"/>
                <w:szCs w:val="24"/>
              </w:rPr>
            </w:pPr>
            <w:r w:rsidRPr="00E17BD2">
              <w:rPr>
                <w:rFonts w:eastAsia="Calibri" w:cs="Times New Roman"/>
                <w:sz w:val="24"/>
                <w:szCs w:val="24"/>
              </w:rPr>
              <w:t>&lt;0,05</w:t>
            </w:r>
          </w:p>
        </w:tc>
      </w:tr>
    </w:tbl>
    <w:p w14:paraId="5002E1DC" w14:textId="77777777" w:rsidR="008E7F5C" w:rsidRDefault="008E7F5C" w:rsidP="008E7F5C">
      <w:pPr>
        <w:spacing w:after="0" w:line="360" w:lineRule="auto"/>
        <w:ind w:firstLine="709"/>
        <w:jc w:val="center"/>
        <w:rPr>
          <w:rFonts w:cs="Times New Roman"/>
          <w:b/>
          <w:sz w:val="24"/>
          <w:szCs w:val="24"/>
        </w:rPr>
      </w:pPr>
    </w:p>
    <w:p w14:paraId="199F96EE" w14:textId="77777777" w:rsidR="008E7F5C" w:rsidRDefault="008E7F5C" w:rsidP="008E7F5C">
      <w:pPr>
        <w:spacing w:after="0" w:line="360" w:lineRule="auto"/>
        <w:ind w:firstLine="709"/>
        <w:rPr>
          <w:rFonts w:cs="Times New Roman"/>
          <w:sz w:val="24"/>
          <w:szCs w:val="24"/>
        </w:rPr>
      </w:pPr>
      <w:r w:rsidRPr="00A942AC">
        <w:rPr>
          <w:rFonts w:cs="Times New Roman"/>
          <w:sz w:val="24"/>
          <w:szCs w:val="24"/>
        </w:rPr>
        <w:lastRenderedPageBreak/>
        <w:t>Школь</w:t>
      </w:r>
      <w:r>
        <w:rPr>
          <w:rFonts w:cs="Times New Roman"/>
          <w:sz w:val="24"/>
          <w:szCs w:val="24"/>
        </w:rPr>
        <w:t xml:space="preserve">ники сами пытались проанализировать полученные результаты и объясняли их пониженной самооценкой, недовольством своим внешним видом, </w:t>
      </w:r>
      <w:r w:rsidRPr="00A942AC">
        <w:rPr>
          <w:rFonts w:cs="Times New Roman"/>
          <w:sz w:val="24"/>
          <w:szCs w:val="24"/>
        </w:rPr>
        <w:t>напряжение</w:t>
      </w:r>
      <w:r>
        <w:rPr>
          <w:rFonts w:cs="Times New Roman"/>
          <w:sz w:val="24"/>
          <w:szCs w:val="24"/>
        </w:rPr>
        <w:t>м</w:t>
      </w:r>
      <w:r w:rsidRPr="00A942AC">
        <w:rPr>
          <w:rFonts w:cs="Times New Roman"/>
          <w:sz w:val="24"/>
          <w:szCs w:val="24"/>
        </w:rPr>
        <w:t xml:space="preserve"> </w:t>
      </w:r>
      <w:r>
        <w:rPr>
          <w:rFonts w:cs="Times New Roman"/>
          <w:sz w:val="24"/>
          <w:szCs w:val="24"/>
        </w:rPr>
        <w:t>из-за</w:t>
      </w:r>
      <w:r w:rsidRPr="00A942AC">
        <w:rPr>
          <w:rFonts w:cs="Times New Roman"/>
          <w:sz w:val="24"/>
          <w:szCs w:val="24"/>
        </w:rPr>
        <w:t xml:space="preserve"> адаптации к новым условиям обучения</w:t>
      </w:r>
      <w:r>
        <w:rPr>
          <w:rFonts w:cs="Times New Roman"/>
          <w:sz w:val="24"/>
          <w:szCs w:val="24"/>
        </w:rPr>
        <w:t>,</w:t>
      </w:r>
      <w:r w:rsidRPr="00A942AC">
        <w:rPr>
          <w:rFonts w:cs="Times New Roman"/>
          <w:sz w:val="24"/>
          <w:szCs w:val="24"/>
        </w:rPr>
        <w:t xml:space="preserve"> </w:t>
      </w:r>
      <w:r>
        <w:rPr>
          <w:rFonts w:cs="Times New Roman"/>
          <w:sz w:val="24"/>
          <w:szCs w:val="24"/>
        </w:rPr>
        <w:t xml:space="preserve">боязнью грядущих испытаний. На контрольном этапе тестирования отмечалась положительная динамика: </w:t>
      </w:r>
      <w:r w:rsidRPr="00453BA0">
        <w:rPr>
          <w:rFonts w:cs="Times New Roman"/>
          <w:sz w:val="24"/>
          <w:szCs w:val="24"/>
        </w:rPr>
        <w:t xml:space="preserve">достоверно </w:t>
      </w:r>
      <w:r>
        <w:rPr>
          <w:rFonts w:cs="Times New Roman"/>
          <w:sz w:val="24"/>
          <w:szCs w:val="24"/>
        </w:rPr>
        <w:t>повысились показатель</w:t>
      </w:r>
      <w:r w:rsidRPr="0033013C">
        <w:rPr>
          <w:rFonts w:cs="Times New Roman"/>
          <w:sz w:val="24"/>
          <w:szCs w:val="24"/>
        </w:rPr>
        <w:t xml:space="preserve"> «Самочувствие» </w:t>
      </w:r>
      <w:r>
        <w:rPr>
          <w:rFonts w:cs="Times New Roman"/>
          <w:sz w:val="24"/>
          <w:szCs w:val="24"/>
        </w:rPr>
        <w:t>на 21,1%, «Активность</w:t>
      </w:r>
      <w:r w:rsidRPr="0033013C">
        <w:rPr>
          <w:rFonts w:cs="Times New Roman"/>
          <w:sz w:val="24"/>
          <w:szCs w:val="24"/>
        </w:rPr>
        <w:t>»</w:t>
      </w:r>
      <w:r>
        <w:rPr>
          <w:rFonts w:cs="Times New Roman"/>
          <w:sz w:val="24"/>
          <w:szCs w:val="24"/>
        </w:rPr>
        <w:t xml:space="preserve"> на 25,5%, а </w:t>
      </w:r>
      <w:r w:rsidRPr="00453BA0">
        <w:rPr>
          <w:rFonts w:cs="Times New Roman"/>
          <w:sz w:val="24"/>
          <w:szCs w:val="24"/>
        </w:rPr>
        <w:t>«Настроение»</w:t>
      </w:r>
      <w:r>
        <w:rPr>
          <w:rFonts w:cs="Times New Roman"/>
          <w:sz w:val="24"/>
          <w:szCs w:val="24"/>
        </w:rPr>
        <w:t xml:space="preserve"> на 28,16%</w:t>
      </w:r>
      <w:r w:rsidRPr="0033013C">
        <w:rPr>
          <w:rFonts w:cs="Times New Roman"/>
          <w:sz w:val="24"/>
          <w:szCs w:val="24"/>
        </w:rPr>
        <w:t xml:space="preserve">. </w:t>
      </w:r>
      <w:r>
        <w:rPr>
          <w:rFonts w:cs="Times New Roman"/>
          <w:sz w:val="24"/>
          <w:szCs w:val="24"/>
        </w:rPr>
        <w:t xml:space="preserve">Доля опрошенных с показателями ниже нормы по 2 и более параметрам снизилась на 15,9% (табл.1). </w:t>
      </w:r>
    </w:p>
    <w:p w14:paraId="1A6DF26B" w14:textId="77777777" w:rsidR="008E7F5C" w:rsidRDefault="008E7F5C" w:rsidP="008E7F5C">
      <w:pPr>
        <w:spacing w:after="0" w:line="360" w:lineRule="auto"/>
        <w:ind w:firstLine="709"/>
        <w:rPr>
          <w:rFonts w:cs="Times New Roman"/>
          <w:sz w:val="24"/>
          <w:szCs w:val="24"/>
        </w:rPr>
      </w:pPr>
      <w:r>
        <w:rPr>
          <w:rFonts w:cs="Times New Roman"/>
          <w:sz w:val="24"/>
          <w:szCs w:val="24"/>
        </w:rPr>
        <w:t xml:space="preserve">При оценке ситуативной и личностной тревожности на констатирующем этапе отмечались выраженные значения этих показателей, т.е. они были выше 45 баллов (табл. 2). Такие результаты тестирования можно объяснить тем, что ситуативная тревожность зависит от влияния средовых факторов (образовательная среда, уровень напряжения и утомления), которые непосредственно влияют на психофизическое состояние, а личностная тревожность связана с личностными, врожденными особенностями человека и, в данном случае, ее увеличение можно связать с накопившемся утомлением от учебного процесса, неуверенностью в себе, недовольством своим внешним видом у испытуемых </w:t>
      </w:r>
      <w:r w:rsidRPr="009C08F6">
        <w:rPr>
          <w:rFonts w:cs="Times New Roman"/>
          <w:sz w:val="24"/>
          <w:szCs w:val="24"/>
        </w:rPr>
        <w:t>[</w:t>
      </w:r>
      <w:r>
        <w:rPr>
          <w:rFonts w:cs="Times New Roman"/>
          <w:sz w:val="24"/>
          <w:szCs w:val="24"/>
        </w:rPr>
        <w:t>1; 3</w:t>
      </w:r>
      <w:r w:rsidRPr="009C08F6">
        <w:rPr>
          <w:rFonts w:cs="Times New Roman"/>
          <w:sz w:val="24"/>
          <w:szCs w:val="24"/>
        </w:rPr>
        <w:t>].</w:t>
      </w:r>
      <w:r w:rsidRPr="00951BC9">
        <w:rPr>
          <w:rFonts w:cs="Times New Roman"/>
          <w:sz w:val="24"/>
          <w:szCs w:val="24"/>
        </w:rPr>
        <w:t xml:space="preserve"> </w:t>
      </w:r>
    </w:p>
    <w:p w14:paraId="06F9B111" w14:textId="5CF770AF" w:rsidR="008E7F5C" w:rsidRDefault="008E7F5C" w:rsidP="008E7F5C">
      <w:pPr>
        <w:spacing w:after="0" w:line="360" w:lineRule="auto"/>
        <w:ind w:firstLine="709"/>
        <w:jc w:val="center"/>
        <w:rPr>
          <w:rFonts w:cs="Times New Roman"/>
          <w:b/>
          <w:sz w:val="24"/>
          <w:szCs w:val="24"/>
        </w:rPr>
      </w:pPr>
      <w:r>
        <w:rPr>
          <w:rFonts w:cs="Times New Roman"/>
          <w:b/>
          <w:sz w:val="24"/>
          <w:szCs w:val="24"/>
        </w:rPr>
        <w:t>Таблица 2</w:t>
      </w:r>
      <w:r w:rsidRPr="00D53F27">
        <w:rPr>
          <w:rFonts w:cs="Times New Roman"/>
          <w:b/>
          <w:sz w:val="24"/>
          <w:szCs w:val="24"/>
        </w:rPr>
        <w:t xml:space="preserve">. </w:t>
      </w:r>
      <w:r>
        <w:rPr>
          <w:rFonts w:cs="Times New Roman"/>
          <w:b/>
          <w:sz w:val="24"/>
          <w:szCs w:val="24"/>
        </w:rPr>
        <w:t xml:space="preserve">Сравнительная оценка результатов тестирования ситуативной, </w:t>
      </w:r>
      <w:r w:rsidRPr="002E4910">
        <w:rPr>
          <w:rFonts w:cs="Times New Roman"/>
          <w:b/>
          <w:sz w:val="24"/>
          <w:szCs w:val="24"/>
        </w:rPr>
        <w:t xml:space="preserve">личностной тревожности </w:t>
      </w:r>
      <w:r>
        <w:rPr>
          <w:rFonts w:cs="Times New Roman"/>
          <w:b/>
          <w:sz w:val="24"/>
          <w:szCs w:val="24"/>
        </w:rPr>
        <w:t xml:space="preserve">и индекса массы тела (ИМТ) у </w:t>
      </w:r>
      <w:r w:rsidRPr="00C91AA6">
        <w:rPr>
          <w:rFonts w:cs="Times New Roman"/>
          <w:b/>
          <w:sz w:val="24"/>
          <w:szCs w:val="24"/>
        </w:rPr>
        <w:t>девушек (</w:t>
      </w:r>
      <w:r w:rsidRPr="00C91AA6">
        <w:rPr>
          <w:rFonts w:cs="Times New Roman"/>
          <w:b/>
          <w:sz w:val="24"/>
          <w:szCs w:val="24"/>
          <w:lang w:val="en-US"/>
        </w:rPr>
        <w:t>n</w:t>
      </w:r>
      <w:r>
        <w:rPr>
          <w:rFonts w:cs="Times New Roman"/>
          <w:b/>
          <w:sz w:val="24"/>
          <w:szCs w:val="24"/>
        </w:rPr>
        <w:t>=22</w:t>
      </w:r>
      <w:r w:rsidRPr="00C91AA6">
        <w:rPr>
          <w:rFonts w:cs="Times New Roman"/>
          <w:b/>
          <w:sz w:val="24"/>
          <w:szCs w:val="24"/>
        </w:rPr>
        <w:t>) на констатирующем и контрольном этапах исследования (</w:t>
      </w:r>
      <w:r w:rsidRPr="00C91AA6">
        <w:rPr>
          <w:rFonts w:cs="Times New Roman"/>
          <w:b/>
          <w:sz w:val="24"/>
          <w:szCs w:val="24"/>
          <w:lang w:val="en-US"/>
        </w:rPr>
        <w:t>M</w:t>
      </w:r>
      <w:r w:rsidRPr="00C91AA6">
        <w:rPr>
          <w:rFonts w:cs="Times New Roman"/>
          <w:b/>
          <w:sz w:val="24"/>
          <w:szCs w:val="24"/>
        </w:rPr>
        <w:t>±</w:t>
      </w:r>
      <w:r w:rsidRPr="00C91AA6">
        <w:rPr>
          <w:rFonts w:cs="Times New Roman"/>
          <w:b/>
          <w:sz w:val="24"/>
          <w:szCs w:val="24"/>
          <w:lang w:val="en-US"/>
        </w:rPr>
        <w:t>m</w:t>
      </w:r>
      <w:r w:rsidRPr="00C91AA6">
        <w:rPr>
          <w:rFonts w:cs="Times New Roman"/>
          <w:b/>
          <w:sz w:val="24"/>
          <w:szCs w:val="24"/>
        </w:rPr>
        <w:t>)</w:t>
      </w:r>
      <w:r w:rsidR="00552118">
        <w:rPr>
          <w:rFonts w:cs="Times New Roman"/>
          <w:b/>
          <w:sz w:val="24"/>
          <w:szCs w:val="24"/>
        </w:rPr>
        <w:t>.</w:t>
      </w:r>
    </w:p>
    <w:tbl>
      <w:tblPr>
        <w:tblStyle w:val="2c"/>
        <w:tblW w:w="0" w:type="auto"/>
        <w:tblLook w:val="04A0" w:firstRow="1" w:lastRow="0" w:firstColumn="1" w:lastColumn="0" w:noHBand="0" w:noVBand="1"/>
      </w:tblPr>
      <w:tblGrid>
        <w:gridCol w:w="3964"/>
        <w:gridCol w:w="2268"/>
        <w:gridCol w:w="1985"/>
        <w:gridCol w:w="844"/>
      </w:tblGrid>
      <w:tr w:rsidR="008E7F5C" w:rsidRPr="00E17BD2" w14:paraId="4341B105" w14:textId="77777777" w:rsidTr="008E7F5C">
        <w:trPr>
          <w:trHeight w:val="572"/>
        </w:trPr>
        <w:tc>
          <w:tcPr>
            <w:tcW w:w="3964" w:type="dxa"/>
          </w:tcPr>
          <w:p w14:paraId="340A8383"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Показатели</w:t>
            </w:r>
          </w:p>
        </w:tc>
        <w:tc>
          <w:tcPr>
            <w:tcW w:w="2268" w:type="dxa"/>
          </w:tcPr>
          <w:p w14:paraId="1264041F"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Констатирующий этап исследования</w:t>
            </w:r>
          </w:p>
        </w:tc>
        <w:tc>
          <w:tcPr>
            <w:tcW w:w="1985" w:type="dxa"/>
          </w:tcPr>
          <w:p w14:paraId="21FED056"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Контрольный этап исследования</w:t>
            </w:r>
          </w:p>
        </w:tc>
        <w:tc>
          <w:tcPr>
            <w:tcW w:w="844" w:type="dxa"/>
          </w:tcPr>
          <w:p w14:paraId="478B3A20" w14:textId="77777777" w:rsidR="008E7F5C" w:rsidRPr="00E17BD2" w:rsidRDefault="008E7F5C" w:rsidP="008E7F5C">
            <w:pPr>
              <w:jc w:val="center"/>
              <w:rPr>
                <w:rFonts w:eastAsia="Calibri" w:cs="Times New Roman"/>
                <w:b/>
                <w:sz w:val="24"/>
                <w:szCs w:val="24"/>
              </w:rPr>
            </w:pPr>
            <w:r w:rsidRPr="00E17BD2">
              <w:rPr>
                <w:rFonts w:eastAsia="Calibri" w:cs="Times New Roman"/>
                <w:b/>
                <w:sz w:val="24"/>
                <w:szCs w:val="24"/>
              </w:rPr>
              <w:t>Р</w:t>
            </w:r>
          </w:p>
        </w:tc>
      </w:tr>
      <w:tr w:rsidR="008E7F5C" w:rsidRPr="00E17BD2" w14:paraId="7B75B837" w14:textId="77777777" w:rsidTr="008E7F5C">
        <w:tc>
          <w:tcPr>
            <w:tcW w:w="3964" w:type="dxa"/>
          </w:tcPr>
          <w:p w14:paraId="4A30ED06" w14:textId="77777777" w:rsidR="008E7F5C" w:rsidRPr="00E17BD2" w:rsidRDefault="008E7F5C" w:rsidP="008E7F5C">
            <w:pPr>
              <w:rPr>
                <w:rFonts w:eastAsia="Calibri" w:cs="Times New Roman"/>
                <w:sz w:val="24"/>
                <w:szCs w:val="24"/>
              </w:rPr>
            </w:pPr>
            <w:r w:rsidRPr="00E17BD2">
              <w:rPr>
                <w:rFonts w:eastAsia="Calibri" w:cs="Times New Roman"/>
                <w:sz w:val="24"/>
                <w:szCs w:val="24"/>
              </w:rPr>
              <w:t>Ситуативная тревожность (баллы0</w:t>
            </w:r>
          </w:p>
        </w:tc>
        <w:tc>
          <w:tcPr>
            <w:tcW w:w="2268" w:type="dxa"/>
          </w:tcPr>
          <w:p w14:paraId="5201E1B6" w14:textId="77777777" w:rsidR="008E7F5C" w:rsidRPr="00E17BD2" w:rsidRDefault="008E7F5C" w:rsidP="008E7F5C">
            <w:pPr>
              <w:jc w:val="center"/>
              <w:rPr>
                <w:sz w:val="24"/>
                <w:szCs w:val="24"/>
              </w:rPr>
            </w:pPr>
            <w:r w:rsidRPr="00E17BD2">
              <w:rPr>
                <w:rFonts w:eastAsia="Calibri" w:cs="Times New Roman"/>
                <w:sz w:val="24"/>
                <w:szCs w:val="24"/>
              </w:rPr>
              <w:t>50,23±10,6</w:t>
            </w:r>
          </w:p>
        </w:tc>
        <w:tc>
          <w:tcPr>
            <w:tcW w:w="1985" w:type="dxa"/>
          </w:tcPr>
          <w:p w14:paraId="2D3CD77D" w14:textId="77777777" w:rsidR="008E7F5C" w:rsidRPr="00E17BD2" w:rsidRDefault="008E7F5C" w:rsidP="008E7F5C">
            <w:pPr>
              <w:jc w:val="center"/>
              <w:rPr>
                <w:sz w:val="24"/>
                <w:szCs w:val="24"/>
              </w:rPr>
            </w:pPr>
            <w:r w:rsidRPr="00E17BD2">
              <w:rPr>
                <w:rFonts w:eastAsia="Calibri" w:cs="Times New Roman"/>
                <w:sz w:val="24"/>
                <w:szCs w:val="24"/>
              </w:rPr>
              <w:t>41,51 ± 3,43</w:t>
            </w:r>
          </w:p>
        </w:tc>
        <w:tc>
          <w:tcPr>
            <w:tcW w:w="844" w:type="dxa"/>
          </w:tcPr>
          <w:p w14:paraId="12239E1F" w14:textId="77777777" w:rsidR="008E7F5C" w:rsidRPr="00E17BD2" w:rsidRDefault="008E7F5C" w:rsidP="008E7F5C">
            <w:pPr>
              <w:rPr>
                <w:rFonts w:eastAsia="Calibri" w:cs="Times New Roman"/>
                <w:sz w:val="24"/>
                <w:szCs w:val="24"/>
              </w:rPr>
            </w:pPr>
            <w:r w:rsidRPr="00E17BD2">
              <w:rPr>
                <w:rFonts w:eastAsia="Calibri" w:cs="Times New Roman"/>
                <w:sz w:val="24"/>
                <w:szCs w:val="24"/>
              </w:rPr>
              <w:t>&gt;0,05</w:t>
            </w:r>
          </w:p>
        </w:tc>
      </w:tr>
      <w:tr w:rsidR="008E7F5C" w:rsidRPr="00E17BD2" w14:paraId="19B85337" w14:textId="77777777" w:rsidTr="008E7F5C">
        <w:tc>
          <w:tcPr>
            <w:tcW w:w="3964" w:type="dxa"/>
          </w:tcPr>
          <w:p w14:paraId="6E291595" w14:textId="77777777" w:rsidR="008E7F5C" w:rsidRPr="00E17BD2" w:rsidRDefault="008E7F5C" w:rsidP="008E7F5C">
            <w:pPr>
              <w:rPr>
                <w:rFonts w:eastAsia="Calibri" w:cs="Times New Roman"/>
                <w:sz w:val="24"/>
                <w:szCs w:val="24"/>
              </w:rPr>
            </w:pPr>
            <w:r w:rsidRPr="00E17BD2">
              <w:rPr>
                <w:rFonts w:eastAsia="Calibri" w:cs="Times New Roman"/>
                <w:sz w:val="24"/>
                <w:szCs w:val="24"/>
              </w:rPr>
              <w:t>Личностная тревожность (баллы0</w:t>
            </w:r>
          </w:p>
        </w:tc>
        <w:tc>
          <w:tcPr>
            <w:tcW w:w="2268" w:type="dxa"/>
          </w:tcPr>
          <w:p w14:paraId="392DDBDB" w14:textId="77777777" w:rsidR="008E7F5C" w:rsidRPr="00E17BD2" w:rsidRDefault="008E7F5C" w:rsidP="008E7F5C">
            <w:pPr>
              <w:jc w:val="center"/>
              <w:rPr>
                <w:sz w:val="24"/>
                <w:szCs w:val="24"/>
              </w:rPr>
            </w:pPr>
            <w:r w:rsidRPr="00E17BD2">
              <w:rPr>
                <w:rFonts w:eastAsia="Times New Roman" w:cs="Times New Roman"/>
                <w:color w:val="000000"/>
                <w:sz w:val="24"/>
                <w:szCs w:val="24"/>
                <w:lang w:eastAsia="ru-RU"/>
              </w:rPr>
              <w:t>57,86±12,9</w:t>
            </w:r>
          </w:p>
        </w:tc>
        <w:tc>
          <w:tcPr>
            <w:tcW w:w="1985" w:type="dxa"/>
          </w:tcPr>
          <w:p w14:paraId="2F583B99" w14:textId="77777777" w:rsidR="008E7F5C" w:rsidRPr="00E17BD2" w:rsidRDefault="008E7F5C" w:rsidP="008E7F5C">
            <w:pPr>
              <w:jc w:val="center"/>
              <w:rPr>
                <w:sz w:val="24"/>
                <w:szCs w:val="24"/>
              </w:rPr>
            </w:pPr>
            <w:r w:rsidRPr="00E17BD2">
              <w:rPr>
                <w:rFonts w:eastAsia="Calibri" w:cs="Times New Roman"/>
                <w:sz w:val="24"/>
                <w:szCs w:val="24"/>
              </w:rPr>
              <w:t>45,17 ± 6,37</w:t>
            </w:r>
          </w:p>
        </w:tc>
        <w:tc>
          <w:tcPr>
            <w:tcW w:w="844" w:type="dxa"/>
          </w:tcPr>
          <w:p w14:paraId="66F32AA8"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r w:rsidR="008E7F5C" w:rsidRPr="00E17BD2" w14:paraId="302D408B" w14:textId="77777777" w:rsidTr="008E7F5C">
        <w:tc>
          <w:tcPr>
            <w:tcW w:w="3964" w:type="dxa"/>
          </w:tcPr>
          <w:p w14:paraId="4F5D12D6" w14:textId="77777777" w:rsidR="008E7F5C" w:rsidRPr="00E17BD2" w:rsidRDefault="008E7F5C" w:rsidP="008E7F5C">
            <w:pPr>
              <w:rPr>
                <w:rFonts w:eastAsia="Calibri" w:cs="Times New Roman"/>
                <w:sz w:val="24"/>
                <w:szCs w:val="24"/>
              </w:rPr>
            </w:pPr>
            <w:r w:rsidRPr="00E17BD2">
              <w:rPr>
                <w:rFonts w:eastAsia="Calibri" w:cs="Times New Roman"/>
                <w:sz w:val="24"/>
                <w:szCs w:val="24"/>
              </w:rPr>
              <w:t>Доля опрошенных с выраженной ситуативной тревожностью в %</w:t>
            </w:r>
          </w:p>
        </w:tc>
        <w:tc>
          <w:tcPr>
            <w:tcW w:w="2268" w:type="dxa"/>
          </w:tcPr>
          <w:p w14:paraId="40A87BE0" w14:textId="77777777" w:rsidR="008E7F5C" w:rsidRPr="00E17BD2" w:rsidRDefault="008E7F5C" w:rsidP="008E7F5C">
            <w:pPr>
              <w:jc w:val="center"/>
              <w:rPr>
                <w:sz w:val="24"/>
                <w:szCs w:val="24"/>
              </w:rPr>
            </w:pPr>
            <w:r w:rsidRPr="00E17BD2">
              <w:rPr>
                <w:rFonts w:eastAsia="Calibri" w:cs="Times New Roman"/>
                <w:sz w:val="24"/>
                <w:szCs w:val="24"/>
              </w:rPr>
              <w:t xml:space="preserve">77,52 </w:t>
            </w:r>
          </w:p>
        </w:tc>
        <w:tc>
          <w:tcPr>
            <w:tcW w:w="1985" w:type="dxa"/>
          </w:tcPr>
          <w:p w14:paraId="1AA51BF1" w14:textId="77777777" w:rsidR="008E7F5C" w:rsidRPr="00E17BD2" w:rsidRDefault="008E7F5C" w:rsidP="008E7F5C">
            <w:pPr>
              <w:jc w:val="center"/>
              <w:rPr>
                <w:sz w:val="24"/>
                <w:szCs w:val="24"/>
              </w:rPr>
            </w:pPr>
            <w:r w:rsidRPr="00E17BD2">
              <w:rPr>
                <w:rFonts w:eastAsia="Calibri" w:cs="Times New Roman"/>
                <w:sz w:val="24"/>
                <w:szCs w:val="24"/>
              </w:rPr>
              <w:t xml:space="preserve">35,87 </w:t>
            </w:r>
          </w:p>
        </w:tc>
        <w:tc>
          <w:tcPr>
            <w:tcW w:w="844" w:type="dxa"/>
          </w:tcPr>
          <w:p w14:paraId="4B2D9EAD"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r w:rsidR="008E7F5C" w:rsidRPr="00E17BD2" w14:paraId="62BCB841" w14:textId="77777777" w:rsidTr="008E7F5C">
        <w:tc>
          <w:tcPr>
            <w:tcW w:w="3964" w:type="dxa"/>
          </w:tcPr>
          <w:p w14:paraId="5311EB56" w14:textId="77777777" w:rsidR="008E7F5C" w:rsidRPr="00E17BD2" w:rsidRDefault="008E7F5C" w:rsidP="008E7F5C">
            <w:pPr>
              <w:rPr>
                <w:rFonts w:eastAsia="Calibri" w:cs="Times New Roman"/>
                <w:sz w:val="24"/>
                <w:szCs w:val="24"/>
              </w:rPr>
            </w:pPr>
            <w:r w:rsidRPr="00E17BD2">
              <w:rPr>
                <w:rFonts w:eastAsia="Calibri" w:cs="Times New Roman"/>
                <w:sz w:val="24"/>
                <w:szCs w:val="24"/>
              </w:rPr>
              <w:t xml:space="preserve">Доля опрошенных с выраженной </w:t>
            </w:r>
          </w:p>
          <w:p w14:paraId="717E3016" w14:textId="77777777" w:rsidR="008E7F5C" w:rsidRPr="00E17BD2" w:rsidRDefault="008E7F5C" w:rsidP="008E7F5C">
            <w:pPr>
              <w:rPr>
                <w:rFonts w:eastAsia="Calibri" w:cs="Times New Roman"/>
                <w:sz w:val="24"/>
                <w:szCs w:val="24"/>
              </w:rPr>
            </w:pPr>
            <w:r w:rsidRPr="00E17BD2">
              <w:rPr>
                <w:rFonts w:eastAsia="Calibri" w:cs="Times New Roman"/>
                <w:sz w:val="24"/>
                <w:szCs w:val="24"/>
              </w:rPr>
              <w:t>личностной тревожностью в %</w:t>
            </w:r>
          </w:p>
        </w:tc>
        <w:tc>
          <w:tcPr>
            <w:tcW w:w="2268" w:type="dxa"/>
          </w:tcPr>
          <w:p w14:paraId="1107A0C6" w14:textId="77777777" w:rsidR="008E7F5C" w:rsidRPr="00E17BD2" w:rsidRDefault="008E7F5C" w:rsidP="008E7F5C">
            <w:pPr>
              <w:jc w:val="center"/>
              <w:rPr>
                <w:sz w:val="24"/>
                <w:szCs w:val="24"/>
              </w:rPr>
            </w:pPr>
            <w:r w:rsidRPr="00E17BD2">
              <w:rPr>
                <w:rFonts w:eastAsia="Calibri" w:cs="Times New Roman"/>
                <w:sz w:val="24"/>
                <w:szCs w:val="24"/>
              </w:rPr>
              <w:t xml:space="preserve">86,24 </w:t>
            </w:r>
          </w:p>
        </w:tc>
        <w:tc>
          <w:tcPr>
            <w:tcW w:w="1985" w:type="dxa"/>
          </w:tcPr>
          <w:p w14:paraId="6CAF8B3E" w14:textId="77777777" w:rsidR="008E7F5C" w:rsidRPr="00E17BD2" w:rsidRDefault="008E7F5C" w:rsidP="008E7F5C">
            <w:pPr>
              <w:jc w:val="center"/>
              <w:rPr>
                <w:sz w:val="24"/>
                <w:szCs w:val="24"/>
              </w:rPr>
            </w:pPr>
            <w:r w:rsidRPr="00E17BD2">
              <w:rPr>
                <w:rFonts w:eastAsia="Calibri" w:cs="Times New Roman"/>
                <w:sz w:val="24"/>
                <w:szCs w:val="24"/>
              </w:rPr>
              <w:t xml:space="preserve">42,37 </w:t>
            </w:r>
          </w:p>
        </w:tc>
        <w:tc>
          <w:tcPr>
            <w:tcW w:w="844" w:type="dxa"/>
          </w:tcPr>
          <w:p w14:paraId="257DB606"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r w:rsidR="008E7F5C" w:rsidRPr="00E17BD2" w14:paraId="0A9CBC8D" w14:textId="77777777" w:rsidTr="008E7F5C">
        <w:tc>
          <w:tcPr>
            <w:tcW w:w="3964" w:type="dxa"/>
          </w:tcPr>
          <w:p w14:paraId="7CF578AA" w14:textId="77777777" w:rsidR="008E7F5C" w:rsidRPr="00E17BD2" w:rsidRDefault="008E7F5C" w:rsidP="008E7F5C">
            <w:pPr>
              <w:rPr>
                <w:rFonts w:eastAsia="Calibri" w:cs="Times New Roman"/>
                <w:sz w:val="24"/>
                <w:szCs w:val="24"/>
              </w:rPr>
            </w:pPr>
            <w:r w:rsidRPr="00E17BD2">
              <w:rPr>
                <w:rFonts w:eastAsia="Calibri" w:cs="Times New Roman"/>
                <w:sz w:val="24"/>
                <w:szCs w:val="24"/>
              </w:rPr>
              <w:t>Индекс массы тела (ИМТ) (кг/м2)</w:t>
            </w:r>
          </w:p>
        </w:tc>
        <w:tc>
          <w:tcPr>
            <w:tcW w:w="2268" w:type="dxa"/>
          </w:tcPr>
          <w:p w14:paraId="702316E7" w14:textId="77777777" w:rsidR="008E7F5C" w:rsidRPr="00E17BD2" w:rsidRDefault="008E7F5C" w:rsidP="008E7F5C">
            <w:pPr>
              <w:jc w:val="center"/>
              <w:rPr>
                <w:rFonts w:eastAsia="Calibri" w:cs="Times New Roman"/>
                <w:sz w:val="24"/>
                <w:szCs w:val="24"/>
              </w:rPr>
            </w:pPr>
            <w:r w:rsidRPr="00E17BD2">
              <w:rPr>
                <w:rFonts w:eastAsia="Calibri" w:cs="Times New Roman"/>
                <w:sz w:val="24"/>
                <w:szCs w:val="24"/>
              </w:rPr>
              <w:t>28,4 ± 5,7</w:t>
            </w:r>
          </w:p>
        </w:tc>
        <w:tc>
          <w:tcPr>
            <w:tcW w:w="1985" w:type="dxa"/>
          </w:tcPr>
          <w:p w14:paraId="0D329395" w14:textId="77777777" w:rsidR="008E7F5C" w:rsidRPr="00E17BD2" w:rsidRDefault="008E7F5C" w:rsidP="008E7F5C">
            <w:pPr>
              <w:jc w:val="center"/>
              <w:rPr>
                <w:rFonts w:eastAsia="Calibri" w:cs="Times New Roman"/>
                <w:sz w:val="24"/>
                <w:szCs w:val="24"/>
              </w:rPr>
            </w:pPr>
            <w:r w:rsidRPr="00E17BD2">
              <w:rPr>
                <w:rFonts w:eastAsia="Calibri" w:cs="Times New Roman"/>
                <w:sz w:val="24"/>
                <w:szCs w:val="24"/>
              </w:rPr>
              <w:t>24,3 ± 3,9</w:t>
            </w:r>
          </w:p>
        </w:tc>
        <w:tc>
          <w:tcPr>
            <w:tcW w:w="844" w:type="dxa"/>
          </w:tcPr>
          <w:p w14:paraId="685471C0" w14:textId="77777777" w:rsidR="008E7F5C" w:rsidRPr="00E17BD2" w:rsidRDefault="008E7F5C" w:rsidP="008E7F5C">
            <w:pPr>
              <w:rPr>
                <w:rFonts w:eastAsia="Calibri" w:cs="Times New Roman"/>
                <w:sz w:val="24"/>
                <w:szCs w:val="24"/>
              </w:rPr>
            </w:pPr>
            <w:r w:rsidRPr="00E17BD2">
              <w:rPr>
                <w:rFonts w:eastAsia="Calibri" w:cs="Times New Roman"/>
                <w:sz w:val="24"/>
                <w:szCs w:val="24"/>
              </w:rPr>
              <w:t>&lt;0,05</w:t>
            </w:r>
          </w:p>
        </w:tc>
      </w:tr>
    </w:tbl>
    <w:p w14:paraId="39FA32FB" w14:textId="77777777" w:rsidR="008E7F5C" w:rsidRDefault="008E7F5C" w:rsidP="008E7F5C">
      <w:pPr>
        <w:spacing w:after="0" w:line="360" w:lineRule="auto"/>
        <w:ind w:firstLine="709"/>
        <w:jc w:val="center"/>
        <w:rPr>
          <w:rFonts w:cs="Times New Roman"/>
          <w:b/>
          <w:sz w:val="24"/>
          <w:szCs w:val="24"/>
        </w:rPr>
      </w:pPr>
    </w:p>
    <w:p w14:paraId="4E82A525" w14:textId="77777777" w:rsidR="008E7F5C" w:rsidRPr="00F770BB" w:rsidRDefault="008E7F5C" w:rsidP="006A2541">
      <w:pPr>
        <w:spacing w:after="0" w:line="360" w:lineRule="auto"/>
        <w:ind w:firstLine="709"/>
        <w:rPr>
          <w:rFonts w:cs="Times New Roman"/>
          <w:sz w:val="24"/>
          <w:szCs w:val="24"/>
        </w:rPr>
      </w:pPr>
      <w:r w:rsidRPr="00F770BB">
        <w:rPr>
          <w:rFonts w:cs="Times New Roman"/>
          <w:sz w:val="24"/>
          <w:szCs w:val="24"/>
        </w:rPr>
        <w:t>Повторное тестирование</w:t>
      </w:r>
      <w:r>
        <w:rPr>
          <w:rFonts w:cs="Times New Roman"/>
          <w:sz w:val="24"/>
          <w:szCs w:val="24"/>
        </w:rPr>
        <w:t xml:space="preserve"> показало улучшение показателей как ситуативной (снижение на 9,4%), так и достоверное снижение личностной тревожности – на 22%. Доля опрошенных девушек с выраженной ситуативной тревожностью снизилась на 41, 65%, с выраженной личностной тревожностью на 43,87%. Полученные результаты тестирования можно связать с положительным воздействием регулярных занятий фитнес-аэробикой на функциональное состояние организма обучающихся. </w:t>
      </w:r>
      <w:r>
        <w:rPr>
          <w:rFonts w:eastAsia="Calibri" w:cs="Times New Roman"/>
          <w:sz w:val="24"/>
          <w:szCs w:val="24"/>
        </w:rPr>
        <w:t xml:space="preserve">У 70% девушек, имеющих избыточную массу тела (ИМТ), нормализовался вес, а девушки с ожирением первой степени перешли в категорию лиц с избыточной массой тела. ИМТ, в среднем, по группе, </w:t>
      </w:r>
      <w:r>
        <w:rPr>
          <w:rFonts w:eastAsia="Calibri" w:cs="Times New Roman"/>
          <w:sz w:val="24"/>
          <w:szCs w:val="24"/>
        </w:rPr>
        <w:lastRenderedPageBreak/>
        <w:t xml:space="preserve">достоверно снизился </w:t>
      </w:r>
      <w:r>
        <w:rPr>
          <w:rFonts w:cs="Times New Roman"/>
          <w:sz w:val="24"/>
          <w:szCs w:val="24"/>
        </w:rPr>
        <w:t>на 14,4%, что также положительным образом отразилось на результатах тестирования.</w:t>
      </w:r>
    </w:p>
    <w:p w14:paraId="05064DBE" w14:textId="77777777" w:rsidR="008E7F5C" w:rsidRPr="00F53469" w:rsidRDefault="008E7F5C" w:rsidP="006A2541">
      <w:pPr>
        <w:spacing w:after="0" w:line="360" w:lineRule="auto"/>
        <w:ind w:firstLine="709"/>
        <w:rPr>
          <w:rFonts w:eastAsia="Times New Roman" w:cs="Times New Roman"/>
          <w:sz w:val="24"/>
          <w:szCs w:val="24"/>
        </w:rPr>
      </w:pPr>
      <w:r w:rsidRPr="009C08F6">
        <w:rPr>
          <w:rFonts w:eastAsia="Times New Roman" w:cs="Times New Roman"/>
          <w:sz w:val="24"/>
          <w:szCs w:val="24"/>
        </w:rPr>
        <w:t xml:space="preserve">Таким образом, можно </w:t>
      </w:r>
      <w:r w:rsidRPr="009C08F6">
        <w:rPr>
          <w:rFonts w:eastAsia="Times New Roman" w:cs="Times New Roman"/>
          <w:b/>
          <w:sz w:val="24"/>
          <w:szCs w:val="24"/>
        </w:rPr>
        <w:t>заключить,</w:t>
      </w:r>
      <w:r w:rsidRPr="009C08F6">
        <w:rPr>
          <w:rFonts w:eastAsia="Times New Roman" w:cs="Times New Roman"/>
          <w:sz w:val="24"/>
          <w:szCs w:val="24"/>
        </w:rPr>
        <w:t xml:space="preserve"> что гиподинамия, избыточ</w:t>
      </w:r>
      <w:r>
        <w:rPr>
          <w:rFonts w:eastAsia="Times New Roman" w:cs="Times New Roman"/>
          <w:sz w:val="24"/>
          <w:szCs w:val="24"/>
        </w:rPr>
        <w:t>ная масса тела негативно отражаю</w:t>
      </w:r>
      <w:r w:rsidRPr="009C08F6">
        <w:rPr>
          <w:rFonts w:eastAsia="Times New Roman" w:cs="Times New Roman"/>
          <w:sz w:val="24"/>
          <w:szCs w:val="24"/>
        </w:rPr>
        <w:t xml:space="preserve">тся на </w:t>
      </w:r>
      <w:r>
        <w:rPr>
          <w:rFonts w:eastAsia="Times New Roman" w:cs="Times New Roman"/>
          <w:sz w:val="24"/>
          <w:szCs w:val="24"/>
        </w:rPr>
        <w:t xml:space="preserve">психофизическом состоянии старших школьников. </w:t>
      </w:r>
      <w:r w:rsidRPr="009C08F6">
        <w:rPr>
          <w:rFonts w:eastAsia="Times New Roman" w:cs="Times New Roman"/>
          <w:sz w:val="24"/>
          <w:szCs w:val="24"/>
        </w:rPr>
        <w:t xml:space="preserve">Оздоровительно-тренировочные онлайн занятия аэробной направленности положительно влияют на показатели </w:t>
      </w:r>
      <w:r>
        <w:rPr>
          <w:rFonts w:eastAsia="Times New Roman" w:cs="Times New Roman"/>
          <w:sz w:val="24"/>
          <w:szCs w:val="24"/>
        </w:rPr>
        <w:t>субъективной оценки здоровья, уменьшают ситуативную и личностную тревожность, способствуют нормализации веса</w:t>
      </w:r>
      <w:r w:rsidRPr="009C08F6">
        <w:rPr>
          <w:rFonts w:eastAsia="Times New Roman" w:cs="Times New Roman"/>
          <w:sz w:val="24"/>
          <w:szCs w:val="24"/>
        </w:rPr>
        <w:t xml:space="preserve"> и могут быть рекомендованы школьникам, не имеющим возможности очного посещен</w:t>
      </w:r>
      <w:r>
        <w:rPr>
          <w:rFonts w:eastAsia="Times New Roman" w:cs="Times New Roman"/>
          <w:sz w:val="24"/>
          <w:szCs w:val="24"/>
        </w:rPr>
        <w:t>ия секций и фитнес-клубов</w:t>
      </w:r>
      <w:r w:rsidRPr="009C08F6">
        <w:rPr>
          <w:rFonts w:eastAsia="Times New Roman" w:cs="Times New Roman"/>
          <w:sz w:val="24"/>
          <w:szCs w:val="24"/>
        </w:rPr>
        <w:t xml:space="preserve">. </w:t>
      </w:r>
    </w:p>
    <w:p w14:paraId="5DE12892" w14:textId="77777777" w:rsidR="008E7F5C" w:rsidRPr="003108D1" w:rsidRDefault="008E7F5C" w:rsidP="006A2541">
      <w:pPr>
        <w:spacing w:after="0" w:line="360" w:lineRule="auto"/>
        <w:contextualSpacing/>
        <w:jc w:val="center"/>
        <w:rPr>
          <w:rFonts w:eastAsia="Times New Roman" w:cs="Times New Roman"/>
          <w:b/>
          <w:sz w:val="24"/>
          <w:szCs w:val="24"/>
          <w:lang w:eastAsia="ru-RU"/>
        </w:rPr>
      </w:pPr>
      <w:r w:rsidRPr="003108D1">
        <w:rPr>
          <w:rFonts w:eastAsia="Times New Roman" w:cs="Times New Roman"/>
          <w:b/>
          <w:sz w:val="24"/>
          <w:szCs w:val="24"/>
          <w:lang w:eastAsia="ru-RU"/>
        </w:rPr>
        <w:t>Список литературы:</w:t>
      </w:r>
    </w:p>
    <w:p w14:paraId="21DE4BDF" w14:textId="72E22C21" w:rsidR="008E7F5C" w:rsidRPr="00E17BD2" w:rsidRDefault="008E7F5C" w:rsidP="006A2541">
      <w:pPr>
        <w:pStyle w:val="a3"/>
        <w:numPr>
          <w:ilvl w:val="0"/>
          <w:numId w:val="62"/>
        </w:numPr>
        <w:shd w:val="clear" w:color="auto" w:fill="FFFFFF"/>
        <w:spacing w:after="0" w:line="360" w:lineRule="auto"/>
        <w:ind w:left="426"/>
        <w:rPr>
          <w:rFonts w:eastAsia="Calibri" w:cs="Times New Roman"/>
          <w:sz w:val="24"/>
          <w:szCs w:val="24"/>
        </w:rPr>
      </w:pPr>
      <w:proofErr w:type="spellStart"/>
      <w:r w:rsidRPr="00E17BD2">
        <w:rPr>
          <w:rFonts w:eastAsia="Calibri" w:cs="Times New Roman"/>
          <w:sz w:val="24"/>
          <w:szCs w:val="24"/>
        </w:rPr>
        <w:t>Бобкова</w:t>
      </w:r>
      <w:proofErr w:type="spellEnd"/>
      <w:r w:rsidRPr="00E17BD2">
        <w:rPr>
          <w:rFonts w:eastAsia="Calibri" w:cs="Times New Roman"/>
          <w:sz w:val="24"/>
          <w:szCs w:val="24"/>
        </w:rPr>
        <w:t xml:space="preserve"> С.Н., Зверева М.В., Бобков Г.С. </w:t>
      </w:r>
      <w:hyperlink r:id="rId15" w:history="1">
        <w:r w:rsidRPr="00E17BD2">
          <w:rPr>
            <w:rStyle w:val="a5"/>
            <w:rFonts w:eastAsia="Calibri" w:cs="Times New Roman"/>
            <w:color w:val="auto"/>
            <w:sz w:val="24"/>
            <w:szCs w:val="24"/>
            <w:u w:val="none"/>
          </w:rPr>
          <w:t>Формирование мотивации к здоровому образу жизни у школьников при освоении естественнонаучных дисциплин</w:t>
        </w:r>
      </w:hyperlink>
      <w:r w:rsidRPr="00E17BD2">
        <w:rPr>
          <w:rFonts w:eastAsia="Calibri" w:cs="Times New Roman"/>
          <w:sz w:val="24"/>
          <w:szCs w:val="24"/>
        </w:rPr>
        <w:t xml:space="preserve"> //В сборнике: </w:t>
      </w:r>
      <w:proofErr w:type="spellStart"/>
      <w:r w:rsidRPr="00E17BD2">
        <w:rPr>
          <w:rFonts w:eastAsia="Calibri" w:cs="Times New Roman"/>
          <w:sz w:val="24"/>
          <w:szCs w:val="24"/>
        </w:rPr>
        <w:t>Здоровьесберегающие</w:t>
      </w:r>
      <w:proofErr w:type="spellEnd"/>
      <w:r w:rsidRPr="00E17BD2">
        <w:rPr>
          <w:rFonts w:eastAsia="Calibri" w:cs="Times New Roman"/>
          <w:sz w:val="24"/>
          <w:szCs w:val="24"/>
        </w:rPr>
        <w:t xml:space="preserve"> технологии в современном образовании. Материалы III Всероссийской студенческой научно-практической конференции. Екатеринбург, 2020. С. 36-39.</w:t>
      </w:r>
    </w:p>
    <w:p w14:paraId="681173E4" w14:textId="67287DC9" w:rsidR="008E7F5C" w:rsidRPr="00E17BD2" w:rsidRDefault="008E7F5C" w:rsidP="006A2541">
      <w:pPr>
        <w:pStyle w:val="a3"/>
        <w:numPr>
          <w:ilvl w:val="0"/>
          <w:numId w:val="62"/>
        </w:numPr>
        <w:shd w:val="clear" w:color="auto" w:fill="FFFFFF"/>
        <w:spacing w:after="0" w:line="360" w:lineRule="auto"/>
        <w:ind w:left="426"/>
        <w:rPr>
          <w:rFonts w:eastAsia="Calibri" w:cs="Times New Roman"/>
          <w:sz w:val="24"/>
          <w:szCs w:val="24"/>
        </w:rPr>
      </w:pPr>
      <w:r w:rsidRPr="00E17BD2">
        <w:rPr>
          <w:rFonts w:eastAsia="Calibri" w:cs="Times New Roman"/>
          <w:sz w:val="24"/>
          <w:szCs w:val="24"/>
        </w:rPr>
        <w:t>Бобков Г.С. Влияние онлайн тренировок по фитнесу на функциональное состояние системы внешнего дыхания у старших школьников с избыточной массой тела //В сборнике: Шаг в науку. Материалы IV научно-практической конференции молодых ученых (II всероссийской). 2020. С. 493-495.</w:t>
      </w:r>
    </w:p>
    <w:p w14:paraId="0097CF6B" w14:textId="135250F2" w:rsidR="008E7F5C" w:rsidRPr="00E17BD2" w:rsidRDefault="008E7F5C" w:rsidP="006A2541">
      <w:pPr>
        <w:pStyle w:val="a3"/>
        <w:numPr>
          <w:ilvl w:val="0"/>
          <w:numId w:val="62"/>
        </w:numPr>
        <w:shd w:val="clear" w:color="auto" w:fill="FFFFFF"/>
        <w:spacing w:after="0" w:line="360" w:lineRule="auto"/>
        <w:ind w:left="426"/>
        <w:rPr>
          <w:rFonts w:eastAsia="Calibri" w:cs="Times New Roman"/>
          <w:sz w:val="24"/>
          <w:szCs w:val="24"/>
        </w:rPr>
      </w:pPr>
      <w:proofErr w:type="spellStart"/>
      <w:r w:rsidRPr="00E17BD2">
        <w:rPr>
          <w:rFonts w:eastAsia="Calibri" w:cs="Times New Roman"/>
          <w:sz w:val="24"/>
          <w:szCs w:val="24"/>
        </w:rPr>
        <w:t>Бубнова</w:t>
      </w:r>
      <w:proofErr w:type="spellEnd"/>
      <w:r w:rsidRPr="00E17BD2">
        <w:rPr>
          <w:rFonts w:eastAsia="Calibri" w:cs="Times New Roman"/>
          <w:sz w:val="24"/>
          <w:szCs w:val="24"/>
        </w:rPr>
        <w:t xml:space="preserve"> И.С., Грязнов А.Н. Формирование стрессоустойчивости у студентов посредством фитнес-технологии /И.С. </w:t>
      </w:r>
      <w:proofErr w:type="spellStart"/>
      <w:r w:rsidRPr="00E17BD2">
        <w:rPr>
          <w:rFonts w:eastAsia="Calibri" w:cs="Times New Roman"/>
          <w:sz w:val="24"/>
          <w:szCs w:val="24"/>
        </w:rPr>
        <w:t>Бубнова</w:t>
      </w:r>
      <w:proofErr w:type="spellEnd"/>
      <w:r w:rsidRPr="00E17BD2">
        <w:rPr>
          <w:rFonts w:eastAsia="Calibri" w:cs="Times New Roman"/>
          <w:sz w:val="24"/>
          <w:szCs w:val="24"/>
        </w:rPr>
        <w:t>, А.Н. Грязнов //</w:t>
      </w:r>
      <w:r w:rsidRPr="00E17BD2">
        <w:rPr>
          <w:sz w:val="24"/>
          <w:szCs w:val="24"/>
        </w:rPr>
        <w:t xml:space="preserve"> </w:t>
      </w:r>
      <w:r w:rsidRPr="00E17BD2">
        <w:rPr>
          <w:rFonts w:eastAsia="Calibri" w:cs="Times New Roman"/>
          <w:sz w:val="24"/>
          <w:szCs w:val="24"/>
        </w:rPr>
        <w:t>Казанский педагогический журнал, 2019. -  №2. – С.125 – 129.</w:t>
      </w:r>
    </w:p>
    <w:p w14:paraId="5AFCEA53" w14:textId="0EDD8D80" w:rsidR="008E7F5C" w:rsidRPr="00E17BD2" w:rsidRDefault="008E7F5C" w:rsidP="006A2541">
      <w:pPr>
        <w:pStyle w:val="a3"/>
        <w:numPr>
          <w:ilvl w:val="0"/>
          <w:numId w:val="62"/>
        </w:numPr>
        <w:shd w:val="clear" w:color="auto" w:fill="FFFFFF"/>
        <w:spacing w:after="0" w:line="360" w:lineRule="auto"/>
        <w:ind w:left="426"/>
        <w:rPr>
          <w:rFonts w:eastAsia="Calibri" w:cs="Times New Roman"/>
          <w:sz w:val="24"/>
          <w:szCs w:val="24"/>
        </w:rPr>
      </w:pPr>
      <w:r w:rsidRPr="00E17BD2">
        <w:rPr>
          <w:rFonts w:eastAsia="Calibri" w:cs="Times New Roman"/>
          <w:sz w:val="24"/>
          <w:szCs w:val="24"/>
        </w:rPr>
        <w:t xml:space="preserve">Пивоваров, Ю.П. и др. Изучение образа жизни учащихся медико-биологических классов города Москвы / Ю.П. Пивоваров, З.А. </w:t>
      </w:r>
      <w:proofErr w:type="spellStart"/>
      <w:r w:rsidRPr="00E17BD2">
        <w:rPr>
          <w:rFonts w:eastAsia="Calibri" w:cs="Times New Roman"/>
          <w:sz w:val="24"/>
          <w:szCs w:val="24"/>
        </w:rPr>
        <w:t>Дагаева</w:t>
      </w:r>
      <w:proofErr w:type="spellEnd"/>
      <w:r w:rsidRPr="00E17BD2">
        <w:rPr>
          <w:rFonts w:eastAsia="Calibri" w:cs="Times New Roman"/>
          <w:sz w:val="24"/>
          <w:szCs w:val="24"/>
        </w:rPr>
        <w:t>, Н.И. Шеина// Здоровье населения и среда обитания, 2015. - №3(264). – С. 13 – 15.</w:t>
      </w:r>
    </w:p>
    <w:p w14:paraId="33B663AC" w14:textId="1A81DD87" w:rsidR="008E7F5C" w:rsidRPr="00E17BD2" w:rsidRDefault="008E7F5C" w:rsidP="006A2541">
      <w:pPr>
        <w:pStyle w:val="a3"/>
        <w:numPr>
          <w:ilvl w:val="0"/>
          <w:numId w:val="62"/>
        </w:numPr>
        <w:shd w:val="clear" w:color="auto" w:fill="FFFFFF"/>
        <w:spacing w:after="0" w:line="360" w:lineRule="auto"/>
        <w:ind w:left="426"/>
        <w:rPr>
          <w:rFonts w:eastAsia="Calibri" w:cs="Times New Roman"/>
          <w:sz w:val="24"/>
          <w:szCs w:val="24"/>
        </w:rPr>
      </w:pPr>
      <w:r w:rsidRPr="00E17BD2">
        <w:rPr>
          <w:rFonts w:eastAsia="Calibri" w:cs="Times New Roman"/>
          <w:sz w:val="24"/>
          <w:szCs w:val="24"/>
        </w:rPr>
        <w:t>Психодиагностика стресса: практикум / сост. Р.В. Куприянов, Ю.М. Кузьмина; М-во образ</w:t>
      </w:r>
      <w:proofErr w:type="gramStart"/>
      <w:r w:rsidRPr="00E17BD2">
        <w:rPr>
          <w:rFonts w:eastAsia="Calibri" w:cs="Times New Roman"/>
          <w:sz w:val="24"/>
          <w:szCs w:val="24"/>
        </w:rPr>
        <w:t>.</w:t>
      </w:r>
      <w:proofErr w:type="gramEnd"/>
      <w:r w:rsidRPr="00E17BD2">
        <w:rPr>
          <w:rFonts w:eastAsia="Calibri" w:cs="Times New Roman"/>
          <w:sz w:val="24"/>
          <w:szCs w:val="24"/>
        </w:rPr>
        <w:t xml:space="preserve"> и науки РФ, Казан. гос. </w:t>
      </w:r>
      <w:proofErr w:type="spellStart"/>
      <w:r w:rsidRPr="00E17BD2">
        <w:rPr>
          <w:rFonts w:eastAsia="Calibri" w:cs="Times New Roman"/>
          <w:sz w:val="24"/>
          <w:szCs w:val="24"/>
        </w:rPr>
        <w:t>технол</w:t>
      </w:r>
      <w:proofErr w:type="spellEnd"/>
      <w:r w:rsidRPr="00E17BD2">
        <w:rPr>
          <w:rFonts w:eastAsia="Calibri" w:cs="Times New Roman"/>
          <w:sz w:val="24"/>
          <w:szCs w:val="24"/>
        </w:rPr>
        <w:t>. ун-т. – Казань: КНИТУ, 2012. – 212 с.</w:t>
      </w:r>
    </w:p>
    <w:p w14:paraId="771A838A" w14:textId="0C39E95D" w:rsidR="008E7F5C" w:rsidRPr="00690B0F" w:rsidRDefault="008E7F5C" w:rsidP="006A2541">
      <w:pPr>
        <w:pStyle w:val="a3"/>
        <w:numPr>
          <w:ilvl w:val="0"/>
          <w:numId w:val="62"/>
        </w:numPr>
        <w:shd w:val="clear" w:color="auto" w:fill="FFFFFF"/>
        <w:spacing w:after="0" w:line="360" w:lineRule="auto"/>
        <w:ind w:left="426"/>
        <w:rPr>
          <w:rFonts w:eastAsia="Calibri" w:cs="Times New Roman"/>
          <w:sz w:val="24"/>
          <w:szCs w:val="24"/>
        </w:rPr>
      </w:pPr>
      <w:r w:rsidRPr="003B13E2">
        <w:rPr>
          <w:rFonts w:eastAsia="Calibri" w:cs="Times New Roman"/>
          <w:sz w:val="24"/>
          <w:szCs w:val="24"/>
          <w:lang w:val="en-US"/>
        </w:rPr>
        <w:t>WHO</w:t>
      </w:r>
      <w:r w:rsidRPr="00690B0F">
        <w:rPr>
          <w:rFonts w:eastAsia="Calibri" w:cs="Times New Roman"/>
          <w:sz w:val="24"/>
          <w:szCs w:val="24"/>
        </w:rPr>
        <w:t xml:space="preserve"> </w:t>
      </w:r>
      <w:r w:rsidRPr="003B13E2">
        <w:rPr>
          <w:rFonts w:eastAsia="Calibri" w:cs="Times New Roman"/>
          <w:sz w:val="24"/>
          <w:szCs w:val="24"/>
          <w:lang w:val="en-US"/>
        </w:rPr>
        <w:t>report</w:t>
      </w:r>
      <w:r w:rsidRPr="00690B0F">
        <w:rPr>
          <w:rFonts w:eastAsia="Calibri" w:cs="Times New Roman"/>
          <w:sz w:val="24"/>
          <w:szCs w:val="24"/>
        </w:rPr>
        <w:t xml:space="preserve"> </w:t>
      </w:r>
      <w:r w:rsidRPr="003B13E2">
        <w:rPr>
          <w:rFonts w:eastAsia="Calibri" w:cs="Times New Roman"/>
          <w:sz w:val="24"/>
          <w:szCs w:val="24"/>
          <w:lang w:val="en-US"/>
        </w:rPr>
        <w:t>on</w:t>
      </w:r>
      <w:r w:rsidRPr="00690B0F">
        <w:rPr>
          <w:rFonts w:eastAsia="Calibri" w:cs="Times New Roman"/>
          <w:sz w:val="24"/>
          <w:szCs w:val="24"/>
        </w:rPr>
        <w:t xml:space="preserve"> </w:t>
      </w:r>
      <w:r w:rsidRPr="003B13E2">
        <w:rPr>
          <w:rFonts w:eastAsia="Calibri" w:cs="Times New Roman"/>
          <w:sz w:val="24"/>
          <w:szCs w:val="24"/>
          <w:lang w:val="en-US"/>
        </w:rPr>
        <w:t>health</w:t>
      </w:r>
      <w:r w:rsidRPr="00690B0F">
        <w:rPr>
          <w:rFonts w:eastAsia="Calibri" w:cs="Times New Roman"/>
          <w:sz w:val="24"/>
          <w:szCs w:val="24"/>
        </w:rPr>
        <w:t xml:space="preserve"> </w:t>
      </w:r>
      <w:proofErr w:type="spellStart"/>
      <w:r w:rsidRPr="003B13E2">
        <w:rPr>
          <w:rFonts w:eastAsia="Calibri" w:cs="Times New Roman"/>
          <w:sz w:val="24"/>
          <w:szCs w:val="24"/>
          <w:lang w:val="en-US"/>
        </w:rPr>
        <w:t>behaviours</w:t>
      </w:r>
      <w:proofErr w:type="spellEnd"/>
      <w:r w:rsidRPr="00690B0F">
        <w:rPr>
          <w:rFonts w:eastAsia="Calibri" w:cs="Times New Roman"/>
          <w:sz w:val="24"/>
          <w:szCs w:val="24"/>
        </w:rPr>
        <w:t xml:space="preserve"> </w:t>
      </w:r>
      <w:r w:rsidRPr="003B13E2">
        <w:rPr>
          <w:rFonts w:eastAsia="Calibri" w:cs="Times New Roman"/>
          <w:sz w:val="24"/>
          <w:szCs w:val="24"/>
          <w:lang w:val="en-US"/>
        </w:rPr>
        <w:t>of</w:t>
      </w:r>
      <w:r w:rsidRPr="00690B0F">
        <w:rPr>
          <w:rFonts w:eastAsia="Calibri" w:cs="Times New Roman"/>
          <w:sz w:val="24"/>
          <w:szCs w:val="24"/>
        </w:rPr>
        <w:t xml:space="preserve"> 11–15-</w:t>
      </w:r>
      <w:r w:rsidRPr="003B13E2">
        <w:rPr>
          <w:rFonts w:eastAsia="Calibri" w:cs="Times New Roman"/>
          <w:sz w:val="24"/>
          <w:szCs w:val="24"/>
          <w:lang w:val="en-US"/>
        </w:rPr>
        <w:t>year</w:t>
      </w:r>
      <w:r w:rsidRPr="00690B0F">
        <w:rPr>
          <w:rFonts w:eastAsia="Calibri" w:cs="Times New Roman"/>
          <w:sz w:val="24"/>
          <w:szCs w:val="24"/>
        </w:rPr>
        <w:t>-</w:t>
      </w:r>
      <w:proofErr w:type="spellStart"/>
      <w:r w:rsidRPr="003B13E2">
        <w:rPr>
          <w:rFonts w:eastAsia="Calibri" w:cs="Times New Roman"/>
          <w:sz w:val="24"/>
          <w:szCs w:val="24"/>
          <w:lang w:val="en-US"/>
        </w:rPr>
        <w:t>olds</w:t>
      </w:r>
      <w:proofErr w:type="spellEnd"/>
      <w:r w:rsidRPr="00690B0F">
        <w:rPr>
          <w:rFonts w:eastAsia="Calibri" w:cs="Times New Roman"/>
          <w:sz w:val="24"/>
          <w:szCs w:val="24"/>
        </w:rPr>
        <w:t xml:space="preserve"> </w:t>
      </w:r>
      <w:r w:rsidRPr="003B13E2">
        <w:rPr>
          <w:rFonts w:eastAsia="Calibri" w:cs="Times New Roman"/>
          <w:sz w:val="24"/>
          <w:szCs w:val="24"/>
          <w:lang w:val="en-US"/>
        </w:rPr>
        <w:t>in</w:t>
      </w:r>
      <w:r w:rsidRPr="00690B0F">
        <w:rPr>
          <w:rFonts w:eastAsia="Calibri" w:cs="Times New Roman"/>
          <w:sz w:val="24"/>
          <w:szCs w:val="24"/>
        </w:rPr>
        <w:t xml:space="preserve"> </w:t>
      </w:r>
      <w:r w:rsidRPr="003B13E2">
        <w:rPr>
          <w:rFonts w:eastAsia="Calibri" w:cs="Times New Roman"/>
          <w:sz w:val="24"/>
          <w:szCs w:val="24"/>
          <w:lang w:val="en-US"/>
        </w:rPr>
        <w:t>Europe</w:t>
      </w:r>
      <w:r w:rsidRPr="00690B0F">
        <w:rPr>
          <w:rFonts w:eastAsia="Calibri" w:cs="Times New Roman"/>
          <w:sz w:val="24"/>
          <w:szCs w:val="24"/>
        </w:rPr>
        <w:t xml:space="preserve"> </w:t>
      </w:r>
      <w:r w:rsidRPr="003B13E2">
        <w:rPr>
          <w:rFonts w:eastAsia="Calibri" w:cs="Times New Roman"/>
          <w:sz w:val="24"/>
          <w:szCs w:val="24"/>
          <w:lang w:val="en-US"/>
        </w:rPr>
        <w:t>reveals</w:t>
      </w:r>
      <w:r w:rsidRPr="00690B0F">
        <w:rPr>
          <w:rFonts w:eastAsia="Calibri" w:cs="Times New Roman"/>
          <w:sz w:val="24"/>
          <w:szCs w:val="24"/>
        </w:rPr>
        <w:t xml:space="preserve"> </w:t>
      </w:r>
      <w:r w:rsidRPr="003B13E2">
        <w:rPr>
          <w:rFonts w:eastAsia="Calibri" w:cs="Times New Roman"/>
          <w:sz w:val="24"/>
          <w:szCs w:val="24"/>
          <w:lang w:val="en-US"/>
        </w:rPr>
        <w:t>more</w:t>
      </w:r>
      <w:r w:rsidRPr="00690B0F">
        <w:rPr>
          <w:rFonts w:eastAsia="Calibri" w:cs="Times New Roman"/>
          <w:sz w:val="24"/>
          <w:szCs w:val="24"/>
        </w:rPr>
        <w:t xml:space="preserve"> </w:t>
      </w:r>
      <w:r w:rsidRPr="003B13E2">
        <w:rPr>
          <w:rFonts w:eastAsia="Calibri" w:cs="Times New Roman"/>
          <w:sz w:val="24"/>
          <w:szCs w:val="24"/>
          <w:lang w:val="en-US"/>
        </w:rPr>
        <w:t>adolescents</w:t>
      </w:r>
      <w:r w:rsidRPr="00690B0F">
        <w:rPr>
          <w:rFonts w:eastAsia="Calibri" w:cs="Times New Roman"/>
          <w:sz w:val="24"/>
          <w:szCs w:val="24"/>
        </w:rPr>
        <w:t xml:space="preserve"> </w:t>
      </w:r>
      <w:r w:rsidRPr="003B13E2">
        <w:rPr>
          <w:rFonts w:eastAsia="Calibri" w:cs="Times New Roman"/>
          <w:sz w:val="24"/>
          <w:szCs w:val="24"/>
          <w:lang w:val="en-US"/>
        </w:rPr>
        <w:t>are</w:t>
      </w:r>
      <w:r w:rsidRPr="00690B0F">
        <w:rPr>
          <w:rFonts w:eastAsia="Calibri" w:cs="Times New Roman"/>
          <w:sz w:val="24"/>
          <w:szCs w:val="24"/>
        </w:rPr>
        <w:t xml:space="preserve"> </w:t>
      </w:r>
      <w:r w:rsidRPr="003B13E2">
        <w:rPr>
          <w:rFonts w:eastAsia="Calibri" w:cs="Times New Roman"/>
          <w:sz w:val="24"/>
          <w:szCs w:val="24"/>
          <w:lang w:val="en-US"/>
        </w:rPr>
        <w:t>reporting</w:t>
      </w:r>
      <w:r w:rsidRPr="00690B0F">
        <w:rPr>
          <w:rFonts w:eastAsia="Calibri" w:cs="Times New Roman"/>
          <w:sz w:val="24"/>
          <w:szCs w:val="24"/>
        </w:rPr>
        <w:t xml:space="preserve"> </w:t>
      </w:r>
      <w:r w:rsidRPr="003B13E2">
        <w:rPr>
          <w:rFonts w:eastAsia="Calibri" w:cs="Times New Roman"/>
          <w:sz w:val="24"/>
          <w:szCs w:val="24"/>
          <w:lang w:val="en-US"/>
        </w:rPr>
        <w:t>mental</w:t>
      </w:r>
      <w:r w:rsidRPr="00690B0F">
        <w:rPr>
          <w:rFonts w:eastAsia="Calibri" w:cs="Times New Roman"/>
          <w:sz w:val="24"/>
          <w:szCs w:val="24"/>
        </w:rPr>
        <w:t xml:space="preserve"> </w:t>
      </w:r>
      <w:r w:rsidRPr="003B13E2">
        <w:rPr>
          <w:rFonts w:eastAsia="Calibri" w:cs="Times New Roman"/>
          <w:sz w:val="24"/>
          <w:szCs w:val="24"/>
          <w:lang w:val="en-US"/>
        </w:rPr>
        <w:t>health</w:t>
      </w:r>
      <w:r w:rsidRPr="00690B0F">
        <w:rPr>
          <w:rFonts w:eastAsia="Calibri" w:cs="Times New Roman"/>
          <w:sz w:val="24"/>
          <w:szCs w:val="24"/>
        </w:rPr>
        <w:t xml:space="preserve"> </w:t>
      </w:r>
      <w:r w:rsidRPr="003B13E2">
        <w:rPr>
          <w:rFonts w:eastAsia="Calibri" w:cs="Times New Roman"/>
          <w:sz w:val="24"/>
          <w:szCs w:val="24"/>
          <w:lang w:val="en-US"/>
        </w:rPr>
        <w:t>concerns</w:t>
      </w:r>
      <w:r w:rsidRPr="00690B0F">
        <w:rPr>
          <w:rFonts w:eastAsia="Calibri" w:cs="Times New Roman"/>
          <w:sz w:val="24"/>
          <w:szCs w:val="24"/>
        </w:rPr>
        <w:t xml:space="preserve"> [</w:t>
      </w:r>
      <w:r w:rsidRPr="00E17BD2">
        <w:rPr>
          <w:rFonts w:eastAsia="Calibri" w:cs="Times New Roman"/>
          <w:sz w:val="24"/>
          <w:szCs w:val="24"/>
        </w:rPr>
        <w:t>Электронный</w:t>
      </w:r>
      <w:r w:rsidRPr="00690B0F">
        <w:rPr>
          <w:rFonts w:eastAsia="Calibri" w:cs="Times New Roman"/>
          <w:sz w:val="24"/>
          <w:szCs w:val="24"/>
        </w:rPr>
        <w:t xml:space="preserve"> </w:t>
      </w:r>
      <w:r w:rsidRPr="00E17BD2">
        <w:rPr>
          <w:rFonts w:eastAsia="Calibri" w:cs="Times New Roman"/>
          <w:sz w:val="24"/>
          <w:szCs w:val="24"/>
        </w:rPr>
        <w:t>ресурс</w:t>
      </w:r>
      <w:r w:rsidRPr="00690B0F">
        <w:rPr>
          <w:rFonts w:eastAsia="Calibri" w:cs="Times New Roman"/>
          <w:sz w:val="24"/>
          <w:szCs w:val="24"/>
        </w:rPr>
        <w:t xml:space="preserve">] – </w:t>
      </w:r>
      <w:proofErr w:type="gramStart"/>
      <w:r w:rsidRPr="00E17BD2">
        <w:rPr>
          <w:rFonts w:eastAsia="Calibri" w:cs="Times New Roman"/>
          <w:sz w:val="24"/>
          <w:szCs w:val="24"/>
        </w:rPr>
        <w:t>Электрон</w:t>
      </w:r>
      <w:r w:rsidRPr="00690B0F">
        <w:rPr>
          <w:rFonts w:eastAsia="Calibri" w:cs="Times New Roman"/>
          <w:sz w:val="24"/>
          <w:szCs w:val="24"/>
        </w:rPr>
        <w:t>.</w:t>
      </w:r>
      <w:proofErr w:type="gramEnd"/>
      <w:r w:rsidRPr="00690B0F">
        <w:rPr>
          <w:rFonts w:eastAsia="Calibri" w:cs="Times New Roman"/>
          <w:sz w:val="24"/>
          <w:szCs w:val="24"/>
        </w:rPr>
        <w:t xml:space="preserve"> </w:t>
      </w:r>
      <w:r w:rsidRPr="00E17BD2">
        <w:rPr>
          <w:rFonts w:eastAsia="Calibri" w:cs="Times New Roman"/>
          <w:sz w:val="24"/>
          <w:szCs w:val="24"/>
        </w:rPr>
        <w:t>дан</w:t>
      </w:r>
      <w:r w:rsidRPr="00690B0F">
        <w:rPr>
          <w:rFonts w:eastAsia="Calibri" w:cs="Times New Roman"/>
          <w:sz w:val="24"/>
          <w:szCs w:val="24"/>
        </w:rPr>
        <w:t xml:space="preserve">. – </w:t>
      </w:r>
      <w:r w:rsidRPr="00E17BD2">
        <w:rPr>
          <w:rFonts w:eastAsia="Calibri" w:cs="Times New Roman"/>
          <w:sz w:val="24"/>
          <w:szCs w:val="24"/>
        </w:rPr>
        <w:t>Режим</w:t>
      </w:r>
      <w:r w:rsidRPr="00690B0F">
        <w:rPr>
          <w:rFonts w:eastAsia="Calibri" w:cs="Times New Roman"/>
          <w:sz w:val="24"/>
          <w:szCs w:val="24"/>
        </w:rPr>
        <w:t xml:space="preserve"> </w:t>
      </w:r>
      <w:r w:rsidRPr="00E17BD2">
        <w:rPr>
          <w:rFonts w:eastAsia="Calibri" w:cs="Times New Roman"/>
          <w:sz w:val="24"/>
          <w:szCs w:val="24"/>
        </w:rPr>
        <w:t>доступа</w:t>
      </w:r>
      <w:r w:rsidRPr="00690B0F">
        <w:rPr>
          <w:rFonts w:eastAsia="Calibri" w:cs="Times New Roman"/>
          <w:sz w:val="24"/>
          <w:szCs w:val="24"/>
        </w:rPr>
        <w:t xml:space="preserve">: </w:t>
      </w:r>
      <w:hyperlink r:id="rId16" w:history="1">
        <w:r w:rsidR="008C01AF" w:rsidRPr="003B13E2">
          <w:rPr>
            <w:rFonts w:eastAsia="Calibri" w:cs="Times New Roman"/>
            <w:sz w:val="24"/>
            <w:szCs w:val="24"/>
            <w:lang w:val="en-US"/>
          </w:rPr>
          <w:t>https</w:t>
        </w:r>
        <w:r w:rsidR="008C01AF" w:rsidRPr="00690B0F">
          <w:rPr>
            <w:rFonts w:eastAsia="Calibri" w:cs="Times New Roman"/>
            <w:sz w:val="24"/>
            <w:szCs w:val="24"/>
          </w:rPr>
          <w:t>://</w:t>
        </w:r>
        <w:r w:rsidR="008C01AF" w:rsidRPr="003B13E2">
          <w:rPr>
            <w:rFonts w:eastAsia="Calibri" w:cs="Times New Roman"/>
            <w:sz w:val="24"/>
            <w:szCs w:val="24"/>
            <w:lang w:val="en-US"/>
          </w:rPr>
          <w:t>www</w:t>
        </w:r>
        <w:r w:rsidR="008C01AF" w:rsidRPr="00690B0F">
          <w:rPr>
            <w:rFonts w:eastAsia="Calibri" w:cs="Times New Roman"/>
            <w:sz w:val="24"/>
            <w:szCs w:val="24"/>
          </w:rPr>
          <w:t>.</w:t>
        </w:r>
        <w:r w:rsidR="008C01AF" w:rsidRPr="003B13E2">
          <w:rPr>
            <w:rFonts w:eastAsia="Calibri" w:cs="Times New Roman"/>
            <w:sz w:val="24"/>
            <w:szCs w:val="24"/>
            <w:lang w:val="en-US"/>
          </w:rPr>
          <w:t>euro</w:t>
        </w:r>
        <w:r w:rsidR="008C01AF" w:rsidRPr="00690B0F">
          <w:rPr>
            <w:rFonts w:eastAsia="Calibri" w:cs="Times New Roman"/>
            <w:sz w:val="24"/>
            <w:szCs w:val="24"/>
          </w:rPr>
          <w:t>.</w:t>
        </w:r>
        <w:r w:rsidR="008C01AF" w:rsidRPr="003B13E2">
          <w:rPr>
            <w:rFonts w:eastAsia="Calibri" w:cs="Times New Roman"/>
            <w:sz w:val="24"/>
            <w:szCs w:val="24"/>
            <w:lang w:val="en-US"/>
          </w:rPr>
          <w:t>who</w:t>
        </w:r>
        <w:r w:rsidR="008C01AF" w:rsidRPr="00690B0F">
          <w:rPr>
            <w:rFonts w:eastAsia="Calibri" w:cs="Times New Roman"/>
            <w:sz w:val="24"/>
            <w:szCs w:val="24"/>
          </w:rPr>
          <w:t>.</w:t>
        </w:r>
        <w:r w:rsidR="008C01AF" w:rsidRPr="003B13E2">
          <w:rPr>
            <w:rFonts w:eastAsia="Calibri" w:cs="Times New Roman"/>
            <w:sz w:val="24"/>
            <w:szCs w:val="24"/>
            <w:lang w:val="en-US"/>
          </w:rPr>
          <w:t>int</w:t>
        </w:r>
        <w:r w:rsidR="008C01AF" w:rsidRPr="00690B0F">
          <w:rPr>
            <w:rFonts w:eastAsia="Calibri" w:cs="Times New Roman"/>
            <w:sz w:val="24"/>
            <w:szCs w:val="24"/>
          </w:rPr>
          <w:t>/</w:t>
        </w:r>
        <w:proofErr w:type="spellStart"/>
        <w:r w:rsidR="008C01AF" w:rsidRPr="003B13E2">
          <w:rPr>
            <w:rFonts w:eastAsia="Calibri" w:cs="Times New Roman"/>
            <w:sz w:val="24"/>
            <w:szCs w:val="24"/>
            <w:lang w:val="en-US"/>
          </w:rPr>
          <w:t>en</w:t>
        </w:r>
        <w:proofErr w:type="spellEnd"/>
        <w:r w:rsidR="008C01AF" w:rsidRPr="00690B0F">
          <w:rPr>
            <w:rFonts w:eastAsia="Calibri" w:cs="Times New Roman"/>
            <w:sz w:val="24"/>
            <w:szCs w:val="24"/>
          </w:rPr>
          <w:t>/</w:t>
        </w:r>
        <w:r w:rsidR="008C01AF" w:rsidRPr="003B13E2">
          <w:rPr>
            <w:rFonts w:eastAsia="Calibri" w:cs="Times New Roman"/>
            <w:sz w:val="24"/>
            <w:szCs w:val="24"/>
            <w:lang w:val="en-US"/>
          </w:rPr>
          <w:t>media</w:t>
        </w:r>
        <w:r w:rsidR="008C01AF" w:rsidRPr="00690B0F">
          <w:rPr>
            <w:rFonts w:eastAsia="Calibri" w:cs="Times New Roman"/>
            <w:sz w:val="24"/>
            <w:szCs w:val="24"/>
          </w:rPr>
          <w:t>-</w:t>
        </w:r>
        <w:proofErr w:type="spellStart"/>
        <w:r w:rsidR="008C01AF" w:rsidRPr="003B13E2">
          <w:rPr>
            <w:rFonts w:eastAsia="Calibri" w:cs="Times New Roman"/>
            <w:sz w:val="24"/>
            <w:szCs w:val="24"/>
            <w:lang w:val="en-US"/>
          </w:rPr>
          <w:t>centre</w:t>
        </w:r>
        <w:proofErr w:type="spellEnd"/>
        <w:r w:rsidR="008C01AF" w:rsidRPr="00690B0F">
          <w:rPr>
            <w:rFonts w:eastAsia="Calibri" w:cs="Times New Roman"/>
            <w:sz w:val="24"/>
            <w:szCs w:val="24"/>
          </w:rPr>
          <w:t>/</w:t>
        </w:r>
        <w:r w:rsidR="008C01AF" w:rsidRPr="003B13E2">
          <w:rPr>
            <w:rFonts w:eastAsia="Calibri" w:cs="Times New Roman"/>
            <w:sz w:val="24"/>
            <w:szCs w:val="24"/>
            <w:lang w:val="en-US"/>
          </w:rPr>
          <w:t>sections</w:t>
        </w:r>
        <w:r w:rsidR="008C01AF" w:rsidRPr="00690B0F">
          <w:rPr>
            <w:rFonts w:eastAsia="Calibri" w:cs="Times New Roman"/>
            <w:sz w:val="24"/>
            <w:szCs w:val="24"/>
          </w:rPr>
          <w:t>/</w:t>
        </w:r>
        <w:r w:rsidR="008C01AF" w:rsidRPr="003B13E2">
          <w:rPr>
            <w:rFonts w:eastAsia="Calibri" w:cs="Times New Roman"/>
            <w:sz w:val="24"/>
            <w:szCs w:val="24"/>
            <w:lang w:val="en-US"/>
          </w:rPr>
          <w:t>press</w:t>
        </w:r>
        <w:r w:rsidR="008C01AF" w:rsidRPr="00690B0F">
          <w:rPr>
            <w:rFonts w:eastAsia="Calibri" w:cs="Times New Roman"/>
            <w:sz w:val="24"/>
            <w:szCs w:val="24"/>
          </w:rPr>
          <w:t>-</w:t>
        </w:r>
        <w:r w:rsidR="008C01AF" w:rsidRPr="003B13E2">
          <w:rPr>
            <w:rFonts w:eastAsia="Calibri" w:cs="Times New Roman"/>
            <w:sz w:val="24"/>
            <w:szCs w:val="24"/>
            <w:lang w:val="en-US"/>
          </w:rPr>
          <w:t>releases</w:t>
        </w:r>
        <w:r w:rsidR="008C01AF" w:rsidRPr="00690B0F">
          <w:rPr>
            <w:rFonts w:eastAsia="Calibri" w:cs="Times New Roman"/>
            <w:sz w:val="24"/>
            <w:szCs w:val="24"/>
          </w:rPr>
          <w:t>/2020/</w:t>
        </w:r>
        <w:r w:rsidR="008C01AF" w:rsidRPr="003B13E2">
          <w:rPr>
            <w:rFonts w:eastAsia="Calibri" w:cs="Times New Roman"/>
            <w:sz w:val="24"/>
            <w:szCs w:val="24"/>
            <w:lang w:val="en-US"/>
          </w:rPr>
          <w:t>who</w:t>
        </w:r>
        <w:r w:rsidR="008C01AF" w:rsidRPr="00690B0F">
          <w:rPr>
            <w:rFonts w:eastAsia="Calibri" w:cs="Times New Roman"/>
            <w:sz w:val="24"/>
            <w:szCs w:val="24"/>
          </w:rPr>
          <w:t>-</w:t>
        </w:r>
        <w:r w:rsidR="008C01AF" w:rsidRPr="003B13E2">
          <w:rPr>
            <w:rFonts w:eastAsia="Calibri" w:cs="Times New Roman"/>
            <w:sz w:val="24"/>
            <w:szCs w:val="24"/>
            <w:lang w:val="en-US"/>
          </w:rPr>
          <w:t>report</w:t>
        </w:r>
        <w:r w:rsidR="008C01AF" w:rsidRPr="00690B0F">
          <w:rPr>
            <w:rFonts w:eastAsia="Calibri" w:cs="Times New Roman"/>
            <w:sz w:val="24"/>
            <w:szCs w:val="24"/>
          </w:rPr>
          <w:t>-</w:t>
        </w:r>
        <w:r w:rsidR="008C01AF" w:rsidRPr="003B13E2">
          <w:rPr>
            <w:rFonts w:eastAsia="Calibri" w:cs="Times New Roman"/>
            <w:sz w:val="24"/>
            <w:szCs w:val="24"/>
            <w:lang w:val="en-US"/>
          </w:rPr>
          <w:t>on</w:t>
        </w:r>
        <w:r w:rsidR="008C01AF" w:rsidRPr="00690B0F">
          <w:rPr>
            <w:rFonts w:eastAsia="Calibri" w:cs="Times New Roman"/>
            <w:sz w:val="24"/>
            <w:szCs w:val="24"/>
          </w:rPr>
          <w:t>-</w:t>
        </w:r>
        <w:r w:rsidR="008C01AF" w:rsidRPr="003B13E2">
          <w:rPr>
            <w:rFonts w:eastAsia="Calibri" w:cs="Times New Roman"/>
            <w:sz w:val="24"/>
            <w:szCs w:val="24"/>
            <w:lang w:val="en-US"/>
          </w:rPr>
          <w:t>health</w:t>
        </w:r>
        <w:r w:rsidR="008C01AF" w:rsidRPr="00690B0F">
          <w:rPr>
            <w:rFonts w:eastAsia="Calibri" w:cs="Times New Roman"/>
            <w:sz w:val="24"/>
            <w:szCs w:val="24"/>
          </w:rPr>
          <w:t>-</w:t>
        </w:r>
        <w:proofErr w:type="spellStart"/>
        <w:r w:rsidR="008C01AF" w:rsidRPr="003B13E2">
          <w:rPr>
            <w:rFonts w:eastAsia="Calibri" w:cs="Times New Roman"/>
            <w:sz w:val="24"/>
            <w:szCs w:val="24"/>
            <w:lang w:val="en-US"/>
          </w:rPr>
          <w:t>behaviours</w:t>
        </w:r>
        <w:proofErr w:type="spellEnd"/>
        <w:r w:rsidR="008C01AF" w:rsidRPr="00690B0F">
          <w:rPr>
            <w:rFonts w:eastAsia="Calibri" w:cs="Times New Roman"/>
            <w:sz w:val="24"/>
            <w:szCs w:val="24"/>
          </w:rPr>
          <w:t>-</w:t>
        </w:r>
        <w:r w:rsidR="008C01AF" w:rsidRPr="003B13E2">
          <w:rPr>
            <w:rFonts w:eastAsia="Calibri" w:cs="Times New Roman"/>
            <w:sz w:val="24"/>
            <w:szCs w:val="24"/>
            <w:lang w:val="en-US"/>
          </w:rPr>
          <w:t>of</w:t>
        </w:r>
        <w:r w:rsidR="008C01AF" w:rsidRPr="00690B0F">
          <w:rPr>
            <w:rFonts w:eastAsia="Calibri" w:cs="Times New Roman"/>
            <w:sz w:val="24"/>
            <w:szCs w:val="24"/>
          </w:rPr>
          <w:t>-1115-</w:t>
        </w:r>
        <w:r w:rsidR="008C01AF" w:rsidRPr="003B13E2">
          <w:rPr>
            <w:rFonts w:eastAsia="Calibri" w:cs="Times New Roman"/>
            <w:sz w:val="24"/>
            <w:szCs w:val="24"/>
            <w:lang w:val="en-US"/>
          </w:rPr>
          <w:t>year</w:t>
        </w:r>
        <w:r w:rsidR="008C01AF" w:rsidRPr="00690B0F">
          <w:rPr>
            <w:rFonts w:eastAsia="Calibri" w:cs="Times New Roman"/>
            <w:sz w:val="24"/>
            <w:szCs w:val="24"/>
          </w:rPr>
          <w:t>-</w:t>
        </w:r>
        <w:proofErr w:type="spellStart"/>
        <w:r w:rsidR="008C01AF" w:rsidRPr="003B13E2">
          <w:rPr>
            <w:rFonts w:eastAsia="Calibri" w:cs="Times New Roman"/>
            <w:sz w:val="24"/>
            <w:szCs w:val="24"/>
            <w:lang w:val="en-US"/>
          </w:rPr>
          <w:t>olds</w:t>
        </w:r>
        <w:proofErr w:type="spellEnd"/>
        <w:r w:rsidR="008C01AF" w:rsidRPr="00690B0F">
          <w:rPr>
            <w:rFonts w:eastAsia="Calibri" w:cs="Times New Roman"/>
            <w:sz w:val="24"/>
            <w:szCs w:val="24"/>
          </w:rPr>
          <w:t>-</w:t>
        </w:r>
        <w:r w:rsidR="008C01AF" w:rsidRPr="003B13E2">
          <w:rPr>
            <w:rFonts w:eastAsia="Calibri" w:cs="Times New Roman"/>
            <w:sz w:val="24"/>
            <w:szCs w:val="24"/>
            <w:lang w:val="en-US"/>
          </w:rPr>
          <w:t>in</w:t>
        </w:r>
        <w:r w:rsidR="008C01AF" w:rsidRPr="00690B0F">
          <w:rPr>
            <w:rFonts w:eastAsia="Calibri" w:cs="Times New Roman"/>
            <w:sz w:val="24"/>
            <w:szCs w:val="24"/>
          </w:rPr>
          <w:t>-</w:t>
        </w:r>
        <w:proofErr w:type="spellStart"/>
        <w:r w:rsidR="008C01AF" w:rsidRPr="003B13E2">
          <w:rPr>
            <w:rFonts w:eastAsia="Calibri" w:cs="Times New Roman"/>
            <w:sz w:val="24"/>
            <w:szCs w:val="24"/>
            <w:lang w:val="en-US"/>
          </w:rPr>
          <w:t>europe</w:t>
        </w:r>
        <w:proofErr w:type="spellEnd"/>
        <w:r w:rsidR="008C01AF" w:rsidRPr="00690B0F">
          <w:rPr>
            <w:rFonts w:eastAsia="Calibri" w:cs="Times New Roman"/>
            <w:sz w:val="24"/>
            <w:szCs w:val="24"/>
          </w:rPr>
          <w:t>-</w:t>
        </w:r>
        <w:r w:rsidR="008C01AF" w:rsidRPr="003B13E2">
          <w:rPr>
            <w:rFonts w:eastAsia="Calibri" w:cs="Times New Roman"/>
            <w:sz w:val="24"/>
            <w:szCs w:val="24"/>
            <w:lang w:val="en-US"/>
          </w:rPr>
          <w:t>reveals</w:t>
        </w:r>
        <w:r w:rsidR="008C01AF" w:rsidRPr="00690B0F">
          <w:rPr>
            <w:rFonts w:eastAsia="Calibri" w:cs="Times New Roman"/>
            <w:sz w:val="24"/>
            <w:szCs w:val="24"/>
          </w:rPr>
          <w:t>-</w:t>
        </w:r>
        <w:r w:rsidR="008C01AF" w:rsidRPr="003B13E2">
          <w:rPr>
            <w:rFonts w:eastAsia="Calibri" w:cs="Times New Roman"/>
            <w:sz w:val="24"/>
            <w:szCs w:val="24"/>
            <w:lang w:val="en-US"/>
          </w:rPr>
          <w:t>more</w:t>
        </w:r>
        <w:r w:rsidR="008C01AF" w:rsidRPr="00690B0F">
          <w:rPr>
            <w:rFonts w:eastAsia="Calibri" w:cs="Times New Roman"/>
            <w:sz w:val="24"/>
            <w:szCs w:val="24"/>
          </w:rPr>
          <w:t>-</w:t>
        </w:r>
        <w:r w:rsidR="008C01AF" w:rsidRPr="003B13E2">
          <w:rPr>
            <w:rFonts w:eastAsia="Calibri" w:cs="Times New Roman"/>
            <w:sz w:val="24"/>
            <w:szCs w:val="24"/>
            <w:lang w:val="en-US"/>
          </w:rPr>
          <w:t>adolescents</w:t>
        </w:r>
        <w:r w:rsidR="008C01AF" w:rsidRPr="00690B0F">
          <w:rPr>
            <w:rFonts w:eastAsia="Calibri" w:cs="Times New Roman"/>
            <w:sz w:val="24"/>
            <w:szCs w:val="24"/>
          </w:rPr>
          <w:t>-</w:t>
        </w:r>
        <w:r w:rsidR="008C01AF" w:rsidRPr="003B13E2">
          <w:rPr>
            <w:rFonts w:eastAsia="Calibri" w:cs="Times New Roman"/>
            <w:sz w:val="24"/>
            <w:szCs w:val="24"/>
            <w:lang w:val="en-US"/>
          </w:rPr>
          <w:t>are</w:t>
        </w:r>
        <w:r w:rsidR="008C01AF" w:rsidRPr="00690B0F">
          <w:rPr>
            <w:rFonts w:eastAsia="Calibri" w:cs="Times New Roman"/>
            <w:sz w:val="24"/>
            <w:szCs w:val="24"/>
          </w:rPr>
          <w:t>-</w:t>
        </w:r>
        <w:r w:rsidR="008C01AF" w:rsidRPr="003B13E2">
          <w:rPr>
            <w:rFonts w:eastAsia="Calibri" w:cs="Times New Roman"/>
            <w:sz w:val="24"/>
            <w:szCs w:val="24"/>
            <w:lang w:val="en-US"/>
          </w:rPr>
          <w:t>reporting</w:t>
        </w:r>
        <w:r w:rsidR="008C01AF" w:rsidRPr="00690B0F">
          <w:rPr>
            <w:rFonts w:eastAsia="Calibri" w:cs="Times New Roman"/>
            <w:sz w:val="24"/>
            <w:szCs w:val="24"/>
          </w:rPr>
          <w:t>-</w:t>
        </w:r>
        <w:r w:rsidR="008C01AF" w:rsidRPr="003B13E2">
          <w:rPr>
            <w:rFonts w:eastAsia="Calibri" w:cs="Times New Roman"/>
            <w:sz w:val="24"/>
            <w:szCs w:val="24"/>
            <w:lang w:val="en-US"/>
          </w:rPr>
          <w:t>mental</w:t>
        </w:r>
        <w:r w:rsidR="008C01AF" w:rsidRPr="00690B0F">
          <w:rPr>
            <w:rFonts w:eastAsia="Calibri" w:cs="Times New Roman"/>
            <w:sz w:val="24"/>
            <w:szCs w:val="24"/>
          </w:rPr>
          <w:t>-</w:t>
        </w:r>
        <w:r w:rsidR="008C01AF" w:rsidRPr="003B13E2">
          <w:rPr>
            <w:rFonts w:eastAsia="Calibri" w:cs="Times New Roman"/>
            <w:sz w:val="24"/>
            <w:szCs w:val="24"/>
            <w:lang w:val="en-US"/>
          </w:rPr>
          <w:t>health</w:t>
        </w:r>
        <w:r w:rsidR="008C01AF" w:rsidRPr="00690B0F">
          <w:rPr>
            <w:rFonts w:eastAsia="Calibri" w:cs="Times New Roman"/>
            <w:sz w:val="24"/>
            <w:szCs w:val="24"/>
          </w:rPr>
          <w:t>-</w:t>
        </w:r>
        <w:r w:rsidR="008C01AF" w:rsidRPr="003B13E2">
          <w:rPr>
            <w:rFonts w:eastAsia="Calibri" w:cs="Times New Roman"/>
            <w:sz w:val="24"/>
            <w:szCs w:val="24"/>
            <w:lang w:val="en-US"/>
          </w:rPr>
          <w:t>concerns</w:t>
        </w:r>
      </w:hyperlink>
    </w:p>
    <w:p w14:paraId="4211138B" w14:textId="4D4DCB74" w:rsidR="005A7ACC" w:rsidRPr="006A2541" w:rsidRDefault="008C01AF" w:rsidP="006A2541">
      <w:pPr>
        <w:pStyle w:val="a3"/>
        <w:numPr>
          <w:ilvl w:val="0"/>
          <w:numId w:val="62"/>
        </w:numPr>
        <w:shd w:val="clear" w:color="auto" w:fill="FFFFFF"/>
        <w:spacing w:after="0" w:line="360" w:lineRule="auto"/>
        <w:ind w:left="426"/>
        <w:jc w:val="left"/>
        <w:rPr>
          <w:rFonts w:eastAsiaTheme="majorEastAsia" w:cstheme="majorBidi"/>
          <w:b/>
          <w:sz w:val="26"/>
          <w:szCs w:val="26"/>
          <w:shd w:val="clear" w:color="auto" w:fill="FFFFFF"/>
          <w:lang w:val="en-US"/>
        </w:rPr>
      </w:pPr>
      <w:bookmarkStart w:id="22" w:name="_Hlk69324221"/>
      <w:proofErr w:type="spellStart"/>
      <w:r w:rsidRPr="006A2541">
        <w:rPr>
          <w:rFonts w:eastAsia="Calibri" w:cs="Times New Roman"/>
          <w:sz w:val="24"/>
          <w:szCs w:val="24"/>
          <w:lang w:val="en-US"/>
        </w:rPr>
        <w:t>Stradze</w:t>
      </w:r>
      <w:proofErr w:type="spellEnd"/>
      <w:r w:rsidRPr="00690B0F">
        <w:rPr>
          <w:rFonts w:eastAsia="Calibri" w:cs="Times New Roman"/>
          <w:sz w:val="24"/>
          <w:szCs w:val="24"/>
        </w:rPr>
        <w:t xml:space="preserve"> </w:t>
      </w:r>
      <w:r w:rsidRPr="006A2541">
        <w:rPr>
          <w:rFonts w:eastAsia="Calibri" w:cs="Times New Roman"/>
          <w:sz w:val="24"/>
          <w:szCs w:val="24"/>
          <w:lang w:val="en-US"/>
        </w:rPr>
        <w:t>A</w:t>
      </w:r>
      <w:r w:rsidRPr="00690B0F">
        <w:rPr>
          <w:rFonts w:eastAsia="Calibri" w:cs="Times New Roman"/>
          <w:sz w:val="24"/>
          <w:szCs w:val="24"/>
        </w:rPr>
        <w:t>.</w:t>
      </w:r>
      <w:r w:rsidRPr="006A2541">
        <w:rPr>
          <w:rFonts w:eastAsia="Calibri" w:cs="Times New Roman"/>
          <w:sz w:val="24"/>
          <w:szCs w:val="24"/>
          <w:lang w:val="en-US"/>
        </w:rPr>
        <w:t>E</w:t>
      </w:r>
      <w:r w:rsidRPr="00690B0F">
        <w:rPr>
          <w:rFonts w:eastAsia="Calibri" w:cs="Times New Roman"/>
          <w:sz w:val="24"/>
          <w:szCs w:val="24"/>
        </w:rPr>
        <w:t xml:space="preserve">., </w:t>
      </w:r>
      <w:proofErr w:type="spellStart"/>
      <w:r w:rsidRPr="006A2541">
        <w:rPr>
          <w:rFonts w:eastAsia="Calibri" w:cs="Times New Roman"/>
          <w:sz w:val="24"/>
          <w:szCs w:val="24"/>
          <w:lang w:val="en-US"/>
        </w:rPr>
        <w:t>Pushkina</w:t>
      </w:r>
      <w:proofErr w:type="spellEnd"/>
      <w:r w:rsidRPr="00690B0F">
        <w:rPr>
          <w:rFonts w:eastAsia="Calibri" w:cs="Times New Roman"/>
          <w:sz w:val="24"/>
          <w:szCs w:val="24"/>
        </w:rPr>
        <w:t xml:space="preserve"> </w:t>
      </w:r>
      <w:r w:rsidRPr="006A2541">
        <w:rPr>
          <w:rFonts w:eastAsia="Calibri" w:cs="Times New Roman"/>
          <w:sz w:val="24"/>
          <w:szCs w:val="24"/>
          <w:lang w:val="en-US"/>
        </w:rPr>
        <w:t>V</w:t>
      </w:r>
      <w:r w:rsidRPr="00690B0F">
        <w:rPr>
          <w:rFonts w:eastAsia="Calibri" w:cs="Times New Roman"/>
          <w:sz w:val="24"/>
          <w:szCs w:val="24"/>
        </w:rPr>
        <w:t>.</w:t>
      </w:r>
      <w:r w:rsidRPr="006A2541">
        <w:rPr>
          <w:rFonts w:eastAsia="Calibri" w:cs="Times New Roman"/>
          <w:sz w:val="24"/>
          <w:szCs w:val="24"/>
          <w:lang w:val="en-US"/>
        </w:rPr>
        <w:t>N</w:t>
      </w:r>
      <w:r w:rsidRPr="00690B0F">
        <w:rPr>
          <w:rFonts w:eastAsia="Calibri" w:cs="Times New Roman"/>
          <w:sz w:val="24"/>
          <w:szCs w:val="24"/>
        </w:rPr>
        <w:t xml:space="preserve">., </w:t>
      </w:r>
      <w:proofErr w:type="spellStart"/>
      <w:r w:rsidRPr="006A2541">
        <w:rPr>
          <w:rFonts w:eastAsia="Calibri" w:cs="Times New Roman"/>
          <w:sz w:val="24"/>
          <w:szCs w:val="24"/>
          <w:lang w:val="en-US"/>
        </w:rPr>
        <w:t>Fedorova</w:t>
      </w:r>
      <w:proofErr w:type="spellEnd"/>
      <w:r w:rsidRPr="00690B0F">
        <w:rPr>
          <w:rFonts w:eastAsia="Calibri" w:cs="Times New Roman"/>
          <w:sz w:val="24"/>
          <w:szCs w:val="24"/>
        </w:rPr>
        <w:t xml:space="preserve"> </w:t>
      </w:r>
      <w:r w:rsidRPr="006A2541">
        <w:rPr>
          <w:rFonts w:eastAsia="Calibri" w:cs="Times New Roman"/>
          <w:sz w:val="24"/>
          <w:szCs w:val="24"/>
          <w:lang w:val="en-US"/>
        </w:rPr>
        <w:t>E</w:t>
      </w:r>
      <w:r w:rsidRPr="00690B0F">
        <w:rPr>
          <w:rFonts w:eastAsia="Calibri" w:cs="Times New Roman"/>
          <w:sz w:val="24"/>
          <w:szCs w:val="24"/>
        </w:rPr>
        <w:t>.</w:t>
      </w:r>
      <w:r w:rsidRPr="006A2541">
        <w:rPr>
          <w:rFonts w:eastAsia="Calibri" w:cs="Times New Roman"/>
          <w:sz w:val="24"/>
          <w:szCs w:val="24"/>
          <w:lang w:val="en-US"/>
        </w:rPr>
        <w:t>Yu</w:t>
      </w:r>
      <w:r w:rsidRPr="00690B0F">
        <w:rPr>
          <w:rFonts w:eastAsia="Calibri" w:cs="Times New Roman"/>
          <w:sz w:val="24"/>
          <w:szCs w:val="24"/>
        </w:rPr>
        <w:t xml:space="preserve">., </w:t>
      </w:r>
      <w:r w:rsidRPr="006A2541">
        <w:rPr>
          <w:rFonts w:eastAsia="Calibri" w:cs="Times New Roman"/>
          <w:sz w:val="24"/>
          <w:szCs w:val="24"/>
          <w:lang w:val="en-US"/>
        </w:rPr>
        <w:t>Sizov</w:t>
      </w:r>
      <w:r w:rsidRPr="00690B0F">
        <w:rPr>
          <w:rFonts w:eastAsia="Calibri" w:cs="Times New Roman"/>
          <w:sz w:val="24"/>
          <w:szCs w:val="24"/>
        </w:rPr>
        <w:t xml:space="preserve"> </w:t>
      </w:r>
      <w:r w:rsidRPr="006A2541">
        <w:rPr>
          <w:rFonts w:eastAsia="Calibri" w:cs="Times New Roman"/>
          <w:sz w:val="24"/>
          <w:szCs w:val="24"/>
          <w:lang w:val="en-US"/>
        </w:rPr>
        <w:t>A</w:t>
      </w:r>
      <w:r w:rsidRPr="00690B0F">
        <w:rPr>
          <w:rFonts w:eastAsia="Calibri" w:cs="Times New Roman"/>
          <w:sz w:val="24"/>
          <w:szCs w:val="24"/>
        </w:rPr>
        <w:t>.</w:t>
      </w:r>
      <w:r w:rsidRPr="006A2541">
        <w:rPr>
          <w:rFonts w:eastAsia="Calibri" w:cs="Times New Roman"/>
          <w:sz w:val="24"/>
          <w:szCs w:val="24"/>
          <w:lang w:val="en-US"/>
        </w:rPr>
        <w:t>E</w:t>
      </w:r>
      <w:r w:rsidRPr="00690B0F">
        <w:rPr>
          <w:rFonts w:eastAsia="Calibri" w:cs="Times New Roman"/>
          <w:sz w:val="24"/>
          <w:szCs w:val="24"/>
        </w:rPr>
        <w:t xml:space="preserve">., </w:t>
      </w:r>
      <w:proofErr w:type="spellStart"/>
      <w:r w:rsidRPr="006A2541">
        <w:rPr>
          <w:rFonts w:eastAsia="Calibri" w:cs="Times New Roman"/>
          <w:sz w:val="24"/>
          <w:szCs w:val="24"/>
          <w:lang w:val="en-US"/>
        </w:rPr>
        <w:t>Emelyanov</w:t>
      </w:r>
      <w:proofErr w:type="spellEnd"/>
      <w:r w:rsidRPr="00690B0F">
        <w:rPr>
          <w:rFonts w:eastAsia="Calibri" w:cs="Times New Roman"/>
          <w:sz w:val="24"/>
          <w:szCs w:val="24"/>
        </w:rPr>
        <w:t xml:space="preserve"> </w:t>
      </w:r>
      <w:r w:rsidRPr="006A2541">
        <w:rPr>
          <w:rFonts w:eastAsia="Calibri" w:cs="Times New Roman"/>
          <w:sz w:val="24"/>
          <w:szCs w:val="24"/>
          <w:lang w:val="en-US"/>
        </w:rPr>
        <w:t>A</w:t>
      </w:r>
      <w:r w:rsidRPr="00690B0F">
        <w:rPr>
          <w:rFonts w:eastAsia="Calibri" w:cs="Times New Roman"/>
          <w:sz w:val="24"/>
          <w:szCs w:val="24"/>
        </w:rPr>
        <w:t>.</w:t>
      </w:r>
      <w:r w:rsidRPr="006A2541">
        <w:rPr>
          <w:rFonts w:eastAsia="Calibri" w:cs="Times New Roman"/>
          <w:sz w:val="24"/>
          <w:szCs w:val="24"/>
          <w:lang w:val="en-US"/>
        </w:rPr>
        <w:t>V</w:t>
      </w:r>
      <w:r w:rsidRPr="00690B0F">
        <w:rPr>
          <w:rFonts w:eastAsia="Calibri" w:cs="Times New Roman"/>
          <w:sz w:val="24"/>
          <w:szCs w:val="24"/>
        </w:rPr>
        <w:t xml:space="preserve">. </w:t>
      </w:r>
      <w:r w:rsidRPr="006A2541">
        <w:rPr>
          <w:rFonts w:eastAsia="Calibri" w:cs="Times New Roman"/>
          <w:sz w:val="24"/>
          <w:szCs w:val="24"/>
          <w:lang w:val="en-US"/>
        </w:rPr>
        <w:t>Using</w:t>
      </w:r>
      <w:r w:rsidRPr="00690B0F">
        <w:rPr>
          <w:rFonts w:eastAsia="Calibri" w:cs="Times New Roman"/>
          <w:sz w:val="24"/>
          <w:szCs w:val="24"/>
        </w:rPr>
        <w:t xml:space="preserve"> </w:t>
      </w:r>
      <w:r w:rsidRPr="006A2541">
        <w:rPr>
          <w:rFonts w:eastAsia="Calibri" w:cs="Times New Roman"/>
          <w:sz w:val="24"/>
          <w:szCs w:val="24"/>
          <w:lang w:val="en-US"/>
        </w:rPr>
        <w:t>wearable</w:t>
      </w:r>
      <w:r w:rsidRPr="00690B0F">
        <w:rPr>
          <w:rFonts w:eastAsia="Calibri" w:cs="Times New Roman"/>
          <w:sz w:val="24"/>
          <w:szCs w:val="24"/>
        </w:rPr>
        <w:t xml:space="preserve"> </w:t>
      </w:r>
      <w:r w:rsidRPr="006A2541">
        <w:rPr>
          <w:rFonts w:eastAsia="Calibri" w:cs="Times New Roman"/>
          <w:sz w:val="24"/>
          <w:szCs w:val="24"/>
          <w:lang w:val="en-US"/>
        </w:rPr>
        <w:t>devices</w:t>
      </w:r>
      <w:r w:rsidRPr="00690B0F">
        <w:rPr>
          <w:rFonts w:eastAsia="Calibri" w:cs="Times New Roman"/>
          <w:sz w:val="24"/>
          <w:szCs w:val="24"/>
        </w:rPr>
        <w:t xml:space="preserve"> </w:t>
      </w:r>
      <w:r w:rsidRPr="006A2541">
        <w:rPr>
          <w:rFonts w:eastAsia="Calibri" w:cs="Times New Roman"/>
          <w:sz w:val="24"/>
          <w:szCs w:val="24"/>
          <w:lang w:val="en-US"/>
        </w:rPr>
        <w:t>to</w:t>
      </w:r>
      <w:r w:rsidRPr="00690B0F">
        <w:rPr>
          <w:rFonts w:eastAsia="Calibri" w:cs="Times New Roman"/>
          <w:sz w:val="24"/>
          <w:szCs w:val="24"/>
        </w:rPr>
        <w:t xml:space="preserve"> </w:t>
      </w:r>
      <w:r w:rsidRPr="006A2541">
        <w:rPr>
          <w:rFonts w:eastAsia="Calibri" w:cs="Times New Roman"/>
          <w:sz w:val="24"/>
          <w:szCs w:val="24"/>
          <w:lang w:val="en-US"/>
        </w:rPr>
        <w:t>stimulate</w:t>
      </w:r>
      <w:r w:rsidRPr="00690B0F">
        <w:rPr>
          <w:rFonts w:eastAsia="Calibri" w:cs="Times New Roman"/>
          <w:sz w:val="24"/>
          <w:szCs w:val="24"/>
        </w:rPr>
        <w:t xml:space="preserve"> </w:t>
      </w:r>
      <w:r w:rsidRPr="006A2541">
        <w:rPr>
          <w:rFonts w:eastAsia="Calibri" w:cs="Times New Roman"/>
          <w:sz w:val="24"/>
          <w:szCs w:val="24"/>
          <w:lang w:val="en-US"/>
        </w:rPr>
        <w:t>students</w:t>
      </w:r>
      <w:r w:rsidRPr="00690B0F">
        <w:rPr>
          <w:rFonts w:eastAsia="Calibri" w:cs="Times New Roman"/>
          <w:sz w:val="24"/>
          <w:szCs w:val="24"/>
        </w:rPr>
        <w:t xml:space="preserve"> </w:t>
      </w:r>
      <w:r w:rsidRPr="006A2541">
        <w:rPr>
          <w:rFonts w:eastAsia="Calibri" w:cs="Times New Roman"/>
          <w:sz w:val="24"/>
          <w:szCs w:val="24"/>
          <w:lang w:val="en-US"/>
        </w:rPr>
        <w:t>motor</w:t>
      </w:r>
      <w:r w:rsidRPr="00690B0F">
        <w:rPr>
          <w:rFonts w:eastAsia="Calibri" w:cs="Times New Roman"/>
          <w:sz w:val="24"/>
          <w:szCs w:val="24"/>
        </w:rPr>
        <w:t xml:space="preserve"> </w:t>
      </w:r>
      <w:r w:rsidRPr="006A2541">
        <w:rPr>
          <w:rFonts w:eastAsia="Calibri" w:cs="Times New Roman"/>
          <w:sz w:val="24"/>
          <w:szCs w:val="24"/>
          <w:lang w:val="en-US"/>
        </w:rPr>
        <w:t>of</w:t>
      </w:r>
      <w:r w:rsidRPr="00690B0F">
        <w:rPr>
          <w:rFonts w:eastAsia="Calibri" w:cs="Times New Roman"/>
          <w:sz w:val="24"/>
          <w:szCs w:val="24"/>
        </w:rPr>
        <w:t xml:space="preserve"> </w:t>
      </w:r>
      <w:r w:rsidRPr="006A2541">
        <w:rPr>
          <w:rFonts w:eastAsia="Calibri" w:cs="Times New Roman"/>
          <w:sz w:val="24"/>
          <w:szCs w:val="24"/>
          <w:lang w:val="en-US"/>
        </w:rPr>
        <w:t>physical</w:t>
      </w:r>
      <w:r w:rsidRPr="00690B0F">
        <w:rPr>
          <w:rFonts w:eastAsia="Calibri" w:cs="Times New Roman"/>
          <w:sz w:val="24"/>
          <w:szCs w:val="24"/>
        </w:rPr>
        <w:t xml:space="preserve"> </w:t>
      </w:r>
      <w:r w:rsidRPr="006A2541">
        <w:rPr>
          <w:rFonts w:eastAsia="Calibri" w:cs="Times New Roman"/>
          <w:sz w:val="24"/>
          <w:szCs w:val="24"/>
          <w:lang w:val="en-US"/>
        </w:rPr>
        <w:t>activity</w:t>
      </w:r>
      <w:r w:rsidRPr="00690B0F">
        <w:rPr>
          <w:rFonts w:eastAsia="Calibri" w:cs="Times New Roman"/>
          <w:sz w:val="24"/>
          <w:szCs w:val="24"/>
        </w:rPr>
        <w:t xml:space="preserve"> </w:t>
      </w:r>
      <w:r w:rsidRPr="006A2541">
        <w:rPr>
          <w:rFonts w:eastAsia="Calibri" w:cs="Times New Roman"/>
          <w:sz w:val="24"/>
          <w:szCs w:val="24"/>
          <w:lang w:val="en-US"/>
        </w:rPr>
        <w:t>and</w:t>
      </w:r>
      <w:r w:rsidRPr="00690B0F">
        <w:rPr>
          <w:rFonts w:eastAsia="Calibri" w:cs="Times New Roman"/>
          <w:sz w:val="24"/>
          <w:szCs w:val="24"/>
        </w:rPr>
        <w:t xml:space="preserve"> </w:t>
      </w:r>
      <w:r w:rsidRPr="006A2541">
        <w:rPr>
          <w:rFonts w:eastAsia="Calibri" w:cs="Times New Roman"/>
          <w:sz w:val="24"/>
          <w:szCs w:val="24"/>
          <w:lang w:val="en-US"/>
        </w:rPr>
        <w:t>consequence</w:t>
      </w:r>
      <w:r w:rsidRPr="00690B0F">
        <w:rPr>
          <w:rFonts w:eastAsia="Calibri" w:cs="Times New Roman"/>
          <w:sz w:val="24"/>
          <w:szCs w:val="24"/>
        </w:rPr>
        <w:t xml:space="preserve"> </w:t>
      </w:r>
      <w:r w:rsidRPr="006A2541">
        <w:rPr>
          <w:rFonts w:eastAsia="Calibri" w:cs="Times New Roman"/>
          <w:sz w:val="24"/>
          <w:szCs w:val="24"/>
          <w:lang w:val="en-US"/>
        </w:rPr>
        <w:t>physiological</w:t>
      </w:r>
      <w:r w:rsidRPr="00690B0F">
        <w:rPr>
          <w:rFonts w:eastAsia="Calibri" w:cs="Times New Roman"/>
          <w:sz w:val="24"/>
          <w:szCs w:val="24"/>
        </w:rPr>
        <w:t xml:space="preserve"> </w:t>
      </w:r>
      <w:r w:rsidRPr="006A2541">
        <w:rPr>
          <w:rFonts w:eastAsia="Calibri" w:cs="Times New Roman"/>
          <w:sz w:val="24"/>
          <w:szCs w:val="24"/>
          <w:lang w:val="en-US"/>
        </w:rPr>
        <w:t>response</w:t>
      </w:r>
      <w:r w:rsidRPr="00690B0F">
        <w:rPr>
          <w:rFonts w:eastAsia="Calibri" w:cs="Times New Roman"/>
          <w:sz w:val="24"/>
          <w:szCs w:val="24"/>
        </w:rPr>
        <w:t xml:space="preserve"> // </w:t>
      </w:r>
      <w:proofErr w:type="spellStart"/>
      <w:r w:rsidRPr="006A2541">
        <w:rPr>
          <w:rFonts w:eastAsia="Calibri" w:cs="Times New Roman"/>
          <w:sz w:val="24"/>
          <w:szCs w:val="24"/>
          <w:lang w:val="en-US"/>
        </w:rPr>
        <w:t>Propositos</w:t>
      </w:r>
      <w:proofErr w:type="spellEnd"/>
      <w:r w:rsidRPr="00690B0F">
        <w:rPr>
          <w:rFonts w:eastAsia="Calibri" w:cs="Times New Roman"/>
          <w:sz w:val="24"/>
          <w:szCs w:val="24"/>
        </w:rPr>
        <w:t xml:space="preserve"> </w:t>
      </w:r>
      <w:r w:rsidRPr="006A2541">
        <w:rPr>
          <w:rFonts w:eastAsia="Calibri" w:cs="Times New Roman"/>
          <w:sz w:val="24"/>
          <w:szCs w:val="24"/>
          <w:lang w:val="en-US"/>
        </w:rPr>
        <w:t>Y</w:t>
      </w:r>
      <w:r w:rsidRPr="00690B0F">
        <w:rPr>
          <w:rFonts w:eastAsia="Calibri" w:cs="Times New Roman"/>
          <w:sz w:val="24"/>
          <w:szCs w:val="24"/>
        </w:rPr>
        <w:t xml:space="preserve"> </w:t>
      </w:r>
      <w:proofErr w:type="spellStart"/>
      <w:r w:rsidRPr="006A2541">
        <w:rPr>
          <w:rFonts w:eastAsia="Calibri" w:cs="Times New Roman"/>
          <w:sz w:val="24"/>
          <w:szCs w:val="24"/>
          <w:lang w:val="en-US"/>
        </w:rPr>
        <w:t>representaciones</w:t>
      </w:r>
      <w:proofErr w:type="spellEnd"/>
      <w:r w:rsidRPr="00690B0F">
        <w:rPr>
          <w:rFonts w:eastAsia="Calibri" w:cs="Times New Roman"/>
          <w:sz w:val="24"/>
          <w:szCs w:val="24"/>
        </w:rPr>
        <w:t>, 2020.</w:t>
      </w:r>
      <w:r w:rsidRPr="006A2541">
        <w:rPr>
          <w:rFonts w:eastAsia="Calibri" w:cs="Times New Roman"/>
          <w:sz w:val="24"/>
          <w:szCs w:val="24"/>
        </w:rPr>
        <w:t>Т</w:t>
      </w:r>
      <w:r w:rsidRPr="00690B0F">
        <w:rPr>
          <w:rFonts w:eastAsia="Calibri" w:cs="Times New Roman"/>
          <w:sz w:val="24"/>
          <w:szCs w:val="24"/>
        </w:rPr>
        <w:t xml:space="preserve">.8 № 2. </w:t>
      </w:r>
      <w:r w:rsidRPr="006A2541">
        <w:rPr>
          <w:rFonts w:eastAsia="Calibri" w:cs="Times New Roman"/>
          <w:sz w:val="24"/>
          <w:szCs w:val="24"/>
        </w:rPr>
        <w:t>С. e510.</w:t>
      </w:r>
      <w:bookmarkEnd w:id="22"/>
      <w:r w:rsidR="005A7ACC" w:rsidRPr="006A2541">
        <w:rPr>
          <w:shd w:val="clear" w:color="auto" w:fill="FFFFFF"/>
          <w:lang w:val="en-US"/>
        </w:rPr>
        <w:br w:type="page"/>
      </w:r>
    </w:p>
    <w:p w14:paraId="2BB44E45" w14:textId="2427A479" w:rsidR="006D471B" w:rsidRPr="005A7ACC" w:rsidRDefault="006D471B" w:rsidP="005A7ACC">
      <w:pPr>
        <w:pStyle w:val="affffb"/>
      </w:pPr>
      <w:bookmarkStart w:id="23" w:name="_Toc69078700"/>
      <w:r w:rsidRPr="005A7ACC">
        <w:lastRenderedPageBreak/>
        <w:t>ОСОБЕННОСТИ ПСИХОЛОГИЧЕСКОГО СОПРОВОЖДЕНИЯ В АДАПТИВНОМ СПОРТЕ</w:t>
      </w:r>
      <w:bookmarkEnd w:id="23"/>
    </w:p>
    <w:p w14:paraId="3F2B75E6" w14:textId="759A7610" w:rsidR="006D471B" w:rsidRPr="00F41880" w:rsidRDefault="006D471B" w:rsidP="005A7ACC">
      <w:pPr>
        <w:pStyle w:val="affffd"/>
      </w:pPr>
      <w:bookmarkStart w:id="24" w:name="_Toc69078701"/>
      <w:r w:rsidRPr="00F41880">
        <w:t xml:space="preserve">Борисова </w:t>
      </w:r>
      <w:r>
        <w:t>Анна Андреевна</w:t>
      </w:r>
      <w:bookmarkEnd w:id="24"/>
    </w:p>
    <w:p w14:paraId="0156C150" w14:textId="04EFED41" w:rsidR="006D471B" w:rsidRDefault="006D471B" w:rsidP="00E92925">
      <w:pPr>
        <w:pStyle w:val="afffff1"/>
      </w:pPr>
      <w:r>
        <w:t xml:space="preserve">Уральский Федеральный университет им. </w:t>
      </w:r>
      <w:r w:rsidR="00E92925">
        <w:t>первого Президента России Б.Н. </w:t>
      </w:r>
      <w:r>
        <w:t>Ельцина</w:t>
      </w:r>
      <w:r w:rsidR="006106BC">
        <w:t>,</w:t>
      </w:r>
      <w:r w:rsidR="00E92925">
        <w:t xml:space="preserve"> </w:t>
      </w:r>
      <w:r w:rsidR="00E92925">
        <w:rPr>
          <w:color w:val="000000"/>
          <w:sz w:val="27"/>
          <w:szCs w:val="27"/>
        </w:rPr>
        <w:t>Институт физической культуры, спорта и</w:t>
      </w:r>
      <w:r w:rsidR="00E92925">
        <w:rPr>
          <w:color w:val="000000"/>
          <w:sz w:val="27"/>
          <w:szCs w:val="27"/>
        </w:rPr>
        <w:br/>
        <w:t xml:space="preserve">молодежной политики, </w:t>
      </w:r>
      <w:r w:rsidR="006106BC">
        <w:t>г. </w:t>
      </w:r>
      <w:proofErr w:type="gramStart"/>
      <w:r w:rsidR="006106BC">
        <w:t>Екатеринбург,  Россия</w:t>
      </w:r>
      <w:proofErr w:type="gramEnd"/>
    </w:p>
    <w:p w14:paraId="37F9001B" w14:textId="77777777" w:rsidR="006D471B" w:rsidRPr="00F41880" w:rsidRDefault="006D471B" w:rsidP="006D471B">
      <w:pPr>
        <w:spacing w:line="360" w:lineRule="auto"/>
        <w:ind w:firstLine="709"/>
        <w:contextualSpacing/>
        <w:rPr>
          <w:rFonts w:cs="Times New Roman"/>
          <w:sz w:val="24"/>
        </w:rPr>
      </w:pPr>
      <w:r w:rsidRPr="005A7ACC">
        <w:rPr>
          <w:rFonts w:cs="Times New Roman"/>
          <w:b/>
          <w:sz w:val="24"/>
        </w:rPr>
        <w:t>Аннотация.</w:t>
      </w:r>
      <w:r w:rsidRPr="00F41880">
        <w:rPr>
          <w:rFonts w:cs="Times New Roman"/>
          <w:sz w:val="24"/>
        </w:rPr>
        <w:t xml:space="preserve"> В работе приводится краткий обзор современных отечественных и зарубежных исследований спортивной психологии в области адаптивного спорта. Рассмотрены особенности развития адаптивного спорта, личностных черт спортсменов с ограниченными возможностями здоровья, а также психологической работы со спортсменами с ОВЗ. Сделаны выводы об интенсивном развитии адаптивного спорта и необходимости внедрения в тренировочный процесс психологических техник по формирования </w:t>
      </w:r>
      <w:proofErr w:type="spellStart"/>
      <w:r w:rsidRPr="00F41880">
        <w:rPr>
          <w:rFonts w:cs="Times New Roman"/>
          <w:sz w:val="24"/>
        </w:rPr>
        <w:t>саморегуляции</w:t>
      </w:r>
      <w:proofErr w:type="spellEnd"/>
      <w:r w:rsidRPr="00F41880">
        <w:rPr>
          <w:rFonts w:cs="Times New Roman"/>
          <w:sz w:val="24"/>
        </w:rPr>
        <w:t xml:space="preserve"> и стрессоустойчивости, которые могут быть использованы спортсменами самостоятельно.</w:t>
      </w:r>
    </w:p>
    <w:p w14:paraId="3874B23D" w14:textId="77777777" w:rsidR="006D471B" w:rsidRPr="00F41880" w:rsidRDefault="006D471B" w:rsidP="006D471B">
      <w:pPr>
        <w:spacing w:line="360" w:lineRule="auto"/>
        <w:ind w:firstLine="709"/>
        <w:contextualSpacing/>
        <w:rPr>
          <w:rFonts w:cs="Times New Roman"/>
          <w:sz w:val="24"/>
        </w:rPr>
      </w:pPr>
    </w:p>
    <w:p w14:paraId="6FE69B1C" w14:textId="7A02A626" w:rsidR="006D471B" w:rsidRPr="00F41880" w:rsidRDefault="006D471B" w:rsidP="006D471B">
      <w:pPr>
        <w:spacing w:line="360" w:lineRule="auto"/>
        <w:ind w:firstLine="709"/>
        <w:contextualSpacing/>
        <w:rPr>
          <w:rFonts w:cs="Times New Roman"/>
          <w:sz w:val="24"/>
        </w:rPr>
      </w:pPr>
      <w:r w:rsidRPr="00F41880">
        <w:rPr>
          <w:rFonts w:cs="Times New Roman"/>
          <w:sz w:val="24"/>
        </w:rPr>
        <w:t>Одной из наиболее актуальных проблем современного спорта можно назвать проблему актуализации и развития адаптивного спорта. Надо заметить, что, говоря о любой спортивной сфере, а в особенности об адаптивном спорте, нельзя не указывать на очевидную значимость психологического аспекта в развитии спорта и спортсменов. Это можно считать одной из основных причин возрастающей популярности спортивной психологии. Следовательно, актуальной проблемой является не столько развитие адаптивного спорта, сколько развитие психологической стороны адаптивного спорта.</w:t>
      </w:r>
    </w:p>
    <w:p w14:paraId="552DA31A"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Британские психологи, которые провели в 2020 году исследование современных возможностей адаптивного спорта, указывают на возрастающее число новых технологий, которые обеспечивают все большему числу людей с ограниченными возможностями здоровья возможности заниматься спортом. Например, ученые выделили ручки для удержания бильярдных палок, ракеток для настольного тенниса, гребных весел, которые могли бы позволить большему количеству спортсменов с ограничениями по здоровью, при которых сила рук соч</w:t>
      </w:r>
      <w:r>
        <w:rPr>
          <w:rFonts w:cs="Times New Roman"/>
          <w:sz w:val="24"/>
        </w:rPr>
        <w:t>етается с недостатком ловкости,</w:t>
      </w:r>
      <w:r w:rsidRPr="00F41880">
        <w:rPr>
          <w:rFonts w:cs="Times New Roman"/>
          <w:sz w:val="24"/>
        </w:rPr>
        <w:t xml:space="preserve"> участвовать в соревнованиях. Психологи утверждают, что следует не только совершенствовать технологии, позволяющие адаптировать виды спорта для спортсменов с ОВЗ</w:t>
      </w:r>
      <w:r>
        <w:rPr>
          <w:rFonts w:cs="Times New Roman"/>
          <w:sz w:val="24"/>
        </w:rPr>
        <w:t xml:space="preserve"> (ограниченными возможностями здоровья)</w:t>
      </w:r>
      <w:r w:rsidRPr="00F41880">
        <w:rPr>
          <w:rFonts w:cs="Times New Roman"/>
          <w:sz w:val="24"/>
        </w:rPr>
        <w:t>, но и разработать новые виды спорта, специально предназначенные для спортсменов со сложными нарушениями развития и высокой потребностью в поддержке. [4]</w:t>
      </w:r>
    </w:p>
    <w:p w14:paraId="52D6F2FD"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lastRenderedPageBreak/>
        <w:t>При увеличении возможностей занятия спортом возрастают также спортивная конкуренция и необходимость в более тщательной психологической работе со спортсменами с ограниченными возможностями здоровья. Однако, прежде чем применять психологическое консультирование в адаптивном спорте, необходимо определить психологические особенности спортсменов с ОВЗ.</w:t>
      </w:r>
    </w:p>
    <w:p w14:paraId="1B34A5E2"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Так, в 2017 году отечественные психологи провели исследование особенностей психологических и психоэмоциональных состояний спортсменов-</w:t>
      </w:r>
      <w:proofErr w:type="spellStart"/>
      <w:r w:rsidRPr="00F41880">
        <w:rPr>
          <w:rFonts w:cs="Times New Roman"/>
          <w:sz w:val="24"/>
        </w:rPr>
        <w:t>паралимпийцев</w:t>
      </w:r>
      <w:proofErr w:type="spellEnd"/>
      <w:r w:rsidRPr="00F41880">
        <w:rPr>
          <w:rFonts w:cs="Times New Roman"/>
          <w:sz w:val="24"/>
        </w:rPr>
        <w:t xml:space="preserve"> и пришли к выводу, что больш</w:t>
      </w:r>
      <w:r>
        <w:rPr>
          <w:rFonts w:cs="Times New Roman"/>
          <w:sz w:val="24"/>
        </w:rPr>
        <w:t>инство респондентов</w:t>
      </w:r>
      <w:r w:rsidRPr="00F41880">
        <w:rPr>
          <w:rFonts w:cs="Times New Roman"/>
          <w:sz w:val="24"/>
        </w:rPr>
        <w:t xml:space="preserve"> испытывают перед стартом состояние боевой готовности, психологическая готовность </w:t>
      </w:r>
      <w:r>
        <w:rPr>
          <w:rFonts w:cs="Times New Roman"/>
          <w:sz w:val="24"/>
        </w:rPr>
        <w:t xml:space="preserve">к соревнованиям у большинства </w:t>
      </w:r>
      <w:r w:rsidRPr="00F41880">
        <w:rPr>
          <w:rFonts w:cs="Times New Roman"/>
          <w:sz w:val="24"/>
        </w:rPr>
        <w:t>спортсменов выражается в адекватном ощущении своей подготовленности. Также ученые установили, что спортсмены, склонные к точной оценке своих эмоций, негативно относятся к тренировкам в состоянии усталости</w:t>
      </w:r>
      <w:r>
        <w:rPr>
          <w:rFonts w:cs="Times New Roman"/>
          <w:sz w:val="24"/>
        </w:rPr>
        <w:t>.</w:t>
      </w:r>
      <w:r w:rsidRPr="00F41880">
        <w:rPr>
          <w:rFonts w:cs="Times New Roman"/>
          <w:sz w:val="24"/>
        </w:rPr>
        <w:t xml:space="preserve"> [2]</w:t>
      </w:r>
    </w:p>
    <w:p w14:paraId="4DCC9E00"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 xml:space="preserve">Также российскими учеными было проведено исследование психологических характеристик спортсменов – </w:t>
      </w:r>
      <w:proofErr w:type="spellStart"/>
      <w:r w:rsidRPr="00F41880">
        <w:rPr>
          <w:rFonts w:cs="Times New Roman"/>
          <w:sz w:val="24"/>
        </w:rPr>
        <w:t>паралимпийцев</w:t>
      </w:r>
      <w:proofErr w:type="spellEnd"/>
      <w:r w:rsidRPr="00F41880">
        <w:rPr>
          <w:rFonts w:cs="Times New Roman"/>
          <w:sz w:val="24"/>
        </w:rPr>
        <w:t>, в ходе которого удалось подытожить, что спортсмены-</w:t>
      </w:r>
      <w:proofErr w:type="spellStart"/>
      <w:r w:rsidRPr="00F41880">
        <w:rPr>
          <w:rFonts w:cs="Times New Roman"/>
          <w:sz w:val="24"/>
        </w:rPr>
        <w:t>паралимпийцы</w:t>
      </w:r>
      <w:proofErr w:type="spellEnd"/>
      <w:r w:rsidRPr="00F41880">
        <w:rPr>
          <w:rFonts w:cs="Times New Roman"/>
          <w:sz w:val="24"/>
        </w:rPr>
        <w:t xml:space="preserve"> хорошо справляются со стрессовыми ситуациями. В то же время им следует принимать реальные проблемы, а не игнорировать их, поскольку это позволит эффективнее и быстрее справляться со стрессом, нормализуя психическое состояние. [3]</w:t>
      </w:r>
    </w:p>
    <w:p w14:paraId="3DD64A1B" w14:textId="77777777" w:rsidR="006D471B" w:rsidRPr="007B18E8" w:rsidRDefault="006D471B" w:rsidP="006D471B">
      <w:pPr>
        <w:spacing w:line="360" w:lineRule="auto"/>
        <w:ind w:firstLine="709"/>
        <w:contextualSpacing/>
        <w:rPr>
          <w:rFonts w:cs="Times New Roman"/>
          <w:sz w:val="24"/>
        </w:rPr>
      </w:pPr>
      <w:r w:rsidRPr="00F41880">
        <w:rPr>
          <w:rFonts w:cs="Times New Roman"/>
          <w:sz w:val="24"/>
        </w:rPr>
        <w:t xml:space="preserve">Британские же психологи в своем исследовании 2020 года, посвященном </w:t>
      </w:r>
      <w:proofErr w:type="spellStart"/>
      <w:r w:rsidRPr="00F41880">
        <w:rPr>
          <w:rFonts w:cs="Times New Roman"/>
          <w:sz w:val="24"/>
        </w:rPr>
        <w:t>префекционизму</w:t>
      </w:r>
      <w:proofErr w:type="spellEnd"/>
      <w:r w:rsidRPr="00F41880">
        <w:rPr>
          <w:rFonts w:cs="Times New Roman"/>
          <w:sz w:val="24"/>
        </w:rPr>
        <w:t xml:space="preserve"> в спорте, отмечают, что </w:t>
      </w:r>
      <w:proofErr w:type="spellStart"/>
      <w:r w:rsidRPr="00F41880">
        <w:rPr>
          <w:rFonts w:cs="Times New Roman"/>
          <w:sz w:val="24"/>
        </w:rPr>
        <w:t>перфекционизм</w:t>
      </w:r>
      <w:proofErr w:type="spellEnd"/>
      <w:r w:rsidRPr="00F41880">
        <w:rPr>
          <w:rFonts w:cs="Times New Roman"/>
          <w:sz w:val="24"/>
        </w:rPr>
        <w:t xml:space="preserve"> являет собой обоюдоострый меч, поскольку последствия </w:t>
      </w:r>
      <w:proofErr w:type="spellStart"/>
      <w:r w:rsidRPr="00F41880">
        <w:rPr>
          <w:rFonts w:cs="Times New Roman"/>
          <w:sz w:val="24"/>
        </w:rPr>
        <w:t>перфекционизма</w:t>
      </w:r>
      <w:proofErr w:type="spellEnd"/>
      <w:r w:rsidRPr="00F41880">
        <w:rPr>
          <w:rFonts w:cs="Times New Roman"/>
          <w:sz w:val="24"/>
        </w:rPr>
        <w:t xml:space="preserve"> как в спорте, так и в психологическом состоянии, способны могут быть как конструктивными, так и деструктивными.  По этой причине авторы исследования не рекомендуют тренерам воспитывать в спортсменах, а в особенности в спортсменах с ограниченными возможностями здоровья, </w:t>
      </w:r>
      <w:proofErr w:type="spellStart"/>
      <w:r w:rsidRPr="00F41880">
        <w:rPr>
          <w:rFonts w:cs="Times New Roman"/>
          <w:sz w:val="24"/>
        </w:rPr>
        <w:t>перфекционизм</w:t>
      </w:r>
      <w:proofErr w:type="spellEnd"/>
      <w:r w:rsidRPr="00F41880">
        <w:rPr>
          <w:rFonts w:cs="Times New Roman"/>
          <w:sz w:val="24"/>
        </w:rPr>
        <w:t xml:space="preserve"> во избежание развития неврозов. </w:t>
      </w:r>
      <w:r w:rsidRPr="007B18E8">
        <w:rPr>
          <w:rFonts w:cs="Times New Roman"/>
          <w:sz w:val="24"/>
        </w:rPr>
        <w:t>[</w:t>
      </w:r>
      <w:r w:rsidRPr="00F41880">
        <w:rPr>
          <w:rFonts w:cs="Times New Roman"/>
          <w:sz w:val="24"/>
        </w:rPr>
        <w:t>5</w:t>
      </w:r>
      <w:r w:rsidRPr="007B18E8">
        <w:rPr>
          <w:rFonts w:cs="Times New Roman"/>
          <w:sz w:val="24"/>
        </w:rPr>
        <w:t>]</w:t>
      </w:r>
    </w:p>
    <w:p w14:paraId="60E5BB0F"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Можно заметить, что у спортсменов с ограниченными возможностями здоровья навыки самонаблюдения, контроля эмоций и психологического состояния, стрессоустойчивость хорошо развиты. Спортсмены-</w:t>
      </w:r>
      <w:proofErr w:type="spellStart"/>
      <w:r w:rsidRPr="00F41880">
        <w:rPr>
          <w:rFonts w:cs="Times New Roman"/>
          <w:sz w:val="24"/>
        </w:rPr>
        <w:t>паралимпийцы</w:t>
      </w:r>
      <w:proofErr w:type="spellEnd"/>
      <w:r w:rsidRPr="00F41880">
        <w:rPr>
          <w:rFonts w:cs="Times New Roman"/>
          <w:sz w:val="24"/>
        </w:rPr>
        <w:t xml:space="preserve"> следят за своим состоянием, умеют управлять собой и своим состоянием перед с</w:t>
      </w:r>
      <w:r>
        <w:rPr>
          <w:rFonts w:cs="Times New Roman"/>
          <w:sz w:val="24"/>
        </w:rPr>
        <w:t>оревнованиями. В то же время</w:t>
      </w:r>
      <w:r w:rsidRPr="00F41880">
        <w:rPr>
          <w:rFonts w:cs="Times New Roman"/>
          <w:sz w:val="24"/>
        </w:rPr>
        <w:t xml:space="preserve"> неслучайно исследования, в результате которых были установлены данные закономерности, касались</w:t>
      </w:r>
      <w:r>
        <w:rPr>
          <w:rFonts w:cs="Times New Roman"/>
          <w:sz w:val="24"/>
        </w:rPr>
        <w:t xml:space="preserve"> непосредственно </w:t>
      </w:r>
      <w:proofErr w:type="spellStart"/>
      <w:r>
        <w:rPr>
          <w:rFonts w:cs="Times New Roman"/>
          <w:sz w:val="24"/>
        </w:rPr>
        <w:t>паралимпийцев</w:t>
      </w:r>
      <w:proofErr w:type="spellEnd"/>
      <w:r>
        <w:rPr>
          <w:rFonts w:cs="Times New Roman"/>
          <w:sz w:val="24"/>
        </w:rPr>
        <w:t xml:space="preserve">. </w:t>
      </w:r>
      <w:r w:rsidRPr="00F41880">
        <w:rPr>
          <w:rFonts w:cs="Times New Roman"/>
          <w:sz w:val="24"/>
        </w:rPr>
        <w:t>Высокие достижения в адаптивном спорте немыслимы без качественной психологической подготовки, поэтому в исследованиях показаны не столько психологические особенности спортсменом-</w:t>
      </w:r>
      <w:proofErr w:type="spellStart"/>
      <w:r w:rsidRPr="00F41880">
        <w:rPr>
          <w:rFonts w:cs="Times New Roman"/>
          <w:sz w:val="24"/>
        </w:rPr>
        <w:t>паралимпийцев</w:t>
      </w:r>
      <w:proofErr w:type="spellEnd"/>
      <w:r w:rsidRPr="00F41880">
        <w:rPr>
          <w:rFonts w:cs="Times New Roman"/>
          <w:sz w:val="24"/>
        </w:rPr>
        <w:t xml:space="preserve">, сколько результат концентрированной психологической работы с ними. </w:t>
      </w:r>
    </w:p>
    <w:p w14:paraId="684612B3"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lastRenderedPageBreak/>
        <w:t>В 2017 году российские ученые провели исследование особенностей психологической работы со спортсменами-</w:t>
      </w:r>
      <w:proofErr w:type="spellStart"/>
      <w:r w:rsidRPr="00F41880">
        <w:rPr>
          <w:rFonts w:cs="Times New Roman"/>
          <w:sz w:val="24"/>
        </w:rPr>
        <w:t>паралимпийцами</w:t>
      </w:r>
      <w:proofErr w:type="spellEnd"/>
      <w:r w:rsidRPr="00F41880">
        <w:rPr>
          <w:rFonts w:cs="Times New Roman"/>
          <w:sz w:val="24"/>
        </w:rPr>
        <w:t xml:space="preserve"> и пришли к ряду выводов. Во-первых, психологическое сопровождение тренировочного процесса у </w:t>
      </w:r>
      <w:proofErr w:type="spellStart"/>
      <w:r w:rsidRPr="00F41880">
        <w:rPr>
          <w:rFonts w:cs="Times New Roman"/>
          <w:sz w:val="24"/>
        </w:rPr>
        <w:t>паралимпийцев</w:t>
      </w:r>
      <w:proofErr w:type="spellEnd"/>
      <w:r w:rsidRPr="00F41880">
        <w:rPr>
          <w:rFonts w:cs="Times New Roman"/>
          <w:sz w:val="24"/>
        </w:rPr>
        <w:t xml:space="preserve"> представляет собой проведение психодиагностических, </w:t>
      </w:r>
      <w:proofErr w:type="spellStart"/>
      <w:r w:rsidRPr="00F41880">
        <w:rPr>
          <w:rFonts w:cs="Times New Roman"/>
          <w:sz w:val="24"/>
        </w:rPr>
        <w:t>психокоррекционных</w:t>
      </w:r>
      <w:proofErr w:type="spellEnd"/>
      <w:r w:rsidRPr="00F41880">
        <w:rPr>
          <w:rFonts w:cs="Times New Roman"/>
          <w:sz w:val="24"/>
        </w:rPr>
        <w:t xml:space="preserve"> и психогигиенических мероприятий. Во-вторых, было замечено, что регулярные занятия приемами </w:t>
      </w:r>
      <w:proofErr w:type="spellStart"/>
      <w:r w:rsidRPr="00F41880">
        <w:rPr>
          <w:rFonts w:cs="Times New Roman"/>
          <w:sz w:val="24"/>
        </w:rPr>
        <w:t>саморегуляции</w:t>
      </w:r>
      <w:proofErr w:type="spellEnd"/>
      <w:r w:rsidRPr="00F41880">
        <w:rPr>
          <w:rFonts w:cs="Times New Roman"/>
          <w:sz w:val="24"/>
        </w:rPr>
        <w:t xml:space="preserve"> и применение спортивным психологом аудиовизуальной стимуляции формируют адекватный уровень притязаний, повышают потребность межличностных коммуникациях, повышают энергетический потенциал у спортсменов с ограниченными возможностями здоровья. Один из наиболее важных выводов заключается в том, что психологическое сопровождение в </w:t>
      </w:r>
      <w:proofErr w:type="spellStart"/>
      <w:r w:rsidRPr="00F41880">
        <w:rPr>
          <w:rFonts w:cs="Times New Roman"/>
          <w:sz w:val="24"/>
        </w:rPr>
        <w:t>паралимпийском</w:t>
      </w:r>
      <w:proofErr w:type="spellEnd"/>
      <w:r w:rsidRPr="00F41880">
        <w:rPr>
          <w:rFonts w:cs="Times New Roman"/>
          <w:sz w:val="24"/>
        </w:rPr>
        <w:t xml:space="preserve"> спорте требует разработки концепции применения сочетания аппаратных методик с известными приемами </w:t>
      </w:r>
      <w:proofErr w:type="spellStart"/>
      <w:r w:rsidRPr="00F41880">
        <w:rPr>
          <w:rFonts w:cs="Times New Roman"/>
          <w:sz w:val="24"/>
        </w:rPr>
        <w:t>саморегуляции</w:t>
      </w:r>
      <w:proofErr w:type="spellEnd"/>
      <w:r w:rsidRPr="00F41880">
        <w:rPr>
          <w:rFonts w:cs="Times New Roman"/>
          <w:sz w:val="24"/>
        </w:rPr>
        <w:t xml:space="preserve"> при самостоятельном использовании спортсменом. Ученые предполагают, что такой подход может повысить эффективность процесса психологической подготовки. </w:t>
      </w:r>
      <w:r>
        <w:rPr>
          <w:rFonts w:cs="Times New Roman"/>
          <w:sz w:val="24"/>
        </w:rPr>
        <w:t xml:space="preserve">Заметим, что само исследование </w:t>
      </w:r>
      <w:r w:rsidRPr="00F41880">
        <w:rPr>
          <w:rFonts w:cs="Times New Roman"/>
          <w:sz w:val="24"/>
        </w:rPr>
        <w:t>проводилось авторами статьи с использованием аппаратных технологий, в частности, был использован прибор измерения кожно-гальванической реакции в режиме реального времени. [1]</w:t>
      </w:r>
    </w:p>
    <w:p w14:paraId="63485E94" w14:textId="52AD0ACC" w:rsidR="006D471B" w:rsidRPr="00F41880" w:rsidRDefault="006D471B" w:rsidP="006D471B">
      <w:pPr>
        <w:spacing w:line="360" w:lineRule="auto"/>
        <w:ind w:firstLine="709"/>
        <w:contextualSpacing/>
        <w:rPr>
          <w:rFonts w:cs="Times New Roman"/>
          <w:sz w:val="24"/>
        </w:rPr>
      </w:pPr>
      <w:r w:rsidRPr="00F41880">
        <w:rPr>
          <w:rFonts w:cs="Times New Roman"/>
          <w:sz w:val="24"/>
        </w:rPr>
        <w:t>Анализ современных исследований психологического сопровождения в адаптивном спорте позволил сделать несколько выводов:</w:t>
      </w:r>
    </w:p>
    <w:p w14:paraId="6A612FC6"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1. В настоящее время адаптивный спорт стремительно развивается, вследствие чего повышается интенсивность соревновательных нагрузок, конкуренция как в самом спорте, так и в возможности заниматься спортом.</w:t>
      </w:r>
    </w:p>
    <w:p w14:paraId="2D72C13B"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 xml:space="preserve">2. Успешных спортсменов с ограниченными возможностями здоровья отличают навыки самонаблюдения, контроля эмоций и психологического состояния, стрессоустойчивость. Другими словами, детерминантами оптимального психологического состояния спортсменов с ОВЗ являются навыки </w:t>
      </w:r>
      <w:proofErr w:type="spellStart"/>
      <w:r w:rsidRPr="00F41880">
        <w:rPr>
          <w:rFonts w:cs="Times New Roman"/>
          <w:sz w:val="24"/>
        </w:rPr>
        <w:t>саморегуляции</w:t>
      </w:r>
      <w:proofErr w:type="spellEnd"/>
      <w:r w:rsidRPr="00F41880">
        <w:rPr>
          <w:rFonts w:cs="Times New Roman"/>
          <w:sz w:val="24"/>
        </w:rPr>
        <w:t>, самонаблюдения и стрессоустойчивость.</w:t>
      </w:r>
    </w:p>
    <w:p w14:paraId="266BC967"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3. Именно на развитие вышеперечисленных черт и умений направлена психологическая работа со спортсменами-</w:t>
      </w:r>
      <w:proofErr w:type="spellStart"/>
      <w:r w:rsidRPr="00F41880">
        <w:rPr>
          <w:rFonts w:cs="Times New Roman"/>
          <w:sz w:val="24"/>
        </w:rPr>
        <w:t>паралимпийцами</w:t>
      </w:r>
      <w:proofErr w:type="spellEnd"/>
      <w:r w:rsidRPr="00F41880">
        <w:rPr>
          <w:rFonts w:cs="Times New Roman"/>
          <w:sz w:val="24"/>
        </w:rPr>
        <w:t>.</w:t>
      </w:r>
    </w:p>
    <w:p w14:paraId="101A4D83" w14:textId="77777777" w:rsidR="006D471B" w:rsidRPr="00F41880" w:rsidRDefault="006D471B" w:rsidP="006D471B">
      <w:pPr>
        <w:spacing w:line="360" w:lineRule="auto"/>
        <w:ind w:firstLine="709"/>
        <w:contextualSpacing/>
        <w:rPr>
          <w:rFonts w:cs="Times New Roman"/>
          <w:sz w:val="24"/>
        </w:rPr>
      </w:pPr>
      <w:r w:rsidRPr="00F41880">
        <w:rPr>
          <w:rFonts w:cs="Times New Roman"/>
          <w:sz w:val="24"/>
        </w:rPr>
        <w:t>4. В психологическом сопровождении в адаптивн</w:t>
      </w:r>
      <w:r>
        <w:rPr>
          <w:rFonts w:cs="Times New Roman"/>
          <w:sz w:val="24"/>
        </w:rPr>
        <w:t>ом спорте спортивным психологам</w:t>
      </w:r>
      <w:r w:rsidRPr="00F41880">
        <w:rPr>
          <w:rFonts w:cs="Times New Roman"/>
          <w:sz w:val="24"/>
        </w:rPr>
        <w:t xml:space="preserve"> следует прибегать к аппаратным технологиям психодиагностики и </w:t>
      </w:r>
      <w:proofErr w:type="spellStart"/>
      <w:r w:rsidRPr="00F41880">
        <w:rPr>
          <w:rFonts w:cs="Times New Roman"/>
          <w:sz w:val="24"/>
        </w:rPr>
        <w:t>психокоррекции</w:t>
      </w:r>
      <w:proofErr w:type="spellEnd"/>
      <w:r w:rsidRPr="00F41880">
        <w:rPr>
          <w:rFonts w:cs="Times New Roman"/>
          <w:sz w:val="24"/>
        </w:rPr>
        <w:t>.</w:t>
      </w:r>
    </w:p>
    <w:p w14:paraId="5C1C4CF1" w14:textId="77777777" w:rsidR="006D471B" w:rsidRDefault="006D471B" w:rsidP="006D471B">
      <w:pPr>
        <w:spacing w:line="360" w:lineRule="auto"/>
        <w:ind w:firstLine="709"/>
        <w:contextualSpacing/>
        <w:rPr>
          <w:rFonts w:cs="Times New Roman"/>
          <w:sz w:val="24"/>
        </w:rPr>
      </w:pPr>
      <w:r w:rsidRPr="00F41880">
        <w:rPr>
          <w:rFonts w:cs="Times New Roman"/>
          <w:sz w:val="24"/>
        </w:rPr>
        <w:t>5. При организации тренировочного процесса со спортсменами с ограниченными возможностями здоровья необходимо уделять внимание психологической подготовке спортсменов.</w:t>
      </w:r>
    </w:p>
    <w:p w14:paraId="53840BD9" w14:textId="77777777" w:rsidR="0064041A" w:rsidRDefault="0064041A" w:rsidP="005A7ACC">
      <w:pPr>
        <w:spacing w:line="360" w:lineRule="auto"/>
        <w:contextualSpacing/>
        <w:jc w:val="center"/>
        <w:rPr>
          <w:rFonts w:cs="Times New Roman"/>
          <w:b/>
          <w:sz w:val="24"/>
        </w:rPr>
      </w:pPr>
    </w:p>
    <w:p w14:paraId="2B3F30DD" w14:textId="77777777" w:rsidR="006D471B" w:rsidRPr="005A7ACC" w:rsidRDefault="006D471B" w:rsidP="005A7ACC">
      <w:pPr>
        <w:spacing w:line="360" w:lineRule="auto"/>
        <w:contextualSpacing/>
        <w:jc w:val="center"/>
        <w:rPr>
          <w:rFonts w:cs="Times New Roman"/>
          <w:b/>
          <w:sz w:val="24"/>
        </w:rPr>
      </w:pPr>
      <w:r w:rsidRPr="005A7ACC">
        <w:rPr>
          <w:rFonts w:cs="Times New Roman"/>
          <w:b/>
          <w:sz w:val="24"/>
        </w:rPr>
        <w:t>Список литературы</w:t>
      </w:r>
    </w:p>
    <w:p w14:paraId="360C430B" w14:textId="77777777" w:rsidR="006D471B" w:rsidRPr="00F41880" w:rsidRDefault="006D471B" w:rsidP="00E17BD2">
      <w:pPr>
        <w:spacing w:line="336" w:lineRule="auto"/>
        <w:ind w:left="425" w:hanging="425"/>
        <w:contextualSpacing/>
        <w:rPr>
          <w:rFonts w:cs="Times New Roman"/>
          <w:sz w:val="24"/>
        </w:rPr>
      </w:pPr>
      <w:r w:rsidRPr="00F41880">
        <w:rPr>
          <w:rFonts w:cs="Times New Roman"/>
          <w:sz w:val="24"/>
        </w:rPr>
        <w:lastRenderedPageBreak/>
        <w:t xml:space="preserve">1. </w:t>
      </w:r>
      <w:proofErr w:type="spellStart"/>
      <w:r w:rsidRPr="00F41880">
        <w:rPr>
          <w:rFonts w:cs="Times New Roman"/>
          <w:sz w:val="24"/>
        </w:rPr>
        <w:t>Банаян</w:t>
      </w:r>
      <w:proofErr w:type="spellEnd"/>
      <w:r w:rsidRPr="00F41880">
        <w:rPr>
          <w:rFonts w:cs="Times New Roman"/>
          <w:sz w:val="24"/>
        </w:rPr>
        <w:t xml:space="preserve"> А.А., Киселева Е. А. Оптимизация процесса психологической подготовки спортсменов-</w:t>
      </w:r>
      <w:proofErr w:type="spellStart"/>
      <w:r w:rsidRPr="00F41880">
        <w:rPr>
          <w:rFonts w:cs="Times New Roman"/>
          <w:sz w:val="24"/>
        </w:rPr>
        <w:t>паралимпийцев</w:t>
      </w:r>
      <w:proofErr w:type="spellEnd"/>
      <w:r w:rsidRPr="00F41880">
        <w:rPr>
          <w:rFonts w:cs="Times New Roman"/>
          <w:sz w:val="24"/>
        </w:rPr>
        <w:t xml:space="preserve">. // Журнал "Адаптивная физическая культура". – 2017. - [Электрон. ресурс] URL: </w:t>
      </w:r>
      <w:hyperlink r:id="rId17" w:history="1">
        <w:r w:rsidRPr="00F41880">
          <w:rPr>
            <w:rStyle w:val="a5"/>
            <w:rFonts w:cs="Times New Roman"/>
            <w:sz w:val="24"/>
          </w:rPr>
          <w:t>http://sportfiction.ru/articles/optimizatsiya-protsessa-psikhologicheskoy-podgotovki-sportsmenov-paralimpiytsev</w:t>
        </w:r>
      </w:hyperlink>
      <w:r w:rsidRPr="00F41880">
        <w:rPr>
          <w:rFonts w:cs="Times New Roman"/>
          <w:sz w:val="24"/>
        </w:rPr>
        <w:t xml:space="preserve"> </w:t>
      </w:r>
      <w:r>
        <w:rPr>
          <w:rFonts w:cs="Times New Roman"/>
          <w:sz w:val="24"/>
        </w:rPr>
        <w:t>(дата обращения 30</w:t>
      </w:r>
      <w:r w:rsidRPr="00F41880">
        <w:rPr>
          <w:rFonts w:cs="Times New Roman"/>
          <w:sz w:val="24"/>
        </w:rPr>
        <w:t>.03.21).</w:t>
      </w:r>
    </w:p>
    <w:p w14:paraId="0F74CB26" w14:textId="77777777" w:rsidR="006D471B" w:rsidRPr="00F41880" w:rsidRDefault="006D471B" w:rsidP="00E17BD2">
      <w:pPr>
        <w:spacing w:line="336" w:lineRule="auto"/>
        <w:ind w:left="425" w:hanging="425"/>
        <w:contextualSpacing/>
        <w:rPr>
          <w:rFonts w:cs="Times New Roman"/>
          <w:sz w:val="24"/>
        </w:rPr>
      </w:pPr>
      <w:r w:rsidRPr="00F41880">
        <w:rPr>
          <w:rFonts w:cs="Times New Roman"/>
          <w:sz w:val="24"/>
        </w:rPr>
        <w:t>2. Е.А. Петрова, А.С. Махов, Д.В. Савченко, М.А. Ковалева. Особенности психологических и психоэмоциональных состояний спортсменов-</w:t>
      </w:r>
      <w:proofErr w:type="spellStart"/>
      <w:r w:rsidRPr="00F41880">
        <w:rPr>
          <w:rFonts w:cs="Times New Roman"/>
          <w:sz w:val="24"/>
        </w:rPr>
        <w:t>паралимпийцев</w:t>
      </w:r>
      <w:proofErr w:type="spellEnd"/>
      <w:r w:rsidRPr="00F41880">
        <w:rPr>
          <w:rFonts w:cs="Times New Roman"/>
          <w:sz w:val="24"/>
        </w:rPr>
        <w:t xml:space="preserve">. // </w:t>
      </w:r>
      <w:proofErr w:type="spellStart"/>
      <w:r w:rsidRPr="00F41880">
        <w:rPr>
          <w:rFonts w:cs="Times New Roman"/>
          <w:sz w:val="24"/>
        </w:rPr>
        <w:t>ТиПФК</w:t>
      </w:r>
      <w:proofErr w:type="spellEnd"/>
      <w:r w:rsidRPr="00F41880">
        <w:rPr>
          <w:rFonts w:cs="Times New Roman"/>
          <w:sz w:val="24"/>
        </w:rPr>
        <w:t>. - № 3. – 2017. – С. 48-50.</w:t>
      </w:r>
    </w:p>
    <w:p w14:paraId="0EA23598" w14:textId="77777777" w:rsidR="006D471B" w:rsidRPr="00690B0F" w:rsidRDefault="006D471B" w:rsidP="00E17BD2">
      <w:pPr>
        <w:spacing w:line="336" w:lineRule="auto"/>
        <w:ind w:left="425" w:hanging="425"/>
        <w:contextualSpacing/>
        <w:rPr>
          <w:rFonts w:cs="Times New Roman"/>
          <w:sz w:val="24"/>
        </w:rPr>
      </w:pPr>
      <w:r w:rsidRPr="00F41880">
        <w:rPr>
          <w:rFonts w:cs="Times New Roman"/>
          <w:sz w:val="24"/>
        </w:rPr>
        <w:t xml:space="preserve">3. Н. А. </w:t>
      </w:r>
      <w:proofErr w:type="spellStart"/>
      <w:r w:rsidRPr="00F41880">
        <w:rPr>
          <w:rFonts w:cs="Times New Roman"/>
          <w:sz w:val="24"/>
        </w:rPr>
        <w:t>Шестиловская</w:t>
      </w:r>
      <w:proofErr w:type="spellEnd"/>
      <w:r w:rsidRPr="00F41880">
        <w:rPr>
          <w:rFonts w:cs="Times New Roman"/>
          <w:sz w:val="24"/>
        </w:rPr>
        <w:t>. Психологические характеристики спортсменов-</w:t>
      </w:r>
      <w:proofErr w:type="spellStart"/>
      <w:r w:rsidRPr="00F41880">
        <w:rPr>
          <w:rFonts w:cs="Times New Roman"/>
          <w:sz w:val="24"/>
        </w:rPr>
        <w:t>паралимпийцев</w:t>
      </w:r>
      <w:proofErr w:type="spellEnd"/>
      <w:r w:rsidRPr="00F41880">
        <w:rPr>
          <w:rFonts w:cs="Times New Roman"/>
          <w:sz w:val="24"/>
        </w:rPr>
        <w:t xml:space="preserve">. // Белорусский государственный университет.  </w:t>
      </w:r>
      <w:r w:rsidRPr="00690B0F">
        <w:rPr>
          <w:rFonts w:cs="Times New Roman"/>
          <w:sz w:val="24"/>
        </w:rPr>
        <w:t xml:space="preserve">– </w:t>
      </w:r>
      <w:r w:rsidRPr="00F41880">
        <w:rPr>
          <w:rFonts w:cs="Times New Roman"/>
          <w:sz w:val="24"/>
        </w:rPr>
        <w:t>Минск</w:t>
      </w:r>
      <w:r w:rsidRPr="00690B0F">
        <w:rPr>
          <w:rFonts w:cs="Times New Roman"/>
          <w:sz w:val="24"/>
        </w:rPr>
        <w:t xml:space="preserve">. – </w:t>
      </w:r>
      <w:r w:rsidRPr="00F41880">
        <w:rPr>
          <w:rFonts w:cs="Times New Roman"/>
          <w:sz w:val="24"/>
        </w:rPr>
        <w:t>С</w:t>
      </w:r>
      <w:r w:rsidRPr="00690B0F">
        <w:rPr>
          <w:rFonts w:cs="Times New Roman"/>
          <w:sz w:val="24"/>
        </w:rPr>
        <w:t>. 618-621.</w:t>
      </w:r>
    </w:p>
    <w:p w14:paraId="7FEEB1F3" w14:textId="77777777" w:rsidR="006D471B" w:rsidRPr="00E6392E" w:rsidRDefault="006D471B" w:rsidP="00E17BD2">
      <w:pPr>
        <w:spacing w:line="336" w:lineRule="auto"/>
        <w:ind w:left="425" w:hanging="425"/>
        <w:contextualSpacing/>
        <w:rPr>
          <w:rFonts w:cs="Times New Roman"/>
          <w:sz w:val="24"/>
          <w:lang w:val="en-US"/>
        </w:rPr>
      </w:pPr>
      <w:r w:rsidRPr="00690B0F">
        <w:rPr>
          <w:rFonts w:cs="Times New Roman"/>
          <w:sz w:val="24"/>
        </w:rPr>
        <w:t xml:space="preserve">4. </w:t>
      </w:r>
      <w:r w:rsidRPr="00F41880">
        <w:rPr>
          <w:rFonts w:cs="Times New Roman"/>
          <w:sz w:val="24"/>
          <w:lang w:val="en-US"/>
        </w:rPr>
        <w:t>Jonathan</w:t>
      </w:r>
      <w:r w:rsidRPr="00690B0F">
        <w:rPr>
          <w:rFonts w:cs="Times New Roman"/>
          <w:sz w:val="24"/>
        </w:rPr>
        <w:t xml:space="preserve"> </w:t>
      </w:r>
      <w:r w:rsidRPr="00F41880">
        <w:rPr>
          <w:rFonts w:cs="Times New Roman"/>
          <w:sz w:val="24"/>
          <w:lang w:val="en-US"/>
        </w:rPr>
        <w:t>Duvall</w:t>
      </w:r>
      <w:r w:rsidRPr="00690B0F">
        <w:rPr>
          <w:rFonts w:cs="Times New Roman"/>
          <w:sz w:val="24"/>
        </w:rPr>
        <w:t xml:space="preserve">, </w:t>
      </w:r>
      <w:r w:rsidRPr="00F41880">
        <w:rPr>
          <w:rFonts w:cs="Times New Roman"/>
          <w:sz w:val="24"/>
          <w:lang w:val="en-US"/>
        </w:rPr>
        <w:t>Shantanu</w:t>
      </w:r>
      <w:r w:rsidRPr="00690B0F">
        <w:rPr>
          <w:rFonts w:cs="Times New Roman"/>
          <w:sz w:val="24"/>
        </w:rPr>
        <w:t xml:space="preserve"> </w:t>
      </w:r>
      <w:proofErr w:type="spellStart"/>
      <w:r w:rsidRPr="00F41880">
        <w:rPr>
          <w:rFonts w:cs="Times New Roman"/>
          <w:sz w:val="24"/>
          <w:lang w:val="en-US"/>
        </w:rPr>
        <w:t>Satpute</w:t>
      </w:r>
      <w:proofErr w:type="spellEnd"/>
      <w:r w:rsidRPr="00690B0F">
        <w:rPr>
          <w:rFonts w:cs="Times New Roman"/>
          <w:sz w:val="24"/>
        </w:rPr>
        <w:t xml:space="preserve">, </w:t>
      </w:r>
      <w:r w:rsidRPr="00F41880">
        <w:rPr>
          <w:rFonts w:cs="Times New Roman"/>
          <w:sz w:val="24"/>
          <w:lang w:val="en-US"/>
        </w:rPr>
        <w:t>Rosemarie</w:t>
      </w:r>
      <w:r w:rsidRPr="00690B0F">
        <w:rPr>
          <w:rFonts w:cs="Times New Roman"/>
          <w:sz w:val="24"/>
        </w:rPr>
        <w:t xml:space="preserve"> </w:t>
      </w:r>
      <w:r w:rsidRPr="00F41880">
        <w:rPr>
          <w:rFonts w:cs="Times New Roman"/>
          <w:sz w:val="24"/>
          <w:lang w:val="en-US"/>
        </w:rPr>
        <w:t>Cooper</w:t>
      </w:r>
      <w:r w:rsidRPr="00690B0F">
        <w:rPr>
          <w:rFonts w:cs="Times New Roman"/>
          <w:sz w:val="24"/>
        </w:rPr>
        <w:t xml:space="preserve">, </w:t>
      </w:r>
      <w:r w:rsidRPr="00F41880">
        <w:rPr>
          <w:rFonts w:cs="Times New Roman"/>
          <w:sz w:val="24"/>
          <w:lang w:val="en-US"/>
        </w:rPr>
        <w:t>Rory</w:t>
      </w:r>
      <w:r w:rsidRPr="00690B0F">
        <w:rPr>
          <w:rFonts w:cs="Times New Roman"/>
          <w:sz w:val="24"/>
        </w:rPr>
        <w:t xml:space="preserve"> </w:t>
      </w:r>
      <w:r w:rsidRPr="00F41880">
        <w:rPr>
          <w:rFonts w:cs="Times New Roman"/>
          <w:sz w:val="24"/>
          <w:lang w:val="en-US"/>
        </w:rPr>
        <w:t>A</w:t>
      </w:r>
      <w:r w:rsidRPr="00690B0F">
        <w:rPr>
          <w:rFonts w:cs="Times New Roman"/>
          <w:sz w:val="24"/>
        </w:rPr>
        <w:t xml:space="preserve">. </w:t>
      </w:r>
      <w:r w:rsidRPr="00F41880">
        <w:rPr>
          <w:rFonts w:cs="Times New Roman"/>
          <w:sz w:val="24"/>
          <w:lang w:val="en-US"/>
        </w:rPr>
        <w:t>Cooper</w:t>
      </w:r>
      <w:r w:rsidRPr="00690B0F">
        <w:rPr>
          <w:rFonts w:cs="Times New Roman"/>
          <w:sz w:val="24"/>
        </w:rPr>
        <w:t xml:space="preserve">. </w:t>
      </w:r>
      <w:r w:rsidRPr="00F41880">
        <w:rPr>
          <w:rFonts w:cs="Times New Roman"/>
          <w:sz w:val="24"/>
          <w:lang w:val="en-US"/>
        </w:rPr>
        <w:t>A review of adaptive sport opportunities for power wheelchair users. /</w:t>
      </w:r>
      <w:proofErr w:type="gramStart"/>
      <w:r w:rsidRPr="00F41880">
        <w:rPr>
          <w:rFonts w:cs="Times New Roman"/>
          <w:sz w:val="24"/>
          <w:lang w:val="en-US"/>
        </w:rPr>
        <w:t>/  Disability</w:t>
      </w:r>
      <w:proofErr w:type="gramEnd"/>
      <w:r w:rsidRPr="00F41880">
        <w:rPr>
          <w:rFonts w:cs="Times New Roman"/>
          <w:sz w:val="24"/>
          <w:lang w:val="en-US"/>
        </w:rPr>
        <w:t xml:space="preserve"> and Rehabilitation: Assistive Technology – 2020. </w:t>
      </w:r>
      <w:r w:rsidRPr="00E6392E">
        <w:rPr>
          <w:rFonts w:cs="Times New Roman"/>
          <w:sz w:val="24"/>
          <w:lang w:val="en-US"/>
        </w:rPr>
        <w:t>[</w:t>
      </w:r>
      <w:r w:rsidRPr="00F41880">
        <w:rPr>
          <w:rFonts w:cs="Times New Roman"/>
          <w:sz w:val="24"/>
        </w:rPr>
        <w:t>Электрон</w:t>
      </w:r>
      <w:r w:rsidRPr="00E6392E">
        <w:rPr>
          <w:rFonts w:cs="Times New Roman"/>
          <w:sz w:val="24"/>
          <w:lang w:val="en-US"/>
        </w:rPr>
        <w:t xml:space="preserve">. </w:t>
      </w:r>
      <w:r w:rsidRPr="00F41880">
        <w:rPr>
          <w:rFonts w:cs="Times New Roman"/>
          <w:sz w:val="24"/>
        </w:rPr>
        <w:t>ресурс</w:t>
      </w:r>
      <w:r w:rsidRPr="00E6392E">
        <w:rPr>
          <w:rFonts w:cs="Times New Roman"/>
          <w:sz w:val="24"/>
          <w:lang w:val="en-US"/>
        </w:rPr>
        <w:t xml:space="preserve">] </w:t>
      </w:r>
      <w:r w:rsidRPr="00F41880">
        <w:rPr>
          <w:rFonts w:cs="Times New Roman"/>
          <w:sz w:val="24"/>
          <w:lang w:val="en-US"/>
        </w:rPr>
        <w:t>URL</w:t>
      </w:r>
      <w:r w:rsidRPr="00E6392E">
        <w:rPr>
          <w:rFonts w:cs="Times New Roman"/>
          <w:sz w:val="24"/>
          <w:lang w:val="en-US"/>
        </w:rPr>
        <w:t xml:space="preserve">: </w:t>
      </w:r>
      <w:hyperlink r:id="rId18" w:history="1">
        <w:r w:rsidRPr="00F41880">
          <w:rPr>
            <w:rStyle w:val="a5"/>
            <w:rFonts w:cs="Times New Roman"/>
            <w:sz w:val="24"/>
            <w:lang w:val="en-US"/>
          </w:rPr>
          <w:t>https</w:t>
        </w:r>
        <w:r w:rsidRPr="00E6392E">
          <w:rPr>
            <w:rStyle w:val="a5"/>
            <w:rFonts w:cs="Times New Roman"/>
            <w:sz w:val="24"/>
            <w:lang w:val="en-US"/>
          </w:rPr>
          <w:t>://</w:t>
        </w:r>
        <w:r w:rsidRPr="00F41880">
          <w:rPr>
            <w:rStyle w:val="a5"/>
            <w:rFonts w:cs="Times New Roman"/>
            <w:sz w:val="24"/>
            <w:lang w:val="en-US"/>
          </w:rPr>
          <w:t>doi</w:t>
        </w:r>
        <w:r w:rsidRPr="00E6392E">
          <w:rPr>
            <w:rStyle w:val="a5"/>
            <w:rFonts w:cs="Times New Roman"/>
            <w:sz w:val="24"/>
            <w:lang w:val="en-US"/>
          </w:rPr>
          <w:t>.</w:t>
        </w:r>
        <w:r w:rsidRPr="00F41880">
          <w:rPr>
            <w:rStyle w:val="a5"/>
            <w:rFonts w:cs="Times New Roman"/>
            <w:sz w:val="24"/>
            <w:lang w:val="en-US"/>
          </w:rPr>
          <w:t>org</w:t>
        </w:r>
        <w:r w:rsidRPr="00E6392E">
          <w:rPr>
            <w:rStyle w:val="a5"/>
            <w:rFonts w:cs="Times New Roman"/>
            <w:sz w:val="24"/>
            <w:lang w:val="en-US"/>
          </w:rPr>
          <w:t>/10.1080/17483107.2020.1767220</w:t>
        </w:r>
      </w:hyperlink>
      <w:r w:rsidRPr="00E6392E">
        <w:rPr>
          <w:rFonts w:cs="Times New Roman"/>
          <w:sz w:val="24"/>
          <w:lang w:val="en-US"/>
        </w:rPr>
        <w:t xml:space="preserve"> (</w:t>
      </w:r>
      <w:r w:rsidRPr="00F41880">
        <w:rPr>
          <w:rFonts w:cs="Times New Roman"/>
          <w:sz w:val="24"/>
        </w:rPr>
        <w:t>дата</w:t>
      </w:r>
      <w:r w:rsidRPr="00E6392E">
        <w:rPr>
          <w:rFonts w:cs="Times New Roman"/>
          <w:sz w:val="24"/>
          <w:lang w:val="en-US"/>
        </w:rPr>
        <w:t xml:space="preserve"> </w:t>
      </w:r>
      <w:r w:rsidRPr="00F41880">
        <w:rPr>
          <w:rFonts w:cs="Times New Roman"/>
          <w:sz w:val="24"/>
        </w:rPr>
        <w:t>обращения</w:t>
      </w:r>
      <w:r w:rsidRPr="00E6392E">
        <w:rPr>
          <w:rFonts w:cs="Times New Roman"/>
          <w:sz w:val="24"/>
          <w:lang w:val="en-US"/>
        </w:rPr>
        <w:t xml:space="preserve"> 23.03.21).</w:t>
      </w:r>
    </w:p>
    <w:p w14:paraId="0786F0C2" w14:textId="477EF849" w:rsidR="00992688" w:rsidRDefault="006D471B" w:rsidP="00E17BD2">
      <w:pPr>
        <w:spacing w:line="336" w:lineRule="auto"/>
        <w:ind w:left="425" w:hanging="425"/>
        <w:contextualSpacing/>
        <w:rPr>
          <w:rFonts w:cs="Times New Roman"/>
          <w:sz w:val="24"/>
          <w:lang w:val="en-US"/>
        </w:rPr>
      </w:pPr>
      <w:r w:rsidRPr="00F41880">
        <w:rPr>
          <w:rFonts w:cs="Times New Roman"/>
          <w:sz w:val="24"/>
          <w:lang w:val="en-US"/>
        </w:rPr>
        <w:t xml:space="preserve">5. Joachim </w:t>
      </w:r>
      <w:proofErr w:type="spellStart"/>
      <w:proofErr w:type="gramStart"/>
      <w:r w:rsidRPr="00F41880">
        <w:rPr>
          <w:rFonts w:cs="Times New Roman"/>
          <w:sz w:val="24"/>
          <w:lang w:val="en-US"/>
        </w:rPr>
        <w:t>Stoebera</w:t>
      </w:r>
      <w:proofErr w:type="spellEnd"/>
      <w:r w:rsidRPr="00F41880">
        <w:rPr>
          <w:rFonts w:cs="Times New Roman"/>
          <w:sz w:val="24"/>
          <w:lang w:val="en-US"/>
        </w:rPr>
        <w:t>,  Daniel</w:t>
      </w:r>
      <w:proofErr w:type="gramEnd"/>
      <w:r w:rsidRPr="00F41880">
        <w:rPr>
          <w:rFonts w:cs="Times New Roman"/>
          <w:sz w:val="24"/>
          <w:lang w:val="en-US"/>
        </w:rPr>
        <w:t xml:space="preserve"> J. </w:t>
      </w:r>
      <w:proofErr w:type="spellStart"/>
      <w:r w:rsidRPr="00F41880">
        <w:rPr>
          <w:rFonts w:cs="Times New Roman"/>
          <w:sz w:val="24"/>
          <w:lang w:val="en-US"/>
        </w:rPr>
        <w:t>Madiganb</w:t>
      </w:r>
      <w:proofErr w:type="spellEnd"/>
      <w:r w:rsidRPr="00F41880">
        <w:rPr>
          <w:rFonts w:cs="Times New Roman"/>
          <w:sz w:val="24"/>
          <w:lang w:val="en-US"/>
        </w:rPr>
        <w:t xml:space="preserve">,  </w:t>
      </w:r>
      <w:proofErr w:type="spellStart"/>
      <w:r w:rsidRPr="00F41880">
        <w:rPr>
          <w:rFonts w:cs="Times New Roman"/>
          <w:sz w:val="24"/>
          <w:lang w:val="en-US"/>
        </w:rPr>
        <w:t>Lazaros</w:t>
      </w:r>
      <w:proofErr w:type="spellEnd"/>
      <w:r w:rsidRPr="00F41880">
        <w:rPr>
          <w:rFonts w:cs="Times New Roman"/>
          <w:sz w:val="24"/>
          <w:lang w:val="en-US"/>
        </w:rPr>
        <w:t xml:space="preserve"> </w:t>
      </w:r>
      <w:proofErr w:type="spellStart"/>
      <w:r w:rsidRPr="00F41880">
        <w:rPr>
          <w:rFonts w:cs="Times New Roman"/>
          <w:sz w:val="24"/>
          <w:lang w:val="en-US"/>
        </w:rPr>
        <w:t>Gonidisa</w:t>
      </w:r>
      <w:proofErr w:type="spellEnd"/>
      <w:r w:rsidRPr="00F41880">
        <w:rPr>
          <w:rFonts w:cs="Times New Roman"/>
          <w:sz w:val="24"/>
          <w:lang w:val="en-US"/>
        </w:rPr>
        <w:t>. Perfectionism is adaptive and maladaptive, but what's the combined effect? // Personality and Individual Differences. – 2020. - [</w:t>
      </w:r>
      <w:proofErr w:type="spellStart"/>
      <w:r w:rsidRPr="00F41880">
        <w:rPr>
          <w:rFonts w:cs="Times New Roman"/>
          <w:sz w:val="24"/>
          <w:lang w:val="en-US"/>
        </w:rPr>
        <w:t>Электрон</w:t>
      </w:r>
      <w:proofErr w:type="spellEnd"/>
      <w:r w:rsidRPr="00F41880">
        <w:rPr>
          <w:rFonts w:cs="Times New Roman"/>
          <w:sz w:val="24"/>
          <w:lang w:val="en-US"/>
        </w:rPr>
        <w:t xml:space="preserve">. </w:t>
      </w:r>
      <w:r w:rsidRPr="00F41880">
        <w:rPr>
          <w:rFonts w:cs="Times New Roman"/>
          <w:sz w:val="24"/>
        </w:rPr>
        <w:t>ресурс</w:t>
      </w:r>
      <w:r w:rsidRPr="00F41880">
        <w:rPr>
          <w:rFonts w:cs="Times New Roman"/>
          <w:sz w:val="24"/>
          <w:lang w:val="en-US"/>
        </w:rPr>
        <w:t xml:space="preserve">] URL: </w:t>
      </w:r>
      <w:hyperlink r:id="rId19" w:history="1">
        <w:r w:rsidRPr="00F41880">
          <w:rPr>
            <w:rStyle w:val="a5"/>
            <w:rFonts w:cs="Times New Roman"/>
            <w:sz w:val="24"/>
            <w:lang w:val="en-US"/>
          </w:rPr>
          <w:t>https://doi.org/10.1016/j.paid.2020.109846</w:t>
        </w:r>
      </w:hyperlink>
      <w:r w:rsidRPr="00F41880">
        <w:rPr>
          <w:rFonts w:cs="Times New Roman"/>
          <w:sz w:val="24"/>
          <w:lang w:val="en-US"/>
        </w:rPr>
        <w:t xml:space="preserve"> (</w:t>
      </w:r>
      <w:r w:rsidRPr="00F41880">
        <w:rPr>
          <w:rFonts w:cs="Times New Roman"/>
          <w:sz w:val="24"/>
        </w:rPr>
        <w:t>дата</w:t>
      </w:r>
      <w:r w:rsidRPr="00F41880">
        <w:rPr>
          <w:rFonts w:cs="Times New Roman"/>
          <w:sz w:val="24"/>
          <w:lang w:val="en-US"/>
        </w:rPr>
        <w:t xml:space="preserve"> </w:t>
      </w:r>
      <w:r w:rsidRPr="00F41880">
        <w:rPr>
          <w:rFonts w:cs="Times New Roman"/>
          <w:sz w:val="24"/>
        </w:rPr>
        <w:t>обращения</w:t>
      </w:r>
      <w:r w:rsidRPr="00F41880">
        <w:rPr>
          <w:rFonts w:cs="Times New Roman"/>
          <w:sz w:val="24"/>
          <w:lang w:val="en-US"/>
        </w:rPr>
        <w:t xml:space="preserve"> 28.03.21). </w:t>
      </w:r>
      <w:r w:rsidR="00992688">
        <w:rPr>
          <w:rFonts w:cs="Times New Roman"/>
          <w:sz w:val="24"/>
          <w:lang w:val="en-US"/>
        </w:rPr>
        <w:br w:type="page"/>
      </w:r>
    </w:p>
    <w:p w14:paraId="46FA6994" w14:textId="77777777" w:rsidR="00992688" w:rsidRPr="00844998" w:rsidRDefault="00992688" w:rsidP="00992688">
      <w:pPr>
        <w:pStyle w:val="affffb"/>
      </w:pPr>
      <w:bookmarkStart w:id="25" w:name="_Toc69078702"/>
      <w:r>
        <w:lastRenderedPageBreak/>
        <w:t>О ВОЗМОЖНОСТИ ПРОВЕДЕНИЯ ТРЕНИРОВОЧНОЙ ДЕЯТЕЛЬНОСТИ ПО ПОЛИАТЛОНУ ДИСТАНЦИОННО В УСЛОВИЯХ КАРАНТИНА</w:t>
      </w:r>
      <w:bookmarkEnd w:id="25"/>
    </w:p>
    <w:p w14:paraId="036D76D6" w14:textId="0B93AC7E" w:rsidR="00E92925" w:rsidRDefault="00992688" w:rsidP="00992688">
      <w:pPr>
        <w:pStyle w:val="affffd"/>
      </w:pPr>
      <w:bookmarkStart w:id="26" w:name="_Toc69078703"/>
      <w:r w:rsidRPr="00BC4177">
        <w:t xml:space="preserve">Борисова </w:t>
      </w:r>
      <w:r>
        <w:t>Екатерина Владимировна</w:t>
      </w:r>
      <w:bookmarkEnd w:id="26"/>
    </w:p>
    <w:p w14:paraId="0C6B0FA2" w14:textId="35E9F6B6" w:rsidR="00E92925" w:rsidRDefault="00E92925" w:rsidP="00E92925">
      <w:pPr>
        <w:pStyle w:val="afffff1"/>
        <w:spacing w:after="0"/>
      </w:pPr>
      <w:r>
        <w:t>Белгородский технологический университет им. В.Г. Шухова,</w:t>
      </w:r>
      <w:r w:rsidR="00502FC4">
        <w:br/>
      </w:r>
      <w:r>
        <w:t>г. Белгород, Россия</w:t>
      </w:r>
    </w:p>
    <w:p w14:paraId="2B41A609" w14:textId="3A7D2B23" w:rsidR="00E92925" w:rsidRDefault="00992688" w:rsidP="00992688">
      <w:pPr>
        <w:pStyle w:val="affffd"/>
      </w:pPr>
      <w:bookmarkStart w:id="27" w:name="_Toc69078704"/>
      <w:r w:rsidRPr="00BC4177">
        <w:t xml:space="preserve">Борисов </w:t>
      </w:r>
      <w:r>
        <w:t>Павел Александрович</w:t>
      </w:r>
      <w:bookmarkEnd w:id="27"/>
    </w:p>
    <w:p w14:paraId="5D129D60" w14:textId="7812A932" w:rsidR="00E92925" w:rsidRDefault="00E92925" w:rsidP="00E92925">
      <w:pPr>
        <w:pStyle w:val="afffff1"/>
        <w:spacing w:after="0"/>
      </w:pPr>
      <w:proofErr w:type="spellStart"/>
      <w:r w:rsidRPr="00844998">
        <w:t>Шуховский</w:t>
      </w:r>
      <w:proofErr w:type="spellEnd"/>
      <w:r w:rsidRPr="00844998">
        <w:t xml:space="preserve"> лицей</w:t>
      </w:r>
      <w:r>
        <w:t>,</w:t>
      </w:r>
      <w:r w:rsidRPr="00992688">
        <w:t xml:space="preserve"> </w:t>
      </w:r>
      <w:r>
        <w:t>г. Белгород, Россия, ДЮСШ № 2,</w:t>
      </w:r>
      <w:r w:rsidRPr="00992688">
        <w:t xml:space="preserve"> </w:t>
      </w:r>
      <w:r>
        <w:t>г. Белгород, Россия</w:t>
      </w:r>
    </w:p>
    <w:p w14:paraId="03D64CCD" w14:textId="77777777" w:rsidR="00E92925" w:rsidRDefault="00992688" w:rsidP="00992688">
      <w:pPr>
        <w:pStyle w:val="affffd"/>
      </w:pPr>
      <w:bookmarkStart w:id="28" w:name="_Toc69078705"/>
      <w:proofErr w:type="spellStart"/>
      <w:r w:rsidRPr="00BC4177">
        <w:t>Шеханин</w:t>
      </w:r>
      <w:proofErr w:type="spellEnd"/>
      <w:r w:rsidRPr="00BC4177">
        <w:t xml:space="preserve"> </w:t>
      </w:r>
      <w:r w:rsidR="00E92925">
        <w:t>Владимир Анатольевич</w:t>
      </w:r>
      <w:bookmarkEnd w:id="28"/>
    </w:p>
    <w:p w14:paraId="2080294C" w14:textId="420E136C" w:rsidR="00E92925" w:rsidRDefault="00E92925" w:rsidP="00E92925">
      <w:pPr>
        <w:pStyle w:val="afffff1"/>
        <w:spacing w:after="0"/>
      </w:pPr>
      <w:proofErr w:type="spellStart"/>
      <w:r w:rsidRPr="00844998">
        <w:t>Шуховский</w:t>
      </w:r>
      <w:proofErr w:type="spellEnd"/>
      <w:r w:rsidRPr="00844998">
        <w:t xml:space="preserve"> лицей</w:t>
      </w:r>
      <w:r>
        <w:t>,</w:t>
      </w:r>
      <w:r w:rsidRPr="00992688">
        <w:t xml:space="preserve"> </w:t>
      </w:r>
      <w:r>
        <w:t>г. Белгород, Россия</w:t>
      </w:r>
    </w:p>
    <w:p w14:paraId="0FB11DB2" w14:textId="582E52D9" w:rsidR="00992688" w:rsidRPr="00BC4177" w:rsidRDefault="00992688" w:rsidP="00992688">
      <w:pPr>
        <w:pStyle w:val="affffd"/>
      </w:pPr>
      <w:bookmarkStart w:id="29" w:name="_Toc69078706"/>
      <w:r>
        <w:t>Глобин Константин Михайлович</w:t>
      </w:r>
      <w:bookmarkEnd w:id="29"/>
    </w:p>
    <w:p w14:paraId="0BC7B156" w14:textId="239D1A9C" w:rsidR="00992688" w:rsidRPr="00844998" w:rsidRDefault="00992688" w:rsidP="00E92925">
      <w:pPr>
        <w:pStyle w:val="afffff1"/>
      </w:pPr>
      <w:r>
        <w:t>Средняя общеобразовательная школа № 4, г. Белгород, Россия</w:t>
      </w:r>
    </w:p>
    <w:p w14:paraId="7AC4ABCF" w14:textId="77777777" w:rsidR="00992688" w:rsidRDefault="00992688" w:rsidP="00992688">
      <w:pPr>
        <w:pStyle w:val="afffff"/>
      </w:pPr>
      <w:r w:rsidRPr="00992688">
        <w:rPr>
          <w:b/>
        </w:rPr>
        <w:t>Аннотация.</w:t>
      </w:r>
      <w:r>
        <w:t xml:space="preserve"> На сегодняшний день в мире остро стоит проблема пандемии и, как следствие, западения многочисленных аспектов развития экономики, здравоохранения, а также спорта. Однако, все же возможность тренировочной деятельности без остановок в таких условиях может продолжаться. В статье изложены основные аспекты тренировочной деятельности спортсменов высокого уровня в условиях пандемии и карантина</w:t>
      </w:r>
      <w:r w:rsidRPr="00F53C72">
        <w:t>.</w:t>
      </w:r>
    </w:p>
    <w:p w14:paraId="0C06D5B6" w14:textId="77777777" w:rsidR="00992688" w:rsidRDefault="00992688" w:rsidP="00992688">
      <w:pPr>
        <w:pStyle w:val="afffff"/>
      </w:pPr>
    </w:p>
    <w:p w14:paraId="6600121E" w14:textId="77777777" w:rsidR="00992688" w:rsidRDefault="00992688" w:rsidP="00992688">
      <w:pPr>
        <w:pStyle w:val="afffff"/>
      </w:pPr>
      <w:r>
        <w:t xml:space="preserve">В современном мире на сегодняшний день, когда человечество столкнулось с новой </w:t>
      </w:r>
      <w:proofErr w:type="gramStart"/>
      <w:r>
        <w:t>опасностью,  остро</w:t>
      </w:r>
      <w:proofErr w:type="gramEnd"/>
      <w:r>
        <w:t xml:space="preserve"> встала проблема возможности занятий профессиональным спортом  в таких непредвиденных и непривычных условиях. Многие спортсмены </w:t>
      </w:r>
      <w:proofErr w:type="spellStart"/>
      <w:r>
        <w:t>экстракласса</w:t>
      </w:r>
      <w:proofErr w:type="spellEnd"/>
      <w:r>
        <w:t xml:space="preserve"> и высокого уровня приняли решения о завершении карьеры из-за невозможности проведения полноценных тренировок и отмены всевозможных соревнований и турниров мирового уровня. Однако, многие занимающиеся все же решили остаться в спорте и вместе с тренерами попытались разработать свою систему тренировок и занятий на время самоизоляции и карантина. </w:t>
      </w:r>
    </w:p>
    <w:p w14:paraId="2BC3F4B9" w14:textId="77777777" w:rsidR="00992688" w:rsidRDefault="00992688" w:rsidP="00992688">
      <w:pPr>
        <w:pStyle w:val="afffff"/>
      </w:pPr>
      <w:r>
        <w:t xml:space="preserve">В первую очередь, перед построением планов на неопределенный период подобных занятий, спортсмен должен четко представлять, что его тренировки будут проходить отдельно от группы (если это групповой вид спорта) и контроль за соблюдением всех необходимых характеристик тренировочного занятия ложится только на него самого. Далее в план занятий необходимо включить перечень мест (квартира, площадка, спортивный зал), где будут проходить данные занятия. После этого уже представляется возможным разработка плана занятий на неделю, месяц или на более продолжительное время. </w:t>
      </w:r>
    </w:p>
    <w:p w14:paraId="17901F4C" w14:textId="77777777" w:rsidR="00992688" w:rsidRDefault="00992688" w:rsidP="00992688">
      <w:pPr>
        <w:pStyle w:val="afffff"/>
      </w:pPr>
      <w:r>
        <w:lastRenderedPageBreak/>
        <w:t xml:space="preserve">В предложенной работе рассмотрим вариант возможных занятий таким видом спорта, как </w:t>
      </w:r>
      <w:proofErr w:type="spellStart"/>
      <w:r>
        <w:t>полиатлон</w:t>
      </w:r>
      <w:proofErr w:type="spellEnd"/>
      <w:r>
        <w:t xml:space="preserve">, а в частности летнее четырех или пятиборье с бегом в условиях самоизоляции. </w:t>
      </w:r>
    </w:p>
    <w:p w14:paraId="0F0D6208" w14:textId="77777777" w:rsidR="00992688" w:rsidRPr="00F869BD" w:rsidRDefault="00992688" w:rsidP="00992688">
      <w:pPr>
        <w:pStyle w:val="afffff"/>
      </w:pPr>
      <w:proofErr w:type="spellStart"/>
      <w:r>
        <w:t>Полиатлон</w:t>
      </w:r>
      <w:proofErr w:type="spellEnd"/>
      <w:r>
        <w:t xml:space="preserve"> – достаточно сложный вид спорта, требующий больших физических усилий и предельной концентрации, так как относится к многоборью, в которое включены разноплановые дисциплины. Поэтому грамотное составление плана тренировок </w:t>
      </w:r>
      <w:proofErr w:type="gramStart"/>
      <w:r>
        <w:t>на  период</w:t>
      </w:r>
      <w:proofErr w:type="gramEnd"/>
      <w:r>
        <w:t xml:space="preserve"> самостоятельных тренировок является основополагающим факторов во избежание регресса в занятиях. </w:t>
      </w:r>
      <w:r w:rsidRPr="00793897">
        <w:t>[1</w:t>
      </w:r>
      <w:r>
        <w:t>, с. 377</w:t>
      </w:r>
      <w:r w:rsidRPr="00F869BD">
        <w:t>]</w:t>
      </w:r>
    </w:p>
    <w:p w14:paraId="0F7681F5" w14:textId="77777777" w:rsidR="00992688" w:rsidRDefault="00992688" w:rsidP="00992688">
      <w:pPr>
        <w:pStyle w:val="afffff"/>
      </w:pPr>
      <w:r>
        <w:t xml:space="preserve">Например, при возможности выхода на улицу на стадион или в лесополосу вариантами тренировочного плана для занятий </w:t>
      </w:r>
      <w:proofErr w:type="spellStart"/>
      <w:r>
        <w:t>полиатлоном</w:t>
      </w:r>
      <w:proofErr w:type="spellEnd"/>
      <w:r>
        <w:t xml:space="preserve"> девушек в теплое время могут являться:</w:t>
      </w:r>
    </w:p>
    <w:p w14:paraId="50645E8F" w14:textId="77777777" w:rsidR="00992688" w:rsidRDefault="00992688" w:rsidP="00992688">
      <w:pPr>
        <w:pStyle w:val="afffff"/>
      </w:pPr>
      <w:r>
        <w:t xml:space="preserve">1 тренировка – беговая: 2 км, разминки, комплекс общеразвивающих и специально беговых упражнений, скоростные отрезки 200-400 метров в темпе </w:t>
      </w:r>
      <w:proofErr w:type="spellStart"/>
      <w:r>
        <w:t>пробегания</w:t>
      </w:r>
      <w:proofErr w:type="spellEnd"/>
      <w:r>
        <w:t xml:space="preserve"> 1000 метров на соревнованиях, </w:t>
      </w:r>
      <w:proofErr w:type="spellStart"/>
      <w:r>
        <w:t>заминочный</w:t>
      </w:r>
      <w:proofErr w:type="spellEnd"/>
      <w:r>
        <w:t xml:space="preserve"> бег, упражнения на мышцы пресса и спины, комплекс на руки (например, отжимания из различных упоров), комплект упражнений на стопу, растяжка и дыхательная гимнастика.</w:t>
      </w:r>
    </w:p>
    <w:p w14:paraId="358C6386" w14:textId="77777777" w:rsidR="00992688" w:rsidRDefault="00992688" w:rsidP="00992688">
      <w:pPr>
        <w:pStyle w:val="afffff"/>
      </w:pPr>
      <w:r>
        <w:t xml:space="preserve">2 тренировка – стрелковая: в домашних условиях </w:t>
      </w:r>
      <w:proofErr w:type="spellStart"/>
      <w:r>
        <w:t>отрабатывание</w:t>
      </w:r>
      <w:proofErr w:type="spellEnd"/>
      <w:r>
        <w:t xml:space="preserve"> стрелковой стойки на удержания выстрела с имитацией винтовки (подобным предметом по весу и размеру) от 10 до 30 минут непрерывного стояния на одном месте с непродолжительным отдыхом.</w:t>
      </w:r>
    </w:p>
    <w:p w14:paraId="65D2E1C5" w14:textId="77777777" w:rsidR="00992688" w:rsidRPr="00793897" w:rsidRDefault="00992688" w:rsidP="00992688">
      <w:pPr>
        <w:pStyle w:val="afffff"/>
      </w:pPr>
      <w:r>
        <w:t xml:space="preserve">3 тренировка – плавательная: после разминки и разогрева мышц и суставов верхнего плечевого пояса, выполнение комплекса упражнений с кольцевыми эспандерами, направленными на совершенствование окончания гребка в вольном стиле. Также можно включать упражнения с утяжелителями: прыжковые, силовые, отдельно на мышцы рук и ног. Целесообразно выполнять между сериями различные упражнения на гибкость с увеличением амплитуды. Все эти задания можно бесчисленное количество раз варьировать и включать в различные комплексы круговых и </w:t>
      </w:r>
      <w:proofErr w:type="gramStart"/>
      <w:r>
        <w:t>интервальных  тренировок</w:t>
      </w:r>
      <w:proofErr w:type="gramEnd"/>
      <w:r>
        <w:t xml:space="preserve">, выполняемых дома. Также множество подобных упражнений подойдет и для тренировок такого вида </w:t>
      </w:r>
      <w:proofErr w:type="spellStart"/>
      <w:r>
        <w:t>полиатлона</w:t>
      </w:r>
      <w:proofErr w:type="spellEnd"/>
      <w:r>
        <w:t xml:space="preserve">, как метание снаряда. </w:t>
      </w:r>
      <w:r w:rsidRPr="00793897">
        <w:t>[2</w:t>
      </w:r>
      <w:r>
        <w:t>, с. 3</w:t>
      </w:r>
      <w:r w:rsidRPr="00793897">
        <w:t>]</w:t>
      </w:r>
    </w:p>
    <w:p w14:paraId="662C3774" w14:textId="77777777" w:rsidR="00992688" w:rsidRDefault="00992688" w:rsidP="00992688">
      <w:pPr>
        <w:pStyle w:val="afffff"/>
      </w:pPr>
      <w:r>
        <w:t xml:space="preserve">Все вышеперечисленные тренировочные задания возможно совершенствовать исходя из надобности и возможности выполнения того или иного спортсмена. Также сейчас существует возможность выполнять различные варианты тренировок со смартфоном. Сегодня существует множество спортивных </w:t>
      </w:r>
      <w:proofErr w:type="gramStart"/>
      <w:r>
        <w:t>программ,  которые</w:t>
      </w:r>
      <w:proofErr w:type="gramEnd"/>
      <w:r>
        <w:t xml:space="preserve"> можно закачать и отслеживать интенсивность, пульсовые зоны и даже саму направленности занятия. Большим плюсом таких программ является возможность установления своих персональных </w:t>
      </w:r>
      <w:r>
        <w:lastRenderedPageBreak/>
        <w:t xml:space="preserve">данных роста, веса, силы мышц и других характеристик, которые могут более тщательно подобрать необходимый уровень нагрузки. </w:t>
      </w:r>
    </w:p>
    <w:p w14:paraId="495844C4" w14:textId="77777777" w:rsidR="00992688" w:rsidRDefault="00992688" w:rsidP="00992688">
      <w:pPr>
        <w:pStyle w:val="afffff"/>
      </w:pPr>
      <w:r>
        <w:t>В процессе данной работы было проведено анкетирование спортсменов-</w:t>
      </w:r>
      <w:proofErr w:type="spellStart"/>
      <w:r>
        <w:t>полиатлонистов</w:t>
      </w:r>
      <w:proofErr w:type="spellEnd"/>
      <w:r>
        <w:t xml:space="preserve"> (10 человек) высокого класса на предмет возможности тренировок в онлайн формате с тренером и самостоятельного контроля за выполнением всех поставленных задач. Результаты представлены в таблице 1.</w:t>
      </w:r>
    </w:p>
    <w:p w14:paraId="3B9022D5" w14:textId="1BAAE37C" w:rsidR="00992688" w:rsidRPr="00E17BD2" w:rsidRDefault="00992688" w:rsidP="003145DC">
      <w:pPr>
        <w:pStyle w:val="afffff"/>
        <w:ind w:firstLine="0"/>
        <w:jc w:val="center"/>
        <w:rPr>
          <w:b/>
        </w:rPr>
      </w:pPr>
      <w:r w:rsidRPr="00E17BD2">
        <w:rPr>
          <w:b/>
        </w:rPr>
        <w:t>Таблица 1</w:t>
      </w:r>
      <w:r w:rsidR="0064041A">
        <w:rPr>
          <w:b/>
        </w:rPr>
        <w:t>. Результаты опроса спортсменов</w:t>
      </w:r>
      <w:r w:rsidR="00552118">
        <w:rPr>
          <w:b/>
        </w:rPr>
        <w:t>.</w:t>
      </w:r>
    </w:p>
    <w:tbl>
      <w:tblPr>
        <w:tblStyle w:val="a8"/>
        <w:tblW w:w="0" w:type="auto"/>
        <w:tblLook w:val="04A0" w:firstRow="1" w:lastRow="0" w:firstColumn="1" w:lastColumn="0" w:noHBand="0" w:noVBand="1"/>
      </w:tblPr>
      <w:tblGrid>
        <w:gridCol w:w="1826"/>
        <w:gridCol w:w="866"/>
        <w:gridCol w:w="1292"/>
        <w:gridCol w:w="768"/>
        <w:gridCol w:w="526"/>
        <w:gridCol w:w="526"/>
        <w:gridCol w:w="386"/>
        <w:gridCol w:w="1446"/>
        <w:gridCol w:w="1708"/>
      </w:tblGrid>
      <w:tr w:rsidR="00992688" w:rsidRPr="00992688" w14:paraId="2F81462A" w14:textId="77777777" w:rsidTr="00992688">
        <w:trPr>
          <w:trHeight w:val="20"/>
        </w:trPr>
        <w:tc>
          <w:tcPr>
            <w:tcW w:w="0" w:type="auto"/>
            <w:tcBorders>
              <w:bottom w:val="single" w:sz="4" w:space="0" w:color="auto"/>
            </w:tcBorders>
            <w:vAlign w:val="center"/>
          </w:tcPr>
          <w:p w14:paraId="23950BD0" w14:textId="77777777" w:rsidR="00992688" w:rsidRPr="00992688" w:rsidRDefault="00992688" w:rsidP="00992688">
            <w:pPr>
              <w:rPr>
                <w:sz w:val="24"/>
                <w:szCs w:val="24"/>
              </w:rPr>
            </w:pPr>
            <w:r w:rsidRPr="00992688">
              <w:rPr>
                <w:sz w:val="24"/>
                <w:szCs w:val="24"/>
              </w:rPr>
              <w:t>Вопрос</w:t>
            </w:r>
          </w:p>
        </w:tc>
        <w:tc>
          <w:tcPr>
            <w:tcW w:w="0" w:type="auto"/>
            <w:gridSpan w:val="8"/>
            <w:tcBorders>
              <w:bottom w:val="single" w:sz="4" w:space="0" w:color="auto"/>
            </w:tcBorders>
            <w:vAlign w:val="center"/>
          </w:tcPr>
          <w:p w14:paraId="27F2FA83" w14:textId="77777777" w:rsidR="00992688" w:rsidRPr="00992688" w:rsidRDefault="00992688" w:rsidP="00992688">
            <w:pPr>
              <w:rPr>
                <w:sz w:val="24"/>
                <w:szCs w:val="24"/>
              </w:rPr>
            </w:pPr>
            <w:r w:rsidRPr="00992688">
              <w:rPr>
                <w:sz w:val="24"/>
                <w:szCs w:val="24"/>
              </w:rPr>
              <w:t>Приходилось ли Вам тренироваться в условиях самоизоляции?</w:t>
            </w:r>
          </w:p>
        </w:tc>
      </w:tr>
      <w:tr w:rsidR="00992688" w:rsidRPr="00992688" w14:paraId="6CF211EA" w14:textId="77777777" w:rsidTr="00992688">
        <w:trPr>
          <w:trHeight w:val="20"/>
        </w:trPr>
        <w:tc>
          <w:tcPr>
            <w:tcW w:w="0" w:type="auto"/>
            <w:vMerge w:val="restart"/>
            <w:vAlign w:val="center"/>
          </w:tcPr>
          <w:p w14:paraId="0D6D732E" w14:textId="77777777" w:rsidR="00992688" w:rsidRPr="00992688" w:rsidRDefault="00992688" w:rsidP="00992688">
            <w:pPr>
              <w:rPr>
                <w:sz w:val="24"/>
                <w:szCs w:val="24"/>
              </w:rPr>
            </w:pPr>
            <w:r w:rsidRPr="00992688">
              <w:rPr>
                <w:sz w:val="24"/>
                <w:szCs w:val="24"/>
              </w:rPr>
              <w:t>Вариант ответа</w:t>
            </w:r>
          </w:p>
        </w:tc>
        <w:tc>
          <w:tcPr>
            <w:tcW w:w="0" w:type="auto"/>
            <w:gridSpan w:val="2"/>
            <w:tcBorders>
              <w:bottom w:val="nil"/>
            </w:tcBorders>
            <w:vAlign w:val="center"/>
          </w:tcPr>
          <w:p w14:paraId="3AE86ED9" w14:textId="77777777" w:rsidR="00992688" w:rsidRPr="00992688" w:rsidRDefault="00992688" w:rsidP="00992688">
            <w:pPr>
              <w:rPr>
                <w:sz w:val="24"/>
                <w:szCs w:val="24"/>
              </w:rPr>
            </w:pPr>
          </w:p>
        </w:tc>
        <w:tc>
          <w:tcPr>
            <w:tcW w:w="0" w:type="auto"/>
            <w:gridSpan w:val="5"/>
            <w:tcBorders>
              <w:bottom w:val="nil"/>
            </w:tcBorders>
            <w:vAlign w:val="center"/>
          </w:tcPr>
          <w:p w14:paraId="01F14B16" w14:textId="77777777" w:rsidR="00992688" w:rsidRPr="00992688" w:rsidRDefault="00992688" w:rsidP="00992688">
            <w:pPr>
              <w:rPr>
                <w:sz w:val="24"/>
                <w:szCs w:val="24"/>
              </w:rPr>
            </w:pPr>
          </w:p>
        </w:tc>
        <w:tc>
          <w:tcPr>
            <w:tcW w:w="0" w:type="auto"/>
            <w:tcBorders>
              <w:bottom w:val="nil"/>
            </w:tcBorders>
            <w:vAlign w:val="center"/>
          </w:tcPr>
          <w:p w14:paraId="20DA2CB6" w14:textId="77777777" w:rsidR="00992688" w:rsidRPr="00992688" w:rsidRDefault="00992688" w:rsidP="00992688">
            <w:pPr>
              <w:rPr>
                <w:sz w:val="24"/>
                <w:szCs w:val="24"/>
              </w:rPr>
            </w:pPr>
          </w:p>
        </w:tc>
      </w:tr>
      <w:tr w:rsidR="00992688" w:rsidRPr="00992688" w14:paraId="4C3553D8" w14:textId="77777777" w:rsidTr="00992688">
        <w:trPr>
          <w:trHeight w:val="20"/>
        </w:trPr>
        <w:tc>
          <w:tcPr>
            <w:tcW w:w="0" w:type="auto"/>
            <w:vMerge/>
            <w:vAlign w:val="center"/>
          </w:tcPr>
          <w:p w14:paraId="1DA64003" w14:textId="77777777" w:rsidR="00992688" w:rsidRPr="00992688" w:rsidRDefault="00992688" w:rsidP="00992688">
            <w:pPr>
              <w:rPr>
                <w:sz w:val="24"/>
                <w:szCs w:val="24"/>
              </w:rPr>
            </w:pPr>
          </w:p>
        </w:tc>
        <w:tc>
          <w:tcPr>
            <w:tcW w:w="0" w:type="auto"/>
            <w:gridSpan w:val="2"/>
            <w:tcBorders>
              <w:top w:val="nil"/>
            </w:tcBorders>
            <w:vAlign w:val="center"/>
          </w:tcPr>
          <w:p w14:paraId="0DF26C43" w14:textId="77777777" w:rsidR="00992688" w:rsidRPr="00992688" w:rsidRDefault="00992688" w:rsidP="00992688">
            <w:pPr>
              <w:rPr>
                <w:sz w:val="24"/>
                <w:szCs w:val="24"/>
              </w:rPr>
            </w:pPr>
            <w:r w:rsidRPr="00992688">
              <w:rPr>
                <w:sz w:val="24"/>
                <w:szCs w:val="24"/>
              </w:rPr>
              <w:t>Да</w:t>
            </w:r>
          </w:p>
        </w:tc>
        <w:tc>
          <w:tcPr>
            <w:tcW w:w="0" w:type="auto"/>
            <w:gridSpan w:val="5"/>
            <w:tcBorders>
              <w:top w:val="nil"/>
            </w:tcBorders>
            <w:vAlign w:val="center"/>
          </w:tcPr>
          <w:p w14:paraId="28301085" w14:textId="77777777" w:rsidR="00992688" w:rsidRPr="00992688" w:rsidRDefault="00992688" w:rsidP="00992688">
            <w:pPr>
              <w:rPr>
                <w:sz w:val="24"/>
                <w:szCs w:val="24"/>
              </w:rPr>
            </w:pPr>
            <w:r w:rsidRPr="00992688">
              <w:rPr>
                <w:sz w:val="24"/>
                <w:szCs w:val="24"/>
              </w:rPr>
              <w:t>Нет</w:t>
            </w:r>
          </w:p>
        </w:tc>
        <w:tc>
          <w:tcPr>
            <w:tcW w:w="0" w:type="auto"/>
            <w:tcBorders>
              <w:top w:val="nil"/>
            </w:tcBorders>
            <w:vAlign w:val="center"/>
          </w:tcPr>
          <w:p w14:paraId="56F69169" w14:textId="77777777" w:rsidR="00992688" w:rsidRPr="00992688" w:rsidRDefault="00992688" w:rsidP="00992688">
            <w:pPr>
              <w:rPr>
                <w:sz w:val="24"/>
                <w:szCs w:val="24"/>
              </w:rPr>
            </w:pPr>
            <w:r w:rsidRPr="00992688">
              <w:rPr>
                <w:sz w:val="24"/>
                <w:szCs w:val="24"/>
              </w:rPr>
              <w:t>Немного</w:t>
            </w:r>
          </w:p>
        </w:tc>
      </w:tr>
      <w:tr w:rsidR="00992688" w:rsidRPr="00992688" w14:paraId="2D04D641" w14:textId="77777777" w:rsidTr="00992688">
        <w:trPr>
          <w:trHeight w:val="20"/>
        </w:trPr>
        <w:tc>
          <w:tcPr>
            <w:tcW w:w="0" w:type="auto"/>
            <w:vAlign w:val="center"/>
          </w:tcPr>
          <w:p w14:paraId="34DE521F" w14:textId="77777777" w:rsidR="00992688" w:rsidRPr="00992688" w:rsidRDefault="00992688" w:rsidP="00992688">
            <w:pPr>
              <w:rPr>
                <w:sz w:val="24"/>
                <w:szCs w:val="24"/>
              </w:rPr>
            </w:pPr>
            <w:r w:rsidRPr="00992688">
              <w:rPr>
                <w:sz w:val="24"/>
                <w:szCs w:val="24"/>
              </w:rPr>
              <w:t>Количество ответивших, чел.</w:t>
            </w:r>
          </w:p>
        </w:tc>
        <w:tc>
          <w:tcPr>
            <w:tcW w:w="0" w:type="auto"/>
            <w:gridSpan w:val="2"/>
            <w:vAlign w:val="center"/>
          </w:tcPr>
          <w:p w14:paraId="50014222" w14:textId="77777777" w:rsidR="00992688" w:rsidRPr="00992688" w:rsidRDefault="00992688" w:rsidP="00992688">
            <w:pPr>
              <w:rPr>
                <w:sz w:val="24"/>
                <w:szCs w:val="24"/>
              </w:rPr>
            </w:pPr>
            <w:r w:rsidRPr="00992688">
              <w:rPr>
                <w:sz w:val="24"/>
                <w:szCs w:val="24"/>
              </w:rPr>
              <w:t>9</w:t>
            </w:r>
          </w:p>
        </w:tc>
        <w:tc>
          <w:tcPr>
            <w:tcW w:w="0" w:type="auto"/>
            <w:gridSpan w:val="5"/>
            <w:vAlign w:val="center"/>
          </w:tcPr>
          <w:p w14:paraId="5B52E825" w14:textId="77777777" w:rsidR="00992688" w:rsidRPr="00992688" w:rsidRDefault="00992688" w:rsidP="00992688">
            <w:pPr>
              <w:rPr>
                <w:sz w:val="24"/>
                <w:szCs w:val="24"/>
              </w:rPr>
            </w:pPr>
          </w:p>
        </w:tc>
        <w:tc>
          <w:tcPr>
            <w:tcW w:w="0" w:type="auto"/>
            <w:vAlign w:val="center"/>
          </w:tcPr>
          <w:p w14:paraId="16A0AC76" w14:textId="77777777" w:rsidR="00992688" w:rsidRPr="00992688" w:rsidRDefault="00992688" w:rsidP="00992688">
            <w:pPr>
              <w:rPr>
                <w:sz w:val="24"/>
                <w:szCs w:val="24"/>
              </w:rPr>
            </w:pPr>
            <w:r w:rsidRPr="00992688">
              <w:rPr>
                <w:sz w:val="24"/>
                <w:szCs w:val="24"/>
              </w:rPr>
              <w:t>1</w:t>
            </w:r>
          </w:p>
        </w:tc>
      </w:tr>
      <w:tr w:rsidR="00992688" w:rsidRPr="00992688" w14:paraId="03507D6D" w14:textId="77777777" w:rsidTr="00992688">
        <w:trPr>
          <w:trHeight w:val="20"/>
        </w:trPr>
        <w:tc>
          <w:tcPr>
            <w:tcW w:w="0" w:type="auto"/>
            <w:vAlign w:val="center"/>
          </w:tcPr>
          <w:p w14:paraId="2D9C359C" w14:textId="77777777" w:rsidR="00992688" w:rsidRPr="00992688" w:rsidRDefault="00992688" w:rsidP="00992688">
            <w:pPr>
              <w:rPr>
                <w:sz w:val="24"/>
                <w:szCs w:val="24"/>
              </w:rPr>
            </w:pPr>
            <w:r w:rsidRPr="00992688">
              <w:rPr>
                <w:sz w:val="24"/>
                <w:szCs w:val="24"/>
              </w:rPr>
              <w:t>Вопрос</w:t>
            </w:r>
          </w:p>
        </w:tc>
        <w:tc>
          <w:tcPr>
            <w:tcW w:w="0" w:type="auto"/>
            <w:gridSpan w:val="8"/>
            <w:vAlign w:val="center"/>
          </w:tcPr>
          <w:p w14:paraId="5CC16BC6" w14:textId="77777777" w:rsidR="00992688" w:rsidRPr="00992688" w:rsidRDefault="00992688" w:rsidP="00992688">
            <w:pPr>
              <w:rPr>
                <w:sz w:val="24"/>
                <w:szCs w:val="24"/>
              </w:rPr>
            </w:pPr>
            <w:r w:rsidRPr="00992688">
              <w:rPr>
                <w:sz w:val="24"/>
                <w:szCs w:val="24"/>
              </w:rPr>
              <w:t>Преимущественно, какие дисциплины из многоборья тренировали в данный период?</w:t>
            </w:r>
          </w:p>
        </w:tc>
      </w:tr>
      <w:tr w:rsidR="00992688" w:rsidRPr="00992688" w14:paraId="4828BE8C" w14:textId="77777777" w:rsidTr="00992688">
        <w:trPr>
          <w:trHeight w:val="20"/>
        </w:trPr>
        <w:tc>
          <w:tcPr>
            <w:tcW w:w="0" w:type="auto"/>
            <w:vAlign w:val="center"/>
          </w:tcPr>
          <w:p w14:paraId="41E860B1" w14:textId="77777777" w:rsidR="00992688" w:rsidRPr="00992688" w:rsidRDefault="00992688" w:rsidP="00992688">
            <w:pPr>
              <w:rPr>
                <w:sz w:val="24"/>
                <w:szCs w:val="24"/>
              </w:rPr>
            </w:pPr>
            <w:r w:rsidRPr="00992688">
              <w:rPr>
                <w:sz w:val="24"/>
                <w:szCs w:val="24"/>
              </w:rPr>
              <w:t>Вариант ответа</w:t>
            </w:r>
          </w:p>
          <w:p w14:paraId="0AD23295" w14:textId="77777777" w:rsidR="00992688" w:rsidRPr="00992688" w:rsidRDefault="00992688" w:rsidP="00992688">
            <w:pPr>
              <w:rPr>
                <w:sz w:val="24"/>
                <w:szCs w:val="24"/>
              </w:rPr>
            </w:pPr>
          </w:p>
        </w:tc>
        <w:tc>
          <w:tcPr>
            <w:tcW w:w="0" w:type="auto"/>
            <w:vAlign w:val="center"/>
          </w:tcPr>
          <w:p w14:paraId="3CEB4529" w14:textId="77777777" w:rsidR="00992688" w:rsidRPr="00992688" w:rsidRDefault="00992688" w:rsidP="00992688">
            <w:pPr>
              <w:rPr>
                <w:sz w:val="24"/>
                <w:szCs w:val="24"/>
              </w:rPr>
            </w:pPr>
            <w:r w:rsidRPr="00992688">
              <w:rPr>
                <w:sz w:val="24"/>
                <w:szCs w:val="24"/>
              </w:rPr>
              <w:t xml:space="preserve">Бег </w:t>
            </w:r>
          </w:p>
        </w:tc>
        <w:tc>
          <w:tcPr>
            <w:tcW w:w="0" w:type="auto"/>
            <w:gridSpan w:val="5"/>
            <w:vAlign w:val="center"/>
          </w:tcPr>
          <w:p w14:paraId="28C9173A" w14:textId="77777777" w:rsidR="00992688" w:rsidRPr="00992688" w:rsidRDefault="00992688" w:rsidP="00992688">
            <w:pPr>
              <w:rPr>
                <w:sz w:val="24"/>
                <w:szCs w:val="24"/>
              </w:rPr>
            </w:pPr>
            <w:r w:rsidRPr="00992688">
              <w:rPr>
                <w:sz w:val="24"/>
                <w:szCs w:val="24"/>
              </w:rPr>
              <w:t xml:space="preserve">Плавание  </w:t>
            </w:r>
          </w:p>
        </w:tc>
        <w:tc>
          <w:tcPr>
            <w:tcW w:w="0" w:type="auto"/>
            <w:tcBorders>
              <w:right w:val="single" w:sz="4" w:space="0" w:color="auto"/>
            </w:tcBorders>
            <w:vAlign w:val="center"/>
          </w:tcPr>
          <w:p w14:paraId="458CE409" w14:textId="77777777" w:rsidR="00992688" w:rsidRPr="00992688" w:rsidRDefault="00992688" w:rsidP="00992688">
            <w:pPr>
              <w:rPr>
                <w:sz w:val="24"/>
                <w:szCs w:val="24"/>
              </w:rPr>
            </w:pPr>
            <w:r w:rsidRPr="00992688">
              <w:rPr>
                <w:sz w:val="24"/>
                <w:szCs w:val="24"/>
              </w:rPr>
              <w:t xml:space="preserve">Стрельба </w:t>
            </w:r>
          </w:p>
        </w:tc>
        <w:tc>
          <w:tcPr>
            <w:tcW w:w="0" w:type="auto"/>
            <w:tcBorders>
              <w:left w:val="single" w:sz="4" w:space="0" w:color="auto"/>
            </w:tcBorders>
            <w:vAlign w:val="center"/>
          </w:tcPr>
          <w:p w14:paraId="4915108D" w14:textId="77777777" w:rsidR="00992688" w:rsidRPr="00992688" w:rsidRDefault="00992688" w:rsidP="00992688">
            <w:pPr>
              <w:rPr>
                <w:sz w:val="24"/>
                <w:szCs w:val="24"/>
              </w:rPr>
            </w:pPr>
            <w:r w:rsidRPr="00992688">
              <w:rPr>
                <w:sz w:val="24"/>
                <w:szCs w:val="24"/>
              </w:rPr>
              <w:t xml:space="preserve">Все </w:t>
            </w:r>
          </w:p>
        </w:tc>
      </w:tr>
      <w:tr w:rsidR="00992688" w:rsidRPr="00992688" w14:paraId="3FD8ECE8" w14:textId="77777777" w:rsidTr="00992688">
        <w:trPr>
          <w:trHeight w:val="20"/>
        </w:trPr>
        <w:tc>
          <w:tcPr>
            <w:tcW w:w="0" w:type="auto"/>
            <w:vAlign w:val="center"/>
          </w:tcPr>
          <w:p w14:paraId="5E22EC15" w14:textId="77777777" w:rsidR="00992688" w:rsidRPr="00992688" w:rsidRDefault="00992688" w:rsidP="00992688">
            <w:pPr>
              <w:rPr>
                <w:sz w:val="24"/>
                <w:szCs w:val="24"/>
              </w:rPr>
            </w:pPr>
            <w:r w:rsidRPr="00992688">
              <w:rPr>
                <w:sz w:val="24"/>
                <w:szCs w:val="24"/>
              </w:rPr>
              <w:t xml:space="preserve">Количество </w:t>
            </w:r>
            <w:proofErr w:type="spellStart"/>
            <w:proofErr w:type="gramStart"/>
            <w:r w:rsidRPr="00992688">
              <w:rPr>
                <w:sz w:val="24"/>
                <w:szCs w:val="24"/>
              </w:rPr>
              <w:t>ответивших,чел</w:t>
            </w:r>
            <w:proofErr w:type="spellEnd"/>
            <w:r w:rsidRPr="00992688">
              <w:rPr>
                <w:sz w:val="24"/>
                <w:szCs w:val="24"/>
              </w:rPr>
              <w:t>.</w:t>
            </w:r>
            <w:proofErr w:type="gramEnd"/>
          </w:p>
        </w:tc>
        <w:tc>
          <w:tcPr>
            <w:tcW w:w="0" w:type="auto"/>
            <w:vAlign w:val="center"/>
          </w:tcPr>
          <w:p w14:paraId="7CC7B8B1" w14:textId="77777777" w:rsidR="00992688" w:rsidRPr="00992688" w:rsidRDefault="00992688" w:rsidP="00992688">
            <w:pPr>
              <w:rPr>
                <w:sz w:val="24"/>
                <w:szCs w:val="24"/>
              </w:rPr>
            </w:pPr>
          </w:p>
        </w:tc>
        <w:tc>
          <w:tcPr>
            <w:tcW w:w="0" w:type="auto"/>
            <w:gridSpan w:val="5"/>
            <w:vAlign w:val="center"/>
          </w:tcPr>
          <w:p w14:paraId="1505610E" w14:textId="77777777" w:rsidR="00992688" w:rsidRPr="00992688" w:rsidRDefault="00992688" w:rsidP="00992688">
            <w:pPr>
              <w:rPr>
                <w:sz w:val="24"/>
                <w:szCs w:val="24"/>
              </w:rPr>
            </w:pPr>
          </w:p>
        </w:tc>
        <w:tc>
          <w:tcPr>
            <w:tcW w:w="0" w:type="auto"/>
            <w:tcBorders>
              <w:right w:val="single" w:sz="4" w:space="0" w:color="auto"/>
            </w:tcBorders>
            <w:vAlign w:val="center"/>
          </w:tcPr>
          <w:p w14:paraId="0A690837" w14:textId="77777777" w:rsidR="00992688" w:rsidRPr="00992688" w:rsidRDefault="00992688" w:rsidP="00992688">
            <w:pPr>
              <w:rPr>
                <w:sz w:val="24"/>
                <w:szCs w:val="24"/>
              </w:rPr>
            </w:pPr>
          </w:p>
        </w:tc>
        <w:tc>
          <w:tcPr>
            <w:tcW w:w="0" w:type="auto"/>
            <w:tcBorders>
              <w:left w:val="single" w:sz="4" w:space="0" w:color="auto"/>
            </w:tcBorders>
            <w:vAlign w:val="center"/>
          </w:tcPr>
          <w:p w14:paraId="7A6CED4F" w14:textId="77777777" w:rsidR="00992688" w:rsidRPr="00992688" w:rsidRDefault="00992688" w:rsidP="00992688">
            <w:pPr>
              <w:rPr>
                <w:sz w:val="24"/>
                <w:szCs w:val="24"/>
              </w:rPr>
            </w:pPr>
            <w:r w:rsidRPr="00992688">
              <w:rPr>
                <w:sz w:val="24"/>
                <w:szCs w:val="24"/>
              </w:rPr>
              <w:t>10</w:t>
            </w:r>
          </w:p>
        </w:tc>
      </w:tr>
      <w:tr w:rsidR="00992688" w:rsidRPr="00992688" w14:paraId="1B80D298" w14:textId="77777777" w:rsidTr="00992688">
        <w:trPr>
          <w:trHeight w:val="20"/>
        </w:trPr>
        <w:tc>
          <w:tcPr>
            <w:tcW w:w="0" w:type="auto"/>
            <w:vAlign w:val="center"/>
          </w:tcPr>
          <w:p w14:paraId="000547D8" w14:textId="77777777" w:rsidR="00992688" w:rsidRPr="00992688" w:rsidRDefault="00992688" w:rsidP="00992688">
            <w:pPr>
              <w:rPr>
                <w:sz w:val="24"/>
                <w:szCs w:val="24"/>
              </w:rPr>
            </w:pPr>
            <w:r w:rsidRPr="00992688">
              <w:rPr>
                <w:sz w:val="24"/>
                <w:szCs w:val="24"/>
              </w:rPr>
              <w:t>Вопрос</w:t>
            </w:r>
          </w:p>
        </w:tc>
        <w:tc>
          <w:tcPr>
            <w:tcW w:w="0" w:type="auto"/>
            <w:gridSpan w:val="8"/>
            <w:vAlign w:val="center"/>
          </w:tcPr>
          <w:p w14:paraId="65A1C87D" w14:textId="77777777" w:rsidR="00992688" w:rsidRPr="00992688" w:rsidRDefault="00992688" w:rsidP="00992688">
            <w:pPr>
              <w:rPr>
                <w:sz w:val="24"/>
                <w:szCs w:val="24"/>
              </w:rPr>
            </w:pPr>
          </w:p>
          <w:p w14:paraId="0A9544E6" w14:textId="77777777" w:rsidR="00992688" w:rsidRPr="00992688" w:rsidRDefault="00992688" w:rsidP="00992688">
            <w:pPr>
              <w:rPr>
                <w:sz w:val="24"/>
                <w:szCs w:val="24"/>
              </w:rPr>
            </w:pPr>
            <w:r w:rsidRPr="00992688">
              <w:rPr>
                <w:sz w:val="24"/>
                <w:szCs w:val="24"/>
              </w:rPr>
              <w:t>Где проходили Ваши тренировки?</w:t>
            </w:r>
          </w:p>
        </w:tc>
      </w:tr>
      <w:tr w:rsidR="00992688" w:rsidRPr="00992688" w14:paraId="0052B664" w14:textId="77777777" w:rsidTr="00992688">
        <w:trPr>
          <w:trHeight w:val="20"/>
        </w:trPr>
        <w:tc>
          <w:tcPr>
            <w:tcW w:w="0" w:type="auto"/>
            <w:vAlign w:val="center"/>
          </w:tcPr>
          <w:p w14:paraId="381BDD0C" w14:textId="77777777" w:rsidR="00992688" w:rsidRPr="00992688" w:rsidRDefault="00992688" w:rsidP="00992688">
            <w:pPr>
              <w:rPr>
                <w:sz w:val="24"/>
                <w:szCs w:val="24"/>
              </w:rPr>
            </w:pPr>
            <w:r w:rsidRPr="00992688">
              <w:rPr>
                <w:sz w:val="24"/>
                <w:szCs w:val="24"/>
              </w:rPr>
              <w:t>Вариант ответа</w:t>
            </w:r>
          </w:p>
        </w:tc>
        <w:tc>
          <w:tcPr>
            <w:tcW w:w="0" w:type="auto"/>
            <w:gridSpan w:val="2"/>
            <w:tcBorders>
              <w:right w:val="single" w:sz="4" w:space="0" w:color="auto"/>
            </w:tcBorders>
            <w:vAlign w:val="center"/>
          </w:tcPr>
          <w:p w14:paraId="1FFBE84F" w14:textId="77777777" w:rsidR="00992688" w:rsidRPr="00992688" w:rsidRDefault="00992688" w:rsidP="00992688">
            <w:pPr>
              <w:rPr>
                <w:sz w:val="24"/>
                <w:szCs w:val="24"/>
              </w:rPr>
            </w:pPr>
            <w:r w:rsidRPr="00992688">
              <w:rPr>
                <w:sz w:val="24"/>
                <w:szCs w:val="24"/>
              </w:rPr>
              <w:t>В домашних условиях</w:t>
            </w:r>
          </w:p>
        </w:tc>
        <w:tc>
          <w:tcPr>
            <w:tcW w:w="0" w:type="auto"/>
            <w:gridSpan w:val="3"/>
            <w:tcBorders>
              <w:left w:val="single" w:sz="4" w:space="0" w:color="auto"/>
              <w:right w:val="single" w:sz="4" w:space="0" w:color="auto"/>
            </w:tcBorders>
            <w:vAlign w:val="center"/>
          </w:tcPr>
          <w:p w14:paraId="1E0BD519" w14:textId="77777777" w:rsidR="00992688" w:rsidRPr="00992688" w:rsidRDefault="00992688" w:rsidP="00992688">
            <w:pPr>
              <w:rPr>
                <w:sz w:val="24"/>
                <w:szCs w:val="24"/>
              </w:rPr>
            </w:pPr>
            <w:r w:rsidRPr="00992688">
              <w:rPr>
                <w:sz w:val="24"/>
                <w:szCs w:val="24"/>
              </w:rPr>
              <w:t>На улице</w:t>
            </w:r>
          </w:p>
        </w:tc>
        <w:tc>
          <w:tcPr>
            <w:tcW w:w="0" w:type="auto"/>
            <w:gridSpan w:val="2"/>
            <w:tcBorders>
              <w:left w:val="single" w:sz="4" w:space="0" w:color="auto"/>
              <w:right w:val="single" w:sz="4" w:space="0" w:color="auto"/>
            </w:tcBorders>
            <w:vAlign w:val="center"/>
          </w:tcPr>
          <w:p w14:paraId="46FAF4FA" w14:textId="77777777" w:rsidR="00992688" w:rsidRPr="00992688" w:rsidRDefault="00992688" w:rsidP="00992688">
            <w:pPr>
              <w:rPr>
                <w:sz w:val="24"/>
                <w:szCs w:val="24"/>
              </w:rPr>
            </w:pPr>
            <w:r w:rsidRPr="00992688">
              <w:rPr>
                <w:sz w:val="24"/>
                <w:szCs w:val="24"/>
              </w:rPr>
              <w:t>В спортивном зале</w:t>
            </w:r>
          </w:p>
        </w:tc>
        <w:tc>
          <w:tcPr>
            <w:tcW w:w="0" w:type="auto"/>
            <w:tcBorders>
              <w:left w:val="single" w:sz="4" w:space="0" w:color="auto"/>
            </w:tcBorders>
            <w:vAlign w:val="center"/>
          </w:tcPr>
          <w:p w14:paraId="2494ECF2" w14:textId="77777777" w:rsidR="00992688" w:rsidRPr="00992688" w:rsidRDefault="00992688" w:rsidP="00992688">
            <w:pPr>
              <w:rPr>
                <w:sz w:val="24"/>
                <w:szCs w:val="24"/>
              </w:rPr>
            </w:pPr>
            <w:r w:rsidRPr="00992688">
              <w:rPr>
                <w:sz w:val="24"/>
                <w:szCs w:val="24"/>
              </w:rPr>
              <w:t>Везде, где было возможно</w:t>
            </w:r>
          </w:p>
        </w:tc>
      </w:tr>
      <w:tr w:rsidR="00992688" w:rsidRPr="00992688" w14:paraId="07F9B345" w14:textId="77777777" w:rsidTr="00992688">
        <w:trPr>
          <w:trHeight w:val="20"/>
        </w:trPr>
        <w:tc>
          <w:tcPr>
            <w:tcW w:w="0" w:type="auto"/>
            <w:vAlign w:val="center"/>
          </w:tcPr>
          <w:p w14:paraId="002BCFD5" w14:textId="77777777" w:rsidR="00992688" w:rsidRPr="00992688" w:rsidRDefault="00992688" w:rsidP="00992688">
            <w:pPr>
              <w:rPr>
                <w:sz w:val="24"/>
                <w:szCs w:val="24"/>
              </w:rPr>
            </w:pPr>
          </w:p>
        </w:tc>
        <w:tc>
          <w:tcPr>
            <w:tcW w:w="0" w:type="auto"/>
            <w:gridSpan w:val="2"/>
            <w:tcBorders>
              <w:right w:val="single" w:sz="4" w:space="0" w:color="auto"/>
            </w:tcBorders>
            <w:vAlign w:val="center"/>
          </w:tcPr>
          <w:p w14:paraId="2BD0C605" w14:textId="77777777" w:rsidR="00992688" w:rsidRPr="00992688" w:rsidRDefault="00992688" w:rsidP="00992688">
            <w:pPr>
              <w:rPr>
                <w:sz w:val="24"/>
                <w:szCs w:val="24"/>
              </w:rPr>
            </w:pPr>
            <w:r w:rsidRPr="00992688">
              <w:rPr>
                <w:sz w:val="24"/>
                <w:szCs w:val="24"/>
              </w:rPr>
              <w:t>5</w:t>
            </w:r>
          </w:p>
        </w:tc>
        <w:tc>
          <w:tcPr>
            <w:tcW w:w="0" w:type="auto"/>
            <w:gridSpan w:val="3"/>
            <w:tcBorders>
              <w:left w:val="single" w:sz="4" w:space="0" w:color="auto"/>
              <w:right w:val="single" w:sz="4" w:space="0" w:color="auto"/>
            </w:tcBorders>
            <w:vAlign w:val="center"/>
          </w:tcPr>
          <w:p w14:paraId="0349730B" w14:textId="77777777" w:rsidR="00992688" w:rsidRPr="00992688" w:rsidRDefault="00992688" w:rsidP="00992688">
            <w:pPr>
              <w:rPr>
                <w:sz w:val="24"/>
                <w:szCs w:val="24"/>
              </w:rPr>
            </w:pPr>
            <w:r w:rsidRPr="00992688">
              <w:rPr>
                <w:sz w:val="24"/>
                <w:szCs w:val="24"/>
              </w:rPr>
              <w:t>2</w:t>
            </w:r>
          </w:p>
        </w:tc>
        <w:tc>
          <w:tcPr>
            <w:tcW w:w="0" w:type="auto"/>
            <w:gridSpan w:val="2"/>
            <w:tcBorders>
              <w:left w:val="single" w:sz="4" w:space="0" w:color="auto"/>
              <w:right w:val="single" w:sz="4" w:space="0" w:color="auto"/>
            </w:tcBorders>
            <w:vAlign w:val="center"/>
          </w:tcPr>
          <w:p w14:paraId="33CF148F" w14:textId="77777777" w:rsidR="00992688" w:rsidRPr="00992688" w:rsidRDefault="00992688" w:rsidP="00992688">
            <w:pPr>
              <w:rPr>
                <w:sz w:val="24"/>
                <w:szCs w:val="24"/>
              </w:rPr>
            </w:pPr>
          </w:p>
        </w:tc>
        <w:tc>
          <w:tcPr>
            <w:tcW w:w="0" w:type="auto"/>
            <w:tcBorders>
              <w:left w:val="single" w:sz="4" w:space="0" w:color="auto"/>
            </w:tcBorders>
            <w:vAlign w:val="center"/>
          </w:tcPr>
          <w:p w14:paraId="2A548832" w14:textId="77777777" w:rsidR="00992688" w:rsidRPr="00992688" w:rsidRDefault="00992688" w:rsidP="00992688">
            <w:pPr>
              <w:rPr>
                <w:sz w:val="24"/>
                <w:szCs w:val="24"/>
              </w:rPr>
            </w:pPr>
            <w:r w:rsidRPr="00992688">
              <w:rPr>
                <w:sz w:val="24"/>
                <w:szCs w:val="24"/>
              </w:rPr>
              <w:t>3</w:t>
            </w:r>
          </w:p>
        </w:tc>
      </w:tr>
      <w:tr w:rsidR="00992688" w:rsidRPr="00992688" w14:paraId="38348126" w14:textId="77777777" w:rsidTr="00992688">
        <w:trPr>
          <w:trHeight w:val="20"/>
        </w:trPr>
        <w:tc>
          <w:tcPr>
            <w:tcW w:w="0" w:type="auto"/>
            <w:vAlign w:val="center"/>
          </w:tcPr>
          <w:p w14:paraId="115F0E06" w14:textId="77777777" w:rsidR="00992688" w:rsidRPr="00992688" w:rsidRDefault="00992688" w:rsidP="00992688">
            <w:pPr>
              <w:rPr>
                <w:sz w:val="24"/>
                <w:szCs w:val="24"/>
              </w:rPr>
            </w:pPr>
            <w:r w:rsidRPr="00992688">
              <w:rPr>
                <w:sz w:val="24"/>
                <w:szCs w:val="24"/>
              </w:rPr>
              <w:t>Вопрос</w:t>
            </w:r>
          </w:p>
        </w:tc>
        <w:tc>
          <w:tcPr>
            <w:tcW w:w="0" w:type="auto"/>
            <w:gridSpan w:val="8"/>
            <w:vAlign w:val="center"/>
          </w:tcPr>
          <w:p w14:paraId="06A9B940" w14:textId="77777777" w:rsidR="00992688" w:rsidRPr="00992688" w:rsidRDefault="00992688" w:rsidP="00992688">
            <w:pPr>
              <w:rPr>
                <w:sz w:val="24"/>
                <w:szCs w:val="24"/>
              </w:rPr>
            </w:pPr>
            <w:r w:rsidRPr="00992688">
              <w:rPr>
                <w:sz w:val="24"/>
                <w:szCs w:val="24"/>
              </w:rPr>
              <w:t>Какими видами тренировок Вы преимущественно занимались в условиях самоизоляции?</w:t>
            </w:r>
          </w:p>
        </w:tc>
      </w:tr>
      <w:tr w:rsidR="00992688" w:rsidRPr="00992688" w14:paraId="62D2E333" w14:textId="77777777" w:rsidTr="00992688">
        <w:trPr>
          <w:cantSplit/>
          <w:trHeight w:val="20"/>
        </w:trPr>
        <w:tc>
          <w:tcPr>
            <w:tcW w:w="0" w:type="auto"/>
            <w:vAlign w:val="center"/>
          </w:tcPr>
          <w:p w14:paraId="514B71C9" w14:textId="77777777" w:rsidR="00992688" w:rsidRPr="00992688" w:rsidRDefault="00992688" w:rsidP="00992688">
            <w:pPr>
              <w:rPr>
                <w:sz w:val="24"/>
                <w:szCs w:val="24"/>
              </w:rPr>
            </w:pPr>
            <w:r w:rsidRPr="00992688">
              <w:rPr>
                <w:sz w:val="24"/>
                <w:szCs w:val="24"/>
              </w:rPr>
              <w:t>Вариант ответа</w:t>
            </w:r>
          </w:p>
        </w:tc>
        <w:tc>
          <w:tcPr>
            <w:tcW w:w="0" w:type="auto"/>
            <w:vAlign w:val="center"/>
          </w:tcPr>
          <w:p w14:paraId="565903D6" w14:textId="77777777" w:rsidR="00992688" w:rsidRPr="00992688" w:rsidRDefault="00992688" w:rsidP="00992688">
            <w:pPr>
              <w:rPr>
                <w:sz w:val="24"/>
                <w:szCs w:val="24"/>
              </w:rPr>
            </w:pPr>
            <w:r w:rsidRPr="00992688">
              <w:rPr>
                <w:sz w:val="24"/>
                <w:szCs w:val="24"/>
              </w:rPr>
              <w:t xml:space="preserve">Бег </w:t>
            </w:r>
          </w:p>
        </w:tc>
        <w:tc>
          <w:tcPr>
            <w:tcW w:w="0" w:type="auto"/>
            <w:gridSpan w:val="2"/>
            <w:vAlign w:val="center"/>
          </w:tcPr>
          <w:p w14:paraId="2FF4FE16" w14:textId="77777777" w:rsidR="00992688" w:rsidRPr="00992688" w:rsidRDefault="00992688" w:rsidP="00992688">
            <w:pPr>
              <w:rPr>
                <w:sz w:val="24"/>
                <w:szCs w:val="24"/>
              </w:rPr>
            </w:pPr>
            <w:r w:rsidRPr="00992688">
              <w:rPr>
                <w:sz w:val="24"/>
                <w:szCs w:val="24"/>
              </w:rPr>
              <w:t>Комплекс общеразвивающих упражнений</w:t>
            </w:r>
          </w:p>
        </w:tc>
        <w:tc>
          <w:tcPr>
            <w:tcW w:w="0" w:type="auto"/>
            <w:gridSpan w:val="3"/>
            <w:tcBorders>
              <w:right w:val="single" w:sz="4" w:space="0" w:color="auto"/>
            </w:tcBorders>
            <w:vAlign w:val="center"/>
          </w:tcPr>
          <w:p w14:paraId="64C4678F" w14:textId="77777777" w:rsidR="00992688" w:rsidRPr="00992688" w:rsidRDefault="00992688" w:rsidP="00992688">
            <w:pPr>
              <w:rPr>
                <w:sz w:val="24"/>
                <w:szCs w:val="24"/>
              </w:rPr>
            </w:pPr>
            <w:r w:rsidRPr="00992688">
              <w:rPr>
                <w:sz w:val="24"/>
                <w:szCs w:val="24"/>
              </w:rPr>
              <w:t xml:space="preserve">Комплекс </w:t>
            </w:r>
            <w:proofErr w:type="spellStart"/>
            <w:r w:rsidRPr="00992688">
              <w:rPr>
                <w:sz w:val="24"/>
                <w:szCs w:val="24"/>
              </w:rPr>
              <w:t>специалых</w:t>
            </w:r>
            <w:proofErr w:type="spellEnd"/>
            <w:r w:rsidRPr="00992688">
              <w:rPr>
                <w:sz w:val="24"/>
                <w:szCs w:val="24"/>
              </w:rPr>
              <w:t xml:space="preserve"> упражнений</w:t>
            </w:r>
          </w:p>
        </w:tc>
        <w:tc>
          <w:tcPr>
            <w:tcW w:w="0" w:type="auto"/>
            <w:tcBorders>
              <w:right w:val="single" w:sz="4" w:space="0" w:color="auto"/>
            </w:tcBorders>
            <w:vAlign w:val="center"/>
          </w:tcPr>
          <w:p w14:paraId="5DC5C36C" w14:textId="77777777" w:rsidR="00992688" w:rsidRPr="00992688" w:rsidRDefault="00992688" w:rsidP="00992688">
            <w:pPr>
              <w:rPr>
                <w:sz w:val="24"/>
                <w:szCs w:val="24"/>
              </w:rPr>
            </w:pPr>
            <w:r w:rsidRPr="00992688">
              <w:rPr>
                <w:sz w:val="24"/>
                <w:szCs w:val="24"/>
              </w:rPr>
              <w:t>Упражнения на общую физическую подготовку</w:t>
            </w:r>
          </w:p>
        </w:tc>
        <w:tc>
          <w:tcPr>
            <w:tcW w:w="0" w:type="auto"/>
            <w:tcBorders>
              <w:left w:val="single" w:sz="4" w:space="0" w:color="auto"/>
            </w:tcBorders>
            <w:vAlign w:val="center"/>
          </w:tcPr>
          <w:p w14:paraId="06E6E459" w14:textId="77777777" w:rsidR="00992688" w:rsidRPr="00992688" w:rsidRDefault="00992688" w:rsidP="00992688">
            <w:pPr>
              <w:rPr>
                <w:sz w:val="24"/>
                <w:szCs w:val="24"/>
              </w:rPr>
            </w:pPr>
            <w:r w:rsidRPr="00992688">
              <w:rPr>
                <w:sz w:val="24"/>
                <w:szCs w:val="24"/>
              </w:rPr>
              <w:t>Все перечисленные</w:t>
            </w:r>
          </w:p>
        </w:tc>
      </w:tr>
      <w:tr w:rsidR="00992688" w:rsidRPr="00992688" w14:paraId="20DE4CBE" w14:textId="77777777" w:rsidTr="00992688">
        <w:trPr>
          <w:trHeight w:val="20"/>
        </w:trPr>
        <w:tc>
          <w:tcPr>
            <w:tcW w:w="0" w:type="auto"/>
            <w:vAlign w:val="center"/>
          </w:tcPr>
          <w:p w14:paraId="4F63168F" w14:textId="77777777" w:rsidR="00992688" w:rsidRPr="00992688" w:rsidRDefault="00992688" w:rsidP="00992688">
            <w:pPr>
              <w:rPr>
                <w:sz w:val="24"/>
                <w:szCs w:val="24"/>
              </w:rPr>
            </w:pPr>
            <w:r w:rsidRPr="00992688">
              <w:rPr>
                <w:sz w:val="24"/>
                <w:szCs w:val="24"/>
              </w:rPr>
              <w:t xml:space="preserve">Количество </w:t>
            </w:r>
            <w:proofErr w:type="spellStart"/>
            <w:proofErr w:type="gramStart"/>
            <w:r w:rsidRPr="00992688">
              <w:rPr>
                <w:sz w:val="24"/>
                <w:szCs w:val="24"/>
              </w:rPr>
              <w:t>ответивших,чел</w:t>
            </w:r>
            <w:proofErr w:type="spellEnd"/>
            <w:r w:rsidRPr="00992688">
              <w:rPr>
                <w:sz w:val="24"/>
                <w:szCs w:val="24"/>
              </w:rPr>
              <w:t>.</w:t>
            </w:r>
            <w:proofErr w:type="gramEnd"/>
          </w:p>
        </w:tc>
        <w:tc>
          <w:tcPr>
            <w:tcW w:w="0" w:type="auto"/>
            <w:vAlign w:val="center"/>
          </w:tcPr>
          <w:p w14:paraId="27654F88" w14:textId="77777777" w:rsidR="00992688" w:rsidRPr="00992688" w:rsidRDefault="00992688" w:rsidP="00992688">
            <w:pPr>
              <w:rPr>
                <w:sz w:val="24"/>
                <w:szCs w:val="24"/>
              </w:rPr>
            </w:pPr>
          </w:p>
        </w:tc>
        <w:tc>
          <w:tcPr>
            <w:tcW w:w="0" w:type="auto"/>
            <w:gridSpan w:val="2"/>
            <w:vAlign w:val="center"/>
          </w:tcPr>
          <w:p w14:paraId="74A8D73D" w14:textId="77777777" w:rsidR="00992688" w:rsidRPr="00992688" w:rsidRDefault="00992688" w:rsidP="00992688">
            <w:pPr>
              <w:rPr>
                <w:sz w:val="24"/>
                <w:szCs w:val="24"/>
              </w:rPr>
            </w:pPr>
          </w:p>
        </w:tc>
        <w:tc>
          <w:tcPr>
            <w:tcW w:w="0" w:type="auto"/>
            <w:gridSpan w:val="3"/>
            <w:tcBorders>
              <w:right w:val="single" w:sz="4" w:space="0" w:color="auto"/>
            </w:tcBorders>
            <w:vAlign w:val="center"/>
          </w:tcPr>
          <w:p w14:paraId="0C564044" w14:textId="77777777" w:rsidR="00992688" w:rsidRPr="00992688" w:rsidRDefault="00992688" w:rsidP="00992688">
            <w:pPr>
              <w:rPr>
                <w:sz w:val="24"/>
                <w:szCs w:val="24"/>
              </w:rPr>
            </w:pPr>
            <w:r w:rsidRPr="00992688">
              <w:rPr>
                <w:sz w:val="24"/>
                <w:szCs w:val="24"/>
              </w:rPr>
              <w:t xml:space="preserve">   </w:t>
            </w:r>
          </w:p>
        </w:tc>
        <w:tc>
          <w:tcPr>
            <w:tcW w:w="0" w:type="auto"/>
            <w:tcBorders>
              <w:right w:val="single" w:sz="4" w:space="0" w:color="auto"/>
            </w:tcBorders>
            <w:vAlign w:val="center"/>
          </w:tcPr>
          <w:p w14:paraId="63EC22FA" w14:textId="77777777" w:rsidR="00992688" w:rsidRPr="00992688" w:rsidRDefault="00992688" w:rsidP="00992688">
            <w:pPr>
              <w:rPr>
                <w:sz w:val="24"/>
                <w:szCs w:val="24"/>
              </w:rPr>
            </w:pPr>
          </w:p>
        </w:tc>
        <w:tc>
          <w:tcPr>
            <w:tcW w:w="0" w:type="auto"/>
            <w:tcBorders>
              <w:left w:val="single" w:sz="4" w:space="0" w:color="auto"/>
            </w:tcBorders>
            <w:vAlign w:val="center"/>
          </w:tcPr>
          <w:p w14:paraId="7506CC73" w14:textId="77777777" w:rsidR="00992688" w:rsidRPr="00992688" w:rsidRDefault="00992688" w:rsidP="00992688">
            <w:pPr>
              <w:rPr>
                <w:sz w:val="24"/>
                <w:szCs w:val="24"/>
              </w:rPr>
            </w:pPr>
            <w:r w:rsidRPr="00992688">
              <w:rPr>
                <w:sz w:val="24"/>
                <w:szCs w:val="24"/>
              </w:rPr>
              <w:t>10</w:t>
            </w:r>
          </w:p>
        </w:tc>
      </w:tr>
      <w:tr w:rsidR="00992688" w:rsidRPr="00992688" w14:paraId="76B176FA" w14:textId="77777777" w:rsidTr="00992688">
        <w:trPr>
          <w:trHeight w:val="20"/>
        </w:trPr>
        <w:tc>
          <w:tcPr>
            <w:tcW w:w="0" w:type="auto"/>
            <w:vAlign w:val="center"/>
          </w:tcPr>
          <w:p w14:paraId="0B32DD55" w14:textId="77777777" w:rsidR="00992688" w:rsidRPr="00992688" w:rsidRDefault="00992688" w:rsidP="00992688">
            <w:pPr>
              <w:rPr>
                <w:sz w:val="24"/>
                <w:szCs w:val="24"/>
              </w:rPr>
            </w:pPr>
            <w:r w:rsidRPr="00992688">
              <w:rPr>
                <w:sz w:val="24"/>
                <w:szCs w:val="24"/>
              </w:rPr>
              <w:t>Вопрос</w:t>
            </w:r>
          </w:p>
        </w:tc>
        <w:tc>
          <w:tcPr>
            <w:tcW w:w="0" w:type="auto"/>
            <w:gridSpan w:val="8"/>
            <w:vAlign w:val="center"/>
          </w:tcPr>
          <w:p w14:paraId="3961C438" w14:textId="77777777" w:rsidR="00992688" w:rsidRPr="00992688" w:rsidRDefault="00992688" w:rsidP="00992688">
            <w:pPr>
              <w:rPr>
                <w:sz w:val="24"/>
                <w:szCs w:val="24"/>
              </w:rPr>
            </w:pPr>
            <w:r w:rsidRPr="00992688">
              <w:rPr>
                <w:sz w:val="24"/>
                <w:szCs w:val="24"/>
              </w:rPr>
              <w:t>Понравились ли Вам занятия в дистанционном формате?</w:t>
            </w:r>
          </w:p>
        </w:tc>
      </w:tr>
      <w:tr w:rsidR="00992688" w:rsidRPr="00992688" w14:paraId="7B8B4897" w14:textId="77777777" w:rsidTr="00992688">
        <w:trPr>
          <w:cantSplit/>
          <w:trHeight w:val="20"/>
        </w:trPr>
        <w:tc>
          <w:tcPr>
            <w:tcW w:w="0" w:type="auto"/>
            <w:vAlign w:val="center"/>
          </w:tcPr>
          <w:p w14:paraId="112E3E79" w14:textId="77777777" w:rsidR="00992688" w:rsidRPr="00992688" w:rsidRDefault="00992688" w:rsidP="00992688">
            <w:pPr>
              <w:rPr>
                <w:sz w:val="24"/>
                <w:szCs w:val="24"/>
              </w:rPr>
            </w:pPr>
            <w:r w:rsidRPr="00992688">
              <w:rPr>
                <w:sz w:val="24"/>
                <w:szCs w:val="24"/>
              </w:rPr>
              <w:t>Вариант ответа</w:t>
            </w:r>
          </w:p>
        </w:tc>
        <w:tc>
          <w:tcPr>
            <w:tcW w:w="0" w:type="auto"/>
            <w:vAlign w:val="center"/>
          </w:tcPr>
          <w:p w14:paraId="361F5FC8" w14:textId="77777777" w:rsidR="00992688" w:rsidRPr="00992688" w:rsidRDefault="00992688" w:rsidP="00992688">
            <w:pPr>
              <w:rPr>
                <w:sz w:val="24"/>
                <w:szCs w:val="24"/>
              </w:rPr>
            </w:pPr>
            <w:r w:rsidRPr="00992688">
              <w:rPr>
                <w:sz w:val="24"/>
                <w:szCs w:val="24"/>
              </w:rPr>
              <w:t>Да</w:t>
            </w:r>
          </w:p>
        </w:tc>
        <w:tc>
          <w:tcPr>
            <w:tcW w:w="0" w:type="auto"/>
            <w:gridSpan w:val="3"/>
            <w:vAlign w:val="center"/>
          </w:tcPr>
          <w:p w14:paraId="6CAA3B7E" w14:textId="77777777" w:rsidR="00992688" w:rsidRPr="00992688" w:rsidRDefault="00992688" w:rsidP="00992688">
            <w:pPr>
              <w:rPr>
                <w:sz w:val="24"/>
                <w:szCs w:val="24"/>
              </w:rPr>
            </w:pPr>
            <w:r w:rsidRPr="00992688">
              <w:rPr>
                <w:sz w:val="24"/>
                <w:szCs w:val="24"/>
              </w:rPr>
              <w:t>Нет</w:t>
            </w:r>
          </w:p>
        </w:tc>
        <w:tc>
          <w:tcPr>
            <w:tcW w:w="0" w:type="auto"/>
            <w:gridSpan w:val="3"/>
            <w:tcBorders>
              <w:right w:val="single" w:sz="4" w:space="0" w:color="auto"/>
            </w:tcBorders>
            <w:vAlign w:val="center"/>
          </w:tcPr>
          <w:p w14:paraId="59B947AF" w14:textId="77777777" w:rsidR="00992688" w:rsidRPr="00992688" w:rsidRDefault="00992688" w:rsidP="00992688">
            <w:pPr>
              <w:rPr>
                <w:sz w:val="24"/>
                <w:szCs w:val="24"/>
              </w:rPr>
            </w:pPr>
            <w:r w:rsidRPr="00992688">
              <w:rPr>
                <w:sz w:val="24"/>
                <w:szCs w:val="24"/>
              </w:rPr>
              <w:t xml:space="preserve">Больше </w:t>
            </w:r>
            <w:proofErr w:type="spellStart"/>
            <w:proofErr w:type="gramStart"/>
            <w:r w:rsidRPr="00992688">
              <w:rPr>
                <w:sz w:val="24"/>
                <w:szCs w:val="24"/>
              </w:rPr>
              <w:t>да,чем</w:t>
            </w:r>
            <w:proofErr w:type="spellEnd"/>
            <w:proofErr w:type="gramEnd"/>
            <w:r w:rsidRPr="00992688">
              <w:rPr>
                <w:sz w:val="24"/>
                <w:szCs w:val="24"/>
              </w:rPr>
              <w:t xml:space="preserve"> нет</w:t>
            </w:r>
          </w:p>
        </w:tc>
        <w:tc>
          <w:tcPr>
            <w:tcW w:w="0" w:type="auto"/>
            <w:tcBorders>
              <w:left w:val="single" w:sz="4" w:space="0" w:color="auto"/>
              <w:right w:val="single" w:sz="4" w:space="0" w:color="auto"/>
            </w:tcBorders>
            <w:vAlign w:val="center"/>
          </w:tcPr>
          <w:p w14:paraId="33FFE89B" w14:textId="77777777" w:rsidR="00992688" w:rsidRPr="00992688" w:rsidRDefault="00992688" w:rsidP="00992688">
            <w:pPr>
              <w:rPr>
                <w:sz w:val="24"/>
                <w:szCs w:val="24"/>
              </w:rPr>
            </w:pPr>
            <w:r w:rsidRPr="00992688">
              <w:rPr>
                <w:sz w:val="24"/>
                <w:szCs w:val="24"/>
              </w:rPr>
              <w:t>Больше нет, чем да</w:t>
            </w:r>
          </w:p>
        </w:tc>
      </w:tr>
      <w:tr w:rsidR="00992688" w:rsidRPr="00992688" w14:paraId="2987B6E2" w14:textId="77777777" w:rsidTr="00992688">
        <w:trPr>
          <w:trHeight w:val="20"/>
        </w:trPr>
        <w:tc>
          <w:tcPr>
            <w:tcW w:w="0" w:type="auto"/>
            <w:vAlign w:val="center"/>
          </w:tcPr>
          <w:p w14:paraId="296CB13B" w14:textId="77777777" w:rsidR="00992688" w:rsidRPr="00992688" w:rsidRDefault="00992688" w:rsidP="00992688">
            <w:pPr>
              <w:rPr>
                <w:sz w:val="24"/>
                <w:szCs w:val="24"/>
              </w:rPr>
            </w:pPr>
            <w:r w:rsidRPr="00992688">
              <w:rPr>
                <w:sz w:val="24"/>
                <w:szCs w:val="24"/>
              </w:rPr>
              <w:t xml:space="preserve">Количество </w:t>
            </w:r>
            <w:proofErr w:type="spellStart"/>
            <w:proofErr w:type="gramStart"/>
            <w:r w:rsidRPr="00992688">
              <w:rPr>
                <w:sz w:val="24"/>
                <w:szCs w:val="24"/>
              </w:rPr>
              <w:t>ответивших,чел</w:t>
            </w:r>
            <w:proofErr w:type="spellEnd"/>
            <w:r w:rsidRPr="00992688">
              <w:rPr>
                <w:sz w:val="24"/>
                <w:szCs w:val="24"/>
              </w:rPr>
              <w:t>.</w:t>
            </w:r>
            <w:proofErr w:type="gramEnd"/>
          </w:p>
        </w:tc>
        <w:tc>
          <w:tcPr>
            <w:tcW w:w="0" w:type="auto"/>
            <w:vAlign w:val="center"/>
          </w:tcPr>
          <w:p w14:paraId="49D7FF52" w14:textId="77777777" w:rsidR="00992688" w:rsidRPr="00992688" w:rsidRDefault="00992688" w:rsidP="00992688">
            <w:pPr>
              <w:rPr>
                <w:sz w:val="24"/>
                <w:szCs w:val="24"/>
              </w:rPr>
            </w:pPr>
          </w:p>
        </w:tc>
        <w:tc>
          <w:tcPr>
            <w:tcW w:w="0" w:type="auto"/>
            <w:gridSpan w:val="3"/>
            <w:vAlign w:val="center"/>
          </w:tcPr>
          <w:p w14:paraId="7E6AD34A" w14:textId="77777777" w:rsidR="00992688" w:rsidRPr="00992688" w:rsidRDefault="00992688" w:rsidP="00992688">
            <w:pPr>
              <w:rPr>
                <w:sz w:val="24"/>
                <w:szCs w:val="24"/>
              </w:rPr>
            </w:pPr>
            <w:r w:rsidRPr="00992688">
              <w:rPr>
                <w:sz w:val="24"/>
                <w:szCs w:val="24"/>
              </w:rPr>
              <w:t xml:space="preserve">     </w:t>
            </w:r>
          </w:p>
        </w:tc>
        <w:tc>
          <w:tcPr>
            <w:tcW w:w="0" w:type="auto"/>
            <w:gridSpan w:val="3"/>
            <w:tcBorders>
              <w:right w:val="single" w:sz="4" w:space="0" w:color="auto"/>
            </w:tcBorders>
            <w:vAlign w:val="center"/>
          </w:tcPr>
          <w:p w14:paraId="6338AA4D" w14:textId="77777777" w:rsidR="00992688" w:rsidRPr="00992688" w:rsidRDefault="00992688" w:rsidP="00992688">
            <w:pPr>
              <w:rPr>
                <w:sz w:val="24"/>
                <w:szCs w:val="24"/>
              </w:rPr>
            </w:pPr>
          </w:p>
        </w:tc>
        <w:tc>
          <w:tcPr>
            <w:tcW w:w="0" w:type="auto"/>
            <w:tcBorders>
              <w:right w:val="single" w:sz="4" w:space="0" w:color="auto"/>
            </w:tcBorders>
            <w:vAlign w:val="center"/>
          </w:tcPr>
          <w:p w14:paraId="0FEA45E2" w14:textId="77777777" w:rsidR="00992688" w:rsidRPr="00992688" w:rsidRDefault="00992688" w:rsidP="00992688">
            <w:pPr>
              <w:rPr>
                <w:sz w:val="24"/>
                <w:szCs w:val="24"/>
              </w:rPr>
            </w:pPr>
            <w:r w:rsidRPr="00992688">
              <w:rPr>
                <w:sz w:val="24"/>
                <w:szCs w:val="24"/>
              </w:rPr>
              <w:t>10</w:t>
            </w:r>
          </w:p>
        </w:tc>
      </w:tr>
    </w:tbl>
    <w:p w14:paraId="567FD664" w14:textId="242B072B" w:rsidR="00992688" w:rsidRPr="00A44282" w:rsidRDefault="00992688" w:rsidP="00992688">
      <w:pPr>
        <w:pStyle w:val="afffff"/>
      </w:pPr>
      <w:r w:rsidRPr="00A44282">
        <w:t>В результате проведенно</w:t>
      </w:r>
      <w:r>
        <w:t xml:space="preserve">го анкетирования можно сделать вывод, что практически всем спортсменам пришлось заниматься в дистанционном формате во время пандемии. Однако, никому из спортсменов такие занятия не пришлись по вкусу. Причиной такого вывода могли стать: отсутствие тренерского контроля, невозможность заниматься </w:t>
      </w:r>
      <w:r>
        <w:lastRenderedPageBreak/>
        <w:t xml:space="preserve">полноценно в условиях спортивных сооружений и, как следствие, недостаточность тренировок различных видов многоборья. </w:t>
      </w:r>
    </w:p>
    <w:p w14:paraId="01508F73" w14:textId="77777777" w:rsidR="00992688" w:rsidRPr="00992688" w:rsidRDefault="00992688" w:rsidP="00992688">
      <w:pPr>
        <w:pStyle w:val="afffff"/>
        <w:ind w:firstLine="0"/>
        <w:jc w:val="center"/>
        <w:rPr>
          <w:b/>
        </w:rPr>
      </w:pPr>
      <w:r w:rsidRPr="00992688">
        <w:rPr>
          <w:b/>
        </w:rPr>
        <w:t>Список литературы</w:t>
      </w:r>
    </w:p>
    <w:p w14:paraId="0A9BEF72" w14:textId="77777777" w:rsidR="00992688" w:rsidRPr="00BD193E" w:rsidRDefault="00992688" w:rsidP="002B3088">
      <w:pPr>
        <w:pStyle w:val="afffff"/>
        <w:numPr>
          <w:ilvl w:val="0"/>
          <w:numId w:val="63"/>
        </w:numPr>
        <w:ind w:left="426"/>
      </w:pPr>
      <w:r w:rsidRPr="00BD193E">
        <w:t>Борисова Е. В., Климова В. К. Комплексная модель физических качеств и психологических характеристик сильнейшего спортсмена-</w:t>
      </w:r>
      <w:proofErr w:type="spellStart"/>
      <w:r w:rsidRPr="00BD193E">
        <w:t>полиатлониста</w:t>
      </w:r>
      <w:proofErr w:type="spellEnd"/>
      <w:r w:rsidRPr="00BD193E">
        <w:t xml:space="preserve">. (На примере спортсмена, занимающегося летним </w:t>
      </w:r>
      <w:proofErr w:type="spellStart"/>
      <w:r w:rsidRPr="00BD193E">
        <w:t>полиатлоном</w:t>
      </w:r>
      <w:proofErr w:type="spellEnd"/>
      <w:r w:rsidRPr="00BD193E">
        <w:t>). // Современное состояние и тенденции развития физической культуры и спорта: Сборник статей</w:t>
      </w:r>
      <w:r w:rsidRPr="00BD193E">
        <w:rPr>
          <w:lang w:val="en-US"/>
        </w:rPr>
        <w:t>I</w:t>
      </w:r>
      <w:r w:rsidRPr="00BD193E">
        <w:t xml:space="preserve">V Всероссийской заочной научно-практической конференции с международным участием, приуроченной к 50-летию Факультета физической культуры Педагогического института Белгородского государственного национального исследовательского университета (3 ноября 2027 года) /науч. ред. А. А. Третьяков; отв. </w:t>
      </w:r>
      <w:proofErr w:type="spellStart"/>
      <w:r w:rsidRPr="00BD193E">
        <w:t>ред.И</w:t>
      </w:r>
      <w:proofErr w:type="spellEnd"/>
      <w:r w:rsidRPr="00BD193E">
        <w:t>. Н. Никулин. — Белгород: ИД «Белгород» НИУ «</w:t>
      </w:r>
      <w:proofErr w:type="spellStart"/>
      <w:r w:rsidRPr="00BD193E">
        <w:t>БелГУ</w:t>
      </w:r>
      <w:proofErr w:type="spellEnd"/>
      <w:r w:rsidRPr="00BD193E">
        <w:t>», 2017. — 374 – 377 с.</w:t>
      </w:r>
    </w:p>
    <w:p w14:paraId="1B3D9287" w14:textId="77777777" w:rsidR="00992688" w:rsidRPr="00793897" w:rsidRDefault="00992688" w:rsidP="002B3088">
      <w:pPr>
        <w:pStyle w:val="afffff"/>
        <w:numPr>
          <w:ilvl w:val="0"/>
          <w:numId w:val="63"/>
        </w:numPr>
        <w:ind w:left="426"/>
      </w:pPr>
      <w:r w:rsidRPr="00BD193E">
        <w:t xml:space="preserve">Борисова Е. В. Развитие выносливости у спортсменов, занимающихся летним </w:t>
      </w:r>
      <w:proofErr w:type="spellStart"/>
      <w:r w:rsidRPr="00BD193E">
        <w:t>полиатлоном</w:t>
      </w:r>
      <w:proofErr w:type="spellEnd"/>
      <w:r w:rsidRPr="00BD193E">
        <w:t xml:space="preserve"> [Текст]: / Е. В. Борисова. </w:t>
      </w:r>
      <w:proofErr w:type="spellStart"/>
      <w:r w:rsidRPr="00BD193E">
        <w:t>Дис</w:t>
      </w:r>
      <w:proofErr w:type="spellEnd"/>
      <w:r w:rsidRPr="00BD193E">
        <w:t>…магистр физ. культ. – Б, 2019. – 3 с.</w:t>
      </w:r>
    </w:p>
    <w:p w14:paraId="36ACE5C4" w14:textId="5ECF04DD" w:rsidR="00992688" w:rsidRPr="00F869BD" w:rsidRDefault="00992688">
      <w:pPr>
        <w:jc w:val="left"/>
        <w:rPr>
          <w:shd w:val="clear" w:color="auto" w:fill="FFFFFF"/>
        </w:rPr>
      </w:pPr>
      <w:r w:rsidRPr="00F869BD">
        <w:rPr>
          <w:shd w:val="clear" w:color="auto" w:fill="FFFFFF"/>
        </w:rPr>
        <w:br w:type="page"/>
      </w:r>
    </w:p>
    <w:p w14:paraId="2468378F" w14:textId="06C529A4" w:rsidR="00D11E2B" w:rsidRPr="00BA155E" w:rsidRDefault="00D11E2B" w:rsidP="00D11E2B">
      <w:pPr>
        <w:pStyle w:val="affffb"/>
      </w:pPr>
      <w:bookmarkStart w:id="30" w:name="_Toc69078707"/>
      <w:r w:rsidRPr="00BA155E">
        <w:lastRenderedPageBreak/>
        <w:t>Р</w:t>
      </w:r>
      <w:r>
        <w:t xml:space="preserve">АЗВИТИЕ </w:t>
      </w:r>
      <w:r>
        <w:rPr>
          <w:lang w:val="en-US"/>
        </w:rPr>
        <w:t>SOFT</w:t>
      </w:r>
      <w:r w:rsidRPr="00BA155E">
        <w:t>-</w:t>
      </w:r>
      <w:r>
        <w:t>КОМПЕТЕНЦИЙ У МАГИСТРОВ НА ДИСЦИПЛИНАХ</w:t>
      </w:r>
      <w:r w:rsidRPr="00BA155E">
        <w:t xml:space="preserve"> «П</w:t>
      </w:r>
      <w:r>
        <w:t>ЕДАГОГИЧЕСКАЯ</w:t>
      </w:r>
      <w:r w:rsidRPr="00BA155E">
        <w:t xml:space="preserve"> </w:t>
      </w:r>
      <w:r>
        <w:t>РИТОРИКА</w:t>
      </w:r>
      <w:r w:rsidRPr="00BA155E">
        <w:t xml:space="preserve">» </w:t>
      </w:r>
      <w:r>
        <w:t>И</w:t>
      </w:r>
      <w:r w:rsidRPr="00BA155E">
        <w:t xml:space="preserve"> «Т</w:t>
      </w:r>
      <w:r>
        <w:t>ЕХНОЛОГИЯ ЭФФЕКТИВНОГО ВЗАИМОДЕЙСТВИЯ</w:t>
      </w:r>
      <w:r w:rsidRPr="00BA155E">
        <w:t>»</w:t>
      </w:r>
    </w:p>
    <w:p w14:paraId="295C683A" w14:textId="77777777" w:rsidR="00D11E2B" w:rsidRDefault="00D11E2B" w:rsidP="00D11E2B">
      <w:pPr>
        <w:pStyle w:val="affffd"/>
      </w:pPr>
      <w:r>
        <w:rPr>
          <w:rFonts w:eastAsia="Times New Roman"/>
          <w:lang w:eastAsia="ru-RU"/>
        </w:rPr>
        <w:t xml:space="preserve">Борисовец </w:t>
      </w:r>
      <w:proofErr w:type="spellStart"/>
      <w:r>
        <w:t>Дильбар</w:t>
      </w:r>
      <w:proofErr w:type="spellEnd"/>
      <w:r>
        <w:t xml:space="preserve"> </w:t>
      </w:r>
      <w:proofErr w:type="spellStart"/>
      <w:r>
        <w:t>Рафкатовна</w:t>
      </w:r>
      <w:proofErr w:type="spellEnd"/>
    </w:p>
    <w:p w14:paraId="5917346A" w14:textId="77777777" w:rsidR="00D11E2B" w:rsidRPr="00985BEC" w:rsidRDefault="00D11E2B" w:rsidP="00D11E2B">
      <w:pPr>
        <w:pStyle w:val="afffff1"/>
        <w:spacing w:after="0"/>
      </w:pPr>
      <w:r w:rsidRPr="00985BEC">
        <w:t>Московский городской педагогический университет, Институт естествознания и спортивных технологий, г. Москва, Россия</w:t>
      </w:r>
    </w:p>
    <w:p w14:paraId="5EA456BD" w14:textId="77777777" w:rsidR="00D11E2B" w:rsidRDefault="00D11E2B" w:rsidP="00D11E2B">
      <w:pPr>
        <w:pStyle w:val="affffd"/>
      </w:pPr>
      <w:r>
        <w:rPr>
          <w:rFonts w:eastAsia="Times New Roman"/>
          <w:lang w:eastAsia="ru-RU"/>
        </w:rPr>
        <w:t xml:space="preserve">Пушкина </w:t>
      </w:r>
      <w:r>
        <w:t>Валентина Николаевна</w:t>
      </w:r>
    </w:p>
    <w:p w14:paraId="61A073CA" w14:textId="77777777" w:rsidR="00D11E2B" w:rsidRDefault="00D11E2B" w:rsidP="00D11E2B">
      <w:pPr>
        <w:pStyle w:val="afffff1"/>
      </w:pPr>
      <w:r w:rsidRPr="00985BEC">
        <w:t>доктор биологических наук, доцент</w:t>
      </w:r>
    </w:p>
    <w:p w14:paraId="6386F222" w14:textId="77777777" w:rsidR="00D11E2B" w:rsidRPr="00985BEC" w:rsidRDefault="00D11E2B" w:rsidP="00D11E2B">
      <w:pPr>
        <w:pStyle w:val="afffff1"/>
      </w:pPr>
      <w:r w:rsidRPr="00985BEC">
        <w:t xml:space="preserve">Московский городской педагогический университет, Институт естествознания и спортивных технологий, г. </w:t>
      </w:r>
      <w:r w:rsidRPr="00D11E2B">
        <w:t>Москва</w:t>
      </w:r>
      <w:r w:rsidRPr="00985BEC">
        <w:t>, Россия</w:t>
      </w:r>
    </w:p>
    <w:p w14:paraId="717BAC86" w14:textId="77777777" w:rsidR="00D11E2B" w:rsidRPr="00B049C2" w:rsidRDefault="00D11E2B" w:rsidP="00D11E2B">
      <w:pPr>
        <w:spacing w:after="0" w:line="360" w:lineRule="auto"/>
        <w:ind w:firstLine="709"/>
        <w:rPr>
          <w:rFonts w:cs="Times New Roman"/>
          <w:sz w:val="24"/>
          <w:szCs w:val="24"/>
        </w:rPr>
      </w:pPr>
      <w:r w:rsidRPr="00B049C2">
        <w:rPr>
          <w:rFonts w:cs="Times New Roman"/>
          <w:b/>
          <w:sz w:val="24"/>
          <w:szCs w:val="24"/>
        </w:rPr>
        <w:t xml:space="preserve">Аннотация. </w:t>
      </w:r>
      <w:r w:rsidRPr="00B049C2">
        <w:rPr>
          <w:rFonts w:cs="Times New Roman"/>
          <w:sz w:val="24"/>
          <w:szCs w:val="24"/>
        </w:rPr>
        <w:t>В статье рассматриваются проблемы, связанные с формированием универсальных компетенций у будущих педагогов согласно ФГОС ВО 3++.  Проведенное исследование дает возможность понять, как эффективнее сформировать подобные умения в образовательной среде, что для этого необходимо и с помощью каких инструментов можно добиться требуемого результата.</w:t>
      </w:r>
    </w:p>
    <w:p w14:paraId="1B551EDF" w14:textId="77777777" w:rsidR="00D11E2B" w:rsidRPr="00B049C2" w:rsidRDefault="00D11E2B" w:rsidP="00D11E2B">
      <w:pPr>
        <w:spacing w:after="0"/>
        <w:rPr>
          <w:rFonts w:cs="Times New Roman"/>
          <w:sz w:val="24"/>
          <w:szCs w:val="24"/>
        </w:rPr>
      </w:pPr>
    </w:p>
    <w:p w14:paraId="2B8E0D8E" w14:textId="2F1F4A49" w:rsidR="00D11E2B" w:rsidRDefault="00D11E2B" w:rsidP="00D11E2B">
      <w:pPr>
        <w:pStyle w:val="afffff"/>
      </w:pPr>
      <w:r w:rsidRPr="00B049C2">
        <w:t>Образовательная среда требует от будущих педагогов владени</w:t>
      </w:r>
      <w:r>
        <w:t>я</w:t>
      </w:r>
      <w:r w:rsidRPr="00B049C2">
        <w:t xml:space="preserve"> универсальными компетенциями для формирования умений и навыков осуществлять деловую коммуникацию в устной и письменной формах не только на русском, но и на иностранном языке. </w:t>
      </w:r>
      <w:r>
        <w:t>Стремительно</w:t>
      </w:r>
      <w:r w:rsidRPr="00B049C2">
        <w:t xml:space="preserve"> меняющаяся реальность подталкивает к формированию таких компетенций, которые бы повысили значимость специалиста на рынке труда и дали возможность будущим педагогам более эффекти</w:t>
      </w:r>
      <w:r>
        <w:t>вно реализовать себя в профессиональной деятельности</w:t>
      </w:r>
      <w:r w:rsidRPr="00B049C2">
        <w:t>. Универсальные компетенции обеспечивают успешную деятельность человека в социуме, и их можно применять в самых различных, как профессиональных, так и социальных сферах (ситуациях) [2, с.145]</w:t>
      </w:r>
      <w:r>
        <w:t>.</w:t>
      </w:r>
    </w:p>
    <w:p w14:paraId="03AAD170" w14:textId="5E71A850" w:rsidR="00D11E2B" w:rsidRPr="003E0735" w:rsidRDefault="00D11E2B" w:rsidP="00D11E2B">
      <w:pPr>
        <w:pStyle w:val="afffff"/>
      </w:pPr>
      <w:r w:rsidRPr="00410868">
        <w:t>Хочется остановится более подробно на двух компетенциях – УК-4 и УК-5. Согласно ФГОС ВО 3++, они связаны с коммуникацией и межкультурным взаимодействием.</w:t>
      </w:r>
      <w:r w:rsidRPr="009A4DE1">
        <w:rPr>
          <w:color w:val="FF0000"/>
        </w:rPr>
        <w:t xml:space="preserve"> </w:t>
      </w:r>
      <w:r>
        <w:t>Связанные с ними навыки</w:t>
      </w:r>
      <w:r w:rsidRPr="00410868">
        <w:t xml:space="preserve"> входят в число </w:t>
      </w:r>
      <w:r>
        <w:t>четырех</w:t>
      </w:r>
      <w:r w:rsidRPr="00410868">
        <w:t xml:space="preserve"> наиболее важных </w:t>
      </w:r>
      <w:r>
        <w:t xml:space="preserve">и востребованных </w:t>
      </w:r>
      <w:r w:rsidRPr="00410868">
        <w:t xml:space="preserve">навыков </w:t>
      </w:r>
      <w:r w:rsidRPr="00410868">
        <w:rPr>
          <w:lang w:val="en-US"/>
        </w:rPr>
        <w:t>XXI</w:t>
      </w:r>
      <w:r w:rsidRPr="00410868">
        <w:t xml:space="preserve"> века – критическое мышление, креативность, </w:t>
      </w:r>
      <w:r w:rsidRPr="00347C8A">
        <w:rPr>
          <w:u w:val="single"/>
        </w:rPr>
        <w:t xml:space="preserve">коммуникативный навык и </w:t>
      </w:r>
      <w:proofErr w:type="spellStart"/>
      <w:r w:rsidRPr="00347C8A">
        <w:rPr>
          <w:u w:val="single"/>
        </w:rPr>
        <w:t>коллаборация</w:t>
      </w:r>
      <w:proofErr w:type="spellEnd"/>
      <w:r>
        <w:t xml:space="preserve"> – </w:t>
      </w:r>
      <w:r w:rsidRPr="003E0735">
        <w:t>согласно исследованию, проведенному</w:t>
      </w:r>
      <w:r w:rsidRPr="009A4DE1">
        <w:t xml:space="preserve"> </w:t>
      </w:r>
      <w:r w:rsidRPr="003E0735">
        <w:t xml:space="preserve">Партнерством для изучения навыков </w:t>
      </w:r>
      <w:r w:rsidRPr="003E0735">
        <w:rPr>
          <w:lang w:val="en-US"/>
        </w:rPr>
        <w:t>XXI</w:t>
      </w:r>
      <w:r w:rsidRPr="003E0735">
        <w:t xml:space="preserve"> века, созданн</w:t>
      </w:r>
      <w:r>
        <w:t>ым Департаментом М</w:t>
      </w:r>
      <w:r w:rsidRPr="003E0735">
        <w:t>инистерства образования США</w:t>
      </w:r>
      <w:r>
        <w:t xml:space="preserve">, куда вошли также Национальная ассоциация образования США, </w:t>
      </w:r>
      <w:r>
        <w:rPr>
          <w:lang w:val="en-US"/>
        </w:rPr>
        <w:t>Microsoft</w:t>
      </w:r>
      <w:r>
        <w:t>,</w:t>
      </w:r>
      <w:r w:rsidRPr="003E0735">
        <w:t xml:space="preserve"> </w:t>
      </w:r>
      <w:r>
        <w:rPr>
          <w:lang w:val="en-US"/>
        </w:rPr>
        <w:t>Apple</w:t>
      </w:r>
      <w:r w:rsidRPr="003E0735">
        <w:t>,</w:t>
      </w:r>
      <w:r>
        <w:t xml:space="preserve"> </w:t>
      </w:r>
      <w:proofErr w:type="spellStart"/>
      <w:r>
        <w:t>Dell</w:t>
      </w:r>
      <w:proofErr w:type="spellEnd"/>
      <w:r>
        <w:t xml:space="preserve"> </w:t>
      </w:r>
      <w:r w:rsidRPr="00410868">
        <w:t>[3, с.5].</w:t>
      </w:r>
      <w:r>
        <w:t xml:space="preserve"> Именно такие ключевые навыки должны интегрироваться во все образовательные среды.</w:t>
      </w:r>
      <w:r w:rsidRPr="00410868">
        <w:t xml:space="preserve"> </w:t>
      </w:r>
      <w:r>
        <w:t xml:space="preserve">Умение взаимодействовать с людьми, правильно и грамотно строить свою речь при этом </w:t>
      </w:r>
      <w:r>
        <w:lastRenderedPageBreak/>
        <w:t xml:space="preserve">взаимодействии, по мнению многих ученых, является одним из главных умений и навыков любого человека в </w:t>
      </w:r>
      <w:r w:rsidRPr="003E0735">
        <w:t>современном мире.</w:t>
      </w:r>
    </w:p>
    <w:p w14:paraId="4B3168CA" w14:textId="4952DE14" w:rsidR="00D11E2B" w:rsidRDefault="00D11E2B" w:rsidP="00D11E2B">
      <w:pPr>
        <w:pStyle w:val="afffff"/>
      </w:pPr>
      <w:r>
        <w:t xml:space="preserve">Многие исследователи, среди которых </w:t>
      </w:r>
      <w:proofErr w:type="spellStart"/>
      <w:r>
        <w:t>Байденко</w:t>
      </w:r>
      <w:proofErr w:type="spellEnd"/>
      <w:r>
        <w:t xml:space="preserve"> В.И, Селезнева Н.А., Фролов Ю.В., Зимняя И.А. отмечают, что универсальные компетенции позволяют личности </w:t>
      </w:r>
      <w:proofErr w:type="spellStart"/>
      <w:r>
        <w:t>самореализовывать</w:t>
      </w:r>
      <w:proofErr w:type="spellEnd"/>
      <w:r>
        <w:t xml:space="preserve"> творческие способности, социально взаимодействовать и адаптироваться к изменяющимся условиям</w:t>
      </w:r>
      <w:r w:rsidRPr="009922FE">
        <w:t xml:space="preserve"> </w:t>
      </w:r>
      <w:r>
        <w:t>окружающей среды. Характерной особенностью универсальных компетенций является еще и возможность сформировать у студентов опыт самостоятельного решения коммуникативных задач.</w:t>
      </w:r>
    </w:p>
    <w:p w14:paraId="418DE294" w14:textId="0B1E7704" w:rsidR="00D11E2B" w:rsidRDefault="00D11E2B" w:rsidP="00D11E2B">
      <w:pPr>
        <w:pStyle w:val="afffff"/>
        <w:rPr>
          <w:bCs/>
        </w:rPr>
      </w:pPr>
      <w:r w:rsidRPr="00410868">
        <w:t>В процессе проведения нашего исследования, на занятиях педагогической риторикой мы использовали упражнение «</w:t>
      </w:r>
      <w:proofErr w:type="spellStart"/>
      <w:r w:rsidRPr="00410868">
        <w:t>Монофоны</w:t>
      </w:r>
      <w:proofErr w:type="spellEnd"/>
      <w:r w:rsidRPr="00410868">
        <w:t xml:space="preserve">» - студентам предстояло придумать короткий рассказ, все слова которого начинаются с определенной буквы. </w:t>
      </w:r>
      <w:r>
        <w:t xml:space="preserve">Например, с буквы «В» – </w:t>
      </w:r>
      <w:r w:rsidRPr="00410868">
        <w:t xml:space="preserve">«Весна. Вечереет. Вспоминая вас веселую, ветреную, Вера, все время вертится вопрос: «Вы всегда всем верите? Всегда веселитесь?» Вот ветерок ворошит ваши волосы, вы великолепны. Вы влюблены! Возможно, вы встревожены, встреча вас вымотает всецело. Вы волнуетесь. Вслушайтесь: вокруг вас возмущенные вопли. Вновь вспыхнули волнения! Всегда верить всем, встречать восход </w:t>
      </w:r>
      <w:proofErr w:type="gramStart"/>
      <w:r w:rsidRPr="00410868">
        <w:t>- вот</w:t>
      </w:r>
      <w:proofErr w:type="gramEnd"/>
      <w:r w:rsidRPr="00410868">
        <w:t xml:space="preserve"> ваше восприятие вселенной. Верочка, Вы все вытерпите. Верьте! Ваше время впереди. В</w:t>
      </w:r>
      <w:r>
        <w:t>есна выйдет великолепная. Вы вый</w:t>
      </w:r>
      <w:r w:rsidRPr="00410868">
        <w:t>д</w:t>
      </w:r>
      <w:r>
        <w:t>е</w:t>
      </w:r>
      <w:r w:rsidRPr="00410868">
        <w:t>те веселая, волнующая, ветер вернется в ваши выдуманные вертикали времени. Внутри вас возродится восторг. Вы встретите Виктора. Виктор встретит вас.  Влекущая возможность возродится внутри, вы вернетесь. Ваш выбор вышел верным!  Вглядитесь в ветер. Ветер в ваших волосах. Вернулась вера. Все вышло волшебно!»</w:t>
      </w:r>
      <w:r>
        <w:t xml:space="preserve"> (Инга Цветкова, магистрант 1 курса ИФР-201). А это пример рассказа на букву «К»: «</w:t>
      </w:r>
      <w:r w:rsidRPr="007253EC">
        <w:rPr>
          <w:bCs/>
        </w:rPr>
        <w:t xml:space="preserve">Караульный Кирилл Константинович Крылов курил. В камышах курлыкал кулик, когда кровожадный кречет клюнул </w:t>
      </w:r>
      <w:proofErr w:type="spellStart"/>
      <w:r w:rsidRPr="007253EC">
        <w:rPr>
          <w:bCs/>
        </w:rPr>
        <w:t>куликово</w:t>
      </w:r>
      <w:proofErr w:type="spellEnd"/>
      <w:r w:rsidRPr="007253EC">
        <w:rPr>
          <w:bCs/>
        </w:rPr>
        <w:t xml:space="preserve"> крыло. Кирилл Константинович качнулся и кропотливо начал копался в калите. Караульный криво кинул камень, который как-то коснулся кречета. Кречет, ковылял в кусты, когда как кулик красочно кивал караульному. Кирилл Константинович, какой же ты красавчик, как бы кивая констатировал кулик.</w:t>
      </w:r>
      <w:r>
        <w:rPr>
          <w:bCs/>
        </w:rPr>
        <w:t xml:space="preserve"> </w:t>
      </w:r>
      <w:r w:rsidRPr="007253EC">
        <w:rPr>
          <w:bCs/>
        </w:rPr>
        <w:t xml:space="preserve">Крылов ковылял к командиру, когда командующий красовался в картузе на крыльце. Куда крадешься, караульный? Как куда? К Климу </w:t>
      </w:r>
      <w:proofErr w:type="spellStart"/>
      <w:r w:rsidRPr="007253EC">
        <w:rPr>
          <w:bCs/>
        </w:rPr>
        <w:t>Касторникову</w:t>
      </w:r>
      <w:proofErr w:type="spellEnd"/>
      <w:r w:rsidRPr="007253EC">
        <w:rPr>
          <w:bCs/>
        </w:rPr>
        <w:t>.</w:t>
      </w:r>
      <w:r>
        <w:rPr>
          <w:bCs/>
        </w:rPr>
        <w:t xml:space="preserve"> </w:t>
      </w:r>
      <w:r w:rsidRPr="007253EC">
        <w:t>Каков красавец, крякнул ком</w:t>
      </w:r>
      <w:r>
        <w:t xml:space="preserve">андир, кинув кипу книг в комод. </w:t>
      </w:r>
      <w:r w:rsidRPr="007253EC">
        <w:t>- Какао? Компот? Крикнул командир, копаясь в комнате.</w:t>
      </w:r>
      <w:r>
        <w:rPr>
          <w:bCs/>
        </w:rPr>
        <w:t xml:space="preserve"> </w:t>
      </w:r>
      <w:r w:rsidRPr="007253EC">
        <w:t>- Какао, кивнул Крылов.</w:t>
      </w:r>
      <w:r>
        <w:rPr>
          <w:bCs/>
        </w:rPr>
        <w:t xml:space="preserve"> </w:t>
      </w:r>
      <w:r w:rsidRPr="007253EC">
        <w:t>Командир кабанчиком ковылял на кухню кашеварить какао Кириллу Константиновичу.</w:t>
      </w:r>
      <w:r>
        <w:rPr>
          <w:bCs/>
        </w:rPr>
        <w:t xml:space="preserve"> </w:t>
      </w:r>
      <w:r>
        <w:t xml:space="preserve">-Куришь? </w:t>
      </w:r>
      <w:r w:rsidRPr="007253EC">
        <w:t>-Курю!</w:t>
      </w:r>
      <w:r>
        <w:rPr>
          <w:bCs/>
        </w:rPr>
        <w:t xml:space="preserve"> </w:t>
      </w:r>
      <w:r w:rsidRPr="007253EC">
        <w:t>-Кури, как какао начнет кипеть, крикну!</w:t>
      </w:r>
      <w:r>
        <w:rPr>
          <w:bCs/>
        </w:rPr>
        <w:t xml:space="preserve"> </w:t>
      </w:r>
      <w:r w:rsidRPr="007253EC">
        <w:t>Караульный Кирилл Константинович Крылов курил, а командир как кулик курлыкал на кухне и кашеварил какао</w:t>
      </w:r>
      <w:r>
        <w:t>» (Артем Котов-Смоленский, магистрант 1 курса ИФР-201)</w:t>
      </w:r>
      <w:r w:rsidRPr="007253EC">
        <w:t>.</w:t>
      </w:r>
    </w:p>
    <w:p w14:paraId="7B3A0F65" w14:textId="2AC88E73" w:rsidR="00D11E2B" w:rsidRPr="007253EC" w:rsidRDefault="00D11E2B" w:rsidP="00D11E2B">
      <w:pPr>
        <w:pStyle w:val="afffff"/>
        <w:rPr>
          <w:bCs/>
        </w:rPr>
      </w:pPr>
      <w:r>
        <w:lastRenderedPageBreak/>
        <w:t xml:space="preserve">Такого рода упражнения </w:t>
      </w:r>
      <w:r w:rsidRPr="00410868">
        <w:t>позволяю</w:t>
      </w:r>
      <w:r>
        <w:t>т</w:t>
      </w:r>
      <w:r w:rsidRPr="00410868">
        <w:t xml:space="preserve"> не только развивать гибкость и быстроту мышления, но и умение креативно мыслить</w:t>
      </w:r>
      <w:r>
        <w:t>, и правильно произносить придуманный текст</w:t>
      </w:r>
      <w:r w:rsidRPr="00410868">
        <w:t xml:space="preserve">. </w:t>
      </w:r>
      <w:r>
        <w:t>Причем</w:t>
      </w:r>
      <w:r w:rsidRPr="00410868">
        <w:t xml:space="preserve"> произнести, используя логические и интонационные ударения, таким образом, чтобы у слушателей в голове родился определенный образ, на</w:t>
      </w:r>
      <w:r>
        <w:t xml:space="preserve">деленный красками, ощущениями и запахами. </w:t>
      </w:r>
    </w:p>
    <w:p w14:paraId="7D6D8867" w14:textId="6B0D9BE1" w:rsidR="00D11E2B" w:rsidRPr="00B079B5" w:rsidRDefault="00D11E2B" w:rsidP="00D11E2B">
      <w:pPr>
        <w:pStyle w:val="afffff"/>
      </w:pPr>
      <w:r>
        <w:t>Или же упражнение, когда студентам необходимо было придумать лингвистическую сказку, написанную непонятными словами, которую затем нужно было произнести, используя только технику речи, чтобы передать смысловое содержание этой сказки. Например, «</w:t>
      </w:r>
      <w:proofErr w:type="spellStart"/>
      <w:r w:rsidRPr="007A2401">
        <w:rPr>
          <w:b/>
        </w:rPr>
        <w:t>Гуваные</w:t>
      </w:r>
      <w:proofErr w:type="spellEnd"/>
      <w:r w:rsidRPr="007A2401">
        <w:rPr>
          <w:b/>
        </w:rPr>
        <w:t xml:space="preserve"> </w:t>
      </w:r>
      <w:proofErr w:type="spellStart"/>
      <w:r w:rsidRPr="007A2401">
        <w:rPr>
          <w:b/>
        </w:rPr>
        <w:t>шокитята</w:t>
      </w:r>
      <w:proofErr w:type="spellEnd"/>
      <w:r>
        <w:rPr>
          <w:b/>
        </w:rPr>
        <w:t xml:space="preserve">. </w:t>
      </w:r>
      <w:r w:rsidRPr="007A2401">
        <w:rPr>
          <w:lang w:val="en-US"/>
        </w:rPr>
        <w:t>I</w:t>
      </w:r>
      <w:proofErr w:type="spellStart"/>
      <w:r w:rsidRPr="007A2401">
        <w:t>Шокитята</w:t>
      </w:r>
      <w:proofErr w:type="spellEnd"/>
      <w:r w:rsidRPr="007A2401">
        <w:t xml:space="preserve"> </w:t>
      </w:r>
      <w:proofErr w:type="spellStart"/>
      <w:r w:rsidRPr="007A2401">
        <w:t>лобали</w:t>
      </w:r>
      <w:proofErr w:type="spellEnd"/>
      <w:r w:rsidRPr="007A2401">
        <w:t xml:space="preserve"> и </w:t>
      </w:r>
      <w:proofErr w:type="spellStart"/>
      <w:r w:rsidRPr="007A2401">
        <w:t>напрали</w:t>
      </w:r>
      <w:proofErr w:type="spellEnd"/>
      <w:r w:rsidRPr="007A2401">
        <w:t xml:space="preserve"> на </w:t>
      </w:r>
      <w:proofErr w:type="spellStart"/>
      <w:r w:rsidRPr="007A2401">
        <w:t>бубо</w:t>
      </w:r>
      <w:proofErr w:type="spellEnd"/>
      <w:r w:rsidRPr="007A2401">
        <w:t xml:space="preserve"> </w:t>
      </w:r>
      <w:proofErr w:type="spellStart"/>
      <w:r w:rsidRPr="007A2401">
        <w:t>погулке</w:t>
      </w:r>
      <w:proofErr w:type="spellEnd"/>
      <w:r w:rsidRPr="007A2401">
        <w:t xml:space="preserve">. Шока </w:t>
      </w:r>
      <w:proofErr w:type="spellStart"/>
      <w:r w:rsidRPr="007A2401">
        <w:t>накуливапа</w:t>
      </w:r>
      <w:proofErr w:type="spellEnd"/>
      <w:r w:rsidRPr="007A2401">
        <w:t xml:space="preserve"> на </w:t>
      </w:r>
      <w:proofErr w:type="spellStart"/>
      <w:r w:rsidRPr="007A2401">
        <w:t>шокитят</w:t>
      </w:r>
      <w:proofErr w:type="spellEnd"/>
      <w:r w:rsidRPr="007A2401">
        <w:t xml:space="preserve"> и </w:t>
      </w:r>
      <w:proofErr w:type="spellStart"/>
      <w:r w:rsidRPr="007A2401">
        <w:t>дунялась</w:t>
      </w:r>
      <w:proofErr w:type="spellEnd"/>
      <w:r w:rsidRPr="007A2401">
        <w:t>: «</w:t>
      </w:r>
      <w:proofErr w:type="spellStart"/>
      <w:r w:rsidRPr="007A2401">
        <w:t>хоо</w:t>
      </w:r>
      <w:proofErr w:type="spellEnd"/>
      <w:r w:rsidRPr="007A2401">
        <w:t xml:space="preserve">, </w:t>
      </w:r>
      <w:proofErr w:type="spellStart"/>
      <w:r w:rsidRPr="007A2401">
        <w:t>яхи</w:t>
      </w:r>
      <w:proofErr w:type="spellEnd"/>
      <w:r w:rsidRPr="007A2401">
        <w:t xml:space="preserve"> </w:t>
      </w:r>
      <w:proofErr w:type="spellStart"/>
      <w:r w:rsidRPr="007A2401">
        <w:t>нунодые</w:t>
      </w:r>
      <w:proofErr w:type="spellEnd"/>
      <w:r w:rsidRPr="007A2401">
        <w:t xml:space="preserve">, </w:t>
      </w:r>
      <w:proofErr w:type="spellStart"/>
      <w:r w:rsidRPr="007A2401">
        <w:t>яхи</w:t>
      </w:r>
      <w:proofErr w:type="spellEnd"/>
      <w:r w:rsidRPr="007A2401">
        <w:t xml:space="preserve"> </w:t>
      </w:r>
      <w:proofErr w:type="spellStart"/>
      <w:r w:rsidRPr="007A2401">
        <w:t>гуваные</w:t>
      </w:r>
      <w:proofErr w:type="spellEnd"/>
      <w:r w:rsidRPr="007A2401">
        <w:t xml:space="preserve"> </w:t>
      </w:r>
      <w:proofErr w:type="spellStart"/>
      <w:r w:rsidRPr="007A2401">
        <w:t>шокитята</w:t>
      </w:r>
      <w:proofErr w:type="spellEnd"/>
      <w:r w:rsidRPr="007A2401">
        <w:t xml:space="preserve">». </w:t>
      </w:r>
      <w:proofErr w:type="spellStart"/>
      <w:r w:rsidRPr="007A2401">
        <w:t>Покла</w:t>
      </w:r>
      <w:proofErr w:type="spellEnd"/>
      <w:r w:rsidRPr="007A2401">
        <w:t xml:space="preserve"> шоки </w:t>
      </w:r>
      <w:proofErr w:type="spellStart"/>
      <w:r w:rsidRPr="007A2401">
        <w:t>подуняливалась</w:t>
      </w:r>
      <w:proofErr w:type="spellEnd"/>
      <w:r w:rsidRPr="007A2401">
        <w:t>: «</w:t>
      </w:r>
      <w:proofErr w:type="spellStart"/>
      <w:r w:rsidRPr="007A2401">
        <w:t>нунодые</w:t>
      </w:r>
      <w:proofErr w:type="spellEnd"/>
      <w:r w:rsidRPr="007A2401">
        <w:t xml:space="preserve">, </w:t>
      </w:r>
      <w:proofErr w:type="spellStart"/>
      <w:r w:rsidRPr="007A2401">
        <w:t>гуваные</w:t>
      </w:r>
      <w:proofErr w:type="spellEnd"/>
      <w:r w:rsidRPr="007A2401">
        <w:t>».</w:t>
      </w:r>
      <w:r>
        <w:t xml:space="preserve"> </w:t>
      </w:r>
      <w:r w:rsidRPr="007A2401">
        <w:t xml:space="preserve">А </w:t>
      </w:r>
      <w:proofErr w:type="spellStart"/>
      <w:r w:rsidRPr="007A2401">
        <w:t>шокитята</w:t>
      </w:r>
      <w:proofErr w:type="spellEnd"/>
      <w:r w:rsidRPr="007A2401">
        <w:t xml:space="preserve"> </w:t>
      </w:r>
      <w:proofErr w:type="spellStart"/>
      <w:r w:rsidRPr="007A2401">
        <w:t>шоконь</w:t>
      </w:r>
      <w:proofErr w:type="spellEnd"/>
      <w:r w:rsidRPr="007A2401">
        <w:t xml:space="preserve"> не </w:t>
      </w:r>
      <w:proofErr w:type="spellStart"/>
      <w:r w:rsidRPr="007A2401">
        <w:t>двенонили</w:t>
      </w:r>
      <w:proofErr w:type="spellEnd"/>
      <w:r w:rsidRPr="007A2401">
        <w:t xml:space="preserve">. </w:t>
      </w:r>
      <w:proofErr w:type="spellStart"/>
      <w:r w:rsidRPr="007A2401">
        <w:t>Шокитята</w:t>
      </w:r>
      <w:proofErr w:type="spellEnd"/>
      <w:r w:rsidRPr="007A2401">
        <w:t xml:space="preserve"> </w:t>
      </w:r>
      <w:proofErr w:type="spellStart"/>
      <w:r w:rsidRPr="007A2401">
        <w:t>лобали</w:t>
      </w:r>
      <w:proofErr w:type="spellEnd"/>
      <w:r w:rsidRPr="007A2401">
        <w:t xml:space="preserve">. И </w:t>
      </w:r>
      <w:proofErr w:type="spellStart"/>
      <w:r w:rsidRPr="007A2401">
        <w:t>ки</w:t>
      </w:r>
      <w:proofErr w:type="spellEnd"/>
      <w:r w:rsidRPr="007A2401">
        <w:t xml:space="preserve"> не </w:t>
      </w:r>
      <w:proofErr w:type="spellStart"/>
      <w:r w:rsidRPr="007A2401">
        <w:t>лыви</w:t>
      </w:r>
      <w:proofErr w:type="spellEnd"/>
      <w:r w:rsidRPr="007A2401">
        <w:t xml:space="preserve"> </w:t>
      </w:r>
      <w:proofErr w:type="spellStart"/>
      <w:r w:rsidRPr="007A2401">
        <w:t>нунодыми</w:t>
      </w:r>
      <w:proofErr w:type="spellEnd"/>
      <w:r w:rsidRPr="007A2401">
        <w:t xml:space="preserve"> и </w:t>
      </w:r>
      <w:proofErr w:type="spellStart"/>
      <w:r w:rsidRPr="007A2401">
        <w:t>гуваными</w:t>
      </w:r>
      <w:proofErr w:type="spellEnd"/>
      <w:r w:rsidRPr="007A2401">
        <w:t xml:space="preserve">. </w:t>
      </w:r>
      <w:proofErr w:type="spellStart"/>
      <w:r w:rsidRPr="007A2401">
        <w:t>Шокитята</w:t>
      </w:r>
      <w:proofErr w:type="spellEnd"/>
      <w:r w:rsidRPr="007A2401">
        <w:t xml:space="preserve"> </w:t>
      </w:r>
      <w:proofErr w:type="spellStart"/>
      <w:r w:rsidRPr="007A2401">
        <w:t>лыви</w:t>
      </w:r>
      <w:proofErr w:type="spellEnd"/>
      <w:r w:rsidRPr="007A2401">
        <w:t xml:space="preserve"> </w:t>
      </w:r>
      <w:proofErr w:type="spellStart"/>
      <w:r w:rsidRPr="007A2401">
        <w:t>бокими</w:t>
      </w:r>
      <w:proofErr w:type="spellEnd"/>
      <w:r w:rsidRPr="007A2401">
        <w:t xml:space="preserve"> и </w:t>
      </w:r>
      <w:proofErr w:type="spellStart"/>
      <w:r w:rsidRPr="007A2401">
        <w:t>гымыми</w:t>
      </w:r>
      <w:proofErr w:type="spellEnd"/>
      <w:r w:rsidRPr="007A2401">
        <w:t xml:space="preserve">. И, </w:t>
      </w:r>
      <w:proofErr w:type="spellStart"/>
      <w:r w:rsidRPr="007A2401">
        <w:t>онда</w:t>
      </w:r>
      <w:proofErr w:type="spellEnd"/>
      <w:r w:rsidRPr="007A2401">
        <w:t xml:space="preserve"> шока </w:t>
      </w:r>
      <w:proofErr w:type="spellStart"/>
      <w:r w:rsidRPr="007A2401">
        <w:t>понада</w:t>
      </w:r>
      <w:proofErr w:type="spellEnd"/>
      <w:r w:rsidRPr="007A2401">
        <w:t xml:space="preserve"> </w:t>
      </w:r>
      <w:proofErr w:type="spellStart"/>
      <w:r w:rsidRPr="007A2401">
        <w:t>шокитят</w:t>
      </w:r>
      <w:proofErr w:type="spellEnd"/>
      <w:r w:rsidRPr="007A2401">
        <w:t xml:space="preserve"> в </w:t>
      </w:r>
      <w:proofErr w:type="spellStart"/>
      <w:r w:rsidRPr="007A2401">
        <w:t>назару</w:t>
      </w:r>
      <w:proofErr w:type="spellEnd"/>
      <w:r w:rsidRPr="007A2401">
        <w:t xml:space="preserve">, </w:t>
      </w:r>
      <w:proofErr w:type="spellStart"/>
      <w:r w:rsidRPr="007A2401">
        <w:t>шокитята</w:t>
      </w:r>
      <w:proofErr w:type="spellEnd"/>
      <w:r w:rsidRPr="007A2401">
        <w:t xml:space="preserve"> </w:t>
      </w:r>
      <w:proofErr w:type="spellStart"/>
      <w:r w:rsidRPr="007A2401">
        <w:t>лывили</w:t>
      </w:r>
      <w:proofErr w:type="spellEnd"/>
      <w:r w:rsidRPr="007A2401">
        <w:t xml:space="preserve"> </w:t>
      </w:r>
      <w:proofErr w:type="spellStart"/>
      <w:r w:rsidRPr="007A2401">
        <w:t>бокить</w:t>
      </w:r>
      <w:proofErr w:type="spellEnd"/>
      <w:r w:rsidRPr="007A2401">
        <w:t xml:space="preserve"> и </w:t>
      </w:r>
      <w:proofErr w:type="spellStart"/>
      <w:r w:rsidRPr="007A2401">
        <w:t>гымымить</w:t>
      </w:r>
      <w:proofErr w:type="spellEnd"/>
      <w:r w:rsidRPr="007A2401">
        <w:t xml:space="preserve">. Ки не </w:t>
      </w:r>
      <w:proofErr w:type="spellStart"/>
      <w:r w:rsidRPr="007A2401">
        <w:t>буволи</w:t>
      </w:r>
      <w:proofErr w:type="spellEnd"/>
      <w:r w:rsidRPr="007A2401">
        <w:t xml:space="preserve"> в </w:t>
      </w:r>
      <w:proofErr w:type="spellStart"/>
      <w:r w:rsidRPr="007A2401">
        <w:t>назару</w:t>
      </w:r>
      <w:proofErr w:type="spellEnd"/>
      <w:r w:rsidRPr="007A2401">
        <w:t xml:space="preserve">, но тут шока подивила </w:t>
      </w:r>
      <w:proofErr w:type="spellStart"/>
      <w:r w:rsidRPr="007A2401">
        <w:t>шокитятам</w:t>
      </w:r>
      <w:proofErr w:type="spellEnd"/>
      <w:r w:rsidRPr="007A2401">
        <w:t xml:space="preserve"> </w:t>
      </w:r>
      <w:proofErr w:type="spellStart"/>
      <w:r w:rsidRPr="007A2401">
        <w:t>якрету</w:t>
      </w:r>
      <w:proofErr w:type="spellEnd"/>
      <w:r w:rsidRPr="007A2401">
        <w:t xml:space="preserve"> и </w:t>
      </w:r>
      <w:proofErr w:type="spellStart"/>
      <w:r w:rsidRPr="007A2401">
        <w:t>мовила</w:t>
      </w:r>
      <w:proofErr w:type="spellEnd"/>
      <w:r w:rsidRPr="007A2401">
        <w:t>: «</w:t>
      </w:r>
      <w:proofErr w:type="spellStart"/>
      <w:r w:rsidRPr="007A2401">
        <w:t>шокитенок</w:t>
      </w:r>
      <w:proofErr w:type="spellEnd"/>
      <w:r w:rsidRPr="007A2401">
        <w:t xml:space="preserve">, та </w:t>
      </w:r>
      <w:proofErr w:type="spellStart"/>
      <w:r w:rsidRPr="007A2401">
        <w:t>керпый</w:t>
      </w:r>
      <w:proofErr w:type="spellEnd"/>
      <w:r w:rsidRPr="007A2401">
        <w:t xml:space="preserve"> нова в </w:t>
      </w:r>
      <w:proofErr w:type="spellStart"/>
      <w:r w:rsidRPr="007A2401">
        <w:t>назаре</w:t>
      </w:r>
      <w:proofErr w:type="spellEnd"/>
      <w:r w:rsidRPr="007A2401">
        <w:t xml:space="preserve"> и не нова </w:t>
      </w:r>
      <w:proofErr w:type="spellStart"/>
      <w:r w:rsidRPr="007A2401">
        <w:t>бокить</w:t>
      </w:r>
      <w:proofErr w:type="spellEnd"/>
      <w:r w:rsidRPr="007A2401">
        <w:t xml:space="preserve"> и </w:t>
      </w:r>
      <w:proofErr w:type="spellStart"/>
      <w:r w:rsidRPr="007A2401">
        <w:t>гымымить</w:t>
      </w:r>
      <w:proofErr w:type="spellEnd"/>
      <w:r w:rsidRPr="007A2401">
        <w:t xml:space="preserve">, </w:t>
      </w:r>
      <w:proofErr w:type="spellStart"/>
      <w:r w:rsidRPr="007A2401">
        <w:t>гипит</w:t>
      </w:r>
      <w:proofErr w:type="spellEnd"/>
      <w:r w:rsidRPr="007A2401">
        <w:t xml:space="preserve"> </w:t>
      </w:r>
      <w:proofErr w:type="spellStart"/>
      <w:r w:rsidRPr="007A2401">
        <w:t>путую</w:t>
      </w:r>
      <w:proofErr w:type="spellEnd"/>
      <w:r w:rsidRPr="007A2401">
        <w:t xml:space="preserve"> </w:t>
      </w:r>
      <w:proofErr w:type="spellStart"/>
      <w:r w:rsidRPr="007A2401">
        <w:t>якрету</w:t>
      </w:r>
      <w:proofErr w:type="spellEnd"/>
      <w:r w:rsidRPr="007A2401">
        <w:t xml:space="preserve">». И </w:t>
      </w:r>
      <w:proofErr w:type="spellStart"/>
      <w:r w:rsidRPr="007A2401">
        <w:t>шокитята</w:t>
      </w:r>
      <w:proofErr w:type="spellEnd"/>
      <w:r w:rsidRPr="007A2401">
        <w:t xml:space="preserve"> </w:t>
      </w:r>
      <w:proofErr w:type="spellStart"/>
      <w:r w:rsidRPr="007A2401">
        <w:t>двенонились</w:t>
      </w:r>
      <w:proofErr w:type="spellEnd"/>
      <w:r w:rsidRPr="007A2401">
        <w:t xml:space="preserve">. Ки </w:t>
      </w:r>
      <w:proofErr w:type="spellStart"/>
      <w:r w:rsidRPr="007A2401">
        <w:t>новились</w:t>
      </w:r>
      <w:proofErr w:type="spellEnd"/>
      <w:r w:rsidRPr="007A2401">
        <w:t xml:space="preserve"> в </w:t>
      </w:r>
      <w:proofErr w:type="spellStart"/>
      <w:r w:rsidRPr="007A2401">
        <w:t>назару</w:t>
      </w:r>
      <w:proofErr w:type="spellEnd"/>
      <w:r w:rsidRPr="007A2401">
        <w:t xml:space="preserve">, и </w:t>
      </w:r>
      <w:proofErr w:type="spellStart"/>
      <w:r w:rsidRPr="007A2401">
        <w:t>вете</w:t>
      </w:r>
      <w:proofErr w:type="spellEnd"/>
      <w:r w:rsidRPr="007A2401">
        <w:t xml:space="preserve"> </w:t>
      </w:r>
      <w:proofErr w:type="spellStart"/>
      <w:r w:rsidRPr="007A2401">
        <w:t>зачер</w:t>
      </w:r>
      <w:proofErr w:type="spellEnd"/>
      <w:r w:rsidRPr="007A2401">
        <w:t xml:space="preserve"> нова </w:t>
      </w:r>
      <w:proofErr w:type="spellStart"/>
      <w:r w:rsidRPr="007A2401">
        <w:t>нунодыми</w:t>
      </w:r>
      <w:proofErr w:type="spellEnd"/>
      <w:r w:rsidRPr="007A2401">
        <w:t xml:space="preserve"> и </w:t>
      </w:r>
      <w:proofErr w:type="spellStart"/>
      <w:r w:rsidRPr="007A2401">
        <w:t>гуваными</w:t>
      </w:r>
      <w:proofErr w:type="spellEnd"/>
      <w:r w:rsidRPr="007A2401">
        <w:t xml:space="preserve">. И </w:t>
      </w:r>
      <w:proofErr w:type="spellStart"/>
      <w:r w:rsidRPr="007A2401">
        <w:t>денром</w:t>
      </w:r>
      <w:proofErr w:type="spellEnd"/>
      <w:r w:rsidRPr="007A2401">
        <w:t xml:space="preserve"> все </w:t>
      </w:r>
      <w:proofErr w:type="spellStart"/>
      <w:r w:rsidRPr="007A2401">
        <w:t>гипили</w:t>
      </w:r>
      <w:proofErr w:type="spellEnd"/>
      <w:r w:rsidRPr="007A2401">
        <w:t xml:space="preserve"> </w:t>
      </w:r>
      <w:proofErr w:type="spellStart"/>
      <w:r w:rsidRPr="007A2401">
        <w:t>якреты</w:t>
      </w:r>
      <w:proofErr w:type="spellEnd"/>
      <w:r w:rsidRPr="007A2401">
        <w:t xml:space="preserve">. А шока и на </w:t>
      </w:r>
      <w:proofErr w:type="spellStart"/>
      <w:r w:rsidRPr="007A2401">
        <w:t>бедурый</w:t>
      </w:r>
      <w:proofErr w:type="spellEnd"/>
      <w:r w:rsidRPr="007A2401">
        <w:t xml:space="preserve"> </w:t>
      </w:r>
      <w:proofErr w:type="spellStart"/>
      <w:r w:rsidRPr="007A2401">
        <w:t>зачер</w:t>
      </w:r>
      <w:proofErr w:type="spellEnd"/>
      <w:r w:rsidRPr="007A2401">
        <w:t xml:space="preserve"> </w:t>
      </w:r>
      <w:proofErr w:type="spellStart"/>
      <w:r w:rsidRPr="007A2401">
        <w:t>конотала</w:t>
      </w:r>
      <w:proofErr w:type="spellEnd"/>
      <w:r w:rsidRPr="007A2401">
        <w:t xml:space="preserve"> </w:t>
      </w:r>
      <w:proofErr w:type="spellStart"/>
      <w:r w:rsidRPr="007A2401">
        <w:t>дунялиться</w:t>
      </w:r>
      <w:proofErr w:type="spellEnd"/>
      <w:r w:rsidRPr="007A2401">
        <w:t xml:space="preserve"> на ее </w:t>
      </w:r>
      <w:proofErr w:type="spellStart"/>
      <w:r w:rsidRPr="007A2401">
        <w:t>нунодых</w:t>
      </w:r>
      <w:proofErr w:type="spellEnd"/>
      <w:r w:rsidRPr="007A2401">
        <w:t xml:space="preserve"> и </w:t>
      </w:r>
      <w:proofErr w:type="spellStart"/>
      <w:r w:rsidRPr="007A2401">
        <w:t>гуваных</w:t>
      </w:r>
      <w:proofErr w:type="spellEnd"/>
      <w:r w:rsidRPr="007A2401">
        <w:t xml:space="preserve"> </w:t>
      </w:r>
      <w:proofErr w:type="spellStart"/>
      <w:r w:rsidRPr="007A2401">
        <w:t>шокитят</w:t>
      </w:r>
      <w:proofErr w:type="spellEnd"/>
      <w:r>
        <w:t>» (Лада Шрамко, магистрант 1 курса ИФР-201)</w:t>
      </w:r>
      <w:r w:rsidRPr="007A2401">
        <w:t>.</w:t>
      </w:r>
      <w:r>
        <w:t xml:space="preserve"> Развивая подобным образом мышление, студенты приобретают умения встраиваться в процесс современного динамично развивающегося социума, требования которого меняются в зависимости от запросов времени.</w:t>
      </w:r>
    </w:p>
    <w:p w14:paraId="6E16DB37" w14:textId="0421F93C" w:rsidR="00D11E2B" w:rsidRDefault="00D11E2B" w:rsidP="00D11E2B">
      <w:pPr>
        <w:pStyle w:val="afffff"/>
      </w:pPr>
      <w:r w:rsidRPr="00B079B5">
        <w:t xml:space="preserve">Интегрируя в образовательную среду разные </w:t>
      </w:r>
      <w:r>
        <w:t>виды</w:t>
      </w:r>
      <w:r w:rsidRPr="00B079B5">
        <w:t xml:space="preserve"> человеческой деятельности и технологии, включающие проявления творческого потенциала обучающихся, опыта проявления личностной позиции, можно сформировать оптимальные способы взаимодействия</w:t>
      </w:r>
      <w:r>
        <w:t xml:space="preserve"> в системе «педагог-студент»</w:t>
      </w:r>
      <w:r w:rsidRPr="00B079B5">
        <w:t>. Кроме прочего, это позвол</w:t>
      </w:r>
      <w:r>
        <w:t>яет</w:t>
      </w:r>
      <w:r w:rsidRPr="00B079B5">
        <w:t xml:space="preserve"> студенту стать субъектом собственной деятельности</w:t>
      </w:r>
      <w:r>
        <w:t>, способным формировать для себя индивидуальную образовательную траекторию</w:t>
      </w:r>
      <w:r w:rsidRPr="00B079B5">
        <w:t xml:space="preserve">. </w:t>
      </w:r>
    </w:p>
    <w:p w14:paraId="7DE4BA4C" w14:textId="266314E4" w:rsidR="00D11E2B" w:rsidRDefault="00D11E2B" w:rsidP="00D11E2B">
      <w:pPr>
        <w:pStyle w:val="afffff"/>
      </w:pPr>
      <w:r w:rsidRPr="00B079B5">
        <w:t>Подтверждающим примером может служить использование во время занятий упражнений, связанных с интерактивными действиями</w:t>
      </w:r>
      <w:r>
        <w:t>, которы</w:t>
      </w:r>
      <w:r w:rsidRPr="00B079B5">
        <w:t>е направлен</w:t>
      </w:r>
      <w:r>
        <w:t>ы</w:t>
      </w:r>
      <w:r w:rsidRPr="00B079B5">
        <w:t xml:space="preserve"> на развитие логического мышления и умения применять разные виды аргументации. </w:t>
      </w:r>
      <w:r>
        <w:t xml:space="preserve">На занятиях по технологии эффективного </w:t>
      </w:r>
      <w:r w:rsidRPr="00431CC0">
        <w:t>взаимодействия использовалось</w:t>
      </w:r>
      <w:r>
        <w:t xml:space="preserve"> у</w:t>
      </w:r>
      <w:r w:rsidRPr="00B079B5">
        <w:t>пражнение-игра «</w:t>
      </w:r>
      <w:r>
        <w:t>Ситуация в кино» - необходимо п</w:t>
      </w:r>
      <w:r w:rsidRPr="00B079B5">
        <w:t>ридума</w:t>
      </w:r>
      <w:r>
        <w:t>ть</w:t>
      </w:r>
      <w:r w:rsidRPr="00B079B5">
        <w:t xml:space="preserve"> различные </w:t>
      </w:r>
      <w:r>
        <w:t>виды аргументации для общения, например,</w:t>
      </w:r>
      <w:r w:rsidRPr="00B079B5">
        <w:t xml:space="preserve"> вам необходимо попасть на киносеанс, а вы забыли билет. Найдите подход к билетерше, если это:</w:t>
      </w:r>
      <w:r>
        <w:t xml:space="preserve"> а) молодая симпатичная девушка; </w:t>
      </w:r>
      <w:r w:rsidRPr="00B079B5">
        <w:t>б) женщина средних лет, которая стремится выглядеть моложе;</w:t>
      </w:r>
      <w:r>
        <w:t xml:space="preserve"> </w:t>
      </w:r>
      <w:r w:rsidRPr="00B079B5">
        <w:t xml:space="preserve">в) сурового вида </w:t>
      </w:r>
      <w:r w:rsidRPr="00431CC0">
        <w:t>пожилая женщина</w:t>
      </w:r>
      <w:r w:rsidRPr="00B079B5">
        <w:t>;</w:t>
      </w:r>
      <w:r>
        <w:t xml:space="preserve"> </w:t>
      </w:r>
      <w:r w:rsidRPr="00B079B5">
        <w:t xml:space="preserve">г) пожилой мужчина </w:t>
      </w:r>
      <w:r w:rsidRPr="00B079B5">
        <w:lastRenderedPageBreak/>
        <w:t>интеллигентного вида.</w:t>
      </w:r>
      <w:r>
        <w:t xml:space="preserve"> Такие упражнения позволяют развить способность строить коммуникацию с разными людьми и находить подход к любому человеку. </w:t>
      </w:r>
    </w:p>
    <w:p w14:paraId="4ACBF669" w14:textId="42253B1B" w:rsidR="00D11E2B" w:rsidRPr="00B079B5" w:rsidRDefault="00D11E2B" w:rsidP="00D11E2B">
      <w:pPr>
        <w:pStyle w:val="afffff"/>
      </w:pPr>
      <w:r w:rsidRPr="00431CC0">
        <w:t>Например,</w:t>
      </w:r>
      <w:r>
        <w:t xml:space="preserve"> игра «Найди необходимые аргументы» позволила нам во время исследования определить, насколько развита у магистров коммуникативная компетентность и умение работать в команде (</w:t>
      </w:r>
      <w:proofErr w:type="spellStart"/>
      <w:r>
        <w:t>коллаборация</w:t>
      </w:r>
      <w:proofErr w:type="spellEnd"/>
      <w:r>
        <w:t xml:space="preserve">). Все студенты делились на 2 команды, каждой команде давались отдельные задания, так первая команда должна была доказать, что дача – это очень хорошо, второй же команде давалась задача найти аргументы в пользу того, что дача, как чемодан без ручки – и бросить жалко, и тащить неудобно. Также такое упражнение позволяло развивать и логическое мышление, что, безусловно, является важным компонентом в системе формирования универсальных компетенций.  </w:t>
      </w:r>
    </w:p>
    <w:p w14:paraId="0DB8FD47" w14:textId="29595134" w:rsidR="00D11E2B" w:rsidRPr="00431CC0" w:rsidRDefault="00D11E2B" w:rsidP="00D11E2B">
      <w:pPr>
        <w:pStyle w:val="afffff"/>
      </w:pPr>
      <w:r w:rsidRPr="00410868">
        <w:t xml:space="preserve">Учитывая особенности формирования и развития универсальных компетенций и образовательные потребности студентов, конкретный учебный материал </w:t>
      </w:r>
      <w:r>
        <w:t xml:space="preserve">для занятий </w:t>
      </w:r>
      <w:r w:rsidRPr="00410868">
        <w:t>отбира</w:t>
      </w:r>
      <w:r>
        <w:t>лся</w:t>
      </w:r>
      <w:r w:rsidRPr="00410868">
        <w:t xml:space="preserve"> </w:t>
      </w:r>
      <w:r>
        <w:t>согласно практико-ориентированности</w:t>
      </w:r>
      <w:r w:rsidRPr="00410868">
        <w:t>.</w:t>
      </w:r>
      <w:r>
        <w:t xml:space="preserve"> И все проводимые занятие были ориентированы исключительно на развитие практических навыков и умений </w:t>
      </w:r>
      <w:r w:rsidRPr="00431CC0">
        <w:t xml:space="preserve">в области коммуникации, </w:t>
      </w:r>
      <w:proofErr w:type="spellStart"/>
      <w:r w:rsidRPr="00431CC0">
        <w:t>коллаборации</w:t>
      </w:r>
      <w:proofErr w:type="spellEnd"/>
      <w:r w:rsidRPr="00431CC0">
        <w:t>, креативности у студента.</w:t>
      </w:r>
    </w:p>
    <w:p w14:paraId="0CD94C30" w14:textId="77777777" w:rsidR="00D11E2B" w:rsidRPr="00D11E2B" w:rsidRDefault="00D11E2B" w:rsidP="00D11E2B">
      <w:pPr>
        <w:spacing w:after="0"/>
        <w:jc w:val="center"/>
        <w:rPr>
          <w:rFonts w:cs="Times New Roman"/>
          <w:b/>
          <w:sz w:val="24"/>
          <w:szCs w:val="24"/>
        </w:rPr>
      </w:pPr>
      <w:r w:rsidRPr="00D11E2B">
        <w:rPr>
          <w:rFonts w:cs="Times New Roman"/>
          <w:b/>
          <w:sz w:val="24"/>
          <w:szCs w:val="24"/>
        </w:rPr>
        <w:t>Список литературы</w:t>
      </w:r>
    </w:p>
    <w:p w14:paraId="074C742E" w14:textId="77777777" w:rsidR="00D11E2B" w:rsidRPr="00410868" w:rsidRDefault="00D11E2B" w:rsidP="00D11E2B">
      <w:pPr>
        <w:pStyle w:val="afffff"/>
        <w:numPr>
          <w:ilvl w:val="0"/>
          <w:numId w:val="95"/>
        </w:numPr>
        <w:ind w:left="426"/>
      </w:pPr>
      <w:r w:rsidRPr="00410868">
        <w:rPr>
          <w:shd w:val="clear" w:color="auto" w:fill="FFFFFF"/>
        </w:rPr>
        <w:t xml:space="preserve">Арбузов С. С., Панкращенко М. В., Томилова С. В. (2018). Развитие универсальных компетенций студентов технических специальностей средствами </w:t>
      </w:r>
      <w:proofErr w:type="spellStart"/>
      <w:r w:rsidRPr="00410868">
        <w:rPr>
          <w:shd w:val="clear" w:color="auto" w:fill="FFFFFF"/>
        </w:rPr>
        <w:t>киберспорта</w:t>
      </w:r>
      <w:proofErr w:type="spellEnd"/>
      <w:r w:rsidRPr="00410868">
        <w:rPr>
          <w:shd w:val="clear" w:color="auto" w:fill="FFFFFF"/>
        </w:rPr>
        <w:t xml:space="preserve"> и </w:t>
      </w:r>
      <w:proofErr w:type="spellStart"/>
      <w:r w:rsidRPr="00410868">
        <w:rPr>
          <w:shd w:val="clear" w:color="auto" w:fill="FFFFFF"/>
        </w:rPr>
        <w:t>стриминга</w:t>
      </w:r>
      <w:proofErr w:type="spellEnd"/>
      <w:r w:rsidRPr="00410868">
        <w:rPr>
          <w:shd w:val="clear" w:color="auto" w:fill="FFFFFF"/>
        </w:rPr>
        <w:t xml:space="preserve"> на занятиях физической культурой // </w:t>
      </w:r>
      <w:r w:rsidRPr="00410868">
        <w:rPr>
          <w:rStyle w:val="af9"/>
          <w:shd w:val="clear" w:color="auto" w:fill="FFFFFF"/>
        </w:rPr>
        <w:t>Педагогическое образование в России</w:t>
      </w:r>
      <w:r w:rsidRPr="00410868">
        <w:rPr>
          <w:shd w:val="clear" w:color="auto" w:fill="FFFFFF"/>
        </w:rPr>
        <w:t xml:space="preserve"> – 2018. №8. 28-33.</w:t>
      </w:r>
    </w:p>
    <w:p w14:paraId="1B11B8AB" w14:textId="77777777" w:rsidR="00D11E2B" w:rsidRPr="00410868" w:rsidRDefault="00D11E2B" w:rsidP="00D11E2B">
      <w:pPr>
        <w:pStyle w:val="afffff"/>
        <w:numPr>
          <w:ilvl w:val="0"/>
          <w:numId w:val="95"/>
        </w:numPr>
        <w:ind w:left="426"/>
      </w:pPr>
      <w:proofErr w:type="spellStart"/>
      <w:r w:rsidRPr="00410868">
        <w:t>Миханова</w:t>
      </w:r>
      <w:proofErr w:type="spellEnd"/>
      <w:r w:rsidRPr="00410868">
        <w:t xml:space="preserve"> О.П. Формирование универсальных компетенций: от теории к практике// Известия высших учебных заведений. Поволжский регион. Гуманитарные науки. – 2009 – №4 (12). – с. 145-151</w:t>
      </w:r>
    </w:p>
    <w:p w14:paraId="11E63531" w14:textId="77777777" w:rsidR="00D11E2B" w:rsidRPr="00410868" w:rsidRDefault="00D11E2B" w:rsidP="00D11E2B">
      <w:pPr>
        <w:pStyle w:val="afffff"/>
        <w:numPr>
          <w:ilvl w:val="0"/>
          <w:numId w:val="95"/>
        </w:numPr>
        <w:ind w:left="426"/>
      </w:pPr>
      <w:proofErr w:type="spellStart"/>
      <w:r w:rsidRPr="00410868">
        <w:t>Непряхин</w:t>
      </w:r>
      <w:proofErr w:type="spellEnd"/>
      <w:r w:rsidRPr="00410868">
        <w:t xml:space="preserve"> Н. Анатомия заблуждений. Большая книга по критическому мышлению. – М.: Изд-во Альпина, 2020, 640 с.</w:t>
      </w:r>
    </w:p>
    <w:p w14:paraId="47934DB3" w14:textId="77777777" w:rsidR="00D11E2B" w:rsidRPr="00410868" w:rsidRDefault="00D11E2B" w:rsidP="00D11E2B">
      <w:pPr>
        <w:pStyle w:val="afffff"/>
        <w:numPr>
          <w:ilvl w:val="0"/>
          <w:numId w:val="95"/>
        </w:numPr>
        <w:ind w:left="426"/>
      </w:pPr>
      <w:proofErr w:type="spellStart"/>
      <w:r w:rsidRPr="00410868">
        <w:t>Халикова</w:t>
      </w:r>
      <w:proofErr w:type="spellEnd"/>
      <w:r w:rsidRPr="00410868">
        <w:t xml:space="preserve"> К.К. Формирование универсальных познавательных компетентностей дошкольников в зарубежной и отечественной практике //Педагогический журнал. 2016. Том 6. №5А. С.229-241</w:t>
      </w:r>
    </w:p>
    <w:p w14:paraId="7918AF01" w14:textId="77777777" w:rsidR="00D11E2B" w:rsidRPr="00410868" w:rsidRDefault="00D11E2B" w:rsidP="00D11E2B">
      <w:pPr>
        <w:spacing w:after="0" w:line="360" w:lineRule="auto"/>
        <w:rPr>
          <w:rFonts w:cs="Times New Roman"/>
          <w:sz w:val="24"/>
          <w:szCs w:val="24"/>
        </w:rPr>
      </w:pPr>
    </w:p>
    <w:p w14:paraId="42FEB78B" w14:textId="77777777" w:rsidR="00D11E2B" w:rsidRPr="0059568A" w:rsidRDefault="00D11E2B" w:rsidP="00D11E2B">
      <w:pPr>
        <w:spacing w:after="0"/>
        <w:rPr>
          <w:rFonts w:cs="Times New Roman"/>
          <w:szCs w:val="28"/>
        </w:rPr>
      </w:pPr>
    </w:p>
    <w:p w14:paraId="49FB171E" w14:textId="77777777" w:rsidR="00D11E2B" w:rsidRDefault="00D11E2B">
      <w:pPr>
        <w:jc w:val="left"/>
        <w:rPr>
          <w:rFonts w:eastAsiaTheme="majorEastAsia" w:cstheme="majorBidi"/>
          <w:b/>
          <w:sz w:val="26"/>
          <w:szCs w:val="26"/>
        </w:rPr>
      </w:pPr>
      <w:r>
        <w:br w:type="page"/>
      </w:r>
    </w:p>
    <w:p w14:paraId="53AEA12B" w14:textId="308C99E0" w:rsidR="004D088F" w:rsidRDefault="004D088F" w:rsidP="004D088F">
      <w:pPr>
        <w:pStyle w:val="affffb"/>
      </w:pPr>
      <w:r>
        <w:lastRenderedPageBreak/>
        <w:t>ИСПОЛЬЗОВАНИЕ ИНФОРМАЦИОННЫХ ТЕХНОЛОГИЙ В РАБОТЕ ПРЕПОДАВАТЕЛЯ ФИЗИЧЕСКОЙ КУЛЬТУРЫ КАК СРЕДСТВ</w:t>
      </w:r>
      <w:r w:rsidR="00355079" w:rsidRPr="0064041A">
        <w:t>А</w:t>
      </w:r>
      <w:r>
        <w:t xml:space="preserve"> КОММУНИКАЦИИ С ОБУЧАЮЩИМИСЯ В ОБРАЗОВАТЕЛЬНОМ ПРОЦЕССЕ</w:t>
      </w:r>
      <w:bookmarkEnd w:id="30"/>
    </w:p>
    <w:p w14:paraId="66FDC3B3" w14:textId="77777777" w:rsidR="00A4006F" w:rsidRDefault="00A4006F" w:rsidP="004D088F">
      <w:pPr>
        <w:pStyle w:val="affffd"/>
      </w:pPr>
      <w:bookmarkStart w:id="31" w:name="_Toc69078708"/>
      <w:proofErr w:type="spellStart"/>
      <w:r>
        <w:t>Бубенцова</w:t>
      </w:r>
      <w:proofErr w:type="spellEnd"/>
      <w:r>
        <w:t xml:space="preserve"> Юлия Александровна</w:t>
      </w:r>
      <w:bookmarkEnd w:id="31"/>
    </w:p>
    <w:p w14:paraId="45813149" w14:textId="77777777" w:rsidR="00A4006F" w:rsidRDefault="00A4006F" w:rsidP="00A4006F">
      <w:pPr>
        <w:pStyle w:val="afffff1"/>
        <w:spacing w:after="0"/>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1A7DF32F" w14:textId="77777777" w:rsidR="00A4006F" w:rsidRDefault="00A4006F" w:rsidP="004D088F">
      <w:pPr>
        <w:pStyle w:val="affffd"/>
      </w:pPr>
      <w:bookmarkStart w:id="32" w:name="_Toc69078709"/>
      <w:r>
        <w:t xml:space="preserve">Мальцев Дмитрий </w:t>
      </w:r>
      <w:proofErr w:type="spellStart"/>
      <w:r>
        <w:t>Владисирович</w:t>
      </w:r>
      <w:bookmarkEnd w:id="32"/>
      <w:proofErr w:type="spellEnd"/>
    </w:p>
    <w:p w14:paraId="084C9EA1" w14:textId="77777777" w:rsidR="00A4006F" w:rsidRDefault="00A4006F" w:rsidP="00A4006F">
      <w:pPr>
        <w:pStyle w:val="afffff1"/>
        <w:spacing w:after="0"/>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6D69E036" w14:textId="6CE71223" w:rsidR="004D088F" w:rsidRPr="0053390D" w:rsidRDefault="004D088F" w:rsidP="004D088F">
      <w:pPr>
        <w:pStyle w:val="affffd"/>
      </w:pPr>
      <w:bookmarkStart w:id="33" w:name="_Toc69078710"/>
      <w:proofErr w:type="spellStart"/>
      <w:r w:rsidRPr="00BA6FEA">
        <w:t>Постольник</w:t>
      </w:r>
      <w:proofErr w:type="spellEnd"/>
      <w:r w:rsidRPr="00BA6FEA">
        <w:t xml:space="preserve"> Юлия Александровна</w:t>
      </w:r>
      <w:bookmarkEnd w:id="33"/>
    </w:p>
    <w:p w14:paraId="4BF15F49" w14:textId="28365F92" w:rsidR="00A4006F" w:rsidRPr="00A4006F" w:rsidRDefault="00A4006F" w:rsidP="00A4006F">
      <w:pPr>
        <w:pStyle w:val="afffff1"/>
      </w:pPr>
      <w:r>
        <w:rPr>
          <w:shd w:val="clear" w:color="auto" w:fill="FFFFFF"/>
        </w:rPr>
        <w:t>кандидат педагогических наук, доцент</w:t>
      </w:r>
    </w:p>
    <w:p w14:paraId="7E6E498C" w14:textId="77777777" w:rsidR="00A4006F" w:rsidRDefault="00A4006F" w:rsidP="00A4006F">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749E860D" w14:textId="77777777" w:rsidR="004D088F" w:rsidRDefault="004D088F" w:rsidP="004D088F">
      <w:pPr>
        <w:spacing w:after="0" w:line="360" w:lineRule="auto"/>
        <w:ind w:firstLine="709"/>
        <w:rPr>
          <w:sz w:val="24"/>
          <w:szCs w:val="24"/>
        </w:rPr>
      </w:pPr>
      <w:r w:rsidRPr="00552FB1">
        <w:rPr>
          <w:b/>
          <w:bCs/>
          <w:sz w:val="24"/>
          <w:szCs w:val="24"/>
        </w:rPr>
        <w:t>Аннотация.</w:t>
      </w:r>
      <w:r>
        <w:rPr>
          <w:sz w:val="24"/>
          <w:szCs w:val="24"/>
        </w:rPr>
        <w:t xml:space="preserve"> В данной статье представлены результаты исследования по использованию информационных технологий и образовательно-коммуникативных систем для реализации дистанционного курса «Физическая культура и спорт (</w:t>
      </w:r>
      <w:proofErr w:type="spellStart"/>
      <w:r>
        <w:rPr>
          <w:sz w:val="24"/>
          <w:szCs w:val="24"/>
        </w:rPr>
        <w:t>ФКиС</w:t>
      </w:r>
      <w:proofErr w:type="spellEnd"/>
      <w:r>
        <w:rPr>
          <w:sz w:val="24"/>
          <w:szCs w:val="24"/>
        </w:rPr>
        <w:t xml:space="preserve">)». Определены отличительные признаки образовательных платформ </w:t>
      </w:r>
      <w:proofErr w:type="spellStart"/>
      <w:r w:rsidRPr="00555FBA">
        <w:rPr>
          <w:sz w:val="24"/>
          <w:szCs w:val="24"/>
          <w:shd w:val="clear" w:color="auto" w:fill="FFFFFF"/>
        </w:rPr>
        <w:t>Microsoft</w:t>
      </w:r>
      <w:proofErr w:type="spellEnd"/>
      <w:r w:rsidRPr="00555FBA">
        <w:rPr>
          <w:sz w:val="24"/>
          <w:szCs w:val="24"/>
          <w:shd w:val="clear" w:color="auto" w:fill="FFFFFF"/>
        </w:rPr>
        <w:t xml:space="preserve"> </w:t>
      </w:r>
      <w:proofErr w:type="spellStart"/>
      <w:r w:rsidRPr="00555FBA">
        <w:rPr>
          <w:sz w:val="24"/>
          <w:szCs w:val="24"/>
          <w:shd w:val="clear" w:color="auto" w:fill="FFFFFF"/>
        </w:rPr>
        <w:t>Teams</w:t>
      </w:r>
      <w:proofErr w:type="spellEnd"/>
      <w:r w:rsidRPr="00555FBA">
        <w:rPr>
          <w:sz w:val="24"/>
          <w:szCs w:val="24"/>
          <w:shd w:val="clear" w:color="auto" w:fill="FFFFFF"/>
        </w:rPr>
        <w:t xml:space="preserve"> </w:t>
      </w:r>
      <w:r>
        <w:rPr>
          <w:sz w:val="24"/>
          <w:szCs w:val="24"/>
          <w:shd w:val="clear" w:color="auto" w:fill="FFFFFF"/>
        </w:rPr>
        <w:t xml:space="preserve">и </w:t>
      </w:r>
      <w:r>
        <w:rPr>
          <w:sz w:val="24"/>
          <w:szCs w:val="24"/>
          <w:shd w:val="clear" w:color="auto" w:fill="FFFFFF"/>
          <w:lang w:val="en-US"/>
        </w:rPr>
        <w:t>SDO</w:t>
      </w:r>
      <w:r w:rsidRPr="00061FE6">
        <w:rPr>
          <w:sz w:val="24"/>
          <w:szCs w:val="24"/>
          <w:shd w:val="clear" w:color="auto" w:fill="FFFFFF"/>
        </w:rPr>
        <w:t xml:space="preserve"> </w:t>
      </w:r>
      <w:proofErr w:type="gramStart"/>
      <w:r w:rsidRPr="00555FBA">
        <w:rPr>
          <w:sz w:val="24"/>
          <w:szCs w:val="24"/>
          <w:shd w:val="clear" w:color="auto" w:fill="FFFFFF"/>
          <w:lang w:val="en-US"/>
        </w:rPr>
        <w:t>Moodle</w:t>
      </w:r>
      <w:r>
        <w:rPr>
          <w:sz w:val="24"/>
          <w:szCs w:val="24"/>
          <w:shd w:val="clear" w:color="auto" w:fill="FFFFFF"/>
        </w:rPr>
        <w:t xml:space="preserve"> </w:t>
      </w:r>
      <w:r w:rsidRPr="00555FBA">
        <w:rPr>
          <w:sz w:val="24"/>
          <w:szCs w:val="24"/>
          <w:shd w:val="clear" w:color="auto" w:fill="FFFFFF"/>
        </w:rPr>
        <w:t xml:space="preserve"> </w:t>
      </w:r>
      <w:r>
        <w:rPr>
          <w:sz w:val="24"/>
          <w:szCs w:val="24"/>
        </w:rPr>
        <w:t>для</w:t>
      </w:r>
      <w:proofErr w:type="gramEnd"/>
      <w:r>
        <w:rPr>
          <w:sz w:val="24"/>
          <w:szCs w:val="24"/>
        </w:rPr>
        <w:t xml:space="preserve"> освоения практических занятий студентами-бакалаврами, а также выявлена приоритетная для обучающихся форма реализации курса </w:t>
      </w:r>
      <w:proofErr w:type="spellStart"/>
      <w:r>
        <w:rPr>
          <w:sz w:val="24"/>
          <w:szCs w:val="24"/>
        </w:rPr>
        <w:t>ФКиС</w:t>
      </w:r>
      <w:proofErr w:type="spellEnd"/>
      <w:r>
        <w:rPr>
          <w:sz w:val="24"/>
          <w:szCs w:val="24"/>
        </w:rPr>
        <w:t xml:space="preserve"> в дистанционном формате, способствующая овладению новыми технологиями в рамках высшего профессионального образования. </w:t>
      </w:r>
    </w:p>
    <w:p w14:paraId="00898AE6" w14:textId="77777777" w:rsidR="004D088F" w:rsidRDefault="004D088F" w:rsidP="004D088F">
      <w:pPr>
        <w:spacing w:after="0" w:line="360" w:lineRule="auto"/>
        <w:rPr>
          <w:sz w:val="24"/>
          <w:szCs w:val="24"/>
        </w:rPr>
      </w:pPr>
    </w:p>
    <w:p w14:paraId="37A25BDE" w14:textId="77777777" w:rsidR="004D088F" w:rsidRPr="00B974EA" w:rsidRDefault="004D088F" w:rsidP="004D088F">
      <w:pPr>
        <w:pStyle w:val="afffff"/>
      </w:pPr>
      <w:r w:rsidRPr="00B974EA">
        <w:t>Дисциплина «Физическая культура и спорт» (</w:t>
      </w:r>
      <w:proofErr w:type="spellStart"/>
      <w:r w:rsidRPr="00B974EA">
        <w:t>ФКиС</w:t>
      </w:r>
      <w:proofErr w:type="spellEnd"/>
      <w:r w:rsidRPr="00B974EA">
        <w:t xml:space="preserve">) </w:t>
      </w:r>
      <w:r w:rsidRPr="00B974EA">
        <w:rPr>
          <w:shd w:val="clear" w:color="auto" w:fill="FFFFFF"/>
        </w:rPr>
        <w:t xml:space="preserve">входит в обязательный перечень </w:t>
      </w:r>
      <w:r w:rsidRPr="00B974EA">
        <w:t xml:space="preserve">дисциплин для </w:t>
      </w:r>
      <w:r w:rsidRPr="00B974EA">
        <w:rPr>
          <w:shd w:val="clear" w:color="auto" w:fill="FFFFFF"/>
        </w:rPr>
        <w:t xml:space="preserve">освоения в период обучения в ВУЗе. </w:t>
      </w:r>
      <w:r w:rsidRPr="00B974EA">
        <w:t xml:space="preserve"> </w:t>
      </w:r>
      <w:r w:rsidRPr="00B974EA">
        <w:rPr>
          <w:shd w:val="clear" w:color="auto" w:fill="FFFFFF"/>
        </w:rPr>
        <w:t xml:space="preserve">Основу курса составляют практические занятия. </w:t>
      </w:r>
      <w:r w:rsidRPr="00B974EA">
        <w:t>В результате освоения программы дисциплины у бакалавра формируется универсальная компетенция УК-7: «Способен поддерживать должный уровень физической подготовленности для обеспечения полноценной социальной и профессиональной деятельности</w:t>
      </w:r>
      <w:r>
        <w:t xml:space="preserve"> </w:t>
      </w:r>
      <w:r w:rsidRPr="008169DB">
        <w:t>[5</w:t>
      </w:r>
      <w:r>
        <w:t>, с. 73</w:t>
      </w:r>
      <w:r w:rsidRPr="008169DB">
        <w:t>]</w:t>
      </w:r>
      <w:r w:rsidRPr="00B974EA">
        <w:t>.</w:t>
      </w:r>
    </w:p>
    <w:p w14:paraId="6AAB23F8" w14:textId="77777777" w:rsidR="004D088F" w:rsidRPr="00B974EA" w:rsidRDefault="004D088F" w:rsidP="004D088F">
      <w:pPr>
        <w:pStyle w:val="afffff"/>
        <w:rPr>
          <w:shd w:val="clear" w:color="auto" w:fill="FFFFFF"/>
        </w:rPr>
      </w:pPr>
      <w:r w:rsidRPr="00B974EA">
        <w:rPr>
          <w:shd w:val="clear" w:color="auto" w:fill="FFFFFF"/>
        </w:rPr>
        <w:t xml:space="preserve">В период пандемии, связанной с распространением новой </w:t>
      </w:r>
      <w:proofErr w:type="spellStart"/>
      <w:r w:rsidRPr="00B974EA">
        <w:rPr>
          <w:shd w:val="clear" w:color="auto" w:fill="FFFFFF"/>
        </w:rPr>
        <w:t>коронавирусной</w:t>
      </w:r>
      <w:proofErr w:type="spellEnd"/>
      <w:r w:rsidRPr="00B974EA">
        <w:rPr>
          <w:shd w:val="clear" w:color="auto" w:fill="FFFFFF"/>
        </w:rPr>
        <w:t xml:space="preserve"> инфекции, возникла необходимость перевода курса </w:t>
      </w:r>
      <w:proofErr w:type="spellStart"/>
      <w:r w:rsidRPr="00B974EA">
        <w:rPr>
          <w:shd w:val="clear" w:color="auto" w:fill="FFFFFF"/>
        </w:rPr>
        <w:t>ФКиС</w:t>
      </w:r>
      <w:proofErr w:type="spellEnd"/>
      <w:r w:rsidRPr="00B974EA">
        <w:rPr>
          <w:shd w:val="clear" w:color="auto" w:fill="FFFFFF"/>
        </w:rPr>
        <w:t xml:space="preserve"> в дистанционный формат обучения. </w:t>
      </w:r>
    </w:p>
    <w:p w14:paraId="428FE1F8" w14:textId="77777777" w:rsidR="004D088F" w:rsidRPr="00061FE6" w:rsidRDefault="004D088F" w:rsidP="004D088F">
      <w:pPr>
        <w:pStyle w:val="afffff"/>
      </w:pPr>
      <w:r w:rsidRPr="00B974EA">
        <w:rPr>
          <w:shd w:val="clear" w:color="auto" w:fill="FFFFFF"/>
        </w:rPr>
        <w:lastRenderedPageBreak/>
        <w:t>От преподавателей, в свою очередь, потребовалась разработка новых форм и методов работы со студентами</w:t>
      </w:r>
      <w:r>
        <w:rPr>
          <w:shd w:val="clear" w:color="auto" w:fill="FFFFFF"/>
        </w:rPr>
        <w:t xml:space="preserve">, что повлекло за собой необходимость сформировать еще одну универсальную компетенцию УК-2 у студентов-бакалавров, а именно: </w:t>
      </w:r>
      <w:r w:rsidRPr="007F61F3">
        <w:t>«Способностью определять круг задач в рамках поставленной цели и выбирать оптимальные способы их решения, исходя из действующих правовых норм и имеющихся ресурсов и ограничений</w:t>
      </w:r>
      <w:r>
        <w:t>»</w:t>
      </w:r>
      <w:r w:rsidRPr="007F61F3">
        <w:t>.</w:t>
      </w:r>
      <w:r>
        <w:t xml:space="preserve"> В век масштабного развития образовательных информационно-коммуникативных технологий, умение самостоятельного выбора способа решения поставленных задач является актуальным и необходимым для обучающихся во всех областях обучения, в том числе в области физической культуры и спорта</w:t>
      </w:r>
      <w:r w:rsidRPr="00140037">
        <w:t xml:space="preserve"> </w:t>
      </w:r>
      <w:r w:rsidRPr="003D7323">
        <w:t>[1</w:t>
      </w:r>
      <w:r>
        <w:t>, с.121;</w:t>
      </w:r>
      <w:r w:rsidRPr="003D7323">
        <w:t xml:space="preserve"> 4</w:t>
      </w:r>
      <w:r>
        <w:t>, с. 111</w:t>
      </w:r>
      <w:r w:rsidRPr="003D7323">
        <w:t>]</w:t>
      </w:r>
      <w:r w:rsidRPr="00140037">
        <w:t>.</w:t>
      </w:r>
      <w:r>
        <w:t xml:space="preserve">  О</w:t>
      </w:r>
      <w:r w:rsidRPr="003D7323">
        <w:t>своение и интеграция информационных коммуникаций эффективно сохраняют концепцию непрерывного образования владения новыми технологиями в рамках высшего профессионального образования.  [</w:t>
      </w:r>
      <w:r>
        <w:t>3, с.9; 6, с.196</w:t>
      </w:r>
      <w:r w:rsidRPr="003D7323">
        <w:t>]</w:t>
      </w:r>
      <w:r>
        <w:t>.</w:t>
      </w:r>
    </w:p>
    <w:p w14:paraId="24DCD11F" w14:textId="77777777" w:rsidR="004D088F" w:rsidRDefault="004D088F" w:rsidP="004D088F">
      <w:pPr>
        <w:pStyle w:val="afffff"/>
        <w:rPr>
          <w:shd w:val="clear" w:color="auto" w:fill="FFFFFF"/>
        </w:rPr>
      </w:pPr>
      <w:r>
        <w:rPr>
          <w:shd w:val="clear" w:color="auto" w:fill="FFFFFF"/>
        </w:rPr>
        <w:t>Целью исследования явилось изучение доступных форм использования информационных технологий для реализации дистанционного курса по физической культуре.</w:t>
      </w:r>
      <w:r w:rsidRPr="00DF5147">
        <w:rPr>
          <w:shd w:val="clear" w:color="auto" w:fill="FFFFFF"/>
        </w:rPr>
        <w:t xml:space="preserve"> </w:t>
      </w:r>
    </w:p>
    <w:p w14:paraId="464F4690" w14:textId="77777777" w:rsidR="004D088F" w:rsidRDefault="004D088F" w:rsidP="004D088F">
      <w:pPr>
        <w:pStyle w:val="afffff"/>
        <w:rPr>
          <w:shd w:val="clear" w:color="auto" w:fill="FFFFFF"/>
        </w:rPr>
      </w:pPr>
      <w:r>
        <w:rPr>
          <w:shd w:val="clear" w:color="auto" w:fill="FFFFFF"/>
        </w:rPr>
        <w:t xml:space="preserve">В данной статье изложен опыт реализации дистанционного курса по дисциплине </w:t>
      </w:r>
      <w:proofErr w:type="spellStart"/>
      <w:r>
        <w:rPr>
          <w:shd w:val="clear" w:color="auto" w:fill="FFFFFF"/>
        </w:rPr>
        <w:t>ФКиС</w:t>
      </w:r>
      <w:proofErr w:type="spellEnd"/>
      <w:r>
        <w:rPr>
          <w:shd w:val="clear" w:color="auto" w:fill="FFFFFF"/>
        </w:rPr>
        <w:t xml:space="preserve"> у студентов 1-3 курсов всех профилей обучения Московского городского педагогического университета (МГПУ). </w:t>
      </w:r>
    </w:p>
    <w:p w14:paraId="6A52D3E8" w14:textId="77777777" w:rsidR="004D088F" w:rsidRPr="00B974EA" w:rsidRDefault="004D088F" w:rsidP="004D088F">
      <w:pPr>
        <w:pStyle w:val="afffff"/>
        <w:rPr>
          <w:shd w:val="clear" w:color="auto" w:fill="FFFFFF"/>
        </w:rPr>
      </w:pPr>
      <w:r>
        <w:rPr>
          <w:shd w:val="clear" w:color="auto" w:fill="FFFFFF"/>
        </w:rPr>
        <w:t>Курс по физической культуре и спорту является практической</w:t>
      </w:r>
      <w:r w:rsidRPr="00B974EA">
        <w:rPr>
          <w:shd w:val="clear" w:color="auto" w:fill="FFFFFF"/>
        </w:rPr>
        <w:t xml:space="preserve"> </w:t>
      </w:r>
      <w:r>
        <w:rPr>
          <w:shd w:val="clear" w:color="auto" w:fill="FFFFFF"/>
        </w:rPr>
        <w:t>дисциплиной</w:t>
      </w:r>
      <w:r w:rsidRPr="00B974EA">
        <w:rPr>
          <w:shd w:val="clear" w:color="auto" w:fill="FFFFFF"/>
        </w:rPr>
        <w:t>,</w:t>
      </w:r>
      <w:r>
        <w:rPr>
          <w:shd w:val="clear" w:color="auto" w:fill="FFFFFF"/>
        </w:rPr>
        <w:t xml:space="preserve"> при проведении которой</w:t>
      </w:r>
      <w:r w:rsidRPr="00B974EA">
        <w:rPr>
          <w:shd w:val="clear" w:color="auto" w:fill="FFFFFF"/>
        </w:rPr>
        <w:t xml:space="preserve"> необходимо учесть ряд сложностей дистанционно</w:t>
      </w:r>
      <w:r>
        <w:rPr>
          <w:shd w:val="clear" w:color="auto" w:fill="FFFFFF"/>
        </w:rPr>
        <w:t>й формы занятий</w:t>
      </w:r>
      <w:r w:rsidRPr="00B974EA">
        <w:rPr>
          <w:shd w:val="clear" w:color="auto" w:fill="FFFFFF"/>
        </w:rPr>
        <w:t>:</w:t>
      </w:r>
    </w:p>
    <w:p w14:paraId="06986412" w14:textId="77777777" w:rsidR="004D088F" w:rsidRPr="00B974EA" w:rsidRDefault="004D088F" w:rsidP="004D088F">
      <w:pPr>
        <w:pStyle w:val="afffff"/>
        <w:rPr>
          <w:shd w:val="clear" w:color="auto" w:fill="FFFFFF"/>
        </w:rPr>
      </w:pPr>
      <w:r w:rsidRPr="00B974EA">
        <w:rPr>
          <w:shd w:val="clear" w:color="auto" w:fill="FFFFFF"/>
        </w:rPr>
        <w:t xml:space="preserve">- соблюдение </w:t>
      </w:r>
      <w:r>
        <w:rPr>
          <w:shd w:val="clear" w:color="auto" w:fill="FFFFFF"/>
        </w:rPr>
        <w:t xml:space="preserve">правил поведения и </w:t>
      </w:r>
      <w:r w:rsidRPr="00B974EA">
        <w:rPr>
          <w:shd w:val="clear" w:color="auto" w:fill="FFFFFF"/>
        </w:rPr>
        <w:t>техники безопасности на самостоятельных занятиях;</w:t>
      </w:r>
    </w:p>
    <w:p w14:paraId="1F43B286" w14:textId="77777777" w:rsidR="004D088F" w:rsidRPr="00B974EA" w:rsidRDefault="004D088F" w:rsidP="004D088F">
      <w:pPr>
        <w:pStyle w:val="afffff"/>
        <w:rPr>
          <w:shd w:val="clear" w:color="auto" w:fill="FFFFFF"/>
        </w:rPr>
      </w:pPr>
      <w:r w:rsidRPr="00B974EA">
        <w:rPr>
          <w:shd w:val="clear" w:color="auto" w:fill="FFFFFF"/>
        </w:rPr>
        <w:t>- пути контроля техники выполнения упражнений;</w:t>
      </w:r>
    </w:p>
    <w:p w14:paraId="03248A10" w14:textId="77777777" w:rsidR="004D088F" w:rsidRPr="00B974EA" w:rsidRDefault="004D088F" w:rsidP="004D088F">
      <w:pPr>
        <w:pStyle w:val="afffff"/>
        <w:rPr>
          <w:shd w:val="clear" w:color="auto" w:fill="FFFFFF"/>
        </w:rPr>
      </w:pPr>
      <w:r>
        <w:rPr>
          <w:shd w:val="clear" w:color="auto" w:fill="FFFFFF"/>
        </w:rPr>
        <w:t xml:space="preserve">- разные бытовые условия </w:t>
      </w:r>
      <w:r w:rsidRPr="00B974EA">
        <w:rPr>
          <w:shd w:val="clear" w:color="auto" w:fill="FFFFFF"/>
        </w:rPr>
        <w:t>занимающихся;</w:t>
      </w:r>
    </w:p>
    <w:p w14:paraId="2BD130F3" w14:textId="77777777" w:rsidR="004D088F" w:rsidRPr="00B974EA" w:rsidRDefault="004D088F" w:rsidP="004D088F">
      <w:pPr>
        <w:pStyle w:val="afffff"/>
        <w:rPr>
          <w:shd w:val="clear" w:color="auto" w:fill="FFFFFF"/>
        </w:rPr>
      </w:pPr>
      <w:r w:rsidRPr="00B974EA">
        <w:rPr>
          <w:shd w:val="clear" w:color="auto" w:fill="FFFFFF"/>
        </w:rPr>
        <w:t>- увеличение трудозатрат педагога на подготовку к дистанционным занятиям и на проверку материалов, полученных от студентов;</w:t>
      </w:r>
    </w:p>
    <w:p w14:paraId="134FA968" w14:textId="77777777" w:rsidR="004D088F" w:rsidRDefault="004D088F" w:rsidP="004D088F">
      <w:pPr>
        <w:pStyle w:val="afffff"/>
        <w:rPr>
          <w:shd w:val="clear" w:color="auto" w:fill="FFFFFF"/>
        </w:rPr>
      </w:pPr>
      <w:r w:rsidRPr="00B974EA">
        <w:rPr>
          <w:shd w:val="clear" w:color="auto" w:fill="FFFFFF"/>
        </w:rPr>
        <w:t>- высокая утомляемость студентов, связанная с большим количеством времени, проведенным за компьютером, что также влечет за собой гиподинамию, заболевания глаз, искривление позвоночника и т.д</w:t>
      </w:r>
      <w:r w:rsidRPr="003D7323">
        <w:rPr>
          <w:shd w:val="clear" w:color="auto" w:fill="FFFFFF"/>
        </w:rPr>
        <w:t>. [</w:t>
      </w:r>
      <w:r>
        <w:rPr>
          <w:shd w:val="clear" w:color="auto" w:fill="FFFFFF"/>
        </w:rPr>
        <w:t>2, с. 223; 7, с. 456</w:t>
      </w:r>
      <w:r w:rsidRPr="003D7323">
        <w:rPr>
          <w:shd w:val="clear" w:color="auto" w:fill="FFFFFF"/>
        </w:rPr>
        <w:t>]</w:t>
      </w:r>
      <w:r>
        <w:rPr>
          <w:shd w:val="clear" w:color="auto" w:fill="FFFFFF"/>
        </w:rPr>
        <w:t>.</w:t>
      </w:r>
    </w:p>
    <w:p w14:paraId="7222BE10" w14:textId="77777777" w:rsidR="004D088F" w:rsidRPr="007F61F3" w:rsidRDefault="004D088F" w:rsidP="004D088F">
      <w:pPr>
        <w:pStyle w:val="ae"/>
        <w:spacing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В период с марта 2020 по март 2021 дисциплина Физическая культура и спорт была р</w:t>
      </w:r>
      <w:r w:rsidRPr="007F61F3">
        <w:rPr>
          <w:rFonts w:ascii="Times New Roman" w:hAnsi="Times New Roman"/>
          <w:sz w:val="24"/>
          <w:szCs w:val="24"/>
          <w:shd w:val="clear" w:color="auto" w:fill="FFFFFF"/>
        </w:rPr>
        <w:t>еализ</w:t>
      </w:r>
      <w:r>
        <w:rPr>
          <w:rFonts w:ascii="Times New Roman" w:hAnsi="Times New Roman"/>
          <w:sz w:val="24"/>
          <w:szCs w:val="24"/>
          <w:shd w:val="clear" w:color="auto" w:fill="FFFFFF"/>
        </w:rPr>
        <w:t>ована</w:t>
      </w:r>
      <w:r w:rsidRPr="007F61F3">
        <w:rPr>
          <w:rFonts w:ascii="Times New Roman" w:hAnsi="Times New Roman"/>
          <w:sz w:val="24"/>
          <w:szCs w:val="24"/>
          <w:shd w:val="clear" w:color="auto" w:fill="FFFFFF"/>
        </w:rPr>
        <w:t xml:space="preserve"> на базе двух </w:t>
      </w:r>
      <w:r>
        <w:rPr>
          <w:rFonts w:ascii="Times New Roman" w:hAnsi="Times New Roman"/>
          <w:sz w:val="24"/>
          <w:szCs w:val="24"/>
          <w:shd w:val="clear" w:color="auto" w:fill="FFFFFF"/>
        </w:rPr>
        <w:t xml:space="preserve">образовательно-коммуникационных </w:t>
      </w:r>
      <w:r w:rsidRPr="007F61F3">
        <w:rPr>
          <w:rFonts w:ascii="Times New Roman" w:hAnsi="Times New Roman"/>
          <w:sz w:val="24"/>
          <w:szCs w:val="24"/>
          <w:shd w:val="clear" w:color="auto" w:fill="FFFFFF"/>
        </w:rPr>
        <w:t xml:space="preserve">платформ: </w:t>
      </w:r>
    </w:p>
    <w:p w14:paraId="39E2705D" w14:textId="77777777" w:rsidR="004D088F" w:rsidRPr="00555FBA" w:rsidRDefault="004D088F" w:rsidP="002B3088">
      <w:pPr>
        <w:pStyle w:val="a3"/>
        <w:numPr>
          <w:ilvl w:val="0"/>
          <w:numId w:val="30"/>
        </w:numPr>
        <w:spacing w:after="0" w:line="360" w:lineRule="auto"/>
        <w:ind w:left="0" w:firstLine="720"/>
        <w:rPr>
          <w:sz w:val="24"/>
          <w:szCs w:val="24"/>
          <w:lang w:eastAsia="ru-RU"/>
        </w:rPr>
      </w:pPr>
      <w:proofErr w:type="spellStart"/>
      <w:r w:rsidRPr="00555FBA">
        <w:rPr>
          <w:sz w:val="24"/>
          <w:szCs w:val="24"/>
          <w:shd w:val="clear" w:color="auto" w:fill="FFFFFF"/>
        </w:rPr>
        <w:t>Microsoft</w:t>
      </w:r>
      <w:proofErr w:type="spellEnd"/>
      <w:r w:rsidRPr="00555FBA">
        <w:rPr>
          <w:sz w:val="24"/>
          <w:szCs w:val="24"/>
          <w:shd w:val="clear" w:color="auto" w:fill="FFFFFF"/>
        </w:rPr>
        <w:t xml:space="preserve"> </w:t>
      </w:r>
      <w:proofErr w:type="spellStart"/>
      <w:r w:rsidRPr="00555FBA">
        <w:rPr>
          <w:sz w:val="24"/>
          <w:szCs w:val="24"/>
          <w:shd w:val="clear" w:color="auto" w:fill="FFFFFF"/>
        </w:rPr>
        <w:t>Teams</w:t>
      </w:r>
      <w:proofErr w:type="spellEnd"/>
      <w:r w:rsidRPr="00555FBA">
        <w:rPr>
          <w:sz w:val="24"/>
          <w:szCs w:val="24"/>
          <w:shd w:val="clear" w:color="auto" w:fill="FFFFFF"/>
        </w:rPr>
        <w:t xml:space="preserve"> </w:t>
      </w:r>
      <w:r>
        <w:rPr>
          <w:sz w:val="24"/>
          <w:szCs w:val="24"/>
          <w:shd w:val="clear" w:color="auto" w:fill="FFFFFF"/>
        </w:rPr>
        <w:t>(</w:t>
      </w:r>
      <w:proofErr w:type="spellStart"/>
      <w:r>
        <w:rPr>
          <w:sz w:val="24"/>
          <w:szCs w:val="24"/>
          <w:shd w:val="clear" w:color="auto" w:fill="FFFFFF"/>
        </w:rPr>
        <w:t>Майкрасофт</w:t>
      </w:r>
      <w:proofErr w:type="spellEnd"/>
      <w:r>
        <w:rPr>
          <w:sz w:val="24"/>
          <w:szCs w:val="24"/>
          <w:shd w:val="clear" w:color="auto" w:fill="FFFFFF"/>
        </w:rPr>
        <w:t xml:space="preserve"> </w:t>
      </w:r>
      <w:proofErr w:type="spellStart"/>
      <w:r>
        <w:rPr>
          <w:sz w:val="24"/>
          <w:szCs w:val="24"/>
          <w:shd w:val="clear" w:color="auto" w:fill="FFFFFF"/>
        </w:rPr>
        <w:t>Тимс</w:t>
      </w:r>
      <w:proofErr w:type="spellEnd"/>
      <w:r>
        <w:rPr>
          <w:sz w:val="24"/>
          <w:szCs w:val="24"/>
          <w:shd w:val="clear" w:color="auto" w:fill="FFFFFF"/>
        </w:rPr>
        <w:t xml:space="preserve">) </w:t>
      </w:r>
      <w:r w:rsidRPr="00C62C16">
        <w:rPr>
          <w:bCs/>
          <w:sz w:val="24"/>
          <w:szCs w:val="24"/>
        </w:rPr>
        <w:t>–</w:t>
      </w:r>
      <w:r w:rsidRPr="00555FBA">
        <w:rPr>
          <w:sz w:val="24"/>
          <w:szCs w:val="24"/>
          <w:shd w:val="clear" w:color="auto" w:fill="FFFFFF"/>
        </w:rPr>
        <w:t xml:space="preserve"> </w:t>
      </w:r>
      <w:r w:rsidRPr="00555FBA">
        <w:rPr>
          <w:color w:val="202122"/>
          <w:sz w:val="24"/>
          <w:szCs w:val="24"/>
          <w:shd w:val="clear" w:color="auto" w:fill="FFFFFF"/>
          <w:lang w:eastAsia="ru-RU"/>
        </w:rPr>
        <w:t xml:space="preserve">корпоративная платформа, объединяющая в рабочем пространстве онлайн собрания и конференции, чат, встречи, заметки, задания и вложения. </w:t>
      </w:r>
      <w:r w:rsidRPr="00555FBA">
        <w:rPr>
          <w:sz w:val="24"/>
          <w:szCs w:val="24"/>
          <w:shd w:val="clear" w:color="auto" w:fill="FFFFFF"/>
        </w:rPr>
        <w:t>У платформы есть версии в виде мобильных и операционных приложений, а также возможен доступ через сайт (teams.microsoft.com).</w:t>
      </w:r>
      <w:r>
        <w:rPr>
          <w:sz w:val="24"/>
          <w:szCs w:val="24"/>
          <w:shd w:val="clear" w:color="auto" w:fill="FFFFFF"/>
        </w:rPr>
        <w:t xml:space="preserve"> На базе данной </w:t>
      </w:r>
      <w:r>
        <w:rPr>
          <w:sz w:val="24"/>
          <w:szCs w:val="24"/>
          <w:shd w:val="clear" w:color="auto" w:fill="FFFFFF"/>
        </w:rPr>
        <w:lastRenderedPageBreak/>
        <w:t>системы возможно проведение онлайн занятий с обучающимися с использованием видео связи.</w:t>
      </w:r>
    </w:p>
    <w:p w14:paraId="3EFD5FB3" w14:textId="77777777" w:rsidR="004D088F" w:rsidRPr="00555FBA" w:rsidRDefault="004D088F" w:rsidP="002B3088">
      <w:pPr>
        <w:pStyle w:val="ae"/>
        <w:numPr>
          <w:ilvl w:val="0"/>
          <w:numId w:val="30"/>
        </w:numPr>
        <w:spacing w:line="360" w:lineRule="auto"/>
        <w:ind w:left="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lang w:val="en-US"/>
        </w:rPr>
        <w:t>SDO</w:t>
      </w:r>
      <w:r w:rsidRPr="00061FE6">
        <w:rPr>
          <w:rFonts w:ascii="Times New Roman" w:hAnsi="Times New Roman"/>
          <w:sz w:val="24"/>
          <w:szCs w:val="24"/>
          <w:shd w:val="clear" w:color="auto" w:fill="FFFFFF"/>
        </w:rPr>
        <w:t xml:space="preserve"> </w:t>
      </w:r>
      <w:r w:rsidRPr="00555FBA">
        <w:rPr>
          <w:rFonts w:ascii="Times New Roman" w:hAnsi="Times New Roman"/>
          <w:sz w:val="24"/>
          <w:szCs w:val="24"/>
          <w:shd w:val="clear" w:color="auto" w:fill="FFFFFF"/>
          <w:lang w:val="en-US"/>
        </w:rPr>
        <w:t>Moodle</w:t>
      </w:r>
      <w:r w:rsidRPr="00555FB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(СДО </w:t>
      </w:r>
      <w:proofErr w:type="spellStart"/>
      <w:r>
        <w:rPr>
          <w:rFonts w:ascii="Times New Roman" w:hAnsi="Times New Roman"/>
          <w:sz w:val="24"/>
          <w:szCs w:val="24"/>
          <w:shd w:val="clear" w:color="auto" w:fill="FFFFFF"/>
        </w:rPr>
        <w:t>Мудл</w:t>
      </w:r>
      <w:proofErr w:type="spellEnd"/>
      <w:r>
        <w:rPr>
          <w:rFonts w:ascii="Times New Roman" w:hAnsi="Times New Roman"/>
          <w:sz w:val="24"/>
          <w:szCs w:val="24"/>
          <w:shd w:val="clear" w:color="auto" w:fill="FFFFFF"/>
        </w:rPr>
        <w:t xml:space="preserve">) </w:t>
      </w:r>
      <w:r w:rsidRPr="00014AFC">
        <w:rPr>
          <w:rFonts w:ascii="Times New Roman" w:hAnsi="Times New Roman"/>
          <w:bCs/>
          <w:sz w:val="24"/>
          <w:szCs w:val="24"/>
        </w:rPr>
        <w:t>–</w:t>
      </w:r>
      <w:r w:rsidRPr="00555FBA">
        <w:rPr>
          <w:rFonts w:ascii="Times New Roman" w:hAnsi="Times New Roman"/>
          <w:sz w:val="24"/>
          <w:szCs w:val="24"/>
          <w:shd w:val="clear" w:color="auto" w:fill="FFFFFF"/>
        </w:rPr>
        <w:t xml:space="preserve"> система управлением обучением и организации дистанционного ведения курсов. В университете МГПУ данная система адаптирована под нужды вуза и расположена по адресу </w:t>
      </w:r>
      <w:proofErr w:type="spellStart"/>
      <w:r w:rsidRPr="00555FBA">
        <w:rPr>
          <w:rFonts w:ascii="Times New Roman" w:hAnsi="Times New Roman"/>
          <w:sz w:val="24"/>
          <w:szCs w:val="24"/>
          <w:shd w:val="clear" w:color="auto" w:fill="FFFFFF"/>
          <w:lang w:val="en-US"/>
        </w:rPr>
        <w:t>sdo</w:t>
      </w:r>
      <w:proofErr w:type="spellEnd"/>
      <w:r w:rsidRPr="00555FBA">
        <w:rPr>
          <w:rFonts w:ascii="Times New Roman" w:hAnsi="Times New Roman"/>
          <w:sz w:val="24"/>
          <w:szCs w:val="24"/>
          <w:shd w:val="clear" w:color="auto" w:fill="FFFFFF"/>
        </w:rPr>
        <w:t>.</w:t>
      </w:r>
      <w:proofErr w:type="spellStart"/>
      <w:r w:rsidRPr="00555FBA">
        <w:rPr>
          <w:rFonts w:ascii="Times New Roman" w:hAnsi="Times New Roman"/>
          <w:sz w:val="24"/>
          <w:szCs w:val="24"/>
          <w:shd w:val="clear" w:color="auto" w:fill="FFFFFF"/>
          <w:lang w:val="en-US"/>
        </w:rPr>
        <w:t>mgpu</w:t>
      </w:r>
      <w:proofErr w:type="spellEnd"/>
      <w:r w:rsidRPr="00555FBA">
        <w:rPr>
          <w:rFonts w:ascii="Times New Roman" w:hAnsi="Times New Roman"/>
          <w:sz w:val="24"/>
          <w:szCs w:val="24"/>
          <w:shd w:val="clear" w:color="auto" w:fill="FFFFFF"/>
        </w:rPr>
        <w:t>.</w:t>
      </w:r>
      <w:proofErr w:type="spellStart"/>
      <w:r w:rsidRPr="00555FBA">
        <w:rPr>
          <w:rFonts w:ascii="Times New Roman" w:hAnsi="Times New Roman"/>
          <w:sz w:val="24"/>
          <w:szCs w:val="24"/>
          <w:shd w:val="clear" w:color="auto" w:fill="FFFFFF"/>
          <w:lang w:val="en-US"/>
        </w:rPr>
        <w:t>ru</w:t>
      </w:r>
      <w:proofErr w:type="spellEnd"/>
      <w:r>
        <w:rPr>
          <w:rFonts w:ascii="Times New Roman" w:hAnsi="Times New Roman"/>
          <w:sz w:val="24"/>
          <w:szCs w:val="24"/>
          <w:shd w:val="clear" w:color="auto" w:fill="FFFFFF"/>
        </w:rPr>
        <w:t xml:space="preserve">. Платформа позволяет педагогу размещать практические видео-занятия по курсу </w:t>
      </w:r>
      <w:proofErr w:type="spellStart"/>
      <w:r>
        <w:rPr>
          <w:rFonts w:ascii="Times New Roman" w:hAnsi="Times New Roman"/>
          <w:sz w:val="24"/>
          <w:szCs w:val="24"/>
          <w:shd w:val="clear" w:color="auto" w:fill="FFFFFF"/>
        </w:rPr>
        <w:t>ФКиС</w:t>
      </w:r>
      <w:proofErr w:type="spellEnd"/>
      <w:r>
        <w:rPr>
          <w:rFonts w:ascii="Times New Roman" w:hAnsi="Times New Roman"/>
          <w:sz w:val="24"/>
          <w:szCs w:val="24"/>
          <w:shd w:val="clear" w:color="auto" w:fill="FFFFFF"/>
        </w:rPr>
        <w:t xml:space="preserve">, а обучающимся прикреплять </w:t>
      </w:r>
      <w:proofErr w:type="gramStart"/>
      <w:r>
        <w:rPr>
          <w:rFonts w:ascii="Times New Roman" w:hAnsi="Times New Roman"/>
          <w:sz w:val="24"/>
          <w:szCs w:val="24"/>
          <w:shd w:val="clear" w:color="auto" w:fill="FFFFFF"/>
        </w:rPr>
        <w:t>видео-отчеты</w:t>
      </w:r>
      <w:proofErr w:type="gramEnd"/>
      <w:r>
        <w:rPr>
          <w:rFonts w:ascii="Times New Roman" w:hAnsi="Times New Roman"/>
          <w:sz w:val="24"/>
          <w:szCs w:val="24"/>
          <w:shd w:val="clear" w:color="auto" w:fill="FFFFFF"/>
        </w:rPr>
        <w:t xml:space="preserve"> об их выполнении. В системе есть возможность проставления оценок и ведения дневника занимающегося.</w:t>
      </w:r>
    </w:p>
    <w:p w14:paraId="194D2D8C" w14:textId="77777777" w:rsidR="004D088F" w:rsidRDefault="004D088F" w:rsidP="004D088F">
      <w:pPr>
        <w:pStyle w:val="ae"/>
        <w:spacing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В эксперименте приняли участие 100 обучающихся, разделенных на две группы. В течение осеннего учебного семестра первая группа студентов (</w:t>
      </w:r>
      <w:r>
        <w:rPr>
          <w:rFonts w:ascii="Times New Roman" w:hAnsi="Times New Roman"/>
          <w:sz w:val="24"/>
          <w:szCs w:val="24"/>
          <w:shd w:val="clear" w:color="auto" w:fill="FFFFFF"/>
          <w:lang w:val="en-US"/>
        </w:rPr>
        <w:t>n</w:t>
      </w:r>
      <w:r w:rsidRPr="003056E5">
        <w:rPr>
          <w:rFonts w:ascii="Times New Roman" w:hAnsi="Times New Roman"/>
          <w:sz w:val="24"/>
          <w:szCs w:val="24"/>
          <w:shd w:val="clear" w:color="auto" w:fill="FFFFFF"/>
        </w:rPr>
        <w:t xml:space="preserve">=50) </w:t>
      </w:r>
      <w:r>
        <w:rPr>
          <w:rFonts w:ascii="Times New Roman" w:hAnsi="Times New Roman"/>
          <w:sz w:val="24"/>
          <w:szCs w:val="24"/>
          <w:shd w:val="clear" w:color="auto" w:fill="FFFFFF"/>
        </w:rPr>
        <w:t xml:space="preserve">осваивала дисциплину, используя онлайн занятия на платформе </w:t>
      </w:r>
      <w:r w:rsidRPr="00555FBA">
        <w:rPr>
          <w:rFonts w:ascii="Times New Roman" w:hAnsi="Times New Roman"/>
          <w:sz w:val="24"/>
          <w:szCs w:val="24"/>
          <w:shd w:val="clear" w:color="auto" w:fill="FFFFFF"/>
          <w:lang w:val="en-US"/>
        </w:rPr>
        <w:t>Microsoft</w:t>
      </w:r>
      <w:r w:rsidRPr="00555FBA">
        <w:rPr>
          <w:rFonts w:ascii="Times New Roman" w:hAnsi="Times New Roman"/>
          <w:sz w:val="24"/>
          <w:szCs w:val="24"/>
          <w:shd w:val="clear" w:color="auto" w:fill="FFFFFF"/>
        </w:rPr>
        <w:t xml:space="preserve"> </w:t>
      </w:r>
      <w:r w:rsidRPr="00555FBA">
        <w:rPr>
          <w:rFonts w:ascii="Times New Roman" w:hAnsi="Times New Roman"/>
          <w:sz w:val="24"/>
          <w:szCs w:val="24"/>
          <w:shd w:val="clear" w:color="auto" w:fill="FFFFFF"/>
          <w:lang w:val="en-US"/>
        </w:rPr>
        <w:t>Teams</w:t>
      </w:r>
      <w:r>
        <w:rPr>
          <w:rFonts w:ascii="Times New Roman" w:hAnsi="Times New Roman"/>
          <w:sz w:val="24"/>
          <w:szCs w:val="24"/>
          <w:shd w:val="clear" w:color="auto" w:fill="FFFFFF"/>
        </w:rPr>
        <w:t>, а вторая группа</w:t>
      </w:r>
      <w:r w:rsidRPr="003056E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студентов (</w:t>
      </w:r>
      <w:r>
        <w:rPr>
          <w:rFonts w:ascii="Times New Roman" w:hAnsi="Times New Roman"/>
          <w:sz w:val="24"/>
          <w:szCs w:val="24"/>
          <w:shd w:val="clear" w:color="auto" w:fill="FFFFFF"/>
          <w:lang w:val="en-US"/>
        </w:rPr>
        <w:t>n</w:t>
      </w:r>
      <w:r w:rsidRPr="003056E5">
        <w:rPr>
          <w:rFonts w:ascii="Times New Roman" w:hAnsi="Times New Roman"/>
          <w:sz w:val="24"/>
          <w:szCs w:val="24"/>
          <w:shd w:val="clear" w:color="auto" w:fill="FFFFFF"/>
        </w:rPr>
        <w:t xml:space="preserve">=50) </w:t>
      </w:r>
      <w:r>
        <w:rPr>
          <w:rFonts w:ascii="Times New Roman" w:hAnsi="Times New Roman"/>
          <w:sz w:val="24"/>
          <w:szCs w:val="24"/>
          <w:shd w:val="clear" w:color="auto" w:fill="FFFFFF"/>
        </w:rPr>
        <w:t xml:space="preserve">осваивали дисциплину в системе </w:t>
      </w:r>
      <w:r w:rsidRPr="00555FBA">
        <w:rPr>
          <w:rFonts w:ascii="Times New Roman" w:hAnsi="Times New Roman"/>
          <w:sz w:val="24"/>
          <w:szCs w:val="24"/>
          <w:shd w:val="clear" w:color="auto" w:fill="FFFFFF"/>
          <w:lang w:val="en-US"/>
        </w:rPr>
        <w:t>Moodle</w:t>
      </w:r>
      <w:r>
        <w:rPr>
          <w:rFonts w:ascii="Times New Roman" w:hAnsi="Times New Roman"/>
          <w:sz w:val="24"/>
          <w:szCs w:val="24"/>
          <w:shd w:val="clear" w:color="auto" w:fill="FFFFFF"/>
        </w:rPr>
        <w:t>.</w:t>
      </w:r>
      <w:r w:rsidRPr="003056E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В весеннем семестре системы обучения обеих групп были поменяны местами. Для удобства отслеживания результатов, каждая группа была разделена на подгруппы по 10 человек в каждой. Все участники эксперимента относились к основной группе здоровья и были ознакомлены с техникой безопасности при </w:t>
      </w:r>
      <w:r w:rsidRPr="003056E5">
        <w:rPr>
          <w:rFonts w:ascii="Times New Roman" w:hAnsi="Times New Roman"/>
          <w:sz w:val="24"/>
          <w:szCs w:val="24"/>
          <w:shd w:val="clear" w:color="auto" w:fill="FFFFFF"/>
        </w:rPr>
        <w:t>самостоятельных занятиях в домашних условиях.</w:t>
      </w:r>
    </w:p>
    <w:p w14:paraId="40D90D54" w14:textId="77777777" w:rsidR="004D088F" w:rsidRPr="00970693" w:rsidRDefault="004D088F" w:rsidP="004D088F">
      <w:pPr>
        <w:pStyle w:val="ae"/>
        <w:spacing w:line="360" w:lineRule="auto"/>
        <w:ind w:firstLine="708"/>
        <w:jc w:val="both"/>
        <w:rPr>
          <w:rFonts w:ascii="Times New Roman" w:hAnsi="Times New Roman"/>
          <w:sz w:val="24"/>
          <w:szCs w:val="24"/>
          <w:shd w:val="clear" w:color="auto" w:fill="FFFFFF"/>
        </w:rPr>
      </w:pPr>
      <w:r w:rsidRPr="00971FF3">
        <w:rPr>
          <w:rFonts w:ascii="Times New Roman" w:hAnsi="Times New Roman"/>
          <w:sz w:val="24"/>
          <w:szCs w:val="24"/>
          <w:shd w:val="clear" w:color="auto" w:fill="FFFFFF"/>
        </w:rPr>
        <w:t xml:space="preserve">В первой экспериментальной группе занятия, продолжительностью 2 академических часа, проводились согласно учебному расписанию, один раз в неделю, в вечернее время. Студенты самостоятельно подключались к общему собранию в системе </w:t>
      </w:r>
      <w:r w:rsidRPr="00971FF3">
        <w:rPr>
          <w:rFonts w:ascii="Times New Roman" w:hAnsi="Times New Roman"/>
          <w:sz w:val="24"/>
          <w:szCs w:val="24"/>
          <w:shd w:val="clear" w:color="auto" w:fill="FFFFFF"/>
          <w:lang w:val="en-US"/>
        </w:rPr>
        <w:t>Microsoft</w:t>
      </w:r>
      <w:r w:rsidRPr="00971FF3">
        <w:rPr>
          <w:rFonts w:ascii="Times New Roman" w:hAnsi="Times New Roman"/>
          <w:sz w:val="24"/>
          <w:szCs w:val="24"/>
          <w:shd w:val="clear" w:color="auto" w:fill="FFFFFF"/>
        </w:rPr>
        <w:t xml:space="preserve"> </w:t>
      </w:r>
      <w:r w:rsidRPr="00971FF3">
        <w:rPr>
          <w:rFonts w:ascii="Times New Roman" w:hAnsi="Times New Roman"/>
          <w:sz w:val="24"/>
          <w:szCs w:val="24"/>
          <w:shd w:val="clear" w:color="auto" w:fill="FFFFFF"/>
          <w:lang w:val="en-US"/>
        </w:rPr>
        <w:t>Teams</w:t>
      </w:r>
      <w:r w:rsidRPr="00971FF3">
        <w:rPr>
          <w:rFonts w:ascii="Times New Roman" w:hAnsi="Times New Roman"/>
          <w:sz w:val="24"/>
          <w:szCs w:val="24"/>
          <w:shd w:val="clear" w:color="auto" w:fill="FFFFFF"/>
        </w:rPr>
        <w:t xml:space="preserve"> и занимались под руководством преподавателя в режиме реального времени.</w:t>
      </w:r>
      <w:r>
        <w:rPr>
          <w:rFonts w:ascii="Times New Roman" w:hAnsi="Times New Roman"/>
          <w:sz w:val="24"/>
          <w:szCs w:val="24"/>
          <w:shd w:val="clear" w:color="auto" w:fill="FFFFFF"/>
        </w:rPr>
        <w:t xml:space="preserve"> </w:t>
      </w:r>
      <w:r w:rsidRPr="008C0D40">
        <w:rPr>
          <w:rFonts w:ascii="Times New Roman" w:hAnsi="Times New Roman"/>
          <w:sz w:val="24"/>
          <w:szCs w:val="24"/>
          <w:shd w:val="clear" w:color="auto" w:fill="FFFFFF"/>
        </w:rPr>
        <w:t>Посещаемость занятий на период эксперимента составила 72 %.</w:t>
      </w:r>
    </w:p>
    <w:p w14:paraId="61E13591" w14:textId="77777777" w:rsidR="004D088F" w:rsidRPr="00971FF3" w:rsidRDefault="004D088F" w:rsidP="004D088F">
      <w:pPr>
        <w:pStyle w:val="ae"/>
        <w:spacing w:line="360" w:lineRule="auto"/>
        <w:ind w:firstLine="708"/>
        <w:jc w:val="both"/>
        <w:rPr>
          <w:rFonts w:ascii="Times New Roman" w:hAnsi="Times New Roman"/>
          <w:sz w:val="24"/>
          <w:szCs w:val="24"/>
          <w:shd w:val="clear" w:color="auto" w:fill="FFFFFF"/>
        </w:rPr>
      </w:pPr>
      <w:r w:rsidRPr="00971FF3">
        <w:rPr>
          <w:rFonts w:ascii="Times New Roman" w:hAnsi="Times New Roman"/>
          <w:sz w:val="24"/>
          <w:szCs w:val="24"/>
          <w:shd w:val="clear" w:color="auto" w:fill="FFFFFF"/>
        </w:rPr>
        <w:t xml:space="preserve">Вторая группа студентов осваивали дисциплину в системе </w:t>
      </w:r>
      <w:r w:rsidRPr="00971FF3">
        <w:rPr>
          <w:rFonts w:ascii="Times New Roman" w:hAnsi="Times New Roman"/>
          <w:sz w:val="24"/>
          <w:szCs w:val="24"/>
          <w:shd w:val="clear" w:color="auto" w:fill="FFFFFF"/>
          <w:lang w:val="en-US"/>
        </w:rPr>
        <w:t>Moodle</w:t>
      </w:r>
      <w:r w:rsidRPr="00971FF3">
        <w:rPr>
          <w:rFonts w:ascii="Times New Roman" w:hAnsi="Times New Roman"/>
          <w:sz w:val="24"/>
          <w:szCs w:val="24"/>
          <w:shd w:val="clear" w:color="auto" w:fill="FFFFFF"/>
        </w:rPr>
        <w:t>. Занятия проводились один в раз в неделю. Обучающиеся занимались</w:t>
      </w:r>
      <w:r w:rsidRPr="001933F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w:t>
      </w:r>
      <w:r w:rsidRPr="00971FF3">
        <w:rPr>
          <w:rFonts w:ascii="Times New Roman" w:hAnsi="Times New Roman"/>
          <w:sz w:val="24"/>
          <w:szCs w:val="24"/>
          <w:shd w:val="clear" w:color="auto" w:fill="FFFFFF"/>
        </w:rPr>
        <w:t xml:space="preserve"> 2 академических часа и имели возможность самостоятельного выбора удобного дня недели и времени занятия.</w:t>
      </w:r>
    </w:p>
    <w:p w14:paraId="17D0E4A7" w14:textId="77777777" w:rsidR="004D088F" w:rsidRPr="00971FF3" w:rsidRDefault="004D088F" w:rsidP="004D088F">
      <w:pPr>
        <w:pStyle w:val="ae"/>
        <w:spacing w:line="360" w:lineRule="auto"/>
        <w:jc w:val="both"/>
        <w:rPr>
          <w:rFonts w:ascii="Times New Roman" w:hAnsi="Times New Roman"/>
          <w:sz w:val="24"/>
          <w:szCs w:val="24"/>
        </w:rPr>
      </w:pPr>
      <w:r w:rsidRPr="00971FF3">
        <w:rPr>
          <w:rFonts w:ascii="Times New Roman" w:hAnsi="Times New Roman"/>
          <w:sz w:val="24"/>
          <w:szCs w:val="24"/>
          <w:shd w:val="clear" w:color="auto" w:fill="FFFFFF"/>
        </w:rPr>
        <w:t xml:space="preserve">Студенты выполняли практические занятия по дисциплине, составленные и записанные преподавателями в видео формате, а также размещенные в разделах курса системы </w:t>
      </w:r>
      <w:r w:rsidRPr="00971FF3">
        <w:rPr>
          <w:rFonts w:ascii="Times New Roman" w:hAnsi="Times New Roman"/>
          <w:sz w:val="24"/>
          <w:szCs w:val="24"/>
          <w:shd w:val="clear" w:color="auto" w:fill="FFFFFF"/>
          <w:lang w:val="en-US"/>
        </w:rPr>
        <w:t>Moodle</w:t>
      </w:r>
      <w:r w:rsidRPr="00971FF3">
        <w:rPr>
          <w:rFonts w:ascii="Times New Roman" w:hAnsi="Times New Roman"/>
          <w:sz w:val="24"/>
          <w:szCs w:val="24"/>
        </w:rPr>
        <w:t>. По итогу каждого занятия студенты предоставляли свои видео</w:t>
      </w:r>
      <w:r>
        <w:rPr>
          <w:rFonts w:ascii="Times New Roman" w:hAnsi="Times New Roman"/>
          <w:sz w:val="24"/>
          <w:szCs w:val="24"/>
        </w:rPr>
        <w:t xml:space="preserve"> </w:t>
      </w:r>
      <w:r w:rsidRPr="00971FF3">
        <w:rPr>
          <w:rFonts w:ascii="Times New Roman" w:hAnsi="Times New Roman"/>
          <w:sz w:val="24"/>
          <w:szCs w:val="24"/>
        </w:rPr>
        <w:t xml:space="preserve">отчеты на платформе и получали обратную связь от педагога. </w:t>
      </w:r>
      <w:r>
        <w:rPr>
          <w:rFonts w:ascii="Times New Roman" w:hAnsi="Times New Roman"/>
          <w:sz w:val="24"/>
          <w:szCs w:val="24"/>
        </w:rPr>
        <w:t xml:space="preserve">Данная форма работы с курсом </w:t>
      </w:r>
      <w:proofErr w:type="spellStart"/>
      <w:r>
        <w:rPr>
          <w:rFonts w:ascii="Times New Roman" w:hAnsi="Times New Roman"/>
          <w:sz w:val="24"/>
          <w:szCs w:val="24"/>
        </w:rPr>
        <w:t>ФКиС</w:t>
      </w:r>
      <w:proofErr w:type="spellEnd"/>
      <w:r>
        <w:rPr>
          <w:rFonts w:ascii="Times New Roman" w:hAnsi="Times New Roman"/>
          <w:sz w:val="24"/>
          <w:szCs w:val="24"/>
        </w:rPr>
        <w:t xml:space="preserve"> требовала от обучающихся освоения технологий записи, обработки и передачи фото-видео материалов. </w:t>
      </w:r>
      <w:r w:rsidRPr="00426AA6">
        <w:rPr>
          <w:rFonts w:ascii="Times New Roman" w:hAnsi="Times New Roman"/>
          <w:sz w:val="24"/>
          <w:szCs w:val="24"/>
          <w:shd w:val="clear" w:color="auto" w:fill="FFFFFF"/>
        </w:rPr>
        <w:t>Посещаемость занятий на период эксперимента составила 94 %.</w:t>
      </w:r>
      <w:r w:rsidRPr="00971FF3">
        <w:rPr>
          <w:rFonts w:ascii="Times New Roman" w:hAnsi="Times New Roman"/>
          <w:sz w:val="24"/>
          <w:szCs w:val="24"/>
        </w:rPr>
        <w:t xml:space="preserve"> </w:t>
      </w:r>
    </w:p>
    <w:p w14:paraId="43E0A080" w14:textId="77777777" w:rsidR="004D088F" w:rsidRDefault="004D088F" w:rsidP="004D088F">
      <w:pPr>
        <w:pStyle w:val="ae"/>
        <w:spacing w:line="360" w:lineRule="auto"/>
        <w:ind w:firstLine="426"/>
        <w:jc w:val="both"/>
        <w:rPr>
          <w:rFonts w:ascii="Times New Roman" w:hAnsi="Times New Roman"/>
          <w:sz w:val="24"/>
          <w:szCs w:val="24"/>
          <w:shd w:val="clear" w:color="auto" w:fill="FFFFFF"/>
        </w:rPr>
      </w:pPr>
      <w:r>
        <w:rPr>
          <w:rFonts w:ascii="Times New Roman" w:hAnsi="Times New Roman"/>
          <w:sz w:val="24"/>
          <w:szCs w:val="24"/>
          <w:shd w:val="clear" w:color="auto" w:fill="FFFFFF"/>
        </w:rPr>
        <w:tab/>
        <w:t>По окончанию эксперимента</w:t>
      </w:r>
      <w:r w:rsidRPr="00971FF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было проведено анкетирование, направленное на выявление наиболее удобной формы занятий </w:t>
      </w:r>
      <w:proofErr w:type="spellStart"/>
      <w:r>
        <w:rPr>
          <w:rFonts w:ascii="Times New Roman" w:hAnsi="Times New Roman"/>
          <w:sz w:val="24"/>
          <w:szCs w:val="24"/>
          <w:shd w:val="clear" w:color="auto" w:fill="FFFFFF"/>
        </w:rPr>
        <w:t>ФКиС</w:t>
      </w:r>
      <w:proofErr w:type="spellEnd"/>
      <w:r>
        <w:rPr>
          <w:rFonts w:ascii="Times New Roman" w:hAnsi="Times New Roman"/>
          <w:sz w:val="24"/>
          <w:szCs w:val="24"/>
          <w:shd w:val="clear" w:color="auto" w:fill="FFFFFF"/>
        </w:rPr>
        <w:t xml:space="preserve"> в режиме дистанционного обучения, (рис.1).</w:t>
      </w:r>
    </w:p>
    <w:p w14:paraId="1B7A336E" w14:textId="77777777" w:rsidR="004D088F" w:rsidRDefault="004D088F" w:rsidP="004D088F">
      <w:pPr>
        <w:pStyle w:val="afffff"/>
      </w:pPr>
      <w:r>
        <w:rPr>
          <w:noProof/>
          <w:shd w:val="clear" w:color="auto" w:fill="FFFFFF"/>
          <w:lang w:eastAsia="ru-RU"/>
        </w:rPr>
        <w:lastRenderedPageBreak/>
        <w:drawing>
          <wp:inline distT="0" distB="0" distL="0" distR="0" wp14:anchorId="728CBFE8" wp14:editId="1CAB2A2F">
            <wp:extent cx="5092700" cy="299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аграмм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2700" cy="2997200"/>
                    </a:xfrm>
                    <a:prstGeom prst="rect">
                      <a:avLst/>
                    </a:prstGeom>
                  </pic:spPr>
                </pic:pic>
              </a:graphicData>
            </a:graphic>
          </wp:inline>
        </w:drawing>
      </w:r>
    </w:p>
    <w:p w14:paraId="3A13D023" w14:textId="666C2F58" w:rsidR="004D088F" w:rsidRPr="00C74F7A" w:rsidRDefault="004D088F" w:rsidP="004D088F">
      <w:pPr>
        <w:pStyle w:val="afd"/>
        <w:jc w:val="center"/>
        <w:rPr>
          <w:color w:val="auto"/>
          <w:sz w:val="22"/>
          <w:szCs w:val="22"/>
          <w:shd w:val="clear" w:color="auto" w:fill="FFFFFF"/>
        </w:rPr>
      </w:pPr>
      <w:r w:rsidRPr="00C74F7A">
        <w:rPr>
          <w:color w:val="auto"/>
          <w:sz w:val="22"/>
          <w:szCs w:val="22"/>
        </w:rPr>
        <w:t>Рис</w:t>
      </w:r>
      <w:r w:rsidR="003145DC">
        <w:rPr>
          <w:color w:val="auto"/>
          <w:sz w:val="22"/>
          <w:szCs w:val="22"/>
        </w:rPr>
        <w:t>.</w:t>
      </w:r>
      <w:r w:rsidRPr="00C74F7A">
        <w:rPr>
          <w:color w:val="auto"/>
          <w:sz w:val="22"/>
          <w:szCs w:val="22"/>
        </w:rPr>
        <w:t xml:space="preserve"> </w:t>
      </w:r>
      <w:r w:rsidRPr="00C74F7A">
        <w:rPr>
          <w:color w:val="auto"/>
          <w:sz w:val="22"/>
          <w:szCs w:val="22"/>
        </w:rPr>
        <w:fldChar w:fldCharType="begin"/>
      </w:r>
      <w:r w:rsidRPr="00C74F7A">
        <w:rPr>
          <w:color w:val="auto"/>
          <w:sz w:val="22"/>
          <w:szCs w:val="22"/>
        </w:rPr>
        <w:instrText xml:space="preserve"> SEQ Рисунок \* ARABIC </w:instrText>
      </w:r>
      <w:r w:rsidRPr="00C74F7A">
        <w:rPr>
          <w:color w:val="auto"/>
          <w:sz w:val="22"/>
          <w:szCs w:val="22"/>
        </w:rPr>
        <w:fldChar w:fldCharType="separate"/>
      </w:r>
      <w:r w:rsidRPr="00C74F7A">
        <w:rPr>
          <w:noProof/>
          <w:color w:val="auto"/>
          <w:sz w:val="22"/>
          <w:szCs w:val="22"/>
        </w:rPr>
        <w:t>1</w:t>
      </w:r>
      <w:r w:rsidRPr="00C74F7A">
        <w:rPr>
          <w:color w:val="auto"/>
          <w:sz w:val="22"/>
          <w:szCs w:val="22"/>
        </w:rPr>
        <w:fldChar w:fldCharType="end"/>
      </w:r>
    </w:p>
    <w:p w14:paraId="2524AC01" w14:textId="77777777" w:rsidR="004D088F" w:rsidRDefault="004D088F" w:rsidP="004D088F">
      <w:pPr>
        <w:spacing w:after="0" w:line="360" w:lineRule="auto"/>
        <w:ind w:firstLine="709"/>
        <w:rPr>
          <w:sz w:val="24"/>
          <w:szCs w:val="24"/>
        </w:rPr>
      </w:pPr>
      <w:r w:rsidRPr="005136C4">
        <w:rPr>
          <w:sz w:val="24"/>
          <w:szCs w:val="24"/>
        </w:rPr>
        <w:t xml:space="preserve">По результатам опроса обучающихся о выборе дистанционной системы реализации практических занятий большинство студентов (86%) отдали свой голос в пользу индивидуальных занятий на образовательной платформе SDO </w:t>
      </w:r>
      <w:proofErr w:type="spellStart"/>
      <w:r w:rsidRPr="005136C4">
        <w:rPr>
          <w:sz w:val="24"/>
          <w:szCs w:val="24"/>
        </w:rPr>
        <w:t>Moodle</w:t>
      </w:r>
      <w:proofErr w:type="spellEnd"/>
      <w:r w:rsidRPr="005136C4">
        <w:rPr>
          <w:sz w:val="24"/>
          <w:szCs w:val="24"/>
        </w:rPr>
        <w:t xml:space="preserve">. Данный вариант реализации дистанционного курса </w:t>
      </w:r>
      <w:proofErr w:type="spellStart"/>
      <w:r w:rsidRPr="005136C4">
        <w:rPr>
          <w:sz w:val="24"/>
          <w:szCs w:val="24"/>
        </w:rPr>
        <w:t>ФКиС</w:t>
      </w:r>
      <w:proofErr w:type="spellEnd"/>
      <w:r w:rsidRPr="005136C4">
        <w:rPr>
          <w:sz w:val="24"/>
          <w:szCs w:val="24"/>
        </w:rPr>
        <w:t xml:space="preserve"> имеет ряд преимуществ и на практике зарекомендовал себя как один из способов повышения мотивации студентов к занятиям и повышению физической активности обучающихся на время принятых карантинных мер </w:t>
      </w:r>
      <w:r w:rsidRPr="003D7323">
        <w:rPr>
          <w:sz w:val="24"/>
          <w:szCs w:val="24"/>
        </w:rPr>
        <w:t>[1, 2</w:t>
      </w:r>
      <w:r w:rsidRPr="00140037">
        <w:rPr>
          <w:sz w:val="24"/>
          <w:szCs w:val="24"/>
        </w:rPr>
        <w:t>, 3</w:t>
      </w:r>
      <w:r w:rsidRPr="003D7323">
        <w:rPr>
          <w:sz w:val="24"/>
          <w:szCs w:val="24"/>
        </w:rPr>
        <w:t>]</w:t>
      </w:r>
      <w:r>
        <w:rPr>
          <w:sz w:val="24"/>
          <w:szCs w:val="24"/>
        </w:rPr>
        <w:t>.</w:t>
      </w:r>
    </w:p>
    <w:p w14:paraId="0AE75B50" w14:textId="77777777" w:rsidR="004D088F" w:rsidRPr="005136C4" w:rsidRDefault="004D088F" w:rsidP="004D088F">
      <w:pPr>
        <w:spacing w:after="0" w:line="360" w:lineRule="auto"/>
        <w:ind w:firstLine="709"/>
        <w:rPr>
          <w:sz w:val="24"/>
          <w:szCs w:val="24"/>
        </w:rPr>
      </w:pPr>
      <w:r>
        <w:rPr>
          <w:rFonts w:eastAsia="Times New Roman"/>
          <w:sz w:val="24"/>
          <w:szCs w:val="24"/>
          <w:lang w:eastAsia="ru-RU"/>
        </w:rPr>
        <w:t xml:space="preserve">В рамках исследования обучающиеся выделили основные преимущества и недостатки каждой из предложенных информационных систем. Освоение практической дисциплины </w:t>
      </w:r>
      <w:proofErr w:type="spellStart"/>
      <w:r>
        <w:rPr>
          <w:rFonts w:eastAsia="Times New Roman"/>
          <w:sz w:val="24"/>
          <w:szCs w:val="24"/>
          <w:lang w:eastAsia="ru-RU"/>
        </w:rPr>
        <w:t>ФКиС</w:t>
      </w:r>
      <w:proofErr w:type="spellEnd"/>
      <w:r>
        <w:rPr>
          <w:rFonts w:eastAsia="Times New Roman"/>
          <w:sz w:val="24"/>
          <w:szCs w:val="24"/>
          <w:lang w:eastAsia="ru-RU"/>
        </w:rPr>
        <w:t xml:space="preserve"> в системе </w:t>
      </w:r>
      <w:r>
        <w:rPr>
          <w:rFonts w:eastAsia="Times New Roman"/>
          <w:sz w:val="24"/>
          <w:szCs w:val="24"/>
          <w:lang w:val="en-US" w:eastAsia="ru-RU"/>
        </w:rPr>
        <w:t>MS</w:t>
      </w:r>
      <w:r w:rsidRPr="00970693">
        <w:rPr>
          <w:rFonts w:eastAsia="Times New Roman"/>
          <w:sz w:val="24"/>
          <w:szCs w:val="24"/>
          <w:lang w:eastAsia="ru-RU"/>
        </w:rPr>
        <w:t xml:space="preserve"> </w:t>
      </w:r>
      <w:r>
        <w:rPr>
          <w:rFonts w:eastAsia="Times New Roman"/>
          <w:sz w:val="24"/>
          <w:szCs w:val="24"/>
          <w:lang w:val="en-US" w:eastAsia="ru-RU"/>
        </w:rPr>
        <w:t>Teams</w:t>
      </w:r>
      <w:r>
        <w:rPr>
          <w:rFonts w:eastAsia="Times New Roman"/>
          <w:sz w:val="24"/>
          <w:szCs w:val="24"/>
          <w:lang w:eastAsia="ru-RU"/>
        </w:rPr>
        <w:t xml:space="preserve"> студенты, отмечали положительно со стороны функции социально-коммуникативной, которая отражала реальный процесс, поведение, общение и взаимодействие участников физкультурно-спортивной деятельности и оказывала влияние на коллективное настроение и удовлетворение социально-эстетических и эмоциональных потребностей. Обучающиеся отмечали благоприятный факт данной системы в области личной самоорганизации и получения быстрой обратной связи во время выполнения занятий. Отрицательные моменты работы в системе</w:t>
      </w:r>
      <w:r w:rsidRPr="006938FF">
        <w:rPr>
          <w:rFonts w:eastAsia="Times New Roman"/>
          <w:sz w:val="24"/>
          <w:szCs w:val="24"/>
          <w:lang w:eastAsia="ru-RU"/>
        </w:rPr>
        <w:t xml:space="preserve"> </w:t>
      </w:r>
      <w:r>
        <w:rPr>
          <w:rFonts w:eastAsia="Times New Roman"/>
          <w:sz w:val="24"/>
          <w:szCs w:val="24"/>
          <w:lang w:val="en-US" w:eastAsia="ru-RU"/>
        </w:rPr>
        <w:t>MS</w:t>
      </w:r>
      <w:r w:rsidRPr="00970693">
        <w:rPr>
          <w:rFonts w:eastAsia="Times New Roman"/>
          <w:sz w:val="24"/>
          <w:szCs w:val="24"/>
          <w:lang w:eastAsia="ru-RU"/>
        </w:rPr>
        <w:t xml:space="preserve"> </w:t>
      </w:r>
      <w:r>
        <w:rPr>
          <w:rFonts w:eastAsia="Times New Roman"/>
          <w:sz w:val="24"/>
          <w:szCs w:val="24"/>
          <w:lang w:val="en-US" w:eastAsia="ru-RU"/>
        </w:rPr>
        <w:t>Teams</w:t>
      </w:r>
      <w:r>
        <w:rPr>
          <w:rFonts w:eastAsia="Times New Roman"/>
          <w:sz w:val="24"/>
          <w:szCs w:val="24"/>
          <w:lang w:eastAsia="ru-RU"/>
        </w:rPr>
        <w:t>, были сформированы студентами следующие: онлайн система «висит», «выбрасывает», «не пускает» и т.п., при большом количестве участников; не комфортно заниматься в вечернее время, когда дома находятся другие члены семьи (согласно учебному регламенту университета занятия по элективному курсу физической культуры проводились в 19.00).</w:t>
      </w:r>
    </w:p>
    <w:p w14:paraId="68A6C156" w14:textId="77777777" w:rsidR="004D088F" w:rsidRPr="002D0680" w:rsidRDefault="004D088F" w:rsidP="004D088F">
      <w:pPr>
        <w:spacing w:after="0" w:line="360" w:lineRule="auto"/>
        <w:ind w:firstLine="709"/>
        <w:rPr>
          <w:rFonts w:eastAsia="Times New Roman"/>
          <w:sz w:val="24"/>
          <w:szCs w:val="24"/>
          <w:lang w:eastAsia="ru-RU"/>
        </w:rPr>
      </w:pPr>
      <w:r>
        <w:rPr>
          <w:rFonts w:eastAsia="Times New Roman"/>
          <w:sz w:val="24"/>
          <w:szCs w:val="24"/>
          <w:lang w:eastAsia="ru-RU"/>
        </w:rPr>
        <w:t xml:space="preserve">Освоение дисциплины </w:t>
      </w:r>
      <w:proofErr w:type="spellStart"/>
      <w:r>
        <w:rPr>
          <w:rFonts w:eastAsia="Times New Roman"/>
          <w:sz w:val="24"/>
          <w:szCs w:val="24"/>
          <w:lang w:eastAsia="ru-RU"/>
        </w:rPr>
        <w:t>ФКиС</w:t>
      </w:r>
      <w:proofErr w:type="spellEnd"/>
      <w:r>
        <w:rPr>
          <w:rFonts w:eastAsia="Times New Roman"/>
          <w:sz w:val="24"/>
          <w:szCs w:val="24"/>
          <w:lang w:eastAsia="ru-RU"/>
        </w:rPr>
        <w:t xml:space="preserve"> на платформе </w:t>
      </w:r>
      <w:r>
        <w:rPr>
          <w:rFonts w:eastAsia="Times New Roman"/>
          <w:sz w:val="24"/>
          <w:szCs w:val="24"/>
          <w:lang w:val="en-US" w:eastAsia="ru-RU"/>
        </w:rPr>
        <w:t>Moodle</w:t>
      </w:r>
      <w:r w:rsidRPr="0099448A">
        <w:rPr>
          <w:rFonts w:eastAsia="Times New Roman"/>
          <w:sz w:val="24"/>
          <w:szCs w:val="24"/>
          <w:lang w:eastAsia="ru-RU"/>
        </w:rPr>
        <w:t xml:space="preserve"> (</w:t>
      </w:r>
      <w:proofErr w:type="spellStart"/>
      <w:r>
        <w:rPr>
          <w:rFonts w:eastAsia="Times New Roman"/>
          <w:sz w:val="24"/>
          <w:szCs w:val="24"/>
          <w:lang w:val="en-US" w:eastAsia="ru-RU"/>
        </w:rPr>
        <w:t>Sdo</w:t>
      </w:r>
      <w:proofErr w:type="spellEnd"/>
      <w:r w:rsidRPr="0099448A">
        <w:rPr>
          <w:rFonts w:eastAsia="Times New Roman"/>
          <w:sz w:val="24"/>
          <w:szCs w:val="24"/>
          <w:lang w:eastAsia="ru-RU"/>
        </w:rPr>
        <w:t>.</w:t>
      </w:r>
      <w:proofErr w:type="spellStart"/>
      <w:r>
        <w:rPr>
          <w:rFonts w:eastAsia="Times New Roman"/>
          <w:sz w:val="24"/>
          <w:szCs w:val="24"/>
          <w:lang w:val="en-US" w:eastAsia="ru-RU"/>
        </w:rPr>
        <w:t>mgpu</w:t>
      </w:r>
      <w:proofErr w:type="spellEnd"/>
      <w:r w:rsidRPr="0099448A">
        <w:rPr>
          <w:rFonts w:eastAsia="Times New Roman"/>
          <w:sz w:val="24"/>
          <w:szCs w:val="24"/>
          <w:lang w:eastAsia="ru-RU"/>
        </w:rPr>
        <w:t>.</w:t>
      </w:r>
      <w:proofErr w:type="spellStart"/>
      <w:r>
        <w:rPr>
          <w:rFonts w:eastAsia="Times New Roman"/>
          <w:sz w:val="24"/>
          <w:szCs w:val="24"/>
          <w:lang w:val="en-US" w:eastAsia="ru-RU"/>
        </w:rPr>
        <w:t>ru</w:t>
      </w:r>
      <w:proofErr w:type="spellEnd"/>
      <w:r w:rsidRPr="0099448A">
        <w:rPr>
          <w:rFonts w:eastAsia="Times New Roman"/>
          <w:sz w:val="24"/>
          <w:szCs w:val="24"/>
          <w:lang w:eastAsia="ru-RU"/>
        </w:rPr>
        <w:t xml:space="preserve">) </w:t>
      </w:r>
      <w:r>
        <w:rPr>
          <w:rFonts w:eastAsia="Times New Roman"/>
          <w:sz w:val="24"/>
          <w:szCs w:val="24"/>
          <w:lang w:eastAsia="ru-RU"/>
        </w:rPr>
        <w:t xml:space="preserve">был предпочтен более самостоятельным студентам, которые физически и методически более подкованы и </w:t>
      </w:r>
      <w:r>
        <w:rPr>
          <w:rFonts w:eastAsia="Times New Roman"/>
          <w:sz w:val="24"/>
          <w:szCs w:val="24"/>
          <w:lang w:eastAsia="ru-RU"/>
        </w:rPr>
        <w:lastRenderedPageBreak/>
        <w:t xml:space="preserve">сориентированы в области оздоровительной физической культуры и спорта. Обучающиеся выделяли, что материалы, подготовленные преподавателями, понятны, интересны, доступны, динамичны. По мнению респондентов, индивидуальная форма освоения дисциплины </w:t>
      </w:r>
      <w:proofErr w:type="spellStart"/>
      <w:r>
        <w:rPr>
          <w:rFonts w:eastAsia="Times New Roman"/>
          <w:sz w:val="24"/>
          <w:szCs w:val="24"/>
          <w:lang w:eastAsia="ru-RU"/>
        </w:rPr>
        <w:t>ФКиС</w:t>
      </w:r>
      <w:proofErr w:type="spellEnd"/>
      <w:r>
        <w:rPr>
          <w:rFonts w:eastAsia="Times New Roman"/>
          <w:sz w:val="24"/>
          <w:szCs w:val="24"/>
          <w:lang w:eastAsia="ru-RU"/>
        </w:rPr>
        <w:t xml:space="preserve"> на базе образовательной платформы </w:t>
      </w:r>
      <w:r>
        <w:rPr>
          <w:rFonts w:eastAsia="Times New Roman"/>
          <w:sz w:val="24"/>
          <w:szCs w:val="24"/>
          <w:lang w:val="en-US" w:eastAsia="ru-RU"/>
        </w:rPr>
        <w:t>SDO</w:t>
      </w:r>
      <w:r w:rsidRPr="004C5F64">
        <w:rPr>
          <w:rFonts w:eastAsia="Times New Roman"/>
          <w:sz w:val="24"/>
          <w:szCs w:val="24"/>
          <w:lang w:eastAsia="ru-RU"/>
        </w:rPr>
        <w:t xml:space="preserve"> </w:t>
      </w:r>
      <w:r>
        <w:rPr>
          <w:rFonts w:eastAsia="Times New Roman"/>
          <w:sz w:val="24"/>
          <w:szCs w:val="24"/>
          <w:lang w:val="en-US" w:eastAsia="ru-RU"/>
        </w:rPr>
        <w:t>Moodle</w:t>
      </w:r>
      <w:r>
        <w:rPr>
          <w:rFonts w:eastAsia="Times New Roman"/>
          <w:sz w:val="24"/>
          <w:szCs w:val="24"/>
          <w:lang w:eastAsia="ru-RU"/>
        </w:rPr>
        <w:t>, оказалась более благоприятной, поскольку каждый студент мог выбрать удобное время и место для занятий не реже 1 раза в неделю; пересмотреть видео-урок или его часть, и повторить при необходимости. Так же преимущество этой формы проведения занятий была отмечена теми студентами, которые имели чувство закомплексованности, стеснения, скованности на занятиях с группой. Однако студенты отметили и отрицательную сторону</w:t>
      </w:r>
      <w:r w:rsidRPr="008B4142">
        <w:rPr>
          <w:rFonts w:eastAsia="Times New Roman"/>
          <w:sz w:val="24"/>
          <w:szCs w:val="24"/>
          <w:lang w:eastAsia="ru-RU"/>
        </w:rPr>
        <w:t xml:space="preserve"> </w:t>
      </w:r>
      <w:r>
        <w:rPr>
          <w:rFonts w:eastAsia="Times New Roman"/>
          <w:sz w:val="24"/>
          <w:szCs w:val="24"/>
          <w:lang w:eastAsia="ru-RU"/>
        </w:rPr>
        <w:t xml:space="preserve">системы </w:t>
      </w:r>
      <w:r>
        <w:rPr>
          <w:rFonts w:eastAsia="Times New Roman"/>
          <w:sz w:val="24"/>
          <w:szCs w:val="24"/>
          <w:lang w:val="en-US" w:eastAsia="ru-RU"/>
        </w:rPr>
        <w:t>Moodle</w:t>
      </w:r>
      <w:r w:rsidRPr="0099448A">
        <w:rPr>
          <w:rFonts w:eastAsia="Times New Roman"/>
          <w:sz w:val="24"/>
          <w:szCs w:val="24"/>
          <w:lang w:eastAsia="ru-RU"/>
        </w:rPr>
        <w:t xml:space="preserve"> (</w:t>
      </w:r>
      <w:proofErr w:type="spellStart"/>
      <w:r>
        <w:rPr>
          <w:rFonts w:eastAsia="Times New Roman"/>
          <w:sz w:val="24"/>
          <w:szCs w:val="24"/>
          <w:lang w:val="en-US" w:eastAsia="ru-RU"/>
        </w:rPr>
        <w:t>Sdo</w:t>
      </w:r>
      <w:proofErr w:type="spellEnd"/>
      <w:r w:rsidRPr="0099448A">
        <w:rPr>
          <w:rFonts w:eastAsia="Times New Roman"/>
          <w:sz w:val="24"/>
          <w:szCs w:val="24"/>
          <w:lang w:eastAsia="ru-RU"/>
        </w:rPr>
        <w:t>.</w:t>
      </w:r>
      <w:proofErr w:type="spellStart"/>
      <w:r>
        <w:rPr>
          <w:rFonts w:eastAsia="Times New Roman"/>
          <w:sz w:val="24"/>
          <w:szCs w:val="24"/>
          <w:lang w:val="en-US" w:eastAsia="ru-RU"/>
        </w:rPr>
        <w:t>mgpu</w:t>
      </w:r>
      <w:proofErr w:type="spellEnd"/>
      <w:r w:rsidRPr="0099448A">
        <w:rPr>
          <w:rFonts w:eastAsia="Times New Roman"/>
          <w:sz w:val="24"/>
          <w:szCs w:val="24"/>
          <w:lang w:eastAsia="ru-RU"/>
        </w:rPr>
        <w:t>.</w:t>
      </w:r>
      <w:proofErr w:type="spellStart"/>
      <w:r>
        <w:rPr>
          <w:rFonts w:eastAsia="Times New Roman"/>
          <w:sz w:val="24"/>
          <w:szCs w:val="24"/>
          <w:lang w:val="en-US" w:eastAsia="ru-RU"/>
        </w:rPr>
        <w:t>ru</w:t>
      </w:r>
      <w:proofErr w:type="spellEnd"/>
      <w:r>
        <w:rPr>
          <w:rFonts w:eastAsia="Times New Roman"/>
          <w:sz w:val="24"/>
          <w:szCs w:val="24"/>
          <w:lang w:eastAsia="ru-RU"/>
        </w:rPr>
        <w:t xml:space="preserve">), которая была обоснована дополнительным временем на составление и прикрепление </w:t>
      </w:r>
      <w:proofErr w:type="gramStart"/>
      <w:r>
        <w:rPr>
          <w:rFonts w:eastAsia="Times New Roman"/>
          <w:sz w:val="24"/>
          <w:szCs w:val="24"/>
          <w:lang w:eastAsia="ru-RU"/>
        </w:rPr>
        <w:t>видео-отчета</w:t>
      </w:r>
      <w:proofErr w:type="gramEnd"/>
      <w:r>
        <w:rPr>
          <w:rFonts w:eastAsia="Times New Roman"/>
          <w:sz w:val="24"/>
          <w:szCs w:val="24"/>
          <w:lang w:eastAsia="ru-RU"/>
        </w:rPr>
        <w:t>.</w:t>
      </w:r>
    </w:p>
    <w:p w14:paraId="6053DFB3" w14:textId="77777777" w:rsidR="004D088F" w:rsidRPr="00014AFC" w:rsidRDefault="004D088F" w:rsidP="004D088F">
      <w:pPr>
        <w:pStyle w:val="ae"/>
        <w:spacing w:line="360" w:lineRule="auto"/>
        <w:ind w:firstLine="708"/>
        <w:jc w:val="both"/>
        <w:rPr>
          <w:rFonts w:ascii="Times New Roman" w:hAnsi="Times New Roman"/>
          <w:iCs/>
          <w:sz w:val="24"/>
          <w:szCs w:val="24"/>
        </w:rPr>
      </w:pPr>
      <w:r w:rsidRPr="00014AFC">
        <w:rPr>
          <w:rFonts w:ascii="Times New Roman" w:hAnsi="Times New Roman"/>
          <w:iCs/>
          <w:sz w:val="24"/>
          <w:szCs w:val="24"/>
        </w:rPr>
        <w:t>Вывод: Результат исследования по использованию информационных технологий, как среду коммуника</w:t>
      </w:r>
      <w:r>
        <w:rPr>
          <w:rFonts w:ascii="Times New Roman" w:hAnsi="Times New Roman"/>
          <w:iCs/>
          <w:sz w:val="24"/>
          <w:szCs w:val="24"/>
        </w:rPr>
        <w:t xml:space="preserve">ции в образовательном процессе, </w:t>
      </w:r>
      <w:r w:rsidRPr="00014AFC">
        <w:rPr>
          <w:rFonts w:ascii="Times New Roman" w:hAnsi="Times New Roman"/>
          <w:iCs/>
          <w:sz w:val="24"/>
          <w:szCs w:val="24"/>
        </w:rPr>
        <w:t>состоял в возможности будущему педагогу  освоить</w:t>
      </w:r>
      <w:r>
        <w:rPr>
          <w:rFonts w:ascii="Times New Roman" w:hAnsi="Times New Roman"/>
          <w:iCs/>
          <w:sz w:val="24"/>
          <w:szCs w:val="24"/>
        </w:rPr>
        <w:t>,</w:t>
      </w:r>
      <w:r w:rsidRPr="00014AFC">
        <w:rPr>
          <w:rFonts w:ascii="Times New Roman" w:hAnsi="Times New Roman"/>
          <w:iCs/>
          <w:sz w:val="24"/>
          <w:szCs w:val="24"/>
        </w:rPr>
        <w:t xml:space="preserve"> сравнить</w:t>
      </w:r>
      <w:r>
        <w:rPr>
          <w:rFonts w:ascii="Times New Roman" w:hAnsi="Times New Roman"/>
          <w:iCs/>
          <w:sz w:val="24"/>
          <w:szCs w:val="24"/>
        </w:rPr>
        <w:t>, интегрировать</w:t>
      </w:r>
      <w:r w:rsidRPr="00014AFC">
        <w:rPr>
          <w:rFonts w:ascii="Times New Roman" w:hAnsi="Times New Roman"/>
          <w:iCs/>
          <w:sz w:val="24"/>
          <w:szCs w:val="24"/>
        </w:rPr>
        <w:t xml:space="preserve"> и непосредственно выбрать образовательно-коммуникативные платформы для успешного овладения дистанционным курсом</w:t>
      </w:r>
      <w:r>
        <w:rPr>
          <w:rFonts w:ascii="Times New Roman" w:hAnsi="Times New Roman"/>
          <w:iCs/>
          <w:sz w:val="24"/>
          <w:szCs w:val="24"/>
        </w:rPr>
        <w:t xml:space="preserve"> дисциплины</w:t>
      </w:r>
      <w:r w:rsidRPr="00014AFC">
        <w:rPr>
          <w:rFonts w:ascii="Times New Roman" w:hAnsi="Times New Roman"/>
          <w:iCs/>
          <w:sz w:val="24"/>
          <w:szCs w:val="24"/>
        </w:rPr>
        <w:t xml:space="preserve"> </w:t>
      </w:r>
      <w:proofErr w:type="spellStart"/>
      <w:r w:rsidRPr="00014AFC">
        <w:rPr>
          <w:rFonts w:ascii="Times New Roman" w:hAnsi="Times New Roman"/>
          <w:iCs/>
          <w:sz w:val="24"/>
          <w:szCs w:val="24"/>
        </w:rPr>
        <w:t>ФКиС</w:t>
      </w:r>
      <w:proofErr w:type="spellEnd"/>
      <w:r w:rsidRPr="00014AFC">
        <w:rPr>
          <w:rFonts w:ascii="Times New Roman" w:hAnsi="Times New Roman"/>
          <w:iCs/>
          <w:sz w:val="24"/>
          <w:szCs w:val="24"/>
        </w:rPr>
        <w:t>,</w:t>
      </w:r>
      <w:r>
        <w:rPr>
          <w:rFonts w:ascii="Times New Roman" w:hAnsi="Times New Roman"/>
          <w:iCs/>
          <w:sz w:val="24"/>
          <w:szCs w:val="24"/>
        </w:rPr>
        <w:t xml:space="preserve"> </w:t>
      </w:r>
      <w:r w:rsidRPr="00014AFC">
        <w:rPr>
          <w:rFonts w:ascii="Times New Roman" w:hAnsi="Times New Roman"/>
          <w:iCs/>
          <w:sz w:val="24"/>
          <w:szCs w:val="24"/>
        </w:rPr>
        <w:t>что способствовало формированию способов оптимальных решений исходя из имеющихся ресурсов и ограничений.</w:t>
      </w:r>
    </w:p>
    <w:p w14:paraId="0CB9BF9B" w14:textId="77777777" w:rsidR="004D088F" w:rsidRPr="00014AFC" w:rsidRDefault="004D088F" w:rsidP="004D088F">
      <w:pPr>
        <w:pStyle w:val="ae"/>
        <w:spacing w:line="360" w:lineRule="auto"/>
        <w:ind w:firstLine="708"/>
        <w:jc w:val="both"/>
        <w:rPr>
          <w:rFonts w:ascii="Times New Roman" w:hAnsi="Times New Roman"/>
          <w:iCs/>
          <w:sz w:val="24"/>
          <w:szCs w:val="24"/>
        </w:rPr>
      </w:pPr>
      <w:r w:rsidRPr="00014AFC">
        <w:rPr>
          <w:rFonts w:ascii="Times New Roman" w:hAnsi="Times New Roman"/>
          <w:iCs/>
          <w:sz w:val="24"/>
          <w:szCs w:val="24"/>
        </w:rPr>
        <w:t xml:space="preserve">Комплексный подход к обучению будущих педагогов </w:t>
      </w:r>
      <w:r>
        <w:rPr>
          <w:rFonts w:ascii="Times New Roman" w:hAnsi="Times New Roman"/>
          <w:iCs/>
          <w:sz w:val="24"/>
          <w:szCs w:val="24"/>
        </w:rPr>
        <w:t xml:space="preserve">и </w:t>
      </w:r>
      <w:r w:rsidRPr="00014AFC">
        <w:rPr>
          <w:rFonts w:ascii="Times New Roman" w:hAnsi="Times New Roman"/>
          <w:iCs/>
          <w:sz w:val="24"/>
          <w:szCs w:val="24"/>
        </w:rPr>
        <w:t>использовани</w:t>
      </w:r>
      <w:r>
        <w:rPr>
          <w:rFonts w:ascii="Times New Roman" w:hAnsi="Times New Roman"/>
          <w:iCs/>
          <w:sz w:val="24"/>
          <w:szCs w:val="24"/>
        </w:rPr>
        <w:t>е</w:t>
      </w:r>
      <w:r w:rsidRPr="00014AFC">
        <w:rPr>
          <w:rFonts w:ascii="Times New Roman" w:hAnsi="Times New Roman"/>
          <w:iCs/>
          <w:sz w:val="24"/>
          <w:szCs w:val="24"/>
        </w:rPr>
        <w:t xml:space="preserve"> информационных технологий в профессиональной деятельности позволил повысить эффективность подготовки студентов-бакалавров в университете к реализации образовательной деятельности практической дисциплины «</w:t>
      </w:r>
      <w:proofErr w:type="spellStart"/>
      <w:r w:rsidRPr="00014AFC">
        <w:rPr>
          <w:rFonts w:ascii="Times New Roman" w:hAnsi="Times New Roman"/>
          <w:iCs/>
          <w:sz w:val="24"/>
          <w:szCs w:val="24"/>
        </w:rPr>
        <w:t>ФКиС</w:t>
      </w:r>
      <w:proofErr w:type="spellEnd"/>
      <w:r w:rsidRPr="00014AFC">
        <w:rPr>
          <w:rFonts w:ascii="Times New Roman" w:hAnsi="Times New Roman"/>
          <w:iCs/>
          <w:sz w:val="24"/>
          <w:szCs w:val="24"/>
        </w:rPr>
        <w:t>», в условиях информатизации.</w:t>
      </w:r>
    </w:p>
    <w:p w14:paraId="4CF84E29" w14:textId="77777777" w:rsidR="004D088F" w:rsidRDefault="004D088F" w:rsidP="004D088F">
      <w:pPr>
        <w:spacing w:after="0" w:line="360" w:lineRule="auto"/>
        <w:jc w:val="center"/>
        <w:rPr>
          <w:b/>
          <w:bCs/>
          <w:sz w:val="24"/>
          <w:szCs w:val="24"/>
        </w:rPr>
      </w:pPr>
      <w:r w:rsidRPr="001B210C">
        <w:rPr>
          <w:b/>
          <w:bCs/>
          <w:sz w:val="24"/>
          <w:szCs w:val="24"/>
        </w:rPr>
        <w:t>Список литературы</w:t>
      </w:r>
      <w:r>
        <w:rPr>
          <w:b/>
          <w:bCs/>
          <w:sz w:val="24"/>
          <w:szCs w:val="24"/>
        </w:rPr>
        <w:t>:</w:t>
      </w:r>
    </w:p>
    <w:p w14:paraId="6CDB6537" w14:textId="77777777" w:rsidR="004D088F" w:rsidRPr="00552FB1" w:rsidRDefault="004D088F" w:rsidP="002B3088">
      <w:pPr>
        <w:pStyle w:val="a3"/>
        <w:numPr>
          <w:ilvl w:val="0"/>
          <w:numId w:val="31"/>
        </w:numPr>
        <w:spacing w:after="0" w:line="360" w:lineRule="auto"/>
        <w:ind w:left="426" w:hanging="426"/>
        <w:rPr>
          <w:sz w:val="24"/>
          <w:szCs w:val="24"/>
        </w:rPr>
      </w:pPr>
      <w:proofErr w:type="spellStart"/>
      <w:r w:rsidRPr="00140037">
        <w:rPr>
          <w:sz w:val="24"/>
          <w:szCs w:val="24"/>
        </w:rPr>
        <w:t>Бубенцова</w:t>
      </w:r>
      <w:proofErr w:type="spellEnd"/>
      <w:r w:rsidRPr="00140037">
        <w:rPr>
          <w:sz w:val="24"/>
          <w:szCs w:val="24"/>
        </w:rPr>
        <w:t xml:space="preserve"> Ю.А. Модернизация процесса физического воспитания в вузе и ее влияние на эмоциональное состояние обучающихся / В книге: #</w:t>
      </w:r>
      <w:r w:rsidRPr="00552FB1">
        <w:rPr>
          <w:sz w:val="24"/>
          <w:szCs w:val="24"/>
        </w:rPr>
        <w:t>ScienceJuice</w:t>
      </w:r>
      <w:r w:rsidRPr="00140037">
        <w:rPr>
          <w:sz w:val="24"/>
          <w:szCs w:val="24"/>
        </w:rPr>
        <w:t>2020.</w:t>
      </w:r>
      <w:r w:rsidRPr="00552FB1">
        <w:rPr>
          <w:sz w:val="24"/>
          <w:szCs w:val="24"/>
        </w:rPr>
        <w:t> </w:t>
      </w:r>
      <w:r w:rsidRPr="00140037">
        <w:rPr>
          <w:sz w:val="24"/>
          <w:szCs w:val="24"/>
        </w:rPr>
        <w:t xml:space="preserve">Сборник статей и тезисов. Составители: Е.В. </w:t>
      </w:r>
      <w:proofErr w:type="spellStart"/>
      <w:r w:rsidRPr="00140037">
        <w:rPr>
          <w:sz w:val="24"/>
          <w:szCs w:val="24"/>
        </w:rPr>
        <w:t>Страмнова</w:t>
      </w:r>
      <w:proofErr w:type="spellEnd"/>
      <w:r w:rsidRPr="00140037">
        <w:rPr>
          <w:sz w:val="24"/>
          <w:szCs w:val="24"/>
        </w:rPr>
        <w:t xml:space="preserve">, С.А. Лепешкин. </w:t>
      </w:r>
      <w:r w:rsidRPr="00552FB1">
        <w:rPr>
          <w:sz w:val="24"/>
          <w:szCs w:val="24"/>
        </w:rPr>
        <w:t>2021. С. 121-122.</w:t>
      </w:r>
    </w:p>
    <w:p w14:paraId="37C6E585" w14:textId="77777777" w:rsidR="004D088F" w:rsidRPr="00552FB1" w:rsidRDefault="004D088F" w:rsidP="002B3088">
      <w:pPr>
        <w:pStyle w:val="a3"/>
        <w:numPr>
          <w:ilvl w:val="0"/>
          <w:numId w:val="31"/>
        </w:numPr>
        <w:spacing w:after="200" w:line="360" w:lineRule="auto"/>
        <w:ind w:left="426" w:hanging="426"/>
        <w:rPr>
          <w:sz w:val="24"/>
          <w:szCs w:val="24"/>
        </w:rPr>
      </w:pPr>
      <w:proofErr w:type="spellStart"/>
      <w:r w:rsidRPr="00552FB1">
        <w:rPr>
          <w:sz w:val="24"/>
          <w:szCs w:val="24"/>
        </w:rPr>
        <w:t>Бубенцова</w:t>
      </w:r>
      <w:proofErr w:type="spellEnd"/>
      <w:r w:rsidRPr="00552FB1">
        <w:rPr>
          <w:sz w:val="24"/>
          <w:szCs w:val="24"/>
        </w:rPr>
        <w:t xml:space="preserve"> Ю.А., </w:t>
      </w:r>
      <w:proofErr w:type="spellStart"/>
      <w:r w:rsidRPr="00552FB1">
        <w:rPr>
          <w:sz w:val="24"/>
          <w:szCs w:val="24"/>
        </w:rPr>
        <w:t>Постольник</w:t>
      </w:r>
      <w:proofErr w:type="spellEnd"/>
      <w:r w:rsidRPr="00552FB1">
        <w:rPr>
          <w:sz w:val="24"/>
          <w:szCs w:val="24"/>
        </w:rPr>
        <w:t xml:space="preserve"> Ю.А., </w:t>
      </w:r>
      <w:proofErr w:type="spellStart"/>
      <w:r w:rsidRPr="00552FB1">
        <w:rPr>
          <w:sz w:val="24"/>
          <w:szCs w:val="24"/>
        </w:rPr>
        <w:t>Белоножкина</w:t>
      </w:r>
      <w:proofErr w:type="spellEnd"/>
      <w:r w:rsidRPr="00552FB1">
        <w:rPr>
          <w:sz w:val="24"/>
          <w:szCs w:val="24"/>
        </w:rPr>
        <w:t xml:space="preserve"> Н.А. Изучение мотивации студентов к дисциплине «Физическая культура и спорт» / Ю.А. </w:t>
      </w:r>
      <w:proofErr w:type="spellStart"/>
      <w:r w:rsidRPr="00552FB1">
        <w:rPr>
          <w:sz w:val="24"/>
          <w:szCs w:val="24"/>
        </w:rPr>
        <w:t>Бубенцова</w:t>
      </w:r>
      <w:proofErr w:type="spellEnd"/>
      <w:r w:rsidRPr="00552FB1">
        <w:rPr>
          <w:sz w:val="24"/>
          <w:szCs w:val="24"/>
        </w:rPr>
        <w:t xml:space="preserve">, Ю.А. </w:t>
      </w:r>
      <w:proofErr w:type="spellStart"/>
      <w:r w:rsidRPr="00552FB1">
        <w:rPr>
          <w:sz w:val="24"/>
          <w:szCs w:val="24"/>
        </w:rPr>
        <w:t>Постольник</w:t>
      </w:r>
      <w:proofErr w:type="spellEnd"/>
      <w:r w:rsidRPr="00552FB1">
        <w:rPr>
          <w:sz w:val="24"/>
          <w:szCs w:val="24"/>
        </w:rPr>
        <w:t xml:space="preserve">, Н.А. </w:t>
      </w:r>
      <w:proofErr w:type="spellStart"/>
      <w:r w:rsidRPr="00552FB1">
        <w:rPr>
          <w:sz w:val="24"/>
          <w:szCs w:val="24"/>
        </w:rPr>
        <w:t>Белоножкина</w:t>
      </w:r>
      <w:proofErr w:type="spellEnd"/>
      <w:r w:rsidRPr="00552FB1">
        <w:rPr>
          <w:sz w:val="24"/>
          <w:szCs w:val="24"/>
        </w:rPr>
        <w:t>//Инновационные технологии в спорте и физическом воспитании подрастающего поколения: сборник статей по материалам Х научно-практической конференции с международным участием – М., МГПУ, ИЕСТ, 2020. – C.223-226.</w:t>
      </w:r>
    </w:p>
    <w:p w14:paraId="645FE06D" w14:textId="77777777" w:rsidR="004D088F" w:rsidRPr="00552FB1" w:rsidRDefault="004D088F" w:rsidP="002B3088">
      <w:pPr>
        <w:pStyle w:val="a3"/>
        <w:numPr>
          <w:ilvl w:val="0"/>
          <w:numId w:val="31"/>
        </w:numPr>
        <w:spacing w:after="200" w:line="360" w:lineRule="auto"/>
        <w:ind w:left="426" w:hanging="426"/>
        <w:rPr>
          <w:sz w:val="24"/>
          <w:szCs w:val="24"/>
        </w:rPr>
      </w:pPr>
      <w:proofErr w:type="spellStart"/>
      <w:r w:rsidRPr="00140037">
        <w:rPr>
          <w:sz w:val="24"/>
          <w:szCs w:val="24"/>
        </w:rPr>
        <w:t>Постольник</w:t>
      </w:r>
      <w:proofErr w:type="spellEnd"/>
      <w:r w:rsidRPr="00140037">
        <w:rPr>
          <w:sz w:val="24"/>
          <w:szCs w:val="24"/>
        </w:rPr>
        <w:t xml:space="preserve"> Ю.А. Дисциплина «Физическая культура и спорт в период пандемии: проблемы и реализация / Ю.А. </w:t>
      </w:r>
      <w:proofErr w:type="spellStart"/>
      <w:r w:rsidRPr="00140037">
        <w:rPr>
          <w:sz w:val="24"/>
          <w:szCs w:val="24"/>
        </w:rPr>
        <w:t>Постольник</w:t>
      </w:r>
      <w:proofErr w:type="spellEnd"/>
      <w:r w:rsidRPr="00140037">
        <w:rPr>
          <w:sz w:val="24"/>
          <w:szCs w:val="24"/>
        </w:rPr>
        <w:t xml:space="preserve">, Ю. А. </w:t>
      </w:r>
      <w:proofErr w:type="spellStart"/>
      <w:r w:rsidRPr="00140037">
        <w:rPr>
          <w:sz w:val="24"/>
          <w:szCs w:val="24"/>
        </w:rPr>
        <w:t>Бубенцова</w:t>
      </w:r>
      <w:proofErr w:type="spellEnd"/>
      <w:r w:rsidRPr="00140037">
        <w:rPr>
          <w:sz w:val="24"/>
          <w:szCs w:val="24"/>
        </w:rPr>
        <w:t xml:space="preserve">, Н.А. </w:t>
      </w:r>
      <w:proofErr w:type="spellStart"/>
      <w:r w:rsidRPr="00140037">
        <w:rPr>
          <w:sz w:val="24"/>
          <w:szCs w:val="24"/>
        </w:rPr>
        <w:t>Белоножкина</w:t>
      </w:r>
      <w:proofErr w:type="spellEnd"/>
      <w:r w:rsidRPr="00140037">
        <w:rPr>
          <w:sz w:val="24"/>
          <w:szCs w:val="24"/>
        </w:rPr>
        <w:t xml:space="preserve"> // Физическая культура. </w:t>
      </w:r>
      <w:r w:rsidRPr="00552FB1">
        <w:rPr>
          <w:sz w:val="24"/>
          <w:szCs w:val="24"/>
        </w:rPr>
        <w:t xml:space="preserve">Спорт. Туризм. Двигательная рекреация. – 2021. – Т.6, № 1. – С. 9-24. </w:t>
      </w:r>
    </w:p>
    <w:p w14:paraId="4D31AFE1" w14:textId="77777777" w:rsidR="004D088F" w:rsidRPr="008169DB" w:rsidRDefault="004D088F" w:rsidP="002B3088">
      <w:pPr>
        <w:pStyle w:val="a3"/>
        <w:numPr>
          <w:ilvl w:val="0"/>
          <w:numId w:val="31"/>
        </w:numPr>
        <w:spacing w:after="200" w:line="360" w:lineRule="auto"/>
        <w:ind w:left="426" w:hanging="426"/>
        <w:rPr>
          <w:sz w:val="24"/>
          <w:szCs w:val="24"/>
        </w:rPr>
      </w:pPr>
      <w:proofErr w:type="spellStart"/>
      <w:r w:rsidRPr="00605029">
        <w:rPr>
          <w:sz w:val="24"/>
          <w:szCs w:val="24"/>
        </w:rPr>
        <w:lastRenderedPageBreak/>
        <w:t>Постольник</w:t>
      </w:r>
      <w:proofErr w:type="spellEnd"/>
      <w:r w:rsidRPr="00605029">
        <w:rPr>
          <w:sz w:val="24"/>
          <w:szCs w:val="24"/>
        </w:rPr>
        <w:t xml:space="preserve"> Ю.А., </w:t>
      </w:r>
      <w:proofErr w:type="spellStart"/>
      <w:r w:rsidRPr="00605029">
        <w:rPr>
          <w:sz w:val="24"/>
          <w:szCs w:val="24"/>
        </w:rPr>
        <w:t>Распопова</w:t>
      </w:r>
      <w:proofErr w:type="spellEnd"/>
      <w:r w:rsidRPr="00605029">
        <w:rPr>
          <w:sz w:val="24"/>
          <w:szCs w:val="24"/>
        </w:rPr>
        <w:t xml:space="preserve"> Е.А. Мотивационно-ценностные ориентиры, определяющие отношение к занятиям физической культурой / Ю.А. </w:t>
      </w:r>
      <w:proofErr w:type="spellStart"/>
      <w:r w:rsidRPr="00605029">
        <w:rPr>
          <w:sz w:val="24"/>
          <w:szCs w:val="24"/>
        </w:rPr>
        <w:t>Постольник</w:t>
      </w:r>
      <w:proofErr w:type="spellEnd"/>
      <w:r w:rsidRPr="00605029">
        <w:rPr>
          <w:sz w:val="24"/>
          <w:szCs w:val="24"/>
        </w:rPr>
        <w:t xml:space="preserve">, Е.А. </w:t>
      </w:r>
      <w:proofErr w:type="spellStart"/>
      <w:r w:rsidRPr="00605029">
        <w:rPr>
          <w:sz w:val="24"/>
          <w:szCs w:val="24"/>
        </w:rPr>
        <w:t>Распопова</w:t>
      </w:r>
      <w:proofErr w:type="spellEnd"/>
      <w:r w:rsidRPr="00605029">
        <w:rPr>
          <w:sz w:val="24"/>
          <w:szCs w:val="24"/>
        </w:rPr>
        <w:t xml:space="preserve"> // Известия Сочинского государственного университета. </w:t>
      </w:r>
      <w:r w:rsidRPr="00552FB1">
        <w:rPr>
          <w:sz w:val="24"/>
          <w:szCs w:val="24"/>
        </w:rPr>
        <w:t>2013. № 1. С.111.</w:t>
      </w:r>
    </w:p>
    <w:p w14:paraId="0635355D" w14:textId="77777777" w:rsidR="004D088F" w:rsidRPr="003F46CB" w:rsidRDefault="004D088F" w:rsidP="002B3088">
      <w:pPr>
        <w:pStyle w:val="a3"/>
        <w:numPr>
          <w:ilvl w:val="0"/>
          <w:numId w:val="31"/>
        </w:numPr>
        <w:spacing w:after="200" w:line="360" w:lineRule="auto"/>
        <w:ind w:left="426" w:hanging="426"/>
        <w:rPr>
          <w:bCs/>
          <w:sz w:val="24"/>
          <w:szCs w:val="24"/>
        </w:rPr>
      </w:pPr>
      <w:r w:rsidRPr="008169DB">
        <w:rPr>
          <w:bCs/>
          <w:sz w:val="24"/>
          <w:szCs w:val="24"/>
        </w:rPr>
        <w:t xml:space="preserve"> </w:t>
      </w:r>
      <w:proofErr w:type="spellStart"/>
      <w:r w:rsidRPr="008169DB">
        <w:rPr>
          <w:bCs/>
          <w:sz w:val="24"/>
          <w:szCs w:val="24"/>
        </w:rPr>
        <w:t>Распопова</w:t>
      </w:r>
      <w:proofErr w:type="spellEnd"/>
      <w:r w:rsidRPr="008169DB">
        <w:rPr>
          <w:bCs/>
          <w:sz w:val="24"/>
          <w:szCs w:val="24"/>
        </w:rPr>
        <w:t xml:space="preserve"> Е. А., </w:t>
      </w:r>
      <w:proofErr w:type="spellStart"/>
      <w:r w:rsidRPr="008169DB">
        <w:rPr>
          <w:bCs/>
          <w:sz w:val="24"/>
          <w:szCs w:val="24"/>
        </w:rPr>
        <w:t>Постольник</w:t>
      </w:r>
      <w:proofErr w:type="spellEnd"/>
      <w:r w:rsidRPr="008169DB">
        <w:rPr>
          <w:bCs/>
          <w:sz w:val="24"/>
          <w:szCs w:val="24"/>
        </w:rPr>
        <w:t xml:space="preserve"> Ю. А. Сравнительная характеристика доминирующих мотивов, побуждающих студентов различных вузов к занятиям физической культуры / Е.А. </w:t>
      </w:r>
      <w:proofErr w:type="spellStart"/>
      <w:r w:rsidRPr="008169DB">
        <w:rPr>
          <w:bCs/>
          <w:sz w:val="24"/>
          <w:szCs w:val="24"/>
        </w:rPr>
        <w:t>Распопова</w:t>
      </w:r>
      <w:proofErr w:type="spellEnd"/>
      <w:r w:rsidRPr="008169DB">
        <w:rPr>
          <w:bCs/>
          <w:sz w:val="24"/>
          <w:szCs w:val="24"/>
        </w:rPr>
        <w:t xml:space="preserve">, Ю.А. </w:t>
      </w:r>
      <w:proofErr w:type="spellStart"/>
      <w:r w:rsidRPr="008169DB">
        <w:rPr>
          <w:bCs/>
          <w:sz w:val="24"/>
          <w:szCs w:val="24"/>
        </w:rPr>
        <w:t>Постольник</w:t>
      </w:r>
      <w:proofErr w:type="spellEnd"/>
      <w:r w:rsidRPr="008169DB">
        <w:rPr>
          <w:bCs/>
          <w:sz w:val="24"/>
          <w:szCs w:val="24"/>
        </w:rPr>
        <w:t xml:space="preserve"> // </w:t>
      </w:r>
      <w:proofErr w:type="spellStart"/>
      <w:r w:rsidRPr="008169DB">
        <w:rPr>
          <w:bCs/>
          <w:sz w:val="24"/>
          <w:szCs w:val="24"/>
        </w:rPr>
        <w:t>Педагогико</w:t>
      </w:r>
      <w:proofErr w:type="spellEnd"/>
      <w:r w:rsidRPr="008169DB">
        <w:rPr>
          <w:bCs/>
          <w:sz w:val="24"/>
          <w:szCs w:val="24"/>
        </w:rPr>
        <w:t xml:space="preserve">-психологические и медико-биологические проблемы физической культуры и спорта. </w:t>
      </w:r>
      <w:r w:rsidRPr="003F46CB">
        <w:rPr>
          <w:bCs/>
          <w:sz w:val="24"/>
          <w:szCs w:val="24"/>
        </w:rPr>
        <w:t>2018. Т. 13. № 4. С. 73-79.</w:t>
      </w:r>
    </w:p>
    <w:p w14:paraId="424CF678" w14:textId="77777777" w:rsidR="004D088F" w:rsidRPr="00140037" w:rsidRDefault="004D088F" w:rsidP="002B3088">
      <w:pPr>
        <w:pStyle w:val="a3"/>
        <w:numPr>
          <w:ilvl w:val="0"/>
          <w:numId w:val="31"/>
        </w:numPr>
        <w:spacing w:after="200" w:line="360" w:lineRule="auto"/>
        <w:ind w:left="426" w:hanging="426"/>
        <w:rPr>
          <w:sz w:val="24"/>
          <w:szCs w:val="24"/>
        </w:rPr>
      </w:pPr>
      <w:r w:rsidRPr="00140037">
        <w:rPr>
          <w:sz w:val="24"/>
          <w:szCs w:val="24"/>
        </w:rPr>
        <w:t xml:space="preserve">Чернова А.О., </w:t>
      </w:r>
      <w:proofErr w:type="spellStart"/>
      <w:r w:rsidRPr="00140037">
        <w:rPr>
          <w:sz w:val="24"/>
          <w:szCs w:val="24"/>
        </w:rPr>
        <w:t>Шалабодина</w:t>
      </w:r>
      <w:proofErr w:type="spellEnd"/>
      <w:r w:rsidRPr="00140037">
        <w:rPr>
          <w:sz w:val="24"/>
          <w:szCs w:val="24"/>
        </w:rPr>
        <w:t xml:space="preserve"> В.А. Пути повышения мотивации к физкультурному образованию: анализ использования студентами мобильных приложений / В сборнике: Шаг в науку.</w:t>
      </w:r>
      <w:r w:rsidRPr="00552FB1">
        <w:rPr>
          <w:sz w:val="24"/>
          <w:szCs w:val="24"/>
        </w:rPr>
        <w:t> </w:t>
      </w:r>
      <w:r w:rsidRPr="00140037">
        <w:rPr>
          <w:sz w:val="24"/>
          <w:szCs w:val="24"/>
        </w:rPr>
        <w:t xml:space="preserve">Материалы </w:t>
      </w:r>
      <w:r w:rsidRPr="00552FB1">
        <w:rPr>
          <w:sz w:val="24"/>
          <w:szCs w:val="24"/>
        </w:rPr>
        <w:t>IV</w:t>
      </w:r>
      <w:r w:rsidRPr="00140037">
        <w:rPr>
          <w:sz w:val="24"/>
          <w:szCs w:val="24"/>
        </w:rPr>
        <w:t xml:space="preserve"> научно-практической конференции молодых ученых (</w:t>
      </w:r>
      <w:r w:rsidRPr="00552FB1">
        <w:rPr>
          <w:sz w:val="24"/>
          <w:szCs w:val="24"/>
        </w:rPr>
        <w:t>II</w:t>
      </w:r>
      <w:r w:rsidRPr="00140037">
        <w:rPr>
          <w:sz w:val="24"/>
          <w:szCs w:val="24"/>
        </w:rPr>
        <w:t xml:space="preserve"> всероссийской). 2020. С. 196-199.</w:t>
      </w:r>
    </w:p>
    <w:p w14:paraId="1D983097" w14:textId="77777777" w:rsidR="004D088F" w:rsidRDefault="004D088F" w:rsidP="002B3088">
      <w:pPr>
        <w:pStyle w:val="a3"/>
        <w:numPr>
          <w:ilvl w:val="0"/>
          <w:numId w:val="31"/>
        </w:numPr>
        <w:spacing w:after="200" w:line="360" w:lineRule="auto"/>
        <w:ind w:left="426" w:hanging="426"/>
        <w:rPr>
          <w:sz w:val="24"/>
          <w:szCs w:val="24"/>
        </w:rPr>
      </w:pPr>
      <w:proofErr w:type="spellStart"/>
      <w:r w:rsidRPr="00552FB1">
        <w:rPr>
          <w:sz w:val="24"/>
          <w:szCs w:val="24"/>
        </w:rPr>
        <w:t>Шалабодина</w:t>
      </w:r>
      <w:proofErr w:type="spellEnd"/>
      <w:r w:rsidRPr="00552FB1">
        <w:rPr>
          <w:sz w:val="24"/>
          <w:szCs w:val="24"/>
        </w:rPr>
        <w:t xml:space="preserve"> В.А. Опыт организации элективных курсов по танцам в условиях дистанционного обучения / В книге: #ScienceJuice2020. сборник статей и тезисов. Московский городской педагогический университет. Москва, 2021. С. 456-463.</w:t>
      </w:r>
    </w:p>
    <w:p w14:paraId="4C863511" w14:textId="77777777" w:rsidR="004D088F" w:rsidRDefault="004D088F">
      <w:pPr>
        <w:jc w:val="left"/>
        <w:rPr>
          <w:rFonts w:eastAsiaTheme="majorEastAsia" w:cstheme="majorBidi"/>
          <w:b/>
          <w:sz w:val="26"/>
          <w:szCs w:val="26"/>
        </w:rPr>
      </w:pPr>
      <w:r>
        <w:br w:type="page"/>
      </w:r>
    </w:p>
    <w:p w14:paraId="21F755F7" w14:textId="5AF38D72" w:rsidR="00FC4502" w:rsidRPr="007A71BD" w:rsidRDefault="00624CC0" w:rsidP="00624CC0">
      <w:pPr>
        <w:pStyle w:val="affffb"/>
      </w:pPr>
      <w:bookmarkStart w:id="34" w:name="_Toc69078711"/>
      <w:r w:rsidRPr="007A71BD">
        <w:lastRenderedPageBreak/>
        <w:t xml:space="preserve">СООТНОШЕНИЕ ОБЪЕМА И ИНТЕНСИВНОСТИ ТРЕНИРОВОЧНОЙ НАГРУЗКИ В ПОДГОТОВИТЕЛЬНОМ ПЕРИОДЕ БЕГУНОВ </w:t>
      </w:r>
      <w:r>
        <w:t>НА СРЕДНИЕ ДИСТАНЦИИ</w:t>
      </w:r>
      <w:bookmarkEnd w:id="34"/>
    </w:p>
    <w:p w14:paraId="28A99C54" w14:textId="478D5710" w:rsidR="00FC4502" w:rsidRPr="007A71BD" w:rsidRDefault="00FC4502" w:rsidP="00624CC0">
      <w:pPr>
        <w:pStyle w:val="affffd"/>
      </w:pPr>
      <w:bookmarkStart w:id="35" w:name="_Toc69078712"/>
      <w:r w:rsidRPr="007A71BD">
        <w:t>Бурнашев</w:t>
      </w:r>
      <w:r w:rsidRPr="00FE5F4E">
        <w:t xml:space="preserve"> </w:t>
      </w:r>
      <w:r w:rsidR="005A7ACC" w:rsidRPr="005A7ACC">
        <w:rPr>
          <w:rFonts w:eastAsia="Calibri"/>
          <w:color w:val="000000"/>
          <w:sz w:val="28"/>
          <w:szCs w:val="28"/>
        </w:rPr>
        <w:t xml:space="preserve">Рашид </w:t>
      </w:r>
      <w:proofErr w:type="spellStart"/>
      <w:r w:rsidR="005A7ACC" w:rsidRPr="005A7ACC">
        <w:rPr>
          <w:rFonts w:eastAsia="Calibri"/>
          <w:color w:val="000000"/>
          <w:sz w:val="28"/>
          <w:szCs w:val="28"/>
        </w:rPr>
        <w:t>Ахадович</w:t>
      </w:r>
      <w:bookmarkEnd w:id="35"/>
      <w:proofErr w:type="spellEnd"/>
    </w:p>
    <w:p w14:paraId="0DDF13D1" w14:textId="33EEEE85" w:rsidR="00FC4502" w:rsidRPr="00624CC0" w:rsidRDefault="00FC4502" w:rsidP="00A4006F">
      <w:pPr>
        <w:pStyle w:val="afffff1"/>
      </w:pPr>
      <w:r w:rsidRPr="00624CC0">
        <w:t>Узбекский государственный университет физической культуры и спорта</w:t>
      </w:r>
      <w:r w:rsidR="006106BC">
        <w:t>, г. </w:t>
      </w:r>
      <w:r w:rsidR="00624CC0">
        <w:t>Чирчик</w:t>
      </w:r>
      <w:r w:rsidR="006106BC">
        <w:t>, Узбекистан</w:t>
      </w:r>
    </w:p>
    <w:p w14:paraId="457AD7CA" w14:textId="4CDD5D2C" w:rsidR="00FC4502" w:rsidRPr="007A71BD" w:rsidRDefault="00FC4502" w:rsidP="00624CC0">
      <w:pPr>
        <w:pStyle w:val="afffff"/>
      </w:pPr>
      <w:r w:rsidRPr="007A71BD">
        <w:rPr>
          <w:b/>
        </w:rPr>
        <w:t>Аннотация</w:t>
      </w:r>
      <w:r w:rsidR="00624CC0">
        <w:rPr>
          <w:b/>
        </w:rPr>
        <w:t xml:space="preserve">. </w:t>
      </w:r>
      <w:r w:rsidRPr="007A71BD">
        <w:t xml:space="preserve">В данной работе был проделан анализ тренировочных нагрузок бегунов на средние дистанции, где было выявлено соотношение объема и интенсивности в подготовительном периоде. Анализу подверглись студенты Узбекского государственного университета физической культуры и спорта в количестве 20 спортсменов, бегуны на средние дистанции различной квалификации, дневники, различные записи о тренировочных нагрузках, учебно-тренировочный план тренеров.  Объектом исследования стали объем и интенсивность тренировочных нагрузок </w:t>
      </w:r>
      <w:proofErr w:type="gramStart"/>
      <w:r w:rsidRPr="007A71BD">
        <w:t>в  подготовительном</w:t>
      </w:r>
      <w:proofErr w:type="gramEnd"/>
      <w:r w:rsidRPr="007A71BD">
        <w:t xml:space="preserve"> периоде, а именно их рациональное соотношение с учетом индивидуальных особенностей спортсменов. </w:t>
      </w:r>
    </w:p>
    <w:p w14:paraId="634C47B6" w14:textId="77777777" w:rsidR="00624CC0" w:rsidRPr="007A71BD" w:rsidRDefault="00624CC0" w:rsidP="00624CC0">
      <w:pPr>
        <w:pStyle w:val="afffff"/>
        <w:rPr>
          <w:lang w:val="uz-Cyrl-UZ"/>
        </w:rPr>
      </w:pPr>
    </w:p>
    <w:p w14:paraId="052329EE" w14:textId="22DC6592" w:rsidR="00FC4502" w:rsidRPr="007A71BD" w:rsidRDefault="00FC4502" w:rsidP="00624CC0">
      <w:pPr>
        <w:pStyle w:val="afffff"/>
      </w:pPr>
      <w:r w:rsidRPr="007A71BD">
        <w:rPr>
          <w:lang w:val="uz-Cyrl-UZ"/>
        </w:rPr>
        <w:t>В</w:t>
      </w:r>
      <w:r w:rsidRPr="007A71BD">
        <w:t xml:space="preserve"> современной легкой атлетике с каждым годом возрастает количество занимающихся бегом.  Данная тенденция связана с тем, что данный вид не требует специального инвентаря и оборудования, все что необходимо занимающимся это правильно подобранная беговая обувь и спортивная одежда. Необходимо отметить тот факт, что ряды занимающихся бегом в спортивных школах и университетах пополняются талантливыми спортсменами, из которых можно воспитать квалифицированных бегунов на средние дистанции.   Именно такие спортсмены и вызывают огромный интерес у тренеров, которые мотивируют спортсменов к достижению высоких результатов </w:t>
      </w:r>
      <w:r w:rsidRPr="00065D02">
        <w:t>[</w:t>
      </w:r>
      <w:r w:rsidRPr="007A71BD">
        <w:t>1</w:t>
      </w:r>
      <w:r w:rsidRPr="00065D02">
        <w:t>]</w:t>
      </w:r>
      <w:r w:rsidRPr="007A71BD">
        <w:rPr>
          <w:lang w:val="uz-Cyrl-UZ"/>
        </w:rPr>
        <w:t>.</w:t>
      </w:r>
      <w:r w:rsidRPr="007A71BD">
        <w:t xml:space="preserve"> Но несмотря на уровень развития мировой науки в области спорта, сегодня все же остается актуальным вопрос о рациональном </w:t>
      </w:r>
      <w:proofErr w:type="gramStart"/>
      <w:r w:rsidRPr="007A71BD">
        <w:t>распределении  объема</w:t>
      </w:r>
      <w:proofErr w:type="gramEnd"/>
      <w:r w:rsidRPr="007A71BD">
        <w:t xml:space="preserve"> и интенсивности тренировочных нагрузок при планировании подготовки бегунов на средние дистанции. И казалось бы, что возможности в данном виде достигли своего предела, но результаты современных бегунов являются доказательством того, что ведется полноценная научная работа над совершенствованием системы тренировок и рационального соотношения нагрузок в беге на средние дистанции, а применение инновационных методик и технологий, позволяют расширить грани спортивных возможностей </w:t>
      </w:r>
      <w:r w:rsidRPr="00065D02">
        <w:t>[</w:t>
      </w:r>
      <w:r>
        <w:t>2</w:t>
      </w:r>
      <w:r w:rsidRPr="00065D02">
        <w:t>]</w:t>
      </w:r>
      <w:r w:rsidRPr="007A71BD">
        <w:t xml:space="preserve">. Известно, что высоких результатов бегуны на средние дистанции добиваются в первую очередь за счет совершенствования методики, которая заключается в постоянном нарастании тренировочных нагрузок </w:t>
      </w:r>
      <w:r>
        <w:t>[3</w:t>
      </w:r>
      <w:r w:rsidRPr="00065D02">
        <w:t>]</w:t>
      </w:r>
      <w:r w:rsidRPr="007A71BD">
        <w:t xml:space="preserve">. Современный </w:t>
      </w:r>
      <w:r w:rsidRPr="007A71BD">
        <w:lastRenderedPageBreak/>
        <w:t xml:space="preserve">бегун высокого </w:t>
      </w:r>
      <w:proofErr w:type="gramStart"/>
      <w:r w:rsidRPr="007A71BD">
        <w:t>класса  способен</w:t>
      </w:r>
      <w:proofErr w:type="gramEnd"/>
      <w:r w:rsidRPr="007A71BD">
        <w:t xml:space="preserve"> переносить большие объёмы тренировочных нагрузок,  и достигать высоких результатов в самых экстремальных условиях, какими являются, например,  чемпионаты мира и олимпийские игры </w:t>
      </w:r>
      <w:r>
        <w:t>[4</w:t>
      </w:r>
      <w:r w:rsidRPr="00065D02">
        <w:t>]</w:t>
      </w:r>
      <w:r>
        <w:t>.</w:t>
      </w:r>
    </w:p>
    <w:p w14:paraId="310C3DEB" w14:textId="7C314FC7" w:rsidR="00FC4502" w:rsidRPr="007A71BD" w:rsidRDefault="00FC4502" w:rsidP="00624CC0">
      <w:pPr>
        <w:pStyle w:val="afffff"/>
      </w:pPr>
      <w:r w:rsidRPr="007A71BD">
        <w:t xml:space="preserve">Выполняя объёмные нагрузки, необходимо выполнять их правильно, а именно </w:t>
      </w:r>
      <w:proofErr w:type="gramStart"/>
      <w:r w:rsidRPr="007A71BD">
        <w:t>в  тех</w:t>
      </w:r>
      <w:proofErr w:type="gramEnd"/>
      <w:r w:rsidRPr="007A71BD">
        <w:t xml:space="preserve"> зонах, где эффективность воздействия на организм спортсмена будет положительной. Немаловажную роль играет тот факт, где тренер порой правильно создает тренировочный процесс, но не может правильно подвести к соревновательному пику. Результат спортсмена это и есть результат подготовки во всех предыдущих периодах, где рациональное распределение тренировочных нагрузок в каждом отдельном периоде для достижения высоких результатов и является проблемой во всем мире </w:t>
      </w:r>
      <w:r w:rsidRPr="00065D02">
        <w:t>[</w:t>
      </w:r>
      <w:r>
        <w:t>5</w:t>
      </w:r>
      <w:r w:rsidRPr="00065D02">
        <w:t>]</w:t>
      </w:r>
      <w:r>
        <w:t xml:space="preserve">. </w:t>
      </w:r>
      <w:r w:rsidRPr="007A71BD">
        <w:t>Но, к сожалению, развитие бега на средние дистанции на сегодняшний день в Узбекистане остается острой проблемой. Несмотря на доступность занятий в данном виде, вопрос о рациональном распределении тренировочных нагрузок все же остается открытым и достаточно неизученным. В связи с этим, возникла необходимость изучения системы тренировочной нагрузки и ее анализа в подготовительном периоде у бегунов на средние дистанции на этапе спортивного совершенствования.</w:t>
      </w:r>
    </w:p>
    <w:p w14:paraId="3DB02B86" w14:textId="0ACE78E9" w:rsidR="00FC4502" w:rsidRPr="007A71BD" w:rsidRDefault="00FC4502" w:rsidP="00624CC0">
      <w:pPr>
        <w:pStyle w:val="afffff"/>
      </w:pPr>
      <w:r w:rsidRPr="007A71BD">
        <w:t>Анализ научно-методической литературы, а также изучение индивидуальных дневников бегунов на средние дистанции за последние годы</w:t>
      </w:r>
      <w:r w:rsidRPr="007A71BD">
        <w:rPr>
          <w:lang w:val="uz-Cyrl-UZ"/>
        </w:rPr>
        <w:t>,</w:t>
      </w:r>
      <w:r w:rsidRPr="007A71BD">
        <w:t xml:space="preserve"> позволили не только выявить приблизительный объем и </w:t>
      </w:r>
      <w:proofErr w:type="gramStart"/>
      <w:r w:rsidRPr="007A71BD">
        <w:t>интенсивность  тренировочных</w:t>
      </w:r>
      <w:proofErr w:type="gramEnd"/>
      <w:r w:rsidRPr="007A71BD">
        <w:t xml:space="preserve"> нагрузок, но и увидеть в каких зонах интенсивности они работали для достижения цели в подготовительном этапе. Полученные данные позволили провести сравнительный анализ наших бегунов на средние дистанции с зарубежными </w:t>
      </w:r>
      <w:proofErr w:type="gramStart"/>
      <w:r w:rsidRPr="007A71BD">
        <w:t>спортсменами  той</w:t>
      </w:r>
      <w:proofErr w:type="gramEnd"/>
      <w:r w:rsidRPr="007A71BD">
        <w:t xml:space="preserve"> же квалификации. В результате изучения недельного объема и интенсивности тренировочной нагрузки бегунов на средние дистанции Узбекистана были выявлены следующие показатели (Таблица1).</w:t>
      </w:r>
    </w:p>
    <w:p w14:paraId="6E8D0CB3" w14:textId="05E5D3D5" w:rsidR="00FC4502" w:rsidRPr="00E17BD2" w:rsidRDefault="00FC4502" w:rsidP="006106BC">
      <w:pPr>
        <w:pStyle w:val="afffff"/>
        <w:rPr>
          <w:b/>
        </w:rPr>
      </w:pPr>
      <w:r w:rsidRPr="00E17BD2">
        <w:rPr>
          <w:b/>
        </w:rPr>
        <w:t>Таблица 1. Показатели недельного объема и интенсивности тренировочных нагрузок бегунов н</w:t>
      </w:r>
      <w:r w:rsidR="0064041A">
        <w:rPr>
          <w:b/>
        </w:rPr>
        <w:t>а средние дистанции Узбекистана</w:t>
      </w:r>
      <w:r w:rsidR="00552118">
        <w:rPr>
          <w:b/>
        </w:rPr>
        <w:t>.</w:t>
      </w:r>
    </w:p>
    <w:tbl>
      <w:tblPr>
        <w:tblStyle w:val="a8"/>
        <w:tblW w:w="6812" w:type="dxa"/>
        <w:tblInd w:w="1414" w:type="dxa"/>
        <w:tblLook w:val="04A0" w:firstRow="1" w:lastRow="0" w:firstColumn="1" w:lastColumn="0" w:noHBand="0" w:noVBand="1"/>
      </w:tblPr>
      <w:tblGrid>
        <w:gridCol w:w="1809"/>
        <w:gridCol w:w="2410"/>
        <w:gridCol w:w="2593"/>
      </w:tblGrid>
      <w:tr w:rsidR="00FC4502" w:rsidRPr="00624CC0" w14:paraId="145B38E9" w14:textId="77777777" w:rsidTr="006A2541">
        <w:trPr>
          <w:tblHeader/>
        </w:trPr>
        <w:tc>
          <w:tcPr>
            <w:tcW w:w="1809" w:type="dxa"/>
            <w:vAlign w:val="center"/>
          </w:tcPr>
          <w:p w14:paraId="342D26EA" w14:textId="77777777" w:rsidR="00FC4502" w:rsidRPr="00624CC0" w:rsidRDefault="00FC4502" w:rsidP="00624CC0">
            <w:pPr>
              <w:jc w:val="center"/>
              <w:rPr>
                <w:b/>
                <w:i/>
                <w:sz w:val="24"/>
                <w:szCs w:val="24"/>
              </w:rPr>
            </w:pPr>
            <w:r w:rsidRPr="00624CC0">
              <w:rPr>
                <w:b/>
                <w:i/>
                <w:sz w:val="24"/>
                <w:szCs w:val="24"/>
              </w:rPr>
              <w:t>Упражнения</w:t>
            </w:r>
          </w:p>
        </w:tc>
        <w:tc>
          <w:tcPr>
            <w:tcW w:w="2410" w:type="dxa"/>
            <w:vAlign w:val="center"/>
          </w:tcPr>
          <w:p w14:paraId="433AAA76" w14:textId="77777777" w:rsidR="00FC4502" w:rsidRPr="00624CC0" w:rsidRDefault="00FC4502" w:rsidP="00624CC0">
            <w:pPr>
              <w:jc w:val="center"/>
              <w:rPr>
                <w:b/>
                <w:i/>
                <w:sz w:val="24"/>
                <w:szCs w:val="24"/>
              </w:rPr>
            </w:pPr>
            <w:r w:rsidRPr="00624CC0">
              <w:rPr>
                <w:b/>
                <w:i/>
                <w:sz w:val="24"/>
                <w:szCs w:val="24"/>
              </w:rPr>
              <w:t>Зона интенсивности тренировочной нагрузки</w:t>
            </w:r>
          </w:p>
        </w:tc>
        <w:tc>
          <w:tcPr>
            <w:tcW w:w="2593" w:type="dxa"/>
            <w:vAlign w:val="center"/>
          </w:tcPr>
          <w:p w14:paraId="3CAA4756" w14:textId="77777777" w:rsidR="00FC4502" w:rsidRPr="00624CC0" w:rsidRDefault="00FC4502" w:rsidP="00624CC0">
            <w:pPr>
              <w:jc w:val="center"/>
              <w:rPr>
                <w:b/>
                <w:i/>
                <w:sz w:val="24"/>
                <w:szCs w:val="24"/>
              </w:rPr>
            </w:pPr>
            <w:r w:rsidRPr="00624CC0">
              <w:rPr>
                <w:b/>
                <w:i/>
                <w:sz w:val="24"/>
                <w:szCs w:val="24"/>
              </w:rPr>
              <w:t>Объем тренировочной</w:t>
            </w:r>
          </w:p>
          <w:p w14:paraId="6B7F793E" w14:textId="77777777" w:rsidR="00FC4502" w:rsidRPr="00624CC0" w:rsidRDefault="00FC4502" w:rsidP="00624CC0">
            <w:pPr>
              <w:jc w:val="center"/>
              <w:rPr>
                <w:b/>
                <w:i/>
                <w:sz w:val="24"/>
                <w:szCs w:val="24"/>
              </w:rPr>
            </w:pPr>
            <w:r w:rsidRPr="00624CC0">
              <w:rPr>
                <w:b/>
                <w:i/>
                <w:sz w:val="24"/>
                <w:szCs w:val="24"/>
              </w:rPr>
              <w:t xml:space="preserve"> нагрузки в неделю</w:t>
            </w:r>
          </w:p>
        </w:tc>
      </w:tr>
      <w:tr w:rsidR="00FC4502" w:rsidRPr="00624CC0" w14:paraId="5E8A9CF8" w14:textId="77777777" w:rsidTr="00624CC0">
        <w:tc>
          <w:tcPr>
            <w:tcW w:w="1809" w:type="dxa"/>
            <w:vAlign w:val="center"/>
          </w:tcPr>
          <w:p w14:paraId="0AA30004" w14:textId="77777777" w:rsidR="00FC4502" w:rsidRPr="00624CC0" w:rsidRDefault="00FC4502" w:rsidP="00624CC0">
            <w:pPr>
              <w:jc w:val="center"/>
              <w:rPr>
                <w:i/>
                <w:sz w:val="24"/>
                <w:szCs w:val="24"/>
              </w:rPr>
            </w:pPr>
            <w:r w:rsidRPr="00624CC0">
              <w:rPr>
                <w:i/>
                <w:sz w:val="24"/>
                <w:szCs w:val="24"/>
              </w:rPr>
              <w:t>100м-200м</w:t>
            </w:r>
          </w:p>
        </w:tc>
        <w:tc>
          <w:tcPr>
            <w:tcW w:w="2410" w:type="dxa"/>
            <w:vAlign w:val="center"/>
          </w:tcPr>
          <w:p w14:paraId="2A4443DD" w14:textId="77777777" w:rsidR="00FC4502" w:rsidRPr="00624CC0" w:rsidRDefault="00FC4502" w:rsidP="00624CC0">
            <w:pPr>
              <w:jc w:val="center"/>
              <w:rPr>
                <w:i/>
                <w:sz w:val="24"/>
                <w:szCs w:val="24"/>
              </w:rPr>
            </w:pPr>
            <w:r w:rsidRPr="00624CC0">
              <w:rPr>
                <w:i/>
                <w:sz w:val="24"/>
                <w:szCs w:val="24"/>
              </w:rPr>
              <w:t>Максимальная</w:t>
            </w:r>
          </w:p>
        </w:tc>
        <w:tc>
          <w:tcPr>
            <w:tcW w:w="2593" w:type="dxa"/>
            <w:vAlign w:val="center"/>
          </w:tcPr>
          <w:p w14:paraId="17EC47C9" w14:textId="77777777" w:rsidR="00FC4502" w:rsidRPr="00624CC0" w:rsidRDefault="00FC4502" w:rsidP="00624CC0">
            <w:pPr>
              <w:jc w:val="center"/>
              <w:rPr>
                <w:i/>
                <w:sz w:val="24"/>
                <w:szCs w:val="24"/>
              </w:rPr>
            </w:pPr>
            <w:r w:rsidRPr="00624CC0">
              <w:rPr>
                <w:i/>
                <w:sz w:val="24"/>
                <w:szCs w:val="24"/>
              </w:rPr>
              <w:t>3000м</w:t>
            </w:r>
          </w:p>
        </w:tc>
      </w:tr>
      <w:tr w:rsidR="00FC4502" w:rsidRPr="00624CC0" w14:paraId="3DD718CD" w14:textId="77777777" w:rsidTr="00624CC0">
        <w:tc>
          <w:tcPr>
            <w:tcW w:w="1809" w:type="dxa"/>
            <w:vAlign w:val="center"/>
          </w:tcPr>
          <w:p w14:paraId="06B4C3B8" w14:textId="77777777" w:rsidR="00FC4502" w:rsidRPr="00624CC0" w:rsidRDefault="00FC4502" w:rsidP="00624CC0">
            <w:pPr>
              <w:jc w:val="center"/>
              <w:rPr>
                <w:i/>
                <w:sz w:val="24"/>
                <w:szCs w:val="24"/>
              </w:rPr>
            </w:pPr>
            <w:r w:rsidRPr="00624CC0">
              <w:rPr>
                <w:i/>
                <w:sz w:val="24"/>
                <w:szCs w:val="24"/>
              </w:rPr>
              <w:t>300м-400м</w:t>
            </w:r>
          </w:p>
        </w:tc>
        <w:tc>
          <w:tcPr>
            <w:tcW w:w="2410" w:type="dxa"/>
            <w:vAlign w:val="center"/>
          </w:tcPr>
          <w:p w14:paraId="5FC5135A" w14:textId="77777777" w:rsidR="00FC4502" w:rsidRPr="00624CC0" w:rsidRDefault="00FC4502" w:rsidP="00624CC0">
            <w:pPr>
              <w:jc w:val="center"/>
              <w:rPr>
                <w:i/>
                <w:sz w:val="24"/>
                <w:szCs w:val="24"/>
              </w:rPr>
            </w:pPr>
            <w:r w:rsidRPr="00624CC0">
              <w:rPr>
                <w:i/>
                <w:sz w:val="24"/>
                <w:szCs w:val="24"/>
              </w:rPr>
              <w:t>Максимальная</w:t>
            </w:r>
          </w:p>
        </w:tc>
        <w:tc>
          <w:tcPr>
            <w:tcW w:w="2593" w:type="dxa"/>
            <w:vAlign w:val="center"/>
          </w:tcPr>
          <w:p w14:paraId="268455AA" w14:textId="77777777" w:rsidR="00FC4502" w:rsidRPr="00624CC0" w:rsidRDefault="00FC4502" w:rsidP="00624CC0">
            <w:pPr>
              <w:jc w:val="center"/>
              <w:rPr>
                <w:i/>
                <w:sz w:val="24"/>
                <w:szCs w:val="24"/>
              </w:rPr>
            </w:pPr>
            <w:r w:rsidRPr="00624CC0">
              <w:rPr>
                <w:i/>
                <w:sz w:val="24"/>
                <w:szCs w:val="24"/>
              </w:rPr>
              <w:t>3500м</w:t>
            </w:r>
          </w:p>
        </w:tc>
      </w:tr>
      <w:tr w:rsidR="00FC4502" w:rsidRPr="00624CC0" w14:paraId="4FB7B0B6" w14:textId="77777777" w:rsidTr="00624CC0">
        <w:tc>
          <w:tcPr>
            <w:tcW w:w="1809" w:type="dxa"/>
            <w:vAlign w:val="center"/>
          </w:tcPr>
          <w:p w14:paraId="7FDF333B" w14:textId="77777777" w:rsidR="00FC4502" w:rsidRPr="00624CC0" w:rsidRDefault="00FC4502" w:rsidP="00624CC0">
            <w:pPr>
              <w:jc w:val="center"/>
              <w:rPr>
                <w:i/>
                <w:sz w:val="24"/>
                <w:szCs w:val="24"/>
              </w:rPr>
            </w:pPr>
            <w:r w:rsidRPr="00624CC0">
              <w:rPr>
                <w:i/>
                <w:sz w:val="24"/>
                <w:szCs w:val="24"/>
              </w:rPr>
              <w:t>500м-600м</w:t>
            </w:r>
          </w:p>
        </w:tc>
        <w:tc>
          <w:tcPr>
            <w:tcW w:w="2410" w:type="dxa"/>
            <w:vAlign w:val="center"/>
          </w:tcPr>
          <w:p w14:paraId="30BD5891" w14:textId="77777777" w:rsidR="00FC4502" w:rsidRPr="00624CC0" w:rsidRDefault="00FC4502" w:rsidP="00624CC0">
            <w:pPr>
              <w:jc w:val="center"/>
              <w:rPr>
                <w:i/>
                <w:sz w:val="24"/>
                <w:szCs w:val="24"/>
              </w:rPr>
            </w:pPr>
            <w:proofErr w:type="spellStart"/>
            <w:r w:rsidRPr="00624CC0">
              <w:rPr>
                <w:i/>
                <w:sz w:val="24"/>
                <w:szCs w:val="24"/>
              </w:rPr>
              <w:t>Субмаксимальная</w:t>
            </w:r>
            <w:proofErr w:type="spellEnd"/>
          </w:p>
        </w:tc>
        <w:tc>
          <w:tcPr>
            <w:tcW w:w="2593" w:type="dxa"/>
            <w:vAlign w:val="center"/>
          </w:tcPr>
          <w:p w14:paraId="6AFB8F5C" w14:textId="77777777" w:rsidR="00FC4502" w:rsidRPr="00624CC0" w:rsidRDefault="00FC4502" w:rsidP="00624CC0">
            <w:pPr>
              <w:jc w:val="center"/>
              <w:rPr>
                <w:i/>
                <w:sz w:val="24"/>
                <w:szCs w:val="24"/>
              </w:rPr>
            </w:pPr>
            <w:r w:rsidRPr="00624CC0">
              <w:rPr>
                <w:i/>
                <w:sz w:val="24"/>
                <w:szCs w:val="24"/>
              </w:rPr>
              <w:t>5000м</w:t>
            </w:r>
          </w:p>
        </w:tc>
      </w:tr>
      <w:tr w:rsidR="00FC4502" w:rsidRPr="00624CC0" w14:paraId="6853E9BA" w14:textId="77777777" w:rsidTr="00624CC0">
        <w:tc>
          <w:tcPr>
            <w:tcW w:w="1809" w:type="dxa"/>
            <w:vAlign w:val="center"/>
          </w:tcPr>
          <w:p w14:paraId="55030C5C" w14:textId="77777777" w:rsidR="00FC4502" w:rsidRPr="00624CC0" w:rsidRDefault="00FC4502" w:rsidP="00624CC0">
            <w:pPr>
              <w:jc w:val="center"/>
              <w:rPr>
                <w:i/>
                <w:sz w:val="24"/>
                <w:szCs w:val="24"/>
              </w:rPr>
            </w:pPr>
            <w:r w:rsidRPr="00624CC0">
              <w:rPr>
                <w:i/>
                <w:sz w:val="24"/>
                <w:szCs w:val="24"/>
              </w:rPr>
              <w:t>800м-1200м</w:t>
            </w:r>
          </w:p>
        </w:tc>
        <w:tc>
          <w:tcPr>
            <w:tcW w:w="2410" w:type="dxa"/>
            <w:vAlign w:val="center"/>
          </w:tcPr>
          <w:p w14:paraId="70FE01E1" w14:textId="77777777" w:rsidR="00FC4502" w:rsidRPr="00624CC0" w:rsidRDefault="00FC4502" w:rsidP="00624CC0">
            <w:pPr>
              <w:jc w:val="center"/>
              <w:rPr>
                <w:i/>
                <w:sz w:val="24"/>
                <w:szCs w:val="24"/>
              </w:rPr>
            </w:pPr>
            <w:proofErr w:type="spellStart"/>
            <w:r w:rsidRPr="00624CC0">
              <w:rPr>
                <w:i/>
                <w:sz w:val="24"/>
                <w:szCs w:val="24"/>
              </w:rPr>
              <w:t>Субмаксимальная</w:t>
            </w:r>
            <w:proofErr w:type="spellEnd"/>
          </w:p>
        </w:tc>
        <w:tc>
          <w:tcPr>
            <w:tcW w:w="2593" w:type="dxa"/>
            <w:vAlign w:val="center"/>
          </w:tcPr>
          <w:p w14:paraId="5B9B1A7C" w14:textId="77777777" w:rsidR="00FC4502" w:rsidRPr="00624CC0" w:rsidRDefault="00FC4502" w:rsidP="00624CC0">
            <w:pPr>
              <w:jc w:val="center"/>
              <w:rPr>
                <w:i/>
                <w:sz w:val="24"/>
                <w:szCs w:val="24"/>
              </w:rPr>
            </w:pPr>
            <w:r w:rsidRPr="00624CC0">
              <w:rPr>
                <w:i/>
                <w:sz w:val="24"/>
                <w:szCs w:val="24"/>
              </w:rPr>
              <w:t>10000м</w:t>
            </w:r>
          </w:p>
        </w:tc>
      </w:tr>
      <w:tr w:rsidR="00FC4502" w:rsidRPr="00624CC0" w14:paraId="7050626E" w14:textId="77777777" w:rsidTr="00624CC0">
        <w:tc>
          <w:tcPr>
            <w:tcW w:w="1809" w:type="dxa"/>
            <w:vAlign w:val="center"/>
          </w:tcPr>
          <w:p w14:paraId="763A66E0" w14:textId="77777777" w:rsidR="00FC4502" w:rsidRPr="00624CC0" w:rsidRDefault="00FC4502" w:rsidP="00624CC0">
            <w:pPr>
              <w:jc w:val="center"/>
              <w:rPr>
                <w:i/>
                <w:sz w:val="24"/>
                <w:szCs w:val="24"/>
              </w:rPr>
            </w:pPr>
            <w:r w:rsidRPr="00624CC0">
              <w:rPr>
                <w:i/>
                <w:sz w:val="24"/>
                <w:szCs w:val="24"/>
              </w:rPr>
              <w:t>1500м-1600м</w:t>
            </w:r>
          </w:p>
        </w:tc>
        <w:tc>
          <w:tcPr>
            <w:tcW w:w="2410" w:type="dxa"/>
            <w:vAlign w:val="center"/>
          </w:tcPr>
          <w:p w14:paraId="39898534" w14:textId="77777777" w:rsidR="00FC4502" w:rsidRPr="00624CC0" w:rsidRDefault="00FC4502" w:rsidP="00624CC0">
            <w:pPr>
              <w:jc w:val="center"/>
              <w:rPr>
                <w:i/>
                <w:sz w:val="24"/>
                <w:szCs w:val="24"/>
              </w:rPr>
            </w:pPr>
            <w:proofErr w:type="spellStart"/>
            <w:r w:rsidRPr="00624CC0">
              <w:rPr>
                <w:i/>
                <w:sz w:val="24"/>
                <w:szCs w:val="24"/>
              </w:rPr>
              <w:t>Субмаксимальная</w:t>
            </w:r>
            <w:proofErr w:type="spellEnd"/>
          </w:p>
        </w:tc>
        <w:tc>
          <w:tcPr>
            <w:tcW w:w="2593" w:type="dxa"/>
            <w:vAlign w:val="center"/>
          </w:tcPr>
          <w:p w14:paraId="6BC7F008" w14:textId="77777777" w:rsidR="00FC4502" w:rsidRPr="00624CC0" w:rsidRDefault="00FC4502" w:rsidP="00624CC0">
            <w:pPr>
              <w:jc w:val="center"/>
              <w:rPr>
                <w:i/>
                <w:sz w:val="24"/>
                <w:szCs w:val="24"/>
              </w:rPr>
            </w:pPr>
            <w:r w:rsidRPr="00624CC0">
              <w:rPr>
                <w:i/>
                <w:sz w:val="24"/>
                <w:szCs w:val="24"/>
              </w:rPr>
              <w:t>10000м</w:t>
            </w:r>
          </w:p>
        </w:tc>
      </w:tr>
      <w:tr w:rsidR="00FC4502" w:rsidRPr="00624CC0" w14:paraId="6DF45420" w14:textId="77777777" w:rsidTr="00624CC0">
        <w:tc>
          <w:tcPr>
            <w:tcW w:w="1809" w:type="dxa"/>
            <w:vAlign w:val="center"/>
          </w:tcPr>
          <w:p w14:paraId="56DD1C02" w14:textId="77777777" w:rsidR="00FC4502" w:rsidRPr="00624CC0" w:rsidRDefault="00FC4502" w:rsidP="00624CC0">
            <w:pPr>
              <w:jc w:val="center"/>
              <w:rPr>
                <w:i/>
                <w:sz w:val="24"/>
                <w:szCs w:val="24"/>
              </w:rPr>
            </w:pPr>
            <w:r w:rsidRPr="00624CC0">
              <w:rPr>
                <w:i/>
                <w:sz w:val="24"/>
                <w:szCs w:val="24"/>
              </w:rPr>
              <w:t>2000м-4000м</w:t>
            </w:r>
          </w:p>
        </w:tc>
        <w:tc>
          <w:tcPr>
            <w:tcW w:w="2410" w:type="dxa"/>
            <w:vAlign w:val="center"/>
          </w:tcPr>
          <w:p w14:paraId="7B8850EA" w14:textId="77777777" w:rsidR="00FC4502" w:rsidRPr="00624CC0" w:rsidRDefault="00FC4502" w:rsidP="00624CC0">
            <w:pPr>
              <w:jc w:val="center"/>
              <w:rPr>
                <w:i/>
                <w:sz w:val="24"/>
                <w:szCs w:val="24"/>
              </w:rPr>
            </w:pPr>
            <w:r w:rsidRPr="00624CC0">
              <w:rPr>
                <w:i/>
                <w:sz w:val="24"/>
                <w:szCs w:val="24"/>
              </w:rPr>
              <w:t>Большая</w:t>
            </w:r>
          </w:p>
        </w:tc>
        <w:tc>
          <w:tcPr>
            <w:tcW w:w="2593" w:type="dxa"/>
            <w:vAlign w:val="center"/>
          </w:tcPr>
          <w:p w14:paraId="37951932" w14:textId="77777777" w:rsidR="00FC4502" w:rsidRPr="00624CC0" w:rsidRDefault="00FC4502" w:rsidP="00624CC0">
            <w:pPr>
              <w:jc w:val="center"/>
              <w:rPr>
                <w:i/>
                <w:sz w:val="24"/>
                <w:szCs w:val="24"/>
              </w:rPr>
            </w:pPr>
            <w:r w:rsidRPr="00624CC0">
              <w:rPr>
                <w:i/>
                <w:sz w:val="24"/>
                <w:szCs w:val="24"/>
              </w:rPr>
              <w:t>6000м</w:t>
            </w:r>
          </w:p>
        </w:tc>
      </w:tr>
      <w:tr w:rsidR="00FC4502" w:rsidRPr="00624CC0" w14:paraId="5CC56502" w14:textId="77777777" w:rsidTr="00624CC0">
        <w:tc>
          <w:tcPr>
            <w:tcW w:w="1809" w:type="dxa"/>
            <w:vAlign w:val="center"/>
          </w:tcPr>
          <w:p w14:paraId="514C3BF8" w14:textId="77777777" w:rsidR="00FC4502" w:rsidRPr="00624CC0" w:rsidRDefault="00FC4502" w:rsidP="00624CC0">
            <w:pPr>
              <w:jc w:val="center"/>
              <w:rPr>
                <w:i/>
                <w:sz w:val="24"/>
                <w:szCs w:val="24"/>
              </w:rPr>
            </w:pPr>
            <w:r w:rsidRPr="00624CC0">
              <w:rPr>
                <w:i/>
                <w:sz w:val="24"/>
                <w:szCs w:val="24"/>
              </w:rPr>
              <w:t>6000м-8000м</w:t>
            </w:r>
          </w:p>
        </w:tc>
        <w:tc>
          <w:tcPr>
            <w:tcW w:w="2410" w:type="dxa"/>
            <w:vAlign w:val="center"/>
          </w:tcPr>
          <w:p w14:paraId="74A58BF5" w14:textId="77777777" w:rsidR="00FC4502" w:rsidRPr="00624CC0" w:rsidRDefault="00FC4502" w:rsidP="00624CC0">
            <w:pPr>
              <w:jc w:val="center"/>
              <w:rPr>
                <w:i/>
                <w:sz w:val="24"/>
                <w:szCs w:val="24"/>
              </w:rPr>
            </w:pPr>
            <w:r w:rsidRPr="00624CC0">
              <w:rPr>
                <w:i/>
                <w:sz w:val="24"/>
                <w:szCs w:val="24"/>
              </w:rPr>
              <w:t>Умеренная</w:t>
            </w:r>
          </w:p>
        </w:tc>
        <w:tc>
          <w:tcPr>
            <w:tcW w:w="2593" w:type="dxa"/>
            <w:vAlign w:val="center"/>
          </w:tcPr>
          <w:p w14:paraId="0DF7214E" w14:textId="77777777" w:rsidR="00FC4502" w:rsidRPr="00624CC0" w:rsidRDefault="00FC4502" w:rsidP="00624CC0">
            <w:pPr>
              <w:jc w:val="center"/>
              <w:rPr>
                <w:i/>
                <w:sz w:val="24"/>
                <w:szCs w:val="24"/>
              </w:rPr>
            </w:pPr>
            <w:r w:rsidRPr="00624CC0">
              <w:rPr>
                <w:i/>
                <w:sz w:val="24"/>
                <w:szCs w:val="24"/>
              </w:rPr>
              <w:t>14000м</w:t>
            </w:r>
          </w:p>
        </w:tc>
      </w:tr>
      <w:tr w:rsidR="00FC4502" w:rsidRPr="00624CC0" w14:paraId="3C9B252D" w14:textId="77777777" w:rsidTr="00624CC0">
        <w:tc>
          <w:tcPr>
            <w:tcW w:w="1809" w:type="dxa"/>
            <w:vAlign w:val="center"/>
          </w:tcPr>
          <w:p w14:paraId="1BC0D5FF" w14:textId="77777777" w:rsidR="00FC4502" w:rsidRPr="00624CC0" w:rsidRDefault="00FC4502" w:rsidP="00624CC0">
            <w:pPr>
              <w:jc w:val="center"/>
              <w:rPr>
                <w:i/>
                <w:sz w:val="24"/>
                <w:szCs w:val="24"/>
              </w:rPr>
            </w:pPr>
            <w:r w:rsidRPr="00624CC0">
              <w:rPr>
                <w:i/>
                <w:sz w:val="24"/>
                <w:szCs w:val="24"/>
              </w:rPr>
              <w:t>10000м-16000м</w:t>
            </w:r>
          </w:p>
        </w:tc>
        <w:tc>
          <w:tcPr>
            <w:tcW w:w="2410" w:type="dxa"/>
            <w:vAlign w:val="center"/>
          </w:tcPr>
          <w:p w14:paraId="4FDE4A10" w14:textId="77777777" w:rsidR="00FC4502" w:rsidRPr="00624CC0" w:rsidRDefault="00FC4502" w:rsidP="00624CC0">
            <w:pPr>
              <w:jc w:val="center"/>
              <w:rPr>
                <w:i/>
                <w:sz w:val="24"/>
                <w:szCs w:val="24"/>
              </w:rPr>
            </w:pPr>
            <w:r w:rsidRPr="00624CC0">
              <w:rPr>
                <w:i/>
                <w:sz w:val="24"/>
                <w:szCs w:val="24"/>
              </w:rPr>
              <w:t>Умеренная</w:t>
            </w:r>
          </w:p>
        </w:tc>
        <w:tc>
          <w:tcPr>
            <w:tcW w:w="2593" w:type="dxa"/>
            <w:vAlign w:val="center"/>
          </w:tcPr>
          <w:p w14:paraId="1DCC2B05" w14:textId="77777777" w:rsidR="00FC4502" w:rsidRPr="00624CC0" w:rsidRDefault="00FC4502" w:rsidP="00624CC0">
            <w:pPr>
              <w:jc w:val="center"/>
              <w:rPr>
                <w:i/>
                <w:sz w:val="24"/>
                <w:szCs w:val="24"/>
              </w:rPr>
            </w:pPr>
            <w:r w:rsidRPr="00624CC0">
              <w:rPr>
                <w:i/>
                <w:sz w:val="24"/>
                <w:szCs w:val="24"/>
              </w:rPr>
              <w:t>26000м</w:t>
            </w:r>
          </w:p>
        </w:tc>
      </w:tr>
      <w:tr w:rsidR="00FC4502" w:rsidRPr="00624CC0" w14:paraId="1FB05531" w14:textId="77777777" w:rsidTr="00624CC0">
        <w:trPr>
          <w:trHeight w:val="1114"/>
        </w:trPr>
        <w:tc>
          <w:tcPr>
            <w:tcW w:w="1809" w:type="dxa"/>
            <w:vAlign w:val="center"/>
          </w:tcPr>
          <w:p w14:paraId="26EDF854" w14:textId="77777777" w:rsidR="00FC4502" w:rsidRPr="00624CC0" w:rsidRDefault="00FC4502" w:rsidP="00624CC0">
            <w:pPr>
              <w:jc w:val="center"/>
              <w:rPr>
                <w:i/>
                <w:sz w:val="24"/>
                <w:szCs w:val="24"/>
              </w:rPr>
            </w:pPr>
            <w:r w:rsidRPr="00624CC0">
              <w:rPr>
                <w:i/>
                <w:sz w:val="24"/>
                <w:szCs w:val="24"/>
              </w:rPr>
              <w:lastRenderedPageBreak/>
              <w:t>Общий объем составил 55км/</w:t>
            </w:r>
            <w:proofErr w:type="spellStart"/>
            <w:r w:rsidRPr="00624CC0">
              <w:rPr>
                <w:i/>
                <w:sz w:val="24"/>
                <w:szCs w:val="24"/>
              </w:rPr>
              <w:t>нед</w:t>
            </w:r>
            <w:proofErr w:type="spellEnd"/>
            <w:r w:rsidRPr="00624CC0">
              <w:rPr>
                <w:i/>
                <w:sz w:val="24"/>
                <w:szCs w:val="24"/>
              </w:rPr>
              <w:t>.</w:t>
            </w:r>
          </w:p>
        </w:tc>
        <w:tc>
          <w:tcPr>
            <w:tcW w:w="2410" w:type="dxa"/>
            <w:vAlign w:val="center"/>
          </w:tcPr>
          <w:p w14:paraId="125C8536" w14:textId="77777777" w:rsidR="00FC4502" w:rsidRPr="00624CC0" w:rsidRDefault="00FC4502" w:rsidP="00624CC0">
            <w:pPr>
              <w:jc w:val="center"/>
              <w:rPr>
                <w:i/>
                <w:sz w:val="24"/>
                <w:szCs w:val="24"/>
              </w:rPr>
            </w:pPr>
            <w:r w:rsidRPr="00624CC0">
              <w:rPr>
                <w:i/>
                <w:sz w:val="24"/>
                <w:szCs w:val="24"/>
              </w:rPr>
              <w:t>32% Максимальная</w:t>
            </w:r>
          </w:p>
          <w:p w14:paraId="026F222B" w14:textId="77777777" w:rsidR="00FC4502" w:rsidRPr="00624CC0" w:rsidRDefault="00FC4502" w:rsidP="00624CC0">
            <w:pPr>
              <w:jc w:val="center"/>
              <w:rPr>
                <w:i/>
                <w:sz w:val="24"/>
                <w:szCs w:val="24"/>
              </w:rPr>
            </w:pPr>
            <w:r w:rsidRPr="00624CC0">
              <w:rPr>
                <w:i/>
                <w:sz w:val="24"/>
                <w:szCs w:val="24"/>
              </w:rPr>
              <w:t xml:space="preserve">43% </w:t>
            </w:r>
            <w:proofErr w:type="spellStart"/>
            <w:r w:rsidRPr="00624CC0">
              <w:rPr>
                <w:i/>
                <w:sz w:val="24"/>
                <w:szCs w:val="24"/>
              </w:rPr>
              <w:t>Субмаксимальная</w:t>
            </w:r>
            <w:proofErr w:type="spellEnd"/>
          </w:p>
          <w:p w14:paraId="7C7E6BE9" w14:textId="77777777" w:rsidR="00FC4502" w:rsidRPr="00624CC0" w:rsidRDefault="00FC4502" w:rsidP="00624CC0">
            <w:pPr>
              <w:jc w:val="center"/>
              <w:rPr>
                <w:i/>
                <w:sz w:val="24"/>
                <w:szCs w:val="24"/>
              </w:rPr>
            </w:pPr>
            <w:r w:rsidRPr="00624CC0">
              <w:rPr>
                <w:i/>
                <w:sz w:val="24"/>
                <w:szCs w:val="24"/>
              </w:rPr>
              <w:t>18% Большая</w:t>
            </w:r>
          </w:p>
          <w:p w14:paraId="18FED4DE" w14:textId="77777777" w:rsidR="00FC4502" w:rsidRPr="00624CC0" w:rsidRDefault="00FC4502" w:rsidP="00624CC0">
            <w:pPr>
              <w:jc w:val="center"/>
              <w:rPr>
                <w:i/>
                <w:sz w:val="24"/>
                <w:szCs w:val="24"/>
              </w:rPr>
            </w:pPr>
            <w:r w:rsidRPr="00624CC0">
              <w:rPr>
                <w:i/>
                <w:sz w:val="24"/>
                <w:szCs w:val="24"/>
              </w:rPr>
              <w:t>7 %Умеренная</w:t>
            </w:r>
          </w:p>
        </w:tc>
        <w:tc>
          <w:tcPr>
            <w:tcW w:w="2593" w:type="dxa"/>
            <w:vAlign w:val="center"/>
          </w:tcPr>
          <w:p w14:paraId="0338FF6D" w14:textId="77777777" w:rsidR="00FC4502" w:rsidRPr="00624CC0" w:rsidRDefault="00FC4502" w:rsidP="00624CC0">
            <w:pPr>
              <w:jc w:val="center"/>
              <w:rPr>
                <w:i/>
                <w:sz w:val="24"/>
                <w:szCs w:val="24"/>
              </w:rPr>
            </w:pPr>
            <w:r w:rsidRPr="00624CC0">
              <w:rPr>
                <w:i/>
                <w:sz w:val="24"/>
                <w:szCs w:val="24"/>
              </w:rPr>
              <w:t>˜</w:t>
            </w:r>
            <w:proofErr w:type="gramStart"/>
            <w:r w:rsidRPr="00624CC0">
              <w:rPr>
                <w:i/>
                <w:sz w:val="24"/>
                <w:szCs w:val="24"/>
              </w:rPr>
              <w:t>48  км</w:t>
            </w:r>
            <w:proofErr w:type="gramEnd"/>
            <w:r w:rsidRPr="00624CC0">
              <w:rPr>
                <w:i/>
                <w:sz w:val="24"/>
                <w:szCs w:val="24"/>
              </w:rPr>
              <w:t xml:space="preserve"> в неделю без</w:t>
            </w:r>
          </w:p>
          <w:p w14:paraId="3CABA39B" w14:textId="77777777" w:rsidR="00FC4502" w:rsidRPr="00624CC0" w:rsidRDefault="00FC4502" w:rsidP="00624CC0">
            <w:pPr>
              <w:jc w:val="center"/>
              <w:rPr>
                <w:i/>
                <w:sz w:val="24"/>
                <w:szCs w:val="24"/>
              </w:rPr>
            </w:pPr>
            <w:r w:rsidRPr="00624CC0">
              <w:rPr>
                <w:i/>
                <w:sz w:val="24"/>
                <w:szCs w:val="24"/>
              </w:rPr>
              <w:t xml:space="preserve"> учета разминки и заминки</w:t>
            </w:r>
          </w:p>
        </w:tc>
      </w:tr>
    </w:tbl>
    <w:p w14:paraId="4AC10826" w14:textId="77777777" w:rsidR="00FC4502" w:rsidRPr="00382DD6" w:rsidRDefault="00FC4502" w:rsidP="00FC4502">
      <w:pPr>
        <w:spacing w:after="0"/>
        <w:rPr>
          <w:rFonts w:cs="Times New Roman"/>
          <w:szCs w:val="28"/>
        </w:rPr>
      </w:pPr>
    </w:p>
    <w:p w14:paraId="6A62815A" w14:textId="3602BA19" w:rsidR="00FC4502" w:rsidRDefault="00FC4502" w:rsidP="00624CC0">
      <w:pPr>
        <w:pStyle w:val="afffff"/>
      </w:pPr>
      <w:r w:rsidRPr="007A71BD">
        <w:t xml:space="preserve">В таблице 1 явно видно не рациональное распределение тренировочных нагрузок, а именно соотношения объема и интенсивности. Мало того не уделяется особого внимания зонам интенсивности, а также последовательной тренировочной нагрузки. Не учитывается степень </w:t>
      </w:r>
      <w:proofErr w:type="spellStart"/>
      <w:r w:rsidRPr="007A71BD">
        <w:t>восстановленности</w:t>
      </w:r>
      <w:proofErr w:type="spellEnd"/>
      <w:r w:rsidRPr="007A71BD">
        <w:t xml:space="preserve"> и тренировочный план строится </w:t>
      </w:r>
      <w:proofErr w:type="gramStart"/>
      <w:r w:rsidRPr="007A71BD">
        <w:t>в слепую</w:t>
      </w:r>
      <w:proofErr w:type="gramEnd"/>
      <w:r w:rsidRPr="007A71BD">
        <w:t xml:space="preserve">. Нет четко выраженной структурной системы, где практически все тренировочные процессы происходят на стадионе, за исключением кроссовых упражнений. 32% из всего </w:t>
      </w:r>
      <w:r w:rsidRPr="007A71BD">
        <w:rPr>
          <w:lang w:val="uz-Cyrl-UZ"/>
        </w:rPr>
        <w:t xml:space="preserve">тренировочного </w:t>
      </w:r>
      <w:r w:rsidRPr="007A71BD">
        <w:t xml:space="preserve">объема проводится в максимальной зоне, следующая тренировка проходит уже в </w:t>
      </w:r>
      <w:proofErr w:type="spellStart"/>
      <w:r w:rsidRPr="007A71BD">
        <w:t>субмаксимальной</w:t>
      </w:r>
      <w:proofErr w:type="spellEnd"/>
      <w:r w:rsidRPr="007A71BD">
        <w:t xml:space="preserve"> зоне, что </w:t>
      </w:r>
      <w:proofErr w:type="spellStart"/>
      <w:r w:rsidRPr="007A71BD">
        <w:t>составля</w:t>
      </w:r>
      <w:proofErr w:type="spellEnd"/>
      <w:r w:rsidRPr="007A71BD">
        <w:rPr>
          <w:lang w:val="uz-Cyrl-UZ"/>
        </w:rPr>
        <w:t>ет</w:t>
      </w:r>
      <w:r w:rsidRPr="007A71BD">
        <w:t xml:space="preserve"> 43%. Это и свидетельствует о </w:t>
      </w:r>
      <w:proofErr w:type="spellStart"/>
      <w:r w:rsidRPr="007A71BD">
        <w:t>недовосстановлении</w:t>
      </w:r>
      <w:proofErr w:type="spellEnd"/>
      <w:r w:rsidRPr="007A71BD">
        <w:t xml:space="preserve"> спортсменов к предстоящей аэробно-анаэробной работе. Большой зоне уделяют мало внимания лишь 18%, хотя в данной зоне тренируются аэробные возможности бегунов на средние дистанции. Умеренная зона используется лишь в 7 % от общего тренировочного объема и по словам тренеров данная зона подходит лишь для разминки и заминки. Тренировочные нагрузки скоростно-силовой направленности вовсе </w:t>
      </w:r>
      <w:proofErr w:type="spellStart"/>
      <w:r w:rsidRPr="007A71BD">
        <w:t>отсутс</w:t>
      </w:r>
      <w:proofErr w:type="spellEnd"/>
      <w:r w:rsidRPr="007A71BD">
        <w:rPr>
          <w:lang w:val="uz-Cyrl-UZ"/>
        </w:rPr>
        <w:t>т</w:t>
      </w:r>
      <w:proofErr w:type="spellStart"/>
      <w:r w:rsidRPr="007A71BD">
        <w:t>вуют</w:t>
      </w:r>
      <w:proofErr w:type="spellEnd"/>
      <w:r w:rsidRPr="007A71BD">
        <w:t xml:space="preserve"> ввиду того, что тренеры видят лишь негативные стороны данных упражнений. При анализе идентичной группы </w:t>
      </w:r>
      <w:proofErr w:type="gramStart"/>
      <w:r w:rsidRPr="007A71BD">
        <w:t>квалифицированных  зарубежных</w:t>
      </w:r>
      <w:proofErr w:type="gramEnd"/>
      <w:r w:rsidRPr="007A71BD">
        <w:t xml:space="preserve"> бегунов на средние дистанции картина  соотношения тренировочной нагрузки выглядит следующим образом. </w:t>
      </w:r>
    </w:p>
    <w:p w14:paraId="0A28CF12" w14:textId="549BA137" w:rsidR="006A2541" w:rsidRDefault="002F17ED" w:rsidP="002F17ED">
      <w:pPr>
        <w:pStyle w:val="afffff"/>
        <w:rPr>
          <w:b/>
        </w:rPr>
      </w:pPr>
      <w:r w:rsidRPr="007A71BD">
        <w:t xml:space="preserve">В таблице 2 приведен примерный план недельной тренировочной нагрузки зарубежных квалифицированных бегунов на средние дистанции, где прослеживается большой уклон в развитие аэробных способностей спортсменов, но также наблюдается нагрузка </w:t>
      </w:r>
      <w:proofErr w:type="spellStart"/>
      <w:r w:rsidRPr="007A71BD">
        <w:t>скоростно</w:t>
      </w:r>
      <w:proofErr w:type="spellEnd"/>
      <w:r w:rsidRPr="007A71BD">
        <w:t xml:space="preserve"> силовой направленности, которая позволяет покрывать поставленные задачи на определенном этапе подготовки. Также при анализе было выявлено рациональное распределение тренировочных нагрузок, </w:t>
      </w:r>
      <w:proofErr w:type="gramStart"/>
      <w:r w:rsidRPr="007A71BD">
        <w:t>где  соотношения</w:t>
      </w:r>
      <w:proofErr w:type="gramEnd"/>
      <w:r w:rsidRPr="007A71BD">
        <w:t xml:space="preserve"> объема тренировочных нагрузок соответствуют  ее интенсивности. Зарубежные тренеры, особое внимание уделяют большой и </w:t>
      </w:r>
      <w:proofErr w:type="spellStart"/>
      <w:r w:rsidRPr="007A71BD">
        <w:t>околопредельной</w:t>
      </w:r>
      <w:proofErr w:type="spellEnd"/>
      <w:r w:rsidRPr="007A71BD">
        <w:t xml:space="preserve"> (</w:t>
      </w:r>
      <w:proofErr w:type="spellStart"/>
      <w:r w:rsidRPr="007A71BD">
        <w:t>субмаксимальной</w:t>
      </w:r>
      <w:proofErr w:type="spellEnd"/>
      <w:r w:rsidRPr="007A71BD">
        <w:t>) зоне интенсивности, так как именно в этих зонах и происходит изменения организма на физиологическом и биохимическом уровнях, что позитивно влияет на эффективность тренировочного процесса. Но после выполнения тренировочных нагрузок в данных зонах, спортсмены выполняют долговременный бег в умеренной зоне.</w:t>
      </w:r>
    </w:p>
    <w:p w14:paraId="61F2DC6A" w14:textId="5CFC464E" w:rsidR="00FC4502" w:rsidRPr="00E17BD2" w:rsidRDefault="00FC4502" w:rsidP="006106BC">
      <w:pPr>
        <w:pStyle w:val="afffff"/>
        <w:rPr>
          <w:b/>
        </w:rPr>
      </w:pPr>
      <w:r w:rsidRPr="00E17BD2">
        <w:rPr>
          <w:b/>
        </w:rPr>
        <w:lastRenderedPageBreak/>
        <w:t>Таблица 2. Показатели недельного объема и интенсивности тренировочных нагрузок бегунов на средние дистанции стр</w:t>
      </w:r>
      <w:r w:rsidR="0064041A">
        <w:rPr>
          <w:b/>
        </w:rPr>
        <w:t>ан Европы (на примере Германии)</w:t>
      </w:r>
      <w:r w:rsidR="00552118">
        <w:rPr>
          <w:b/>
        </w:rPr>
        <w:t>.</w:t>
      </w:r>
    </w:p>
    <w:tbl>
      <w:tblPr>
        <w:tblStyle w:val="a8"/>
        <w:tblW w:w="9238" w:type="dxa"/>
        <w:jc w:val="center"/>
        <w:tblLook w:val="04A0" w:firstRow="1" w:lastRow="0" w:firstColumn="1" w:lastColumn="0" w:noHBand="0" w:noVBand="1"/>
      </w:tblPr>
      <w:tblGrid>
        <w:gridCol w:w="2089"/>
        <w:gridCol w:w="1720"/>
        <w:gridCol w:w="2473"/>
        <w:gridCol w:w="2956"/>
      </w:tblGrid>
      <w:tr w:rsidR="00FC4502" w:rsidRPr="00624CC0" w14:paraId="19F4BFA1" w14:textId="77777777" w:rsidTr="00624CC0">
        <w:trPr>
          <w:jc w:val="center"/>
        </w:trPr>
        <w:tc>
          <w:tcPr>
            <w:tcW w:w="3809" w:type="dxa"/>
            <w:gridSpan w:val="2"/>
            <w:vAlign w:val="center"/>
          </w:tcPr>
          <w:p w14:paraId="3CFEBAEE" w14:textId="77777777" w:rsidR="00FC4502" w:rsidRPr="00624CC0" w:rsidRDefault="00FC4502" w:rsidP="00624CC0">
            <w:pPr>
              <w:jc w:val="center"/>
              <w:rPr>
                <w:b/>
                <w:i/>
                <w:sz w:val="24"/>
                <w:szCs w:val="24"/>
              </w:rPr>
            </w:pPr>
            <w:r w:rsidRPr="00624CC0">
              <w:rPr>
                <w:b/>
                <w:i/>
                <w:sz w:val="24"/>
                <w:szCs w:val="24"/>
              </w:rPr>
              <w:t>Упражнения</w:t>
            </w:r>
          </w:p>
        </w:tc>
        <w:tc>
          <w:tcPr>
            <w:tcW w:w="2473" w:type="dxa"/>
            <w:vAlign w:val="center"/>
          </w:tcPr>
          <w:p w14:paraId="13560FEF" w14:textId="77777777" w:rsidR="00FC4502" w:rsidRPr="00624CC0" w:rsidRDefault="00FC4502" w:rsidP="00624CC0">
            <w:pPr>
              <w:jc w:val="center"/>
              <w:rPr>
                <w:b/>
                <w:i/>
                <w:sz w:val="24"/>
                <w:szCs w:val="24"/>
              </w:rPr>
            </w:pPr>
            <w:r w:rsidRPr="00624CC0">
              <w:rPr>
                <w:b/>
                <w:i/>
                <w:sz w:val="24"/>
                <w:szCs w:val="24"/>
              </w:rPr>
              <w:t>Зона интенсивности тренировочной нагрузки</w:t>
            </w:r>
          </w:p>
        </w:tc>
        <w:tc>
          <w:tcPr>
            <w:tcW w:w="2956" w:type="dxa"/>
            <w:vAlign w:val="center"/>
          </w:tcPr>
          <w:p w14:paraId="67AE04A3" w14:textId="77777777" w:rsidR="00FC4502" w:rsidRPr="00624CC0" w:rsidRDefault="00FC4502" w:rsidP="00624CC0">
            <w:pPr>
              <w:jc w:val="center"/>
              <w:rPr>
                <w:b/>
                <w:i/>
                <w:sz w:val="24"/>
                <w:szCs w:val="24"/>
              </w:rPr>
            </w:pPr>
            <w:r w:rsidRPr="00624CC0">
              <w:rPr>
                <w:b/>
                <w:i/>
                <w:sz w:val="24"/>
                <w:szCs w:val="24"/>
              </w:rPr>
              <w:t>Объем тренировочной нагрузки в неделю</w:t>
            </w:r>
          </w:p>
        </w:tc>
      </w:tr>
      <w:tr w:rsidR="00FC4502" w:rsidRPr="00624CC0" w14:paraId="38A5B22F" w14:textId="77777777" w:rsidTr="00624CC0">
        <w:trPr>
          <w:jc w:val="center"/>
        </w:trPr>
        <w:tc>
          <w:tcPr>
            <w:tcW w:w="3809" w:type="dxa"/>
            <w:gridSpan w:val="2"/>
            <w:vAlign w:val="center"/>
          </w:tcPr>
          <w:p w14:paraId="5D6831DE" w14:textId="77777777" w:rsidR="00FC4502" w:rsidRPr="00624CC0" w:rsidRDefault="00FC4502" w:rsidP="00624CC0">
            <w:pPr>
              <w:jc w:val="center"/>
              <w:rPr>
                <w:i/>
                <w:sz w:val="24"/>
                <w:szCs w:val="24"/>
              </w:rPr>
            </w:pPr>
            <w:r w:rsidRPr="00624CC0">
              <w:rPr>
                <w:i/>
                <w:sz w:val="24"/>
                <w:szCs w:val="24"/>
              </w:rPr>
              <w:t>10м-80м, 100м-200м 6000м-8000мх2раза</w:t>
            </w:r>
          </w:p>
        </w:tc>
        <w:tc>
          <w:tcPr>
            <w:tcW w:w="2473" w:type="dxa"/>
            <w:vAlign w:val="center"/>
          </w:tcPr>
          <w:p w14:paraId="014DFC33" w14:textId="77777777" w:rsidR="00FC4502" w:rsidRPr="00624CC0" w:rsidRDefault="00FC4502" w:rsidP="00624CC0">
            <w:pPr>
              <w:jc w:val="center"/>
              <w:rPr>
                <w:i/>
                <w:sz w:val="24"/>
                <w:szCs w:val="24"/>
              </w:rPr>
            </w:pPr>
            <w:r w:rsidRPr="00624CC0">
              <w:rPr>
                <w:i/>
                <w:sz w:val="24"/>
                <w:szCs w:val="24"/>
              </w:rPr>
              <w:t>Максимальная</w:t>
            </w:r>
          </w:p>
          <w:p w14:paraId="27D0EF3E" w14:textId="77777777" w:rsidR="00FC4502" w:rsidRPr="00624CC0" w:rsidRDefault="00FC4502" w:rsidP="00624CC0">
            <w:pPr>
              <w:jc w:val="center"/>
              <w:rPr>
                <w:i/>
                <w:sz w:val="24"/>
                <w:szCs w:val="24"/>
              </w:rPr>
            </w:pPr>
            <w:r w:rsidRPr="00624CC0">
              <w:rPr>
                <w:i/>
                <w:sz w:val="24"/>
                <w:szCs w:val="24"/>
              </w:rPr>
              <w:t>Умеренная</w:t>
            </w:r>
          </w:p>
        </w:tc>
        <w:tc>
          <w:tcPr>
            <w:tcW w:w="2956" w:type="dxa"/>
            <w:vAlign w:val="center"/>
          </w:tcPr>
          <w:p w14:paraId="1576F8A4" w14:textId="77777777" w:rsidR="00FC4502" w:rsidRPr="00624CC0" w:rsidRDefault="00FC4502" w:rsidP="00624CC0">
            <w:pPr>
              <w:jc w:val="center"/>
              <w:rPr>
                <w:i/>
                <w:sz w:val="24"/>
                <w:szCs w:val="24"/>
              </w:rPr>
            </w:pPr>
            <w:r w:rsidRPr="00624CC0">
              <w:rPr>
                <w:i/>
                <w:sz w:val="24"/>
                <w:szCs w:val="24"/>
              </w:rPr>
              <w:t>1000м интенсивная</w:t>
            </w:r>
          </w:p>
          <w:p w14:paraId="102D65C3" w14:textId="77777777" w:rsidR="00FC4502" w:rsidRPr="00624CC0" w:rsidRDefault="00FC4502" w:rsidP="00624CC0">
            <w:pPr>
              <w:jc w:val="center"/>
              <w:rPr>
                <w:i/>
                <w:sz w:val="24"/>
                <w:szCs w:val="24"/>
              </w:rPr>
            </w:pPr>
            <w:r w:rsidRPr="00624CC0">
              <w:rPr>
                <w:i/>
                <w:sz w:val="24"/>
                <w:szCs w:val="24"/>
              </w:rPr>
              <w:t>До16 км объемная</w:t>
            </w:r>
          </w:p>
        </w:tc>
      </w:tr>
      <w:tr w:rsidR="00FC4502" w:rsidRPr="00624CC0" w14:paraId="712A1209" w14:textId="77777777" w:rsidTr="00624CC0">
        <w:trPr>
          <w:jc w:val="center"/>
        </w:trPr>
        <w:tc>
          <w:tcPr>
            <w:tcW w:w="3809" w:type="dxa"/>
            <w:gridSpan w:val="2"/>
            <w:vAlign w:val="center"/>
          </w:tcPr>
          <w:p w14:paraId="47B18A15" w14:textId="77777777" w:rsidR="00FC4502" w:rsidRPr="00624CC0" w:rsidRDefault="00FC4502" w:rsidP="00624CC0">
            <w:pPr>
              <w:jc w:val="center"/>
              <w:rPr>
                <w:i/>
                <w:sz w:val="24"/>
                <w:szCs w:val="24"/>
              </w:rPr>
            </w:pPr>
            <w:r w:rsidRPr="00624CC0">
              <w:rPr>
                <w:i/>
                <w:sz w:val="24"/>
                <w:szCs w:val="24"/>
              </w:rPr>
              <w:t>400м-600м,800м-1200м</w:t>
            </w:r>
          </w:p>
        </w:tc>
        <w:tc>
          <w:tcPr>
            <w:tcW w:w="2473" w:type="dxa"/>
            <w:vAlign w:val="center"/>
          </w:tcPr>
          <w:p w14:paraId="010B1110" w14:textId="77777777" w:rsidR="00FC4502" w:rsidRPr="00624CC0" w:rsidRDefault="00FC4502" w:rsidP="00624CC0">
            <w:pPr>
              <w:jc w:val="center"/>
              <w:rPr>
                <w:i/>
                <w:sz w:val="24"/>
                <w:szCs w:val="24"/>
              </w:rPr>
            </w:pPr>
            <w:proofErr w:type="spellStart"/>
            <w:r w:rsidRPr="00624CC0">
              <w:rPr>
                <w:i/>
                <w:sz w:val="24"/>
                <w:szCs w:val="24"/>
              </w:rPr>
              <w:t>Субмаксимальная</w:t>
            </w:r>
            <w:proofErr w:type="spellEnd"/>
          </w:p>
          <w:p w14:paraId="209A4697" w14:textId="77777777" w:rsidR="00FC4502" w:rsidRPr="00624CC0" w:rsidRDefault="00FC4502" w:rsidP="00624CC0">
            <w:pPr>
              <w:jc w:val="center"/>
              <w:rPr>
                <w:i/>
                <w:sz w:val="24"/>
                <w:szCs w:val="24"/>
              </w:rPr>
            </w:pPr>
            <w:r w:rsidRPr="00624CC0">
              <w:rPr>
                <w:i/>
                <w:sz w:val="24"/>
                <w:szCs w:val="24"/>
              </w:rPr>
              <w:t>Большая</w:t>
            </w:r>
          </w:p>
        </w:tc>
        <w:tc>
          <w:tcPr>
            <w:tcW w:w="2956" w:type="dxa"/>
            <w:vAlign w:val="center"/>
          </w:tcPr>
          <w:p w14:paraId="5992D60A" w14:textId="77777777" w:rsidR="00FC4502" w:rsidRPr="00624CC0" w:rsidRDefault="00FC4502" w:rsidP="00624CC0">
            <w:pPr>
              <w:jc w:val="center"/>
              <w:rPr>
                <w:i/>
                <w:sz w:val="24"/>
                <w:szCs w:val="24"/>
              </w:rPr>
            </w:pPr>
            <w:r w:rsidRPr="00624CC0">
              <w:rPr>
                <w:i/>
                <w:sz w:val="24"/>
                <w:szCs w:val="24"/>
              </w:rPr>
              <w:t>3600м интенсивная</w:t>
            </w:r>
          </w:p>
        </w:tc>
      </w:tr>
      <w:tr w:rsidR="00FC4502" w:rsidRPr="00624CC0" w14:paraId="57DF3134" w14:textId="77777777" w:rsidTr="00624CC0">
        <w:trPr>
          <w:jc w:val="center"/>
        </w:trPr>
        <w:tc>
          <w:tcPr>
            <w:tcW w:w="3809" w:type="dxa"/>
            <w:gridSpan w:val="2"/>
            <w:vAlign w:val="center"/>
          </w:tcPr>
          <w:p w14:paraId="7602E80A" w14:textId="77777777" w:rsidR="00FC4502" w:rsidRPr="00624CC0" w:rsidRDefault="00FC4502" w:rsidP="00624CC0">
            <w:pPr>
              <w:jc w:val="center"/>
              <w:rPr>
                <w:i/>
                <w:sz w:val="24"/>
                <w:szCs w:val="24"/>
              </w:rPr>
            </w:pPr>
            <w:r w:rsidRPr="00624CC0">
              <w:rPr>
                <w:i/>
                <w:sz w:val="24"/>
                <w:szCs w:val="24"/>
              </w:rPr>
              <w:t>Скоростно-силовая тренировка, отягощения с весом собственного тела</w:t>
            </w:r>
          </w:p>
        </w:tc>
        <w:tc>
          <w:tcPr>
            <w:tcW w:w="2473" w:type="dxa"/>
            <w:vAlign w:val="center"/>
          </w:tcPr>
          <w:p w14:paraId="688CC2BD" w14:textId="77777777" w:rsidR="00FC4502" w:rsidRPr="00624CC0" w:rsidRDefault="00FC4502" w:rsidP="00624CC0">
            <w:pPr>
              <w:jc w:val="center"/>
              <w:rPr>
                <w:i/>
                <w:sz w:val="24"/>
                <w:szCs w:val="24"/>
              </w:rPr>
            </w:pPr>
            <w:r w:rsidRPr="00624CC0">
              <w:rPr>
                <w:i/>
                <w:sz w:val="24"/>
                <w:szCs w:val="24"/>
              </w:rPr>
              <w:t xml:space="preserve">Максимальная </w:t>
            </w:r>
            <w:proofErr w:type="spellStart"/>
            <w:r w:rsidRPr="00624CC0">
              <w:rPr>
                <w:i/>
                <w:sz w:val="24"/>
                <w:szCs w:val="24"/>
              </w:rPr>
              <w:t>Субмаксимальная</w:t>
            </w:r>
            <w:proofErr w:type="spellEnd"/>
          </w:p>
        </w:tc>
        <w:tc>
          <w:tcPr>
            <w:tcW w:w="2956" w:type="dxa"/>
            <w:vAlign w:val="center"/>
          </w:tcPr>
          <w:p w14:paraId="7B17B748" w14:textId="77777777" w:rsidR="00FC4502" w:rsidRPr="00624CC0" w:rsidRDefault="00FC4502" w:rsidP="00624CC0">
            <w:pPr>
              <w:jc w:val="center"/>
              <w:rPr>
                <w:i/>
                <w:sz w:val="24"/>
                <w:szCs w:val="24"/>
              </w:rPr>
            </w:pPr>
            <w:r w:rsidRPr="00624CC0">
              <w:rPr>
                <w:i/>
                <w:sz w:val="24"/>
                <w:szCs w:val="24"/>
              </w:rPr>
              <w:t>Количество прыжковых и беговых упражнений</w:t>
            </w:r>
          </w:p>
        </w:tc>
      </w:tr>
      <w:tr w:rsidR="00FC4502" w:rsidRPr="00624CC0" w14:paraId="3501A48C" w14:textId="77777777" w:rsidTr="00624CC0">
        <w:trPr>
          <w:trHeight w:val="338"/>
          <w:jc w:val="center"/>
        </w:trPr>
        <w:tc>
          <w:tcPr>
            <w:tcW w:w="3809" w:type="dxa"/>
            <w:gridSpan w:val="2"/>
            <w:vAlign w:val="center"/>
          </w:tcPr>
          <w:p w14:paraId="286F6EE2" w14:textId="77777777" w:rsidR="00FC4502" w:rsidRPr="00624CC0" w:rsidRDefault="00FC4502" w:rsidP="00624CC0">
            <w:pPr>
              <w:jc w:val="center"/>
              <w:rPr>
                <w:i/>
                <w:sz w:val="24"/>
                <w:szCs w:val="24"/>
              </w:rPr>
            </w:pPr>
            <w:r w:rsidRPr="00624CC0">
              <w:rPr>
                <w:i/>
                <w:sz w:val="24"/>
                <w:szCs w:val="24"/>
              </w:rPr>
              <w:t>10000м-16000м</w:t>
            </w:r>
          </w:p>
        </w:tc>
        <w:tc>
          <w:tcPr>
            <w:tcW w:w="2473" w:type="dxa"/>
            <w:vAlign w:val="center"/>
          </w:tcPr>
          <w:p w14:paraId="55FDA985" w14:textId="77777777" w:rsidR="00FC4502" w:rsidRPr="00624CC0" w:rsidRDefault="00FC4502" w:rsidP="00624CC0">
            <w:pPr>
              <w:tabs>
                <w:tab w:val="right" w:pos="2259"/>
              </w:tabs>
              <w:jc w:val="center"/>
              <w:rPr>
                <w:i/>
                <w:sz w:val="24"/>
                <w:szCs w:val="24"/>
              </w:rPr>
            </w:pPr>
            <w:r w:rsidRPr="00624CC0">
              <w:rPr>
                <w:i/>
                <w:sz w:val="24"/>
                <w:szCs w:val="24"/>
              </w:rPr>
              <w:t>Умеренная</w:t>
            </w:r>
          </w:p>
        </w:tc>
        <w:tc>
          <w:tcPr>
            <w:tcW w:w="2956" w:type="dxa"/>
            <w:vAlign w:val="center"/>
          </w:tcPr>
          <w:p w14:paraId="7F5D2FD9" w14:textId="77777777" w:rsidR="00FC4502" w:rsidRPr="00624CC0" w:rsidRDefault="00FC4502" w:rsidP="00624CC0">
            <w:pPr>
              <w:jc w:val="center"/>
              <w:rPr>
                <w:i/>
                <w:sz w:val="24"/>
                <w:szCs w:val="24"/>
              </w:rPr>
            </w:pPr>
            <w:r w:rsidRPr="00624CC0">
              <w:rPr>
                <w:i/>
                <w:sz w:val="24"/>
                <w:szCs w:val="24"/>
              </w:rPr>
              <w:t>16000м</w:t>
            </w:r>
          </w:p>
        </w:tc>
      </w:tr>
      <w:tr w:rsidR="00FC4502" w:rsidRPr="00624CC0" w14:paraId="3B598BAB" w14:textId="77777777" w:rsidTr="00624CC0">
        <w:trPr>
          <w:jc w:val="center"/>
        </w:trPr>
        <w:tc>
          <w:tcPr>
            <w:tcW w:w="3809" w:type="dxa"/>
            <w:gridSpan w:val="2"/>
            <w:vAlign w:val="center"/>
          </w:tcPr>
          <w:p w14:paraId="1B126D59" w14:textId="77777777" w:rsidR="00FC4502" w:rsidRPr="00624CC0" w:rsidRDefault="00FC4502" w:rsidP="00624CC0">
            <w:pPr>
              <w:jc w:val="center"/>
              <w:rPr>
                <w:i/>
                <w:sz w:val="24"/>
                <w:szCs w:val="24"/>
              </w:rPr>
            </w:pPr>
            <w:r w:rsidRPr="00624CC0">
              <w:rPr>
                <w:i/>
                <w:sz w:val="24"/>
                <w:szCs w:val="24"/>
              </w:rPr>
              <w:t>1500м-3000м</w:t>
            </w:r>
          </w:p>
        </w:tc>
        <w:tc>
          <w:tcPr>
            <w:tcW w:w="2473" w:type="dxa"/>
            <w:vAlign w:val="center"/>
          </w:tcPr>
          <w:p w14:paraId="2CF9A4AF" w14:textId="77777777" w:rsidR="00FC4502" w:rsidRPr="00624CC0" w:rsidRDefault="00FC4502" w:rsidP="00624CC0">
            <w:pPr>
              <w:jc w:val="center"/>
              <w:rPr>
                <w:i/>
                <w:sz w:val="24"/>
                <w:szCs w:val="24"/>
              </w:rPr>
            </w:pPr>
            <w:r w:rsidRPr="00624CC0">
              <w:rPr>
                <w:i/>
                <w:sz w:val="24"/>
                <w:szCs w:val="24"/>
              </w:rPr>
              <w:t>Большая</w:t>
            </w:r>
          </w:p>
        </w:tc>
        <w:tc>
          <w:tcPr>
            <w:tcW w:w="2956" w:type="dxa"/>
            <w:vAlign w:val="center"/>
          </w:tcPr>
          <w:p w14:paraId="002F8DA4" w14:textId="77777777" w:rsidR="00FC4502" w:rsidRPr="00624CC0" w:rsidRDefault="00FC4502" w:rsidP="00624CC0">
            <w:pPr>
              <w:jc w:val="center"/>
              <w:rPr>
                <w:i/>
                <w:sz w:val="24"/>
                <w:szCs w:val="24"/>
              </w:rPr>
            </w:pPr>
            <w:r w:rsidRPr="00624CC0">
              <w:rPr>
                <w:i/>
                <w:sz w:val="24"/>
                <w:szCs w:val="24"/>
              </w:rPr>
              <w:t>9000м</w:t>
            </w:r>
          </w:p>
        </w:tc>
      </w:tr>
      <w:tr w:rsidR="00FC4502" w:rsidRPr="00624CC0" w14:paraId="27DD4D55" w14:textId="77777777" w:rsidTr="00624CC0">
        <w:trPr>
          <w:jc w:val="center"/>
        </w:trPr>
        <w:tc>
          <w:tcPr>
            <w:tcW w:w="3809" w:type="dxa"/>
            <w:gridSpan w:val="2"/>
            <w:vAlign w:val="center"/>
          </w:tcPr>
          <w:p w14:paraId="754FF6B6" w14:textId="77777777" w:rsidR="00FC4502" w:rsidRPr="00624CC0" w:rsidRDefault="00FC4502" w:rsidP="00624CC0">
            <w:pPr>
              <w:jc w:val="center"/>
              <w:rPr>
                <w:i/>
                <w:sz w:val="24"/>
                <w:szCs w:val="24"/>
              </w:rPr>
            </w:pPr>
            <w:r w:rsidRPr="00624CC0">
              <w:rPr>
                <w:i/>
                <w:sz w:val="24"/>
                <w:szCs w:val="24"/>
              </w:rPr>
              <w:t>200м повторная или интервальная тренировка</w:t>
            </w:r>
          </w:p>
        </w:tc>
        <w:tc>
          <w:tcPr>
            <w:tcW w:w="2473" w:type="dxa"/>
            <w:vAlign w:val="center"/>
          </w:tcPr>
          <w:p w14:paraId="17B8994F" w14:textId="77777777" w:rsidR="00FC4502" w:rsidRPr="00624CC0" w:rsidRDefault="00FC4502" w:rsidP="00624CC0">
            <w:pPr>
              <w:jc w:val="center"/>
              <w:rPr>
                <w:i/>
                <w:sz w:val="24"/>
                <w:szCs w:val="24"/>
              </w:rPr>
            </w:pPr>
            <w:r w:rsidRPr="00624CC0">
              <w:rPr>
                <w:i/>
                <w:sz w:val="24"/>
                <w:szCs w:val="24"/>
              </w:rPr>
              <w:t>Большая</w:t>
            </w:r>
          </w:p>
        </w:tc>
        <w:tc>
          <w:tcPr>
            <w:tcW w:w="2956" w:type="dxa"/>
            <w:vAlign w:val="center"/>
          </w:tcPr>
          <w:p w14:paraId="1FDE2279" w14:textId="77777777" w:rsidR="00FC4502" w:rsidRPr="00624CC0" w:rsidRDefault="00FC4502" w:rsidP="00624CC0">
            <w:pPr>
              <w:jc w:val="center"/>
              <w:rPr>
                <w:i/>
                <w:sz w:val="24"/>
                <w:szCs w:val="24"/>
              </w:rPr>
            </w:pPr>
            <w:r w:rsidRPr="00624CC0">
              <w:rPr>
                <w:i/>
                <w:sz w:val="24"/>
                <w:szCs w:val="24"/>
              </w:rPr>
              <w:t>4000м</w:t>
            </w:r>
          </w:p>
        </w:tc>
      </w:tr>
      <w:tr w:rsidR="00FC4502" w:rsidRPr="00624CC0" w14:paraId="77CAAA6F" w14:textId="77777777" w:rsidTr="00624CC0">
        <w:trPr>
          <w:jc w:val="center"/>
        </w:trPr>
        <w:tc>
          <w:tcPr>
            <w:tcW w:w="2089" w:type="dxa"/>
            <w:vAlign w:val="center"/>
          </w:tcPr>
          <w:p w14:paraId="6FEC7364" w14:textId="77777777" w:rsidR="00FC4502" w:rsidRPr="00624CC0" w:rsidRDefault="00FC4502" w:rsidP="00624CC0">
            <w:pPr>
              <w:jc w:val="center"/>
              <w:rPr>
                <w:i/>
                <w:sz w:val="24"/>
                <w:szCs w:val="24"/>
              </w:rPr>
            </w:pPr>
            <w:r w:rsidRPr="00624CC0">
              <w:rPr>
                <w:i/>
                <w:sz w:val="24"/>
                <w:szCs w:val="24"/>
              </w:rPr>
              <w:t>Кросс от 8 до 16км</w:t>
            </w:r>
          </w:p>
        </w:tc>
        <w:tc>
          <w:tcPr>
            <w:tcW w:w="1720" w:type="dxa"/>
            <w:vAlign w:val="center"/>
          </w:tcPr>
          <w:p w14:paraId="5D13C866" w14:textId="77777777" w:rsidR="00FC4502" w:rsidRPr="00624CC0" w:rsidRDefault="00FC4502" w:rsidP="00624CC0">
            <w:pPr>
              <w:jc w:val="center"/>
              <w:rPr>
                <w:i/>
                <w:sz w:val="24"/>
                <w:szCs w:val="24"/>
              </w:rPr>
            </w:pPr>
          </w:p>
        </w:tc>
        <w:tc>
          <w:tcPr>
            <w:tcW w:w="2473" w:type="dxa"/>
            <w:vAlign w:val="center"/>
          </w:tcPr>
          <w:p w14:paraId="5AFBE1AC" w14:textId="77777777" w:rsidR="00FC4502" w:rsidRPr="00624CC0" w:rsidRDefault="00FC4502" w:rsidP="00624CC0">
            <w:pPr>
              <w:jc w:val="center"/>
              <w:rPr>
                <w:i/>
                <w:sz w:val="24"/>
                <w:szCs w:val="24"/>
              </w:rPr>
            </w:pPr>
            <w:r w:rsidRPr="00624CC0">
              <w:rPr>
                <w:i/>
                <w:sz w:val="24"/>
                <w:szCs w:val="24"/>
              </w:rPr>
              <w:t>Умеренная</w:t>
            </w:r>
          </w:p>
        </w:tc>
        <w:tc>
          <w:tcPr>
            <w:tcW w:w="2956" w:type="dxa"/>
            <w:vAlign w:val="center"/>
          </w:tcPr>
          <w:p w14:paraId="0C0D5D8D" w14:textId="77777777" w:rsidR="00FC4502" w:rsidRPr="00624CC0" w:rsidRDefault="00FC4502" w:rsidP="00624CC0">
            <w:pPr>
              <w:jc w:val="center"/>
              <w:rPr>
                <w:i/>
                <w:sz w:val="24"/>
                <w:szCs w:val="24"/>
              </w:rPr>
            </w:pPr>
            <w:r w:rsidRPr="00624CC0">
              <w:rPr>
                <w:i/>
                <w:sz w:val="24"/>
                <w:szCs w:val="24"/>
              </w:rPr>
              <w:t>16000м</w:t>
            </w:r>
          </w:p>
        </w:tc>
      </w:tr>
      <w:tr w:rsidR="00FC4502" w:rsidRPr="00624CC0" w14:paraId="11222F05" w14:textId="77777777" w:rsidTr="00624CC0">
        <w:trPr>
          <w:jc w:val="center"/>
        </w:trPr>
        <w:tc>
          <w:tcPr>
            <w:tcW w:w="3809" w:type="dxa"/>
            <w:gridSpan w:val="2"/>
            <w:vAlign w:val="center"/>
          </w:tcPr>
          <w:p w14:paraId="34F957B7" w14:textId="77777777" w:rsidR="00FC4502" w:rsidRPr="00624CC0" w:rsidRDefault="00FC4502" w:rsidP="00624CC0">
            <w:pPr>
              <w:jc w:val="center"/>
              <w:rPr>
                <w:i/>
                <w:sz w:val="24"/>
                <w:szCs w:val="24"/>
              </w:rPr>
            </w:pPr>
            <w:r w:rsidRPr="00624CC0">
              <w:rPr>
                <w:i/>
                <w:sz w:val="24"/>
                <w:szCs w:val="24"/>
              </w:rPr>
              <w:t>Общий объем составил 68 км/</w:t>
            </w:r>
            <w:proofErr w:type="spellStart"/>
            <w:r w:rsidRPr="00624CC0">
              <w:rPr>
                <w:i/>
                <w:sz w:val="24"/>
                <w:szCs w:val="24"/>
              </w:rPr>
              <w:t>нед</w:t>
            </w:r>
            <w:proofErr w:type="spellEnd"/>
          </w:p>
        </w:tc>
        <w:tc>
          <w:tcPr>
            <w:tcW w:w="2473" w:type="dxa"/>
            <w:vAlign w:val="center"/>
          </w:tcPr>
          <w:p w14:paraId="5CA6D6D4" w14:textId="77777777" w:rsidR="00FC4502" w:rsidRPr="00624CC0" w:rsidRDefault="00FC4502" w:rsidP="00624CC0">
            <w:pPr>
              <w:jc w:val="center"/>
              <w:rPr>
                <w:i/>
                <w:sz w:val="24"/>
                <w:szCs w:val="24"/>
              </w:rPr>
            </w:pPr>
            <w:r w:rsidRPr="00624CC0">
              <w:rPr>
                <w:i/>
                <w:sz w:val="24"/>
                <w:szCs w:val="24"/>
              </w:rPr>
              <w:t>8%Максимальная</w:t>
            </w:r>
          </w:p>
          <w:p w14:paraId="078C6A92" w14:textId="77777777" w:rsidR="00FC4502" w:rsidRPr="00624CC0" w:rsidRDefault="00FC4502" w:rsidP="00624CC0">
            <w:pPr>
              <w:jc w:val="center"/>
              <w:rPr>
                <w:i/>
                <w:sz w:val="24"/>
                <w:szCs w:val="24"/>
              </w:rPr>
            </w:pPr>
            <w:r w:rsidRPr="00624CC0">
              <w:rPr>
                <w:i/>
                <w:sz w:val="24"/>
                <w:szCs w:val="24"/>
              </w:rPr>
              <w:t xml:space="preserve">12% </w:t>
            </w:r>
            <w:proofErr w:type="spellStart"/>
            <w:r w:rsidRPr="00624CC0">
              <w:rPr>
                <w:i/>
                <w:sz w:val="24"/>
                <w:szCs w:val="24"/>
              </w:rPr>
              <w:t>Субмаксимальная</w:t>
            </w:r>
            <w:proofErr w:type="spellEnd"/>
          </w:p>
          <w:p w14:paraId="30E11791" w14:textId="77777777" w:rsidR="00FC4502" w:rsidRPr="00624CC0" w:rsidRDefault="00FC4502" w:rsidP="00624CC0">
            <w:pPr>
              <w:jc w:val="center"/>
              <w:rPr>
                <w:i/>
                <w:sz w:val="24"/>
                <w:szCs w:val="24"/>
              </w:rPr>
            </w:pPr>
            <w:r w:rsidRPr="00624CC0">
              <w:rPr>
                <w:i/>
                <w:sz w:val="24"/>
                <w:szCs w:val="24"/>
              </w:rPr>
              <w:t>37% Большая</w:t>
            </w:r>
          </w:p>
          <w:p w14:paraId="4651D5D0" w14:textId="77777777" w:rsidR="00FC4502" w:rsidRPr="00624CC0" w:rsidRDefault="00FC4502" w:rsidP="00624CC0">
            <w:pPr>
              <w:jc w:val="center"/>
              <w:rPr>
                <w:i/>
                <w:sz w:val="24"/>
                <w:szCs w:val="24"/>
              </w:rPr>
            </w:pPr>
            <w:r w:rsidRPr="00624CC0">
              <w:rPr>
                <w:i/>
                <w:sz w:val="24"/>
                <w:szCs w:val="24"/>
              </w:rPr>
              <w:t>43%Умеренная</w:t>
            </w:r>
          </w:p>
        </w:tc>
        <w:tc>
          <w:tcPr>
            <w:tcW w:w="2956" w:type="dxa"/>
            <w:vAlign w:val="center"/>
          </w:tcPr>
          <w:p w14:paraId="4C8478FC" w14:textId="77777777" w:rsidR="00FC4502" w:rsidRPr="00624CC0" w:rsidRDefault="00FC4502" w:rsidP="00624CC0">
            <w:pPr>
              <w:jc w:val="center"/>
              <w:rPr>
                <w:i/>
                <w:sz w:val="24"/>
                <w:szCs w:val="24"/>
              </w:rPr>
            </w:pPr>
            <w:r w:rsidRPr="00624CC0">
              <w:rPr>
                <w:i/>
                <w:sz w:val="24"/>
                <w:szCs w:val="24"/>
              </w:rPr>
              <w:t>˜63 км в неделю без учета разминки и заминки</w:t>
            </w:r>
          </w:p>
        </w:tc>
      </w:tr>
    </w:tbl>
    <w:p w14:paraId="677293A1" w14:textId="77777777" w:rsidR="00FC4502" w:rsidRPr="009A4160" w:rsidRDefault="00FC4502" w:rsidP="00FC4502">
      <w:pPr>
        <w:spacing w:after="0"/>
        <w:rPr>
          <w:rFonts w:cs="Times New Roman"/>
          <w:szCs w:val="28"/>
        </w:rPr>
      </w:pPr>
    </w:p>
    <w:p w14:paraId="319665E6" w14:textId="32E5D3FF" w:rsidR="00FC4502" w:rsidRPr="007A71BD" w:rsidRDefault="00FC4502" w:rsidP="003145DC">
      <w:pPr>
        <w:pStyle w:val="afffff"/>
        <w:spacing w:line="336" w:lineRule="auto"/>
      </w:pPr>
      <w:r w:rsidRPr="007A71BD">
        <w:t xml:space="preserve">Зарубежные специалисты, таким образом, подготавливают организм к следующему микроциклу, либо тренировочному процессу обусловливая это тем, что организм насыщается кислородом и восстанавливается после стрессовой нагрузки. Также прослеживается четкая структурная система подготовки, с учетом уровня восстановления. Немаловажную роль играет и психологический подход, где спортсмены выполняют тренировочные нагрузки за пределами стадиона в условиях естественной среды. При сравнении двух, недельных тренировочных </w:t>
      </w:r>
      <w:proofErr w:type="gramStart"/>
      <w:r w:rsidRPr="007A71BD">
        <w:t>нагрузок  было</w:t>
      </w:r>
      <w:proofErr w:type="gramEnd"/>
      <w:r w:rsidRPr="007A71BD">
        <w:t xml:space="preserve"> выявлено, что зарубежные специалисты отдают предпочтения подготовке аэробных способностей, где 43% работы проводят в умеренной зоне, 37 в большой зоне, 12 % в </w:t>
      </w:r>
      <w:proofErr w:type="spellStart"/>
      <w:r w:rsidRPr="007A71BD">
        <w:t>субмаксимальной</w:t>
      </w:r>
      <w:proofErr w:type="spellEnd"/>
      <w:r w:rsidRPr="007A71BD">
        <w:t xml:space="preserve"> зоне и лишь 8 % в максимальной зоне интенсивности. </w:t>
      </w:r>
    </w:p>
    <w:p w14:paraId="71CFFD4C" w14:textId="076DCA2C" w:rsidR="00FC4502" w:rsidRPr="007A71BD" w:rsidRDefault="00FC4502" w:rsidP="003145DC">
      <w:pPr>
        <w:pStyle w:val="afffff"/>
        <w:spacing w:line="336" w:lineRule="auto"/>
      </w:pPr>
      <w:r w:rsidRPr="007A71BD">
        <w:rPr>
          <w:noProof/>
          <w:lang w:eastAsia="ru-RU"/>
        </w:rPr>
        <w:t xml:space="preserve">При сравнительном анализе двух подходов подготовки недельного цикла в беге на средние дистанции было выявлено, что зарубежные специалисты склоняются развитию аэробных качеств у бегунов на средние дистанции, тогда как наши тренеры уделяют внимание развитию смешанных возможностей ссылаясь на то, что средние дистанции проходят в зоне аэробно-анаэробного энергообмена. Видеоанализ бегунов на средние дистанции в рзаличных зонах интенсивности показал, что техника выполнения беговых движений удовлетворительна лишь при выполнении упражнений в умеренной и большихой зонах интенсивности. Как только спортсмены преходят в зону субмаксимальную, тут же  </w:t>
      </w:r>
      <w:r w:rsidRPr="007A71BD">
        <w:rPr>
          <w:noProof/>
          <w:lang w:eastAsia="ru-RU"/>
        </w:rPr>
        <w:lastRenderedPageBreak/>
        <w:t>Но, практика показывает, что квалифицированные бегуны на средние дистанции Узбекистана не являются конкурентноспособными на мировой арене со спортсменами из зарубежа, в связи с чем возникает огромная необходимость дальнейшего изучения данной проблемы в нашей стране, А также поиск оптимальных путей решения даного вопроса учитывая климатические особенности Узбекситана и индивидуальные особенности каждого спортсмена.</w:t>
      </w:r>
    </w:p>
    <w:p w14:paraId="3B91DE9C" w14:textId="0FE2DD50" w:rsidR="00FC4502" w:rsidRPr="00624CC0" w:rsidRDefault="00FC4502" w:rsidP="003145DC">
      <w:pPr>
        <w:pStyle w:val="afffff"/>
        <w:spacing w:line="336" w:lineRule="auto"/>
        <w:ind w:hanging="142"/>
        <w:jc w:val="center"/>
        <w:rPr>
          <w:b/>
        </w:rPr>
      </w:pPr>
      <w:r w:rsidRPr="00624CC0">
        <w:rPr>
          <w:b/>
        </w:rPr>
        <w:t>Список литературы</w:t>
      </w:r>
    </w:p>
    <w:p w14:paraId="7083B10F" w14:textId="445231A0" w:rsidR="00FC4502" w:rsidRPr="00E92BCA" w:rsidRDefault="00FC4502" w:rsidP="002B3088">
      <w:pPr>
        <w:pStyle w:val="afffff"/>
        <w:numPr>
          <w:ilvl w:val="0"/>
          <w:numId w:val="32"/>
        </w:numPr>
        <w:spacing w:line="336" w:lineRule="auto"/>
        <w:ind w:left="425" w:hanging="425"/>
      </w:pPr>
      <w:proofErr w:type="spellStart"/>
      <w:r w:rsidRPr="00E92BCA">
        <w:t>Вануров</w:t>
      </w:r>
      <w:proofErr w:type="spellEnd"/>
      <w:r w:rsidRPr="00E92BCA">
        <w:t xml:space="preserve"> С.А. Бег на средние и длинные дистанции. М.: Физкультура и спорт. - 1981., С.5-7, 17-26, 29-30.</w:t>
      </w:r>
    </w:p>
    <w:p w14:paraId="072C92E0" w14:textId="03F31377" w:rsidR="00FC4502" w:rsidRPr="00E92BCA" w:rsidRDefault="00FC4502" w:rsidP="002B3088">
      <w:pPr>
        <w:pStyle w:val="afffff"/>
        <w:numPr>
          <w:ilvl w:val="0"/>
          <w:numId w:val="32"/>
        </w:numPr>
        <w:spacing w:line="336" w:lineRule="auto"/>
        <w:ind w:left="425" w:hanging="425"/>
      </w:pPr>
      <w:r w:rsidRPr="00E92BCA">
        <w:t xml:space="preserve">Врублевский, Е. П. Значение последовательности распределения в тренировочном процессе нагрузок различной продолжительности для развития специальной работоспособности бегунов на средние дистанции. Автореферат диссертации </w:t>
      </w:r>
      <w:proofErr w:type="spellStart"/>
      <w:r w:rsidRPr="00E92BCA">
        <w:t>к.п.н</w:t>
      </w:r>
      <w:proofErr w:type="spellEnd"/>
      <w:r w:rsidRPr="00E92BCA">
        <w:t xml:space="preserve">. Киев: 1978. с.3-4. </w:t>
      </w:r>
    </w:p>
    <w:p w14:paraId="540B499B" w14:textId="1F3E67D7" w:rsidR="00FC4502" w:rsidRPr="00E92BCA" w:rsidRDefault="00FC4502" w:rsidP="002B3088">
      <w:pPr>
        <w:pStyle w:val="afffff"/>
        <w:numPr>
          <w:ilvl w:val="0"/>
          <w:numId w:val="32"/>
        </w:numPr>
        <w:spacing w:line="336" w:lineRule="auto"/>
        <w:ind w:left="425" w:hanging="425"/>
      </w:pPr>
      <w:r w:rsidRPr="00E92BCA">
        <w:t xml:space="preserve">Виру А.А., </w:t>
      </w:r>
      <w:proofErr w:type="spellStart"/>
      <w:r w:rsidRPr="00E92BCA">
        <w:t>Пярнт</w:t>
      </w:r>
      <w:proofErr w:type="spellEnd"/>
      <w:r w:rsidRPr="00E92BCA">
        <w:t xml:space="preserve"> Я.П. Оценка работоспособности организма при помощи нагрузок со ступенчато повышающейся мощностью до отказа. Теория и практика физической культуры, </w:t>
      </w:r>
      <w:proofErr w:type="gramStart"/>
      <w:r w:rsidRPr="00E92BCA">
        <w:t>1971,№</w:t>
      </w:r>
      <w:proofErr w:type="gramEnd"/>
      <w:r w:rsidRPr="00E92BCA">
        <w:t>7,с.23.</w:t>
      </w:r>
    </w:p>
    <w:p w14:paraId="50139BEB" w14:textId="38227201" w:rsidR="00FC4502" w:rsidRPr="00E92BCA" w:rsidRDefault="00FC4502" w:rsidP="002B3088">
      <w:pPr>
        <w:pStyle w:val="afffff"/>
        <w:numPr>
          <w:ilvl w:val="0"/>
          <w:numId w:val="32"/>
        </w:numPr>
        <w:spacing w:line="336" w:lineRule="auto"/>
        <w:ind w:left="425" w:hanging="425"/>
      </w:pPr>
      <w:r w:rsidRPr="00E92BCA">
        <w:t>Годик М.А. Контроль тренировочных и соревновательных нагрузок. М.: Физкультура и спорт, 1980, - 136 с.</w:t>
      </w:r>
    </w:p>
    <w:p w14:paraId="26A152B1" w14:textId="7B3049B1" w:rsidR="008E7F5C" w:rsidRPr="003145DC" w:rsidRDefault="00FC4502" w:rsidP="002B3088">
      <w:pPr>
        <w:pStyle w:val="afffff"/>
        <w:numPr>
          <w:ilvl w:val="0"/>
          <w:numId w:val="32"/>
        </w:numPr>
        <w:spacing w:line="336" w:lineRule="auto"/>
        <w:ind w:left="425" w:hanging="425"/>
        <w:jc w:val="left"/>
        <w:rPr>
          <w:shd w:val="clear" w:color="auto" w:fill="FFFFFF"/>
        </w:rPr>
      </w:pPr>
      <w:proofErr w:type="spellStart"/>
      <w:r w:rsidRPr="00E92BCA">
        <w:t>Зациорский</w:t>
      </w:r>
      <w:proofErr w:type="spellEnd"/>
      <w:r w:rsidRPr="00E92BCA">
        <w:t xml:space="preserve"> В.М. Определение состояния тренированности: педагогические аспекты. Легкая атлетика, 1971, МО, с.13-15.</w:t>
      </w:r>
      <w:r w:rsidR="008E7F5C" w:rsidRPr="003145DC">
        <w:rPr>
          <w:shd w:val="clear" w:color="auto" w:fill="FFFFFF"/>
        </w:rPr>
        <w:br w:type="page"/>
      </w:r>
    </w:p>
    <w:p w14:paraId="674922C0" w14:textId="77777777" w:rsidR="004D088F" w:rsidRPr="00A43EC3" w:rsidRDefault="004D088F" w:rsidP="004D088F">
      <w:pPr>
        <w:pStyle w:val="affffb"/>
      </w:pPr>
      <w:bookmarkStart w:id="36" w:name="_Toc69078713"/>
      <w:r w:rsidRPr="00A43EC3">
        <w:lastRenderedPageBreak/>
        <w:t>ПРОФЕССИОНАЛЬНЫЕ КОМПЕТЕНЦИИ ПО ИСПОЛЬЗОВАНИЮ ДИСТАНЦИОННЫХ ТЕХНОЛОГИЙ НА УРОКАХ ФИЗИЧЕСКОЙ КУЛЬТУРЫ</w:t>
      </w:r>
      <w:bookmarkEnd w:id="36"/>
    </w:p>
    <w:p w14:paraId="7BC70486" w14:textId="77777777" w:rsidR="004D088F" w:rsidRPr="000A49BE" w:rsidRDefault="004D088F" w:rsidP="004D088F">
      <w:pPr>
        <w:pStyle w:val="affffd"/>
      </w:pPr>
      <w:bookmarkStart w:id="37" w:name="_Toc69078714"/>
      <w:r w:rsidRPr="006F50FC">
        <w:t>Быковских Никита Владиславович</w:t>
      </w:r>
      <w:bookmarkEnd w:id="37"/>
    </w:p>
    <w:p w14:paraId="145B9E5E" w14:textId="77777777" w:rsidR="00A4006F" w:rsidRDefault="00A4006F" w:rsidP="00A4006F">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6108D127" w14:textId="77777777" w:rsidR="004D088F" w:rsidRPr="00D60C7C" w:rsidRDefault="004D088F" w:rsidP="004D088F">
      <w:pPr>
        <w:pStyle w:val="afffff"/>
      </w:pPr>
      <w:r w:rsidRPr="006F50FC">
        <w:rPr>
          <w:b/>
        </w:rPr>
        <w:t xml:space="preserve">Аннотация. </w:t>
      </w:r>
      <w:r w:rsidRPr="00D60C7C">
        <w:t xml:space="preserve">Дистанционные технологии в процессе обучения студентов играют крайне важную роль в формировании у них профессиональных компетенций. Особенно в наши дни, когда образовательный процесс стал тесно взаимодействовать с цифровыми технологиями, у профессиональных кадров возникла потребность в специальных знаниях и умениях. Наибольшие сложности возникли у преподавателей физической культуры. </w:t>
      </w:r>
    </w:p>
    <w:p w14:paraId="2A4CA7DA" w14:textId="77777777" w:rsidR="004D088F" w:rsidRDefault="004D088F" w:rsidP="004D088F">
      <w:pPr>
        <w:pStyle w:val="afffff"/>
      </w:pPr>
    </w:p>
    <w:p w14:paraId="59D01223" w14:textId="77777777" w:rsidR="004D088F" w:rsidRPr="00D60C7C" w:rsidRDefault="004D088F" w:rsidP="004D088F">
      <w:pPr>
        <w:pStyle w:val="afffff"/>
      </w:pPr>
      <w:r w:rsidRPr="00D60C7C">
        <w:t>За последни</w:t>
      </w:r>
      <w:r>
        <w:t>й</w:t>
      </w:r>
      <w:r w:rsidRPr="00D60C7C">
        <w:t xml:space="preserve"> год написано множество </w:t>
      </w:r>
      <w:r>
        <w:t xml:space="preserve">научных </w:t>
      </w:r>
      <w:r w:rsidRPr="00D60C7C">
        <w:t>статей</w:t>
      </w:r>
      <w:r>
        <w:t>,</w:t>
      </w:r>
      <w:r w:rsidRPr="00D60C7C">
        <w:t xml:space="preserve"> рассматривающих проблемы и особенности обучения с использованием дистанционных технологий. Но среди них крайне мало научных работ рассматривающих применение данных технологий на уроках физической культуры.  Так как выполнение физических упражнений требует совершения двигательных действий, то процесс обучения на уроке физической культуры в дистанционной форме необходимо организовывать нестандартным способом, с использованием новых методик и технологий. </w:t>
      </w:r>
      <w:r>
        <w:t>К сожалению,</w:t>
      </w:r>
      <w:r w:rsidRPr="00D60C7C">
        <w:t xml:space="preserve"> данных методик крайне мало</w:t>
      </w:r>
      <w:r>
        <w:t xml:space="preserve">, а </w:t>
      </w:r>
      <w:r w:rsidRPr="00D60C7C">
        <w:t>их эффективность</w:t>
      </w:r>
      <w:r>
        <w:t xml:space="preserve"> </w:t>
      </w:r>
      <w:r w:rsidRPr="00D60C7C">
        <w:t>не доказана.</w:t>
      </w:r>
    </w:p>
    <w:p w14:paraId="1E54AE8B" w14:textId="77777777" w:rsidR="004D088F" w:rsidRDefault="004D088F" w:rsidP="004D088F">
      <w:pPr>
        <w:pStyle w:val="afffff"/>
        <w:rPr>
          <w:rFonts w:eastAsia="Times New Roman"/>
          <w:shd w:val="clear" w:color="auto" w:fill="FFFFFF"/>
          <w:lang w:eastAsia="ru-RU"/>
        </w:rPr>
      </w:pPr>
      <w:r w:rsidRPr="00D60C7C">
        <w:rPr>
          <w:rFonts w:eastAsia="Times New Roman"/>
          <w:shd w:val="clear" w:color="auto" w:fill="FFFFFF"/>
          <w:lang w:eastAsia="ru-RU"/>
        </w:rPr>
        <w:t xml:space="preserve">В-первую очередь </w:t>
      </w:r>
      <w:r>
        <w:rPr>
          <w:rFonts w:eastAsia="Times New Roman"/>
          <w:shd w:val="clear" w:color="auto" w:fill="FFFFFF"/>
          <w:lang w:eastAsia="ru-RU"/>
        </w:rPr>
        <w:t xml:space="preserve">необходимо определить сущность понятия дистанционных технологий в образовании. Например, в статье </w:t>
      </w:r>
      <w:proofErr w:type="spellStart"/>
      <w:r w:rsidRPr="007D4468">
        <w:rPr>
          <w:rFonts w:eastAsia="Times New Roman"/>
          <w:shd w:val="clear" w:color="auto" w:fill="FFFFFF"/>
          <w:lang w:eastAsia="ru-RU"/>
        </w:rPr>
        <w:t>Красножон</w:t>
      </w:r>
      <w:proofErr w:type="spellEnd"/>
      <w:r w:rsidRPr="007D4468">
        <w:rPr>
          <w:rFonts w:eastAsia="Times New Roman"/>
          <w:shd w:val="clear" w:color="auto" w:fill="FFFFFF"/>
          <w:lang w:eastAsia="ru-RU"/>
        </w:rPr>
        <w:t xml:space="preserve"> И.С.</w:t>
      </w:r>
      <w:r>
        <w:rPr>
          <w:rFonts w:eastAsia="Times New Roman"/>
          <w:shd w:val="clear" w:color="auto" w:fill="FFFFFF"/>
          <w:lang w:eastAsia="ru-RU"/>
        </w:rPr>
        <w:t xml:space="preserve"> выделяется понятие «Дистанционное обучение» и раскрывается следующим образом: «</w:t>
      </w:r>
      <w:r w:rsidRPr="007D4468">
        <w:rPr>
          <w:rFonts w:eastAsia="Times New Roman"/>
          <w:shd w:val="clear" w:color="auto" w:fill="FFFFFF"/>
          <w:lang w:eastAsia="ru-RU"/>
        </w:rPr>
        <w:t>Дистанционное обучение – это форма обучения, при которой применяются любые методы и формы обучения, осуществляющиеся на компьютерных и телекоммуникационных технологиях, а также взаимодействие всех участников образовательного процесса между собой на расстоянии, реализующееся с помощью компьютеров, сети Интернет и других ресурсов.</w:t>
      </w:r>
      <w:r>
        <w:rPr>
          <w:rFonts w:eastAsia="Times New Roman"/>
          <w:shd w:val="clear" w:color="auto" w:fill="FFFFFF"/>
          <w:lang w:eastAsia="ru-RU"/>
        </w:rPr>
        <w:t xml:space="preserve">» </w:t>
      </w:r>
      <w:r w:rsidRPr="00FF4F9B">
        <w:rPr>
          <w:rFonts w:eastAsia="Times New Roman"/>
          <w:shd w:val="clear" w:color="auto" w:fill="FFFFFF"/>
          <w:lang w:eastAsia="ru-RU"/>
        </w:rPr>
        <w:t>[</w:t>
      </w:r>
      <w:r>
        <w:rPr>
          <w:rFonts w:eastAsia="Times New Roman"/>
          <w:shd w:val="clear" w:color="auto" w:fill="FFFFFF"/>
          <w:lang w:eastAsia="ru-RU"/>
        </w:rPr>
        <w:t>3, с</w:t>
      </w:r>
      <w:r w:rsidRPr="007D4468">
        <w:rPr>
          <w:rFonts w:eastAsia="Times New Roman"/>
          <w:shd w:val="clear" w:color="auto" w:fill="FFFFFF"/>
          <w:lang w:eastAsia="ru-RU"/>
        </w:rPr>
        <w:t>. 232</w:t>
      </w:r>
      <w:r w:rsidRPr="00FF4F9B">
        <w:rPr>
          <w:rFonts w:eastAsia="Times New Roman"/>
          <w:shd w:val="clear" w:color="auto" w:fill="FFFFFF"/>
          <w:lang w:eastAsia="ru-RU"/>
        </w:rPr>
        <w:t>]</w:t>
      </w:r>
      <w:r>
        <w:rPr>
          <w:rFonts w:eastAsia="Times New Roman"/>
          <w:shd w:val="clear" w:color="auto" w:fill="FFFFFF"/>
          <w:lang w:eastAsia="ru-RU"/>
        </w:rPr>
        <w:t xml:space="preserve">. В свою очередь, в статье Ермаковой Е.Г., посвящённой технологиям электронного и дистанционного обучения, под данным понятием подразумевается </w:t>
      </w:r>
      <w:r w:rsidRPr="007B0FBC">
        <w:rPr>
          <w:rFonts w:eastAsia="Times New Roman"/>
          <w:shd w:val="clear" w:color="auto" w:fill="FFFFFF"/>
          <w:lang w:eastAsia="ru-RU"/>
        </w:rPr>
        <w:t>способ обучения на расстоянии, при котором преподаватель и</w:t>
      </w:r>
      <w:r>
        <w:rPr>
          <w:rFonts w:eastAsia="Times New Roman"/>
          <w:shd w:val="clear" w:color="auto" w:fill="FFFFFF"/>
          <w:lang w:eastAsia="ru-RU"/>
        </w:rPr>
        <w:t xml:space="preserve"> </w:t>
      </w:r>
      <w:r w:rsidRPr="007B0FBC">
        <w:rPr>
          <w:rFonts w:eastAsia="Times New Roman"/>
          <w:shd w:val="clear" w:color="auto" w:fill="FFFFFF"/>
          <w:lang w:eastAsia="ru-RU"/>
        </w:rPr>
        <w:t>обучаемые физически находятся в различных местах</w:t>
      </w:r>
      <w:r>
        <w:rPr>
          <w:rFonts w:eastAsia="Times New Roman"/>
          <w:shd w:val="clear" w:color="auto" w:fill="FFFFFF"/>
          <w:lang w:eastAsia="ru-RU"/>
        </w:rPr>
        <w:t xml:space="preserve"> </w:t>
      </w:r>
      <w:r w:rsidRPr="00FF4F9B">
        <w:rPr>
          <w:rFonts w:eastAsia="Times New Roman"/>
          <w:shd w:val="clear" w:color="auto" w:fill="FFFFFF"/>
          <w:lang w:eastAsia="ru-RU"/>
        </w:rPr>
        <w:t>[</w:t>
      </w:r>
      <w:r>
        <w:rPr>
          <w:rFonts w:eastAsia="Times New Roman"/>
          <w:shd w:val="clear" w:color="auto" w:fill="FFFFFF"/>
          <w:lang w:eastAsia="ru-RU"/>
        </w:rPr>
        <w:t>2, с</w:t>
      </w:r>
      <w:r w:rsidRPr="007D4468">
        <w:rPr>
          <w:rFonts w:eastAsia="Times New Roman"/>
          <w:shd w:val="clear" w:color="auto" w:fill="FFFFFF"/>
          <w:lang w:eastAsia="ru-RU"/>
        </w:rPr>
        <w:t xml:space="preserve">. </w:t>
      </w:r>
      <w:r>
        <w:rPr>
          <w:rFonts w:eastAsia="Times New Roman"/>
          <w:shd w:val="clear" w:color="auto" w:fill="FFFFFF"/>
          <w:lang w:eastAsia="ru-RU"/>
        </w:rPr>
        <w:t>102</w:t>
      </w:r>
      <w:r w:rsidRPr="00FF4F9B">
        <w:rPr>
          <w:rFonts w:eastAsia="Times New Roman"/>
          <w:shd w:val="clear" w:color="auto" w:fill="FFFFFF"/>
          <w:lang w:eastAsia="ru-RU"/>
        </w:rPr>
        <w:t>]</w:t>
      </w:r>
      <w:r>
        <w:rPr>
          <w:rFonts w:eastAsia="Times New Roman"/>
          <w:shd w:val="clear" w:color="auto" w:fill="FFFFFF"/>
          <w:lang w:eastAsia="ru-RU"/>
        </w:rPr>
        <w:t>. В принципе, преподаватель и обучающийся всегда находятся в разных местах, но в данном случае подразумевается территориальная удалённость друг от друга, чаще всего в разных помещениях, и даже в разных городах.</w:t>
      </w:r>
    </w:p>
    <w:p w14:paraId="31B8DE91" w14:textId="77777777" w:rsidR="004D088F" w:rsidRDefault="004D088F" w:rsidP="004D088F">
      <w:pPr>
        <w:pStyle w:val="afffff"/>
        <w:rPr>
          <w:shd w:val="clear" w:color="auto" w:fill="FFFFFF"/>
          <w:lang w:eastAsia="ru-RU"/>
        </w:rPr>
      </w:pPr>
      <w:r>
        <w:rPr>
          <w:shd w:val="clear" w:color="auto" w:fill="FFFFFF"/>
          <w:lang w:eastAsia="ru-RU"/>
        </w:rPr>
        <w:lastRenderedPageBreak/>
        <w:t>Безусловно, дистанционные технологии в образовательном процессе облегчают взаимодействие обучающего и обучаемого, но это специфические условия, требующие особое материальное оснащение и особых профессиональных компетенций педагога, которые могут реализоваться лишь в определённом формате.</w:t>
      </w:r>
    </w:p>
    <w:p w14:paraId="1C3F32E0" w14:textId="77777777" w:rsidR="004D088F" w:rsidRPr="00D60C7C" w:rsidRDefault="004D088F" w:rsidP="004D088F">
      <w:pPr>
        <w:pStyle w:val="afffff"/>
        <w:rPr>
          <w:shd w:val="clear" w:color="auto" w:fill="FFFFFF"/>
          <w:lang w:eastAsia="ru-RU"/>
        </w:rPr>
      </w:pPr>
      <w:r w:rsidRPr="00D60C7C">
        <w:rPr>
          <w:shd w:val="clear" w:color="auto" w:fill="FFFFFF"/>
          <w:lang w:eastAsia="ru-RU"/>
        </w:rPr>
        <w:t>В</w:t>
      </w:r>
      <w:r>
        <w:rPr>
          <w:shd w:val="clear" w:color="auto" w:fill="FFFFFF"/>
          <w:lang w:eastAsia="ru-RU"/>
        </w:rPr>
        <w:t xml:space="preserve"> последние годы стало очевидно</w:t>
      </w:r>
      <w:r w:rsidRPr="00D60C7C">
        <w:rPr>
          <w:shd w:val="clear" w:color="auto" w:fill="FFFFFF"/>
          <w:lang w:eastAsia="ru-RU"/>
        </w:rPr>
        <w:t xml:space="preserve">, что уровень развития цифровых технологий в наши дни позволяет передавать большой объём информации на огромное расстояние за очень короткий промежуток времени. Тем самым позволяя расширить педагогические возможности и интегрировать цифровые технологии в процесс образования. В современных педагогических реалиях </w:t>
      </w:r>
      <w:proofErr w:type="spellStart"/>
      <w:r w:rsidRPr="00D60C7C">
        <w:rPr>
          <w:shd w:val="clear" w:color="auto" w:fill="FFFFFF"/>
          <w:lang w:eastAsia="ru-RU"/>
        </w:rPr>
        <w:t>цифровизация</w:t>
      </w:r>
      <w:proofErr w:type="spellEnd"/>
      <w:r w:rsidRPr="00D60C7C">
        <w:rPr>
          <w:shd w:val="clear" w:color="auto" w:fill="FFFFFF"/>
          <w:lang w:eastAsia="ru-RU"/>
        </w:rPr>
        <w:t xml:space="preserve"> методических материалов может привести к совершенствованию этого процесса.</w:t>
      </w:r>
    </w:p>
    <w:p w14:paraId="3F8F78D1" w14:textId="77777777" w:rsidR="004D088F" w:rsidRPr="00D60C7C" w:rsidRDefault="004D088F" w:rsidP="004D088F">
      <w:pPr>
        <w:pStyle w:val="afffff"/>
        <w:rPr>
          <w:lang w:eastAsia="ru-RU"/>
        </w:rPr>
      </w:pPr>
      <w:r w:rsidRPr="00D60C7C">
        <w:rPr>
          <w:rFonts w:eastAsiaTheme="majorEastAsia"/>
          <w:color w:val="000000" w:themeColor="text1"/>
        </w:rPr>
        <w:t xml:space="preserve">Возникли сложности с адаптаций данного процесса на уроках физической культуры. Так как физическая культура требует особых условий по реализации образовательного процесса даже в очной форме, то в дистанционной – необходим абсолютно иной подход в обучении и, соответственно, другие профессиональные компетенции педагога. </w:t>
      </w:r>
      <w:r w:rsidRPr="00D60C7C">
        <w:rPr>
          <w:lang w:eastAsia="ru-RU"/>
        </w:rPr>
        <w:t xml:space="preserve">Для того чтобы сформировать профессиональные компетенции у студентов профиля подготовки: «Педагогическое образование», по направлению: «Физическая культура», требуется обучать их непосредственно с использованием дистанционных технологий, а также создавать условия для применения полученных знаний и умений на практике. Но </w:t>
      </w:r>
      <w:r w:rsidRPr="00D60C7C">
        <w:rPr>
          <w:shd w:val="clear" w:color="auto" w:fill="FFFFFF"/>
          <w:lang w:eastAsia="ru-RU"/>
        </w:rPr>
        <w:t>в профессиональном стандарте «Педагог» отсутствуют компетенции, связанные с использованием дистанционных технологий</w:t>
      </w:r>
      <w:r>
        <w:rPr>
          <w:shd w:val="clear" w:color="auto" w:fill="FFFFFF"/>
          <w:lang w:eastAsia="ru-RU"/>
        </w:rPr>
        <w:t xml:space="preserve"> </w:t>
      </w:r>
      <w:r w:rsidRPr="00FF4F9B">
        <w:rPr>
          <w:shd w:val="clear" w:color="auto" w:fill="FFFFFF"/>
          <w:lang w:eastAsia="ru-RU"/>
        </w:rPr>
        <w:t>[</w:t>
      </w:r>
      <w:r>
        <w:rPr>
          <w:shd w:val="clear" w:color="auto" w:fill="FFFFFF"/>
          <w:lang w:eastAsia="ru-RU"/>
        </w:rPr>
        <w:t>4</w:t>
      </w:r>
      <w:proofErr w:type="gramStart"/>
      <w:r w:rsidRPr="00FF4F9B">
        <w:rPr>
          <w:shd w:val="clear" w:color="auto" w:fill="FFFFFF"/>
          <w:lang w:eastAsia="ru-RU"/>
        </w:rPr>
        <w:t>]</w:t>
      </w:r>
      <w:r>
        <w:rPr>
          <w:shd w:val="clear" w:color="auto" w:fill="FFFFFF"/>
          <w:lang w:eastAsia="ru-RU"/>
        </w:rPr>
        <w:t>.</w:t>
      </w:r>
      <w:r w:rsidRPr="00D60C7C">
        <w:rPr>
          <w:shd w:val="clear" w:color="auto" w:fill="FFFFFF"/>
          <w:lang w:eastAsia="ru-RU"/>
        </w:rPr>
        <w:t>.</w:t>
      </w:r>
      <w:proofErr w:type="gramEnd"/>
    </w:p>
    <w:p w14:paraId="7E1AC1AA" w14:textId="77777777" w:rsidR="004D088F" w:rsidRDefault="004D088F" w:rsidP="004D088F">
      <w:pPr>
        <w:pStyle w:val="afffff"/>
        <w:rPr>
          <w:shd w:val="clear" w:color="auto" w:fill="FFFFFF"/>
          <w:lang w:eastAsia="ru-RU"/>
        </w:rPr>
      </w:pPr>
      <w:r>
        <w:rPr>
          <w:shd w:val="clear" w:color="auto" w:fill="FFFFFF"/>
          <w:lang w:eastAsia="ru-RU"/>
        </w:rPr>
        <w:t xml:space="preserve">Появилась необходимость выделить основные </w:t>
      </w:r>
      <w:r w:rsidRPr="00D60C7C">
        <w:rPr>
          <w:shd w:val="clear" w:color="auto" w:fill="FFFFFF"/>
          <w:lang w:eastAsia="ru-RU"/>
        </w:rPr>
        <w:t>средства дистанционных технологий</w:t>
      </w:r>
      <w:r>
        <w:rPr>
          <w:shd w:val="clear" w:color="auto" w:fill="FFFFFF"/>
          <w:lang w:eastAsia="ru-RU"/>
        </w:rPr>
        <w:t>. К ним можно отнести</w:t>
      </w:r>
      <w:r w:rsidRPr="00D60C7C">
        <w:rPr>
          <w:shd w:val="clear" w:color="auto" w:fill="FFFFFF"/>
          <w:lang w:eastAsia="ru-RU"/>
        </w:rPr>
        <w:t xml:space="preserve">: дистанционные платформы, </w:t>
      </w:r>
      <w:proofErr w:type="spellStart"/>
      <w:r w:rsidRPr="00D60C7C">
        <w:rPr>
          <w:shd w:val="clear" w:color="auto" w:fill="FFFFFF"/>
          <w:lang w:eastAsia="ru-RU"/>
        </w:rPr>
        <w:t>видеопособия</w:t>
      </w:r>
      <w:proofErr w:type="spellEnd"/>
      <w:r w:rsidRPr="00D60C7C">
        <w:rPr>
          <w:shd w:val="clear" w:color="auto" w:fill="FFFFFF"/>
          <w:lang w:eastAsia="ru-RU"/>
        </w:rPr>
        <w:t>, фитнес-</w:t>
      </w:r>
      <w:proofErr w:type="spellStart"/>
      <w:r w:rsidRPr="00D60C7C">
        <w:rPr>
          <w:shd w:val="clear" w:color="auto" w:fill="FFFFFF"/>
          <w:lang w:eastAsia="ru-RU"/>
        </w:rPr>
        <w:t>трекеры</w:t>
      </w:r>
      <w:proofErr w:type="spellEnd"/>
      <w:r w:rsidRPr="00D60C7C">
        <w:rPr>
          <w:shd w:val="clear" w:color="auto" w:fill="FFFFFF"/>
          <w:lang w:eastAsia="ru-RU"/>
        </w:rPr>
        <w:t>, электронная почта, социальные сети. При этом стоит отметить, что наиболее эффективными, в плане восприятия информации, являются наглядные средства</w:t>
      </w:r>
      <w:r>
        <w:rPr>
          <w:shd w:val="clear" w:color="auto" w:fill="FFFFFF"/>
          <w:lang w:eastAsia="ru-RU"/>
        </w:rPr>
        <w:t>, такие как</w:t>
      </w:r>
      <w:r w:rsidRPr="00D60C7C">
        <w:rPr>
          <w:shd w:val="clear" w:color="auto" w:fill="FFFFFF"/>
          <w:lang w:eastAsia="ru-RU"/>
        </w:rPr>
        <w:t xml:space="preserve"> </w:t>
      </w:r>
      <w:proofErr w:type="spellStart"/>
      <w:r w:rsidRPr="00D60C7C">
        <w:rPr>
          <w:shd w:val="clear" w:color="auto" w:fill="FFFFFF"/>
          <w:lang w:eastAsia="ru-RU"/>
        </w:rPr>
        <w:t>видеопособия</w:t>
      </w:r>
      <w:proofErr w:type="spellEnd"/>
      <w:r w:rsidRPr="00D60C7C">
        <w:rPr>
          <w:shd w:val="clear" w:color="auto" w:fill="FFFFFF"/>
          <w:lang w:eastAsia="ru-RU"/>
        </w:rPr>
        <w:t xml:space="preserve">. </w:t>
      </w:r>
      <w:r>
        <w:rPr>
          <w:shd w:val="clear" w:color="auto" w:fill="FFFFFF"/>
          <w:lang w:eastAsia="ru-RU"/>
        </w:rPr>
        <w:t>В тоже время</w:t>
      </w:r>
      <w:r w:rsidRPr="00D60C7C">
        <w:rPr>
          <w:shd w:val="clear" w:color="auto" w:fill="FFFFFF"/>
          <w:lang w:eastAsia="ru-RU"/>
        </w:rPr>
        <w:t>, для осуществления контроля более точными являлись фитнес-</w:t>
      </w:r>
      <w:proofErr w:type="spellStart"/>
      <w:r w:rsidRPr="00D60C7C">
        <w:rPr>
          <w:shd w:val="clear" w:color="auto" w:fill="FFFFFF"/>
          <w:lang w:eastAsia="ru-RU"/>
        </w:rPr>
        <w:t>трекеры</w:t>
      </w:r>
      <w:proofErr w:type="spellEnd"/>
      <w:r w:rsidRPr="00D60C7C">
        <w:rPr>
          <w:shd w:val="clear" w:color="auto" w:fill="FFFFFF"/>
          <w:lang w:eastAsia="ru-RU"/>
        </w:rPr>
        <w:t>.</w:t>
      </w:r>
      <w:r>
        <w:rPr>
          <w:shd w:val="clear" w:color="auto" w:fill="FFFFFF"/>
          <w:lang w:eastAsia="ru-RU"/>
        </w:rPr>
        <w:t xml:space="preserve"> Ведь они могут собирать и передавать информацию о физическом состоянии обучающегося, его местонахождении, скорости передвижения, маршруте и т.д. Данную информацию можно получать как в процессе двигательных действий, так и по окончанию и даже через время. Позволяет собирать, хранить и передавать данные каждого. Анализируя данную информацию, можно корректировать нагрузку, структуру занятия и даже учебный план, что в свою очередь позволит сделать образовательный процесс более эффективным.</w:t>
      </w:r>
    </w:p>
    <w:p w14:paraId="63848B7F" w14:textId="77777777" w:rsidR="004D088F" w:rsidRDefault="004D088F" w:rsidP="004D088F">
      <w:pPr>
        <w:pStyle w:val="afffff"/>
        <w:rPr>
          <w:shd w:val="clear" w:color="auto" w:fill="FFFFFF"/>
          <w:lang w:eastAsia="ru-RU"/>
        </w:rPr>
      </w:pPr>
      <w:r>
        <w:rPr>
          <w:shd w:val="clear" w:color="auto" w:fill="FFFFFF"/>
          <w:lang w:eastAsia="ru-RU"/>
        </w:rPr>
        <w:t xml:space="preserve">В одной из первых статей, написанных год назад, во время пандемии </w:t>
      </w:r>
      <w:proofErr w:type="spellStart"/>
      <w:r>
        <w:rPr>
          <w:shd w:val="clear" w:color="auto" w:fill="FFFFFF"/>
          <w:lang w:eastAsia="ru-RU"/>
        </w:rPr>
        <w:t>коронавирусной</w:t>
      </w:r>
      <w:proofErr w:type="spellEnd"/>
      <w:r>
        <w:rPr>
          <w:shd w:val="clear" w:color="auto" w:fill="FFFFFF"/>
          <w:lang w:eastAsia="ru-RU"/>
        </w:rPr>
        <w:t xml:space="preserve"> инфекции, посвященной дистанционному обучению по элективным курсам по физической культуре в </w:t>
      </w:r>
      <w:r w:rsidRPr="00C3678C">
        <w:rPr>
          <w:shd w:val="clear" w:color="auto" w:fill="FFFFFF"/>
          <w:lang w:eastAsia="ru-RU"/>
        </w:rPr>
        <w:t>Балтийск</w:t>
      </w:r>
      <w:r>
        <w:rPr>
          <w:shd w:val="clear" w:color="auto" w:fill="FFFFFF"/>
          <w:lang w:eastAsia="ru-RU"/>
        </w:rPr>
        <w:t>ом</w:t>
      </w:r>
      <w:r w:rsidRPr="00C3678C">
        <w:rPr>
          <w:shd w:val="clear" w:color="auto" w:fill="FFFFFF"/>
          <w:lang w:eastAsia="ru-RU"/>
        </w:rPr>
        <w:t xml:space="preserve"> государственн</w:t>
      </w:r>
      <w:r>
        <w:rPr>
          <w:shd w:val="clear" w:color="auto" w:fill="FFFFFF"/>
          <w:lang w:eastAsia="ru-RU"/>
        </w:rPr>
        <w:t>ом</w:t>
      </w:r>
      <w:r w:rsidRPr="00C3678C">
        <w:rPr>
          <w:shd w:val="clear" w:color="auto" w:fill="FFFFFF"/>
          <w:lang w:eastAsia="ru-RU"/>
        </w:rPr>
        <w:t xml:space="preserve"> техническ</w:t>
      </w:r>
      <w:r>
        <w:rPr>
          <w:shd w:val="clear" w:color="auto" w:fill="FFFFFF"/>
          <w:lang w:eastAsia="ru-RU"/>
        </w:rPr>
        <w:t>ом</w:t>
      </w:r>
      <w:r w:rsidRPr="00C3678C">
        <w:rPr>
          <w:shd w:val="clear" w:color="auto" w:fill="FFFFFF"/>
          <w:lang w:eastAsia="ru-RU"/>
        </w:rPr>
        <w:t xml:space="preserve"> университет</w:t>
      </w:r>
      <w:r>
        <w:rPr>
          <w:shd w:val="clear" w:color="auto" w:fill="FFFFFF"/>
          <w:lang w:eastAsia="ru-RU"/>
        </w:rPr>
        <w:t>е</w:t>
      </w:r>
      <w:r w:rsidRPr="00C3678C">
        <w:rPr>
          <w:shd w:val="clear" w:color="auto" w:fill="FFFFFF"/>
          <w:lang w:eastAsia="ru-RU"/>
        </w:rPr>
        <w:t xml:space="preserve"> «</w:t>
      </w:r>
      <w:proofErr w:type="spellStart"/>
      <w:r w:rsidRPr="00C3678C">
        <w:rPr>
          <w:shd w:val="clear" w:color="auto" w:fill="FFFFFF"/>
          <w:lang w:eastAsia="ru-RU"/>
        </w:rPr>
        <w:t>Военмех</w:t>
      </w:r>
      <w:proofErr w:type="spellEnd"/>
      <w:r w:rsidRPr="00C3678C">
        <w:rPr>
          <w:shd w:val="clear" w:color="auto" w:fill="FFFFFF"/>
          <w:lang w:eastAsia="ru-RU"/>
        </w:rPr>
        <w:t xml:space="preserve">» им. Д.Ф. Устинова, </w:t>
      </w:r>
      <w:r>
        <w:rPr>
          <w:shd w:val="clear" w:color="auto" w:fill="FFFFFF"/>
          <w:lang w:eastAsia="ru-RU"/>
        </w:rPr>
        <w:t xml:space="preserve">в </w:t>
      </w:r>
      <w:r w:rsidRPr="00C3678C">
        <w:rPr>
          <w:shd w:val="clear" w:color="auto" w:fill="FFFFFF"/>
          <w:lang w:eastAsia="ru-RU"/>
        </w:rPr>
        <w:t>Санкт-Петербург</w:t>
      </w:r>
      <w:r>
        <w:rPr>
          <w:shd w:val="clear" w:color="auto" w:fill="FFFFFF"/>
          <w:lang w:eastAsia="ru-RU"/>
        </w:rPr>
        <w:t xml:space="preserve">е </w:t>
      </w:r>
      <w:r w:rsidRPr="00FF4F9B">
        <w:rPr>
          <w:shd w:val="clear" w:color="auto" w:fill="FFFFFF"/>
          <w:lang w:eastAsia="ru-RU"/>
        </w:rPr>
        <w:t>[</w:t>
      </w:r>
      <w:r>
        <w:rPr>
          <w:shd w:val="clear" w:color="auto" w:fill="FFFFFF"/>
          <w:lang w:eastAsia="ru-RU"/>
        </w:rPr>
        <w:t>1, с. 7</w:t>
      </w:r>
      <w:r w:rsidRPr="00FF4F9B">
        <w:rPr>
          <w:shd w:val="clear" w:color="auto" w:fill="FFFFFF"/>
          <w:lang w:eastAsia="ru-RU"/>
        </w:rPr>
        <w:t>]</w:t>
      </w:r>
      <w:r w:rsidRPr="00D60C7C">
        <w:rPr>
          <w:shd w:val="clear" w:color="auto" w:fill="FFFFFF"/>
          <w:lang w:eastAsia="ru-RU"/>
        </w:rPr>
        <w:t>.</w:t>
      </w:r>
      <w:r>
        <w:rPr>
          <w:shd w:val="clear" w:color="auto" w:fill="FFFFFF"/>
          <w:lang w:eastAsia="ru-RU"/>
        </w:rPr>
        <w:t xml:space="preserve"> Был проведён эксперимент, в </w:t>
      </w:r>
      <w:r>
        <w:rPr>
          <w:shd w:val="clear" w:color="auto" w:fill="FFFFFF"/>
          <w:lang w:eastAsia="ru-RU"/>
        </w:rPr>
        <w:lastRenderedPageBreak/>
        <w:t>ходе которого студенты получали домашнее задание в виде комплекса физических упражнений по электронной почте. В конце исследования был проведён опрос, в результате которого выяснилось, что более половины обучающихся отметили, что предпочли бы занятия в очной (традиционной форме), а сами задания не соответствовали их уровню подготовленности. Это очень важное исследование для понимания эмоций обучающихся на занятиях по физической культуре в дистанционном формате.</w:t>
      </w:r>
    </w:p>
    <w:p w14:paraId="6EE860D3" w14:textId="77777777" w:rsidR="004D088F" w:rsidRPr="00F05893" w:rsidRDefault="004D088F" w:rsidP="004D088F">
      <w:pPr>
        <w:pStyle w:val="afffff"/>
        <w:rPr>
          <w:shd w:val="clear" w:color="auto" w:fill="FFFFFF"/>
          <w:lang w:eastAsia="ru-RU"/>
        </w:rPr>
      </w:pPr>
      <w:r>
        <w:rPr>
          <w:shd w:val="clear" w:color="auto" w:fill="FFFFFF"/>
          <w:lang w:eastAsia="ru-RU"/>
        </w:rPr>
        <w:t xml:space="preserve">Но, на мой взгляд, было выбрано не самое удобное средство дистанционных технологий (электронная почта). Так как электронная почта передаёт в основном текстовую информацию, а ведь на физической культуре прежде всего требуется наглядность. В идеале нужно было сопровождать текстовые задания видео- и фото-пособиями. Так как с их помощью можно демонстрировать эталон техники выполнения упражнений, что в свою очередь облегчает понимание задания и поднимает заинтересованность обучающихся. Сама по себе электронная почта, как средство дистанционных технологий, крайне удобна для оповещения </w:t>
      </w:r>
      <w:proofErr w:type="spellStart"/>
      <w:r>
        <w:rPr>
          <w:shd w:val="clear" w:color="auto" w:fill="FFFFFF"/>
          <w:lang w:eastAsia="ru-RU"/>
        </w:rPr>
        <w:t>большо</w:t>
      </w:r>
      <w:proofErr w:type="spellEnd"/>
      <w:r>
        <w:rPr>
          <w:shd w:val="clear" w:color="auto" w:fill="FFFFFF"/>
          <w:lang w:eastAsia="ru-RU"/>
        </w:rPr>
        <w:t xml:space="preserve"> количества людей важной текстовой информацией. Например, текстом задания, методическими указаниями, проверочными работами, оценками и комментариями.</w:t>
      </w:r>
    </w:p>
    <w:p w14:paraId="63D768C0" w14:textId="77777777" w:rsidR="004D088F" w:rsidRPr="00D60C7C" w:rsidRDefault="004D088F" w:rsidP="004D088F">
      <w:pPr>
        <w:pStyle w:val="afffff"/>
        <w:rPr>
          <w:lang w:eastAsia="ru-RU"/>
        </w:rPr>
      </w:pPr>
      <w:r w:rsidRPr="00D60C7C">
        <w:rPr>
          <w:shd w:val="clear" w:color="auto" w:fill="FFFFFF"/>
          <w:lang w:eastAsia="ru-RU"/>
        </w:rPr>
        <w:t xml:space="preserve">Выводы. В первую очередь необходимо определить профессиональные компетенции </w:t>
      </w:r>
      <w:r w:rsidRPr="00D60C7C">
        <w:rPr>
          <w:rFonts w:eastAsiaTheme="majorEastAsia"/>
          <w:color w:val="000000" w:themeColor="text1"/>
        </w:rPr>
        <w:t xml:space="preserve">по использованию дистанционных технологий, так как они отсутствуют в профессиональном стандарте «Педагог». В результате анализа литературы стало очевидно, что для наиболее эффективного развития профессиональных компетенций необходимо </w:t>
      </w:r>
      <w:r w:rsidRPr="00D60C7C">
        <w:rPr>
          <w:lang w:eastAsia="ru-RU"/>
        </w:rPr>
        <w:t xml:space="preserve">создавать условия для применения полученных знаний и умений на практике. А также были выявлены наиболее удобные и эффективные средства дистанционных технологий и менее эффективные, такие как электронная почта. </w:t>
      </w:r>
      <w:r>
        <w:rPr>
          <w:lang w:eastAsia="ru-RU"/>
        </w:rPr>
        <w:t>При этом всегда необходимо учитывать цель, которую необходимо достичь. Ведь, именно</w:t>
      </w:r>
      <w:r w:rsidRPr="00D60C7C">
        <w:rPr>
          <w:lang w:eastAsia="ru-RU"/>
        </w:rPr>
        <w:t xml:space="preserve"> от цели зависит </w:t>
      </w:r>
      <w:r>
        <w:rPr>
          <w:lang w:eastAsia="ru-RU"/>
        </w:rPr>
        <w:t>выбор</w:t>
      </w:r>
      <w:r w:rsidRPr="00D60C7C">
        <w:rPr>
          <w:lang w:eastAsia="ru-RU"/>
        </w:rPr>
        <w:t xml:space="preserve"> средства</w:t>
      </w:r>
      <w:r>
        <w:rPr>
          <w:lang w:eastAsia="ru-RU"/>
        </w:rPr>
        <w:t xml:space="preserve"> её достижения.</w:t>
      </w:r>
    </w:p>
    <w:p w14:paraId="59DA6F61" w14:textId="26260739" w:rsidR="004D088F" w:rsidRPr="00D60C7C" w:rsidRDefault="004D088F" w:rsidP="004D088F">
      <w:pPr>
        <w:spacing w:after="0" w:line="360" w:lineRule="auto"/>
        <w:jc w:val="center"/>
        <w:rPr>
          <w:rFonts w:eastAsiaTheme="majorEastAsia" w:cs="Times New Roman"/>
          <w:b/>
          <w:bCs/>
          <w:color w:val="000000" w:themeColor="text1"/>
          <w:sz w:val="24"/>
          <w:szCs w:val="24"/>
        </w:rPr>
      </w:pPr>
      <w:r w:rsidRPr="00D60C7C">
        <w:rPr>
          <w:rFonts w:eastAsiaTheme="majorEastAsia" w:cs="Times New Roman"/>
          <w:b/>
          <w:bCs/>
          <w:color w:val="000000" w:themeColor="text1"/>
          <w:sz w:val="24"/>
          <w:szCs w:val="24"/>
        </w:rPr>
        <w:t>Список литературы:</w:t>
      </w:r>
    </w:p>
    <w:p w14:paraId="2BEFD014" w14:textId="77777777" w:rsidR="004D088F" w:rsidRPr="00D60C7C" w:rsidRDefault="004D088F" w:rsidP="002B3088">
      <w:pPr>
        <w:pStyle w:val="afffff"/>
        <w:numPr>
          <w:ilvl w:val="0"/>
          <w:numId w:val="74"/>
        </w:numPr>
        <w:ind w:left="426"/>
      </w:pPr>
      <w:r w:rsidRPr="00D60C7C">
        <w:t>Алексеев М.В. Дистанционное обучение по дисциплине «Элективные курсы по физической культуре и спорту» // Учёные записки университета имени П.Ф. Лесгафта. – 2020. – С. 3–7.</w:t>
      </w:r>
    </w:p>
    <w:p w14:paraId="2A0E6210" w14:textId="77777777" w:rsidR="004D088F" w:rsidRPr="00167470" w:rsidRDefault="004D088F" w:rsidP="002B3088">
      <w:pPr>
        <w:pStyle w:val="afffff"/>
        <w:numPr>
          <w:ilvl w:val="0"/>
          <w:numId w:val="74"/>
        </w:numPr>
        <w:ind w:left="426"/>
      </w:pPr>
      <w:r w:rsidRPr="00FF4F9B">
        <w:t xml:space="preserve">Ермакова Е.Г. </w:t>
      </w:r>
      <w:r>
        <w:t xml:space="preserve">Методы и технология электронного дистанционного обучения в ВУЗе по дисциплине физическая культура. Международный журнал гуманитарных и естественных наук. </w:t>
      </w:r>
      <w:r w:rsidRPr="00167470">
        <w:t>Учредители: ООО "Капитал" (Новосибирск)</w:t>
      </w:r>
      <w:r>
        <w:t xml:space="preserve"> – </w:t>
      </w:r>
      <w:r w:rsidRPr="00D60C7C">
        <w:t>№</w:t>
      </w:r>
      <w:r>
        <w:t xml:space="preserve"> </w:t>
      </w:r>
      <w:r w:rsidRPr="00167470">
        <w:t>6-1 (45)</w:t>
      </w:r>
      <w:r w:rsidRPr="00D60C7C">
        <w:t xml:space="preserve">. – С. </w:t>
      </w:r>
      <w:r>
        <w:t>102</w:t>
      </w:r>
      <w:r w:rsidRPr="00D60C7C">
        <w:t>–</w:t>
      </w:r>
      <w:r>
        <w:t>106</w:t>
      </w:r>
    </w:p>
    <w:p w14:paraId="04D4CEA4" w14:textId="77777777" w:rsidR="004D088F" w:rsidRPr="00D60C7C" w:rsidRDefault="004D088F" w:rsidP="002B3088">
      <w:pPr>
        <w:pStyle w:val="afffff"/>
        <w:numPr>
          <w:ilvl w:val="0"/>
          <w:numId w:val="74"/>
        </w:numPr>
        <w:ind w:left="426"/>
      </w:pPr>
      <w:proofErr w:type="spellStart"/>
      <w:r w:rsidRPr="007D4468">
        <w:t>Красножон</w:t>
      </w:r>
      <w:proofErr w:type="spellEnd"/>
      <w:r w:rsidRPr="007D4468">
        <w:t xml:space="preserve"> И.С.</w:t>
      </w:r>
      <w:r w:rsidRPr="007D4468">
        <w:tab/>
      </w:r>
      <w:r>
        <w:t>Дистанционное обучение</w:t>
      </w:r>
      <w:r w:rsidRPr="007D4468">
        <w:t xml:space="preserve"> </w:t>
      </w:r>
      <w:r>
        <w:t>как одна из форм в преподавании урока физической культуры.</w:t>
      </w:r>
      <w:r w:rsidRPr="007D4468">
        <w:t xml:space="preserve"> </w:t>
      </w:r>
      <w:r>
        <w:t xml:space="preserve">– </w:t>
      </w:r>
      <w:r w:rsidRPr="007D4468">
        <w:t xml:space="preserve">В сборнике: Педагогический опыт: от теории к практике. </w:t>
      </w:r>
      <w:r w:rsidRPr="007D4468">
        <w:lastRenderedPageBreak/>
        <w:t>Сборник материалов Всероссийской научно-практической конференции. Редколлегия: О.Н. Широков [и др.]. 2020. С. 232-233.</w:t>
      </w:r>
    </w:p>
    <w:p w14:paraId="73082059" w14:textId="77777777" w:rsidR="004D088F" w:rsidRDefault="004D088F" w:rsidP="002B3088">
      <w:pPr>
        <w:pStyle w:val="afffff"/>
        <w:numPr>
          <w:ilvl w:val="0"/>
          <w:numId w:val="74"/>
        </w:numPr>
        <w:ind w:left="426"/>
        <w:rPr>
          <w:rFonts w:eastAsia="Times New Roman"/>
          <w:lang w:eastAsia="ru-RU"/>
        </w:rPr>
      </w:pPr>
      <w:r w:rsidRPr="00D60C7C">
        <w:rPr>
          <w:rFonts w:eastAsia="Times New Roman"/>
          <w:lang w:eastAsia="ru-RU"/>
        </w:rPr>
        <w:t xml:space="preserve">Приказ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 </w:t>
      </w:r>
      <w:hyperlink r:id="rId21" w:history="1">
        <w:r w:rsidRPr="00D60C7C">
          <w:rPr>
            <w:rStyle w:val="a5"/>
            <w:rFonts w:eastAsia="Times New Roman"/>
            <w:lang w:eastAsia="ru-RU"/>
          </w:rPr>
          <w:t>https://base.garant.ru/70535556/</w:t>
        </w:r>
      </w:hyperlink>
      <w:r w:rsidRPr="00D60C7C">
        <w:rPr>
          <w:rFonts w:eastAsia="Times New Roman"/>
          <w:lang w:eastAsia="ru-RU"/>
        </w:rPr>
        <w:t xml:space="preserve"> (</w:t>
      </w:r>
      <w:r>
        <w:rPr>
          <w:rFonts w:eastAsia="Times New Roman"/>
          <w:lang w:eastAsia="ru-RU"/>
        </w:rPr>
        <w:t>27</w:t>
      </w:r>
      <w:r w:rsidRPr="00D60C7C">
        <w:rPr>
          <w:rFonts w:eastAsia="Times New Roman"/>
          <w:lang w:eastAsia="ru-RU"/>
        </w:rPr>
        <w:t>.</w:t>
      </w:r>
      <w:r>
        <w:rPr>
          <w:rFonts w:eastAsia="Times New Roman"/>
          <w:lang w:eastAsia="ru-RU"/>
        </w:rPr>
        <w:t>03</w:t>
      </w:r>
      <w:r w:rsidRPr="00D60C7C">
        <w:rPr>
          <w:rFonts w:eastAsia="Times New Roman"/>
          <w:lang w:eastAsia="ru-RU"/>
        </w:rPr>
        <w:t>.202</w:t>
      </w:r>
      <w:r>
        <w:rPr>
          <w:rFonts w:eastAsia="Times New Roman"/>
          <w:lang w:eastAsia="ru-RU"/>
        </w:rPr>
        <w:t>1</w:t>
      </w:r>
      <w:r w:rsidRPr="00D60C7C">
        <w:rPr>
          <w:rFonts w:eastAsia="Times New Roman"/>
          <w:lang w:eastAsia="ru-RU"/>
        </w:rPr>
        <w:t>)</w:t>
      </w:r>
    </w:p>
    <w:p w14:paraId="2732EA09" w14:textId="77777777" w:rsidR="004D088F" w:rsidRDefault="004D088F">
      <w:pPr>
        <w:jc w:val="left"/>
        <w:rPr>
          <w:rFonts w:eastAsiaTheme="majorEastAsia" w:cstheme="majorBidi"/>
          <w:b/>
          <w:sz w:val="26"/>
          <w:szCs w:val="26"/>
          <w:shd w:val="clear" w:color="auto" w:fill="FFFFFF"/>
        </w:rPr>
      </w:pPr>
      <w:r>
        <w:rPr>
          <w:shd w:val="clear" w:color="auto" w:fill="FFFFFF"/>
        </w:rPr>
        <w:br w:type="page"/>
      </w:r>
    </w:p>
    <w:p w14:paraId="1CA948AC" w14:textId="77777777" w:rsidR="007E2319" w:rsidRPr="008F2F97" w:rsidRDefault="007E2319" w:rsidP="007E2319">
      <w:pPr>
        <w:pStyle w:val="affffb"/>
      </w:pPr>
      <w:bookmarkStart w:id="38" w:name="_Toc69078715"/>
      <w:r w:rsidRPr="008F2F97">
        <w:lastRenderedPageBreak/>
        <w:t>ПЕДАГОГИЧЕСКАЯ ПРАКТИКА КАК УСЛОВИЕ ДЛЯ ФОРМИРОВАНИЯ ПРОФЕССИОНАЛЬНЫХ КОМПЕТЕНЦИЙ СТУДЕНТОВ НАПРАВЛЕНИЯ «ПЕДАГОГИЧЕСКОЕ ОБРАЗОВАНИЕ»</w:t>
      </w:r>
      <w:bookmarkEnd w:id="38"/>
    </w:p>
    <w:p w14:paraId="2555BEF6" w14:textId="2817123D" w:rsidR="007E2319" w:rsidRPr="008F2F97" w:rsidRDefault="007E2319" w:rsidP="007E2319">
      <w:pPr>
        <w:pStyle w:val="affffd"/>
      </w:pPr>
      <w:bookmarkStart w:id="39" w:name="_Toc69078716"/>
      <w:proofErr w:type="spellStart"/>
      <w:r w:rsidRPr="008F2F97">
        <w:t>Веденкин</w:t>
      </w:r>
      <w:proofErr w:type="spellEnd"/>
      <w:r w:rsidRPr="008F2F97">
        <w:t xml:space="preserve"> </w:t>
      </w:r>
      <w:r>
        <w:rPr>
          <w:sz w:val="24"/>
        </w:rPr>
        <w:t>Максим Александрович</w:t>
      </w:r>
      <w:bookmarkEnd w:id="39"/>
    </w:p>
    <w:p w14:paraId="6A123AAC" w14:textId="77777777" w:rsidR="00DA327D" w:rsidRDefault="00DA327D" w:rsidP="00DA327D">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379F68B6" w14:textId="574B4670" w:rsidR="007E2319" w:rsidRDefault="00DA327D" w:rsidP="00DA327D">
      <w:pPr>
        <w:pStyle w:val="afffff"/>
      </w:pPr>
      <w:r>
        <w:rPr>
          <w:b/>
        </w:rPr>
        <w:t>Аннотация.</w:t>
      </w:r>
      <w:r w:rsidR="007E2319" w:rsidRPr="006337C9">
        <w:rPr>
          <w:b/>
        </w:rPr>
        <w:t xml:space="preserve"> </w:t>
      </w:r>
      <w:r w:rsidR="007E2319" w:rsidRPr="006337C9">
        <w:t>В статье рассмотрена педагогическая практика, как условие для формирования профессиональных компетенций студентов по направлению подготовки 44.03.01 Педагогическое образование. Выделены профессиональные компетенции, которыми должен владеть студент. Для повышения эффективности формирования профессиональных компетенций, были разработаны рекомендации для организации и проведения педагогической практики. Предполагается, что соблюдение разработанных рекомендаций повысит эффективность формирования профессиональных компетенций студентов.</w:t>
      </w:r>
    </w:p>
    <w:p w14:paraId="7DDA1DDC" w14:textId="77777777" w:rsidR="00DA327D" w:rsidRDefault="00DA327D" w:rsidP="007E2319">
      <w:pPr>
        <w:spacing w:after="0" w:line="360" w:lineRule="auto"/>
        <w:ind w:firstLine="709"/>
        <w:rPr>
          <w:sz w:val="24"/>
          <w:szCs w:val="24"/>
        </w:rPr>
      </w:pPr>
    </w:p>
    <w:p w14:paraId="4E5EB28A" w14:textId="19F1A6C2" w:rsidR="007E2319" w:rsidRPr="008F2F97" w:rsidRDefault="007E2319" w:rsidP="007E2319">
      <w:pPr>
        <w:spacing w:after="0" w:line="360" w:lineRule="auto"/>
        <w:ind w:firstLine="709"/>
        <w:rPr>
          <w:b/>
          <w:sz w:val="24"/>
        </w:rPr>
      </w:pPr>
      <w:r w:rsidRPr="008F2F97">
        <w:rPr>
          <w:sz w:val="24"/>
        </w:rPr>
        <w:t>В современных условиях педагог должен быть компетентным, т.е. не только демонстрировать знания, умения и навыки, но ещё и обладать профессиональными компетенциями. Многочисленные исследования показывают, что проблема является актуальной на сегодняшний день, так как нужно постоянно создавать условия для эффективного формирования профессиональных компетенций. Для того, чтобы повысить эффективность формирования профессиональных компетенций нами были разработаны рекомендации по организации и проведению педагогической практики.</w:t>
      </w:r>
    </w:p>
    <w:p w14:paraId="21F4350C" w14:textId="77777777" w:rsidR="007E2319" w:rsidRPr="008F2F97" w:rsidRDefault="007E2319" w:rsidP="007E2319">
      <w:pPr>
        <w:spacing w:after="0" w:line="360" w:lineRule="auto"/>
        <w:ind w:firstLine="709"/>
        <w:rPr>
          <w:sz w:val="24"/>
        </w:rPr>
      </w:pPr>
      <w:r w:rsidRPr="0064041A">
        <w:rPr>
          <w:sz w:val="24"/>
        </w:rPr>
        <w:t>Цель исследования</w:t>
      </w:r>
      <w:r w:rsidRPr="008F2F97">
        <w:rPr>
          <w:b/>
          <w:sz w:val="24"/>
        </w:rPr>
        <w:t xml:space="preserve"> </w:t>
      </w:r>
      <w:r w:rsidRPr="008F2F97">
        <w:rPr>
          <w:sz w:val="24"/>
        </w:rPr>
        <w:t>состоит в разработке рекомендаций по организации и проведению педагогической практики студентов по направлению подготовки 44.03.01 Педагогическое образование.</w:t>
      </w:r>
    </w:p>
    <w:p w14:paraId="30A3C9D4" w14:textId="77777777" w:rsidR="007E2319" w:rsidRPr="008F2F97" w:rsidRDefault="007E2319" w:rsidP="007E2319">
      <w:pPr>
        <w:spacing w:after="0" w:line="360" w:lineRule="auto"/>
        <w:ind w:firstLine="709"/>
        <w:rPr>
          <w:sz w:val="24"/>
        </w:rPr>
      </w:pPr>
      <w:proofErr w:type="spellStart"/>
      <w:r w:rsidRPr="008F2F97">
        <w:rPr>
          <w:sz w:val="24"/>
        </w:rPr>
        <w:t>Курлыгина</w:t>
      </w:r>
      <w:proofErr w:type="spellEnd"/>
      <w:r w:rsidRPr="008F2F97">
        <w:rPr>
          <w:sz w:val="24"/>
        </w:rPr>
        <w:t xml:space="preserve"> О.Е. рассматривает профессиональную компетенцию: «Как единство теоретической и практической готовности студента к осуществлению педагогической деятельности» [3]. Теоретическую готовность студент приобретает на занятиях в вузе, а практическую готовность можно достичь только через приобретение опыта педагогической деятельности. Первым таким опытом может стать педагогическая практика, которую организует вуз.</w:t>
      </w:r>
    </w:p>
    <w:p w14:paraId="168293E6" w14:textId="77777777" w:rsidR="007E2319" w:rsidRPr="008F2F97" w:rsidRDefault="007E2319" w:rsidP="007E2319">
      <w:pPr>
        <w:spacing w:after="0" w:line="360" w:lineRule="auto"/>
        <w:ind w:firstLine="709"/>
        <w:rPr>
          <w:sz w:val="24"/>
        </w:rPr>
      </w:pPr>
      <w:r w:rsidRPr="008F2F97">
        <w:rPr>
          <w:sz w:val="24"/>
        </w:rPr>
        <w:t xml:space="preserve">Цель педагогической практики – применить свои полученные знания в практической деятельности, самостоятельно провести учебные занятия, приобрести опыт </w:t>
      </w:r>
      <w:r w:rsidRPr="008F2F97">
        <w:rPr>
          <w:sz w:val="24"/>
        </w:rPr>
        <w:lastRenderedPageBreak/>
        <w:t xml:space="preserve">организационной и воспитательной работы, а также получить новые знания, умения и навыки в процессе педагогической практики. </w:t>
      </w:r>
    </w:p>
    <w:p w14:paraId="2A7095C7" w14:textId="77777777" w:rsidR="007E2319" w:rsidRPr="008F2F97" w:rsidRDefault="007E2319" w:rsidP="007E2319">
      <w:pPr>
        <w:spacing w:after="0" w:line="360" w:lineRule="auto"/>
        <w:ind w:firstLine="709"/>
        <w:rPr>
          <w:sz w:val="24"/>
        </w:rPr>
      </w:pPr>
      <w:r w:rsidRPr="008F2F97">
        <w:rPr>
          <w:sz w:val="24"/>
        </w:rPr>
        <w:t>Кузьмина Т.Н. считает педагогическую практику важнейшим элементом обучения: «Педагогическая практика играет важную роль в формировании профессиональных компетенций студентов, так как создаёт условия для практического применения знаний, полученных в вузе, в результате создаётся возможность для дальнейшего развития, закрепления и совершенствования умений, приобретённых на лекционных и практических занятиях в вузе» [2]. Но чтобы эти профессиональные компетенции эффективно формировались у каждого студента, мы разработаем рекомендации по организации и проведению педагогической практики.</w:t>
      </w:r>
    </w:p>
    <w:p w14:paraId="3C2EC81D" w14:textId="77777777" w:rsidR="007E2319" w:rsidRPr="00DA327D" w:rsidRDefault="007E2319" w:rsidP="007E2319">
      <w:pPr>
        <w:spacing w:after="0" w:line="360" w:lineRule="auto"/>
        <w:ind w:firstLine="709"/>
        <w:rPr>
          <w:sz w:val="24"/>
          <w:szCs w:val="24"/>
        </w:rPr>
      </w:pPr>
      <w:r w:rsidRPr="00DA327D">
        <w:rPr>
          <w:sz w:val="24"/>
          <w:szCs w:val="24"/>
        </w:rPr>
        <w:t xml:space="preserve">Все виды педагогической практики происходят с отрывом от аудиторных занятий к соответствующему месту прохождения практики. Таким местом является школа, где студент, на протяжении педагогической практики, овладевает навыками оформления школьной документации, организации и проведения уроков по физической культуре. Согласно ФГОС ВО по направлению подготовки 44.03.01 Педагогическое образование: «выпускник, освоивший программу </w:t>
      </w:r>
      <w:proofErr w:type="spellStart"/>
      <w:r w:rsidRPr="00DA327D">
        <w:rPr>
          <w:sz w:val="24"/>
          <w:szCs w:val="24"/>
        </w:rPr>
        <w:t>бакалавриата</w:t>
      </w:r>
      <w:proofErr w:type="spellEnd"/>
      <w:r w:rsidRPr="00DA327D">
        <w:rPr>
          <w:sz w:val="24"/>
          <w:szCs w:val="24"/>
        </w:rPr>
        <w:t>, должен обладать следующими профессиональными компетенциями в педагогической деятельности» [1] (табл. 1):</w:t>
      </w:r>
    </w:p>
    <w:p w14:paraId="7DF5FFE4" w14:textId="28F89219" w:rsidR="007E2319" w:rsidRPr="00DA327D" w:rsidRDefault="007E2319" w:rsidP="007E2319">
      <w:pPr>
        <w:spacing w:after="0" w:line="360" w:lineRule="auto"/>
        <w:ind w:firstLine="709"/>
        <w:jc w:val="center"/>
        <w:rPr>
          <w:b/>
          <w:sz w:val="24"/>
          <w:szCs w:val="24"/>
        </w:rPr>
      </w:pPr>
      <w:r w:rsidRPr="00DA327D">
        <w:rPr>
          <w:b/>
          <w:sz w:val="24"/>
          <w:szCs w:val="24"/>
        </w:rPr>
        <w:t>Таблица 1</w:t>
      </w:r>
      <w:r w:rsidR="00DA327D" w:rsidRPr="00DA327D">
        <w:rPr>
          <w:b/>
          <w:sz w:val="24"/>
          <w:szCs w:val="24"/>
        </w:rPr>
        <w:t xml:space="preserve">. </w:t>
      </w:r>
      <w:r w:rsidRPr="00DA327D">
        <w:rPr>
          <w:b/>
          <w:sz w:val="24"/>
          <w:szCs w:val="24"/>
        </w:rPr>
        <w:t>Пр</w:t>
      </w:r>
      <w:r w:rsidR="00552118">
        <w:rPr>
          <w:b/>
          <w:sz w:val="24"/>
          <w:szCs w:val="24"/>
        </w:rPr>
        <w:t>офессиональные компетенции (ПК).</w:t>
      </w:r>
    </w:p>
    <w:tbl>
      <w:tblPr>
        <w:tblStyle w:val="a8"/>
        <w:tblW w:w="0" w:type="auto"/>
        <w:tblLook w:val="04A0" w:firstRow="1" w:lastRow="0" w:firstColumn="1" w:lastColumn="0" w:noHBand="0" w:noVBand="1"/>
      </w:tblPr>
      <w:tblGrid>
        <w:gridCol w:w="9061"/>
      </w:tblGrid>
      <w:tr w:rsidR="007E2319" w:rsidRPr="00DA327D" w14:paraId="403A17CF" w14:textId="77777777" w:rsidTr="007E2319">
        <w:tc>
          <w:tcPr>
            <w:tcW w:w="9061" w:type="dxa"/>
          </w:tcPr>
          <w:p w14:paraId="6166CFAD" w14:textId="77777777" w:rsidR="007E2319" w:rsidRPr="00DA327D" w:rsidRDefault="007E2319" w:rsidP="007E2319">
            <w:pPr>
              <w:rPr>
                <w:sz w:val="24"/>
                <w:szCs w:val="24"/>
              </w:rPr>
            </w:pPr>
            <w:r w:rsidRPr="00DA327D">
              <w:rPr>
                <w:sz w:val="24"/>
                <w:szCs w:val="24"/>
              </w:rPr>
              <w:t xml:space="preserve">Профессиональные компетенции (ПК) </w:t>
            </w:r>
          </w:p>
        </w:tc>
      </w:tr>
      <w:tr w:rsidR="007E2319" w:rsidRPr="00DA327D" w14:paraId="7592D01B" w14:textId="77777777" w:rsidTr="007E2319">
        <w:tc>
          <w:tcPr>
            <w:tcW w:w="9061" w:type="dxa"/>
          </w:tcPr>
          <w:p w14:paraId="0FB032A0" w14:textId="77777777" w:rsidR="007E2319" w:rsidRPr="00DA327D" w:rsidRDefault="007E2319" w:rsidP="007E2319">
            <w:pPr>
              <w:rPr>
                <w:sz w:val="24"/>
                <w:szCs w:val="24"/>
              </w:rPr>
            </w:pPr>
            <w:r w:rsidRPr="00DA327D">
              <w:rPr>
                <w:sz w:val="24"/>
                <w:szCs w:val="24"/>
              </w:rPr>
              <w:t>ПК-1. Готов реализовывать образовательные программы по учебному предмету в соответствии с требованиями образовательных стандартов</w:t>
            </w:r>
          </w:p>
        </w:tc>
      </w:tr>
      <w:tr w:rsidR="007E2319" w:rsidRPr="00DA327D" w14:paraId="59B129B8" w14:textId="77777777" w:rsidTr="007E2319">
        <w:tc>
          <w:tcPr>
            <w:tcW w:w="9061" w:type="dxa"/>
          </w:tcPr>
          <w:p w14:paraId="1C468D8D" w14:textId="77777777" w:rsidR="007E2319" w:rsidRPr="00DA327D" w:rsidRDefault="007E2319" w:rsidP="007E2319">
            <w:pPr>
              <w:rPr>
                <w:sz w:val="24"/>
                <w:szCs w:val="24"/>
              </w:rPr>
            </w:pPr>
            <w:r w:rsidRPr="00DA327D">
              <w:rPr>
                <w:sz w:val="24"/>
                <w:szCs w:val="24"/>
              </w:rPr>
              <w:t>ПК-2. Способен использовать современные методы и технологии обучения и диагностики</w:t>
            </w:r>
          </w:p>
        </w:tc>
      </w:tr>
      <w:tr w:rsidR="007E2319" w:rsidRPr="00DA327D" w14:paraId="4B612886" w14:textId="77777777" w:rsidTr="007E2319">
        <w:tc>
          <w:tcPr>
            <w:tcW w:w="9061" w:type="dxa"/>
          </w:tcPr>
          <w:p w14:paraId="7C9A6D54" w14:textId="77777777" w:rsidR="007E2319" w:rsidRPr="00DA327D" w:rsidRDefault="007E2319" w:rsidP="007E2319">
            <w:pPr>
              <w:rPr>
                <w:sz w:val="24"/>
                <w:szCs w:val="24"/>
              </w:rPr>
            </w:pPr>
            <w:r w:rsidRPr="00DA327D">
              <w:rPr>
                <w:sz w:val="24"/>
                <w:szCs w:val="24"/>
              </w:rPr>
              <w:t xml:space="preserve">ПК-3. Способен решать задачи воспитания и духовно-нравственного развития обучающихся в учебной и </w:t>
            </w:r>
            <w:proofErr w:type="spellStart"/>
            <w:r w:rsidRPr="00DA327D">
              <w:rPr>
                <w:sz w:val="24"/>
                <w:szCs w:val="24"/>
              </w:rPr>
              <w:t>внеучебной</w:t>
            </w:r>
            <w:proofErr w:type="spellEnd"/>
            <w:r w:rsidRPr="00DA327D">
              <w:rPr>
                <w:sz w:val="24"/>
                <w:szCs w:val="24"/>
              </w:rPr>
              <w:t xml:space="preserve"> деятельности</w:t>
            </w:r>
          </w:p>
        </w:tc>
      </w:tr>
      <w:tr w:rsidR="007E2319" w:rsidRPr="00DA327D" w14:paraId="1D4106B6" w14:textId="77777777" w:rsidTr="007E2319">
        <w:tc>
          <w:tcPr>
            <w:tcW w:w="9061" w:type="dxa"/>
          </w:tcPr>
          <w:p w14:paraId="695C8401" w14:textId="77777777" w:rsidR="007E2319" w:rsidRPr="00DA327D" w:rsidRDefault="007E2319" w:rsidP="007E2319">
            <w:pPr>
              <w:rPr>
                <w:sz w:val="24"/>
                <w:szCs w:val="24"/>
              </w:rPr>
            </w:pPr>
            <w:r w:rsidRPr="00DA327D">
              <w:rPr>
                <w:sz w:val="24"/>
                <w:szCs w:val="24"/>
              </w:rPr>
              <w:t xml:space="preserve">ПК-4. Способен использовать возможности образовательной среды для достижения личностных, </w:t>
            </w:r>
            <w:proofErr w:type="spellStart"/>
            <w:r w:rsidRPr="00DA327D">
              <w:rPr>
                <w:sz w:val="24"/>
                <w:szCs w:val="24"/>
              </w:rPr>
              <w:t>метапредметных</w:t>
            </w:r>
            <w:proofErr w:type="spellEnd"/>
            <w:r w:rsidRPr="00DA327D">
              <w:rPr>
                <w:sz w:val="24"/>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r>
      <w:tr w:rsidR="007E2319" w:rsidRPr="00DA327D" w14:paraId="5EDAD8B2" w14:textId="77777777" w:rsidTr="007E2319">
        <w:tc>
          <w:tcPr>
            <w:tcW w:w="9061" w:type="dxa"/>
          </w:tcPr>
          <w:p w14:paraId="62AB409E" w14:textId="77777777" w:rsidR="007E2319" w:rsidRPr="00DA327D" w:rsidRDefault="007E2319" w:rsidP="007E2319">
            <w:pPr>
              <w:rPr>
                <w:sz w:val="24"/>
                <w:szCs w:val="24"/>
              </w:rPr>
            </w:pPr>
            <w:r w:rsidRPr="00DA327D">
              <w:rPr>
                <w:sz w:val="24"/>
                <w:szCs w:val="24"/>
              </w:rPr>
              <w:t>ПК-5. Способен осуществлять педагогическое сопровождение социализации и профессионального самоопределения обучающихся</w:t>
            </w:r>
          </w:p>
        </w:tc>
      </w:tr>
      <w:tr w:rsidR="007E2319" w:rsidRPr="00DA327D" w14:paraId="0A4C654C" w14:textId="77777777" w:rsidTr="007E2319">
        <w:tc>
          <w:tcPr>
            <w:tcW w:w="9061" w:type="dxa"/>
          </w:tcPr>
          <w:p w14:paraId="0CB802B4" w14:textId="77777777" w:rsidR="007E2319" w:rsidRPr="00DA327D" w:rsidRDefault="007E2319" w:rsidP="007E2319">
            <w:pPr>
              <w:rPr>
                <w:sz w:val="24"/>
                <w:szCs w:val="24"/>
              </w:rPr>
            </w:pPr>
            <w:r w:rsidRPr="00DA327D">
              <w:rPr>
                <w:sz w:val="24"/>
                <w:szCs w:val="24"/>
              </w:rPr>
              <w:t>ПК-6. Готов к взаимодействию с участниками образовательного процесса</w:t>
            </w:r>
          </w:p>
        </w:tc>
      </w:tr>
      <w:tr w:rsidR="007E2319" w:rsidRPr="00DA327D" w14:paraId="5D9E8779" w14:textId="77777777" w:rsidTr="007E2319">
        <w:tc>
          <w:tcPr>
            <w:tcW w:w="9061" w:type="dxa"/>
          </w:tcPr>
          <w:p w14:paraId="2FD6C70A" w14:textId="77777777" w:rsidR="007E2319" w:rsidRPr="00DA327D" w:rsidRDefault="007E2319" w:rsidP="007E2319">
            <w:pPr>
              <w:rPr>
                <w:sz w:val="24"/>
                <w:szCs w:val="24"/>
              </w:rPr>
            </w:pPr>
            <w:r w:rsidRPr="00DA327D">
              <w:rPr>
                <w:sz w:val="24"/>
                <w:szCs w:val="24"/>
              </w:rPr>
              <w:t>ПК-7. Способен организовывать сотрудничество обучающихся, поддерживать активность и инициативность, самостоятельность обучающихся, развивать их творческие способности</w:t>
            </w:r>
          </w:p>
        </w:tc>
      </w:tr>
    </w:tbl>
    <w:p w14:paraId="25C019AE" w14:textId="77777777" w:rsidR="007E2319" w:rsidRPr="00DA327D" w:rsidRDefault="007E2319" w:rsidP="007E2319">
      <w:pPr>
        <w:spacing w:after="0" w:line="360" w:lineRule="auto"/>
        <w:rPr>
          <w:sz w:val="24"/>
          <w:szCs w:val="24"/>
        </w:rPr>
      </w:pPr>
    </w:p>
    <w:p w14:paraId="55A5F131" w14:textId="2F531A15" w:rsidR="007E2319" w:rsidRPr="00DA327D" w:rsidRDefault="007E2319" w:rsidP="00DA327D">
      <w:pPr>
        <w:spacing w:after="0" w:line="360" w:lineRule="auto"/>
        <w:ind w:firstLine="709"/>
        <w:rPr>
          <w:sz w:val="24"/>
          <w:szCs w:val="24"/>
        </w:rPr>
      </w:pPr>
      <w:r w:rsidRPr="00DA327D">
        <w:rPr>
          <w:sz w:val="24"/>
          <w:szCs w:val="24"/>
        </w:rPr>
        <w:t>Для повышения эффективности формирования компонентов профессиональных компетенций у студентов по направлению подготовки 44.03.01 Педагогическое образование [1], необходимо организовывать и проводить педагогическую практику с учётом разработанных нами рекомендаций (табл. 2):</w:t>
      </w:r>
    </w:p>
    <w:p w14:paraId="017FB0B0" w14:textId="63097FB4" w:rsidR="007E2319" w:rsidRPr="00DA327D" w:rsidRDefault="007E2319" w:rsidP="007E2319">
      <w:pPr>
        <w:spacing w:after="0" w:line="360" w:lineRule="auto"/>
        <w:ind w:firstLine="709"/>
        <w:jc w:val="center"/>
        <w:rPr>
          <w:b/>
          <w:sz w:val="24"/>
          <w:szCs w:val="24"/>
        </w:rPr>
      </w:pPr>
      <w:r w:rsidRPr="00DA327D">
        <w:rPr>
          <w:b/>
          <w:sz w:val="24"/>
          <w:szCs w:val="24"/>
        </w:rPr>
        <w:lastRenderedPageBreak/>
        <w:t>Таблица 2</w:t>
      </w:r>
      <w:r w:rsidR="00DA327D" w:rsidRPr="00DA327D">
        <w:rPr>
          <w:b/>
          <w:sz w:val="24"/>
          <w:szCs w:val="24"/>
        </w:rPr>
        <w:t xml:space="preserve">. </w:t>
      </w:r>
      <w:r w:rsidRPr="00DA327D">
        <w:rPr>
          <w:b/>
          <w:sz w:val="24"/>
          <w:szCs w:val="24"/>
        </w:rPr>
        <w:t>Рекомендации по организации и проведении педагогической практики</w:t>
      </w:r>
      <w:r w:rsidR="00552118">
        <w:rPr>
          <w:b/>
          <w:sz w:val="24"/>
          <w:szCs w:val="24"/>
        </w:rPr>
        <w:t>.</w:t>
      </w:r>
    </w:p>
    <w:tbl>
      <w:tblPr>
        <w:tblStyle w:val="a8"/>
        <w:tblW w:w="0" w:type="auto"/>
        <w:tblLook w:val="04A0" w:firstRow="1" w:lastRow="0" w:firstColumn="1" w:lastColumn="0" w:noHBand="0" w:noVBand="1"/>
      </w:tblPr>
      <w:tblGrid>
        <w:gridCol w:w="4521"/>
        <w:gridCol w:w="4540"/>
      </w:tblGrid>
      <w:tr w:rsidR="007E2319" w:rsidRPr="00DA327D" w14:paraId="2182A498" w14:textId="77777777" w:rsidTr="007E2319">
        <w:tc>
          <w:tcPr>
            <w:tcW w:w="4521" w:type="dxa"/>
          </w:tcPr>
          <w:p w14:paraId="1AA9F03C" w14:textId="77777777" w:rsidR="007E2319" w:rsidRPr="00DA327D" w:rsidRDefault="007E2319" w:rsidP="007E2319">
            <w:pPr>
              <w:rPr>
                <w:sz w:val="24"/>
                <w:szCs w:val="24"/>
              </w:rPr>
            </w:pPr>
            <w:r w:rsidRPr="00DA327D">
              <w:rPr>
                <w:sz w:val="24"/>
                <w:szCs w:val="24"/>
              </w:rPr>
              <w:t xml:space="preserve">    Рекомендации</w:t>
            </w:r>
          </w:p>
        </w:tc>
        <w:tc>
          <w:tcPr>
            <w:tcW w:w="4540" w:type="dxa"/>
          </w:tcPr>
          <w:p w14:paraId="0471EC4B" w14:textId="77777777" w:rsidR="007E2319" w:rsidRPr="00DA327D" w:rsidRDefault="007E2319" w:rsidP="007E2319">
            <w:pPr>
              <w:rPr>
                <w:sz w:val="24"/>
                <w:szCs w:val="24"/>
              </w:rPr>
            </w:pPr>
            <w:r w:rsidRPr="00DA327D">
              <w:rPr>
                <w:sz w:val="24"/>
                <w:szCs w:val="24"/>
              </w:rPr>
              <w:t xml:space="preserve">      Способы реализации</w:t>
            </w:r>
          </w:p>
        </w:tc>
      </w:tr>
      <w:tr w:rsidR="007E2319" w:rsidRPr="00DA327D" w14:paraId="0BF6793D" w14:textId="77777777" w:rsidTr="007E2319">
        <w:tc>
          <w:tcPr>
            <w:tcW w:w="4521" w:type="dxa"/>
          </w:tcPr>
          <w:p w14:paraId="2BF124EA" w14:textId="77777777" w:rsidR="007E2319" w:rsidRPr="00DA327D" w:rsidRDefault="007E2319" w:rsidP="007E2319">
            <w:pPr>
              <w:rPr>
                <w:sz w:val="24"/>
                <w:szCs w:val="24"/>
              </w:rPr>
            </w:pPr>
            <w:r w:rsidRPr="00DA327D">
              <w:rPr>
                <w:sz w:val="24"/>
                <w:szCs w:val="24"/>
              </w:rPr>
              <w:t>Развитие индивидуальных способностей студентов-практикантов</w:t>
            </w:r>
          </w:p>
        </w:tc>
        <w:tc>
          <w:tcPr>
            <w:tcW w:w="4540" w:type="dxa"/>
          </w:tcPr>
          <w:p w14:paraId="5D21DDFD" w14:textId="77777777" w:rsidR="007E2319" w:rsidRPr="00DA327D" w:rsidRDefault="007E2319" w:rsidP="007E2319">
            <w:pPr>
              <w:rPr>
                <w:sz w:val="24"/>
                <w:szCs w:val="24"/>
              </w:rPr>
            </w:pPr>
            <w:r w:rsidRPr="00DA327D">
              <w:rPr>
                <w:sz w:val="24"/>
                <w:szCs w:val="24"/>
              </w:rPr>
              <w:t>- Разновидности заданий в процессе педагогической практики;</w:t>
            </w:r>
          </w:p>
          <w:p w14:paraId="774E2536" w14:textId="77777777" w:rsidR="007E2319" w:rsidRPr="00DA327D" w:rsidRDefault="007E2319" w:rsidP="007E2319">
            <w:pPr>
              <w:rPr>
                <w:sz w:val="24"/>
                <w:szCs w:val="24"/>
              </w:rPr>
            </w:pPr>
            <w:r w:rsidRPr="00DA327D">
              <w:rPr>
                <w:sz w:val="24"/>
                <w:szCs w:val="24"/>
              </w:rPr>
              <w:t>- Прикрепление студентов-практикантов к опытным учителям-наставникам.</w:t>
            </w:r>
          </w:p>
        </w:tc>
      </w:tr>
      <w:tr w:rsidR="007E2319" w:rsidRPr="00DA327D" w14:paraId="6983D398" w14:textId="77777777" w:rsidTr="007E2319">
        <w:tc>
          <w:tcPr>
            <w:tcW w:w="4521" w:type="dxa"/>
          </w:tcPr>
          <w:p w14:paraId="0995CCF0" w14:textId="77777777" w:rsidR="007E2319" w:rsidRPr="00DA327D" w:rsidRDefault="007E2319" w:rsidP="007E2319">
            <w:pPr>
              <w:rPr>
                <w:sz w:val="24"/>
                <w:szCs w:val="24"/>
              </w:rPr>
            </w:pPr>
            <w:r w:rsidRPr="00DA327D">
              <w:rPr>
                <w:sz w:val="24"/>
                <w:szCs w:val="24"/>
              </w:rPr>
              <w:t>Усиление самостоятельности и активности студентов</w:t>
            </w:r>
          </w:p>
        </w:tc>
        <w:tc>
          <w:tcPr>
            <w:tcW w:w="4540" w:type="dxa"/>
          </w:tcPr>
          <w:p w14:paraId="52E3DA5E" w14:textId="77777777" w:rsidR="007E2319" w:rsidRPr="00DA327D" w:rsidRDefault="007E2319" w:rsidP="007E2319">
            <w:pPr>
              <w:rPr>
                <w:sz w:val="24"/>
                <w:szCs w:val="24"/>
              </w:rPr>
            </w:pPr>
            <w:r w:rsidRPr="00DA327D">
              <w:rPr>
                <w:sz w:val="24"/>
                <w:szCs w:val="24"/>
              </w:rPr>
              <w:t>- Проведение студентом уроков по физической культуре;</w:t>
            </w:r>
          </w:p>
          <w:p w14:paraId="0A3D376C" w14:textId="77777777" w:rsidR="007E2319" w:rsidRPr="00DA327D" w:rsidRDefault="007E2319" w:rsidP="007E2319">
            <w:pPr>
              <w:rPr>
                <w:sz w:val="24"/>
                <w:szCs w:val="24"/>
              </w:rPr>
            </w:pPr>
            <w:r w:rsidRPr="00DA327D">
              <w:rPr>
                <w:sz w:val="24"/>
                <w:szCs w:val="24"/>
              </w:rPr>
              <w:t>-  Решение проблемных ситуаций во время педагогической практики.</w:t>
            </w:r>
          </w:p>
        </w:tc>
      </w:tr>
      <w:tr w:rsidR="007E2319" w:rsidRPr="00DA327D" w14:paraId="761F02EE" w14:textId="77777777" w:rsidTr="007E2319">
        <w:tc>
          <w:tcPr>
            <w:tcW w:w="4521" w:type="dxa"/>
          </w:tcPr>
          <w:p w14:paraId="01595241" w14:textId="77777777" w:rsidR="007E2319" w:rsidRPr="00DA327D" w:rsidRDefault="007E2319" w:rsidP="007E2319">
            <w:pPr>
              <w:rPr>
                <w:sz w:val="24"/>
                <w:szCs w:val="24"/>
              </w:rPr>
            </w:pPr>
            <w:r w:rsidRPr="00DA327D">
              <w:rPr>
                <w:sz w:val="24"/>
                <w:szCs w:val="24"/>
              </w:rPr>
              <w:t>Проведение мониторинга во время педагогической практики</w:t>
            </w:r>
          </w:p>
        </w:tc>
        <w:tc>
          <w:tcPr>
            <w:tcW w:w="4540" w:type="dxa"/>
          </w:tcPr>
          <w:p w14:paraId="5AB52788" w14:textId="77777777" w:rsidR="007E2319" w:rsidRPr="00DA327D" w:rsidRDefault="007E2319" w:rsidP="007E2319">
            <w:pPr>
              <w:rPr>
                <w:sz w:val="24"/>
                <w:szCs w:val="24"/>
              </w:rPr>
            </w:pPr>
            <w:r w:rsidRPr="00DA327D">
              <w:rPr>
                <w:sz w:val="24"/>
                <w:szCs w:val="24"/>
              </w:rPr>
              <w:t>- Экспертная оценка проведённых уроков по физической культуре (экспертом может выступать как учитель по физической культуре, так и руководитель практики от университета);</w:t>
            </w:r>
          </w:p>
          <w:p w14:paraId="72BA74C8" w14:textId="77777777" w:rsidR="007E2319" w:rsidRPr="00DA327D" w:rsidRDefault="007E2319" w:rsidP="007E2319">
            <w:pPr>
              <w:rPr>
                <w:sz w:val="24"/>
                <w:szCs w:val="24"/>
              </w:rPr>
            </w:pPr>
            <w:r w:rsidRPr="00DA327D">
              <w:rPr>
                <w:sz w:val="24"/>
                <w:szCs w:val="24"/>
              </w:rPr>
              <w:t>- Проведение анализа и самоанализа проведённых уроков по физической культуре.</w:t>
            </w:r>
          </w:p>
        </w:tc>
      </w:tr>
    </w:tbl>
    <w:p w14:paraId="1EC0626B" w14:textId="77777777" w:rsidR="007E2319" w:rsidRPr="00DA327D" w:rsidRDefault="007E2319" w:rsidP="007E2319">
      <w:pPr>
        <w:spacing w:after="0" w:line="360" w:lineRule="auto"/>
        <w:ind w:firstLine="709"/>
        <w:rPr>
          <w:sz w:val="24"/>
          <w:szCs w:val="24"/>
        </w:rPr>
      </w:pPr>
      <w:r w:rsidRPr="00DA327D">
        <w:rPr>
          <w:sz w:val="24"/>
          <w:szCs w:val="24"/>
        </w:rPr>
        <w:t xml:space="preserve">      </w:t>
      </w:r>
    </w:p>
    <w:p w14:paraId="05CD8F81" w14:textId="6697151D" w:rsidR="007E2319" w:rsidRPr="008F2F97" w:rsidRDefault="007E2319" w:rsidP="007E2319">
      <w:pPr>
        <w:spacing w:after="0" w:line="360" w:lineRule="auto"/>
        <w:ind w:firstLine="708"/>
        <w:rPr>
          <w:sz w:val="24"/>
        </w:rPr>
      </w:pPr>
      <w:r w:rsidRPr="008F2F97">
        <w:rPr>
          <w:sz w:val="24"/>
        </w:rPr>
        <w:t>Были проанализированы пути формирования профессиональных компетенций студентов по направлению подготовки 44.03.01 Педагогическое образование. Проанализировав литературные источники были разработаны рекомендации по организации и проведению педагогической практики с целью повышения эффективности формирования компонентов профессиональных компетенций у студентов по направлению подготовки 44.03.01 Педагогическое образование. Данные рекомендации должны лечь в основу разработки методических рекомендаций по проведению педагогической практики.</w:t>
      </w:r>
    </w:p>
    <w:p w14:paraId="3A0706BB" w14:textId="76C7BC9C" w:rsidR="007E2319" w:rsidRPr="008F2F97" w:rsidRDefault="007E2319" w:rsidP="00DA327D">
      <w:pPr>
        <w:spacing w:after="0" w:line="360" w:lineRule="auto"/>
        <w:jc w:val="center"/>
        <w:rPr>
          <w:b/>
          <w:sz w:val="24"/>
        </w:rPr>
      </w:pPr>
      <w:r w:rsidRPr="008F2F97">
        <w:rPr>
          <w:b/>
          <w:sz w:val="24"/>
        </w:rPr>
        <w:t>Список литературы</w:t>
      </w:r>
    </w:p>
    <w:p w14:paraId="3A99F69F" w14:textId="20FCD94E" w:rsidR="007E2319" w:rsidRPr="00DA327D" w:rsidRDefault="007E2319" w:rsidP="002B3088">
      <w:pPr>
        <w:pStyle w:val="a3"/>
        <w:numPr>
          <w:ilvl w:val="2"/>
          <w:numId w:val="79"/>
        </w:numPr>
        <w:tabs>
          <w:tab w:val="clear" w:pos="2160"/>
          <w:tab w:val="num" w:pos="1560"/>
        </w:tabs>
        <w:spacing w:after="0" w:line="360" w:lineRule="auto"/>
        <w:ind w:left="426"/>
        <w:rPr>
          <w:sz w:val="24"/>
        </w:rPr>
      </w:pPr>
      <w:r w:rsidRPr="00DA327D">
        <w:rPr>
          <w:sz w:val="24"/>
        </w:rPr>
        <w:t>ФГОС ВО 44.03.01 «Педагогическое образование». 2015.</w:t>
      </w:r>
    </w:p>
    <w:p w14:paraId="3F96FE90" w14:textId="0FCB06A6" w:rsidR="007E2319" w:rsidRPr="00DA327D" w:rsidRDefault="007E2319" w:rsidP="002B3088">
      <w:pPr>
        <w:pStyle w:val="a3"/>
        <w:numPr>
          <w:ilvl w:val="0"/>
          <w:numId w:val="79"/>
        </w:numPr>
        <w:tabs>
          <w:tab w:val="num" w:pos="1560"/>
        </w:tabs>
        <w:spacing w:after="0" w:line="360" w:lineRule="auto"/>
        <w:ind w:left="426"/>
        <w:rPr>
          <w:sz w:val="24"/>
        </w:rPr>
      </w:pPr>
      <w:r w:rsidRPr="00DA327D">
        <w:rPr>
          <w:sz w:val="24"/>
        </w:rPr>
        <w:t xml:space="preserve">Кузьмина Т.Н. Педагогическая практика: учебно-методическое пособие для студентов очной формы обучения. Пенза: ПГПУ, 2018. - 17с. </w:t>
      </w:r>
    </w:p>
    <w:p w14:paraId="1EB0BB1F" w14:textId="44C69D66" w:rsidR="007E2319" w:rsidRPr="00DA327D" w:rsidRDefault="007E2319" w:rsidP="002B3088">
      <w:pPr>
        <w:pStyle w:val="a3"/>
        <w:numPr>
          <w:ilvl w:val="0"/>
          <w:numId w:val="79"/>
        </w:numPr>
        <w:tabs>
          <w:tab w:val="num" w:pos="1560"/>
        </w:tabs>
        <w:spacing w:after="0" w:line="360" w:lineRule="auto"/>
        <w:ind w:left="426"/>
        <w:rPr>
          <w:sz w:val="24"/>
        </w:rPr>
      </w:pPr>
      <w:proofErr w:type="spellStart"/>
      <w:r w:rsidRPr="00DA327D">
        <w:rPr>
          <w:sz w:val="24"/>
        </w:rPr>
        <w:t>Курлыгина</w:t>
      </w:r>
      <w:proofErr w:type="spellEnd"/>
      <w:r w:rsidRPr="00DA327D">
        <w:rPr>
          <w:sz w:val="24"/>
        </w:rPr>
        <w:t xml:space="preserve"> О.Е. Профессиональная компетентность педагога: теоретический аспект // «Современные проблемы науки и образования» - Московский городской педагогический университет – 2018. - №5.</w:t>
      </w:r>
    </w:p>
    <w:p w14:paraId="5BF9E3E9" w14:textId="77777777" w:rsidR="007E2319" w:rsidRDefault="007E2319">
      <w:pPr>
        <w:jc w:val="left"/>
        <w:rPr>
          <w:rFonts w:eastAsiaTheme="majorEastAsia" w:cstheme="majorBidi"/>
          <w:b/>
          <w:sz w:val="26"/>
          <w:szCs w:val="26"/>
        </w:rPr>
      </w:pPr>
      <w:r>
        <w:br w:type="page"/>
      </w:r>
    </w:p>
    <w:p w14:paraId="6FA455FB" w14:textId="11576F76" w:rsidR="00BC02A6" w:rsidRPr="0093613A" w:rsidRDefault="00BC02A6" w:rsidP="00BC02A6">
      <w:pPr>
        <w:pStyle w:val="affffb"/>
      </w:pPr>
      <w:bookmarkStart w:id="40" w:name="_Toc69078717"/>
      <w:r w:rsidRPr="0093613A">
        <w:lastRenderedPageBreak/>
        <w:t>РАЗВИТИЕ СКОРОСТНЫХ КАЧЕСТВ У ШКОЛЬНИКОВ 5-ЫХ КЛАССОВ СРЕДСТВАМИ ФУТБОЛА</w:t>
      </w:r>
      <w:bookmarkEnd w:id="40"/>
    </w:p>
    <w:p w14:paraId="0E8364FD" w14:textId="328B9E18" w:rsidR="00BC02A6" w:rsidRDefault="00BC02A6" w:rsidP="00BC02A6">
      <w:pPr>
        <w:pStyle w:val="affffd"/>
      </w:pPr>
      <w:bookmarkStart w:id="41" w:name="_Toc69078718"/>
      <w:proofErr w:type="spellStart"/>
      <w:r w:rsidRPr="0093613A">
        <w:t>Вялкин</w:t>
      </w:r>
      <w:proofErr w:type="spellEnd"/>
      <w:r w:rsidRPr="0093613A">
        <w:t xml:space="preserve"> </w:t>
      </w:r>
      <w:bookmarkEnd w:id="41"/>
      <w:r w:rsidR="006A2541" w:rsidRPr="006A2541">
        <w:t>Сергей Алексеевич</w:t>
      </w:r>
    </w:p>
    <w:p w14:paraId="128AA187" w14:textId="77777777" w:rsidR="008206F8" w:rsidRDefault="008206F8" w:rsidP="008206F8">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4B06D6CC" w14:textId="4D11D74F" w:rsidR="00BC02A6" w:rsidRDefault="00BC02A6" w:rsidP="00BC02A6">
      <w:pPr>
        <w:spacing w:after="0" w:line="360" w:lineRule="auto"/>
        <w:ind w:firstLine="709"/>
        <w:rPr>
          <w:rFonts w:cs="Times New Roman"/>
          <w:sz w:val="24"/>
          <w:szCs w:val="24"/>
        </w:rPr>
      </w:pPr>
      <w:bookmarkStart w:id="42" w:name="_Hlk56306192"/>
      <w:r>
        <w:rPr>
          <w:rFonts w:cs="Times New Roman"/>
          <w:sz w:val="24"/>
          <w:szCs w:val="24"/>
        </w:rPr>
        <w:t>В настоящее время существует большое количество программ, педагогических исследований и методических рекомендаций, предназначенных для спортивных школ (академий) по развитию скоростных качеств у детей в возрасте 11-12 лет средствами футбола. Однако, как показывает практика, имеющиеся программы не позволяют на качественном уровне решать задачи по реализации целей и задач в системе спортивной подготовки</w:t>
      </w:r>
      <w:bookmarkEnd w:id="42"/>
      <w:r>
        <w:rPr>
          <w:rFonts w:cs="Times New Roman"/>
          <w:sz w:val="24"/>
          <w:szCs w:val="24"/>
        </w:rPr>
        <w:t xml:space="preserve"> юных футболистов. </w:t>
      </w:r>
    </w:p>
    <w:p w14:paraId="5E67C3ED" w14:textId="407DC4CC" w:rsidR="00BC02A6" w:rsidRDefault="00BC02A6" w:rsidP="00BC02A6">
      <w:pPr>
        <w:spacing w:after="0" w:line="360" w:lineRule="auto"/>
        <w:ind w:firstLine="709"/>
        <w:rPr>
          <w:rFonts w:cs="Times New Roman"/>
          <w:sz w:val="24"/>
          <w:szCs w:val="24"/>
        </w:rPr>
      </w:pPr>
      <w:r>
        <w:rPr>
          <w:rFonts w:cs="Times New Roman"/>
          <w:sz w:val="24"/>
          <w:szCs w:val="24"/>
        </w:rPr>
        <w:t xml:space="preserve">Школьный возраст является наиболее благоприятным временем для эффективного развития двигательных навыков и скоростных способности детей [3]. </w:t>
      </w:r>
    </w:p>
    <w:p w14:paraId="4DD44D5D" w14:textId="77777777" w:rsidR="00BC02A6" w:rsidRDefault="00BC02A6" w:rsidP="00BC02A6">
      <w:pPr>
        <w:spacing w:after="0" w:line="360" w:lineRule="auto"/>
        <w:ind w:firstLine="709"/>
        <w:rPr>
          <w:rFonts w:cs="Times New Roman"/>
          <w:sz w:val="24"/>
          <w:szCs w:val="24"/>
        </w:rPr>
      </w:pPr>
      <w:r>
        <w:rPr>
          <w:rFonts w:cs="Times New Roman"/>
          <w:sz w:val="24"/>
          <w:szCs w:val="24"/>
        </w:rPr>
        <w:t>Уровень проявления скоростных способностей является важнейшим компонентом в реализации технических и технико-тактических игровых действий в игре в футбол. Передовой практический опыт свидетельствует о том, что развитие качества быстроты у футболистов 11-12 лет более эффективно тогда, когда в учебно-тренировочном процессе применяются упражнения, оказывающие комплексное воздействие на развитие скоростных качеств [2].</w:t>
      </w:r>
    </w:p>
    <w:p w14:paraId="64A8C2B2" w14:textId="5DCE3F34" w:rsidR="00BC02A6" w:rsidRDefault="00BC02A6" w:rsidP="008206F8">
      <w:pPr>
        <w:pStyle w:val="afffff"/>
      </w:pPr>
      <w:r>
        <w:t xml:space="preserve">Внедрение в учебно-тренировочный процесс юных футболистов упражнений широкого воздействия, одно из базовых </w:t>
      </w:r>
      <w:proofErr w:type="gramStart"/>
      <w:r>
        <w:t>положений  на</w:t>
      </w:r>
      <w:proofErr w:type="gramEnd"/>
      <w:r>
        <w:t xml:space="preserve"> пути роста спортивного мастерства  [1].</w:t>
      </w:r>
    </w:p>
    <w:p w14:paraId="394225AB" w14:textId="77777777" w:rsidR="00BC02A6" w:rsidRDefault="00BC02A6" w:rsidP="00BC02A6">
      <w:pPr>
        <w:spacing w:after="0" w:line="360" w:lineRule="auto"/>
        <w:ind w:firstLine="709"/>
        <w:rPr>
          <w:rFonts w:cs="Times New Roman"/>
          <w:sz w:val="24"/>
          <w:szCs w:val="24"/>
        </w:rPr>
      </w:pPr>
      <w:bookmarkStart w:id="43" w:name="_Hlk56306411"/>
      <w:r>
        <w:rPr>
          <w:rFonts w:cs="Times New Roman"/>
          <w:sz w:val="24"/>
          <w:szCs w:val="24"/>
        </w:rPr>
        <w:t>С целью определения путей повышения скоростных качеств у школьников 5-ых классов, нами был проведен педагогический эксперимент с участием двух групп, экспериментальной и контрольной. Экспериментальная группа тренировалась по разработанной нами адаптивной программе (</w:t>
      </w:r>
      <w:proofErr w:type="spellStart"/>
      <w:r>
        <w:rPr>
          <w:rFonts w:cs="Times New Roman"/>
          <w:sz w:val="24"/>
          <w:szCs w:val="24"/>
        </w:rPr>
        <w:t>кроссфит</w:t>
      </w:r>
      <w:proofErr w:type="spellEnd"/>
      <w:r>
        <w:rPr>
          <w:rFonts w:cs="Times New Roman"/>
          <w:sz w:val="24"/>
          <w:szCs w:val="24"/>
        </w:rPr>
        <w:t xml:space="preserve">), контрольная – по традиционной. </w:t>
      </w:r>
    </w:p>
    <w:p w14:paraId="39ABE664" w14:textId="77777777" w:rsidR="00BC02A6" w:rsidRDefault="00BC02A6" w:rsidP="00BC02A6">
      <w:pPr>
        <w:spacing w:after="0" w:line="360" w:lineRule="auto"/>
        <w:ind w:firstLine="709"/>
        <w:rPr>
          <w:rFonts w:cs="Times New Roman"/>
          <w:sz w:val="24"/>
          <w:szCs w:val="24"/>
        </w:rPr>
      </w:pPr>
      <w:r>
        <w:rPr>
          <w:rFonts w:cs="Times New Roman"/>
          <w:sz w:val="24"/>
          <w:szCs w:val="24"/>
        </w:rPr>
        <w:t xml:space="preserve">Оценка скоростных способностей пятиклассников проводилась по программе подготовки юных футболистов: прыжок в длину с места; частота шагов в беге на месте за 15 </w:t>
      </w:r>
      <w:proofErr w:type="gramStart"/>
      <w:r>
        <w:rPr>
          <w:rFonts w:cs="Times New Roman"/>
          <w:sz w:val="24"/>
          <w:szCs w:val="24"/>
        </w:rPr>
        <w:t>с ;</w:t>
      </w:r>
      <w:proofErr w:type="gramEnd"/>
      <w:r>
        <w:rPr>
          <w:rFonts w:cs="Times New Roman"/>
          <w:sz w:val="24"/>
          <w:szCs w:val="24"/>
        </w:rPr>
        <w:t xml:space="preserve"> бег 30 м; удар на дальность; ведение мяча с обводкой стоек; бег 30 м с ведением мяча с высокого старта (табл. 1.).</w:t>
      </w:r>
    </w:p>
    <w:p w14:paraId="21130411" w14:textId="77777777" w:rsidR="0064041A" w:rsidRDefault="0064041A">
      <w:pPr>
        <w:jc w:val="left"/>
        <w:rPr>
          <w:rFonts w:cs="Times New Roman"/>
          <w:b/>
          <w:sz w:val="24"/>
          <w:szCs w:val="24"/>
        </w:rPr>
      </w:pPr>
      <w:r>
        <w:rPr>
          <w:rFonts w:cs="Times New Roman"/>
          <w:b/>
          <w:sz w:val="24"/>
          <w:szCs w:val="24"/>
        </w:rPr>
        <w:br w:type="page"/>
      </w:r>
    </w:p>
    <w:p w14:paraId="12B258EE" w14:textId="7E750630" w:rsidR="00BC02A6" w:rsidRPr="008206F8" w:rsidRDefault="00BC02A6" w:rsidP="008206F8">
      <w:pPr>
        <w:spacing w:after="0" w:line="360" w:lineRule="auto"/>
        <w:jc w:val="center"/>
        <w:rPr>
          <w:rFonts w:cs="Times New Roman"/>
          <w:b/>
          <w:sz w:val="24"/>
          <w:szCs w:val="24"/>
        </w:rPr>
      </w:pPr>
      <w:r w:rsidRPr="008206F8">
        <w:rPr>
          <w:rFonts w:cs="Times New Roman"/>
          <w:b/>
          <w:sz w:val="24"/>
          <w:szCs w:val="24"/>
        </w:rPr>
        <w:lastRenderedPageBreak/>
        <w:t>Таблица 1. Результаты контрольного тес</w:t>
      </w:r>
      <w:r w:rsidR="0064041A">
        <w:rPr>
          <w:rFonts w:cs="Times New Roman"/>
          <w:b/>
          <w:sz w:val="24"/>
          <w:szCs w:val="24"/>
        </w:rPr>
        <w:t>тирования в начале эксперимента</w:t>
      </w:r>
      <w:r w:rsidR="00552118">
        <w:rPr>
          <w:rFonts w:cs="Times New Roman"/>
          <w:b/>
          <w:sz w:val="24"/>
          <w:szCs w:val="24"/>
        </w:rPr>
        <w:t>.</w:t>
      </w:r>
    </w:p>
    <w:tbl>
      <w:tblPr>
        <w:tblStyle w:val="a8"/>
        <w:tblW w:w="9634" w:type="dxa"/>
        <w:tblLook w:val="04A0" w:firstRow="1" w:lastRow="0" w:firstColumn="1" w:lastColumn="0" w:noHBand="0" w:noVBand="1"/>
      </w:tblPr>
      <w:tblGrid>
        <w:gridCol w:w="2254"/>
        <w:gridCol w:w="1213"/>
        <w:gridCol w:w="1150"/>
        <w:gridCol w:w="907"/>
        <w:gridCol w:w="1417"/>
        <w:gridCol w:w="1276"/>
        <w:gridCol w:w="1417"/>
      </w:tblGrid>
      <w:tr w:rsidR="00BC02A6" w14:paraId="3901F670" w14:textId="77777777" w:rsidTr="00673F23">
        <w:tc>
          <w:tcPr>
            <w:tcW w:w="2254" w:type="dxa"/>
            <w:tcBorders>
              <w:top w:val="single" w:sz="4" w:space="0" w:color="auto"/>
              <w:left w:val="single" w:sz="4" w:space="0" w:color="auto"/>
              <w:bottom w:val="single" w:sz="4" w:space="0" w:color="auto"/>
              <w:right w:val="single" w:sz="4" w:space="0" w:color="auto"/>
            </w:tcBorders>
            <w:vAlign w:val="center"/>
            <w:hideMark/>
          </w:tcPr>
          <w:p w14:paraId="5F0A6AB1" w14:textId="77777777" w:rsidR="00BC02A6" w:rsidRDefault="00BC02A6" w:rsidP="00673F23">
            <w:pPr>
              <w:jc w:val="center"/>
              <w:rPr>
                <w:sz w:val="24"/>
                <w:szCs w:val="24"/>
                <w:lang w:eastAsia="ru-RU"/>
              </w:rPr>
            </w:pPr>
            <w:r>
              <w:rPr>
                <w:sz w:val="24"/>
                <w:szCs w:val="24"/>
                <w:lang w:eastAsia="ru-RU"/>
              </w:rPr>
              <w:t>Группа</w:t>
            </w:r>
          </w:p>
        </w:tc>
        <w:tc>
          <w:tcPr>
            <w:tcW w:w="1213" w:type="dxa"/>
            <w:tcBorders>
              <w:top w:val="single" w:sz="4" w:space="0" w:color="auto"/>
              <w:left w:val="single" w:sz="4" w:space="0" w:color="auto"/>
              <w:bottom w:val="single" w:sz="4" w:space="0" w:color="auto"/>
              <w:right w:val="single" w:sz="4" w:space="0" w:color="auto"/>
            </w:tcBorders>
            <w:vAlign w:val="center"/>
            <w:hideMark/>
          </w:tcPr>
          <w:p w14:paraId="2DABE60A" w14:textId="77777777" w:rsidR="00BC02A6" w:rsidRDefault="00BC02A6" w:rsidP="00673F23">
            <w:pPr>
              <w:jc w:val="center"/>
              <w:rPr>
                <w:sz w:val="24"/>
                <w:szCs w:val="24"/>
                <w:lang w:eastAsia="ru-RU"/>
              </w:rPr>
            </w:pPr>
            <w:r>
              <w:rPr>
                <w:sz w:val="24"/>
                <w:szCs w:val="24"/>
                <w:lang w:eastAsia="ru-RU"/>
              </w:rPr>
              <w:t>Прыжок в длину с места, см</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6A4CA07" w14:textId="77777777" w:rsidR="00BC02A6" w:rsidRDefault="00BC02A6" w:rsidP="00673F23">
            <w:pPr>
              <w:jc w:val="center"/>
              <w:rPr>
                <w:sz w:val="24"/>
                <w:szCs w:val="24"/>
                <w:lang w:eastAsia="ru-RU"/>
              </w:rPr>
            </w:pPr>
            <w:r>
              <w:rPr>
                <w:sz w:val="24"/>
                <w:szCs w:val="24"/>
                <w:lang w:eastAsia="ru-RU"/>
              </w:rPr>
              <w:t>Частота шагов в беге на месте за 15 с (кол-во шагов)</w:t>
            </w:r>
          </w:p>
        </w:tc>
        <w:tc>
          <w:tcPr>
            <w:tcW w:w="907" w:type="dxa"/>
            <w:tcBorders>
              <w:top w:val="single" w:sz="4" w:space="0" w:color="auto"/>
              <w:left w:val="single" w:sz="4" w:space="0" w:color="auto"/>
              <w:bottom w:val="single" w:sz="4" w:space="0" w:color="auto"/>
              <w:right w:val="single" w:sz="4" w:space="0" w:color="auto"/>
            </w:tcBorders>
            <w:vAlign w:val="center"/>
            <w:hideMark/>
          </w:tcPr>
          <w:p w14:paraId="6AE73174" w14:textId="77777777" w:rsidR="00BC02A6" w:rsidRDefault="00BC02A6" w:rsidP="00673F23">
            <w:pPr>
              <w:jc w:val="center"/>
              <w:rPr>
                <w:sz w:val="24"/>
                <w:szCs w:val="24"/>
                <w:lang w:eastAsia="ru-RU"/>
              </w:rPr>
            </w:pPr>
            <w:r>
              <w:rPr>
                <w:sz w:val="24"/>
                <w:szCs w:val="24"/>
                <w:lang w:eastAsia="ru-RU"/>
              </w:rPr>
              <w:t>Бег 30 м на ходу, с</w:t>
            </w:r>
          </w:p>
        </w:tc>
        <w:tc>
          <w:tcPr>
            <w:tcW w:w="1417" w:type="dxa"/>
            <w:tcBorders>
              <w:top w:val="single" w:sz="4" w:space="0" w:color="auto"/>
              <w:left w:val="single" w:sz="4" w:space="0" w:color="auto"/>
              <w:bottom w:val="single" w:sz="4" w:space="0" w:color="auto"/>
              <w:right w:val="single" w:sz="4" w:space="0" w:color="auto"/>
            </w:tcBorders>
            <w:vAlign w:val="center"/>
          </w:tcPr>
          <w:p w14:paraId="426110D9" w14:textId="77777777" w:rsidR="00BC02A6" w:rsidRDefault="00BC02A6" w:rsidP="00673F23">
            <w:pPr>
              <w:jc w:val="center"/>
              <w:rPr>
                <w:sz w:val="24"/>
                <w:szCs w:val="24"/>
                <w:lang w:eastAsia="ru-RU"/>
              </w:rPr>
            </w:pPr>
            <w:r>
              <w:rPr>
                <w:sz w:val="24"/>
                <w:szCs w:val="24"/>
                <w:lang w:eastAsia="ru-RU"/>
              </w:rPr>
              <w:t>Удар на дальность, м</w:t>
            </w:r>
          </w:p>
          <w:p w14:paraId="20D02947" w14:textId="77777777" w:rsidR="00BC02A6" w:rsidRDefault="00BC02A6" w:rsidP="00673F23">
            <w:pPr>
              <w:jc w:val="center"/>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CCC5777" w14:textId="77777777" w:rsidR="00BC02A6" w:rsidRDefault="00BC02A6" w:rsidP="00673F23">
            <w:pPr>
              <w:jc w:val="center"/>
              <w:rPr>
                <w:sz w:val="24"/>
                <w:szCs w:val="24"/>
                <w:lang w:eastAsia="ru-RU"/>
              </w:rPr>
            </w:pPr>
            <w:r>
              <w:rPr>
                <w:sz w:val="24"/>
                <w:szCs w:val="24"/>
                <w:lang w:eastAsia="ru-RU"/>
              </w:rPr>
              <w:t>Ведение мяча с обводкой стоек, 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4465CA" w14:textId="77777777" w:rsidR="00BC02A6" w:rsidRDefault="00BC02A6" w:rsidP="00673F23">
            <w:pPr>
              <w:jc w:val="center"/>
              <w:rPr>
                <w:sz w:val="24"/>
                <w:szCs w:val="24"/>
                <w:lang w:eastAsia="ru-RU"/>
              </w:rPr>
            </w:pPr>
            <w:r>
              <w:rPr>
                <w:sz w:val="24"/>
                <w:szCs w:val="24"/>
                <w:lang w:eastAsia="ru-RU"/>
              </w:rPr>
              <w:t xml:space="preserve">Бег 30 м с ведением мяча, с </w:t>
            </w:r>
          </w:p>
        </w:tc>
      </w:tr>
      <w:tr w:rsidR="00BC02A6" w14:paraId="6ED14A16" w14:textId="77777777" w:rsidTr="00673F23">
        <w:tc>
          <w:tcPr>
            <w:tcW w:w="2254" w:type="dxa"/>
            <w:tcBorders>
              <w:top w:val="single" w:sz="4" w:space="0" w:color="auto"/>
              <w:left w:val="single" w:sz="4" w:space="0" w:color="auto"/>
              <w:bottom w:val="single" w:sz="4" w:space="0" w:color="auto"/>
              <w:right w:val="single" w:sz="4" w:space="0" w:color="auto"/>
            </w:tcBorders>
            <w:hideMark/>
          </w:tcPr>
          <w:p w14:paraId="1B57EA80" w14:textId="77777777" w:rsidR="00BC02A6" w:rsidRDefault="00BC02A6" w:rsidP="00673F23">
            <w:pPr>
              <w:rPr>
                <w:sz w:val="24"/>
                <w:szCs w:val="24"/>
                <w:lang w:eastAsia="ru-RU"/>
              </w:rPr>
            </w:pPr>
            <w:r>
              <w:rPr>
                <w:sz w:val="24"/>
                <w:szCs w:val="24"/>
                <w:lang w:eastAsia="ru-RU"/>
              </w:rPr>
              <w:t>Контрольная группа</w:t>
            </w:r>
          </w:p>
        </w:tc>
        <w:tc>
          <w:tcPr>
            <w:tcW w:w="1213" w:type="dxa"/>
            <w:tcBorders>
              <w:top w:val="single" w:sz="4" w:space="0" w:color="auto"/>
              <w:left w:val="single" w:sz="4" w:space="0" w:color="auto"/>
              <w:bottom w:val="single" w:sz="4" w:space="0" w:color="auto"/>
              <w:right w:val="single" w:sz="4" w:space="0" w:color="auto"/>
            </w:tcBorders>
            <w:vAlign w:val="center"/>
            <w:hideMark/>
          </w:tcPr>
          <w:p w14:paraId="16CBF2BD" w14:textId="77777777" w:rsidR="00BC02A6" w:rsidRDefault="00BC02A6" w:rsidP="00673F23">
            <w:pPr>
              <w:jc w:val="center"/>
              <w:rPr>
                <w:sz w:val="24"/>
                <w:szCs w:val="24"/>
                <w:lang w:eastAsia="ru-RU"/>
              </w:rPr>
            </w:pPr>
            <w:r>
              <w:rPr>
                <w:sz w:val="24"/>
                <w:szCs w:val="24"/>
                <w:lang w:eastAsia="ru-RU"/>
              </w:rPr>
              <w:t>150,1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92C0604" w14:textId="77777777" w:rsidR="00BC02A6" w:rsidRDefault="00BC02A6" w:rsidP="00673F23">
            <w:pPr>
              <w:jc w:val="center"/>
              <w:rPr>
                <w:sz w:val="24"/>
                <w:szCs w:val="24"/>
                <w:lang w:eastAsia="ru-RU"/>
              </w:rPr>
            </w:pPr>
            <w:r>
              <w:rPr>
                <w:sz w:val="24"/>
                <w:szCs w:val="24"/>
                <w:lang w:eastAsia="ru-RU"/>
              </w:rPr>
              <w:t>83,3</w:t>
            </w:r>
          </w:p>
        </w:tc>
        <w:tc>
          <w:tcPr>
            <w:tcW w:w="907" w:type="dxa"/>
            <w:tcBorders>
              <w:top w:val="single" w:sz="4" w:space="0" w:color="auto"/>
              <w:left w:val="single" w:sz="4" w:space="0" w:color="auto"/>
              <w:bottom w:val="single" w:sz="4" w:space="0" w:color="auto"/>
              <w:right w:val="single" w:sz="4" w:space="0" w:color="auto"/>
            </w:tcBorders>
            <w:vAlign w:val="center"/>
            <w:hideMark/>
          </w:tcPr>
          <w:p w14:paraId="18EF9AA0" w14:textId="77777777" w:rsidR="00BC02A6" w:rsidRDefault="00BC02A6" w:rsidP="00673F23">
            <w:pPr>
              <w:jc w:val="center"/>
              <w:rPr>
                <w:sz w:val="24"/>
                <w:szCs w:val="24"/>
                <w:lang w:eastAsia="ru-RU"/>
              </w:rPr>
            </w:pPr>
            <w:r>
              <w:rPr>
                <w:sz w:val="24"/>
                <w:szCs w:val="24"/>
                <w:lang w:eastAsia="ru-RU"/>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0BB76E" w14:textId="77777777" w:rsidR="00BC02A6" w:rsidRDefault="00BC02A6" w:rsidP="00673F23">
            <w:pPr>
              <w:jc w:val="center"/>
              <w:rPr>
                <w:sz w:val="24"/>
                <w:szCs w:val="24"/>
                <w:lang w:eastAsia="ru-RU"/>
              </w:rPr>
            </w:pPr>
            <w:r>
              <w:rPr>
                <w:sz w:val="24"/>
                <w:szCs w:val="24"/>
                <w:lang w:eastAsia="ru-RU"/>
              </w:rPr>
              <w:t>44,3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88BF7E" w14:textId="77777777" w:rsidR="00BC02A6" w:rsidRDefault="00BC02A6" w:rsidP="00673F23">
            <w:pPr>
              <w:jc w:val="center"/>
              <w:rPr>
                <w:sz w:val="24"/>
                <w:szCs w:val="24"/>
                <w:lang w:eastAsia="ru-RU"/>
              </w:rPr>
            </w:pPr>
            <w:r>
              <w:rPr>
                <w:sz w:val="24"/>
                <w:szCs w:val="24"/>
                <w:lang w:eastAsia="ru-RU"/>
              </w:rPr>
              <w:t>11,2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271805" w14:textId="77777777" w:rsidR="00BC02A6" w:rsidRDefault="00BC02A6" w:rsidP="00673F23">
            <w:pPr>
              <w:jc w:val="center"/>
              <w:rPr>
                <w:sz w:val="24"/>
                <w:szCs w:val="24"/>
                <w:lang w:eastAsia="ru-RU"/>
              </w:rPr>
            </w:pPr>
            <w:r>
              <w:rPr>
                <w:sz w:val="24"/>
                <w:szCs w:val="24"/>
                <w:lang w:eastAsia="ru-RU"/>
              </w:rPr>
              <w:t>6,7</w:t>
            </w:r>
          </w:p>
        </w:tc>
      </w:tr>
      <w:tr w:rsidR="00BC02A6" w14:paraId="0D17A274" w14:textId="77777777" w:rsidTr="00673F23">
        <w:tc>
          <w:tcPr>
            <w:tcW w:w="2254" w:type="dxa"/>
            <w:tcBorders>
              <w:top w:val="single" w:sz="4" w:space="0" w:color="auto"/>
              <w:left w:val="single" w:sz="4" w:space="0" w:color="auto"/>
              <w:bottom w:val="single" w:sz="4" w:space="0" w:color="auto"/>
              <w:right w:val="single" w:sz="4" w:space="0" w:color="auto"/>
            </w:tcBorders>
            <w:hideMark/>
          </w:tcPr>
          <w:p w14:paraId="6E1418C3" w14:textId="77777777" w:rsidR="00BC02A6" w:rsidRDefault="00BC02A6" w:rsidP="00673F23">
            <w:pPr>
              <w:rPr>
                <w:sz w:val="24"/>
                <w:szCs w:val="24"/>
                <w:lang w:eastAsia="ru-RU"/>
              </w:rPr>
            </w:pPr>
            <w:r>
              <w:rPr>
                <w:sz w:val="24"/>
                <w:szCs w:val="24"/>
                <w:lang w:eastAsia="ru-RU"/>
              </w:rPr>
              <w:t>Экспериментальная группа</w:t>
            </w:r>
          </w:p>
        </w:tc>
        <w:tc>
          <w:tcPr>
            <w:tcW w:w="1213" w:type="dxa"/>
            <w:tcBorders>
              <w:top w:val="single" w:sz="4" w:space="0" w:color="auto"/>
              <w:left w:val="single" w:sz="4" w:space="0" w:color="auto"/>
              <w:bottom w:val="single" w:sz="4" w:space="0" w:color="auto"/>
              <w:right w:val="single" w:sz="4" w:space="0" w:color="auto"/>
            </w:tcBorders>
            <w:vAlign w:val="center"/>
            <w:hideMark/>
          </w:tcPr>
          <w:p w14:paraId="1406EAE7" w14:textId="77777777" w:rsidR="00BC02A6" w:rsidRDefault="00BC02A6" w:rsidP="00673F23">
            <w:pPr>
              <w:jc w:val="center"/>
              <w:rPr>
                <w:sz w:val="24"/>
                <w:szCs w:val="24"/>
                <w:lang w:eastAsia="ru-RU"/>
              </w:rPr>
            </w:pPr>
            <w:r>
              <w:rPr>
                <w:sz w:val="24"/>
                <w:szCs w:val="24"/>
                <w:lang w:eastAsia="ru-RU"/>
              </w:rPr>
              <w:t>153,8</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86E4F58" w14:textId="77777777" w:rsidR="00BC02A6" w:rsidRDefault="00BC02A6" w:rsidP="00673F23">
            <w:pPr>
              <w:jc w:val="center"/>
              <w:rPr>
                <w:sz w:val="24"/>
                <w:szCs w:val="24"/>
                <w:lang w:eastAsia="ru-RU"/>
              </w:rPr>
            </w:pPr>
            <w:r>
              <w:rPr>
                <w:sz w:val="24"/>
                <w:szCs w:val="24"/>
                <w:lang w:eastAsia="ru-RU"/>
              </w:rPr>
              <w:t>85,6</w:t>
            </w:r>
          </w:p>
        </w:tc>
        <w:tc>
          <w:tcPr>
            <w:tcW w:w="907" w:type="dxa"/>
            <w:tcBorders>
              <w:top w:val="single" w:sz="4" w:space="0" w:color="auto"/>
              <w:left w:val="single" w:sz="4" w:space="0" w:color="auto"/>
              <w:bottom w:val="single" w:sz="4" w:space="0" w:color="auto"/>
              <w:right w:val="single" w:sz="4" w:space="0" w:color="auto"/>
            </w:tcBorders>
            <w:vAlign w:val="center"/>
            <w:hideMark/>
          </w:tcPr>
          <w:p w14:paraId="6AE6E258" w14:textId="77777777" w:rsidR="00BC02A6" w:rsidRDefault="00BC02A6" w:rsidP="00673F23">
            <w:pPr>
              <w:jc w:val="center"/>
              <w:rPr>
                <w:sz w:val="24"/>
                <w:szCs w:val="24"/>
                <w:lang w:eastAsia="ru-RU"/>
              </w:rPr>
            </w:pPr>
            <w:r>
              <w:rPr>
                <w:sz w:val="24"/>
                <w:szCs w:val="24"/>
                <w:lang w:eastAsia="ru-RU"/>
              </w:rPr>
              <w:t>6,1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864214" w14:textId="77777777" w:rsidR="00BC02A6" w:rsidRDefault="00BC02A6" w:rsidP="00673F23">
            <w:pPr>
              <w:jc w:val="center"/>
              <w:rPr>
                <w:sz w:val="24"/>
                <w:szCs w:val="24"/>
                <w:lang w:eastAsia="ru-RU"/>
              </w:rPr>
            </w:pPr>
            <w:r>
              <w:rPr>
                <w:sz w:val="24"/>
                <w:szCs w:val="24"/>
                <w:lang w:eastAsia="ru-RU"/>
              </w:rPr>
              <w:t>45,6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A1D9B2" w14:textId="77777777" w:rsidR="00BC02A6" w:rsidRDefault="00BC02A6" w:rsidP="00673F23">
            <w:pPr>
              <w:jc w:val="center"/>
              <w:rPr>
                <w:sz w:val="24"/>
                <w:szCs w:val="24"/>
                <w:lang w:eastAsia="ru-RU"/>
              </w:rPr>
            </w:pPr>
            <w:r>
              <w:rPr>
                <w:sz w:val="24"/>
                <w:szCs w:val="24"/>
                <w:lang w:eastAsia="ru-RU"/>
              </w:rPr>
              <w:t>10,5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97919" w14:textId="77777777" w:rsidR="00BC02A6" w:rsidRDefault="00BC02A6" w:rsidP="00673F23">
            <w:pPr>
              <w:jc w:val="center"/>
              <w:rPr>
                <w:sz w:val="24"/>
                <w:szCs w:val="24"/>
                <w:lang w:eastAsia="ru-RU"/>
              </w:rPr>
            </w:pPr>
            <w:r>
              <w:rPr>
                <w:sz w:val="24"/>
                <w:szCs w:val="24"/>
                <w:lang w:eastAsia="ru-RU"/>
              </w:rPr>
              <w:t>6,2</w:t>
            </w:r>
          </w:p>
        </w:tc>
      </w:tr>
    </w:tbl>
    <w:p w14:paraId="5EC0050B" w14:textId="77777777" w:rsidR="00BC02A6" w:rsidRDefault="00BC02A6" w:rsidP="00BC02A6">
      <w:pPr>
        <w:spacing w:after="0" w:line="360" w:lineRule="auto"/>
        <w:ind w:firstLine="709"/>
        <w:jc w:val="center"/>
        <w:rPr>
          <w:rFonts w:cs="Times New Roman"/>
          <w:sz w:val="24"/>
          <w:szCs w:val="24"/>
        </w:rPr>
      </w:pPr>
    </w:p>
    <w:p w14:paraId="078E6D16" w14:textId="77777777" w:rsidR="00BC02A6" w:rsidRDefault="00BC02A6" w:rsidP="00BC02A6">
      <w:pPr>
        <w:spacing w:after="0" w:line="360" w:lineRule="auto"/>
        <w:ind w:firstLine="709"/>
        <w:rPr>
          <w:rFonts w:cs="Times New Roman"/>
          <w:sz w:val="24"/>
          <w:szCs w:val="24"/>
        </w:rPr>
      </w:pPr>
      <w:r>
        <w:rPr>
          <w:rFonts w:cs="Times New Roman"/>
          <w:sz w:val="24"/>
          <w:szCs w:val="24"/>
        </w:rPr>
        <w:t>Результаты контрольного тестирования в конце эксперимента представлены в таблице 2.</w:t>
      </w:r>
    </w:p>
    <w:p w14:paraId="7DFBA2A8" w14:textId="6A7B4B8F" w:rsidR="00BC02A6" w:rsidRPr="008206F8" w:rsidRDefault="00BC02A6" w:rsidP="008206F8">
      <w:pPr>
        <w:spacing w:after="0" w:line="360" w:lineRule="auto"/>
        <w:jc w:val="center"/>
        <w:rPr>
          <w:rFonts w:cs="Times New Roman"/>
          <w:b/>
          <w:sz w:val="24"/>
          <w:szCs w:val="24"/>
        </w:rPr>
      </w:pPr>
      <w:r w:rsidRPr="008206F8">
        <w:rPr>
          <w:rFonts w:cs="Times New Roman"/>
          <w:b/>
          <w:sz w:val="24"/>
          <w:szCs w:val="24"/>
        </w:rPr>
        <w:t>Таблица 2</w:t>
      </w:r>
      <w:bookmarkEnd w:id="43"/>
      <w:r w:rsidRPr="008206F8">
        <w:rPr>
          <w:rFonts w:cs="Times New Roman"/>
          <w:b/>
          <w:sz w:val="24"/>
          <w:szCs w:val="24"/>
        </w:rPr>
        <w:t>. Результаты контрольного те</w:t>
      </w:r>
      <w:r w:rsidR="0064041A">
        <w:rPr>
          <w:rFonts w:cs="Times New Roman"/>
          <w:b/>
          <w:sz w:val="24"/>
          <w:szCs w:val="24"/>
        </w:rPr>
        <w:t>стирования в конце эксперимента</w:t>
      </w:r>
      <w:r w:rsidR="00552118">
        <w:rPr>
          <w:rFonts w:cs="Times New Roman"/>
          <w:b/>
          <w:sz w:val="24"/>
          <w:szCs w:val="24"/>
        </w:rPr>
        <w:t>.</w:t>
      </w:r>
    </w:p>
    <w:tbl>
      <w:tblPr>
        <w:tblStyle w:val="15"/>
        <w:tblW w:w="9459" w:type="dxa"/>
        <w:tblLook w:val="04A0" w:firstRow="1" w:lastRow="0" w:firstColumn="1" w:lastColumn="0" w:noHBand="0" w:noVBand="1"/>
      </w:tblPr>
      <w:tblGrid>
        <w:gridCol w:w="2254"/>
        <w:gridCol w:w="1216"/>
        <w:gridCol w:w="1154"/>
        <w:gridCol w:w="898"/>
        <w:gridCol w:w="1304"/>
        <w:gridCol w:w="1308"/>
        <w:gridCol w:w="1325"/>
      </w:tblGrid>
      <w:tr w:rsidR="00BC02A6" w14:paraId="6CFCFC65" w14:textId="77777777" w:rsidTr="00673F23">
        <w:tc>
          <w:tcPr>
            <w:tcW w:w="2254" w:type="dxa"/>
            <w:tcBorders>
              <w:top w:val="single" w:sz="4" w:space="0" w:color="auto"/>
              <w:left w:val="single" w:sz="4" w:space="0" w:color="auto"/>
              <w:bottom w:val="single" w:sz="4" w:space="0" w:color="auto"/>
              <w:right w:val="single" w:sz="4" w:space="0" w:color="auto"/>
            </w:tcBorders>
            <w:vAlign w:val="center"/>
            <w:hideMark/>
          </w:tcPr>
          <w:p w14:paraId="399BF3AE"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Группа</w:t>
            </w:r>
          </w:p>
        </w:tc>
        <w:tc>
          <w:tcPr>
            <w:tcW w:w="1217" w:type="dxa"/>
            <w:tcBorders>
              <w:top w:val="single" w:sz="4" w:space="0" w:color="auto"/>
              <w:left w:val="single" w:sz="4" w:space="0" w:color="auto"/>
              <w:bottom w:val="single" w:sz="4" w:space="0" w:color="auto"/>
              <w:right w:val="single" w:sz="4" w:space="0" w:color="auto"/>
            </w:tcBorders>
            <w:vAlign w:val="center"/>
            <w:hideMark/>
          </w:tcPr>
          <w:p w14:paraId="2EE01C39"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Прыжок в длину с места, см</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6A79185"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Частота шагов в беге на месте за 15 с (кол-во шагов)</w:t>
            </w:r>
          </w:p>
        </w:tc>
        <w:tc>
          <w:tcPr>
            <w:tcW w:w="898" w:type="dxa"/>
            <w:tcBorders>
              <w:top w:val="single" w:sz="4" w:space="0" w:color="auto"/>
              <w:left w:val="single" w:sz="4" w:space="0" w:color="auto"/>
              <w:bottom w:val="single" w:sz="4" w:space="0" w:color="auto"/>
              <w:right w:val="single" w:sz="4" w:space="0" w:color="auto"/>
            </w:tcBorders>
            <w:vAlign w:val="center"/>
            <w:hideMark/>
          </w:tcPr>
          <w:p w14:paraId="45867ADA" w14:textId="77777777" w:rsidR="00BC02A6" w:rsidRDefault="00BC02A6" w:rsidP="00673F23">
            <w:pPr>
              <w:rPr>
                <w:rFonts w:eastAsia="Times New Roman" w:cs="Times New Roman"/>
                <w:sz w:val="24"/>
                <w:szCs w:val="24"/>
                <w:lang w:eastAsia="ru-RU"/>
              </w:rPr>
            </w:pPr>
            <w:r>
              <w:rPr>
                <w:rFonts w:eastAsia="Times New Roman" w:cs="Times New Roman"/>
                <w:sz w:val="24"/>
                <w:szCs w:val="24"/>
                <w:lang w:eastAsia="ru-RU"/>
              </w:rPr>
              <w:t>Бег 30 м на ходу, с</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323C760"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Удар на дальность, м</w:t>
            </w:r>
          </w:p>
        </w:tc>
        <w:tc>
          <w:tcPr>
            <w:tcW w:w="1308" w:type="dxa"/>
            <w:tcBorders>
              <w:top w:val="single" w:sz="4" w:space="0" w:color="auto"/>
              <w:left w:val="single" w:sz="4" w:space="0" w:color="auto"/>
              <w:bottom w:val="single" w:sz="4" w:space="0" w:color="auto"/>
              <w:right w:val="single" w:sz="4" w:space="0" w:color="auto"/>
            </w:tcBorders>
            <w:vAlign w:val="center"/>
            <w:hideMark/>
          </w:tcPr>
          <w:p w14:paraId="1EA480F9"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Ведение мяча с обводкой стоек, с</w:t>
            </w:r>
          </w:p>
        </w:tc>
        <w:tc>
          <w:tcPr>
            <w:tcW w:w="1325" w:type="dxa"/>
            <w:tcBorders>
              <w:top w:val="single" w:sz="4" w:space="0" w:color="auto"/>
              <w:left w:val="single" w:sz="4" w:space="0" w:color="auto"/>
              <w:bottom w:val="single" w:sz="4" w:space="0" w:color="auto"/>
              <w:right w:val="single" w:sz="4" w:space="0" w:color="auto"/>
            </w:tcBorders>
            <w:vAlign w:val="center"/>
            <w:hideMark/>
          </w:tcPr>
          <w:p w14:paraId="27F494CB"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 xml:space="preserve">Бег 30 м с ведением мяча, с </w:t>
            </w:r>
          </w:p>
        </w:tc>
      </w:tr>
      <w:tr w:rsidR="00BC02A6" w14:paraId="388C5F58" w14:textId="77777777" w:rsidTr="00673F23">
        <w:tc>
          <w:tcPr>
            <w:tcW w:w="2254" w:type="dxa"/>
            <w:tcBorders>
              <w:top w:val="single" w:sz="4" w:space="0" w:color="auto"/>
              <w:left w:val="single" w:sz="4" w:space="0" w:color="auto"/>
              <w:bottom w:val="single" w:sz="4" w:space="0" w:color="auto"/>
              <w:right w:val="single" w:sz="4" w:space="0" w:color="auto"/>
            </w:tcBorders>
            <w:hideMark/>
          </w:tcPr>
          <w:p w14:paraId="406BA7ED" w14:textId="77777777" w:rsidR="00BC02A6" w:rsidRDefault="00BC02A6" w:rsidP="00673F23">
            <w:pPr>
              <w:rPr>
                <w:rFonts w:eastAsia="Times New Roman" w:cs="Times New Roman"/>
                <w:sz w:val="24"/>
                <w:szCs w:val="24"/>
                <w:lang w:eastAsia="ru-RU"/>
              </w:rPr>
            </w:pPr>
            <w:r>
              <w:rPr>
                <w:rFonts w:eastAsia="Times New Roman" w:cs="Times New Roman"/>
                <w:sz w:val="24"/>
                <w:szCs w:val="24"/>
                <w:lang w:eastAsia="ru-RU"/>
              </w:rPr>
              <w:t>Контрольная группа</w:t>
            </w:r>
          </w:p>
        </w:tc>
        <w:tc>
          <w:tcPr>
            <w:tcW w:w="1217" w:type="dxa"/>
            <w:tcBorders>
              <w:top w:val="single" w:sz="4" w:space="0" w:color="auto"/>
              <w:left w:val="single" w:sz="4" w:space="0" w:color="auto"/>
              <w:bottom w:val="single" w:sz="4" w:space="0" w:color="auto"/>
              <w:right w:val="single" w:sz="4" w:space="0" w:color="auto"/>
            </w:tcBorders>
            <w:vAlign w:val="center"/>
            <w:hideMark/>
          </w:tcPr>
          <w:p w14:paraId="7D1604E3"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151,6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0C677D8"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84,6</w:t>
            </w:r>
          </w:p>
        </w:tc>
        <w:tc>
          <w:tcPr>
            <w:tcW w:w="898" w:type="dxa"/>
            <w:tcBorders>
              <w:top w:val="single" w:sz="4" w:space="0" w:color="auto"/>
              <w:left w:val="single" w:sz="4" w:space="0" w:color="auto"/>
              <w:bottom w:val="single" w:sz="4" w:space="0" w:color="auto"/>
              <w:right w:val="single" w:sz="4" w:space="0" w:color="auto"/>
            </w:tcBorders>
            <w:vAlign w:val="center"/>
            <w:hideMark/>
          </w:tcPr>
          <w:p w14:paraId="68F06B37"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6,4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A4DFD56"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45,3</w:t>
            </w:r>
          </w:p>
        </w:tc>
        <w:tc>
          <w:tcPr>
            <w:tcW w:w="1308" w:type="dxa"/>
            <w:tcBorders>
              <w:top w:val="single" w:sz="4" w:space="0" w:color="auto"/>
              <w:left w:val="single" w:sz="4" w:space="0" w:color="auto"/>
              <w:bottom w:val="single" w:sz="4" w:space="0" w:color="auto"/>
              <w:right w:val="single" w:sz="4" w:space="0" w:color="auto"/>
            </w:tcBorders>
            <w:vAlign w:val="center"/>
            <w:hideMark/>
          </w:tcPr>
          <w:p w14:paraId="4CFCBCB6"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10,7</w:t>
            </w:r>
          </w:p>
        </w:tc>
        <w:tc>
          <w:tcPr>
            <w:tcW w:w="1325" w:type="dxa"/>
            <w:tcBorders>
              <w:top w:val="single" w:sz="4" w:space="0" w:color="auto"/>
              <w:left w:val="single" w:sz="4" w:space="0" w:color="auto"/>
              <w:bottom w:val="single" w:sz="4" w:space="0" w:color="auto"/>
              <w:right w:val="single" w:sz="4" w:space="0" w:color="auto"/>
            </w:tcBorders>
            <w:vAlign w:val="center"/>
            <w:hideMark/>
          </w:tcPr>
          <w:p w14:paraId="16E05E3F"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6,4</w:t>
            </w:r>
          </w:p>
        </w:tc>
      </w:tr>
      <w:tr w:rsidR="00BC02A6" w14:paraId="685A9B35" w14:textId="77777777" w:rsidTr="00673F23">
        <w:tc>
          <w:tcPr>
            <w:tcW w:w="2254" w:type="dxa"/>
            <w:tcBorders>
              <w:top w:val="single" w:sz="4" w:space="0" w:color="auto"/>
              <w:left w:val="single" w:sz="4" w:space="0" w:color="auto"/>
              <w:bottom w:val="single" w:sz="4" w:space="0" w:color="auto"/>
              <w:right w:val="single" w:sz="4" w:space="0" w:color="auto"/>
            </w:tcBorders>
            <w:hideMark/>
          </w:tcPr>
          <w:p w14:paraId="7C327F3E" w14:textId="77777777" w:rsidR="00BC02A6" w:rsidRDefault="00BC02A6" w:rsidP="00673F23">
            <w:pPr>
              <w:rPr>
                <w:rFonts w:eastAsia="Times New Roman" w:cs="Times New Roman"/>
                <w:sz w:val="24"/>
                <w:szCs w:val="24"/>
                <w:lang w:eastAsia="ru-RU"/>
              </w:rPr>
            </w:pPr>
            <w:r>
              <w:rPr>
                <w:rFonts w:eastAsia="Times New Roman" w:cs="Times New Roman"/>
                <w:sz w:val="24"/>
                <w:szCs w:val="24"/>
                <w:lang w:eastAsia="ru-RU"/>
              </w:rPr>
              <w:t>Экспериментальная группа</w:t>
            </w:r>
          </w:p>
        </w:tc>
        <w:tc>
          <w:tcPr>
            <w:tcW w:w="1217" w:type="dxa"/>
            <w:tcBorders>
              <w:top w:val="single" w:sz="4" w:space="0" w:color="auto"/>
              <w:left w:val="single" w:sz="4" w:space="0" w:color="auto"/>
              <w:bottom w:val="single" w:sz="4" w:space="0" w:color="auto"/>
              <w:right w:val="single" w:sz="4" w:space="0" w:color="auto"/>
            </w:tcBorders>
            <w:vAlign w:val="center"/>
            <w:hideMark/>
          </w:tcPr>
          <w:p w14:paraId="38486A48"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153,8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221044"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85,6</w:t>
            </w:r>
          </w:p>
        </w:tc>
        <w:tc>
          <w:tcPr>
            <w:tcW w:w="898" w:type="dxa"/>
            <w:tcBorders>
              <w:top w:val="single" w:sz="4" w:space="0" w:color="auto"/>
              <w:left w:val="single" w:sz="4" w:space="0" w:color="auto"/>
              <w:bottom w:val="single" w:sz="4" w:space="0" w:color="auto"/>
              <w:right w:val="single" w:sz="4" w:space="0" w:color="auto"/>
            </w:tcBorders>
            <w:vAlign w:val="center"/>
            <w:hideMark/>
          </w:tcPr>
          <w:p w14:paraId="2ED6DED0"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6,1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42EB0CD"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45,6</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E4156C8"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10,5</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BAAF3DF" w14:textId="77777777" w:rsidR="00BC02A6" w:rsidRDefault="00BC02A6" w:rsidP="00673F23">
            <w:pPr>
              <w:jc w:val="center"/>
              <w:rPr>
                <w:rFonts w:eastAsia="Times New Roman" w:cs="Times New Roman"/>
                <w:sz w:val="24"/>
                <w:szCs w:val="24"/>
                <w:lang w:eastAsia="ru-RU"/>
              </w:rPr>
            </w:pPr>
            <w:r>
              <w:rPr>
                <w:rFonts w:eastAsia="Times New Roman" w:cs="Times New Roman"/>
                <w:sz w:val="24"/>
                <w:szCs w:val="24"/>
                <w:lang w:eastAsia="ru-RU"/>
              </w:rPr>
              <w:t>6,2</w:t>
            </w:r>
          </w:p>
        </w:tc>
      </w:tr>
    </w:tbl>
    <w:p w14:paraId="7701415A" w14:textId="77777777" w:rsidR="00BC02A6" w:rsidRDefault="00BC02A6" w:rsidP="00BC02A6">
      <w:pPr>
        <w:spacing w:after="0" w:line="360" w:lineRule="auto"/>
        <w:ind w:firstLine="709"/>
        <w:jc w:val="center"/>
        <w:rPr>
          <w:rFonts w:cs="Times New Roman"/>
          <w:sz w:val="24"/>
          <w:szCs w:val="24"/>
        </w:rPr>
      </w:pPr>
    </w:p>
    <w:p w14:paraId="063518A1" w14:textId="77777777" w:rsidR="00BC02A6" w:rsidRDefault="00BC02A6" w:rsidP="00BC02A6">
      <w:pPr>
        <w:spacing w:after="0" w:line="360" w:lineRule="auto"/>
        <w:ind w:firstLine="709"/>
        <w:rPr>
          <w:rFonts w:cs="Times New Roman"/>
          <w:sz w:val="24"/>
          <w:szCs w:val="24"/>
        </w:rPr>
      </w:pPr>
      <w:r w:rsidRPr="0093613A">
        <w:rPr>
          <w:rFonts w:cs="Times New Roman"/>
          <w:iCs/>
          <w:sz w:val="24"/>
          <w:szCs w:val="24"/>
        </w:rPr>
        <w:t>Выводы</w:t>
      </w:r>
      <w:r w:rsidRPr="00B263E9">
        <w:rPr>
          <w:rFonts w:cs="Times New Roman"/>
          <w:i/>
          <w:iCs/>
          <w:sz w:val="24"/>
          <w:szCs w:val="24"/>
        </w:rPr>
        <w:t>:</w:t>
      </w:r>
      <w:r>
        <w:rPr>
          <w:rFonts w:cs="Times New Roman"/>
          <w:sz w:val="24"/>
          <w:szCs w:val="24"/>
        </w:rPr>
        <w:t xml:space="preserve"> Результаты педагогического эксперимента свидетельствуют о положительном влиянии </w:t>
      </w:r>
      <w:proofErr w:type="spellStart"/>
      <w:r>
        <w:rPr>
          <w:rFonts w:cs="Times New Roman"/>
          <w:sz w:val="24"/>
          <w:szCs w:val="24"/>
        </w:rPr>
        <w:t>кроссфита</w:t>
      </w:r>
      <w:proofErr w:type="spellEnd"/>
      <w:r>
        <w:rPr>
          <w:rFonts w:cs="Times New Roman"/>
          <w:sz w:val="24"/>
          <w:szCs w:val="24"/>
        </w:rPr>
        <w:t xml:space="preserve"> на развитие скоростных способностей у школьников экспериментальной группы. </w:t>
      </w:r>
    </w:p>
    <w:p w14:paraId="3DFE806D" w14:textId="77777777" w:rsidR="00BC02A6" w:rsidRDefault="00BC02A6" w:rsidP="00BC02A6">
      <w:pPr>
        <w:spacing w:after="0" w:line="360" w:lineRule="auto"/>
        <w:ind w:firstLine="709"/>
      </w:pPr>
      <w:r>
        <w:rPr>
          <w:rFonts w:cs="Times New Roman"/>
          <w:sz w:val="24"/>
          <w:szCs w:val="24"/>
        </w:rPr>
        <w:t xml:space="preserve">Результаты эксперимента подтверждают мнение о целесообразности применения в подготовке юных футболистов разносторонних средств развития двигательных способностей, что оказывает сопряженное воздействие на развитие скоростных качеств. </w:t>
      </w:r>
    </w:p>
    <w:p w14:paraId="5E2BB032" w14:textId="77777777" w:rsidR="00BC02A6" w:rsidRPr="008206F8" w:rsidRDefault="00BC02A6" w:rsidP="0064041A">
      <w:pPr>
        <w:pStyle w:val="ab"/>
        <w:shd w:val="clear" w:color="auto" w:fill="FFFFFF"/>
        <w:spacing w:before="0" w:beforeAutospacing="0" w:after="0" w:afterAutospacing="0" w:line="360" w:lineRule="auto"/>
        <w:jc w:val="center"/>
        <w:rPr>
          <w:b/>
          <w:bCs/>
        </w:rPr>
      </w:pPr>
      <w:r w:rsidRPr="008206F8">
        <w:rPr>
          <w:b/>
          <w:bCs/>
        </w:rPr>
        <w:t>Список литературы</w:t>
      </w:r>
    </w:p>
    <w:p w14:paraId="4D136586" w14:textId="77777777" w:rsidR="00BC02A6" w:rsidRPr="008206F8" w:rsidRDefault="00BC02A6" w:rsidP="002B3088">
      <w:pPr>
        <w:pStyle w:val="a3"/>
        <w:numPr>
          <w:ilvl w:val="0"/>
          <w:numId w:val="87"/>
        </w:numPr>
        <w:tabs>
          <w:tab w:val="left" w:pos="993"/>
        </w:tabs>
        <w:spacing w:after="0" w:line="360" w:lineRule="auto"/>
        <w:ind w:left="426" w:hanging="426"/>
        <w:rPr>
          <w:sz w:val="24"/>
          <w:szCs w:val="24"/>
        </w:rPr>
      </w:pPr>
      <w:proofErr w:type="spellStart"/>
      <w:r w:rsidRPr="008206F8">
        <w:rPr>
          <w:sz w:val="24"/>
          <w:szCs w:val="24"/>
        </w:rPr>
        <w:t>Гогунов</w:t>
      </w:r>
      <w:proofErr w:type="spellEnd"/>
      <w:r w:rsidRPr="008206F8">
        <w:rPr>
          <w:sz w:val="24"/>
          <w:szCs w:val="24"/>
        </w:rPr>
        <w:t xml:space="preserve">, Е.Н. Психология физического воспитания и спорта [Текст]: учебное пособие для студентов / Е.Н. </w:t>
      </w:r>
      <w:proofErr w:type="spellStart"/>
      <w:r w:rsidRPr="008206F8">
        <w:rPr>
          <w:sz w:val="24"/>
          <w:szCs w:val="24"/>
        </w:rPr>
        <w:t>Гогунов</w:t>
      </w:r>
      <w:proofErr w:type="spellEnd"/>
      <w:r w:rsidRPr="008206F8">
        <w:rPr>
          <w:sz w:val="24"/>
          <w:szCs w:val="24"/>
        </w:rPr>
        <w:t>, Б.И. Мартьянов. - М.: Академия, 2015. - 288 с.</w:t>
      </w:r>
    </w:p>
    <w:p w14:paraId="7C2AAD14" w14:textId="77777777" w:rsidR="00BC02A6" w:rsidRPr="008206F8" w:rsidRDefault="00BC02A6" w:rsidP="002B3088">
      <w:pPr>
        <w:pStyle w:val="a3"/>
        <w:numPr>
          <w:ilvl w:val="0"/>
          <w:numId w:val="87"/>
        </w:numPr>
        <w:tabs>
          <w:tab w:val="left" w:pos="993"/>
        </w:tabs>
        <w:spacing w:after="0" w:line="360" w:lineRule="auto"/>
        <w:ind w:left="426" w:hanging="426"/>
        <w:rPr>
          <w:sz w:val="24"/>
          <w:szCs w:val="24"/>
        </w:rPr>
      </w:pPr>
      <w:proofErr w:type="spellStart"/>
      <w:r w:rsidRPr="008206F8">
        <w:rPr>
          <w:sz w:val="24"/>
          <w:szCs w:val="24"/>
        </w:rPr>
        <w:t>Менхин</w:t>
      </w:r>
      <w:proofErr w:type="spellEnd"/>
      <w:r w:rsidRPr="008206F8">
        <w:rPr>
          <w:sz w:val="24"/>
          <w:szCs w:val="24"/>
        </w:rPr>
        <w:t xml:space="preserve">, Ю.В. Физическое воспитание: теория, методика, практика [Текст] / Ю.В. </w:t>
      </w:r>
      <w:proofErr w:type="spellStart"/>
      <w:r w:rsidRPr="008206F8">
        <w:rPr>
          <w:sz w:val="24"/>
          <w:szCs w:val="24"/>
        </w:rPr>
        <w:t>Менхин</w:t>
      </w:r>
      <w:proofErr w:type="spellEnd"/>
      <w:r w:rsidRPr="008206F8">
        <w:rPr>
          <w:sz w:val="24"/>
          <w:szCs w:val="24"/>
        </w:rPr>
        <w:t xml:space="preserve">. - М.: </w:t>
      </w:r>
      <w:proofErr w:type="spellStart"/>
      <w:r w:rsidRPr="008206F8">
        <w:rPr>
          <w:sz w:val="24"/>
          <w:szCs w:val="24"/>
        </w:rPr>
        <w:t>СортАкдемПресс</w:t>
      </w:r>
      <w:proofErr w:type="spellEnd"/>
      <w:r w:rsidRPr="008206F8">
        <w:rPr>
          <w:sz w:val="24"/>
          <w:szCs w:val="24"/>
        </w:rPr>
        <w:t>, Физкультура и спорт, 2006. - 330 с.</w:t>
      </w:r>
    </w:p>
    <w:p w14:paraId="3EFC49B4" w14:textId="5DF31F77" w:rsidR="00BC02A6" w:rsidRPr="0064041A" w:rsidRDefault="00BC02A6" w:rsidP="0064041A">
      <w:pPr>
        <w:pStyle w:val="a3"/>
        <w:numPr>
          <w:ilvl w:val="0"/>
          <w:numId w:val="87"/>
        </w:numPr>
        <w:tabs>
          <w:tab w:val="left" w:pos="993"/>
        </w:tabs>
        <w:spacing w:after="0" w:line="360" w:lineRule="auto"/>
        <w:ind w:left="426" w:hanging="426"/>
        <w:jc w:val="left"/>
        <w:rPr>
          <w:rFonts w:eastAsiaTheme="majorEastAsia" w:cstheme="majorBidi"/>
          <w:b/>
          <w:sz w:val="26"/>
          <w:szCs w:val="26"/>
        </w:rPr>
      </w:pPr>
      <w:bookmarkStart w:id="44" w:name="_Hlk56049267"/>
      <w:proofErr w:type="spellStart"/>
      <w:r w:rsidRPr="0064041A">
        <w:rPr>
          <w:sz w:val="24"/>
          <w:szCs w:val="24"/>
        </w:rPr>
        <w:t>Погадаев</w:t>
      </w:r>
      <w:proofErr w:type="spellEnd"/>
      <w:r w:rsidRPr="0064041A">
        <w:rPr>
          <w:sz w:val="24"/>
          <w:szCs w:val="24"/>
        </w:rPr>
        <w:t xml:space="preserve">, Г.И. </w:t>
      </w:r>
      <w:bookmarkEnd w:id="44"/>
      <w:r w:rsidRPr="0064041A">
        <w:rPr>
          <w:sz w:val="24"/>
          <w:szCs w:val="24"/>
        </w:rPr>
        <w:t xml:space="preserve">Настольная книга учителя физической культуры [Текст] / Г.И. </w:t>
      </w:r>
      <w:proofErr w:type="spellStart"/>
      <w:r w:rsidRPr="0064041A">
        <w:rPr>
          <w:sz w:val="24"/>
          <w:szCs w:val="24"/>
        </w:rPr>
        <w:t>Погадаев</w:t>
      </w:r>
      <w:proofErr w:type="spellEnd"/>
      <w:r w:rsidRPr="0064041A">
        <w:rPr>
          <w:sz w:val="24"/>
          <w:szCs w:val="24"/>
        </w:rPr>
        <w:t xml:space="preserve">, В.В. Кузин, Н.Д. Никандрова. - 2-е изд., </w:t>
      </w:r>
      <w:proofErr w:type="spellStart"/>
      <w:r w:rsidRPr="0064041A">
        <w:rPr>
          <w:sz w:val="24"/>
          <w:szCs w:val="24"/>
        </w:rPr>
        <w:t>перераб</w:t>
      </w:r>
      <w:proofErr w:type="spellEnd"/>
      <w:proofErr w:type="gramStart"/>
      <w:r w:rsidRPr="0064041A">
        <w:rPr>
          <w:sz w:val="24"/>
          <w:szCs w:val="24"/>
        </w:rPr>
        <w:t>.</w:t>
      </w:r>
      <w:proofErr w:type="gramEnd"/>
      <w:r w:rsidRPr="0064041A">
        <w:rPr>
          <w:sz w:val="24"/>
          <w:szCs w:val="24"/>
        </w:rPr>
        <w:t xml:space="preserve"> и доп. - М.: </w:t>
      </w:r>
      <w:proofErr w:type="spellStart"/>
      <w:r w:rsidRPr="0064041A">
        <w:rPr>
          <w:sz w:val="24"/>
          <w:szCs w:val="24"/>
        </w:rPr>
        <w:t>ФиС</w:t>
      </w:r>
      <w:proofErr w:type="spellEnd"/>
      <w:r w:rsidRPr="0064041A">
        <w:rPr>
          <w:sz w:val="24"/>
          <w:szCs w:val="24"/>
        </w:rPr>
        <w:t>, 2006. - 496 с</w:t>
      </w:r>
      <w:r>
        <w:br w:type="page"/>
      </w:r>
    </w:p>
    <w:p w14:paraId="5C873FD8" w14:textId="69E63140" w:rsidR="00311E92" w:rsidRPr="00AE388D" w:rsidRDefault="00311E92" w:rsidP="00311E92">
      <w:pPr>
        <w:pStyle w:val="affffb"/>
      </w:pPr>
      <w:bookmarkStart w:id="45" w:name="_Toc69078719"/>
      <w:r w:rsidRPr="00AE388D">
        <w:lastRenderedPageBreak/>
        <w:t>ИНТЕРАКТИВНАЯ КАРТА ФИЗИЧЕСКОЙ АКТИВНОСТИ ГОРОЖАН</w:t>
      </w:r>
      <w:bookmarkEnd w:id="45"/>
    </w:p>
    <w:p w14:paraId="2C4B539D" w14:textId="77777777" w:rsidR="008206F8" w:rsidRDefault="00311E92" w:rsidP="00311E92">
      <w:pPr>
        <w:pStyle w:val="affffd"/>
      </w:pPr>
      <w:bookmarkStart w:id="46" w:name="_Toc69078720"/>
      <w:r w:rsidRPr="00A914C5">
        <w:t>Гаврилов Алексей Валерьевич</w:t>
      </w:r>
      <w:bookmarkEnd w:id="46"/>
    </w:p>
    <w:p w14:paraId="1EAF37C5" w14:textId="77777777" w:rsidR="008206F8" w:rsidRDefault="008206F8" w:rsidP="008206F8">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4FD6DEA5" w14:textId="60D36C73" w:rsidR="00311E92" w:rsidRDefault="00311E92" w:rsidP="00311E92">
      <w:pPr>
        <w:pStyle w:val="affffd"/>
      </w:pPr>
      <w:bookmarkStart w:id="47" w:name="_Toc69078721"/>
      <w:r>
        <w:t>Страдзе Александр Эдуардович</w:t>
      </w:r>
      <w:bookmarkEnd w:id="47"/>
    </w:p>
    <w:p w14:paraId="41F0F78B" w14:textId="5FCD614B" w:rsidR="00362CE7" w:rsidRDefault="00362CE7" w:rsidP="008206F8">
      <w:pPr>
        <w:pStyle w:val="afffff1"/>
      </w:pPr>
      <w:r w:rsidRPr="00E17BD2">
        <w:rPr>
          <w:rFonts w:eastAsia="TimesNewRoman"/>
          <w:szCs w:val="24"/>
        </w:rPr>
        <w:t>доктор социологических наук</w:t>
      </w:r>
      <w:r>
        <w:rPr>
          <w:rFonts w:eastAsia="TimesNewRoman"/>
          <w:szCs w:val="24"/>
        </w:rPr>
        <w:t>,</w:t>
      </w:r>
      <w:r w:rsidRPr="00362CE7">
        <w:rPr>
          <w:rFonts w:eastAsia="TimesNewRoman"/>
          <w:szCs w:val="24"/>
        </w:rPr>
        <w:t xml:space="preserve"> </w:t>
      </w:r>
      <w:r>
        <w:rPr>
          <w:rFonts w:eastAsia="TimesNewRoman"/>
          <w:szCs w:val="24"/>
        </w:rPr>
        <w:t>профессор</w:t>
      </w:r>
    </w:p>
    <w:p w14:paraId="34B84E96" w14:textId="77777777" w:rsidR="008206F8" w:rsidRDefault="008206F8" w:rsidP="008206F8">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077D2E34" w14:textId="404C0851" w:rsidR="007E2319" w:rsidRPr="00A914C5" w:rsidRDefault="007E2319" w:rsidP="00362CE7">
      <w:pPr>
        <w:pStyle w:val="afffff"/>
        <w:rPr>
          <w:rFonts w:asciiTheme="majorBidi" w:hAnsiTheme="majorBidi" w:cstheme="majorBidi"/>
          <w:szCs w:val="28"/>
        </w:rPr>
      </w:pPr>
      <w:r w:rsidRPr="00A914C5">
        <w:rPr>
          <w:rFonts w:asciiTheme="majorBidi" w:hAnsiTheme="majorBidi" w:cstheme="majorBidi"/>
          <w:b/>
          <w:bCs/>
          <w:szCs w:val="28"/>
        </w:rPr>
        <w:t>Аннотация</w:t>
      </w:r>
      <w:r w:rsidR="00362CE7">
        <w:rPr>
          <w:rFonts w:asciiTheme="majorBidi" w:hAnsiTheme="majorBidi" w:cstheme="majorBidi"/>
          <w:b/>
          <w:bCs/>
          <w:szCs w:val="28"/>
        </w:rPr>
        <w:t>.</w:t>
      </w:r>
      <w:r w:rsidRPr="00A914C5">
        <w:rPr>
          <w:rFonts w:asciiTheme="majorBidi" w:hAnsiTheme="majorBidi" w:cstheme="majorBidi"/>
          <w:szCs w:val="28"/>
        </w:rPr>
        <w:t xml:space="preserve"> Статья посвящена современной мотивации к занятиям спортом и проблемам </w:t>
      </w:r>
      <w:proofErr w:type="gramStart"/>
      <w:r w:rsidRPr="00A914C5">
        <w:rPr>
          <w:rFonts w:asciiTheme="majorBidi" w:hAnsiTheme="majorBidi" w:cstheme="majorBidi"/>
          <w:szCs w:val="28"/>
        </w:rPr>
        <w:t>не достаточно</w:t>
      </w:r>
      <w:proofErr w:type="gramEnd"/>
      <w:r w:rsidRPr="00A914C5">
        <w:rPr>
          <w:rFonts w:asciiTheme="majorBidi" w:hAnsiTheme="majorBidi" w:cstheme="majorBidi"/>
          <w:szCs w:val="28"/>
        </w:rPr>
        <w:t xml:space="preserve"> эффективного использования спортивных объектов и пространств мегаполиса. Затрагивается проблема влияния мобильных сервисов на повседневную жизнь людей вообще, и сервиса, адаптированного под современный технологичный мир, позволяющего создавать спортивные сообщества и оперативно подбирать место для занятия спортом, в частности</w:t>
      </w:r>
      <w:r>
        <w:rPr>
          <w:rFonts w:asciiTheme="majorBidi" w:hAnsiTheme="majorBidi" w:cstheme="majorBidi"/>
          <w:szCs w:val="28"/>
        </w:rPr>
        <w:t>.</w:t>
      </w:r>
    </w:p>
    <w:p w14:paraId="686235F0" w14:textId="77777777" w:rsidR="007E2319" w:rsidRPr="00A914C5" w:rsidRDefault="007E2319" w:rsidP="00362CE7">
      <w:pPr>
        <w:pStyle w:val="afffff"/>
      </w:pPr>
    </w:p>
    <w:p w14:paraId="1ABC291B" w14:textId="77777777" w:rsidR="007E2319" w:rsidRPr="00A914C5" w:rsidRDefault="007E2319" w:rsidP="00362CE7">
      <w:pPr>
        <w:pStyle w:val="afffff"/>
      </w:pPr>
      <w:r>
        <w:t>Т</w:t>
      </w:r>
      <w:r w:rsidRPr="00A914C5">
        <w:t>ехнологически</w:t>
      </w:r>
      <w:r>
        <w:t>й</w:t>
      </w:r>
      <w:r w:rsidRPr="00A914C5">
        <w:t xml:space="preserve"> прогресс, </w:t>
      </w:r>
      <w:r>
        <w:t xml:space="preserve">повлекший за собой </w:t>
      </w:r>
      <w:r w:rsidRPr="00A914C5">
        <w:t xml:space="preserve">изменения в </w:t>
      </w:r>
      <w:r>
        <w:t xml:space="preserve">целом спектре </w:t>
      </w:r>
      <w:proofErr w:type="gramStart"/>
      <w:r w:rsidRPr="00A914C5">
        <w:t>социальной жизни людей</w:t>
      </w:r>
      <w:proofErr w:type="gramEnd"/>
      <w:r>
        <w:t xml:space="preserve"> не обошёл проблему </w:t>
      </w:r>
      <w:r w:rsidRPr="00A914C5">
        <w:t>мотиваци</w:t>
      </w:r>
      <w:r>
        <w:t xml:space="preserve">и к </w:t>
      </w:r>
      <w:r w:rsidRPr="00A914C5">
        <w:t>зан</w:t>
      </w:r>
      <w:r>
        <w:t xml:space="preserve">ятиям </w:t>
      </w:r>
      <w:proofErr w:type="spellStart"/>
      <w:r>
        <w:t>фихической</w:t>
      </w:r>
      <w:proofErr w:type="spellEnd"/>
      <w:r>
        <w:t xml:space="preserve"> культурой и</w:t>
      </w:r>
      <w:r w:rsidRPr="00A914C5">
        <w:t xml:space="preserve"> спортом</w:t>
      </w:r>
      <w:r>
        <w:t>, которая в современном социально-технологическом укладе существенно</w:t>
      </w:r>
      <w:r w:rsidRPr="00A914C5">
        <w:t xml:space="preserve"> меняет свой привычный облик. В</w:t>
      </w:r>
      <w:r>
        <w:t xml:space="preserve">о все </w:t>
      </w:r>
      <w:r w:rsidRPr="00A914C5">
        <w:t>врем</w:t>
      </w:r>
      <w:r>
        <w:t>ена</w:t>
      </w:r>
      <w:r w:rsidRPr="00A914C5">
        <w:t xml:space="preserve"> </w:t>
      </w:r>
      <w:r>
        <w:t xml:space="preserve">в историческом контексте, потребности заниматься спортом способствовали </w:t>
      </w:r>
      <w:r w:rsidRPr="00A914C5">
        <w:t>разные причины</w:t>
      </w:r>
      <w:r>
        <w:t xml:space="preserve">. В одно время </w:t>
      </w:r>
      <w:r w:rsidRPr="00A914C5">
        <w:t xml:space="preserve">это был путь </w:t>
      </w:r>
      <w:r>
        <w:t xml:space="preserve">к олимпийской </w:t>
      </w:r>
      <w:r w:rsidRPr="00A914C5">
        <w:t>слав</w:t>
      </w:r>
      <w:r>
        <w:t>е</w:t>
      </w:r>
      <w:r w:rsidRPr="00A914C5">
        <w:t>,</w:t>
      </w:r>
      <w:r>
        <w:t xml:space="preserve"> в другое – необходимость </w:t>
      </w:r>
      <w:r w:rsidRPr="00A914C5">
        <w:t>победы в во</w:t>
      </w:r>
      <w:r>
        <w:t>енных действиях</w:t>
      </w:r>
      <w:r w:rsidRPr="00A914C5">
        <w:t xml:space="preserve">, </w:t>
      </w:r>
      <w:r>
        <w:t xml:space="preserve">в третье - </w:t>
      </w:r>
      <w:r w:rsidRPr="00A914C5">
        <w:t xml:space="preserve">пропаганда здоровой нации и так далее. </w:t>
      </w:r>
      <w:r>
        <w:t>Сегодня</w:t>
      </w:r>
      <w:r w:rsidRPr="00A914C5">
        <w:t xml:space="preserve"> жизнь внос</w:t>
      </w:r>
      <w:r>
        <w:t>и</w:t>
      </w:r>
      <w:r w:rsidRPr="00A914C5">
        <w:t xml:space="preserve">т свои коррективы в </w:t>
      </w:r>
      <w:r>
        <w:t xml:space="preserve">вопросы формирования мотивационных потребностей людей и </w:t>
      </w:r>
      <w:r w:rsidRPr="00A914C5">
        <w:t>человек</w:t>
      </w:r>
      <w:r>
        <w:t xml:space="preserve">, всегда являвшийся социальным явлением и </w:t>
      </w:r>
      <w:r w:rsidRPr="00A914C5">
        <w:t>социальным существом,</w:t>
      </w:r>
      <w:r>
        <w:t xml:space="preserve"> </w:t>
      </w:r>
      <w:r w:rsidRPr="00A914C5">
        <w:t>обращаться к современным технологиям все чаще</w:t>
      </w:r>
      <w:r>
        <w:t xml:space="preserve">, обретает через них новый инструмент социализации </w:t>
      </w:r>
      <w:r w:rsidRPr="00A914C5">
        <w:t xml:space="preserve">и уже </w:t>
      </w:r>
      <w:r>
        <w:t xml:space="preserve">не </w:t>
      </w:r>
      <w:r w:rsidRPr="00A914C5">
        <w:t xml:space="preserve">видит </w:t>
      </w:r>
      <w:r>
        <w:t xml:space="preserve">без информационно-коммуникационных технологий своей </w:t>
      </w:r>
      <w:proofErr w:type="gramStart"/>
      <w:r>
        <w:t xml:space="preserve">повседневной </w:t>
      </w:r>
      <w:r w:rsidRPr="00A914C5">
        <w:t xml:space="preserve"> жизни</w:t>
      </w:r>
      <w:proofErr w:type="gramEnd"/>
      <w:r w:rsidRPr="00A914C5">
        <w:t>.</w:t>
      </w:r>
    </w:p>
    <w:p w14:paraId="3F81C062" w14:textId="77777777" w:rsidR="007E2319" w:rsidRDefault="007E2319" w:rsidP="00362CE7">
      <w:pPr>
        <w:pStyle w:val="afffff"/>
      </w:pPr>
      <w:r w:rsidRPr="00A914C5">
        <w:t xml:space="preserve">Исследовательская компания </w:t>
      </w:r>
      <w:proofErr w:type="spellStart"/>
      <w:r w:rsidRPr="00A914C5">
        <w:t>Mediascope</w:t>
      </w:r>
      <w:proofErr w:type="spellEnd"/>
      <w:r w:rsidRPr="00A914C5">
        <w:t xml:space="preserve"> опубликовала данные в которых на январь 2020 года более 5,19 миллиарда человек </w:t>
      </w:r>
      <w:r>
        <w:t xml:space="preserve">по всему миру </w:t>
      </w:r>
      <w:r w:rsidRPr="00A914C5">
        <w:t xml:space="preserve">пользуются мобильными телефонами — прирост на 124 миллиона (2,4%) за последний год, в мире насчитывалось 3,80 миллиарда пользователей социальных сетей, аудитория </w:t>
      </w:r>
      <w:proofErr w:type="spellStart"/>
      <w:r w:rsidRPr="00A914C5">
        <w:t>соцмедиа</w:t>
      </w:r>
      <w:proofErr w:type="spellEnd"/>
      <w:r w:rsidRPr="00A914C5">
        <w:t xml:space="preserve"> выросла на 9% по сравнению с 2019 годом (это 321 миллион новых пользователей за год.[4] Статистика позволяет понять, насколько стремительно гаджеты становятся частью нашей жизни. Настал новый технологический уклад, и мы </w:t>
      </w:r>
      <w:r>
        <w:t>полагаем</w:t>
      </w:r>
      <w:r w:rsidRPr="00A914C5">
        <w:t>, что мобильные гаджеты</w:t>
      </w:r>
      <w:r>
        <w:t xml:space="preserve"> уже целиком </w:t>
      </w:r>
      <w:r>
        <w:lastRenderedPageBreak/>
        <w:t xml:space="preserve">и полностью пришли на службу человечеству, а в недалёком будущем обретут ещё и новый педагогический смысл, формируя не только мотивационные потребности людей, но и </w:t>
      </w:r>
      <w:proofErr w:type="spellStart"/>
      <w:r>
        <w:t>сопроваждая</w:t>
      </w:r>
      <w:proofErr w:type="spellEnd"/>
      <w:r>
        <w:t xml:space="preserve"> их в решении каких либо индивидуальных задач, связанных с организацией физической активности, став </w:t>
      </w:r>
      <w:r w:rsidRPr="00A914C5">
        <w:t xml:space="preserve">отличным </w:t>
      </w:r>
      <w:proofErr w:type="spellStart"/>
      <w:r w:rsidRPr="00A914C5">
        <w:t>агрегатором</w:t>
      </w:r>
      <w:proofErr w:type="spellEnd"/>
      <w:r w:rsidRPr="00A914C5">
        <w:t xml:space="preserve"> - платформой для объединения людей и информативным полем для создания спортивных сообществ</w:t>
      </w:r>
      <w:r>
        <w:t>.</w:t>
      </w:r>
    </w:p>
    <w:p w14:paraId="6FBE45B1" w14:textId="77777777" w:rsidR="007E2319" w:rsidRPr="00A914C5" w:rsidRDefault="007E2319" w:rsidP="00362CE7">
      <w:pPr>
        <w:pStyle w:val="afffff"/>
      </w:pPr>
      <w:r>
        <w:t>И</w:t>
      </w:r>
      <w:r w:rsidRPr="00A914C5">
        <w:t>сходя из отчет</w:t>
      </w:r>
      <w:r>
        <w:t>ных документов по и</w:t>
      </w:r>
      <w:r w:rsidRPr="00A914C5">
        <w:t>сполнени</w:t>
      </w:r>
      <w:r>
        <w:t>ю</w:t>
      </w:r>
      <w:r w:rsidRPr="00A914C5">
        <w:t xml:space="preserve"> федерального бюджета и бюджетов бюджетной системы Российской Федерации за 2020 год на сферу физической культуры и спорта было выделено порядка 74.7 млрд рублей, возведено огромное количество спортивной инфраструктуры и спортивных объектов, особенно в городе Москва, однако огромное количество спортивных объектов, находящихся на территории парков, дворов, образовательных организаций должным образом не </w:t>
      </w:r>
      <w:r>
        <w:t>используются и их потенциал полностью остаётся не реализованным</w:t>
      </w:r>
      <w:r w:rsidRPr="00A914C5">
        <w:t xml:space="preserve">. </w:t>
      </w:r>
      <w:r>
        <w:t>Вместе с тем, такая р</w:t>
      </w:r>
      <w:r w:rsidRPr="00A914C5">
        <w:t>еализация подразумевает в себе полноценное систематичное использование по назначению</w:t>
      </w:r>
      <w:r>
        <w:t xml:space="preserve"> различными группами населения, что, безусловно является частью стратегии по реализации национального проекта «Демография» и его составной части – федерального проекта «спорт – норма жизни» по увеличению доли граждан систематически занимающихся физической культурой и спортом. </w:t>
      </w:r>
      <w:r w:rsidRPr="00A914C5">
        <w:t xml:space="preserve"> Одним из факторов</w:t>
      </w:r>
      <w:r>
        <w:t xml:space="preserve">, не способствующих </w:t>
      </w:r>
      <w:proofErr w:type="gramStart"/>
      <w:r>
        <w:t>полноценной реализации</w:t>
      </w:r>
      <w:proofErr w:type="gramEnd"/>
      <w:r>
        <w:t xml:space="preserve"> является</w:t>
      </w:r>
      <w:r w:rsidRPr="00A914C5">
        <w:t xml:space="preserve"> неосведомленность горожан о различного рода мест</w:t>
      </w:r>
      <w:r>
        <w:t>ах</w:t>
      </w:r>
      <w:r w:rsidRPr="00A914C5">
        <w:t xml:space="preserve"> для занятий спортом, что и является </w:t>
      </w:r>
      <w:r>
        <w:t>важной</w:t>
      </w:r>
      <w:r w:rsidRPr="00A914C5">
        <w:t xml:space="preserve"> проблемой</w:t>
      </w:r>
      <w:r>
        <w:t>, требующей,</w:t>
      </w:r>
      <w:r w:rsidRPr="00A914C5">
        <w:t xml:space="preserve"> по нашему мнению</w:t>
      </w:r>
      <w:r>
        <w:t xml:space="preserve">, оперативных решений. </w:t>
      </w:r>
    </w:p>
    <w:p w14:paraId="71848C30" w14:textId="77777777" w:rsidR="007E2319" w:rsidRPr="00A914C5" w:rsidRDefault="007E2319" w:rsidP="00362CE7">
      <w:pPr>
        <w:pStyle w:val="afffff"/>
      </w:pPr>
      <w:r w:rsidRPr="00A914C5">
        <w:t>Второй основной проблемой</w:t>
      </w:r>
      <w:r>
        <w:t>, лежащей в основе мотивационной потребности,</w:t>
      </w:r>
      <w:r w:rsidRPr="00A914C5">
        <w:t xml:space="preserve"> мы видим </w:t>
      </w:r>
      <w:r>
        <w:t xml:space="preserve">в </w:t>
      </w:r>
      <w:r w:rsidRPr="00A914C5">
        <w:t>желани</w:t>
      </w:r>
      <w:r>
        <w:t>и</w:t>
      </w:r>
      <w:r w:rsidRPr="00A914C5">
        <w:t xml:space="preserve"> заниматься спортом </w:t>
      </w:r>
      <w:r>
        <w:t xml:space="preserve">не </w:t>
      </w:r>
      <w:r w:rsidRPr="00A914C5">
        <w:t xml:space="preserve">в одиночестве, </w:t>
      </w:r>
      <w:r>
        <w:t xml:space="preserve">а в составе группы единомышленников, </w:t>
      </w:r>
      <w:r w:rsidRPr="00A914C5">
        <w:t>что вызвано повышенной</w:t>
      </w:r>
      <w:r>
        <w:t xml:space="preserve"> потребностью</w:t>
      </w:r>
      <w:r w:rsidRPr="00A914C5">
        <w:t xml:space="preserve"> людей </w:t>
      </w:r>
      <w:r>
        <w:t xml:space="preserve">находить </w:t>
      </w:r>
      <w:r w:rsidRPr="00A914C5">
        <w:t>настояще</w:t>
      </w:r>
      <w:r>
        <w:t>е</w:t>
      </w:r>
      <w:r w:rsidRPr="00A914C5">
        <w:t xml:space="preserve"> врем</w:t>
      </w:r>
      <w:r>
        <w:t>я соратников и друзей.</w:t>
      </w:r>
      <w:r w:rsidRPr="00A914C5">
        <w:t xml:space="preserve"> Психологически</w:t>
      </w:r>
      <w:r>
        <w:t xml:space="preserve"> </w:t>
      </w:r>
      <w:r w:rsidRPr="00A914C5">
        <w:t>человеку</w:t>
      </w:r>
      <w:r>
        <w:t xml:space="preserve"> всегда легче реализовать свой потенциал </w:t>
      </w:r>
      <w:r w:rsidRPr="00A914C5">
        <w:t xml:space="preserve">в </w:t>
      </w:r>
      <w:r>
        <w:t xml:space="preserve">окружении </w:t>
      </w:r>
      <w:r w:rsidRPr="00A914C5">
        <w:t xml:space="preserve">людей, </w:t>
      </w:r>
      <w:r>
        <w:t xml:space="preserve">решающих единую задачу, формирующих </w:t>
      </w:r>
      <w:r w:rsidRPr="00A914C5">
        <w:t>положительны</w:t>
      </w:r>
      <w:r>
        <w:t>й заряд и</w:t>
      </w:r>
      <w:r w:rsidRPr="00A914C5">
        <w:t xml:space="preserve"> наст</w:t>
      </w:r>
      <w:r>
        <w:t>р</w:t>
      </w:r>
      <w:r w:rsidRPr="00A914C5">
        <w:t>о</w:t>
      </w:r>
      <w:r>
        <w:t>й</w:t>
      </w:r>
      <w:r w:rsidRPr="00A914C5">
        <w:t>, создава</w:t>
      </w:r>
      <w:r>
        <w:t xml:space="preserve">я </w:t>
      </w:r>
      <w:r w:rsidRPr="00A914C5">
        <w:t xml:space="preserve">позитивную конкуренцию. </w:t>
      </w:r>
    </w:p>
    <w:p w14:paraId="0502F511" w14:textId="77777777" w:rsidR="007E2319" w:rsidRPr="00A914C5" w:rsidRDefault="007E2319" w:rsidP="00362CE7">
      <w:pPr>
        <w:pStyle w:val="afffff"/>
      </w:pPr>
      <w:r w:rsidRPr="00A914C5">
        <w:t>Решением этих проблем может стать мобильный сервис, который позволит при помощи использования технологий найти место для занятий спортом и одновременно найти</w:t>
      </w:r>
      <w:r>
        <w:t xml:space="preserve"> соратников</w:t>
      </w:r>
      <w:r w:rsidRPr="00A914C5">
        <w:t>, имеющи</w:t>
      </w:r>
      <w:r>
        <w:t>х</w:t>
      </w:r>
      <w:r w:rsidRPr="00A914C5">
        <w:t xml:space="preserve"> схожие интересы</w:t>
      </w:r>
      <w:r>
        <w:t xml:space="preserve"> и потребности.</w:t>
      </w:r>
      <w:r w:rsidRPr="00A914C5">
        <w:t xml:space="preserve"> </w:t>
      </w:r>
    </w:p>
    <w:p w14:paraId="5D8048BE" w14:textId="77777777" w:rsidR="007E2319" w:rsidRDefault="007E2319" w:rsidP="00362CE7">
      <w:pPr>
        <w:pStyle w:val="afffff"/>
      </w:pPr>
      <w:r w:rsidRPr="00A914C5">
        <w:t>Основой платформы может стать интерактивная карта, которая позволит отслеживать ближайшие объекты, что повысит удобство в логистик</w:t>
      </w:r>
      <w:r>
        <w:t>е выбора</w:t>
      </w:r>
      <w:r w:rsidRPr="00A914C5">
        <w:t>. Интерактивная карта – это карта на базе электронного носителя, которая всегда работает в двустороннем режиме, то есть пользователь может задействовать ее функции и передавать данные в обратную сторону.</w:t>
      </w:r>
    </w:p>
    <w:p w14:paraId="530B07CC" w14:textId="77777777" w:rsidR="0064041A" w:rsidRDefault="0064041A" w:rsidP="00362CE7">
      <w:pPr>
        <w:pStyle w:val="afffff"/>
      </w:pPr>
    </w:p>
    <w:p w14:paraId="1D738A60" w14:textId="77777777" w:rsidR="007E2319" w:rsidRPr="00A914C5" w:rsidRDefault="007E2319" w:rsidP="00362CE7">
      <w:pPr>
        <w:pStyle w:val="afffff"/>
      </w:pPr>
      <w:r w:rsidRPr="00A914C5">
        <w:t>Помимо карты сервис может представлять следующие функции:</w:t>
      </w:r>
    </w:p>
    <w:p w14:paraId="7490472F" w14:textId="77777777" w:rsidR="007E2319" w:rsidRDefault="007E2319" w:rsidP="002B3088">
      <w:pPr>
        <w:pStyle w:val="afffff"/>
        <w:numPr>
          <w:ilvl w:val="0"/>
          <w:numId w:val="88"/>
        </w:numPr>
      </w:pPr>
      <w:r w:rsidRPr="00071AC2">
        <w:lastRenderedPageBreak/>
        <w:t>Создавать события</w:t>
      </w:r>
    </w:p>
    <w:p w14:paraId="5E07CCC2" w14:textId="77777777" w:rsidR="007E2319" w:rsidRDefault="007E2319" w:rsidP="002B3088">
      <w:pPr>
        <w:pStyle w:val="afffff"/>
        <w:numPr>
          <w:ilvl w:val="0"/>
          <w:numId w:val="88"/>
        </w:numPr>
      </w:pPr>
      <w:r w:rsidRPr="00071AC2">
        <w:t xml:space="preserve">Создавать сообщества </w:t>
      </w:r>
    </w:p>
    <w:p w14:paraId="6C4723E3" w14:textId="77777777" w:rsidR="007E2319" w:rsidRDefault="007E2319" w:rsidP="002B3088">
      <w:pPr>
        <w:pStyle w:val="afffff"/>
        <w:numPr>
          <w:ilvl w:val="0"/>
          <w:numId w:val="88"/>
        </w:numPr>
      </w:pPr>
      <w:r w:rsidRPr="00071AC2">
        <w:t xml:space="preserve">Делится </w:t>
      </w:r>
      <w:proofErr w:type="spellStart"/>
      <w:r w:rsidRPr="00071AC2">
        <w:t>видеоуроками</w:t>
      </w:r>
      <w:proofErr w:type="spellEnd"/>
    </w:p>
    <w:p w14:paraId="0038AD83" w14:textId="77777777" w:rsidR="007E2319" w:rsidRDefault="007E2319" w:rsidP="002B3088">
      <w:pPr>
        <w:pStyle w:val="afffff"/>
        <w:numPr>
          <w:ilvl w:val="0"/>
          <w:numId w:val="88"/>
        </w:numPr>
      </w:pPr>
      <w:r w:rsidRPr="00071AC2">
        <w:t xml:space="preserve">Общаться с пользователями </w:t>
      </w:r>
    </w:p>
    <w:p w14:paraId="1965193D" w14:textId="77777777" w:rsidR="007E2319" w:rsidRDefault="007E2319" w:rsidP="002B3088">
      <w:pPr>
        <w:pStyle w:val="afffff"/>
        <w:numPr>
          <w:ilvl w:val="0"/>
          <w:numId w:val="88"/>
        </w:numPr>
      </w:pPr>
      <w:r w:rsidRPr="00071AC2">
        <w:t xml:space="preserve">Отмечать </w:t>
      </w:r>
      <w:proofErr w:type="spellStart"/>
      <w:r w:rsidRPr="00071AC2">
        <w:t>геолокации</w:t>
      </w:r>
      <w:proofErr w:type="spellEnd"/>
    </w:p>
    <w:p w14:paraId="5685F7CD" w14:textId="77777777" w:rsidR="007E2319" w:rsidRPr="00B85E07" w:rsidRDefault="007E2319" w:rsidP="002B3088">
      <w:pPr>
        <w:pStyle w:val="afffff"/>
        <w:numPr>
          <w:ilvl w:val="0"/>
          <w:numId w:val="88"/>
        </w:numPr>
        <w:rPr>
          <w:rFonts w:asciiTheme="majorBidi" w:hAnsiTheme="majorBidi" w:cstheme="majorBidi"/>
          <w:szCs w:val="28"/>
        </w:rPr>
      </w:pPr>
      <w:r>
        <w:rPr>
          <w:rFonts w:asciiTheme="majorBidi" w:hAnsiTheme="majorBidi" w:cstheme="majorBidi"/>
          <w:szCs w:val="28"/>
        </w:rPr>
        <w:t xml:space="preserve">Выполнять поиск единомышленников и формировать </w:t>
      </w:r>
      <w:r w:rsidRPr="00071AC2">
        <w:rPr>
          <w:rFonts w:asciiTheme="majorBidi" w:hAnsiTheme="majorBidi" w:cstheme="majorBidi"/>
          <w:szCs w:val="28"/>
        </w:rPr>
        <w:t>команду</w:t>
      </w:r>
    </w:p>
    <w:p w14:paraId="6C8055FB" w14:textId="120C3705" w:rsidR="007E2319" w:rsidRDefault="007E2319" w:rsidP="00362CE7">
      <w:pPr>
        <w:pStyle w:val="afffff"/>
      </w:pPr>
      <w:r w:rsidRPr="00A914C5">
        <w:t>Важная составляющая данного приложения</w:t>
      </w:r>
      <w:r>
        <w:t xml:space="preserve">, как ранее упоминалась, </w:t>
      </w:r>
      <w:r w:rsidRPr="00A914C5">
        <w:t xml:space="preserve">это </w:t>
      </w:r>
      <w:r>
        <w:t xml:space="preserve">его </w:t>
      </w:r>
      <w:r w:rsidRPr="00A914C5">
        <w:t>педагог</w:t>
      </w:r>
      <w:r>
        <w:t>ическая компонента</w:t>
      </w:r>
      <w:r w:rsidRPr="00A914C5">
        <w:t>. Помимо сервисов</w:t>
      </w:r>
      <w:r>
        <w:t xml:space="preserve"> с </w:t>
      </w:r>
      <w:r w:rsidRPr="00A914C5">
        <w:t xml:space="preserve">вышеперечисленными функциями приложение позволит воспроизводить обучающий </w:t>
      </w:r>
      <w:proofErr w:type="spellStart"/>
      <w:r w:rsidRPr="00A914C5">
        <w:t>видео</w:t>
      </w:r>
      <w:r>
        <w:t>контент</w:t>
      </w:r>
      <w:proofErr w:type="spellEnd"/>
      <w:r w:rsidRPr="00A914C5">
        <w:t xml:space="preserve">, который поможет </w:t>
      </w:r>
      <w:r>
        <w:t>как организовать</w:t>
      </w:r>
      <w:r w:rsidRPr="00A914C5">
        <w:t xml:space="preserve"> </w:t>
      </w:r>
      <w:r>
        <w:t xml:space="preserve">правильную </w:t>
      </w:r>
      <w:r w:rsidRPr="00A914C5">
        <w:t>физкультурн</w:t>
      </w:r>
      <w:r>
        <w:t>о-спортивную</w:t>
      </w:r>
      <w:r w:rsidRPr="00A914C5">
        <w:t xml:space="preserve"> деятельность</w:t>
      </w:r>
      <w:r>
        <w:t xml:space="preserve"> и двигательную активность</w:t>
      </w:r>
      <w:r w:rsidRPr="00A914C5">
        <w:t xml:space="preserve">, так </w:t>
      </w:r>
      <w:r>
        <w:t xml:space="preserve">и создавать </w:t>
      </w:r>
      <w:r w:rsidRPr="00A914C5">
        <w:t xml:space="preserve">интерактивные </w:t>
      </w:r>
      <w:r>
        <w:t>«</w:t>
      </w:r>
      <w:r w:rsidRPr="00A914C5">
        <w:t>подсказки</w:t>
      </w:r>
      <w:r>
        <w:t xml:space="preserve">» </w:t>
      </w:r>
      <w:r w:rsidRPr="00A914C5">
        <w:t>с вариантами упражнений, которы</w:t>
      </w:r>
      <w:r>
        <w:t>е</w:t>
      </w:r>
      <w:r w:rsidRPr="00A914C5">
        <w:t xml:space="preserve"> </w:t>
      </w:r>
      <w:r>
        <w:t>воз</w:t>
      </w:r>
      <w:r w:rsidRPr="00A914C5">
        <w:t xml:space="preserve">можно выполнять в заданной локации. </w:t>
      </w:r>
      <w:r>
        <w:t>Приложение т</w:t>
      </w:r>
      <w:r w:rsidRPr="00A914C5">
        <w:t xml:space="preserve">акже </w:t>
      </w:r>
      <w:r>
        <w:t xml:space="preserve">будет способствовать </w:t>
      </w:r>
      <w:r w:rsidRPr="00A914C5">
        <w:t>возможност</w:t>
      </w:r>
      <w:r>
        <w:t>и</w:t>
      </w:r>
      <w:r w:rsidRPr="00A914C5">
        <w:t xml:space="preserve"> на</w:t>
      </w:r>
      <w:r>
        <w:t xml:space="preserve">йти </w:t>
      </w:r>
      <w:r w:rsidRPr="00A914C5">
        <w:t>тренера</w:t>
      </w:r>
      <w:r>
        <w:t xml:space="preserve"> – наставника или</w:t>
      </w:r>
      <w:r w:rsidRPr="00A914C5">
        <w:t xml:space="preserve"> </w:t>
      </w:r>
      <w:r>
        <w:t>консультанта, способного сопровождать потребность в формировании тех или иных двигательных навыков, либо реализации физического потенциала</w:t>
      </w:r>
      <w:r w:rsidRPr="00A914C5">
        <w:t xml:space="preserve">. </w:t>
      </w:r>
    </w:p>
    <w:p w14:paraId="126F80C9" w14:textId="77777777" w:rsidR="007E2319" w:rsidRPr="00A914C5" w:rsidRDefault="007E2319" w:rsidP="00362CE7">
      <w:pPr>
        <w:pStyle w:val="afffff"/>
      </w:pPr>
      <w:r w:rsidRPr="00A914C5">
        <w:t xml:space="preserve">Данный сервис позволяет решить вышеперечисленные проблемы современного общества, у которого есть спрос на пользование мобильными приложениями и спрос на занятия физической культурой и спортом, стать связующем звеном между людьми, местами занятия спортом, командами, тренерами и всеми, кто интересуется </w:t>
      </w:r>
      <w:r>
        <w:t>активным и здоровым образом жизни</w:t>
      </w:r>
      <w:r w:rsidRPr="00A914C5">
        <w:t>.</w:t>
      </w:r>
    </w:p>
    <w:p w14:paraId="5AAC6992" w14:textId="79A766DF" w:rsidR="007E2319" w:rsidRPr="00362CE7" w:rsidRDefault="007E2319" w:rsidP="00362CE7">
      <w:pPr>
        <w:pStyle w:val="afffff"/>
        <w:ind w:firstLine="0"/>
        <w:jc w:val="center"/>
        <w:rPr>
          <w:b/>
        </w:rPr>
      </w:pPr>
      <w:r w:rsidRPr="00362CE7">
        <w:rPr>
          <w:b/>
        </w:rPr>
        <w:t>Список литературы</w:t>
      </w:r>
    </w:p>
    <w:p w14:paraId="235AFBFA" w14:textId="781694E6" w:rsidR="007E2319" w:rsidRPr="00362CE7" w:rsidRDefault="007E2319" w:rsidP="002B3088">
      <w:pPr>
        <w:pStyle w:val="afffff"/>
        <w:numPr>
          <w:ilvl w:val="1"/>
          <w:numId w:val="89"/>
        </w:numPr>
        <w:tabs>
          <w:tab w:val="clear" w:pos="1440"/>
          <w:tab w:val="num" w:pos="993"/>
        </w:tabs>
        <w:ind w:left="426"/>
      </w:pPr>
      <w:r w:rsidRPr="00362CE7">
        <w:t>Вестник Самарской гуманитарной академии// Серия «Психология»// Особенности мотивации спортсменов в различных видах спорта. Ильинский Сергей Владимирович 2017. С 75-77</w:t>
      </w:r>
    </w:p>
    <w:p w14:paraId="74817BE9" w14:textId="155B45A7" w:rsidR="007E2319" w:rsidRPr="00362CE7" w:rsidRDefault="007E2319" w:rsidP="002B3088">
      <w:pPr>
        <w:pStyle w:val="afffff"/>
        <w:numPr>
          <w:ilvl w:val="1"/>
          <w:numId w:val="89"/>
        </w:numPr>
        <w:tabs>
          <w:tab w:val="clear" w:pos="1440"/>
          <w:tab w:val="num" w:pos="993"/>
        </w:tabs>
        <w:ind w:left="426"/>
      </w:pPr>
      <w:proofErr w:type="spellStart"/>
      <w:r w:rsidRPr="00362CE7">
        <w:t>Ландарь</w:t>
      </w:r>
      <w:proofErr w:type="spellEnd"/>
      <w:r w:rsidRPr="00362CE7">
        <w:t xml:space="preserve"> А. А., Носик О. В., Иванова О. Л. Мотивация к спорту в нашей жизни 2018 С 34-39</w:t>
      </w:r>
    </w:p>
    <w:p w14:paraId="267B8E89" w14:textId="698BC226" w:rsidR="007E2319" w:rsidRPr="00362CE7" w:rsidRDefault="007E2319" w:rsidP="002B3088">
      <w:pPr>
        <w:pStyle w:val="afffff"/>
        <w:numPr>
          <w:ilvl w:val="1"/>
          <w:numId w:val="89"/>
        </w:numPr>
        <w:tabs>
          <w:tab w:val="clear" w:pos="1440"/>
          <w:tab w:val="num" w:pos="993"/>
        </w:tabs>
        <w:ind w:left="426"/>
      </w:pPr>
      <w:proofErr w:type="spellStart"/>
      <w:r w:rsidRPr="00362CE7">
        <w:t>Китова</w:t>
      </w:r>
      <w:proofErr w:type="spellEnd"/>
      <w:r w:rsidRPr="00362CE7">
        <w:t xml:space="preserve"> П – Мотивация к спорту [Электронный ресурс] </w:t>
      </w:r>
      <w:proofErr w:type="spellStart"/>
      <w:r w:rsidRPr="00362CE7">
        <w:t>DecatlonBlog</w:t>
      </w:r>
      <w:proofErr w:type="spellEnd"/>
      <w:r w:rsidRPr="00362CE7">
        <w:t xml:space="preserve"> – 2020г.</w:t>
      </w:r>
    </w:p>
    <w:p w14:paraId="6D17DF08" w14:textId="31A42BA2" w:rsidR="007E2319" w:rsidRPr="00362CE7" w:rsidRDefault="007E2319" w:rsidP="002B3088">
      <w:pPr>
        <w:pStyle w:val="afffff"/>
        <w:numPr>
          <w:ilvl w:val="1"/>
          <w:numId w:val="89"/>
        </w:numPr>
        <w:tabs>
          <w:tab w:val="clear" w:pos="1440"/>
          <w:tab w:val="num" w:pos="993"/>
        </w:tabs>
        <w:ind w:left="426"/>
      </w:pPr>
      <w:r w:rsidRPr="00362CE7">
        <w:t>Евгений Бойченко. Мы сделали приложение для спорта, которое никто не сделал до нас [Электронный ресурс] Трибуна, 2020г</w:t>
      </w:r>
    </w:p>
    <w:p w14:paraId="47D417C3" w14:textId="022ABB0D" w:rsidR="007E2319" w:rsidRPr="00362CE7" w:rsidRDefault="007E2319" w:rsidP="002B3088">
      <w:pPr>
        <w:pStyle w:val="afffff"/>
        <w:numPr>
          <w:ilvl w:val="1"/>
          <w:numId w:val="89"/>
        </w:numPr>
        <w:tabs>
          <w:tab w:val="clear" w:pos="1440"/>
          <w:tab w:val="num" w:pos="993"/>
        </w:tabs>
        <w:ind w:left="426"/>
      </w:pPr>
      <w:r w:rsidRPr="00362CE7">
        <w:t>Данилов А. Р. Роль мобильных приложений в жизни современного человека 2019. С 54-67</w:t>
      </w:r>
    </w:p>
    <w:p w14:paraId="2EA07639" w14:textId="3C5682FE" w:rsidR="007E2319" w:rsidRPr="00362CE7" w:rsidRDefault="007E2319" w:rsidP="002B3088">
      <w:pPr>
        <w:pStyle w:val="afffff"/>
        <w:numPr>
          <w:ilvl w:val="1"/>
          <w:numId w:val="89"/>
        </w:numPr>
        <w:tabs>
          <w:tab w:val="clear" w:pos="1440"/>
          <w:tab w:val="num" w:pos="993"/>
        </w:tabs>
        <w:ind w:left="426"/>
      </w:pPr>
      <w:r w:rsidRPr="00362CE7">
        <w:t>Егорова Н.М. Анализ возможностей применения мобильных технологий в сфере физической культуры и спорта. Физическая культура. Спорт. Туризм. Двигательная рекреация. 2020.</w:t>
      </w:r>
    </w:p>
    <w:p w14:paraId="5CE42F23" w14:textId="5DEC16A0" w:rsidR="007E2319" w:rsidRPr="00362CE7" w:rsidRDefault="007E2319" w:rsidP="002B3088">
      <w:pPr>
        <w:pStyle w:val="afffff"/>
        <w:numPr>
          <w:ilvl w:val="1"/>
          <w:numId w:val="89"/>
        </w:numPr>
        <w:tabs>
          <w:tab w:val="clear" w:pos="1440"/>
          <w:tab w:val="num" w:pos="993"/>
        </w:tabs>
        <w:ind w:left="426"/>
      </w:pPr>
      <w:r w:rsidRPr="00362CE7">
        <w:lastRenderedPageBreak/>
        <w:t xml:space="preserve">Намазов А.К. Намазов </w:t>
      </w:r>
      <w:proofErr w:type="spellStart"/>
      <w:r w:rsidRPr="00362CE7">
        <w:t>К.А.Евсеев</w:t>
      </w:r>
      <w:proofErr w:type="spellEnd"/>
      <w:r w:rsidRPr="00362CE7">
        <w:t xml:space="preserve"> </w:t>
      </w:r>
      <w:proofErr w:type="spellStart"/>
      <w:proofErr w:type="gramStart"/>
      <w:r w:rsidRPr="00362CE7">
        <w:t>В.В</w:t>
      </w:r>
      <w:proofErr w:type="gramEnd"/>
      <w:r w:rsidRPr="00362CE7">
        <w:t>.Корягина</w:t>
      </w:r>
      <w:proofErr w:type="spellEnd"/>
      <w:r w:rsidRPr="00362CE7">
        <w:t xml:space="preserve"> Я.К. Мотивационная обусловленность молодежи заниматься массовым спортом 2018 С 39-45</w:t>
      </w:r>
    </w:p>
    <w:p w14:paraId="38F14807" w14:textId="452CEC7D" w:rsidR="007E2319" w:rsidRPr="00362CE7" w:rsidRDefault="007E2319" w:rsidP="002B3088">
      <w:pPr>
        <w:pStyle w:val="afffff"/>
        <w:numPr>
          <w:ilvl w:val="1"/>
          <w:numId w:val="89"/>
        </w:numPr>
        <w:tabs>
          <w:tab w:val="clear" w:pos="1440"/>
          <w:tab w:val="num" w:pos="993"/>
        </w:tabs>
        <w:ind w:left="426"/>
      </w:pPr>
      <w:r w:rsidRPr="00362CE7">
        <w:t xml:space="preserve">С.В Гурьев Проблемы развития физической культуры и спорта в новом тысячелетии: материалы VI международной научно-практической конференции, Екатеринбург,28 февраля 2017 г./ФГАОУ ВО «Рос. гос. проф. – </w:t>
      </w:r>
      <w:proofErr w:type="spellStart"/>
      <w:r w:rsidRPr="00362CE7">
        <w:t>пед</w:t>
      </w:r>
      <w:proofErr w:type="spellEnd"/>
      <w:r w:rsidRPr="00362CE7">
        <w:t>. ун-т». 2017.- 525 с</w:t>
      </w:r>
    </w:p>
    <w:p w14:paraId="1B65071E" w14:textId="6779549E" w:rsidR="007E2319" w:rsidRPr="00362CE7" w:rsidRDefault="007E2319" w:rsidP="002B3088">
      <w:pPr>
        <w:pStyle w:val="afffff"/>
        <w:numPr>
          <w:ilvl w:val="1"/>
          <w:numId w:val="89"/>
        </w:numPr>
        <w:tabs>
          <w:tab w:val="clear" w:pos="1440"/>
          <w:tab w:val="num" w:pos="993"/>
        </w:tabs>
        <w:ind w:left="426"/>
      </w:pPr>
      <w:r w:rsidRPr="00362CE7">
        <w:t>Касьянова Е.Л. журнал «Компьютерные и информационные науки» Интерактивные карты современный метод представления информации 2018 С 201-203</w:t>
      </w:r>
    </w:p>
    <w:p w14:paraId="0DCEC3D2" w14:textId="3594AE01" w:rsidR="007E2319" w:rsidRDefault="007E2319" w:rsidP="002B3088">
      <w:pPr>
        <w:pStyle w:val="afffff"/>
        <w:numPr>
          <w:ilvl w:val="1"/>
          <w:numId w:val="89"/>
        </w:numPr>
        <w:tabs>
          <w:tab w:val="clear" w:pos="1440"/>
          <w:tab w:val="num" w:pos="993"/>
        </w:tabs>
        <w:ind w:left="426"/>
      </w:pPr>
      <w:proofErr w:type="spellStart"/>
      <w:r w:rsidRPr="00362CE7">
        <w:t>Надыров</w:t>
      </w:r>
      <w:proofErr w:type="spellEnd"/>
      <w:r w:rsidRPr="00362CE7">
        <w:t xml:space="preserve"> И. О. журнал «Компьютерные и информационные науки» Описание концепции интерактивной карты. 2011</w:t>
      </w:r>
    </w:p>
    <w:p w14:paraId="23E4389A" w14:textId="75FC025C" w:rsidR="00A64DBC" w:rsidRPr="00A64DBC" w:rsidRDefault="00A64DBC" w:rsidP="002B3088">
      <w:pPr>
        <w:pStyle w:val="afffff"/>
        <w:numPr>
          <w:ilvl w:val="1"/>
          <w:numId w:val="89"/>
        </w:numPr>
        <w:tabs>
          <w:tab w:val="clear" w:pos="1440"/>
          <w:tab w:val="num" w:pos="993"/>
        </w:tabs>
        <w:ind w:left="426"/>
      </w:pPr>
      <w:proofErr w:type="spellStart"/>
      <w:r w:rsidRPr="003B13E2">
        <w:rPr>
          <w:lang w:val="en-US"/>
        </w:rPr>
        <w:t>Stradze</w:t>
      </w:r>
      <w:proofErr w:type="spellEnd"/>
      <w:r w:rsidRPr="00FE5F4E">
        <w:t xml:space="preserve"> </w:t>
      </w:r>
      <w:r w:rsidRPr="003B13E2">
        <w:rPr>
          <w:lang w:val="en-US"/>
        </w:rPr>
        <w:t>A</w:t>
      </w:r>
      <w:r w:rsidRPr="00FE5F4E">
        <w:t>.</w:t>
      </w:r>
      <w:r w:rsidRPr="003B13E2">
        <w:rPr>
          <w:lang w:val="en-US"/>
        </w:rPr>
        <w:t>E</w:t>
      </w:r>
      <w:r w:rsidRPr="00FE5F4E">
        <w:t xml:space="preserve">., </w:t>
      </w:r>
      <w:proofErr w:type="spellStart"/>
      <w:r w:rsidRPr="003B13E2">
        <w:rPr>
          <w:lang w:val="en-US"/>
        </w:rPr>
        <w:t>Pushkina</w:t>
      </w:r>
      <w:proofErr w:type="spellEnd"/>
      <w:r w:rsidRPr="00FE5F4E">
        <w:t xml:space="preserve"> </w:t>
      </w:r>
      <w:r w:rsidRPr="003B13E2">
        <w:rPr>
          <w:lang w:val="en-US"/>
        </w:rPr>
        <w:t>V</w:t>
      </w:r>
      <w:r w:rsidRPr="00FE5F4E">
        <w:t>.</w:t>
      </w:r>
      <w:r w:rsidRPr="003B13E2">
        <w:rPr>
          <w:lang w:val="en-US"/>
        </w:rPr>
        <w:t>N</w:t>
      </w:r>
      <w:r w:rsidRPr="00FE5F4E">
        <w:t xml:space="preserve">., </w:t>
      </w:r>
      <w:proofErr w:type="spellStart"/>
      <w:r w:rsidRPr="003B13E2">
        <w:rPr>
          <w:lang w:val="en-US"/>
        </w:rPr>
        <w:t>Fedorova</w:t>
      </w:r>
      <w:proofErr w:type="spellEnd"/>
      <w:r w:rsidRPr="00FE5F4E">
        <w:t xml:space="preserve"> </w:t>
      </w:r>
      <w:r w:rsidRPr="003B13E2">
        <w:rPr>
          <w:lang w:val="en-US"/>
        </w:rPr>
        <w:t>E</w:t>
      </w:r>
      <w:r w:rsidRPr="00FE5F4E">
        <w:t>.</w:t>
      </w:r>
      <w:r w:rsidRPr="003B13E2">
        <w:rPr>
          <w:lang w:val="en-US"/>
        </w:rPr>
        <w:t>Yu</w:t>
      </w:r>
      <w:r w:rsidRPr="00FE5F4E">
        <w:t xml:space="preserve">., </w:t>
      </w:r>
      <w:r w:rsidRPr="003B13E2">
        <w:rPr>
          <w:lang w:val="en-US"/>
        </w:rPr>
        <w:t>Sizov</w:t>
      </w:r>
      <w:r w:rsidRPr="00FE5F4E">
        <w:t xml:space="preserve"> </w:t>
      </w:r>
      <w:r w:rsidRPr="003B13E2">
        <w:rPr>
          <w:lang w:val="en-US"/>
        </w:rPr>
        <w:t>A</w:t>
      </w:r>
      <w:r w:rsidRPr="00FE5F4E">
        <w:t>.</w:t>
      </w:r>
      <w:r w:rsidRPr="003B13E2">
        <w:rPr>
          <w:lang w:val="en-US"/>
        </w:rPr>
        <w:t>E</w:t>
      </w:r>
      <w:r w:rsidRPr="00FE5F4E">
        <w:t xml:space="preserve">., </w:t>
      </w:r>
      <w:proofErr w:type="spellStart"/>
      <w:r w:rsidRPr="003B13E2">
        <w:rPr>
          <w:lang w:val="en-US"/>
        </w:rPr>
        <w:t>Emelyanov</w:t>
      </w:r>
      <w:proofErr w:type="spellEnd"/>
      <w:r w:rsidRPr="00FE5F4E">
        <w:t xml:space="preserve"> </w:t>
      </w:r>
      <w:r w:rsidRPr="003B13E2">
        <w:rPr>
          <w:lang w:val="en-US"/>
        </w:rPr>
        <w:t>A</w:t>
      </w:r>
      <w:r w:rsidRPr="00FE5F4E">
        <w:t>.</w:t>
      </w:r>
      <w:r w:rsidRPr="003B13E2">
        <w:rPr>
          <w:lang w:val="en-US"/>
        </w:rPr>
        <w:t>V</w:t>
      </w:r>
      <w:r w:rsidRPr="00FE5F4E">
        <w:t xml:space="preserve">. </w:t>
      </w:r>
      <w:r w:rsidRPr="003B13E2">
        <w:rPr>
          <w:lang w:val="en-US"/>
        </w:rPr>
        <w:t>Using</w:t>
      </w:r>
      <w:r w:rsidRPr="00FE5F4E">
        <w:t xml:space="preserve"> </w:t>
      </w:r>
      <w:r w:rsidRPr="003B13E2">
        <w:rPr>
          <w:lang w:val="en-US"/>
        </w:rPr>
        <w:t>wearable</w:t>
      </w:r>
      <w:r w:rsidRPr="00FE5F4E">
        <w:t xml:space="preserve"> </w:t>
      </w:r>
      <w:r w:rsidRPr="003B13E2">
        <w:rPr>
          <w:lang w:val="en-US"/>
        </w:rPr>
        <w:t>devices</w:t>
      </w:r>
      <w:r w:rsidRPr="00FE5F4E">
        <w:t xml:space="preserve"> </w:t>
      </w:r>
      <w:r w:rsidRPr="003B13E2">
        <w:rPr>
          <w:lang w:val="en-US"/>
        </w:rPr>
        <w:t>to</w:t>
      </w:r>
      <w:r w:rsidRPr="00FE5F4E">
        <w:t xml:space="preserve"> </w:t>
      </w:r>
      <w:r w:rsidRPr="003B13E2">
        <w:rPr>
          <w:lang w:val="en-US"/>
        </w:rPr>
        <w:t>stimulate</w:t>
      </w:r>
      <w:r w:rsidRPr="00FE5F4E">
        <w:t xml:space="preserve"> </w:t>
      </w:r>
      <w:r w:rsidRPr="003B13E2">
        <w:rPr>
          <w:lang w:val="en-US"/>
        </w:rPr>
        <w:t>students</w:t>
      </w:r>
      <w:r w:rsidRPr="00FE5F4E">
        <w:t xml:space="preserve"> </w:t>
      </w:r>
      <w:r w:rsidRPr="003B13E2">
        <w:rPr>
          <w:lang w:val="en-US"/>
        </w:rPr>
        <w:t>motor</w:t>
      </w:r>
      <w:r w:rsidRPr="00FE5F4E">
        <w:t xml:space="preserve"> </w:t>
      </w:r>
      <w:r w:rsidRPr="003B13E2">
        <w:rPr>
          <w:lang w:val="en-US"/>
        </w:rPr>
        <w:t>of</w:t>
      </w:r>
      <w:r w:rsidRPr="00FE5F4E">
        <w:t xml:space="preserve"> </w:t>
      </w:r>
      <w:r w:rsidRPr="003B13E2">
        <w:rPr>
          <w:lang w:val="en-US"/>
        </w:rPr>
        <w:t>physical</w:t>
      </w:r>
      <w:r w:rsidRPr="00FE5F4E">
        <w:t xml:space="preserve"> </w:t>
      </w:r>
      <w:r w:rsidRPr="003B13E2">
        <w:rPr>
          <w:lang w:val="en-US"/>
        </w:rPr>
        <w:t>activity</w:t>
      </w:r>
      <w:r w:rsidRPr="00FE5F4E">
        <w:t xml:space="preserve"> </w:t>
      </w:r>
      <w:r w:rsidRPr="003B13E2">
        <w:rPr>
          <w:lang w:val="en-US"/>
        </w:rPr>
        <w:t>and</w:t>
      </w:r>
      <w:r w:rsidRPr="00FE5F4E">
        <w:t xml:space="preserve"> </w:t>
      </w:r>
      <w:r w:rsidRPr="003B13E2">
        <w:rPr>
          <w:lang w:val="en-US"/>
        </w:rPr>
        <w:t>consequence</w:t>
      </w:r>
      <w:r w:rsidRPr="00FE5F4E">
        <w:t xml:space="preserve"> </w:t>
      </w:r>
      <w:r w:rsidRPr="003B13E2">
        <w:rPr>
          <w:lang w:val="en-US"/>
        </w:rPr>
        <w:t>physiological</w:t>
      </w:r>
      <w:r w:rsidRPr="00FE5F4E">
        <w:t xml:space="preserve"> </w:t>
      </w:r>
      <w:r w:rsidRPr="003B13E2">
        <w:rPr>
          <w:lang w:val="en-US"/>
        </w:rPr>
        <w:t>response</w:t>
      </w:r>
      <w:r w:rsidRPr="00FE5F4E">
        <w:t xml:space="preserve"> // </w:t>
      </w:r>
      <w:proofErr w:type="spellStart"/>
      <w:r w:rsidRPr="003B13E2">
        <w:rPr>
          <w:lang w:val="en-US"/>
        </w:rPr>
        <w:t>Propositos</w:t>
      </w:r>
      <w:proofErr w:type="spellEnd"/>
      <w:r w:rsidRPr="00FE5F4E">
        <w:t xml:space="preserve"> </w:t>
      </w:r>
      <w:r w:rsidRPr="003B13E2">
        <w:rPr>
          <w:lang w:val="en-US"/>
        </w:rPr>
        <w:t>Y</w:t>
      </w:r>
      <w:r w:rsidRPr="00FE5F4E">
        <w:t xml:space="preserve"> </w:t>
      </w:r>
      <w:proofErr w:type="spellStart"/>
      <w:r w:rsidRPr="003B13E2">
        <w:rPr>
          <w:lang w:val="en-US"/>
        </w:rPr>
        <w:t>representaciones</w:t>
      </w:r>
      <w:proofErr w:type="spellEnd"/>
      <w:r w:rsidRPr="00FE5F4E">
        <w:t>, 2020.</w:t>
      </w:r>
      <w:r w:rsidRPr="00A64DBC">
        <w:t>Т</w:t>
      </w:r>
      <w:r w:rsidRPr="00FE5F4E">
        <w:t xml:space="preserve">.8 № 2. </w:t>
      </w:r>
      <w:r w:rsidRPr="00A64DBC">
        <w:t>С. e510.</w:t>
      </w:r>
    </w:p>
    <w:p w14:paraId="5FF36F04" w14:textId="18F6E65D" w:rsidR="00A64DBC" w:rsidRPr="00362CE7" w:rsidRDefault="00A64DBC" w:rsidP="002B3088">
      <w:pPr>
        <w:pStyle w:val="afffff"/>
        <w:numPr>
          <w:ilvl w:val="1"/>
          <w:numId w:val="89"/>
        </w:numPr>
        <w:tabs>
          <w:tab w:val="clear" w:pos="1440"/>
          <w:tab w:val="num" w:pos="993"/>
        </w:tabs>
        <w:ind w:left="426"/>
      </w:pPr>
      <w:bookmarkStart w:id="48" w:name="_Hlk69324314"/>
      <w:proofErr w:type="spellStart"/>
      <w:r w:rsidRPr="003B13E2">
        <w:rPr>
          <w:lang w:val="en-US"/>
        </w:rPr>
        <w:t>Stradze</w:t>
      </w:r>
      <w:proofErr w:type="spellEnd"/>
      <w:r w:rsidRPr="00FE5F4E">
        <w:t xml:space="preserve"> </w:t>
      </w:r>
      <w:r w:rsidRPr="003B13E2">
        <w:rPr>
          <w:lang w:val="en-US"/>
        </w:rPr>
        <w:t>A</w:t>
      </w:r>
      <w:r w:rsidRPr="00FE5F4E">
        <w:t>.</w:t>
      </w:r>
      <w:r w:rsidRPr="003B13E2">
        <w:rPr>
          <w:lang w:val="en-US"/>
        </w:rPr>
        <w:t>E</w:t>
      </w:r>
      <w:r w:rsidRPr="00FE5F4E">
        <w:t xml:space="preserve">., </w:t>
      </w:r>
      <w:proofErr w:type="spellStart"/>
      <w:r w:rsidRPr="003B13E2">
        <w:rPr>
          <w:lang w:val="en-US"/>
        </w:rPr>
        <w:t>Pushkina</w:t>
      </w:r>
      <w:proofErr w:type="spellEnd"/>
      <w:r w:rsidRPr="00FE5F4E">
        <w:t xml:space="preserve"> </w:t>
      </w:r>
      <w:r w:rsidRPr="003B13E2">
        <w:rPr>
          <w:lang w:val="en-US"/>
        </w:rPr>
        <w:t>V</w:t>
      </w:r>
      <w:r w:rsidRPr="00FE5F4E">
        <w:t>.</w:t>
      </w:r>
      <w:r w:rsidRPr="003B13E2">
        <w:rPr>
          <w:lang w:val="en-US"/>
        </w:rPr>
        <w:t>N</w:t>
      </w:r>
      <w:r w:rsidRPr="00FE5F4E">
        <w:t xml:space="preserve">., </w:t>
      </w:r>
      <w:proofErr w:type="spellStart"/>
      <w:r w:rsidRPr="003B13E2">
        <w:rPr>
          <w:lang w:val="en-US"/>
        </w:rPr>
        <w:t>Fedorova</w:t>
      </w:r>
      <w:proofErr w:type="spellEnd"/>
      <w:r w:rsidRPr="00FE5F4E">
        <w:t xml:space="preserve"> </w:t>
      </w:r>
      <w:r w:rsidRPr="003B13E2">
        <w:rPr>
          <w:lang w:val="en-US"/>
        </w:rPr>
        <w:t>E</w:t>
      </w:r>
      <w:r w:rsidRPr="00FE5F4E">
        <w:t>.</w:t>
      </w:r>
      <w:r w:rsidRPr="003B13E2">
        <w:rPr>
          <w:lang w:val="en-US"/>
        </w:rPr>
        <w:t>Yu</w:t>
      </w:r>
      <w:r w:rsidRPr="00FE5F4E">
        <w:t xml:space="preserve">., </w:t>
      </w:r>
      <w:proofErr w:type="spellStart"/>
      <w:r w:rsidRPr="003B13E2">
        <w:rPr>
          <w:lang w:val="en-US"/>
        </w:rPr>
        <w:t>Gernet</w:t>
      </w:r>
      <w:proofErr w:type="spellEnd"/>
      <w:r w:rsidRPr="00FE5F4E">
        <w:t xml:space="preserve"> </w:t>
      </w:r>
      <w:r w:rsidRPr="003B13E2">
        <w:rPr>
          <w:lang w:val="en-US"/>
        </w:rPr>
        <w:t>I</w:t>
      </w:r>
      <w:r w:rsidRPr="00FE5F4E">
        <w:t>.</w:t>
      </w:r>
      <w:r w:rsidRPr="003B13E2">
        <w:rPr>
          <w:lang w:val="en-US"/>
        </w:rPr>
        <w:t>N</w:t>
      </w:r>
      <w:r w:rsidRPr="00FE5F4E">
        <w:t xml:space="preserve">., </w:t>
      </w:r>
      <w:r w:rsidRPr="003B13E2">
        <w:rPr>
          <w:lang w:val="en-US"/>
        </w:rPr>
        <w:t>Sizov</w:t>
      </w:r>
      <w:r w:rsidRPr="00FE5F4E">
        <w:t xml:space="preserve"> </w:t>
      </w:r>
      <w:r w:rsidRPr="003B13E2">
        <w:rPr>
          <w:lang w:val="en-US"/>
        </w:rPr>
        <w:t>A</w:t>
      </w:r>
      <w:r w:rsidRPr="00FE5F4E">
        <w:t>.</w:t>
      </w:r>
      <w:r w:rsidRPr="003B13E2">
        <w:rPr>
          <w:lang w:val="en-US"/>
        </w:rPr>
        <w:t>E</w:t>
      </w:r>
      <w:r w:rsidRPr="00FE5F4E">
        <w:t xml:space="preserve">., </w:t>
      </w:r>
      <w:proofErr w:type="spellStart"/>
      <w:r w:rsidRPr="003B13E2">
        <w:rPr>
          <w:lang w:val="en-US"/>
        </w:rPr>
        <w:t>Emelyanov</w:t>
      </w:r>
      <w:proofErr w:type="spellEnd"/>
      <w:r w:rsidRPr="00FE5F4E">
        <w:t xml:space="preserve"> </w:t>
      </w:r>
      <w:r w:rsidRPr="003B13E2">
        <w:rPr>
          <w:lang w:val="en-US"/>
        </w:rPr>
        <w:t>A</w:t>
      </w:r>
      <w:r w:rsidRPr="00FE5F4E">
        <w:t>.</w:t>
      </w:r>
      <w:r w:rsidRPr="003B13E2">
        <w:rPr>
          <w:lang w:val="en-US"/>
        </w:rPr>
        <w:t>V</w:t>
      </w:r>
      <w:r w:rsidRPr="00FE5F4E">
        <w:t xml:space="preserve">. </w:t>
      </w:r>
      <w:r w:rsidRPr="003B13E2">
        <w:rPr>
          <w:lang w:val="en-US"/>
        </w:rPr>
        <w:t>Study</w:t>
      </w:r>
      <w:r w:rsidRPr="00FE5F4E">
        <w:t xml:space="preserve"> </w:t>
      </w:r>
      <w:r w:rsidRPr="003B13E2">
        <w:rPr>
          <w:lang w:val="en-US"/>
        </w:rPr>
        <w:t>of</w:t>
      </w:r>
      <w:r w:rsidRPr="00FE5F4E">
        <w:t xml:space="preserve"> </w:t>
      </w:r>
      <w:r w:rsidRPr="003B13E2">
        <w:rPr>
          <w:lang w:val="en-US"/>
        </w:rPr>
        <w:t>school</w:t>
      </w:r>
      <w:r w:rsidRPr="00FE5F4E">
        <w:t xml:space="preserve"> </w:t>
      </w:r>
      <w:r w:rsidRPr="003B13E2">
        <w:rPr>
          <w:lang w:val="en-US"/>
        </w:rPr>
        <w:t>child</w:t>
      </w:r>
      <w:r w:rsidRPr="00FE5F4E">
        <w:t xml:space="preserve"> </w:t>
      </w:r>
      <w:r w:rsidRPr="003B13E2">
        <w:rPr>
          <w:lang w:val="en-US"/>
        </w:rPr>
        <w:t>motor</w:t>
      </w:r>
      <w:r w:rsidRPr="00FE5F4E">
        <w:t xml:space="preserve"> </w:t>
      </w:r>
      <w:r w:rsidRPr="003B13E2">
        <w:rPr>
          <w:lang w:val="en-US"/>
        </w:rPr>
        <w:t>activity</w:t>
      </w:r>
      <w:r w:rsidRPr="00FE5F4E">
        <w:t xml:space="preserve"> </w:t>
      </w:r>
      <w:r w:rsidRPr="003B13E2">
        <w:rPr>
          <w:lang w:val="en-US"/>
        </w:rPr>
        <w:t>using</w:t>
      </w:r>
      <w:r w:rsidRPr="00FE5F4E">
        <w:t xml:space="preserve"> </w:t>
      </w:r>
      <w:r w:rsidRPr="003B13E2">
        <w:rPr>
          <w:lang w:val="en-US"/>
        </w:rPr>
        <w:t>individual</w:t>
      </w:r>
      <w:r w:rsidRPr="00FE5F4E">
        <w:t xml:space="preserve"> </w:t>
      </w:r>
      <w:r w:rsidRPr="003B13E2">
        <w:rPr>
          <w:lang w:val="en-US"/>
        </w:rPr>
        <w:t>wearable</w:t>
      </w:r>
      <w:r w:rsidRPr="00FE5F4E">
        <w:t xml:space="preserve"> </w:t>
      </w:r>
      <w:r w:rsidRPr="003B13E2">
        <w:rPr>
          <w:lang w:val="en-US"/>
        </w:rPr>
        <w:t>devices</w:t>
      </w:r>
      <w:r w:rsidRPr="00FE5F4E">
        <w:t xml:space="preserve"> - </w:t>
      </w:r>
      <w:r w:rsidRPr="003B13E2">
        <w:rPr>
          <w:lang w:val="en-US"/>
        </w:rPr>
        <w:t>fitness</w:t>
      </w:r>
      <w:r w:rsidRPr="00FE5F4E">
        <w:t>-</w:t>
      </w:r>
      <w:r w:rsidRPr="003B13E2">
        <w:rPr>
          <w:lang w:val="en-US"/>
        </w:rPr>
        <w:t>trackers</w:t>
      </w:r>
      <w:r w:rsidRPr="00FE5F4E">
        <w:t xml:space="preserve"> // </w:t>
      </w:r>
      <w:proofErr w:type="spellStart"/>
      <w:r w:rsidRPr="003B13E2">
        <w:rPr>
          <w:lang w:val="en-US"/>
        </w:rPr>
        <w:t>Religaci</w:t>
      </w:r>
      <w:proofErr w:type="spellEnd"/>
      <w:r w:rsidRPr="00FE5F4E">
        <w:t>ó</w:t>
      </w:r>
      <w:r w:rsidRPr="003B13E2">
        <w:rPr>
          <w:lang w:val="en-US"/>
        </w:rPr>
        <w:t>n</w:t>
      </w:r>
      <w:r w:rsidRPr="00FE5F4E">
        <w:t xml:space="preserve">. </w:t>
      </w:r>
      <w:proofErr w:type="spellStart"/>
      <w:r w:rsidRPr="00A64DBC">
        <w:t>Revista</w:t>
      </w:r>
      <w:proofErr w:type="spellEnd"/>
      <w:r w:rsidRPr="00A64DBC">
        <w:t xml:space="preserve"> </w:t>
      </w:r>
      <w:proofErr w:type="spellStart"/>
      <w:r w:rsidRPr="00A64DBC">
        <w:t>de</w:t>
      </w:r>
      <w:proofErr w:type="spellEnd"/>
      <w:r w:rsidRPr="00A64DBC">
        <w:t xml:space="preserve"> </w:t>
      </w:r>
      <w:proofErr w:type="spellStart"/>
      <w:r w:rsidRPr="00A64DBC">
        <w:t>Ciencias</w:t>
      </w:r>
      <w:proofErr w:type="spellEnd"/>
      <w:r w:rsidRPr="00A64DBC">
        <w:t xml:space="preserve"> </w:t>
      </w:r>
      <w:proofErr w:type="spellStart"/>
      <w:r w:rsidRPr="00A64DBC">
        <w:t>Sociales</w:t>
      </w:r>
      <w:proofErr w:type="spellEnd"/>
      <w:r w:rsidRPr="00A64DBC">
        <w:t xml:space="preserve"> y </w:t>
      </w:r>
      <w:proofErr w:type="spellStart"/>
      <w:r w:rsidRPr="00A64DBC">
        <w:t>Humanidades</w:t>
      </w:r>
      <w:proofErr w:type="spellEnd"/>
      <w:r w:rsidRPr="00A64DBC">
        <w:t>. 2019. Т. 4. № S20. С. 138-143.</w:t>
      </w:r>
      <w:bookmarkEnd w:id="48"/>
    </w:p>
    <w:p w14:paraId="6338E8AE" w14:textId="77777777" w:rsidR="00311E92" w:rsidRDefault="00311E92">
      <w:pPr>
        <w:jc w:val="left"/>
        <w:rPr>
          <w:rFonts w:eastAsiaTheme="majorEastAsia" w:cstheme="majorBidi"/>
          <w:b/>
          <w:sz w:val="26"/>
          <w:szCs w:val="26"/>
        </w:rPr>
      </w:pPr>
      <w:r>
        <w:br w:type="page"/>
      </w:r>
    </w:p>
    <w:p w14:paraId="78EC6170" w14:textId="4E28BBAB" w:rsidR="004D088F" w:rsidRPr="00803B9A" w:rsidRDefault="004D088F" w:rsidP="004D088F">
      <w:pPr>
        <w:pStyle w:val="affffb"/>
      </w:pPr>
      <w:bookmarkStart w:id="49" w:name="_Toc69078722"/>
      <w:r>
        <w:lastRenderedPageBreak/>
        <w:t>К ВОПРОСУ О ФОРМИРОВАНИИ ПРОФЕССИОНАЛЬНЫХ КОМПЕТЕНЦИЙ У СТУДЕНТОВ В СИСТЕМЕ ВЫСШЕГО ОБРАЗОВАНИЯ</w:t>
      </w:r>
      <w:bookmarkEnd w:id="49"/>
    </w:p>
    <w:p w14:paraId="1F630345" w14:textId="77777777" w:rsidR="004D088F" w:rsidRPr="00803B9A" w:rsidRDefault="004D088F" w:rsidP="004D088F">
      <w:pPr>
        <w:pStyle w:val="affffd"/>
      </w:pPr>
      <w:bookmarkStart w:id="50" w:name="_Toc69078723"/>
      <w:r w:rsidRPr="00803B9A">
        <w:t xml:space="preserve">Гапонова </w:t>
      </w:r>
      <w:r>
        <w:t>Наталья Станиславовна</w:t>
      </w:r>
      <w:bookmarkEnd w:id="50"/>
    </w:p>
    <w:p w14:paraId="34813207" w14:textId="1DB2551E" w:rsidR="004D088F" w:rsidRPr="00803B9A" w:rsidRDefault="00362CE7" w:rsidP="00362CE7">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673381F4" w14:textId="77777777" w:rsidR="004D088F" w:rsidRPr="00AD2698" w:rsidRDefault="004D088F" w:rsidP="004D088F">
      <w:pPr>
        <w:pStyle w:val="afffff"/>
      </w:pPr>
      <w:r>
        <w:rPr>
          <w:b/>
        </w:rPr>
        <w:t>Аннотация.</w:t>
      </w:r>
      <w:r w:rsidRPr="00AD2698">
        <w:rPr>
          <w:b/>
        </w:rPr>
        <w:t xml:space="preserve"> </w:t>
      </w:r>
      <w:r w:rsidRPr="00AD2698">
        <w:t xml:space="preserve">В статье </w:t>
      </w:r>
      <w:r>
        <w:t xml:space="preserve">рассматриваются понятия </w:t>
      </w:r>
      <w:proofErr w:type="spellStart"/>
      <w:r>
        <w:t>компетентностного</w:t>
      </w:r>
      <w:proofErr w:type="spellEnd"/>
      <w:r>
        <w:t xml:space="preserve"> подхода в высшем образовании и компетентности специалистов. При этом уточняется технология формирования творческого мышления у обучающихся, как одна из важнейших особенностей обучения и профессиональных компетенций будущего педагога</w:t>
      </w:r>
      <w:r w:rsidRPr="00AD2698">
        <w:t>.</w:t>
      </w:r>
    </w:p>
    <w:p w14:paraId="2358B35C" w14:textId="77777777" w:rsidR="004D088F" w:rsidRPr="00AD2698" w:rsidRDefault="004D088F" w:rsidP="004D088F">
      <w:pPr>
        <w:pStyle w:val="afffff"/>
      </w:pPr>
    </w:p>
    <w:p w14:paraId="1CE5961C" w14:textId="77777777" w:rsidR="004D088F" w:rsidRPr="009864C2" w:rsidRDefault="004D088F" w:rsidP="004D088F">
      <w:pPr>
        <w:pStyle w:val="afffff"/>
      </w:pPr>
      <w:r w:rsidRPr="00150B5F">
        <w:t xml:space="preserve">Система </w:t>
      </w:r>
      <w:proofErr w:type="spellStart"/>
      <w:r w:rsidRPr="00150B5F">
        <w:t>компетентностного</w:t>
      </w:r>
      <w:proofErr w:type="spellEnd"/>
      <w:r w:rsidRPr="00150B5F">
        <w:t xml:space="preserve"> образования,</w:t>
      </w:r>
      <w:r>
        <w:t xml:space="preserve"> на сегодняшний день, практически заменила классическую систему,</w:t>
      </w:r>
      <w:r w:rsidRPr="00150B5F">
        <w:t xml:space="preserve"> поскольку ориентирует на формирование </w:t>
      </w:r>
      <w:r>
        <w:t>совокупности профессионально и социально значимых личностных качеств, ценностных ориентаций,</w:t>
      </w:r>
      <w:r w:rsidRPr="0006472B">
        <w:t xml:space="preserve"> </w:t>
      </w:r>
      <w:r>
        <w:t>профессиональных навыков, приобретенных знаний и умений, необходимых для полноценной реализации специалиста в профессиональной деятельности.</w:t>
      </w:r>
      <w:r w:rsidRPr="009864C2">
        <w:t xml:space="preserve"> </w:t>
      </w:r>
      <w:r w:rsidRPr="005C1C6F">
        <w:t>[</w:t>
      </w:r>
      <w:r>
        <w:fldChar w:fldCharType="begin"/>
      </w:r>
      <w:r>
        <w:instrText xml:space="preserve"> REF _Ref68253290 \r \h  \* MERGEFORMAT </w:instrText>
      </w:r>
      <w:r>
        <w:fldChar w:fldCharType="separate"/>
      </w:r>
      <w:r>
        <w:t>2</w:t>
      </w:r>
      <w:r>
        <w:fldChar w:fldCharType="end"/>
      </w:r>
      <w:r w:rsidRPr="009864C2">
        <w:t>]</w:t>
      </w:r>
    </w:p>
    <w:p w14:paraId="2EBC60CD" w14:textId="77777777" w:rsidR="004D088F" w:rsidRPr="005C1C6F" w:rsidRDefault="004D088F" w:rsidP="004D088F">
      <w:pPr>
        <w:pStyle w:val="afffff"/>
      </w:pPr>
      <w:r>
        <w:t xml:space="preserve">«Компетентность специалиста с высшим образованием – это проявленные им на практике стремление и способность (готовность) реализовать свой потенциал (знания, умения, опыт, личностные качества и др.) для успешной творческой деятельности в профессиональной и социальной сфере, осознавая социальную значимость и личную ответственность за результаты этой деятельности, необходимость ее постоянного совершенствования» (Ю.Г. </w:t>
      </w:r>
      <w:proofErr w:type="spellStart"/>
      <w:r>
        <w:t>Татур</w:t>
      </w:r>
      <w:proofErr w:type="spellEnd"/>
      <w:r>
        <w:t xml:space="preserve">). </w:t>
      </w:r>
      <w:r w:rsidRPr="00150B5F">
        <w:t>Компетенция является сферой отношений, существующих между знанием и действием в человеческой практике.</w:t>
      </w:r>
      <w:r w:rsidRPr="00FC4F02">
        <w:t xml:space="preserve"> </w:t>
      </w:r>
      <w:r w:rsidRPr="005C1C6F">
        <w:t>[</w:t>
      </w:r>
      <w:r>
        <w:fldChar w:fldCharType="begin"/>
      </w:r>
      <w:r>
        <w:instrText xml:space="preserve"> REF _Ref68253290 \r \h  \* MERGEFORMAT </w:instrText>
      </w:r>
      <w:r>
        <w:fldChar w:fldCharType="separate"/>
      </w:r>
      <w:r>
        <w:t>2</w:t>
      </w:r>
      <w:r>
        <w:fldChar w:fldCharType="end"/>
      </w:r>
      <w:r w:rsidRPr="005C1C6F">
        <w:t>]</w:t>
      </w:r>
    </w:p>
    <w:p w14:paraId="0BDA6DE5" w14:textId="77777777" w:rsidR="004D088F" w:rsidRPr="00150B5F" w:rsidRDefault="004D088F" w:rsidP="004D088F">
      <w:pPr>
        <w:pStyle w:val="afffff"/>
        <w:rPr>
          <w:vanish/>
        </w:rPr>
      </w:pPr>
      <w:r w:rsidRPr="00150B5F">
        <w:rPr>
          <w:iCs/>
        </w:rPr>
        <w:t xml:space="preserve">Современные требования к выпускникам </w:t>
      </w:r>
      <w:r>
        <w:rPr>
          <w:iCs/>
        </w:rPr>
        <w:t>направления «Педагогическое образование»</w:t>
      </w:r>
      <w:r w:rsidRPr="00150B5F">
        <w:rPr>
          <w:iCs/>
        </w:rPr>
        <w:t xml:space="preserve"> показывают, что знания по специальности не являются единственной компетенцией, </w:t>
      </w:r>
      <w:r>
        <w:rPr>
          <w:iCs/>
        </w:rPr>
        <w:t xml:space="preserve">предъявляемой к будущему педагогу, </w:t>
      </w:r>
    </w:p>
    <w:p w14:paraId="55B6A05D" w14:textId="77777777" w:rsidR="004D088F" w:rsidRPr="00150B5F" w:rsidRDefault="004D088F" w:rsidP="004D088F">
      <w:pPr>
        <w:pStyle w:val="afffff"/>
      </w:pPr>
      <w:r>
        <w:t>в</w:t>
      </w:r>
      <w:r w:rsidRPr="00150B5F">
        <w:t>ажны и другие компетенции:</w:t>
      </w:r>
    </w:p>
    <w:p w14:paraId="5A32F623" w14:textId="77777777" w:rsidR="004D088F" w:rsidRPr="00150B5F" w:rsidRDefault="004D088F" w:rsidP="002B3088">
      <w:pPr>
        <w:pStyle w:val="afffff"/>
        <w:numPr>
          <w:ilvl w:val="0"/>
          <w:numId w:val="56"/>
        </w:numPr>
      </w:pPr>
      <w:r w:rsidRPr="00150B5F">
        <w:t>аналитическое мышление</w:t>
      </w:r>
      <w:r>
        <w:t>;</w:t>
      </w:r>
    </w:p>
    <w:p w14:paraId="70197B32" w14:textId="77777777" w:rsidR="004D088F" w:rsidRPr="00150B5F" w:rsidRDefault="004D088F" w:rsidP="002B3088">
      <w:pPr>
        <w:pStyle w:val="afffff"/>
        <w:numPr>
          <w:ilvl w:val="0"/>
          <w:numId w:val="56"/>
        </w:numPr>
      </w:pPr>
      <w:r w:rsidRPr="00150B5F">
        <w:t>гибкость и адаптивность</w:t>
      </w:r>
      <w:r>
        <w:t>;</w:t>
      </w:r>
    </w:p>
    <w:p w14:paraId="1C982F3E" w14:textId="77777777" w:rsidR="004D088F" w:rsidRPr="00150B5F" w:rsidRDefault="004D088F" w:rsidP="002B3088">
      <w:pPr>
        <w:pStyle w:val="afffff"/>
        <w:numPr>
          <w:ilvl w:val="0"/>
          <w:numId w:val="56"/>
        </w:numPr>
      </w:pPr>
      <w:r w:rsidRPr="00150B5F">
        <w:t>обмен знаниями</w:t>
      </w:r>
      <w:r>
        <w:t>;</w:t>
      </w:r>
    </w:p>
    <w:p w14:paraId="15591D97" w14:textId="77777777" w:rsidR="004D088F" w:rsidRPr="00150B5F" w:rsidRDefault="004D088F" w:rsidP="002B3088">
      <w:pPr>
        <w:pStyle w:val="afffff"/>
        <w:numPr>
          <w:ilvl w:val="0"/>
          <w:numId w:val="56"/>
        </w:numPr>
      </w:pPr>
      <w:r>
        <w:t xml:space="preserve">умение </w:t>
      </w:r>
      <w:r w:rsidRPr="00150B5F">
        <w:t>быстро осваивать новую информацию</w:t>
      </w:r>
      <w:r>
        <w:t>;</w:t>
      </w:r>
    </w:p>
    <w:p w14:paraId="16D0E8F3" w14:textId="77777777" w:rsidR="004D088F" w:rsidRPr="00150B5F" w:rsidRDefault="004D088F" w:rsidP="002B3088">
      <w:pPr>
        <w:pStyle w:val="afffff"/>
        <w:numPr>
          <w:ilvl w:val="0"/>
          <w:numId w:val="56"/>
        </w:numPr>
      </w:pPr>
      <w:r w:rsidRPr="00150B5F">
        <w:t>быстрая инновационная перестройка своей деятельности</w:t>
      </w:r>
      <w:r>
        <w:t>;</w:t>
      </w:r>
    </w:p>
    <w:p w14:paraId="67856381" w14:textId="77777777" w:rsidR="004D088F" w:rsidRPr="00150B5F" w:rsidRDefault="004D088F" w:rsidP="002B3088">
      <w:pPr>
        <w:pStyle w:val="afffff"/>
        <w:numPr>
          <w:ilvl w:val="0"/>
          <w:numId w:val="56"/>
        </w:numPr>
      </w:pPr>
      <w:r w:rsidRPr="00150B5F">
        <w:t>поиск знаний</w:t>
      </w:r>
      <w:r>
        <w:t>;</w:t>
      </w:r>
    </w:p>
    <w:p w14:paraId="034732AB" w14:textId="77777777" w:rsidR="004D088F" w:rsidRPr="00150B5F" w:rsidRDefault="004D088F" w:rsidP="002B3088">
      <w:pPr>
        <w:pStyle w:val="afffff"/>
        <w:numPr>
          <w:ilvl w:val="0"/>
          <w:numId w:val="56"/>
        </w:numPr>
      </w:pPr>
      <w:r w:rsidRPr="00150B5F">
        <w:t>работа в группе</w:t>
      </w:r>
      <w:r>
        <w:t>;</w:t>
      </w:r>
    </w:p>
    <w:p w14:paraId="5D6F85B0" w14:textId="77777777" w:rsidR="004D088F" w:rsidRPr="00A755DA" w:rsidRDefault="004D088F" w:rsidP="002B3088">
      <w:pPr>
        <w:pStyle w:val="afffff"/>
        <w:numPr>
          <w:ilvl w:val="0"/>
          <w:numId w:val="56"/>
        </w:numPr>
      </w:pPr>
      <w:r w:rsidRPr="00150B5F">
        <w:lastRenderedPageBreak/>
        <w:t>работа в стрессовой ситуации</w:t>
      </w:r>
      <w:r w:rsidRPr="00A755DA">
        <w:t>.</w:t>
      </w:r>
    </w:p>
    <w:p w14:paraId="1A689A4B" w14:textId="77777777" w:rsidR="004D088F" w:rsidRDefault="004D088F" w:rsidP="004D088F">
      <w:pPr>
        <w:pStyle w:val="afffff"/>
      </w:pPr>
      <w:bookmarkStart w:id="51" w:name="_Hlk68192897"/>
      <w:r>
        <w:t>С переходом общества к информационной модели возникает необходимость создания новой универсальной системы компетенций для обучения специалистов, способных применять современные информационно-коммуникационные технологии в своей работе.</w:t>
      </w:r>
    </w:p>
    <w:p w14:paraId="39F3E233" w14:textId="77777777" w:rsidR="004D088F" w:rsidRDefault="004D088F" w:rsidP="004D088F">
      <w:pPr>
        <w:pStyle w:val="afffff"/>
      </w:pPr>
      <w:r>
        <w:t>Специалист сегодня должен развивать творческое мышление, самостоятельное производство и способность решать проблемы. Он должен постоянно развиваться, развивать свои мягкие навыки, развивать исследовательские навыки.</w:t>
      </w:r>
    </w:p>
    <w:p w14:paraId="5C3985C8" w14:textId="77777777" w:rsidR="004D088F" w:rsidRDefault="004D088F" w:rsidP="004D088F">
      <w:pPr>
        <w:pStyle w:val="afffff"/>
      </w:pPr>
      <w:proofErr w:type="spellStart"/>
      <w:r>
        <w:t>Деятельностный</w:t>
      </w:r>
      <w:proofErr w:type="spellEnd"/>
      <w:r>
        <w:t xml:space="preserve"> подход обучающегося должен заключаться в решении кейсов и проблем с помощью творческих путей.</w:t>
      </w:r>
    </w:p>
    <w:p w14:paraId="25CE3FE5" w14:textId="77777777" w:rsidR="004D088F" w:rsidRPr="002057A4" w:rsidRDefault="004D088F" w:rsidP="004D088F">
      <w:pPr>
        <w:pStyle w:val="afffff"/>
      </w:pPr>
      <w:r>
        <w:t>Одним из основных вопросов образования сегодня стоит вопрос развития способности объективного анализа собственной деятельности обучающимся. Коммуникативные и информационные технологии в образовании дают возможность обучающемуся показать пройденный материал с разных сторон, создать объемную образовательную модель. Объемная модель образования дает возможность сформировать у обучающегося, особенно у будущего педагога, необходимые «</w:t>
      </w:r>
      <w:r>
        <w:rPr>
          <w:lang w:val="en-US"/>
        </w:rPr>
        <w:t>Soft</w:t>
      </w:r>
      <w:r w:rsidRPr="002057A4">
        <w:t xml:space="preserve"> </w:t>
      </w:r>
      <w:r>
        <w:rPr>
          <w:lang w:val="en-US"/>
        </w:rPr>
        <w:t>skills</w:t>
      </w:r>
      <w:r>
        <w:t>» (мягкие навыки), причем данная модель будет эффективна как в очном, так и в дистанционном формате обучения.</w:t>
      </w:r>
    </w:p>
    <w:p w14:paraId="7475FFCB" w14:textId="77777777" w:rsidR="004D088F" w:rsidRPr="005C1C6F" w:rsidRDefault="004D088F" w:rsidP="004D088F">
      <w:pPr>
        <w:pStyle w:val="afffff"/>
      </w:pPr>
      <w:r w:rsidRPr="00CD73E1">
        <w:t>Развитие творческого</w:t>
      </w:r>
      <w:r>
        <w:t>, абстрактного и алгоритмического</w:t>
      </w:r>
      <w:r w:rsidRPr="00CD73E1">
        <w:t xml:space="preserve"> мышления – это средство, инструмент формирования</w:t>
      </w:r>
      <w:r>
        <w:t xml:space="preserve"> современных</w:t>
      </w:r>
      <w:r w:rsidRPr="00CD73E1">
        <w:t xml:space="preserve"> профессиональных компетенций, которое происходит в процессе поиска нестандартных решений профессионально ориентированных проблемных задач.</w:t>
      </w:r>
      <w:r w:rsidRPr="00020650">
        <w:t xml:space="preserve"> </w:t>
      </w:r>
      <w:r w:rsidRPr="005C1C6F">
        <w:t>[</w:t>
      </w:r>
      <w:r>
        <w:rPr>
          <w:lang w:val="en-US"/>
        </w:rPr>
        <w:fldChar w:fldCharType="begin"/>
      </w:r>
      <w:r>
        <w:instrText xml:space="preserve"> REF _Ref68259057 \r \h </w:instrText>
      </w:r>
      <w:r w:rsidRPr="00F869BD">
        <w:instrText xml:space="preserve"> \* </w:instrText>
      </w:r>
      <w:r>
        <w:rPr>
          <w:lang w:val="en-US"/>
        </w:rPr>
        <w:instrText>MERGEFORMAT</w:instrText>
      </w:r>
      <w:r w:rsidRPr="00F869BD">
        <w:instrText xml:space="preserve"> </w:instrText>
      </w:r>
      <w:r>
        <w:rPr>
          <w:lang w:val="en-US"/>
        </w:rPr>
      </w:r>
      <w:r>
        <w:rPr>
          <w:lang w:val="en-US"/>
        </w:rPr>
        <w:fldChar w:fldCharType="separate"/>
      </w:r>
      <w:r>
        <w:t>3</w:t>
      </w:r>
      <w:r>
        <w:rPr>
          <w:lang w:val="en-US"/>
        </w:rPr>
        <w:fldChar w:fldCharType="end"/>
      </w:r>
      <w:r w:rsidRPr="005C1C6F">
        <w:t>]</w:t>
      </w:r>
    </w:p>
    <w:p w14:paraId="6DE2F326" w14:textId="77777777" w:rsidR="004D088F" w:rsidRDefault="004D088F" w:rsidP="004D088F">
      <w:pPr>
        <w:pStyle w:val="afffff"/>
      </w:pPr>
      <w:r w:rsidRPr="00CD73E1">
        <w:t xml:space="preserve">Для развития </w:t>
      </w:r>
      <w:r>
        <w:t>этих инструментов необходимо активно привлекать обучающихся к использованию современных</w:t>
      </w:r>
      <w:r w:rsidRPr="00CD73E1">
        <w:t xml:space="preserve"> информационных технологий обучения (</w:t>
      </w:r>
      <w:r>
        <w:t>создавать онлайн лекции на проблемные темы, активно использовать технологии презентаций и разборов образовательных кейсов с помощью информационных платформ, привлекать к образовательному процессу коллег из области изучения</w:t>
      </w:r>
      <w:r w:rsidRPr="00CD73E1">
        <w:t>).</w:t>
      </w:r>
    </w:p>
    <w:p w14:paraId="3696E1EE" w14:textId="77777777" w:rsidR="004D088F" w:rsidRPr="00CD73E1" w:rsidRDefault="004D088F" w:rsidP="004D088F">
      <w:pPr>
        <w:pStyle w:val="afffff"/>
      </w:pPr>
      <w:r>
        <w:t>Для развития</w:t>
      </w:r>
      <w:r w:rsidRPr="00CD73E1">
        <w:t xml:space="preserve"> алгоритмического мышления необходимо развивать способности к обобщениям и логическим умозаключениям, повышать абстрактность мышления студентов, ориентировать их на необходимость нестандартного подхода к решению задач.</w:t>
      </w:r>
      <w:r w:rsidRPr="009D5A87">
        <w:t xml:space="preserve"> [</w:t>
      </w:r>
      <w:r>
        <w:fldChar w:fldCharType="begin"/>
      </w:r>
      <w:r>
        <w:instrText xml:space="preserve"> REF _Ref68259057 \r \h  \* MERGEFORMAT </w:instrText>
      </w:r>
      <w:r>
        <w:fldChar w:fldCharType="separate"/>
      </w:r>
      <w:r>
        <w:t>3</w:t>
      </w:r>
      <w:r>
        <w:fldChar w:fldCharType="end"/>
      </w:r>
      <w:r w:rsidRPr="009D5A87">
        <w:t xml:space="preserve">] </w:t>
      </w:r>
      <w:r w:rsidRPr="00CD73E1">
        <w:t xml:space="preserve">В этом </w:t>
      </w:r>
      <w:r>
        <w:t>могут помочь</w:t>
      </w:r>
      <w:r w:rsidRPr="00CD73E1">
        <w:t xml:space="preserve"> языки программирования</w:t>
      </w:r>
      <w:r>
        <w:t>, н</w:t>
      </w:r>
      <w:r w:rsidRPr="00CD73E1">
        <w:t xml:space="preserve">ачинать изучение </w:t>
      </w:r>
      <w:r>
        <w:t xml:space="preserve">которых </w:t>
      </w:r>
      <w:r w:rsidRPr="00CD73E1">
        <w:t>лучше с составления пошагового алгоритмического решения задач, разбития сложной задачи на простые подзадачи.</w:t>
      </w:r>
    </w:p>
    <w:p w14:paraId="55663B4E" w14:textId="77777777" w:rsidR="004D088F" w:rsidRPr="00CD73E1" w:rsidRDefault="004D088F" w:rsidP="004D088F">
      <w:pPr>
        <w:pStyle w:val="afffff"/>
      </w:pPr>
      <w:r w:rsidRPr="00CD73E1">
        <w:lastRenderedPageBreak/>
        <w:t xml:space="preserve">Информатизация образования открывает перед студентами возможность интеграции с новейшими разработками в области </w:t>
      </w:r>
      <w:r>
        <w:t>направления «Педагогическое образование»</w:t>
      </w:r>
      <w:r w:rsidRPr="00CD73E1">
        <w:t>.</w:t>
      </w:r>
    </w:p>
    <w:p w14:paraId="4DFE02FD" w14:textId="77777777" w:rsidR="004D088F" w:rsidRPr="00CD73E1" w:rsidRDefault="004D088F" w:rsidP="004D088F">
      <w:pPr>
        <w:pStyle w:val="afffff"/>
      </w:pPr>
      <w:r w:rsidRPr="00CD73E1">
        <w:t>Использование информационных технологий,</w:t>
      </w:r>
      <w:r>
        <w:t xml:space="preserve"> например, такие</w:t>
      </w:r>
      <w:r w:rsidRPr="00CD73E1">
        <w:t xml:space="preserve"> как </w:t>
      </w:r>
      <w:r w:rsidRPr="00D3015B">
        <w:t>виртуальная реальность</w:t>
      </w:r>
      <w:r w:rsidRPr="00CD73E1">
        <w:t xml:space="preserve">, дает возможность </w:t>
      </w:r>
      <w:r>
        <w:t>прощупать</w:t>
      </w:r>
      <w:r w:rsidRPr="00CD73E1">
        <w:t xml:space="preserve"> изучаемые явления и п</w:t>
      </w:r>
      <w:r>
        <w:t>роцессы изнутри, что значительно повышает у обучающихся</w:t>
      </w:r>
      <w:r w:rsidRPr="00CD73E1">
        <w:t xml:space="preserve"> формирование профессиональных компетенций, навыки абстрактного и алгоритмического мышления.</w:t>
      </w:r>
    </w:p>
    <w:bookmarkEnd w:id="51"/>
    <w:p w14:paraId="4ACE99E2" w14:textId="77777777" w:rsidR="004D088F" w:rsidRPr="00CD73E1" w:rsidRDefault="004D088F" w:rsidP="004D088F">
      <w:pPr>
        <w:pStyle w:val="afffff"/>
      </w:pPr>
      <w:r w:rsidRPr="00CD73E1">
        <w:t xml:space="preserve">Использование современных информационных и коммуникационных технологий способствует формированию навыков творческого мышления, активизации рефлексивной деятельности, способности принимать решения самостоятельно в условиях будущей профессиональной деятельности. </w:t>
      </w:r>
    </w:p>
    <w:p w14:paraId="72F24C0A" w14:textId="77777777" w:rsidR="004D088F" w:rsidRDefault="004D088F" w:rsidP="004D088F">
      <w:pPr>
        <w:pStyle w:val="afffff"/>
      </w:pPr>
      <w:r w:rsidRPr="00CD73E1">
        <w:t>Практико-ориентированные кейсы с использованием современных интерактивных педагогических технологий позволяют целенаправленно формировать профессиональные компетенции обучающихся. В результате обучающиеся получают набор готовых инструментов, которые позволят им решать профессиональные задачи.</w:t>
      </w:r>
    </w:p>
    <w:p w14:paraId="545C0CC6" w14:textId="77777777" w:rsidR="004D088F" w:rsidRPr="00C00111" w:rsidRDefault="004D088F" w:rsidP="004D088F">
      <w:pPr>
        <w:pStyle w:val="afffff"/>
        <w:ind w:firstLine="0"/>
        <w:jc w:val="center"/>
        <w:rPr>
          <w:b/>
        </w:rPr>
      </w:pPr>
      <w:r w:rsidRPr="00C00111">
        <w:rPr>
          <w:b/>
        </w:rPr>
        <w:t>Список литературы</w:t>
      </w:r>
    </w:p>
    <w:p w14:paraId="6A62EC68" w14:textId="77777777" w:rsidR="004D088F" w:rsidRDefault="004D088F" w:rsidP="002B3088">
      <w:pPr>
        <w:pStyle w:val="afffff"/>
        <w:numPr>
          <w:ilvl w:val="0"/>
          <w:numId w:val="57"/>
        </w:numPr>
        <w:ind w:left="426"/>
      </w:pPr>
      <w:bookmarkStart w:id="52" w:name="_Ref68253398"/>
      <w:r w:rsidRPr="00CD73E1">
        <w:t xml:space="preserve">Федеральный закон от 29.12.2012 №273-ФЗ «Об образовании в Российской Федерации»// </w:t>
      </w:r>
      <w:hyperlink r:id="rId22" w:history="1">
        <w:r w:rsidRPr="00CD73E1">
          <w:rPr>
            <w:rStyle w:val="a5"/>
          </w:rPr>
          <w:t>http://www.consultant.ru/document/cons_doc_LAW_140174/</w:t>
        </w:r>
      </w:hyperlink>
      <w:bookmarkEnd w:id="52"/>
    </w:p>
    <w:p w14:paraId="701441DF" w14:textId="77777777" w:rsidR="004D088F" w:rsidRPr="00CD73E1" w:rsidRDefault="004D088F" w:rsidP="002B3088">
      <w:pPr>
        <w:pStyle w:val="afffff"/>
        <w:numPr>
          <w:ilvl w:val="0"/>
          <w:numId w:val="57"/>
        </w:numPr>
        <w:ind w:left="426"/>
      </w:pPr>
      <w:bookmarkStart w:id="53" w:name="_Ref68253290"/>
      <w:r>
        <w:t xml:space="preserve">Жигунова Т.П. </w:t>
      </w:r>
      <w:r w:rsidRPr="00CD73E1">
        <w:t>Формирование профессиональных компетенций</w:t>
      </w:r>
      <w:r>
        <w:t xml:space="preserve"> студентов в условиях учебной деятельности.</w:t>
      </w:r>
      <w:r w:rsidRPr="008E091E">
        <w:t xml:space="preserve">// </w:t>
      </w:r>
      <w:hyperlink r:id="rId23" w:history="1">
        <w:r w:rsidRPr="00D87DF7">
          <w:rPr>
            <w:rStyle w:val="a5"/>
          </w:rPr>
          <w:t>https://infourok.ru/formirovanie-professionalnih-kompetenciy-studentov-755472.html</w:t>
        </w:r>
      </w:hyperlink>
      <w:bookmarkEnd w:id="53"/>
    </w:p>
    <w:p w14:paraId="542FFE06" w14:textId="77777777" w:rsidR="004D088F" w:rsidRDefault="004D088F" w:rsidP="002B3088">
      <w:pPr>
        <w:pStyle w:val="afffff"/>
        <w:numPr>
          <w:ilvl w:val="0"/>
          <w:numId w:val="57"/>
        </w:numPr>
        <w:ind w:left="426"/>
      </w:pPr>
      <w:bookmarkStart w:id="54" w:name="_Ref68259057"/>
      <w:r w:rsidRPr="00CD73E1">
        <w:t>Шамсутдинова Т.М.</w:t>
      </w:r>
      <w:r>
        <w:t xml:space="preserve"> </w:t>
      </w:r>
      <w:r w:rsidRPr="00CD73E1">
        <w:t>Формирование профессиональных компетенций студентов в контексте информатизации высшего образования</w:t>
      </w:r>
      <w:r>
        <w:t xml:space="preserve">. - </w:t>
      </w:r>
      <w:hyperlink r:id="rId24" w:history="1">
        <w:r w:rsidRPr="00762A57">
          <w:rPr>
            <w:rStyle w:val="a5"/>
          </w:rPr>
          <w:t>Открытое образование</w:t>
        </w:r>
      </w:hyperlink>
      <w:r>
        <w:t xml:space="preserve">, </w:t>
      </w:r>
      <w:r w:rsidRPr="00CD73E1">
        <w:t>2013. </w:t>
      </w:r>
      <w:hyperlink r:id="rId25" w:history="1">
        <w:r w:rsidRPr="00762A57">
          <w:rPr>
            <w:rStyle w:val="a5"/>
          </w:rPr>
          <w:t>№ 6 (101)</w:t>
        </w:r>
      </w:hyperlink>
      <w:r w:rsidRPr="00CD73E1">
        <w:t>.</w:t>
      </w:r>
      <w:r>
        <w:t xml:space="preserve"> - </w:t>
      </w:r>
      <w:r w:rsidRPr="00CD73E1">
        <w:t>36-44</w:t>
      </w:r>
      <w:r>
        <w:t>с</w:t>
      </w:r>
      <w:r w:rsidRPr="00CD73E1">
        <w:t>.</w:t>
      </w:r>
      <w:bookmarkEnd w:id="54"/>
    </w:p>
    <w:p w14:paraId="15765D77" w14:textId="77777777" w:rsidR="004D088F" w:rsidRDefault="004D088F">
      <w:pPr>
        <w:jc w:val="left"/>
        <w:rPr>
          <w:rFonts w:eastAsiaTheme="majorEastAsia" w:cstheme="majorBidi"/>
          <w:b/>
          <w:sz w:val="26"/>
          <w:szCs w:val="26"/>
          <w:shd w:val="clear" w:color="auto" w:fill="FFFFFF"/>
        </w:rPr>
      </w:pPr>
      <w:r>
        <w:rPr>
          <w:shd w:val="clear" w:color="auto" w:fill="FFFFFF"/>
        </w:rPr>
        <w:br w:type="page"/>
      </w:r>
    </w:p>
    <w:p w14:paraId="47C287A8" w14:textId="4313347C" w:rsidR="003108D1" w:rsidRPr="00BC02A6" w:rsidRDefault="00BC02A6" w:rsidP="00BC02A6">
      <w:pPr>
        <w:pStyle w:val="affffb"/>
        <w:rPr>
          <w:shd w:val="clear" w:color="auto" w:fill="FFFFFF"/>
        </w:rPr>
      </w:pPr>
      <w:bookmarkStart w:id="55" w:name="_Toc69078724"/>
      <w:r w:rsidRPr="008B4809">
        <w:rPr>
          <w:shd w:val="clear" w:color="auto" w:fill="FFFFFF"/>
        </w:rPr>
        <w:lastRenderedPageBreak/>
        <w:t xml:space="preserve">РЕКОМЕНДАЦИИ ПО ПРОВЕДЕНИЮ ЗАНЯТИЙ КОРРЕКЦИОННОЙ НАПРАВЛЕННОСТИ В СИСТЕМЕ </w:t>
      </w:r>
      <w:r>
        <w:rPr>
          <w:shd w:val="clear" w:color="auto" w:fill="FFFFFF"/>
        </w:rPr>
        <w:t xml:space="preserve">ФИЗИЧЕСКОГО ВОСПИТАНИЯ УЧАЩИХСЯ </w:t>
      </w:r>
      <w:r w:rsidRPr="008B4809">
        <w:rPr>
          <w:shd w:val="clear" w:color="auto" w:fill="FFFFFF"/>
        </w:rPr>
        <w:t>С ИСПОЛЬЗОВАНИЕМ ФИТНЕС-ТЕХНОЛОГИЙ</w:t>
      </w:r>
      <w:bookmarkEnd w:id="55"/>
    </w:p>
    <w:p w14:paraId="0A2EBD3C" w14:textId="786732BA" w:rsidR="008E7F5C" w:rsidRPr="008B5388" w:rsidRDefault="008E7F5C" w:rsidP="008B5388">
      <w:pPr>
        <w:pStyle w:val="affffd"/>
      </w:pPr>
      <w:bookmarkStart w:id="56" w:name="_Toc69078725"/>
      <w:r w:rsidRPr="008B5388">
        <w:t xml:space="preserve">Голова </w:t>
      </w:r>
      <w:r w:rsidR="0010577F" w:rsidRPr="008B5388">
        <w:t>Екатерина Васильевна</w:t>
      </w:r>
      <w:bookmarkEnd w:id="56"/>
    </w:p>
    <w:p w14:paraId="1681FBE2" w14:textId="77777777" w:rsidR="00C736EB" w:rsidRPr="00C736EB" w:rsidRDefault="00C736EB" w:rsidP="0069587A">
      <w:pPr>
        <w:pStyle w:val="afffff1"/>
        <w:rPr>
          <w:lang w:eastAsia="ru-RU"/>
        </w:rPr>
      </w:pPr>
      <w:r w:rsidRPr="00C736EB">
        <w:rPr>
          <w:lang w:eastAsia="ru-RU"/>
        </w:rPr>
        <w:t>кандидат педагогических наук, доцент</w:t>
      </w:r>
    </w:p>
    <w:p w14:paraId="22003DAE" w14:textId="77777777" w:rsidR="00C736EB" w:rsidRPr="00803B9A" w:rsidRDefault="00C736EB" w:rsidP="00C736EB">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471E7B69" w14:textId="511D2667" w:rsidR="00BC02A6" w:rsidRDefault="00BC02A6" w:rsidP="0069587A">
      <w:pPr>
        <w:pStyle w:val="afffff"/>
      </w:pPr>
      <w:r w:rsidRPr="00C736EB">
        <w:rPr>
          <w:b/>
          <w:shd w:val="clear" w:color="auto" w:fill="FFFFFF"/>
        </w:rPr>
        <w:t>Аннотация</w:t>
      </w:r>
      <w:r w:rsidR="00367F54">
        <w:rPr>
          <w:b/>
          <w:shd w:val="clear" w:color="auto" w:fill="FFFFFF"/>
        </w:rPr>
        <w:t>.</w:t>
      </w:r>
      <w:r w:rsidRPr="00C736EB">
        <w:t xml:space="preserve"> </w:t>
      </w:r>
      <w:r w:rsidR="00C736EB">
        <w:t>В</w:t>
      </w:r>
      <w:r w:rsidRPr="00124D72">
        <w:t xml:space="preserve"> структуре методов обучения на занятии по физической культуре, в наборе методических приемов </w:t>
      </w:r>
      <w:r w:rsidRPr="00595B77">
        <w:t>надо</w:t>
      </w:r>
      <w:r>
        <w:t xml:space="preserve"> </w:t>
      </w:r>
      <w:proofErr w:type="gramStart"/>
      <w:r w:rsidRPr="00124D72">
        <w:t xml:space="preserve">предусмотреть  </w:t>
      </w:r>
      <w:r>
        <w:t>специальные</w:t>
      </w:r>
      <w:proofErr w:type="gramEnd"/>
      <w:r>
        <w:t xml:space="preserve"> </w:t>
      </w:r>
      <w:r w:rsidRPr="00124D72">
        <w:t>способы коррекционной работы</w:t>
      </w:r>
      <w:r>
        <w:t>. Это предоставляет возможность учета индивидуальных возможностей учащихся, создает условия для сохранения и укрепления здоровья учеников.</w:t>
      </w:r>
    </w:p>
    <w:p w14:paraId="7771347F" w14:textId="77777777" w:rsidR="00BC02A6" w:rsidRDefault="00BC02A6" w:rsidP="00BC02A6">
      <w:pPr>
        <w:pStyle w:val="txt"/>
        <w:spacing w:before="0" w:beforeAutospacing="0" w:after="0" w:afterAutospacing="0" w:line="360" w:lineRule="auto"/>
        <w:ind w:left="-57"/>
        <w:jc w:val="both"/>
      </w:pPr>
    </w:p>
    <w:p w14:paraId="4CF7E5AC" w14:textId="40FE7BD0" w:rsidR="00BC02A6" w:rsidRPr="00DE561E" w:rsidRDefault="00BC02A6" w:rsidP="0069587A">
      <w:pPr>
        <w:pStyle w:val="afffff"/>
      </w:pPr>
      <w:r w:rsidRPr="00DE561E">
        <w:t xml:space="preserve">Информационные и эмоциональные перегрузки, которым подвергаются учащиеся, очень часто приводят к срыву адаптационных процессов организма, за которыми следуют различные отклонения в состоянии здоровья. Так, в настоящее время лишь 10-12% выпускников средних общеобразовательных учебных заведений являются практически здоровыми, а у остальной части отмечаются различные отклонения в состоянии здоровья. </w:t>
      </w:r>
    </w:p>
    <w:p w14:paraId="5D32C2C9" w14:textId="10CA6946" w:rsidR="00BC02A6" w:rsidRDefault="00BC02A6" w:rsidP="0069587A">
      <w:pPr>
        <w:pStyle w:val="afffff"/>
      </w:pPr>
      <w:r>
        <w:t>Занятия по физической культуре оздоровительно-коррекционной направленности,</w:t>
      </w:r>
      <w:r w:rsidRPr="00124D72">
        <w:t xml:space="preserve"> </w:t>
      </w:r>
      <w:r>
        <w:t>способствуют обеспечению</w:t>
      </w:r>
      <w:r w:rsidRPr="00124D72">
        <w:t xml:space="preserve"> двигате</w:t>
      </w:r>
      <w:r>
        <w:t>льной активности и осуществлению</w:t>
      </w:r>
      <w:r w:rsidRPr="00124D72">
        <w:t xml:space="preserve"> профилактических мероприятий по предупреждению и </w:t>
      </w:r>
      <w:r>
        <w:t xml:space="preserve">психофизиологической </w:t>
      </w:r>
      <w:r w:rsidRPr="00124D72">
        <w:t>коррекции</w:t>
      </w:r>
      <w:r>
        <w:t xml:space="preserve"> учащихся</w:t>
      </w:r>
      <w:r w:rsidRPr="00124D72">
        <w:t>.</w:t>
      </w:r>
      <w:r>
        <w:t xml:space="preserve"> Надо </w:t>
      </w:r>
      <w:r w:rsidRPr="00124D72">
        <w:t xml:space="preserve">в структуре методов обучения на занятии по физической культуре, в наборе методических приемов предусмотреть  </w:t>
      </w:r>
      <w:r>
        <w:t xml:space="preserve">специальные </w:t>
      </w:r>
      <w:r w:rsidRPr="00124D72">
        <w:t>способы коррекционной работы</w:t>
      </w:r>
      <w:r>
        <w:t>: с</w:t>
      </w:r>
      <w:r w:rsidRPr="00124D72">
        <w:t>ловесные, практические и наглядные методы обучения, если в их арсенал включены специальные приемы и способы коррекции, приобретают коррекционную направленность.</w:t>
      </w:r>
    </w:p>
    <w:p w14:paraId="7F6787E9" w14:textId="77777777" w:rsidR="00BC02A6" w:rsidRDefault="00BC02A6" w:rsidP="0069587A">
      <w:pPr>
        <w:pStyle w:val="afffff"/>
      </w:pPr>
      <w:r w:rsidRPr="002F7CCF">
        <w:rPr>
          <w:b/>
        </w:rPr>
        <w:t xml:space="preserve">Методические приемы </w:t>
      </w:r>
      <w:r>
        <w:rPr>
          <w:b/>
        </w:rPr>
        <w:t xml:space="preserve">коррекционной направленности </w:t>
      </w:r>
      <w:r w:rsidRPr="002F7CCF">
        <w:t>‒ частные способы продуктивного и</w:t>
      </w:r>
      <w:r>
        <w:t xml:space="preserve">спользования каждого упражнения, определяются набором специальных приёмов и сочетанием их с общими педагогическими приёмами обучающихся. </w:t>
      </w:r>
    </w:p>
    <w:p w14:paraId="41D5EF41" w14:textId="77777777" w:rsidR="00BC02A6" w:rsidRDefault="00BC02A6" w:rsidP="0069587A">
      <w:pPr>
        <w:pStyle w:val="afffff"/>
      </w:pPr>
      <w:r w:rsidRPr="002F7CCF">
        <w:t xml:space="preserve">Поскольку упражнений много, методические приемы также разнообразны. </w:t>
      </w:r>
      <w:r>
        <w:t xml:space="preserve">Каждый ученик – неповторимая индивидуальность. Это требует с одной стороны, индивидуального подхода, учитывающего особенности психики, с </w:t>
      </w:r>
      <w:proofErr w:type="gramStart"/>
      <w:r>
        <w:t>другой,  бережного</w:t>
      </w:r>
      <w:proofErr w:type="gramEnd"/>
      <w:r>
        <w:t xml:space="preserve"> отношения к личности ученика. </w:t>
      </w:r>
      <w:r w:rsidRPr="002F7CCF">
        <w:t>Это предъявляет еще большие требования к педагогическому мастерству преподавателя.</w:t>
      </w:r>
    </w:p>
    <w:p w14:paraId="474862F6" w14:textId="77777777" w:rsidR="00BC02A6" w:rsidRPr="00477354" w:rsidRDefault="00BC02A6" w:rsidP="0069587A">
      <w:pPr>
        <w:pStyle w:val="afffff"/>
      </w:pPr>
      <w:r w:rsidRPr="006C477C">
        <w:t>При этом предусматривается способ выполнения упр</w:t>
      </w:r>
      <w:r>
        <w:t xml:space="preserve">ажнения: количество повторений; </w:t>
      </w:r>
      <w:r w:rsidRPr="006C477C">
        <w:t xml:space="preserve">как дышать; как сочетать напряжение работающих мышц с их расслаблением; </w:t>
      </w:r>
      <w:r w:rsidRPr="006C477C">
        <w:lastRenderedPageBreak/>
        <w:t>как восстанавливать силы после интенсивной мышечной работы.</w:t>
      </w:r>
      <w:r>
        <w:t xml:space="preserve"> </w:t>
      </w:r>
      <w:r w:rsidRPr="006C477C">
        <w:t>В процессе познания непременными компонентами являются чувственное восприят</w:t>
      </w:r>
      <w:r>
        <w:t xml:space="preserve">ие и практика. Коррекционная направленность общих педагогических методов обучения должна привести к компенсаторному эффекту, который планируется педагогом. Эта задача успешно решается на занятиях по физической культуре с применением упражнений корригирующей гимнастики. </w:t>
      </w:r>
    </w:p>
    <w:p w14:paraId="3F0942BF" w14:textId="40356AD0" w:rsidR="00BC02A6" w:rsidRDefault="00BC02A6" w:rsidP="0069587A">
      <w:pPr>
        <w:pStyle w:val="afffff"/>
      </w:pPr>
      <w:r>
        <w:t>Технологии используемые при разработке методики оздоровительно-коррекционной направленности занятий физическими упражнениями:</w:t>
      </w:r>
    </w:p>
    <w:p w14:paraId="615268E2" w14:textId="5C4F72DF" w:rsidR="00BC02A6" w:rsidRPr="0069587A" w:rsidRDefault="00BC02A6" w:rsidP="0069587A">
      <w:pPr>
        <w:pStyle w:val="afffff"/>
      </w:pPr>
      <w:r w:rsidRPr="0069587A">
        <w:t xml:space="preserve">• Дыхательная гимнастика направлена на тренировку диафрагмы, мышц живота и грудной клетки, а </w:t>
      </w:r>
      <w:proofErr w:type="gramStart"/>
      <w:r w:rsidRPr="0069587A">
        <w:t>так же</w:t>
      </w:r>
      <w:proofErr w:type="gramEnd"/>
      <w:r w:rsidRPr="0069587A">
        <w:t xml:space="preserve"> на формирование элементарных навыков рациональных дыхательных движений.</w:t>
      </w:r>
    </w:p>
    <w:p w14:paraId="318E9B97" w14:textId="6EF6AF86" w:rsidR="00BC02A6" w:rsidRPr="0069587A" w:rsidRDefault="00BC02A6" w:rsidP="0069587A">
      <w:pPr>
        <w:pStyle w:val="afffff"/>
      </w:pPr>
      <w:r w:rsidRPr="0069587A">
        <w:t xml:space="preserve">• Контрольные упражнения, которые покажут слабые места и помогут понять то, над чем нужно работать. </w:t>
      </w:r>
    </w:p>
    <w:p w14:paraId="46F3C280" w14:textId="08B891B5" w:rsidR="00BC02A6" w:rsidRPr="0069587A" w:rsidRDefault="00BC02A6" w:rsidP="0069587A">
      <w:pPr>
        <w:pStyle w:val="afffff"/>
      </w:pPr>
      <w:r w:rsidRPr="0069587A">
        <w:t xml:space="preserve">• </w:t>
      </w:r>
      <w:proofErr w:type="spellStart"/>
      <w:r w:rsidRPr="0069587A">
        <w:t>Психогимнастика</w:t>
      </w:r>
      <w:proofErr w:type="spellEnd"/>
      <w:r w:rsidRPr="0069587A">
        <w:t xml:space="preserve">, способствует психофизической разрядке, приобретению навыков </w:t>
      </w:r>
      <w:proofErr w:type="spellStart"/>
      <w:r w:rsidRPr="0069587A">
        <w:t>саморегуляции</w:t>
      </w:r>
      <w:proofErr w:type="spellEnd"/>
      <w:r w:rsidRPr="0069587A">
        <w:t>.</w:t>
      </w:r>
    </w:p>
    <w:p w14:paraId="10798FC1" w14:textId="2BBA8121" w:rsidR="00BC02A6" w:rsidRPr="0069587A" w:rsidRDefault="00BC02A6" w:rsidP="0069587A">
      <w:pPr>
        <w:pStyle w:val="afffff"/>
      </w:pPr>
      <w:r w:rsidRPr="0069587A">
        <w:t>• Упражнения для релаксации, мышечная релаксация, способствует расслаблению, снятию напряжения. </w:t>
      </w:r>
    </w:p>
    <w:p w14:paraId="228C9E21" w14:textId="2CF8A78E" w:rsidR="00BC02A6" w:rsidRPr="0069587A" w:rsidRDefault="00BC02A6" w:rsidP="0069587A">
      <w:pPr>
        <w:pStyle w:val="afffff"/>
      </w:pPr>
      <w:r w:rsidRPr="0069587A">
        <w:t xml:space="preserve">• Подвижные игры и </w:t>
      </w:r>
      <w:proofErr w:type="gramStart"/>
      <w:r w:rsidRPr="0069587A">
        <w:t>упражнения  на</w:t>
      </w:r>
      <w:proofErr w:type="gramEnd"/>
      <w:r w:rsidRPr="0069587A">
        <w:t xml:space="preserve"> снятие тревожности и агрессивности.</w:t>
      </w:r>
    </w:p>
    <w:p w14:paraId="079B289D" w14:textId="5A40C0E2" w:rsidR="00BC02A6" w:rsidRPr="0069587A" w:rsidRDefault="00BC02A6" w:rsidP="0069587A">
      <w:pPr>
        <w:pStyle w:val="afffff"/>
      </w:pPr>
      <w:r w:rsidRPr="0069587A">
        <w:t xml:space="preserve">• </w:t>
      </w:r>
      <w:proofErr w:type="gramStart"/>
      <w:r w:rsidRPr="0069587A">
        <w:t>Упражнения  на</w:t>
      </w:r>
      <w:proofErr w:type="gramEnd"/>
      <w:r w:rsidRPr="0069587A">
        <w:t xml:space="preserve">  гибкость,  нормализуют  </w:t>
      </w:r>
      <w:proofErr w:type="spellStart"/>
      <w:r w:rsidRPr="0069587A">
        <w:t>гипертонус</w:t>
      </w:r>
      <w:proofErr w:type="spellEnd"/>
      <w:r w:rsidRPr="0069587A">
        <w:t xml:space="preserve">  и  </w:t>
      </w:r>
      <w:proofErr w:type="spellStart"/>
      <w:r w:rsidRPr="0069587A">
        <w:t>гипотонус</w:t>
      </w:r>
      <w:proofErr w:type="spellEnd"/>
      <w:r w:rsidRPr="0069587A">
        <w:t xml:space="preserve"> [3, с. 54].</w:t>
      </w:r>
    </w:p>
    <w:p w14:paraId="6671D398" w14:textId="01349731" w:rsidR="00BC02A6" w:rsidRDefault="00BC02A6" w:rsidP="0069587A">
      <w:pPr>
        <w:spacing w:after="0" w:line="360" w:lineRule="auto"/>
        <w:jc w:val="center"/>
        <w:rPr>
          <w:rFonts w:cs="Times New Roman"/>
          <w:b/>
          <w:sz w:val="24"/>
          <w:szCs w:val="24"/>
        </w:rPr>
      </w:pPr>
      <w:r w:rsidRPr="003056A0">
        <w:rPr>
          <w:rFonts w:cs="Times New Roman"/>
          <w:b/>
          <w:sz w:val="24"/>
          <w:szCs w:val="24"/>
        </w:rPr>
        <w:t>Принцип</w:t>
      </w:r>
      <w:r>
        <w:rPr>
          <w:rFonts w:cs="Times New Roman"/>
          <w:b/>
          <w:sz w:val="24"/>
          <w:szCs w:val="24"/>
        </w:rPr>
        <w:t>ы</w:t>
      </w:r>
      <w:r w:rsidRPr="003056A0">
        <w:rPr>
          <w:rFonts w:cs="Times New Roman"/>
          <w:b/>
          <w:sz w:val="24"/>
          <w:szCs w:val="24"/>
        </w:rPr>
        <w:t xml:space="preserve"> построения коррекционного занятия по физической культуре</w:t>
      </w:r>
    </w:p>
    <w:p w14:paraId="27344BCD" w14:textId="4B5ED260" w:rsidR="00BC02A6" w:rsidRPr="0069587A" w:rsidRDefault="00BC02A6" w:rsidP="002B3088">
      <w:pPr>
        <w:pStyle w:val="a3"/>
        <w:numPr>
          <w:ilvl w:val="0"/>
          <w:numId w:val="3"/>
        </w:numPr>
        <w:spacing w:after="0" w:line="360" w:lineRule="auto"/>
        <w:rPr>
          <w:rFonts w:cs="Times New Roman"/>
          <w:sz w:val="24"/>
          <w:szCs w:val="24"/>
        </w:rPr>
      </w:pPr>
      <w:r w:rsidRPr="0069587A">
        <w:rPr>
          <w:rFonts w:cs="Times New Roman"/>
          <w:sz w:val="24"/>
          <w:szCs w:val="24"/>
        </w:rPr>
        <w:t>Принцип коррекционной направленности: комплексный подход к диагностике и подбору коррекционных упражнений для реализации потенциальных возможностей учащихся.</w:t>
      </w:r>
    </w:p>
    <w:p w14:paraId="1C4CCE64" w14:textId="77777777" w:rsidR="00BC02A6" w:rsidRPr="006A555D" w:rsidRDefault="00BC02A6" w:rsidP="002B3088">
      <w:pPr>
        <w:pStyle w:val="a3"/>
        <w:numPr>
          <w:ilvl w:val="0"/>
          <w:numId w:val="3"/>
        </w:numPr>
        <w:spacing w:after="0" w:line="360" w:lineRule="auto"/>
        <w:rPr>
          <w:rFonts w:cs="Times New Roman"/>
          <w:sz w:val="24"/>
          <w:szCs w:val="24"/>
        </w:rPr>
      </w:pPr>
      <w:r w:rsidRPr="006A555D">
        <w:rPr>
          <w:rFonts w:cs="Times New Roman"/>
          <w:sz w:val="24"/>
          <w:szCs w:val="24"/>
        </w:rPr>
        <w:t>Профилактической психофизической коррекции.</w:t>
      </w:r>
    </w:p>
    <w:p w14:paraId="4996A0C7" w14:textId="77777777" w:rsidR="00BC02A6" w:rsidRDefault="00BC02A6" w:rsidP="002B3088">
      <w:pPr>
        <w:pStyle w:val="a3"/>
        <w:numPr>
          <w:ilvl w:val="0"/>
          <w:numId w:val="3"/>
        </w:numPr>
        <w:spacing w:after="0" w:line="360" w:lineRule="auto"/>
        <w:rPr>
          <w:rFonts w:cs="Times New Roman"/>
          <w:sz w:val="24"/>
          <w:szCs w:val="24"/>
        </w:rPr>
      </w:pPr>
      <w:r>
        <w:rPr>
          <w:rFonts w:cs="Times New Roman"/>
          <w:sz w:val="24"/>
          <w:szCs w:val="24"/>
        </w:rPr>
        <w:t>Научности и доступности (от простого к сложному).</w:t>
      </w:r>
    </w:p>
    <w:p w14:paraId="32A2D2F4" w14:textId="77777777" w:rsidR="00BC02A6" w:rsidRDefault="00BC02A6" w:rsidP="002B3088">
      <w:pPr>
        <w:pStyle w:val="a3"/>
        <w:numPr>
          <w:ilvl w:val="0"/>
          <w:numId w:val="3"/>
        </w:numPr>
        <w:spacing w:after="0" w:line="360" w:lineRule="auto"/>
        <w:rPr>
          <w:rFonts w:cs="Times New Roman"/>
          <w:sz w:val="24"/>
          <w:szCs w:val="24"/>
        </w:rPr>
      </w:pPr>
      <w:r>
        <w:rPr>
          <w:rFonts w:cs="Times New Roman"/>
          <w:sz w:val="24"/>
          <w:szCs w:val="24"/>
        </w:rPr>
        <w:t>Связи обучения с жизнью.</w:t>
      </w:r>
    </w:p>
    <w:p w14:paraId="2B839A42" w14:textId="77777777" w:rsidR="00BC02A6" w:rsidRDefault="00BC02A6" w:rsidP="002B3088">
      <w:pPr>
        <w:pStyle w:val="a3"/>
        <w:numPr>
          <w:ilvl w:val="0"/>
          <w:numId w:val="3"/>
        </w:numPr>
        <w:spacing w:after="0" w:line="360" w:lineRule="auto"/>
        <w:rPr>
          <w:rFonts w:cs="Times New Roman"/>
          <w:sz w:val="24"/>
          <w:szCs w:val="24"/>
        </w:rPr>
      </w:pPr>
      <w:r>
        <w:rPr>
          <w:rFonts w:cs="Times New Roman"/>
          <w:sz w:val="24"/>
          <w:szCs w:val="24"/>
        </w:rPr>
        <w:t>Систематичности и последовательности.</w:t>
      </w:r>
    </w:p>
    <w:p w14:paraId="72C1919E" w14:textId="77777777" w:rsidR="00BC02A6" w:rsidRDefault="00BC02A6" w:rsidP="002B3088">
      <w:pPr>
        <w:pStyle w:val="a3"/>
        <w:numPr>
          <w:ilvl w:val="0"/>
          <w:numId w:val="3"/>
        </w:numPr>
        <w:spacing w:after="0" w:line="360" w:lineRule="auto"/>
        <w:rPr>
          <w:rFonts w:cs="Times New Roman"/>
          <w:sz w:val="24"/>
          <w:szCs w:val="24"/>
        </w:rPr>
      </w:pPr>
      <w:r>
        <w:rPr>
          <w:rFonts w:cs="Times New Roman"/>
          <w:sz w:val="24"/>
          <w:szCs w:val="24"/>
        </w:rPr>
        <w:t>Наглядности и вариативности обучения.</w:t>
      </w:r>
    </w:p>
    <w:p w14:paraId="06FC4AB8" w14:textId="77777777" w:rsidR="00BC02A6" w:rsidRDefault="00BC02A6" w:rsidP="002B3088">
      <w:pPr>
        <w:pStyle w:val="a3"/>
        <w:numPr>
          <w:ilvl w:val="0"/>
          <w:numId w:val="3"/>
        </w:numPr>
        <w:spacing w:after="0" w:line="360" w:lineRule="auto"/>
        <w:rPr>
          <w:rFonts w:cs="Times New Roman"/>
          <w:sz w:val="24"/>
          <w:szCs w:val="24"/>
        </w:rPr>
      </w:pPr>
      <w:r>
        <w:rPr>
          <w:rFonts w:cs="Times New Roman"/>
          <w:sz w:val="24"/>
          <w:szCs w:val="24"/>
        </w:rPr>
        <w:t>Сознательности и активности.</w:t>
      </w:r>
    </w:p>
    <w:p w14:paraId="17CB331D" w14:textId="77777777" w:rsidR="00BC02A6" w:rsidRDefault="00BC02A6" w:rsidP="002B3088">
      <w:pPr>
        <w:pStyle w:val="a3"/>
        <w:numPr>
          <w:ilvl w:val="0"/>
          <w:numId w:val="3"/>
        </w:numPr>
        <w:spacing w:after="0" w:line="360" w:lineRule="auto"/>
        <w:rPr>
          <w:rFonts w:cs="Times New Roman"/>
          <w:sz w:val="24"/>
          <w:szCs w:val="24"/>
        </w:rPr>
      </w:pPr>
      <w:r>
        <w:rPr>
          <w:rFonts w:cs="Times New Roman"/>
          <w:sz w:val="24"/>
          <w:szCs w:val="24"/>
        </w:rPr>
        <w:t>Индивидуальности и дифференцированного подхода.</w:t>
      </w:r>
    </w:p>
    <w:p w14:paraId="697490D6" w14:textId="0FB99BB2" w:rsidR="00BC02A6" w:rsidRPr="002C5F69" w:rsidRDefault="00BC02A6" w:rsidP="00BC02A6">
      <w:pPr>
        <w:spacing w:after="0" w:line="360" w:lineRule="auto"/>
        <w:jc w:val="center"/>
        <w:rPr>
          <w:rFonts w:cs="Times New Roman"/>
          <w:b/>
          <w:sz w:val="24"/>
          <w:szCs w:val="24"/>
        </w:rPr>
      </w:pPr>
      <w:r w:rsidRPr="002C5F69">
        <w:rPr>
          <w:rFonts w:cs="Times New Roman"/>
          <w:b/>
          <w:sz w:val="24"/>
          <w:szCs w:val="24"/>
        </w:rPr>
        <w:t>Алгоритм составления комплекса упражнений коррекционной направленности</w:t>
      </w:r>
    </w:p>
    <w:p w14:paraId="73283266" w14:textId="7F9D3CE7" w:rsidR="00BC02A6" w:rsidRPr="0069587A" w:rsidRDefault="00BC02A6" w:rsidP="002B3088">
      <w:pPr>
        <w:pStyle w:val="a3"/>
        <w:numPr>
          <w:ilvl w:val="0"/>
          <w:numId w:val="4"/>
        </w:numPr>
        <w:spacing w:after="0" w:line="360" w:lineRule="auto"/>
        <w:jc w:val="left"/>
        <w:rPr>
          <w:rFonts w:cs="Times New Roman"/>
          <w:sz w:val="24"/>
          <w:szCs w:val="24"/>
        </w:rPr>
      </w:pPr>
      <w:r w:rsidRPr="0069587A">
        <w:rPr>
          <w:rFonts w:cs="Times New Roman"/>
          <w:sz w:val="24"/>
          <w:szCs w:val="24"/>
        </w:rPr>
        <w:t>Определить методическую цель комплекса упражнений коррекционной направленности.</w:t>
      </w:r>
    </w:p>
    <w:p w14:paraId="68225CC7" w14:textId="77777777" w:rsidR="00BC02A6" w:rsidRDefault="00BC02A6" w:rsidP="00BC02A6">
      <w:pPr>
        <w:pStyle w:val="a3"/>
        <w:spacing w:after="0" w:line="360" w:lineRule="auto"/>
        <w:rPr>
          <w:rFonts w:cs="Times New Roman"/>
          <w:sz w:val="24"/>
          <w:szCs w:val="24"/>
        </w:rPr>
      </w:pPr>
      <w:r>
        <w:rPr>
          <w:rFonts w:cs="Times New Roman"/>
          <w:sz w:val="24"/>
          <w:szCs w:val="24"/>
        </w:rPr>
        <w:t xml:space="preserve">2.  </w:t>
      </w:r>
      <w:r w:rsidRPr="00137BF7">
        <w:rPr>
          <w:rFonts w:cs="Times New Roman"/>
          <w:sz w:val="24"/>
          <w:szCs w:val="24"/>
        </w:rPr>
        <w:t>Определит</w:t>
      </w:r>
      <w:r>
        <w:rPr>
          <w:rFonts w:cs="Times New Roman"/>
          <w:sz w:val="24"/>
          <w:szCs w:val="24"/>
        </w:rPr>
        <w:t>ь схему построения комплекса.</w:t>
      </w:r>
    </w:p>
    <w:p w14:paraId="094E2386" w14:textId="77777777" w:rsidR="00BC02A6" w:rsidRPr="00E25460" w:rsidRDefault="00BC02A6" w:rsidP="00BC02A6">
      <w:pPr>
        <w:pStyle w:val="a3"/>
        <w:tabs>
          <w:tab w:val="left" w:pos="709"/>
        </w:tabs>
        <w:spacing w:after="0" w:line="360" w:lineRule="auto"/>
        <w:ind w:left="709"/>
        <w:rPr>
          <w:rFonts w:cs="Times New Roman"/>
          <w:sz w:val="24"/>
          <w:szCs w:val="24"/>
        </w:rPr>
      </w:pPr>
      <w:r>
        <w:rPr>
          <w:rFonts w:cs="Times New Roman"/>
          <w:sz w:val="24"/>
          <w:szCs w:val="24"/>
        </w:rPr>
        <w:t xml:space="preserve">3.  </w:t>
      </w:r>
      <w:r w:rsidRPr="00E25460">
        <w:rPr>
          <w:rFonts w:cs="Times New Roman"/>
          <w:sz w:val="24"/>
          <w:szCs w:val="24"/>
        </w:rPr>
        <w:t>Определить состав и количество упражнений в комплексе.</w:t>
      </w:r>
    </w:p>
    <w:p w14:paraId="712378F2" w14:textId="45DAAAF3" w:rsidR="00BC02A6" w:rsidRPr="0069587A" w:rsidRDefault="00BC02A6" w:rsidP="002B3088">
      <w:pPr>
        <w:pStyle w:val="a3"/>
        <w:numPr>
          <w:ilvl w:val="0"/>
          <w:numId w:val="5"/>
        </w:numPr>
        <w:tabs>
          <w:tab w:val="left" w:pos="709"/>
        </w:tabs>
        <w:spacing w:after="0" w:line="360" w:lineRule="auto"/>
        <w:jc w:val="left"/>
        <w:rPr>
          <w:rFonts w:cs="Times New Roman"/>
          <w:sz w:val="24"/>
          <w:szCs w:val="24"/>
        </w:rPr>
      </w:pPr>
      <w:r w:rsidRPr="0069587A">
        <w:rPr>
          <w:rFonts w:cs="Times New Roman"/>
          <w:sz w:val="24"/>
          <w:szCs w:val="24"/>
        </w:rPr>
        <w:lastRenderedPageBreak/>
        <w:t>Определить направленность в движения – повышение функционального состояния организма и его физической подготовленности.</w:t>
      </w:r>
    </w:p>
    <w:p w14:paraId="78E3E315" w14:textId="77777777" w:rsidR="00BC02A6" w:rsidRPr="00E25460" w:rsidRDefault="00BC02A6" w:rsidP="002B3088">
      <w:pPr>
        <w:pStyle w:val="a3"/>
        <w:numPr>
          <w:ilvl w:val="0"/>
          <w:numId w:val="5"/>
        </w:numPr>
        <w:tabs>
          <w:tab w:val="left" w:pos="709"/>
        </w:tabs>
        <w:spacing w:after="0" w:line="360" w:lineRule="auto"/>
        <w:jc w:val="left"/>
        <w:rPr>
          <w:rFonts w:cs="Times New Roman"/>
          <w:sz w:val="24"/>
          <w:szCs w:val="24"/>
        </w:rPr>
      </w:pPr>
      <w:r w:rsidRPr="00E25460">
        <w:rPr>
          <w:rFonts w:cs="Times New Roman"/>
          <w:sz w:val="24"/>
          <w:szCs w:val="24"/>
        </w:rPr>
        <w:t>Определить исходное положение.</w:t>
      </w:r>
    </w:p>
    <w:p w14:paraId="598B908B" w14:textId="77777777" w:rsidR="00BC02A6" w:rsidRPr="00E25460" w:rsidRDefault="00BC02A6" w:rsidP="002B3088">
      <w:pPr>
        <w:pStyle w:val="a3"/>
        <w:numPr>
          <w:ilvl w:val="0"/>
          <w:numId w:val="5"/>
        </w:numPr>
        <w:tabs>
          <w:tab w:val="left" w:pos="709"/>
        </w:tabs>
        <w:spacing w:after="0" w:line="360" w:lineRule="auto"/>
        <w:jc w:val="left"/>
        <w:rPr>
          <w:rFonts w:cs="Times New Roman"/>
          <w:sz w:val="24"/>
          <w:szCs w:val="24"/>
        </w:rPr>
      </w:pPr>
      <w:r w:rsidRPr="00E25460">
        <w:rPr>
          <w:rFonts w:cs="Times New Roman"/>
          <w:sz w:val="24"/>
          <w:szCs w:val="24"/>
        </w:rPr>
        <w:t>Указать название движения.</w:t>
      </w:r>
    </w:p>
    <w:p w14:paraId="5A34FE55" w14:textId="77777777" w:rsidR="00BC02A6" w:rsidRPr="00E25460" w:rsidRDefault="00BC02A6" w:rsidP="002B3088">
      <w:pPr>
        <w:pStyle w:val="a3"/>
        <w:numPr>
          <w:ilvl w:val="0"/>
          <w:numId w:val="5"/>
        </w:numPr>
        <w:tabs>
          <w:tab w:val="left" w:pos="709"/>
        </w:tabs>
        <w:spacing w:after="0" w:line="360" w:lineRule="auto"/>
        <w:jc w:val="left"/>
        <w:rPr>
          <w:rFonts w:cs="Times New Roman"/>
          <w:sz w:val="24"/>
          <w:szCs w:val="24"/>
        </w:rPr>
      </w:pPr>
      <w:r w:rsidRPr="00E25460">
        <w:rPr>
          <w:rFonts w:cs="Times New Roman"/>
          <w:sz w:val="24"/>
          <w:szCs w:val="24"/>
        </w:rPr>
        <w:t>Указать направление движения.</w:t>
      </w:r>
    </w:p>
    <w:p w14:paraId="3E0DFAEA" w14:textId="77777777" w:rsidR="00BC02A6" w:rsidRPr="00E25460" w:rsidRDefault="00BC02A6" w:rsidP="002B3088">
      <w:pPr>
        <w:pStyle w:val="a3"/>
        <w:numPr>
          <w:ilvl w:val="0"/>
          <w:numId w:val="5"/>
        </w:numPr>
        <w:tabs>
          <w:tab w:val="left" w:pos="709"/>
        </w:tabs>
        <w:spacing w:after="0" w:line="360" w:lineRule="auto"/>
        <w:jc w:val="left"/>
        <w:rPr>
          <w:rFonts w:cs="Times New Roman"/>
          <w:sz w:val="24"/>
          <w:szCs w:val="24"/>
        </w:rPr>
      </w:pPr>
      <w:r w:rsidRPr="00E25460">
        <w:rPr>
          <w:rFonts w:cs="Times New Roman"/>
          <w:sz w:val="24"/>
          <w:szCs w:val="24"/>
        </w:rPr>
        <w:t>Распределить движение по счетам.</w:t>
      </w:r>
    </w:p>
    <w:p w14:paraId="395FBC66" w14:textId="77777777" w:rsidR="00BC02A6" w:rsidRPr="00E25460" w:rsidRDefault="00BC02A6" w:rsidP="002B3088">
      <w:pPr>
        <w:pStyle w:val="a3"/>
        <w:numPr>
          <w:ilvl w:val="0"/>
          <w:numId w:val="5"/>
        </w:numPr>
        <w:tabs>
          <w:tab w:val="left" w:pos="709"/>
        </w:tabs>
        <w:spacing w:after="0" w:line="360" w:lineRule="auto"/>
        <w:jc w:val="left"/>
        <w:rPr>
          <w:rFonts w:cs="Times New Roman"/>
          <w:sz w:val="24"/>
          <w:szCs w:val="24"/>
        </w:rPr>
      </w:pPr>
      <w:r w:rsidRPr="00E25460">
        <w:rPr>
          <w:rFonts w:cs="Times New Roman"/>
          <w:sz w:val="24"/>
          <w:szCs w:val="24"/>
        </w:rPr>
        <w:t>Указать конечное положение.</w:t>
      </w:r>
    </w:p>
    <w:p w14:paraId="28CB6348" w14:textId="70DCFE8C" w:rsidR="00BC02A6" w:rsidRPr="00491B23" w:rsidRDefault="00BC02A6" w:rsidP="0069587A">
      <w:pPr>
        <w:pStyle w:val="afffff"/>
      </w:pPr>
      <w:r w:rsidRPr="008B0F81">
        <w:t>В нашем организме все сбалансировано: сила и тонус одних мышц уравновешивается силой и тонусом мышц антагонистов. Работая</w:t>
      </w:r>
      <w:r>
        <w:t>,</w:t>
      </w:r>
      <w:r w:rsidRPr="008B0F81">
        <w:t xml:space="preserve"> мышцы напрягаются в определенной последовательности, образуя определенные мышечные цепи. Укорочение и избыточное напряжение мышцы всегда связаны с наличием слабой, </w:t>
      </w:r>
      <w:proofErr w:type="spellStart"/>
      <w:r w:rsidRPr="008B0F81">
        <w:t>гипотоничной</w:t>
      </w:r>
      <w:proofErr w:type="spellEnd"/>
      <w:r w:rsidRPr="008B0F81">
        <w:t xml:space="preserve"> мышцы и являются следствием. Например: слабеют длинные разгибатели шеи, и вместо них начинают работать короткие разгибатели, группа </w:t>
      </w:r>
      <w:proofErr w:type="spellStart"/>
      <w:r w:rsidRPr="008B0F81">
        <w:t>подзатылочных</w:t>
      </w:r>
      <w:proofErr w:type="spellEnd"/>
      <w:r w:rsidRPr="008B0F81">
        <w:t xml:space="preserve"> мышц. Укорочение малой грудной мышцы, которое происходит из-за слабости ромбовидной и средней трапеции. Напряженные и укороченные мышцы, способствуют появлению </w:t>
      </w:r>
      <w:proofErr w:type="gramStart"/>
      <w:r w:rsidRPr="008B0F81">
        <w:t>бол</w:t>
      </w:r>
      <w:r>
        <w:t xml:space="preserve">и,  </w:t>
      </w:r>
      <w:proofErr w:type="spellStart"/>
      <w:r>
        <w:t>гипотоничные</w:t>
      </w:r>
      <w:proofErr w:type="spellEnd"/>
      <w:proofErr w:type="gramEnd"/>
      <w:r>
        <w:t xml:space="preserve"> мышцы не болят [2, с. 145</w:t>
      </w:r>
      <w:r w:rsidRPr="00491B23">
        <w:t>]</w:t>
      </w:r>
      <w:r>
        <w:t>.</w:t>
      </w:r>
    </w:p>
    <w:p w14:paraId="1DAC8CE9" w14:textId="691E2BA1" w:rsidR="00BC02A6" w:rsidRDefault="00BC02A6" w:rsidP="0069587A">
      <w:pPr>
        <w:pStyle w:val="afffff"/>
      </w:pPr>
      <w:r w:rsidRPr="006543D0">
        <w:t>На занятиях физической культуры, учащимся необходимо найти у себя в первую очередь слабые мышцы и восстановить их тонус и силу. Это связано с тем, что если не устранить гипотонию мышцы, то укорочение и напряжение мышц, которые компенсируют слабость, будут возвращаться. Так же, растягивая укороченную мышцу необходимо тренировать ее антагонист.</w:t>
      </w:r>
    </w:p>
    <w:p w14:paraId="7FA6929E" w14:textId="457CB98C" w:rsidR="00BC02A6" w:rsidRPr="00664F59" w:rsidRDefault="00BC02A6" w:rsidP="0069587A">
      <w:pPr>
        <w:pStyle w:val="afffff"/>
      </w:pPr>
      <w:r w:rsidRPr="00664F59">
        <w:t xml:space="preserve">Позвоночник самая важная структура в теле. Тело любой ценой пытается </w:t>
      </w:r>
      <w:r>
        <w:t xml:space="preserve">его </w:t>
      </w:r>
      <w:r w:rsidRPr="00664F59">
        <w:t>защитить</w:t>
      </w:r>
      <w:r>
        <w:t>. Ч</w:t>
      </w:r>
      <w:r w:rsidRPr="00664F59">
        <w:t xml:space="preserve">тобы обеспечить стабильность </w:t>
      </w:r>
      <w:r>
        <w:t xml:space="preserve">позвоночника, оно будет </w:t>
      </w:r>
      <w:r w:rsidRPr="00664F59">
        <w:t>использовать помощь других мышц.</w:t>
      </w:r>
    </w:p>
    <w:p w14:paraId="3453BEA5" w14:textId="5CE70593" w:rsidR="00BC02A6" w:rsidRPr="00491B23" w:rsidRDefault="00BC02A6" w:rsidP="0069587A">
      <w:pPr>
        <w:pStyle w:val="afffff"/>
      </w:pPr>
      <w:r>
        <w:t xml:space="preserve">У многих учащихся мышцы пресса слабые </w:t>
      </w:r>
      <w:proofErr w:type="gramStart"/>
      <w:r w:rsidRPr="00664F59">
        <w:t xml:space="preserve">и </w:t>
      </w:r>
      <w:r>
        <w:t xml:space="preserve"> при</w:t>
      </w:r>
      <w:proofErr w:type="gramEnd"/>
      <w:r>
        <w:t xml:space="preserve"> выполнении упражнений на эти мышцы в работу включаются другие мышечные группы, которыми</w:t>
      </w:r>
      <w:r w:rsidRPr="00664F59">
        <w:t xml:space="preserve"> чаще все</w:t>
      </w:r>
      <w:r>
        <w:t>го бываю мышцы сгибатели бедра (</w:t>
      </w:r>
      <w:r w:rsidRPr="00664F59">
        <w:t>для обеспечения устойчивости тела</w:t>
      </w:r>
      <w:r>
        <w:t>)</w:t>
      </w:r>
      <w:r w:rsidRPr="00664F59">
        <w:t>.</w:t>
      </w:r>
      <w:r>
        <w:t xml:space="preserve"> </w:t>
      </w:r>
      <w:r w:rsidRPr="00664F59">
        <w:t xml:space="preserve">Многие упражнения на пресс перегружают </w:t>
      </w:r>
      <w:r>
        <w:t xml:space="preserve">эти мышцы.  </w:t>
      </w:r>
      <w:proofErr w:type="gramStart"/>
      <w:r>
        <w:t>Поэтому  комплекс</w:t>
      </w:r>
      <w:proofErr w:type="gramEnd"/>
      <w:r>
        <w:t xml:space="preserve"> упражнений, укрепляющих пресс, необходимо включать упражнения, </w:t>
      </w:r>
      <w:r w:rsidRPr="00664F59">
        <w:t>которые</w:t>
      </w:r>
      <w:r>
        <w:t xml:space="preserve"> не задействуют сгибатели бедра </w:t>
      </w:r>
      <w:r w:rsidRPr="00491B23">
        <w:t>[1</w:t>
      </w:r>
      <w:r>
        <w:t>, с. 35</w:t>
      </w:r>
      <w:r w:rsidRPr="00491B23">
        <w:t>]</w:t>
      </w:r>
      <w:r>
        <w:t>.</w:t>
      </w:r>
    </w:p>
    <w:p w14:paraId="0BC5948A" w14:textId="25CDD0D0" w:rsidR="00BC02A6" w:rsidRPr="002D0745" w:rsidRDefault="00BC02A6" w:rsidP="0069587A">
      <w:pPr>
        <w:pStyle w:val="afffff"/>
      </w:pPr>
      <w:r w:rsidRPr="002D0745">
        <w:t xml:space="preserve">Контрольное упражнение на проверку статической силовой выносливости </w:t>
      </w:r>
      <w:r>
        <w:t xml:space="preserve">сгибателей бедра: </w:t>
      </w:r>
      <w:r w:rsidRPr="002D0745">
        <w:t xml:space="preserve">поставить </w:t>
      </w:r>
      <w:r>
        <w:t xml:space="preserve">правую </w:t>
      </w:r>
      <w:r w:rsidRPr="002D0745">
        <w:t>ногу на скамью так, чтобы колено было выше уровня бедра</w:t>
      </w:r>
      <w:r>
        <w:t>, р</w:t>
      </w:r>
      <w:r w:rsidRPr="002D0745">
        <w:t xml:space="preserve">уки за головой. </w:t>
      </w:r>
      <w:r>
        <w:t xml:space="preserve">  Из этого исходного положения поднять ногу вверх и удержать </w:t>
      </w:r>
      <w:r w:rsidRPr="002D0745">
        <w:t>15 секунд.</w:t>
      </w:r>
      <w:r>
        <w:t xml:space="preserve"> Если нога опускается вниз, до положения бедро параллельно полу, то контрольное упражнение не выполнено, сгибатели бедра слабые. Повторить упражнение на левую ногу.</w:t>
      </w:r>
      <w:r w:rsidRPr="002D0745">
        <w:t xml:space="preserve"> </w:t>
      </w:r>
      <w:r>
        <w:t xml:space="preserve">Когда </w:t>
      </w:r>
      <w:r w:rsidRPr="002D0745">
        <w:t xml:space="preserve">начинает сводить мышцы на внешней стороне бедра – это явно говорит о слабости в </w:t>
      </w:r>
      <w:r w:rsidRPr="002D0745">
        <w:lastRenderedPageBreak/>
        <w:t>этой группе мышц.</w:t>
      </w:r>
      <w:r>
        <w:t xml:space="preserve"> Эти мышцы</w:t>
      </w:r>
      <w:r w:rsidRPr="002D0745">
        <w:t xml:space="preserve"> просит о помощи мышцы, которые расположены ниже, но они для этого не предназначе</w:t>
      </w:r>
      <w:r>
        <w:t>ны для сгибания выше 90˚ (п</w:t>
      </w:r>
      <w:r w:rsidRPr="002D0745">
        <w:t>однимают ногу выше</w:t>
      </w:r>
      <w:r>
        <w:t xml:space="preserve"> уровня </w:t>
      </w:r>
      <w:proofErr w:type="gramStart"/>
      <w:r>
        <w:t xml:space="preserve">бедра </w:t>
      </w:r>
      <w:r w:rsidRPr="002D0745">
        <w:t xml:space="preserve"> подвздошная</w:t>
      </w:r>
      <w:proofErr w:type="gramEnd"/>
      <w:r w:rsidRPr="002D0745">
        <w:t xml:space="preserve"> и поясничная мышца</w:t>
      </w:r>
      <w:r>
        <w:t>).</w:t>
      </w:r>
    </w:p>
    <w:p w14:paraId="35E02862" w14:textId="592BF98A" w:rsidR="00BC02A6" w:rsidRDefault="00BC02A6" w:rsidP="0069587A">
      <w:pPr>
        <w:pStyle w:val="afffff"/>
      </w:pPr>
      <w:r>
        <w:t>Пример упражнений</w:t>
      </w:r>
      <w:r w:rsidRPr="005655D4">
        <w:t xml:space="preserve"> на пресс, которые</w:t>
      </w:r>
      <w:r>
        <w:t xml:space="preserve"> не задействуют сгибатели бедра: </w:t>
      </w:r>
    </w:p>
    <w:p w14:paraId="7379FE8E" w14:textId="071103DE" w:rsidR="00BC02A6" w:rsidRDefault="00BC02A6" w:rsidP="0069587A">
      <w:pPr>
        <w:spacing w:after="0" w:line="360" w:lineRule="auto"/>
        <w:ind w:firstLine="709"/>
        <w:rPr>
          <w:rFonts w:cs="Times New Roman"/>
          <w:sz w:val="24"/>
          <w:szCs w:val="24"/>
        </w:rPr>
      </w:pPr>
      <w:proofErr w:type="gramStart"/>
      <w:r>
        <w:rPr>
          <w:rFonts w:cs="Times New Roman"/>
          <w:sz w:val="24"/>
          <w:szCs w:val="24"/>
        </w:rPr>
        <w:t>̶  «</w:t>
      </w:r>
      <w:proofErr w:type="gramEnd"/>
      <w:r>
        <w:rPr>
          <w:rFonts w:cs="Times New Roman"/>
          <w:sz w:val="24"/>
          <w:szCs w:val="24"/>
        </w:rPr>
        <w:t xml:space="preserve">Боковая планка». Исходное положение: лежа на правом боку, с опорой на предплечье и локоть правой руки и стопы (колени не сгибать). Удержать положение 45 с., выполнить на левую сторону. </w:t>
      </w:r>
    </w:p>
    <w:p w14:paraId="2A278E50" w14:textId="32CE223B" w:rsidR="00BC02A6" w:rsidRDefault="00BC02A6" w:rsidP="0069587A">
      <w:pPr>
        <w:spacing w:after="0" w:line="360" w:lineRule="auto"/>
        <w:ind w:firstLine="709"/>
        <w:rPr>
          <w:rFonts w:cs="Times New Roman"/>
          <w:sz w:val="24"/>
          <w:szCs w:val="24"/>
        </w:rPr>
      </w:pPr>
      <w:r>
        <w:rPr>
          <w:rFonts w:cs="Times New Roman"/>
          <w:sz w:val="24"/>
          <w:szCs w:val="24"/>
        </w:rPr>
        <w:t>̶ «Подъём ноги в боковой планке»,</w:t>
      </w:r>
      <w:r w:rsidRPr="005655D4">
        <w:rPr>
          <w:rFonts w:cs="Times New Roman"/>
          <w:sz w:val="24"/>
          <w:szCs w:val="24"/>
        </w:rPr>
        <w:t xml:space="preserve"> движение</w:t>
      </w:r>
      <w:r>
        <w:rPr>
          <w:rFonts w:cs="Times New Roman"/>
          <w:sz w:val="24"/>
          <w:szCs w:val="24"/>
        </w:rPr>
        <w:t xml:space="preserve"> отрабатывается</w:t>
      </w:r>
      <w:r w:rsidRPr="005655D4">
        <w:rPr>
          <w:rFonts w:cs="Times New Roman"/>
          <w:sz w:val="24"/>
          <w:szCs w:val="24"/>
        </w:rPr>
        <w:t xml:space="preserve"> во фронтальной плоскости, </w:t>
      </w:r>
      <w:r>
        <w:rPr>
          <w:rFonts w:cs="Times New Roman"/>
          <w:sz w:val="24"/>
          <w:szCs w:val="24"/>
        </w:rPr>
        <w:t xml:space="preserve">это </w:t>
      </w:r>
      <w:r w:rsidRPr="005655D4">
        <w:rPr>
          <w:rFonts w:cs="Times New Roman"/>
          <w:sz w:val="24"/>
          <w:szCs w:val="24"/>
        </w:rPr>
        <w:t xml:space="preserve">заставляет </w:t>
      </w:r>
      <w:r>
        <w:rPr>
          <w:rFonts w:cs="Times New Roman"/>
          <w:sz w:val="24"/>
          <w:szCs w:val="24"/>
        </w:rPr>
        <w:t xml:space="preserve">мышцы </w:t>
      </w:r>
      <w:r w:rsidRPr="005655D4">
        <w:rPr>
          <w:rFonts w:cs="Times New Roman"/>
          <w:sz w:val="24"/>
          <w:szCs w:val="24"/>
        </w:rPr>
        <w:t xml:space="preserve">стабилизаторы выполнять большую работу. </w:t>
      </w:r>
    </w:p>
    <w:p w14:paraId="4A8B6F26" w14:textId="2C076488" w:rsidR="00BC02A6" w:rsidRPr="00360705" w:rsidRDefault="00BC02A6" w:rsidP="0069587A">
      <w:pPr>
        <w:pStyle w:val="afffff"/>
      </w:pPr>
      <w:r>
        <w:t xml:space="preserve">Если сгибатели бедра слабые, то нельзя растягивать бицепс бедра. В этом </w:t>
      </w:r>
      <w:proofErr w:type="gramStart"/>
      <w:r>
        <w:t>случае  необходимо</w:t>
      </w:r>
      <w:proofErr w:type="gramEnd"/>
      <w:r>
        <w:t xml:space="preserve"> подобрать упражнения на </w:t>
      </w:r>
      <w:r w:rsidRPr="00360705">
        <w:t>растягива</w:t>
      </w:r>
      <w:r>
        <w:t>ние поясницы</w:t>
      </w:r>
      <w:r w:rsidRPr="00360705">
        <w:t xml:space="preserve"> (если она напряжена) и </w:t>
      </w:r>
      <w:r>
        <w:t>сгибатели бедра.</w:t>
      </w:r>
    </w:p>
    <w:p w14:paraId="6233E7B5" w14:textId="32A88787" w:rsidR="00BC02A6" w:rsidRDefault="00BC02A6" w:rsidP="0069587A">
      <w:pPr>
        <w:pStyle w:val="afffff"/>
      </w:pPr>
      <w:r w:rsidRPr="00360705">
        <w:t>Упражнение для ягодичных мышц с гантелями</w:t>
      </w:r>
      <w:r>
        <w:t xml:space="preserve"> </w:t>
      </w:r>
      <w:r w:rsidRPr="00360705">
        <w:t>«</w:t>
      </w:r>
      <w:proofErr w:type="spellStart"/>
      <w:r w:rsidRPr="00360705">
        <w:t>Спринторский</w:t>
      </w:r>
      <w:proofErr w:type="spellEnd"/>
      <w:r w:rsidRPr="00360705">
        <w:t xml:space="preserve"> выпад»</w:t>
      </w:r>
      <w:r>
        <w:t>:</w:t>
      </w:r>
      <w:r w:rsidRPr="00360705">
        <w:t xml:space="preserve"> </w:t>
      </w:r>
      <w:r>
        <w:t>сделать выпад правой ногой вперед, поставив</w:t>
      </w:r>
      <w:r w:rsidRPr="00360705">
        <w:t xml:space="preserve"> левую ногу назад, руки</w:t>
      </w:r>
      <w:r>
        <w:t xml:space="preserve"> вдоль туловища. П</w:t>
      </w:r>
      <w:r w:rsidRPr="00360705">
        <w:t xml:space="preserve">очувствовать растяжение </w:t>
      </w:r>
      <w:r>
        <w:t>в ягодичной мышце правой ноги, о</w:t>
      </w:r>
      <w:r w:rsidRPr="00360705">
        <w:t>пу</w:t>
      </w:r>
      <w:r>
        <w:t>ска</w:t>
      </w:r>
      <w:r w:rsidRPr="00360705">
        <w:t xml:space="preserve">ться вниз и подниматься за счёт </w:t>
      </w:r>
      <w:r>
        <w:t>работы бедра (укрепляются ягодичные мыш</w:t>
      </w:r>
      <w:r w:rsidRPr="00360705">
        <w:t>цы</w:t>
      </w:r>
      <w:r>
        <w:t xml:space="preserve"> правой ноги</w:t>
      </w:r>
      <w:r w:rsidRPr="00360705">
        <w:t xml:space="preserve"> и одновременно растягиваются сгибатели бедра левой ноги).</w:t>
      </w:r>
      <w:r>
        <w:t xml:space="preserve">  Выполнить упражнение 12 раз и повторить на другую ногу.</w:t>
      </w:r>
    </w:p>
    <w:p w14:paraId="7C4D01F6" w14:textId="066422E2" w:rsidR="00BC02A6" w:rsidRDefault="00BC02A6" w:rsidP="0069587A">
      <w:pPr>
        <w:pStyle w:val="afffff"/>
      </w:pPr>
      <w:r>
        <w:t>Оздоровительная направленность занятий – это целостная система воспитательных, коррекционных и профилактических мероприятий, которые осуществляются в процессе взаимодействия преподавателя и ученика. Проведение занятий по физической культуре коррекционной направленности, предоставляет возможность учета индивидуальных возможностей учащихся, дифференцированного подхода к обучению, создает условия для сохранения и укрепления здоровья учеников.</w:t>
      </w:r>
    </w:p>
    <w:p w14:paraId="1432655C" w14:textId="23708DDF" w:rsidR="00BC02A6" w:rsidRPr="0069587A" w:rsidRDefault="0069587A" w:rsidP="0069587A">
      <w:pPr>
        <w:pStyle w:val="afffff"/>
        <w:ind w:firstLine="0"/>
        <w:jc w:val="center"/>
        <w:rPr>
          <w:b/>
        </w:rPr>
      </w:pPr>
      <w:r w:rsidRPr="0069587A">
        <w:rPr>
          <w:b/>
        </w:rPr>
        <w:t>Список литературы</w:t>
      </w:r>
    </w:p>
    <w:p w14:paraId="6C67420D" w14:textId="77777777" w:rsidR="00BC02A6" w:rsidRPr="000A6ABC" w:rsidRDefault="00BC02A6" w:rsidP="002B3088">
      <w:pPr>
        <w:pStyle w:val="afffff"/>
        <w:numPr>
          <w:ilvl w:val="1"/>
          <w:numId w:val="90"/>
        </w:numPr>
        <w:tabs>
          <w:tab w:val="clear" w:pos="1440"/>
          <w:tab w:val="num" w:pos="426"/>
        </w:tabs>
        <w:ind w:left="426"/>
      </w:pPr>
      <w:r w:rsidRPr="000A6ABC">
        <w:rPr>
          <w:bCs/>
        </w:rPr>
        <w:t>Алексеев А. В</w:t>
      </w:r>
      <w:r w:rsidRPr="000A6ABC">
        <w:rPr>
          <w:bCs/>
          <w:i/>
        </w:rPr>
        <w:t>.</w:t>
      </w:r>
      <w:r w:rsidRPr="000A6ABC">
        <w:rPr>
          <w:bCs/>
        </w:rPr>
        <w:t xml:space="preserve"> Благодарный позвоночник. Как навсегда избавить его от боли. </w:t>
      </w:r>
    </w:p>
    <w:p w14:paraId="505DDF70" w14:textId="77777777" w:rsidR="00BC02A6" w:rsidRDefault="00BC02A6" w:rsidP="002B3088">
      <w:pPr>
        <w:pStyle w:val="afffff"/>
        <w:numPr>
          <w:ilvl w:val="1"/>
          <w:numId w:val="90"/>
        </w:numPr>
        <w:tabs>
          <w:tab w:val="clear" w:pos="1440"/>
          <w:tab w:val="num" w:pos="426"/>
        </w:tabs>
        <w:ind w:left="426"/>
      </w:pPr>
      <w:r>
        <w:rPr>
          <w:bCs/>
        </w:rPr>
        <w:t xml:space="preserve">Домашняя </w:t>
      </w:r>
      <w:proofErr w:type="spellStart"/>
      <w:r>
        <w:rPr>
          <w:bCs/>
        </w:rPr>
        <w:t>кинезиология</w:t>
      </w:r>
      <w:proofErr w:type="spellEnd"/>
      <w:r>
        <w:rPr>
          <w:bCs/>
        </w:rPr>
        <w:t xml:space="preserve"> /А.В. Алексеев.</w:t>
      </w:r>
      <w:r w:rsidRPr="000A6ABC">
        <w:rPr>
          <w:bCs/>
        </w:rPr>
        <w:t xml:space="preserve"> ‒ М.: АСТ, 2017.  ‒ 206 с.</w:t>
      </w:r>
      <w:r w:rsidRPr="000A6ABC">
        <w:t xml:space="preserve"> </w:t>
      </w:r>
    </w:p>
    <w:p w14:paraId="23D1F782" w14:textId="77777777" w:rsidR="00BC02A6" w:rsidRPr="000A6ABC" w:rsidRDefault="00BC02A6" w:rsidP="002B3088">
      <w:pPr>
        <w:pStyle w:val="afffff"/>
        <w:numPr>
          <w:ilvl w:val="1"/>
          <w:numId w:val="90"/>
        </w:numPr>
        <w:tabs>
          <w:tab w:val="clear" w:pos="1440"/>
          <w:tab w:val="num" w:pos="426"/>
        </w:tabs>
        <w:ind w:left="426"/>
      </w:pPr>
      <w:r w:rsidRPr="000A6ABC">
        <w:t xml:space="preserve">Василева Л. Ф. Прикладная </w:t>
      </w:r>
      <w:proofErr w:type="spellStart"/>
      <w:r w:rsidRPr="000A6ABC">
        <w:t>кинезиология</w:t>
      </w:r>
      <w:proofErr w:type="spellEnd"/>
      <w:r w:rsidRPr="000A6ABC">
        <w:t>. Восстановление тонуса и функций</w:t>
      </w:r>
    </w:p>
    <w:p w14:paraId="4911099F" w14:textId="77777777" w:rsidR="00BC02A6" w:rsidRDefault="00BC02A6" w:rsidP="002B3088">
      <w:pPr>
        <w:pStyle w:val="afffff"/>
        <w:numPr>
          <w:ilvl w:val="1"/>
          <w:numId w:val="90"/>
        </w:numPr>
        <w:tabs>
          <w:tab w:val="clear" w:pos="1440"/>
          <w:tab w:val="num" w:pos="426"/>
        </w:tabs>
        <w:ind w:left="426"/>
      </w:pPr>
      <w:r>
        <w:t xml:space="preserve">скелетных мышц / Л.Ф. Васильева. </w:t>
      </w:r>
      <w:r w:rsidRPr="000A6ABC">
        <w:t xml:space="preserve">– М.: </w:t>
      </w:r>
      <w:proofErr w:type="spellStart"/>
      <w:r w:rsidRPr="000A6ABC">
        <w:t>ЛитРес</w:t>
      </w:r>
      <w:proofErr w:type="spellEnd"/>
      <w:r w:rsidRPr="000A6ABC">
        <w:t>, 2018, 296 с.</w:t>
      </w:r>
    </w:p>
    <w:p w14:paraId="066FE280" w14:textId="747E090A" w:rsidR="00BC02A6" w:rsidRDefault="00BC02A6" w:rsidP="002B3088">
      <w:pPr>
        <w:pStyle w:val="afffff"/>
        <w:numPr>
          <w:ilvl w:val="1"/>
          <w:numId w:val="90"/>
        </w:numPr>
        <w:tabs>
          <w:tab w:val="clear" w:pos="1440"/>
          <w:tab w:val="num" w:pos="426"/>
        </w:tabs>
        <w:ind w:left="426"/>
      </w:pPr>
      <w:r w:rsidRPr="000A6ABC">
        <w:rPr>
          <w:color w:val="000000"/>
          <w:spacing w:val="3"/>
        </w:rPr>
        <w:t xml:space="preserve">Голова Е.В., Рощин Е.С. </w:t>
      </w:r>
      <w:r w:rsidRPr="000A6ABC">
        <w:t>Корригирующая гимнастика. Учебно-</w:t>
      </w:r>
      <w:proofErr w:type="spellStart"/>
      <w:r w:rsidRPr="000A6ABC">
        <w:t>методич</w:t>
      </w:r>
      <w:proofErr w:type="spellEnd"/>
      <w:r w:rsidRPr="000A6ABC">
        <w:t xml:space="preserve"> кое </w:t>
      </w:r>
      <w:proofErr w:type="gramStart"/>
      <w:r w:rsidRPr="000A6ABC">
        <w:t>пособие</w:t>
      </w:r>
      <w:r w:rsidR="0069587A">
        <w:t xml:space="preserve"> </w:t>
      </w:r>
      <w:r w:rsidRPr="000A6ABC">
        <w:t xml:space="preserve"> для</w:t>
      </w:r>
      <w:proofErr w:type="gramEnd"/>
      <w:r w:rsidRPr="000A6ABC">
        <w:t xml:space="preserve"> преподавателей и студентов педвузов и колле</w:t>
      </w:r>
      <w:r>
        <w:t>джей / Е.В. Голова, Е.С. Рощин.</w:t>
      </w:r>
      <w:r w:rsidRPr="000A6ABC">
        <w:t xml:space="preserve"> – М.: МГПУ, 2011. – 180 с.</w:t>
      </w:r>
      <w:r w:rsidRPr="005655D4">
        <w:t xml:space="preserve"> </w:t>
      </w:r>
    </w:p>
    <w:p w14:paraId="55896EBB" w14:textId="77777777" w:rsidR="00CB7A67" w:rsidRDefault="00CB7A67">
      <w:pPr>
        <w:jc w:val="left"/>
        <w:rPr>
          <w:rFonts w:cs="Times New Roman"/>
          <w:sz w:val="24"/>
          <w:szCs w:val="24"/>
        </w:rPr>
      </w:pPr>
      <w:r>
        <w:br w:type="page"/>
      </w:r>
    </w:p>
    <w:p w14:paraId="50A2A344" w14:textId="5A34A3F0" w:rsidR="00CB7A67" w:rsidRPr="00B064E3" w:rsidRDefault="00CB7A67" w:rsidP="00CB7A67">
      <w:pPr>
        <w:pStyle w:val="affffb"/>
      </w:pPr>
      <w:bookmarkStart w:id="57" w:name="_Toc69078726"/>
      <w:r w:rsidRPr="00B064E3">
        <w:lastRenderedPageBreak/>
        <w:t xml:space="preserve">ЦЕЛЕСООБРАЗНОСТЬ ИСПОЛЬЗОВАНИЯ </w:t>
      </w:r>
      <w:r w:rsidRPr="00B064E3">
        <w:rPr>
          <w:color w:val="000000" w:themeColor="text1"/>
        </w:rPr>
        <w:t xml:space="preserve">ОПТИКО-ЭЛЕКТРОННОЙ </w:t>
      </w:r>
      <w:r w:rsidRPr="00B064E3">
        <w:t>СИСТЕМЫ OPTOGAIT В ИСКУССТВЕННОЙ СРЕДЕ ДЛЯ ИЗМЕРЕНИЯ КИНЕМАТИЧЕСКИХ ХАРАКТЕРИСТИК БЕГУНОВ-СПРИНТЕРОВ В УСЛОВИЯХ ОСТРОГО УТОМЛЕНИЯ</w:t>
      </w:r>
      <w:bookmarkEnd w:id="57"/>
    </w:p>
    <w:p w14:paraId="60DC56F0" w14:textId="0ACFC5DE" w:rsidR="00CB7A67" w:rsidRDefault="00CB7A67" w:rsidP="00CB7A67">
      <w:pPr>
        <w:pStyle w:val="affffd"/>
        <w:rPr>
          <w:bCs/>
        </w:rPr>
      </w:pPr>
      <w:bookmarkStart w:id="58" w:name="_Toc69078727"/>
      <w:proofErr w:type="spellStart"/>
      <w:r>
        <w:rPr>
          <w:bCs/>
        </w:rPr>
        <w:t>Горшунова</w:t>
      </w:r>
      <w:proofErr w:type="spellEnd"/>
      <w:r>
        <w:rPr>
          <w:bCs/>
        </w:rPr>
        <w:t xml:space="preserve"> </w:t>
      </w:r>
      <w:r>
        <w:t>Екатерина Павловна</w:t>
      </w:r>
      <w:bookmarkEnd w:id="58"/>
    </w:p>
    <w:p w14:paraId="1EBD40AA" w14:textId="00D7E74C" w:rsidR="00CB7A67" w:rsidRPr="00CB7A67" w:rsidRDefault="00804D5C" w:rsidP="00804D5C">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5D667660" w14:textId="77777777" w:rsidR="00CB7A67" w:rsidRDefault="00CB7A67" w:rsidP="00CB7A67">
      <w:pPr>
        <w:pStyle w:val="afffff"/>
        <w:rPr>
          <w:rStyle w:val="apple-converted-space"/>
        </w:rPr>
      </w:pPr>
      <w:r w:rsidRPr="00CB7A67">
        <w:rPr>
          <w:b/>
        </w:rPr>
        <w:t>Аннотация.</w:t>
      </w:r>
      <w:r w:rsidRPr="00CB7A67">
        <w:t xml:space="preserve"> </w:t>
      </w:r>
      <w:r w:rsidRPr="00CB7A67">
        <w:rPr>
          <w:rStyle w:val="s1"/>
          <w:rFonts w:ascii="Times New Roman" w:hAnsi="Times New Roman"/>
          <w:sz w:val="24"/>
          <w:szCs w:val="24"/>
        </w:rPr>
        <w:t>В данном исследовании поднимается вопрос о внедрении оптико-электронной системы «</w:t>
      </w:r>
      <w:proofErr w:type="spellStart"/>
      <w:r w:rsidRPr="00CB7A67">
        <w:rPr>
          <w:rStyle w:val="s1"/>
          <w:rFonts w:ascii="Times New Roman" w:hAnsi="Times New Roman"/>
          <w:sz w:val="24"/>
          <w:szCs w:val="24"/>
        </w:rPr>
        <w:t>Optogait</w:t>
      </w:r>
      <w:proofErr w:type="spellEnd"/>
      <w:r w:rsidRPr="00CB7A67">
        <w:rPr>
          <w:rStyle w:val="s1"/>
          <w:rFonts w:ascii="Times New Roman" w:hAnsi="Times New Roman"/>
          <w:sz w:val="24"/>
          <w:szCs w:val="24"/>
        </w:rPr>
        <w:t>» в качестве дополнительной методики обследования специальной выносливости, а также определение влияния утомления на правильность выполнения технических элементов бега среди спортсменов, специализирующихся в длинном спринте.</w:t>
      </w:r>
      <w:r w:rsidRPr="00CB7A67">
        <w:rPr>
          <w:rStyle w:val="apple-converted-space"/>
        </w:rPr>
        <w:t> </w:t>
      </w:r>
    </w:p>
    <w:p w14:paraId="58C7277E" w14:textId="77777777" w:rsidR="00CB7A67" w:rsidRPr="00CB7A67" w:rsidRDefault="00CB7A67" w:rsidP="00CB7A67">
      <w:pPr>
        <w:pStyle w:val="afffff"/>
        <w:rPr>
          <w:rStyle w:val="apple-converted-space"/>
        </w:rPr>
      </w:pPr>
    </w:p>
    <w:p w14:paraId="3ED8267A" w14:textId="17E67238" w:rsidR="00CB7A67" w:rsidRPr="00B064E3" w:rsidRDefault="00CB7A67" w:rsidP="00CB7A67">
      <w:pPr>
        <w:pStyle w:val="afffff"/>
      </w:pPr>
      <w:r w:rsidRPr="00B064E3">
        <w:t xml:space="preserve">Гликолитическая выносливость является одним из ключевых компонентов специальной физической подготовленности бегунов-спринтеров, специализирующихся на соревновательных дистанциях 200 м и особенно – 400 м. Необходимость в развитии именно этого физического качества объясняется постепенной потерей набранной скорости после 8-ой секунды интенсивной двигательной работы, что связано с нарушением равновесия кислотно-щелочного гомеостаза и как итогом накопления </w:t>
      </w:r>
      <w:proofErr w:type="spellStart"/>
      <w:r w:rsidRPr="00B064E3">
        <w:t>лактата</w:t>
      </w:r>
      <w:proofErr w:type="spellEnd"/>
      <w:r w:rsidRPr="00B064E3">
        <w:t xml:space="preserve"> в мышцах, а также развития ярко выраженного утомления спортсменом. Функциональные сдвиги в организме влияют и на внешнюю сторону выполняемой нагрузки – на последних 60 м </w:t>
      </w:r>
      <w:proofErr w:type="gramStart"/>
      <w:r w:rsidRPr="00B064E3">
        <w:t>дистанции  200</w:t>
      </w:r>
      <w:proofErr w:type="gramEnd"/>
      <w:r w:rsidRPr="00B064E3">
        <w:t xml:space="preserve"> м и 130-150 м дистанции 400 м падают значения скоростно-силовых показателей мышц нижних конечностей, появляется скованность в мышцах </w:t>
      </w:r>
      <w:proofErr w:type="spellStart"/>
      <w:r w:rsidRPr="00B064E3">
        <w:t>плечей</w:t>
      </w:r>
      <w:proofErr w:type="spellEnd"/>
      <w:r w:rsidRPr="00B064E3">
        <w:t xml:space="preserve"> и рук. Из-за слабости средней и малой ягодичных мышц, неравномерной развитости передних и задних мышц корсета, у спортсмена наблюдается чрезмерный наклон тела вперед. То есть, совокупность вышеперечисленных факторов приводит к уменьшению длины и частоты шагов, а также к увеличению угла в коленном суставе при постановке ноги на опору (А. И. Комаров, 1974), что приводит к потере скорости в фазе </w:t>
      </w:r>
      <w:r w:rsidRPr="00B62BA3">
        <w:t>финиширования</w:t>
      </w:r>
      <w:r>
        <w:t xml:space="preserve"> </w:t>
      </w:r>
      <w:r w:rsidRPr="00B62BA3">
        <w:t>[1</w:t>
      </w:r>
      <w:r>
        <w:t xml:space="preserve"> с. 4;</w:t>
      </w:r>
      <w:r w:rsidRPr="00B62BA3">
        <w:t xml:space="preserve"> 2</w:t>
      </w:r>
      <w:r>
        <w:t xml:space="preserve"> с. 67; 5 с. 28</w:t>
      </w:r>
      <w:r w:rsidRPr="00B62BA3">
        <w:t>].</w:t>
      </w:r>
    </w:p>
    <w:p w14:paraId="0548FBDA" w14:textId="77777777" w:rsidR="00CB7A67" w:rsidRPr="00B064E3" w:rsidRDefault="00CB7A67" w:rsidP="00CB7A67">
      <w:pPr>
        <w:pStyle w:val="afffff"/>
      </w:pPr>
      <w:r w:rsidRPr="00B064E3">
        <w:t xml:space="preserve">В своей научном </w:t>
      </w:r>
      <w:proofErr w:type="gramStart"/>
      <w:r w:rsidRPr="00B064E3">
        <w:t>труде  Е.</w:t>
      </w:r>
      <w:proofErr w:type="gramEnd"/>
      <w:r w:rsidRPr="00B064E3">
        <w:t xml:space="preserve"> А. Аракелян (1997) пишет о преобладании работы, выполняемой в вертикальной плоскости над продольной на последних метрах соревновательной дистанции, что также определяется как специфическое изменение техники бега спортсмена в следствие уменьшения силы сокращения </w:t>
      </w:r>
      <w:r w:rsidRPr="00CF6080">
        <w:t>мышц</w:t>
      </w:r>
      <w:r>
        <w:t xml:space="preserve"> </w:t>
      </w:r>
      <w:r w:rsidRPr="00CF6080">
        <w:t>[3</w:t>
      </w:r>
      <w:r>
        <w:t xml:space="preserve"> с. 26</w:t>
      </w:r>
      <w:r w:rsidRPr="00CF6080">
        <w:t>].</w:t>
      </w:r>
    </w:p>
    <w:p w14:paraId="5BF29264" w14:textId="77777777" w:rsidR="00CB7A67" w:rsidRPr="00B064E3" w:rsidRDefault="00CB7A67" w:rsidP="00CB7A67">
      <w:pPr>
        <w:pStyle w:val="afffff"/>
      </w:pPr>
      <w:r w:rsidRPr="00B064E3">
        <w:t>Итоговый соревновательный результат спортсмена будет зависеть от нескольких факторов:</w:t>
      </w:r>
    </w:p>
    <w:p w14:paraId="03E6E903" w14:textId="77777777" w:rsidR="00CB7A67" w:rsidRPr="00B064E3" w:rsidRDefault="00CB7A67" w:rsidP="00CB7A67">
      <w:pPr>
        <w:pStyle w:val="afffff"/>
      </w:pPr>
      <w:r w:rsidRPr="00B064E3">
        <w:lastRenderedPageBreak/>
        <w:t>1) уровень физической подготовленности и функциональных возможностей спортсмена;</w:t>
      </w:r>
    </w:p>
    <w:p w14:paraId="4C85D408" w14:textId="77777777" w:rsidR="00CB7A67" w:rsidRPr="00B064E3" w:rsidRDefault="00CB7A67" w:rsidP="00CB7A67">
      <w:pPr>
        <w:pStyle w:val="afffff"/>
      </w:pPr>
      <w:r w:rsidRPr="00B064E3">
        <w:t xml:space="preserve">2) морфологические показатели – спринтеры, имеющие среднюю длину тела и относительно большую мышечную массу способны на протяжении длительного времени поддерживать набранную скорость на первой половине дистанции на максимальных </w:t>
      </w:r>
      <w:proofErr w:type="gramStart"/>
      <w:r w:rsidRPr="00C8330D">
        <w:t>значениях[</w:t>
      </w:r>
      <w:proofErr w:type="gramEnd"/>
      <w:r w:rsidRPr="00C8330D">
        <w:t>4 с. 12];</w:t>
      </w:r>
    </w:p>
    <w:p w14:paraId="45241CBC" w14:textId="77777777" w:rsidR="00CB7A67" w:rsidRPr="00B064E3" w:rsidRDefault="00CB7A67" w:rsidP="00CB7A67">
      <w:pPr>
        <w:pStyle w:val="afffff"/>
      </w:pPr>
      <w:r w:rsidRPr="00B064E3">
        <w:t xml:space="preserve">3) генетическая предрасположенность – преобладание белых мышечных волокон </w:t>
      </w:r>
      <w:proofErr w:type="spellStart"/>
      <w:r w:rsidRPr="00B064E3">
        <w:t>окислительно</w:t>
      </w:r>
      <w:proofErr w:type="spellEnd"/>
      <w:r w:rsidRPr="00B064E3">
        <w:t xml:space="preserve">-гликолитического типа над красными и скорость их сокращения является одним из главных детерминант в спринтерской специализации. Однако, если говорить о таком физическом качестве, как специальная выносливость, следует </w:t>
      </w:r>
      <w:proofErr w:type="gramStart"/>
      <w:r w:rsidRPr="00B064E3">
        <w:t>учитывать  способности</w:t>
      </w:r>
      <w:proofErr w:type="gramEnd"/>
      <w:r w:rsidRPr="00B064E3">
        <w:t xml:space="preserve"> организма </w:t>
      </w:r>
      <w:proofErr w:type="spellStart"/>
      <w:r w:rsidRPr="00B064E3">
        <w:t>кумулировать</w:t>
      </w:r>
      <w:proofErr w:type="spellEnd"/>
      <w:r w:rsidRPr="00B064E3">
        <w:t xml:space="preserve"> нагрузку анаэробно-гликолитической направленности в тренировочном </w:t>
      </w:r>
      <w:r w:rsidRPr="00C8330D">
        <w:t>процессе [1 с.5; 3 с.</w:t>
      </w:r>
      <w:r>
        <w:t xml:space="preserve"> </w:t>
      </w:r>
      <w:r w:rsidRPr="00C8330D">
        <w:t>47];</w:t>
      </w:r>
    </w:p>
    <w:p w14:paraId="156F2C5F" w14:textId="77777777" w:rsidR="00CB7A67" w:rsidRPr="00B064E3" w:rsidRDefault="00CB7A67" w:rsidP="00CB7A67">
      <w:pPr>
        <w:pStyle w:val="afffff"/>
      </w:pPr>
      <w:r w:rsidRPr="00B064E3">
        <w:t xml:space="preserve">4) психологические особенности и готовность противостоять </w:t>
      </w:r>
      <w:proofErr w:type="spellStart"/>
      <w:r w:rsidRPr="00B064E3">
        <w:t>закислению</w:t>
      </w:r>
      <w:proofErr w:type="spellEnd"/>
      <w:r w:rsidRPr="00B064E3">
        <w:t xml:space="preserve"> в ходе выполнения нагрузки высокой интенсивности;</w:t>
      </w:r>
    </w:p>
    <w:p w14:paraId="6505E458" w14:textId="77777777" w:rsidR="00CB7A67" w:rsidRPr="00B064E3" w:rsidRDefault="00CB7A67" w:rsidP="00CB7A67">
      <w:pPr>
        <w:pStyle w:val="afffff"/>
      </w:pPr>
      <w:r w:rsidRPr="00B064E3">
        <w:t>5) тактическая подготовленность – планирование введения борьбы и умение распределение сил в ходе соревновательной деятельности.</w:t>
      </w:r>
    </w:p>
    <w:p w14:paraId="2E15E7C6" w14:textId="210624AB" w:rsidR="00CB7A67" w:rsidRPr="00B064E3" w:rsidRDefault="00CB7A67" w:rsidP="00CB7A67">
      <w:pPr>
        <w:pStyle w:val="afffff"/>
      </w:pPr>
      <w:r w:rsidRPr="00B064E3">
        <w:rPr>
          <w:rStyle w:val="apple-converted-space"/>
        </w:rPr>
        <w:t xml:space="preserve">Оценка уровня специальной выносливости проводится с помощью функционального теста с возрастающей нагрузкой (на 0,1 км/ч каждые 10 секунд) с </w:t>
      </w:r>
      <w:r w:rsidRPr="00B064E3">
        <w:t xml:space="preserve">применением газоанализатора и измерения ЧСС непосредственно в процессе выполнения нагрузки. Целью такого тестирования является определение максимального потребление кислорода спортсменом, его </w:t>
      </w:r>
      <w:proofErr w:type="gramStart"/>
      <w:r w:rsidRPr="00B064E3">
        <w:t>аэробного  и</w:t>
      </w:r>
      <w:proofErr w:type="gramEnd"/>
      <w:r w:rsidRPr="00B064E3">
        <w:t xml:space="preserve"> анаэробного порогов обмена, то есть, исследуется внутренняя сторона нагрузки и ее усваивание. Безусловно, полученные значения имеют высокую информативность, </w:t>
      </w:r>
      <w:proofErr w:type="gramStart"/>
      <w:r w:rsidRPr="00B064E3">
        <w:t>-  помогают</w:t>
      </w:r>
      <w:proofErr w:type="gramEnd"/>
      <w:r w:rsidRPr="00B064E3">
        <w:t xml:space="preserve"> тренеру оценить текущий уровень выстроенного тренировочного процесса и реакцию организма подопечного на выполняемую нагрузку в конкретном этапе подготовке, а также проводить коррекцию тренировочного плана. Однако такой подход в исследовании специальной выносливости у бегунов-спринтеров, преобладающая часть соревновательной деятельности которой выстраивается на борьбе с утомлением, является неполным и требует внедрения дополнительных методик, позволяющих оценить не только внутреннее состояние спортсмена, но и те биомеханические параметры, которые он выдает при выполнении нагрузки </w:t>
      </w:r>
      <w:proofErr w:type="spellStart"/>
      <w:r w:rsidRPr="00B064E3">
        <w:t>субмаксимальной</w:t>
      </w:r>
      <w:proofErr w:type="spellEnd"/>
      <w:r w:rsidRPr="00B064E3">
        <w:t xml:space="preserve"> мощности. Для бегунов, специализирующихся на дистанции 400 м такие выявляемые параметры, как: время полета и контакта с опорой, их процентное соотношение в цикле бега; темп; высота бегового шага – будут являться ключевыми значениями, которые помогут определить техническую сторону, а также уровень силовой выносливости мышц </w:t>
      </w:r>
      <w:r w:rsidRPr="00B064E3">
        <w:lastRenderedPageBreak/>
        <w:t>нижних конечностей в условиях острого утомления после прохождения анаэробного порога.</w:t>
      </w:r>
    </w:p>
    <w:p w14:paraId="19696EAC" w14:textId="03B96820" w:rsidR="00CB7A67" w:rsidRPr="00B064E3" w:rsidRDefault="00CB7A67" w:rsidP="00CB7A67">
      <w:pPr>
        <w:pStyle w:val="afffff"/>
      </w:pPr>
      <w:r w:rsidRPr="00B064E3">
        <w:t>В рамках исследования была использована оптико-электронная система «</w:t>
      </w:r>
      <w:proofErr w:type="spellStart"/>
      <w:r w:rsidRPr="00B064E3">
        <w:t>Optogait</w:t>
      </w:r>
      <w:proofErr w:type="spellEnd"/>
      <w:r w:rsidRPr="00B064E3">
        <w:t xml:space="preserve">», используемая, как правило, для выявления кинематических параметров бега и прыжков, уровня развития скоростно-силовых и скоростных качеств спортсменов. На начальном этапе исследования апробирование данной системы проводилось на одном спортсмене, выступающим на дистанциях 200 и 400 м, с преобладанием нагрузок анаэробно-гликолитической направленности в годичном цикле подготовки. Нагрузочное тестирование проходило в искусственной среде, на </w:t>
      </w:r>
      <w:proofErr w:type="spellStart"/>
      <w:r w:rsidRPr="00B064E3">
        <w:t>тредмиле</w:t>
      </w:r>
      <w:proofErr w:type="spellEnd"/>
      <w:r w:rsidRPr="00B064E3">
        <w:t>, с использованием газоанализатора и замером ЧСС с целью определения уровня анаэробного порога, необходимого для выявления изменений кинематических характеристик в ходе повышенного утомления. Конечный результат высчитывался как общее количество шагов, которые засекала «</w:t>
      </w:r>
      <w:proofErr w:type="spellStart"/>
      <w:r w:rsidRPr="00B064E3">
        <w:t>Optogait</w:t>
      </w:r>
      <w:proofErr w:type="spellEnd"/>
      <w:r w:rsidRPr="00B064E3">
        <w:t>». В таблице ниже (табл. 1) приведены данные, которые были получены на одном из спортсменов в ходе выполнения нагрузочного тестирования.</w:t>
      </w:r>
    </w:p>
    <w:p w14:paraId="7CC78ADB" w14:textId="170E8AFD" w:rsidR="00CB7A67" w:rsidRPr="00E17BD2" w:rsidRDefault="00CB7A67" w:rsidP="00CB7A67">
      <w:pPr>
        <w:pStyle w:val="afffff"/>
        <w:rPr>
          <w:b/>
        </w:rPr>
      </w:pPr>
      <w:r w:rsidRPr="00E17BD2">
        <w:rPr>
          <w:b/>
          <w:bCs/>
        </w:rPr>
        <w:t>Таблица 1.</w:t>
      </w:r>
      <w:r w:rsidRPr="00E17BD2">
        <w:rPr>
          <w:b/>
        </w:rPr>
        <w:t xml:space="preserve"> Результаты нагрузочного тестирования с применением оптико-электронной системы в искусственной среде</w:t>
      </w:r>
      <w:r w:rsidR="00552118">
        <w:rPr>
          <w:b/>
        </w:rPr>
        <w:t>.</w:t>
      </w:r>
    </w:p>
    <w:tbl>
      <w:tblPr>
        <w:tblStyle w:val="a8"/>
        <w:tblW w:w="4982" w:type="pct"/>
        <w:tblLayout w:type="fixed"/>
        <w:tblLook w:val="04A0" w:firstRow="1" w:lastRow="0" w:firstColumn="1" w:lastColumn="0" w:noHBand="0" w:noVBand="1"/>
      </w:tblPr>
      <w:tblGrid>
        <w:gridCol w:w="659"/>
        <w:gridCol w:w="1361"/>
        <w:gridCol w:w="1551"/>
        <w:gridCol w:w="1400"/>
        <w:gridCol w:w="1361"/>
        <w:gridCol w:w="1516"/>
        <w:gridCol w:w="1462"/>
      </w:tblGrid>
      <w:tr w:rsidR="00804D5C" w:rsidRPr="00804D5C" w14:paraId="0E3B145A" w14:textId="77777777" w:rsidTr="00804D5C">
        <w:trPr>
          <w:trHeight w:val="588"/>
        </w:trPr>
        <w:tc>
          <w:tcPr>
            <w:tcW w:w="354" w:type="pct"/>
            <w:vMerge w:val="restart"/>
            <w:vAlign w:val="center"/>
          </w:tcPr>
          <w:p w14:paraId="0E26F39D" w14:textId="77777777" w:rsidR="00CB7A67" w:rsidRPr="00804D5C" w:rsidRDefault="00CB7A67" w:rsidP="00804D5C">
            <w:pPr>
              <w:jc w:val="left"/>
              <w:rPr>
                <w:sz w:val="22"/>
                <w:szCs w:val="22"/>
              </w:rPr>
            </w:pPr>
          </w:p>
        </w:tc>
        <w:tc>
          <w:tcPr>
            <w:tcW w:w="731" w:type="pct"/>
            <w:vMerge w:val="restart"/>
            <w:vAlign w:val="center"/>
          </w:tcPr>
          <w:p w14:paraId="075C91D9" w14:textId="77777777" w:rsidR="00CB7A67" w:rsidRPr="00804D5C" w:rsidRDefault="00CB7A67" w:rsidP="00804D5C">
            <w:pPr>
              <w:jc w:val="left"/>
              <w:rPr>
                <w:b/>
                <w:bCs/>
                <w:sz w:val="22"/>
                <w:szCs w:val="22"/>
              </w:rPr>
            </w:pPr>
            <w:r w:rsidRPr="00804D5C">
              <w:rPr>
                <w:b/>
                <w:bCs/>
                <w:sz w:val="22"/>
                <w:szCs w:val="22"/>
              </w:rPr>
              <w:t>Темп, шаг/с</w:t>
            </w:r>
          </w:p>
        </w:tc>
        <w:tc>
          <w:tcPr>
            <w:tcW w:w="833" w:type="pct"/>
            <w:vMerge w:val="restart"/>
            <w:vAlign w:val="center"/>
          </w:tcPr>
          <w:p w14:paraId="0553F413" w14:textId="77777777" w:rsidR="00CB7A67" w:rsidRPr="00804D5C" w:rsidRDefault="00CB7A67" w:rsidP="00804D5C">
            <w:pPr>
              <w:jc w:val="left"/>
              <w:rPr>
                <w:b/>
                <w:bCs/>
                <w:sz w:val="22"/>
                <w:szCs w:val="22"/>
              </w:rPr>
            </w:pPr>
            <w:r w:rsidRPr="00804D5C">
              <w:rPr>
                <w:b/>
                <w:bCs/>
                <w:sz w:val="22"/>
                <w:szCs w:val="22"/>
              </w:rPr>
              <w:t>Высота бегового шага, см</w:t>
            </w:r>
          </w:p>
        </w:tc>
        <w:tc>
          <w:tcPr>
            <w:tcW w:w="752" w:type="pct"/>
            <w:vMerge w:val="restart"/>
            <w:vAlign w:val="center"/>
          </w:tcPr>
          <w:p w14:paraId="00C71FE6" w14:textId="77777777" w:rsidR="00CB7A67" w:rsidRPr="00804D5C" w:rsidRDefault="00CB7A67" w:rsidP="00804D5C">
            <w:pPr>
              <w:jc w:val="left"/>
              <w:rPr>
                <w:b/>
                <w:bCs/>
                <w:sz w:val="22"/>
                <w:szCs w:val="22"/>
              </w:rPr>
            </w:pPr>
            <w:r w:rsidRPr="00804D5C">
              <w:rPr>
                <w:b/>
                <w:bCs/>
                <w:sz w:val="22"/>
                <w:szCs w:val="22"/>
              </w:rPr>
              <w:t>Время полета, с</w:t>
            </w:r>
          </w:p>
        </w:tc>
        <w:tc>
          <w:tcPr>
            <w:tcW w:w="731" w:type="pct"/>
            <w:vMerge w:val="restart"/>
            <w:vAlign w:val="center"/>
          </w:tcPr>
          <w:p w14:paraId="721F675C" w14:textId="77777777" w:rsidR="00CB7A67" w:rsidRPr="00804D5C" w:rsidRDefault="00CB7A67" w:rsidP="00804D5C">
            <w:pPr>
              <w:jc w:val="left"/>
              <w:rPr>
                <w:b/>
                <w:bCs/>
                <w:sz w:val="22"/>
                <w:szCs w:val="22"/>
              </w:rPr>
            </w:pPr>
            <w:r w:rsidRPr="00804D5C">
              <w:rPr>
                <w:b/>
                <w:bCs/>
                <w:sz w:val="22"/>
                <w:szCs w:val="22"/>
              </w:rPr>
              <w:t>Время контакта, с</w:t>
            </w:r>
          </w:p>
        </w:tc>
        <w:tc>
          <w:tcPr>
            <w:tcW w:w="1599" w:type="pct"/>
            <w:gridSpan w:val="2"/>
            <w:vAlign w:val="center"/>
          </w:tcPr>
          <w:p w14:paraId="39CD2617" w14:textId="77777777" w:rsidR="00CB7A67" w:rsidRPr="00804D5C" w:rsidRDefault="00CB7A67" w:rsidP="00804D5C">
            <w:pPr>
              <w:jc w:val="left"/>
              <w:rPr>
                <w:b/>
                <w:bCs/>
                <w:sz w:val="22"/>
                <w:szCs w:val="22"/>
              </w:rPr>
            </w:pPr>
            <w:r w:rsidRPr="00804D5C">
              <w:rPr>
                <w:b/>
                <w:bCs/>
                <w:sz w:val="22"/>
                <w:szCs w:val="22"/>
              </w:rPr>
              <w:t xml:space="preserve">Соотношение фаз в одном беговом </w:t>
            </w:r>
            <w:proofErr w:type="gramStart"/>
            <w:r w:rsidRPr="00804D5C">
              <w:rPr>
                <w:b/>
                <w:bCs/>
                <w:sz w:val="22"/>
                <w:szCs w:val="22"/>
              </w:rPr>
              <w:t>цикле,%</w:t>
            </w:r>
            <w:proofErr w:type="gramEnd"/>
          </w:p>
        </w:tc>
      </w:tr>
      <w:tr w:rsidR="00804D5C" w:rsidRPr="00804D5C" w14:paraId="7C6469A3" w14:textId="77777777" w:rsidTr="00804D5C">
        <w:trPr>
          <w:trHeight w:val="588"/>
        </w:trPr>
        <w:tc>
          <w:tcPr>
            <w:tcW w:w="354" w:type="pct"/>
            <w:vMerge/>
            <w:vAlign w:val="center"/>
          </w:tcPr>
          <w:p w14:paraId="0B888BED" w14:textId="77777777" w:rsidR="00CB7A67" w:rsidRPr="00804D5C" w:rsidRDefault="00CB7A67" w:rsidP="00804D5C">
            <w:pPr>
              <w:jc w:val="left"/>
              <w:rPr>
                <w:sz w:val="22"/>
                <w:szCs w:val="22"/>
              </w:rPr>
            </w:pPr>
          </w:p>
        </w:tc>
        <w:tc>
          <w:tcPr>
            <w:tcW w:w="731" w:type="pct"/>
            <w:vMerge/>
            <w:vAlign w:val="center"/>
          </w:tcPr>
          <w:p w14:paraId="106CC4AA" w14:textId="77777777" w:rsidR="00CB7A67" w:rsidRPr="00804D5C" w:rsidRDefault="00CB7A67" w:rsidP="00804D5C">
            <w:pPr>
              <w:jc w:val="left"/>
              <w:rPr>
                <w:b/>
                <w:bCs/>
                <w:sz w:val="22"/>
                <w:szCs w:val="22"/>
              </w:rPr>
            </w:pPr>
          </w:p>
        </w:tc>
        <w:tc>
          <w:tcPr>
            <w:tcW w:w="833" w:type="pct"/>
            <w:vMerge/>
            <w:vAlign w:val="center"/>
          </w:tcPr>
          <w:p w14:paraId="37C15EC3" w14:textId="77777777" w:rsidR="00CB7A67" w:rsidRPr="00804D5C" w:rsidRDefault="00CB7A67" w:rsidP="00804D5C">
            <w:pPr>
              <w:jc w:val="left"/>
              <w:rPr>
                <w:b/>
                <w:bCs/>
                <w:sz w:val="22"/>
                <w:szCs w:val="22"/>
              </w:rPr>
            </w:pPr>
          </w:p>
        </w:tc>
        <w:tc>
          <w:tcPr>
            <w:tcW w:w="752" w:type="pct"/>
            <w:vMerge/>
            <w:vAlign w:val="center"/>
          </w:tcPr>
          <w:p w14:paraId="105D30BD" w14:textId="77777777" w:rsidR="00CB7A67" w:rsidRPr="00804D5C" w:rsidRDefault="00CB7A67" w:rsidP="00804D5C">
            <w:pPr>
              <w:jc w:val="left"/>
              <w:rPr>
                <w:b/>
                <w:bCs/>
                <w:sz w:val="22"/>
                <w:szCs w:val="22"/>
              </w:rPr>
            </w:pPr>
          </w:p>
        </w:tc>
        <w:tc>
          <w:tcPr>
            <w:tcW w:w="731" w:type="pct"/>
            <w:vMerge/>
            <w:vAlign w:val="center"/>
          </w:tcPr>
          <w:p w14:paraId="62238A97" w14:textId="77777777" w:rsidR="00CB7A67" w:rsidRPr="00804D5C" w:rsidRDefault="00CB7A67" w:rsidP="00804D5C">
            <w:pPr>
              <w:jc w:val="left"/>
              <w:rPr>
                <w:b/>
                <w:bCs/>
                <w:sz w:val="22"/>
                <w:szCs w:val="22"/>
              </w:rPr>
            </w:pPr>
          </w:p>
        </w:tc>
        <w:tc>
          <w:tcPr>
            <w:tcW w:w="814" w:type="pct"/>
            <w:vAlign w:val="center"/>
          </w:tcPr>
          <w:p w14:paraId="0888AB16" w14:textId="77777777" w:rsidR="00CB7A67" w:rsidRPr="00804D5C" w:rsidRDefault="00CB7A67" w:rsidP="00804D5C">
            <w:pPr>
              <w:jc w:val="left"/>
              <w:rPr>
                <w:b/>
                <w:bCs/>
                <w:sz w:val="22"/>
                <w:szCs w:val="22"/>
              </w:rPr>
            </w:pPr>
            <w:r w:rsidRPr="00804D5C">
              <w:rPr>
                <w:b/>
                <w:bCs/>
                <w:sz w:val="22"/>
                <w:szCs w:val="22"/>
              </w:rPr>
              <w:t>Время полета, %</w:t>
            </w:r>
          </w:p>
        </w:tc>
        <w:tc>
          <w:tcPr>
            <w:tcW w:w="784" w:type="pct"/>
            <w:vAlign w:val="center"/>
          </w:tcPr>
          <w:p w14:paraId="7E181180" w14:textId="77777777" w:rsidR="00CB7A67" w:rsidRPr="00804D5C" w:rsidRDefault="00CB7A67" w:rsidP="00804D5C">
            <w:pPr>
              <w:jc w:val="left"/>
              <w:rPr>
                <w:b/>
                <w:bCs/>
                <w:sz w:val="22"/>
                <w:szCs w:val="22"/>
              </w:rPr>
            </w:pPr>
            <w:r w:rsidRPr="00804D5C">
              <w:rPr>
                <w:b/>
                <w:bCs/>
                <w:sz w:val="22"/>
                <w:szCs w:val="22"/>
              </w:rPr>
              <w:t>Время контакта, %</w:t>
            </w:r>
          </w:p>
        </w:tc>
      </w:tr>
      <w:tr w:rsidR="00804D5C" w:rsidRPr="00804D5C" w14:paraId="01322C67" w14:textId="77777777" w:rsidTr="00804D5C">
        <w:trPr>
          <w:cantSplit/>
          <w:trHeight w:val="1134"/>
        </w:trPr>
        <w:tc>
          <w:tcPr>
            <w:tcW w:w="354" w:type="pct"/>
            <w:textDirection w:val="btLr"/>
            <w:vAlign w:val="center"/>
          </w:tcPr>
          <w:p w14:paraId="33358215" w14:textId="77777777" w:rsidR="00CB7A67" w:rsidRPr="00804D5C" w:rsidRDefault="00CB7A67" w:rsidP="00804D5C">
            <w:pPr>
              <w:ind w:left="113" w:right="113"/>
              <w:jc w:val="left"/>
              <w:rPr>
                <w:b/>
                <w:bCs/>
                <w:sz w:val="22"/>
                <w:szCs w:val="22"/>
              </w:rPr>
            </w:pPr>
            <w:r w:rsidRPr="00804D5C">
              <w:rPr>
                <w:b/>
                <w:bCs/>
                <w:sz w:val="22"/>
                <w:szCs w:val="22"/>
              </w:rPr>
              <w:t>До ПАНО*</w:t>
            </w:r>
          </w:p>
        </w:tc>
        <w:tc>
          <w:tcPr>
            <w:tcW w:w="731" w:type="pct"/>
            <w:vAlign w:val="center"/>
          </w:tcPr>
          <w:p w14:paraId="26CC40D0" w14:textId="77777777" w:rsidR="00CB7A67" w:rsidRPr="00804D5C" w:rsidRDefault="00CB7A67" w:rsidP="00804D5C">
            <w:pPr>
              <w:jc w:val="left"/>
              <w:rPr>
                <w:sz w:val="22"/>
                <w:szCs w:val="22"/>
              </w:rPr>
            </w:pPr>
            <w:r w:rsidRPr="00804D5C">
              <w:rPr>
                <w:sz w:val="22"/>
                <w:szCs w:val="22"/>
              </w:rPr>
              <w:t>1,680±0,066</w:t>
            </w:r>
          </w:p>
        </w:tc>
        <w:tc>
          <w:tcPr>
            <w:tcW w:w="833" w:type="pct"/>
            <w:vAlign w:val="center"/>
          </w:tcPr>
          <w:p w14:paraId="04DF3598" w14:textId="77777777" w:rsidR="00CB7A67" w:rsidRPr="00804D5C" w:rsidRDefault="00CB7A67" w:rsidP="00804D5C">
            <w:pPr>
              <w:jc w:val="left"/>
              <w:rPr>
                <w:sz w:val="22"/>
                <w:szCs w:val="22"/>
              </w:rPr>
            </w:pPr>
            <w:r w:rsidRPr="00804D5C">
              <w:rPr>
                <w:sz w:val="22"/>
                <w:szCs w:val="22"/>
              </w:rPr>
              <w:t>15,523±1,166</w:t>
            </w:r>
          </w:p>
        </w:tc>
        <w:tc>
          <w:tcPr>
            <w:tcW w:w="752" w:type="pct"/>
            <w:vAlign w:val="center"/>
          </w:tcPr>
          <w:p w14:paraId="0217CD62" w14:textId="77777777" w:rsidR="00CB7A67" w:rsidRPr="00804D5C" w:rsidRDefault="00CB7A67" w:rsidP="00804D5C">
            <w:pPr>
              <w:jc w:val="left"/>
              <w:rPr>
                <w:sz w:val="22"/>
                <w:szCs w:val="22"/>
              </w:rPr>
            </w:pPr>
            <w:r w:rsidRPr="00804D5C">
              <w:rPr>
                <w:sz w:val="22"/>
                <w:szCs w:val="22"/>
              </w:rPr>
              <w:t>0,243±0,016</w:t>
            </w:r>
          </w:p>
        </w:tc>
        <w:tc>
          <w:tcPr>
            <w:tcW w:w="731" w:type="pct"/>
            <w:vAlign w:val="center"/>
          </w:tcPr>
          <w:p w14:paraId="662ECED0" w14:textId="77777777" w:rsidR="00CB7A67" w:rsidRPr="00804D5C" w:rsidRDefault="00CB7A67" w:rsidP="00804D5C">
            <w:pPr>
              <w:jc w:val="left"/>
              <w:rPr>
                <w:sz w:val="22"/>
                <w:szCs w:val="22"/>
              </w:rPr>
            </w:pPr>
            <w:r w:rsidRPr="00804D5C">
              <w:rPr>
                <w:sz w:val="22"/>
                <w:szCs w:val="22"/>
              </w:rPr>
              <w:t>0,243±0,016</w:t>
            </w:r>
          </w:p>
        </w:tc>
        <w:tc>
          <w:tcPr>
            <w:tcW w:w="814" w:type="pct"/>
            <w:vAlign w:val="center"/>
          </w:tcPr>
          <w:p w14:paraId="2CC0F3D5" w14:textId="77777777" w:rsidR="00CB7A67" w:rsidRPr="00804D5C" w:rsidRDefault="00CB7A67" w:rsidP="00804D5C">
            <w:pPr>
              <w:jc w:val="left"/>
              <w:rPr>
                <w:sz w:val="22"/>
                <w:szCs w:val="22"/>
              </w:rPr>
            </w:pPr>
            <w:r w:rsidRPr="00804D5C">
              <w:rPr>
                <w:sz w:val="22"/>
                <w:szCs w:val="22"/>
              </w:rPr>
              <w:t>59,673±1,517</w:t>
            </w:r>
          </w:p>
        </w:tc>
        <w:tc>
          <w:tcPr>
            <w:tcW w:w="784" w:type="pct"/>
            <w:vAlign w:val="center"/>
          </w:tcPr>
          <w:p w14:paraId="0156FCF0" w14:textId="77777777" w:rsidR="00CB7A67" w:rsidRPr="00804D5C" w:rsidRDefault="00CB7A67" w:rsidP="00804D5C">
            <w:pPr>
              <w:jc w:val="left"/>
              <w:rPr>
                <w:sz w:val="22"/>
                <w:szCs w:val="22"/>
              </w:rPr>
            </w:pPr>
            <w:r w:rsidRPr="00804D5C">
              <w:rPr>
                <w:sz w:val="22"/>
                <w:szCs w:val="22"/>
              </w:rPr>
              <w:t>40,327±1,517</w:t>
            </w:r>
          </w:p>
        </w:tc>
      </w:tr>
      <w:tr w:rsidR="00804D5C" w:rsidRPr="00804D5C" w14:paraId="76DE4C61" w14:textId="77777777" w:rsidTr="00804D5C">
        <w:trPr>
          <w:cantSplit/>
          <w:trHeight w:val="1134"/>
        </w:trPr>
        <w:tc>
          <w:tcPr>
            <w:tcW w:w="354" w:type="pct"/>
            <w:textDirection w:val="btLr"/>
            <w:vAlign w:val="center"/>
          </w:tcPr>
          <w:p w14:paraId="7CDE1B25" w14:textId="77777777" w:rsidR="00CB7A67" w:rsidRPr="00804D5C" w:rsidRDefault="00CB7A67" w:rsidP="00804D5C">
            <w:pPr>
              <w:ind w:left="113" w:right="113"/>
              <w:jc w:val="left"/>
              <w:rPr>
                <w:b/>
                <w:bCs/>
                <w:sz w:val="22"/>
                <w:szCs w:val="22"/>
              </w:rPr>
            </w:pPr>
            <w:r w:rsidRPr="00804D5C">
              <w:rPr>
                <w:b/>
                <w:bCs/>
                <w:sz w:val="22"/>
                <w:szCs w:val="22"/>
              </w:rPr>
              <w:t>После ПАНО*</w:t>
            </w:r>
          </w:p>
        </w:tc>
        <w:tc>
          <w:tcPr>
            <w:tcW w:w="731" w:type="pct"/>
            <w:vAlign w:val="center"/>
          </w:tcPr>
          <w:p w14:paraId="6FC45AD3" w14:textId="77777777" w:rsidR="00CB7A67" w:rsidRPr="00804D5C" w:rsidRDefault="00CB7A67" w:rsidP="00804D5C">
            <w:pPr>
              <w:jc w:val="left"/>
              <w:rPr>
                <w:sz w:val="22"/>
                <w:szCs w:val="22"/>
              </w:rPr>
            </w:pPr>
            <w:r w:rsidRPr="00804D5C">
              <w:rPr>
                <w:sz w:val="22"/>
                <w:szCs w:val="22"/>
              </w:rPr>
              <w:t>1,916±0,112</w:t>
            </w:r>
          </w:p>
        </w:tc>
        <w:tc>
          <w:tcPr>
            <w:tcW w:w="833" w:type="pct"/>
            <w:vAlign w:val="center"/>
          </w:tcPr>
          <w:p w14:paraId="5ADD5640" w14:textId="77777777" w:rsidR="00CB7A67" w:rsidRPr="00804D5C" w:rsidRDefault="00CB7A67" w:rsidP="00804D5C">
            <w:pPr>
              <w:jc w:val="left"/>
              <w:rPr>
                <w:sz w:val="22"/>
                <w:szCs w:val="22"/>
              </w:rPr>
            </w:pPr>
            <w:r w:rsidRPr="00804D5C">
              <w:rPr>
                <w:sz w:val="22"/>
                <w:szCs w:val="22"/>
              </w:rPr>
              <w:t>12,444±1,574</w:t>
            </w:r>
          </w:p>
        </w:tc>
        <w:tc>
          <w:tcPr>
            <w:tcW w:w="752" w:type="pct"/>
            <w:vAlign w:val="center"/>
          </w:tcPr>
          <w:p w14:paraId="7842A9FE" w14:textId="77777777" w:rsidR="00CB7A67" w:rsidRPr="00804D5C" w:rsidRDefault="00CB7A67" w:rsidP="00804D5C">
            <w:pPr>
              <w:jc w:val="left"/>
              <w:rPr>
                <w:sz w:val="22"/>
                <w:szCs w:val="22"/>
              </w:rPr>
            </w:pPr>
            <w:r w:rsidRPr="00804D5C">
              <w:rPr>
                <w:sz w:val="22"/>
                <w:szCs w:val="22"/>
              </w:rPr>
              <w:t>0,318±0,020</w:t>
            </w:r>
          </w:p>
        </w:tc>
        <w:tc>
          <w:tcPr>
            <w:tcW w:w="731" w:type="pct"/>
            <w:vAlign w:val="center"/>
          </w:tcPr>
          <w:p w14:paraId="30805FD3" w14:textId="77777777" w:rsidR="00CB7A67" w:rsidRPr="00804D5C" w:rsidRDefault="00CB7A67" w:rsidP="00804D5C">
            <w:pPr>
              <w:jc w:val="left"/>
              <w:rPr>
                <w:sz w:val="22"/>
                <w:szCs w:val="22"/>
              </w:rPr>
            </w:pPr>
            <w:r w:rsidRPr="00804D5C">
              <w:rPr>
                <w:sz w:val="22"/>
                <w:szCs w:val="22"/>
              </w:rPr>
              <w:t>0,207±0,050</w:t>
            </w:r>
          </w:p>
        </w:tc>
        <w:tc>
          <w:tcPr>
            <w:tcW w:w="814" w:type="pct"/>
            <w:vAlign w:val="center"/>
          </w:tcPr>
          <w:p w14:paraId="47E8E05E" w14:textId="77777777" w:rsidR="00CB7A67" w:rsidRPr="00804D5C" w:rsidRDefault="00CB7A67" w:rsidP="00804D5C">
            <w:pPr>
              <w:jc w:val="left"/>
              <w:rPr>
                <w:sz w:val="22"/>
                <w:szCs w:val="22"/>
              </w:rPr>
            </w:pPr>
            <w:r w:rsidRPr="00804D5C">
              <w:rPr>
                <w:sz w:val="22"/>
                <w:szCs w:val="22"/>
              </w:rPr>
              <w:t>60,724±2,401</w:t>
            </w:r>
          </w:p>
        </w:tc>
        <w:tc>
          <w:tcPr>
            <w:tcW w:w="784" w:type="pct"/>
            <w:vAlign w:val="center"/>
          </w:tcPr>
          <w:p w14:paraId="4BF45143" w14:textId="77777777" w:rsidR="00CB7A67" w:rsidRPr="00804D5C" w:rsidRDefault="00CB7A67" w:rsidP="00804D5C">
            <w:pPr>
              <w:jc w:val="left"/>
              <w:rPr>
                <w:sz w:val="22"/>
                <w:szCs w:val="22"/>
              </w:rPr>
            </w:pPr>
            <w:r w:rsidRPr="00804D5C">
              <w:rPr>
                <w:sz w:val="22"/>
                <w:szCs w:val="22"/>
              </w:rPr>
              <w:t>39,413±3,956</w:t>
            </w:r>
          </w:p>
        </w:tc>
      </w:tr>
      <w:tr w:rsidR="00804D5C" w:rsidRPr="00804D5C" w14:paraId="7B91A7A9" w14:textId="77777777" w:rsidTr="00804D5C">
        <w:trPr>
          <w:cantSplit/>
          <w:trHeight w:val="1134"/>
        </w:trPr>
        <w:tc>
          <w:tcPr>
            <w:tcW w:w="354" w:type="pct"/>
            <w:textDirection w:val="btLr"/>
            <w:vAlign w:val="center"/>
          </w:tcPr>
          <w:p w14:paraId="49252BA9" w14:textId="77777777" w:rsidR="00CB7A67" w:rsidRPr="00804D5C" w:rsidRDefault="00CB7A67" w:rsidP="00804D5C">
            <w:pPr>
              <w:ind w:left="113" w:right="113"/>
              <w:jc w:val="left"/>
              <w:rPr>
                <w:b/>
                <w:bCs/>
                <w:sz w:val="22"/>
                <w:szCs w:val="22"/>
              </w:rPr>
            </w:pPr>
            <w:r w:rsidRPr="00804D5C">
              <w:rPr>
                <w:b/>
                <w:bCs/>
                <w:sz w:val="22"/>
                <w:szCs w:val="22"/>
              </w:rPr>
              <w:t>Разница, %</w:t>
            </w:r>
          </w:p>
        </w:tc>
        <w:tc>
          <w:tcPr>
            <w:tcW w:w="731" w:type="pct"/>
            <w:vAlign w:val="center"/>
          </w:tcPr>
          <w:p w14:paraId="3208C6FD" w14:textId="77777777" w:rsidR="00CB7A67" w:rsidRPr="00804D5C" w:rsidRDefault="00CB7A67" w:rsidP="00804D5C">
            <w:pPr>
              <w:jc w:val="left"/>
              <w:rPr>
                <w:sz w:val="22"/>
                <w:szCs w:val="22"/>
              </w:rPr>
            </w:pPr>
            <w:r w:rsidRPr="00804D5C">
              <w:rPr>
                <w:sz w:val="22"/>
                <w:szCs w:val="22"/>
              </w:rPr>
              <w:t>14 %</w:t>
            </w:r>
          </w:p>
        </w:tc>
        <w:tc>
          <w:tcPr>
            <w:tcW w:w="833" w:type="pct"/>
            <w:vAlign w:val="center"/>
          </w:tcPr>
          <w:p w14:paraId="15C6B486" w14:textId="77777777" w:rsidR="00CB7A67" w:rsidRPr="00804D5C" w:rsidRDefault="00CB7A67" w:rsidP="00804D5C">
            <w:pPr>
              <w:jc w:val="left"/>
              <w:rPr>
                <w:sz w:val="22"/>
                <w:szCs w:val="22"/>
              </w:rPr>
            </w:pPr>
            <w:r w:rsidRPr="00804D5C">
              <w:rPr>
                <w:sz w:val="22"/>
                <w:szCs w:val="22"/>
              </w:rPr>
              <w:t>-20%</w:t>
            </w:r>
          </w:p>
        </w:tc>
        <w:tc>
          <w:tcPr>
            <w:tcW w:w="752" w:type="pct"/>
            <w:vAlign w:val="center"/>
          </w:tcPr>
          <w:p w14:paraId="03083FA4" w14:textId="77777777" w:rsidR="00CB7A67" w:rsidRPr="00804D5C" w:rsidRDefault="00CB7A67" w:rsidP="00804D5C">
            <w:pPr>
              <w:jc w:val="left"/>
              <w:rPr>
                <w:sz w:val="22"/>
                <w:szCs w:val="22"/>
              </w:rPr>
            </w:pPr>
            <w:r w:rsidRPr="00804D5C">
              <w:rPr>
                <w:sz w:val="22"/>
                <w:szCs w:val="22"/>
              </w:rPr>
              <w:t>31 %</w:t>
            </w:r>
          </w:p>
        </w:tc>
        <w:tc>
          <w:tcPr>
            <w:tcW w:w="731" w:type="pct"/>
            <w:vAlign w:val="center"/>
          </w:tcPr>
          <w:p w14:paraId="6E7E2A93" w14:textId="77777777" w:rsidR="00CB7A67" w:rsidRPr="00804D5C" w:rsidRDefault="00CB7A67" w:rsidP="00804D5C">
            <w:pPr>
              <w:jc w:val="left"/>
              <w:rPr>
                <w:sz w:val="22"/>
                <w:szCs w:val="22"/>
              </w:rPr>
            </w:pPr>
            <w:r w:rsidRPr="00804D5C">
              <w:rPr>
                <w:sz w:val="22"/>
                <w:szCs w:val="22"/>
              </w:rPr>
              <w:t>-15 %</w:t>
            </w:r>
          </w:p>
        </w:tc>
        <w:tc>
          <w:tcPr>
            <w:tcW w:w="814" w:type="pct"/>
            <w:vAlign w:val="center"/>
          </w:tcPr>
          <w:p w14:paraId="79344BDA" w14:textId="77777777" w:rsidR="00CB7A67" w:rsidRPr="00804D5C" w:rsidRDefault="00CB7A67" w:rsidP="00804D5C">
            <w:pPr>
              <w:jc w:val="left"/>
              <w:rPr>
                <w:sz w:val="22"/>
                <w:szCs w:val="22"/>
              </w:rPr>
            </w:pPr>
            <w:r w:rsidRPr="00804D5C">
              <w:rPr>
                <w:sz w:val="22"/>
                <w:szCs w:val="22"/>
              </w:rPr>
              <w:t>2 %</w:t>
            </w:r>
          </w:p>
        </w:tc>
        <w:tc>
          <w:tcPr>
            <w:tcW w:w="784" w:type="pct"/>
            <w:vAlign w:val="center"/>
          </w:tcPr>
          <w:p w14:paraId="664EE41A" w14:textId="77777777" w:rsidR="00CB7A67" w:rsidRPr="00804D5C" w:rsidRDefault="00CB7A67" w:rsidP="00804D5C">
            <w:pPr>
              <w:jc w:val="left"/>
              <w:rPr>
                <w:sz w:val="22"/>
                <w:szCs w:val="22"/>
              </w:rPr>
            </w:pPr>
            <w:r w:rsidRPr="00804D5C">
              <w:rPr>
                <w:sz w:val="22"/>
                <w:szCs w:val="22"/>
              </w:rPr>
              <w:t>-2%</w:t>
            </w:r>
          </w:p>
        </w:tc>
      </w:tr>
    </w:tbl>
    <w:p w14:paraId="1DDA0604" w14:textId="77777777" w:rsidR="00CB7A67" w:rsidRDefault="00CB7A67" w:rsidP="00CB7A67">
      <w:pPr>
        <w:jc w:val="center"/>
        <w:rPr>
          <w:i/>
          <w:iCs/>
          <w:sz w:val="24"/>
          <w:szCs w:val="24"/>
        </w:rPr>
      </w:pPr>
      <w:r w:rsidRPr="0052300B">
        <w:rPr>
          <w:i/>
          <w:iCs/>
          <w:sz w:val="24"/>
          <w:szCs w:val="24"/>
        </w:rPr>
        <w:t>*В таблице приведены полученные усредненные значения (кол-во зарегистрированных системой шагов) до и после наступления ПАНО</w:t>
      </w:r>
    </w:p>
    <w:p w14:paraId="4D565B2E" w14:textId="77777777" w:rsidR="00CB7A67" w:rsidRPr="00B064E3" w:rsidRDefault="00CB7A67" w:rsidP="00CB7A67">
      <w:pPr>
        <w:pStyle w:val="afffff"/>
      </w:pPr>
      <w:r w:rsidRPr="00B064E3">
        <w:t xml:space="preserve">Выявленные показатели не полностью подтвердили предложенную гипотезу. </w:t>
      </w:r>
      <w:proofErr w:type="spellStart"/>
      <w:r w:rsidRPr="00B064E3">
        <w:t>Отсутсвие</w:t>
      </w:r>
      <w:proofErr w:type="spellEnd"/>
      <w:r w:rsidRPr="00B064E3">
        <w:t xml:space="preserve"> ярко выраженной динамики после преодоления порога анаэробного обмена (ПАНО) в вышеозначенных кинематических параметрах можно объяснить несколькими ключевыми факторами:</w:t>
      </w:r>
    </w:p>
    <w:p w14:paraId="04F4C0AB" w14:textId="77777777" w:rsidR="00CB7A67" w:rsidRPr="00B064E3" w:rsidRDefault="00CB7A67" w:rsidP="00CB7A67">
      <w:pPr>
        <w:pStyle w:val="afffff"/>
      </w:pPr>
      <w:r w:rsidRPr="00B064E3">
        <w:lastRenderedPageBreak/>
        <w:t xml:space="preserve">1) Тестирование проходило в пилотном режиме на одном спортсмене (рост – 1,67 м, вес 67 кг) в целях выявления уровня информативности применения оптико-электронной системы как дополнительный способ оценивания специальной выносливости и изменения кинематических параметров бега у спортсменов в состоянии кислородного голодания при выполнении постоянно возрастающей нагрузки. Есть основания полагать, что увеличение выборки испытуемых помогло бы не только более подробно рассмотреть динамику показателей до и после прохождения ПАНО, определить достоверность и информативность конкретной методики в этом ключе, но и акцентировать особое внимание на проявлении специфических волевых качеств бегуна-спринтера, которые направлены </w:t>
      </w:r>
      <w:bookmarkStart w:id="59" w:name="_Hlk68203788"/>
      <w:r w:rsidRPr="00B064E3">
        <w:t>на сохранение правильного выполнения технических элементов в следствие естественного уменьшения силы сокращения мышц.</w:t>
      </w:r>
    </w:p>
    <w:bookmarkEnd w:id="59"/>
    <w:p w14:paraId="3C900224" w14:textId="77777777" w:rsidR="00CB7A67" w:rsidRPr="00B064E3" w:rsidRDefault="00CB7A67" w:rsidP="00CB7A67">
      <w:pPr>
        <w:pStyle w:val="afffff"/>
      </w:pPr>
      <w:r w:rsidRPr="00B064E3">
        <w:t xml:space="preserve">2) Искусственная среда, а именно, </w:t>
      </w:r>
      <w:proofErr w:type="spellStart"/>
      <w:r w:rsidRPr="00B064E3">
        <w:t>саморазвивающая</w:t>
      </w:r>
      <w:proofErr w:type="spellEnd"/>
      <w:r w:rsidRPr="00B064E3">
        <w:t xml:space="preserve"> скорость беговая лента </w:t>
      </w:r>
      <w:proofErr w:type="spellStart"/>
      <w:r w:rsidRPr="00B064E3">
        <w:t>тредмила</w:t>
      </w:r>
      <w:proofErr w:type="spellEnd"/>
      <w:r w:rsidRPr="00B064E3">
        <w:t xml:space="preserve"> не позволяет полностью воспроизвести те виды локомоций, которые присущи естественному активному бегу. В связи с этим, значительно падает информативность показателей «время контакта», «время полета» и «темп», что объясняется наличием облегченных условий для испытуемого.</w:t>
      </w:r>
    </w:p>
    <w:p w14:paraId="7BAEE462" w14:textId="77777777" w:rsidR="00CB7A67" w:rsidRPr="00B064E3" w:rsidRDefault="00CB7A67" w:rsidP="00CB7A67">
      <w:pPr>
        <w:pStyle w:val="afffff"/>
      </w:pPr>
      <w:r w:rsidRPr="00B064E3">
        <w:t>Оптико-электронная система «</w:t>
      </w:r>
      <w:proofErr w:type="spellStart"/>
      <w:proofErr w:type="gramStart"/>
      <w:r w:rsidRPr="00B064E3">
        <w:t>Optogait</w:t>
      </w:r>
      <w:proofErr w:type="spellEnd"/>
      <w:r w:rsidRPr="00B064E3">
        <w:t>»  уже</w:t>
      </w:r>
      <w:proofErr w:type="gramEnd"/>
      <w:r w:rsidRPr="00B064E3">
        <w:t xml:space="preserve"> давно получила широкое распространение как методика, способная оценить уровень специальной физической и технической подготовленности в скоростно-силовых и координационных видах спорта. Ее главным преимуществом является возможность рассчитать значения и выявить асимметрию в силе мышц правой и левой конечности спортсмена, что позволяет вовремя выполнять коррекцию текущего тренировочного плана и, как следствие, избежать травм опорно-двигательного аппарата. Однако данная система до сих пор не пользуется популярностью в видах спорта, ориентирующихся на специальной выносливости, в частности оценивание данного качества у бегунов-легкоатлетов по причине неспособности собрать результаты по всему периоду выполнения соревновательной дистанции. Несмотря на этот недостаток, все же имеются альтернативные способы фиксации значений, которые в настоящий момент нуждаются в детальном изучении и проработки.</w:t>
      </w:r>
    </w:p>
    <w:p w14:paraId="7F7C847A" w14:textId="5C998001" w:rsidR="00CB7A67" w:rsidRPr="00B064E3" w:rsidRDefault="00CB7A67" w:rsidP="00CB7A67">
      <w:pPr>
        <w:pStyle w:val="afffff"/>
        <w:ind w:firstLine="0"/>
        <w:jc w:val="center"/>
        <w:rPr>
          <w:rFonts w:eastAsia="Calibri"/>
        </w:rPr>
      </w:pPr>
      <w:r>
        <w:rPr>
          <w:rFonts w:eastAsia="Calibri"/>
          <w:b/>
          <w:bCs/>
        </w:rPr>
        <w:t>Список литературы</w:t>
      </w:r>
    </w:p>
    <w:p w14:paraId="1912D8B6" w14:textId="77777777" w:rsidR="00CB7A67" w:rsidRPr="0066534A" w:rsidRDefault="00CB7A67" w:rsidP="002B3088">
      <w:pPr>
        <w:pStyle w:val="afffff"/>
        <w:numPr>
          <w:ilvl w:val="0"/>
          <w:numId w:val="55"/>
        </w:numPr>
        <w:ind w:left="426"/>
      </w:pPr>
      <w:r w:rsidRPr="0066534A">
        <w:t xml:space="preserve">Анисимова Е. А., Назаренко Л. Д., </w:t>
      </w:r>
      <w:proofErr w:type="spellStart"/>
      <w:r w:rsidRPr="0066534A">
        <w:t>Катенков</w:t>
      </w:r>
      <w:proofErr w:type="spellEnd"/>
      <w:r w:rsidRPr="0066534A">
        <w:t xml:space="preserve"> А. Н, Педагогические условия повышения результативности бега на короткие дистанции [Электронный ресурс] – Режим доступа: </w:t>
      </w:r>
      <w:hyperlink r:id="rId26" w:history="1">
        <w:r w:rsidRPr="0066534A">
          <w:rPr>
            <w:rStyle w:val="a5"/>
          </w:rPr>
          <w:t>https://cyberleninka.ru/article/n/pedagogicheskie-usloviya-povysheniya-rezultativnosti-bega-na-korotkie-distantsii</w:t>
        </w:r>
      </w:hyperlink>
    </w:p>
    <w:p w14:paraId="03107053" w14:textId="77777777" w:rsidR="00CB7A67" w:rsidRPr="0066534A" w:rsidRDefault="00CB7A67" w:rsidP="002B3088">
      <w:pPr>
        <w:pStyle w:val="afffff"/>
        <w:numPr>
          <w:ilvl w:val="0"/>
          <w:numId w:val="55"/>
        </w:numPr>
        <w:ind w:left="426"/>
      </w:pPr>
      <w:r w:rsidRPr="0066534A">
        <w:lastRenderedPageBreak/>
        <w:t xml:space="preserve">Аракелян Е.Е., В.В. Тюпа, Михайлова О.Д., Мнухина О.Н. Биомеханика утомления в беге [Электронный ресурс] – Режим доступа: </w:t>
      </w:r>
      <w:hyperlink r:id="rId27" w:history="1">
        <w:r w:rsidRPr="0066534A">
          <w:rPr>
            <w:rStyle w:val="a5"/>
          </w:rPr>
          <w:t>https://cyberleninka.ru/article/n/biomehanika-utomleniya-v-bege-1</w:t>
        </w:r>
      </w:hyperlink>
    </w:p>
    <w:p w14:paraId="28B1C817" w14:textId="77777777" w:rsidR="00CB7A67" w:rsidRPr="0066534A" w:rsidRDefault="00CB7A67" w:rsidP="002B3088">
      <w:pPr>
        <w:pStyle w:val="afffff"/>
        <w:numPr>
          <w:ilvl w:val="0"/>
          <w:numId w:val="55"/>
        </w:numPr>
        <w:ind w:left="426"/>
      </w:pPr>
      <w:proofErr w:type="spellStart"/>
      <w:r w:rsidRPr="0066534A">
        <w:t>Гамалий</w:t>
      </w:r>
      <w:proofErr w:type="spellEnd"/>
      <w:r w:rsidRPr="0066534A">
        <w:t xml:space="preserve"> В. Моделирование техники двигательных действий в спорте. // Наука в олимпийском спорте, 2005 - №2. – с.108-116.</w:t>
      </w:r>
    </w:p>
    <w:p w14:paraId="4755ED14" w14:textId="77777777" w:rsidR="00CB7A67" w:rsidRPr="0066534A" w:rsidRDefault="00CB7A67" w:rsidP="002B3088">
      <w:pPr>
        <w:pStyle w:val="afffff"/>
        <w:numPr>
          <w:ilvl w:val="0"/>
          <w:numId w:val="55"/>
        </w:numPr>
        <w:ind w:left="426"/>
      </w:pPr>
      <w:r w:rsidRPr="0066534A">
        <w:t xml:space="preserve">Маркин М. О. </w:t>
      </w:r>
      <w:proofErr w:type="spellStart"/>
      <w:r w:rsidRPr="0066534A">
        <w:t>Костюкина</w:t>
      </w:r>
      <w:proofErr w:type="spellEnd"/>
      <w:r w:rsidRPr="0066534A">
        <w:t xml:space="preserve"> Л. И. Средства и методы совершенствования стартовых действий бегунов-спринтеров массовых разрядов [Электронный ресурс]. – Режим доступа: https://cyberleninka.ru/article/n/sredstva-i-metody-sovershenstvovaniya-startovyh-deystviy-begunov-sprinterov-massovyh-razryadov/viewer </w:t>
      </w:r>
    </w:p>
    <w:p w14:paraId="4674F720" w14:textId="77777777" w:rsidR="00CB7A67" w:rsidRPr="0066534A" w:rsidRDefault="00CB7A67" w:rsidP="002B3088">
      <w:pPr>
        <w:pStyle w:val="afffff"/>
        <w:numPr>
          <w:ilvl w:val="0"/>
          <w:numId w:val="55"/>
        </w:numPr>
        <w:ind w:left="426"/>
      </w:pPr>
      <w:r w:rsidRPr="0066534A">
        <w:t xml:space="preserve">Мирзоев О. М., Калинина О. В. Анализ кинематических характеристик технического мастерства сильнейших легкоатлеток мира и России в беге на 100 м (к тогам XXXI Олимпийских игр в г. Рио-де-Жанейро) [Электронный ресурс]. – Режим доступа: </w:t>
      </w:r>
      <w:hyperlink r:id="rId28" w:history="1">
        <w:r w:rsidRPr="0066534A">
          <w:rPr>
            <w:rStyle w:val="a5"/>
          </w:rPr>
          <w:t>https://cyberleninka.ru/article/n/analiz-kinematicheskih-harakteristik-tehnicheskogo-masterstva-silneyshih-legkoatletok-mira-i-rossii-v-bege-na-100-metrov-k-itogam-xxxi/viewer</w:t>
        </w:r>
      </w:hyperlink>
    </w:p>
    <w:p w14:paraId="49656C8E" w14:textId="411145BE" w:rsidR="00CB7A67" w:rsidRDefault="00CB7A67">
      <w:pPr>
        <w:jc w:val="left"/>
      </w:pPr>
      <w:r>
        <w:br w:type="page"/>
      </w:r>
    </w:p>
    <w:p w14:paraId="1B4EC2DF" w14:textId="77777777" w:rsidR="005953FF" w:rsidRPr="00E17BD2" w:rsidRDefault="005953FF" w:rsidP="00E17BD2">
      <w:pPr>
        <w:pStyle w:val="affffb"/>
      </w:pPr>
      <w:bookmarkStart w:id="60" w:name="_Toc69078728"/>
      <w:r w:rsidRPr="00E17BD2">
        <w:lastRenderedPageBreak/>
        <w:t>ПОСТРОЕНИЕ ТРЕНИРОВОЧНОЙ ПРОГРАММЫ ПО ПАУЭРЛИФТИНГУ ДЛЯ КЛАССИФИЦИРОВАННЫХ СПОРТСМЕНОВ С ПОДА В ПРЕДСОРЕВНОВАТЕЛЬНОМ МИКРОЦИКЛЕ</w:t>
      </w:r>
      <w:bookmarkEnd w:id="60"/>
    </w:p>
    <w:p w14:paraId="69EC5989" w14:textId="77777777" w:rsidR="00804D5C" w:rsidRDefault="005953FF" w:rsidP="00E17BD2">
      <w:pPr>
        <w:pStyle w:val="affffd"/>
      </w:pPr>
      <w:bookmarkStart w:id="61" w:name="_Toc69078729"/>
      <w:r w:rsidRPr="00E17BD2">
        <w:t xml:space="preserve">Елисеев </w:t>
      </w:r>
      <w:r w:rsidR="00E17BD2" w:rsidRPr="00E17BD2">
        <w:t>Максим Владимирович</w:t>
      </w:r>
      <w:bookmarkEnd w:id="61"/>
    </w:p>
    <w:p w14:paraId="6FECBC61" w14:textId="77777777" w:rsidR="00804D5C" w:rsidRDefault="00804D5C" w:rsidP="00673F23">
      <w:pPr>
        <w:pStyle w:val="afffff1"/>
        <w:spacing w:after="0"/>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3796A59A" w14:textId="2B33D661" w:rsidR="005953FF" w:rsidRPr="00E17BD2" w:rsidRDefault="005953FF" w:rsidP="00E17BD2">
      <w:pPr>
        <w:pStyle w:val="affffd"/>
      </w:pPr>
      <w:bookmarkStart w:id="62" w:name="_Toc69078730"/>
      <w:r w:rsidRPr="00E17BD2">
        <w:t xml:space="preserve">Алексеева </w:t>
      </w:r>
      <w:r w:rsidR="00E17BD2" w:rsidRPr="00E17BD2">
        <w:t>Светлана Ивановна</w:t>
      </w:r>
      <w:bookmarkEnd w:id="62"/>
    </w:p>
    <w:p w14:paraId="069CA3AA" w14:textId="593DB960" w:rsidR="00804D5C" w:rsidRPr="00673F23" w:rsidRDefault="00804D5C" w:rsidP="00673F23">
      <w:pPr>
        <w:pStyle w:val="afffff1"/>
      </w:pPr>
      <w:r w:rsidRPr="00673F23">
        <w:t>кандидата физико-математических наук, доцент</w:t>
      </w:r>
    </w:p>
    <w:p w14:paraId="420BF2E2" w14:textId="6D8F6599" w:rsidR="005953FF" w:rsidRDefault="00804D5C" w:rsidP="00804D5C">
      <w:pPr>
        <w:pStyle w:val="afffff1"/>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5F71B186" w14:textId="77777777" w:rsidR="005953FF" w:rsidRPr="003831D3" w:rsidRDefault="005953FF" w:rsidP="005953FF">
      <w:pPr>
        <w:spacing w:after="0" w:line="360" w:lineRule="auto"/>
        <w:ind w:firstLine="709"/>
        <w:rPr>
          <w:rFonts w:cs="Times New Roman"/>
          <w:strike/>
          <w:sz w:val="24"/>
          <w:szCs w:val="24"/>
        </w:rPr>
      </w:pPr>
      <w:r w:rsidRPr="0013061D">
        <w:rPr>
          <w:rFonts w:cs="Times New Roman"/>
          <w:b/>
          <w:sz w:val="24"/>
          <w:szCs w:val="24"/>
        </w:rPr>
        <w:t>Аннотация</w:t>
      </w:r>
      <w:r w:rsidRPr="00640E94">
        <w:rPr>
          <w:rFonts w:cs="Times New Roman"/>
          <w:sz w:val="24"/>
          <w:szCs w:val="24"/>
        </w:rPr>
        <w:t>.</w:t>
      </w:r>
      <w:r w:rsidRPr="00EA7390">
        <w:rPr>
          <w:rFonts w:eastAsia="Calibri" w:cs="Times New Roman"/>
          <w:color w:val="000000"/>
          <w:szCs w:val="28"/>
        </w:rPr>
        <w:t xml:space="preserve"> </w:t>
      </w:r>
      <w:r w:rsidRPr="00EA7390">
        <w:rPr>
          <w:rFonts w:cs="Times New Roman"/>
          <w:sz w:val="24"/>
          <w:szCs w:val="24"/>
        </w:rPr>
        <w:t xml:space="preserve">В </w:t>
      </w:r>
      <w:r>
        <w:rPr>
          <w:rFonts w:cs="Times New Roman"/>
          <w:sz w:val="24"/>
          <w:szCs w:val="24"/>
        </w:rPr>
        <w:t>работе</w:t>
      </w:r>
      <w:r w:rsidRPr="00EA7390">
        <w:rPr>
          <w:rFonts w:cs="Times New Roman"/>
          <w:sz w:val="24"/>
          <w:szCs w:val="24"/>
        </w:rPr>
        <w:t xml:space="preserve"> </w:t>
      </w:r>
      <w:r>
        <w:rPr>
          <w:rFonts w:cs="Times New Roman"/>
          <w:sz w:val="24"/>
          <w:szCs w:val="24"/>
        </w:rPr>
        <w:t>рассмотрены особенност</w:t>
      </w:r>
      <w:r w:rsidRPr="00EA7390">
        <w:rPr>
          <w:rFonts w:cs="Times New Roman"/>
          <w:sz w:val="24"/>
          <w:szCs w:val="24"/>
        </w:rPr>
        <w:t>и построения тренировоч</w:t>
      </w:r>
      <w:r>
        <w:rPr>
          <w:rFonts w:cs="Times New Roman"/>
          <w:sz w:val="24"/>
          <w:szCs w:val="24"/>
        </w:rPr>
        <w:t>ного процесса по пауэрлифтингу для классифицированных</w:t>
      </w:r>
      <w:r w:rsidRPr="00EA7390">
        <w:rPr>
          <w:rFonts w:cs="Times New Roman"/>
          <w:sz w:val="24"/>
          <w:szCs w:val="24"/>
        </w:rPr>
        <w:t xml:space="preserve"> спортсменов с </w:t>
      </w:r>
      <w:r w:rsidRPr="002C0984">
        <w:rPr>
          <w:rFonts w:cs="Times New Roman"/>
          <w:bCs/>
          <w:sz w:val="24"/>
          <w:szCs w:val="24"/>
        </w:rPr>
        <w:t>поражением опорно-двигательного аппарата (ПОДА)</w:t>
      </w:r>
      <w:r w:rsidRPr="00EA7390">
        <w:rPr>
          <w:rFonts w:cs="Times New Roman"/>
          <w:sz w:val="24"/>
          <w:szCs w:val="24"/>
        </w:rPr>
        <w:t>. Рассмотрены способы повышения мышечной силы верхней части туловища, что необходимо для выполнения основного соревновательного элемента</w:t>
      </w:r>
      <w:r>
        <w:rPr>
          <w:rFonts w:cs="Times New Roman"/>
          <w:sz w:val="24"/>
          <w:szCs w:val="24"/>
        </w:rPr>
        <w:t xml:space="preserve"> в пауэрлифтинге</w:t>
      </w:r>
      <w:r w:rsidRPr="00EA7390">
        <w:rPr>
          <w:rFonts w:cs="Times New Roman"/>
          <w:sz w:val="24"/>
          <w:szCs w:val="24"/>
        </w:rPr>
        <w:t xml:space="preserve"> – жима штанги лежа на горизонтальной скамье. Разработана </w:t>
      </w:r>
      <w:r>
        <w:rPr>
          <w:rFonts w:cs="Times New Roman"/>
          <w:sz w:val="24"/>
          <w:szCs w:val="24"/>
        </w:rPr>
        <w:t xml:space="preserve">и апробирована </w:t>
      </w:r>
      <w:r w:rsidRPr="00EA7390">
        <w:rPr>
          <w:rFonts w:cs="Times New Roman"/>
          <w:sz w:val="24"/>
          <w:szCs w:val="24"/>
        </w:rPr>
        <w:t xml:space="preserve">программа тренировочного процесса с индивидуальной методикой развития мышечной силы </w:t>
      </w:r>
      <w:r>
        <w:rPr>
          <w:rFonts w:cs="Times New Roman"/>
          <w:sz w:val="24"/>
          <w:szCs w:val="24"/>
        </w:rPr>
        <w:t xml:space="preserve">для классифицированных </w:t>
      </w:r>
      <w:r w:rsidRPr="00EA7390">
        <w:rPr>
          <w:rFonts w:cs="Times New Roman"/>
          <w:sz w:val="24"/>
          <w:szCs w:val="24"/>
        </w:rPr>
        <w:t xml:space="preserve">пара-пауэрлифтеров в предсоревновательном микроцикле. </w:t>
      </w:r>
    </w:p>
    <w:p w14:paraId="27B45153" w14:textId="77777777" w:rsidR="005953FF" w:rsidRDefault="005953FF" w:rsidP="005953FF">
      <w:pPr>
        <w:spacing w:after="0" w:line="360" w:lineRule="auto"/>
        <w:ind w:firstLine="709"/>
        <w:rPr>
          <w:rFonts w:cs="Times New Roman"/>
          <w:sz w:val="24"/>
          <w:szCs w:val="24"/>
        </w:rPr>
      </w:pPr>
    </w:p>
    <w:p w14:paraId="4BA0A95B" w14:textId="77777777" w:rsidR="005953FF" w:rsidRDefault="005953FF" w:rsidP="005953FF">
      <w:pPr>
        <w:spacing w:after="0" w:line="360" w:lineRule="auto"/>
        <w:ind w:firstLine="709"/>
        <w:rPr>
          <w:rFonts w:cs="Times New Roman"/>
          <w:sz w:val="24"/>
          <w:szCs w:val="24"/>
        </w:rPr>
      </w:pPr>
      <w:r>
        <w:rPr>
          <w:rFonts w:cs="Times New Roman"/>
          <w:sz w:val="24"/>
          <w:szCs w:val="24"/>
        </w:rPr>
        <w:t xml:space="preserve">В последние годы пауэрлифтинг занял прочное место среди видов спорта для </w:t>
      </w:r>
      <w:r>
        <w:rPr>
          <w:rFonts w:cs="Times New Roman"/>
          <w:bCs/>
          <w:sz w:val="24"/>
          <w:szCs w:val="24"/>
        </w:rPr>
        <w:t>людей</w:t>
      </w:r>
      <w:r w:rsidRPr="00C65DC7">
        <w:rPr>
          <w:rFonts w:cs="Times New Roman"/>
          <w:bCs/>
          <w:sz w:val="24"/>
          <w:szCs w:val="24"/>
        </w:rPr>
        <w:t xml:space="preserve"> с поражением опорно-двигательного аппарата (ПОДА)</w:t>
      </w:r>
      <w:r>
        <w:rPr>
          <w:rFonts w:cs="Times New Roman"/>
          <w:bCs/>
          <w:sz w:val="24"/>
          <w:szCs w:val="24"/>
        </w:rPr>
        <w:t xml:space="preserve">, что в значительной мере связано </w:t>
      </w:r>
      <w:r w:rsidRPr="009864E9">
        <w:rPr>
          <w:rFonts w:cs="Times New Roman"/>
          <w:sz w:val="24"/>
          <w:szCs w:val="24"/>
        </w:rPr>
        <w:t xml:space="preserve">с включением </w:t>
      </w:r>
      <w:r>
        <w:rPr>
          <w:rFonts w:cs="Times New Roman"/>
          <w:sz w:val="24"/>
          <w:szCs w:val="24"/>
        </w:rPr>
        <w:t>этого</w:t>
      </w:r>
      <w:r w:rsidRPr="009864E9">
        <w:rPr>
          <w:rFonts w:cs="Times New Roman"/>
          <w:sz w:val="24"/>
          <w:szCs w:val="24"/>
        </w:rPr>
        <w:t xml:space="preserve"> вида спорта в программу </w:t>
      </w:r>
      <w:proofErr w:type="spellStart"/>
      <w:r w:rsidRPr="009864E9">
        <w:rPr>
          <w:rFonts w:cs="Times New Roman"/>
          <w:sz w:val="24"/>
          <w:szCs w:val="24"/>
        </w:rPr>
        <w:t>Паралимпийских</w:t>
      </w:r>
      <w:proofErr w:type="spellEnd"/>
      <w:r w:rsidRPr="009864E9">
        <w:rPr>
          <w:rFonts w:cs="Times New Roman"/>
          <w:sz w:val="24"/>
          <w:szCs w:val="24"/>
        </w:rPr>
        <w:t xml:space="preserve"> игр. </w:t>
      </w:r>
    </w:p>
    <w:p w14:paraId="6D8DD77B" w14:textId="77777777" w:rsidR="005953FF" w:rsidRDefault="005953FF" w:rsidP="005953FF">
      <w:pPr>
        <w:spacing w:after="0" w:line="360" w:lineRule="auto"/>
        <w:ind w:firstLine="709"/>
        <w:rPr>
          <w:rFonts w:cs="Times New Roman"/>
          <w:sz w:val="24"/>
          <w:szCs w:val="24"/>
        </w:rPr>
      </w:pPr>
      <w:r>
        <w:rPr>
          <w:rFonts w:cs="Times New Roman"/>
          <w:sz w:val="24"/>
          <w:szCs w:val="24"/>
        </w:rPr>
        <w:t>Соревновательным</w:t>
      </w:r>
      <w:r w:rsidRPr="00C65DC7">
        <w:rPr>
          <w:rFonts w:cs="Times New Roman"/>
          <w:sz w:val="24"/>
          <w:szCs w:val="24"/>
        </w:rPr>
        <w:t xml:space="preserve"> упражнением в пауэрлифтинге среди спортсменов с ПОДА является жим штанги лежа на горизонтальной специализированной скамье</w:t>
      </w:r>
      <w:r>
        <w:rPr>
          <w:rFonts w:cs="Times New Roman"/>
          <w:sz w:val="24"/>
          <w:szCs w:val="24"/>
        </w:rPr>
        <w:t>.</w:t>
      </w:r>
      <w:r w:rsidRPr="00C65DC7">
        <w:rPr>
          <w:rFonts w:cs="Times New Roman"/>
          <w:sz w:val="24"/>
          <w:szCs w:val="24"/>
        </w:rPr>
        <w:t xml:space="preserve"> </w:t>
      </w:r>
      <w:r w:rsidRPr="00C12B9D">
        <w:rPr>
          <w:rFonts w:cs="Times New Roman"/>
          <w:sz w:val="24"/>
          <w:szCs w:val="24"/>
        </w:rPr>
        <w:t>Результат</w:t>
      </w:r>
      <w:r>
        <w:rPr>
          <w:rFonts w:cs="Times New Roman"/>
          <w:sz w:val="24"/>
          <w:szCs w:val="24"/>
        </w:rPr>
        <w:t>ом является</w:t>
      </w:r>
      <w:r w:rsidRPr="00C12B9D">
        <w:rPr>
          <w:rFonts w:cs="Times New Roman"/>
          <w:sz w:val="24"/>
          <w:szCs w:val="24"/>
        </w:rPr>
        <w:t xml:space="preserve"> максимальны</w:t>
      </w:r>
      <w:r>
        <w:rPr>
          <w:rFonts w:cs="Times New Roman"/>
          <w:sz w:val="24"/>
          <w:szCs w:val="24"/>
        </w:rPr>
        <w:t>й вес штанги</w:t>
      </w:r>
      <w:r w:rsidRPr="00C12B9D">
        <w:rPr>
          <w:rFonts w:cs="Times New Roman"/>
          <w:sz w:val="24"/>
          <w:szCs w:val="24"/>
        </w:rPr>
        <w:t xml:space="preserve">, который спортсмен может опустить на грудь и поднять до полного разгибания локтевых суставов [1].  </w:t>
      </w:r>
      <w:r>
        <w:rPr>
          <w:rFonts w:cs="Times New Roman"/>
          <w:sz w:val="24"/>
          <w:szCs w:val="24"/>
        </w:rPr>
        <w:t>В связи с этим важнейшей задачей</w:t>
      </w:r>
      <w:r w:rsidRPr="00C12B9D">
        <w:rPr>
          <w:rFonts w:cs="Times New Roman"/>
          <w:sz w:val="24"/>
          <w:szCs w:val="24"/>
        </w:rPr>
        <w:t xml:space="preserve"> </w:t>
      </w:r>
      <w:r>
        <w:rPr>
          <w:rFonts w:cs="Times New Roman"/>
          <w:sz w:val="24"/>
          <w:szCs w:val="24"/>
        </w:rPr>
        <w:t>для спортсменов с</w:t>
      </w:r>
      <w:r w:rsidRPr="00AC2C2B">
        <w:rPr>
          <w:rFonts w:cs="Times New Roman"/>
          <w:bCs/>
          <w:sz w:val="24"/>
          <w:szCs w:val="24"/>
        </w:rPr>
        <w:t xml:space="preserve"> ПОДА по пауэрлифтингу </w:t>
      </w:r>
      <w:r>
        <w:rPr>
          <w:rFonts w:cs="Times New Roman"/>
          <w:sz w:val="24"/>
          <w:szCs w:val="24"/>
        </w:rPr>
        <w:t>является развитие мышечной силы.</w:t>
      </w:r>
    </w:p>
    <w:p w14:paraId="75907833" w14:textId="77777777" w:rsidR="005953FF" w:rsidRDefault="005953FF" w:rsidP="005953FF">
      <w:pPr>
        <w:spacing w:after="0" w:line="360" w:lineRule="auto"/>
        <w:ind w:firstLine="709"/>
        <w:rPr>
          <w:rFonts w:cs="Times New Roman"/>
          <w:bCs/>
          <w:sz w:val="24"/>
          <w:szCs w:val="24"/>
        </w:rPr>
      </w:pPr>
      <w:r w:rsidRPr="00263D97">
        <w:rPr>
          <w:rFonts w:cs="Times New Roman"/>
          <w:sz w:val="24"/>
          <w:szCs w:val="24"/>
        </w:rPr>
        <w:t xml:space="preserve">Анализ </w:t>
      </w:r>
      <w:r>
        <w:rPr>
          <w:rFonts w:cs="Times New Roman"/>
          <w:sz w:val="24"/>
          <w:szCs w:val="24"/>
        </w:rPr>
        <w:t>доступной</w:t>
      </w:r>
      <w:r w:rsidRPr="00263D97">
        <w:rPr>
          <w:rFonts w:cs="Times New Roman"/>
          <w:sz w:val="24"/>
          <w:szCs w:val="24"/>
        </w:rPr>
        <w:t xml:space="preserve"> </w:t>
      </w:r>
      <w:r w:rsidRPr="00C12B9D">
        <w:rPr>
          <w:rFonts w:cs="Times New Roman"/>
          <w:sz w:val="24"/>
          <w:szCs w:val="24"/>
        </w:rPr>
        <w:t>научно-методической литературы показал</w:t>
      </w:r>
      <w:r>
        <w:rPr>
          <w:rFonts w:cs="Times New Roman"/>
          <w:sz w:val="24"/>
          <w:szCs w:val="24"/>
        </w:rPr>
        <w:t>, что в настоящее время</w:t>
      </w:r>
      <w:r w:rsidRPr="00C12B9D">
        <w:rPr>
          <w:rFonts w:cs="Times New Roman"/>
          <w:sz w:val="24"/>
          <w:szCs w:val="24"/>
        </w:rPr>
        <w:t xml:space="preserve"> отсутств</w:t>
      </w:r>
      <w:r>
        <w:rPr>
          <w:rFonts w:cs="Times New Roman"/>
          <w:sz w:val="24"/>
          <w:szCs w:val="24"/>
        </w:rPr>
        <w:t>ует единый подход к построению программ</w:t>
      </w:r>
      <w:r w:rsidRPr="00AC2C2B">
        <w:rPr>
          <w:rFonts w:cs="Times New Roman"/>
          <w:sz w:val="24"/>
          <w:szCs w:val="24"/>
        </w:rPr>
        <w:t xml:space="preserve"> тренирово</w:t>
      </w:r>
      <w:r>
        <w:rPr>
          <w:rFonts w:cs="Times New Roman"/>
          <w:sz w:val="24"/>
          <w:szCs w:val="24"/>
        </w:rPr>
        <w:t>чного процесса</w:t>
      </w:r>
      <w:r w:rsidRPr="00AC2C2B">
        <w:rPr>
          <w:rFonts w:cs="Times New Roman"/>
          <w:iCs/>
          <w:sz w:val="24"/>
          <w:szCs w:val="24"/>
        </w:rPr>
        <w:t xml:space="preserve"> по пауэрлифтингу для классифицированных </w:t>
      </w:r>
      <w:r w:rsidRPr="00AC2C2B">
        <w:rPr>
          <w:rFonts w:cs="Times New Roman"/>
          <w:sz w:val="24"/>
          <w:szCs w:val="24"/>
        </w:rPr>
        <w:t xml:space="preserve">спортсменов с ПОДА (колясочники) на основе методик развития мышечной силы. </w:t>
      </w:r>
      <w:r w:rsidRPr="00C12B9D">
        <w:rPr>
          <w:rFonts w:cs="Times New Roman"/>
          <w:bCs/>
          <w:sz w:val="24"/>
          <w:szCs w:val="24"/>
        </w:rPr>
        <w:t xml:space="preserve">Как правило, в литературе </w:t>
      </w:r>
      <w:r>
        <w:rPr>
          <w:rFonts w:cs="Times New Roman"/>
          <w:bCs/>
          <w:sz w:val="24"/>
          <w:szCs w:val="24"/>
        </w:rPr>
        <w:t xml:space="preserve">ограничиваются </w:t>
      </w:r>
      <w:r w:rsidRPr="00C12B9D">
        <w:rPr>
          <w:rFonts w:cs="Times New Roman"/>
          <w:bCs/>
          <w:sz w:val="24"/>
          <w:szCs w:val="24"/>
        </w:rPr>
        <w:t>опис</w:t>
      </w:r>
      <w:r>
        <w:rPr>
          <w:rFonts w:cs="Times New Roman"/>
          <w:bCs/>
          <w:sz w:val="24"/>
          <w:szCs w:val="24"/>
        </w:rPr>
        <w:t>анием</w:t>
      </w:r>
      <w:r w:rsidRPr="00C12B9D">
        <w:rPr>
          <w:rFonts w:cs="Times New Roman"/>
          <w:bCs/>
          <w:sz w:val="24"/>
          <w:szCs w:val="24"/>
        </w:rPr>
        <w:t xml:space="preserve"> программ тренировок отдельных атлетов, добившихся высоких спортивных результатов. </w:t>
      </w:r>
      <w:r>
        <w:rPr>
          <w:rFonts w:cs="Times New Roman"/>
          <w:bCs/>
          <w:sz w:val="24"/>
          <w:szCs w:val="24"/>
        </w:rPr>
        <w:t>Однако, о</w:t>
      </w:r>
      <w:r w:rsidRPr="00C12B9D">
        <w:rPr>
          <w:rFonts w:cs="Times New Roman"/>
          <w:bCs/>
          <w:sz w:val="24"/>
          <w:szCs w:val="24"/>
        </w:rPr>
        <w:t xml:space="preserve">чевидно, что </w:t>
      </w:r>
      <w:r>
        <w:rPr>
          <w:rFonts w:cs="Times New Roman"/>
          <w:bCs/>
          <w:sz w:val="24"/>
          <w:szCs w:val="24"/>
        </w:rPr>
        <w:t xml:space="preserve">простое </w:t>
      </w:r>
      <w:r w:rsidRPr="00C12B9D">
        <w:rPr>
          <w:rFonts w:cs="Times New Roman"/>
          <w:bCs/>
          <w:sz w:val="24"/>
          <w:szCs w:val="24"/>
        </w:rPr>
        <w:t xml:space="preserve">копирование схем тренировочного процесса </w:t>
      </w:r>
      <w:r>
        <w:rPr>
          <w:rFonts w:cs="Times New Roman"/>
          <w:bCs/>
          <w:sz w:val="24"/>
          <w:szCs w:val="24"/>
        </w:rPr>
        <w:t xml:space="preserve">не </w:t>
      </w:r>
      <w:r w:rsidRPr="00C12B9D">
        <w:rPr>
          <w:rFonts w:cs="Times New Roman"/>
          <w:bCs/>
          <w:sz w:val="24"/>
          <w:szCs w:val="24"/>
        </w:rPr>
        <w:t xml:space="preserve">является </w:t>
      </w:r>
      <w:r>
        <w:rPr>
          <w:rFonts w:cs="Times New Roman"/>
          <w:bCs/>
          <w:sz w:val="24"/>
          <w:szCs w:val="24"/>
        </w:rPr>
        <w:t>решением проблемы</w:t>
      </w:r>
      <w:r w:rsidRPr="00C12B9D">
        <w:rPr>
          <w:rFonts w:cs="Times New Roman"/>
          <w:bCs/>
          <w:sz w:val="24"/>
          <w:szCs w:val="24"/>
        </w:rPr>
        <w:t xml:space="preserve">. </w:t>
      </w:r>
      <w:r>
        <w:rPr>
          <w:rFonts w:cs="Times New Roman"/>
          <w:bCs/>
          <w:sz w:val="24"/>
          <w:szCs w:val="24"/>
        </w:rPr>
        <w:t>Таким образом, м</w:t>
      </w:r>
      <w:r w:rsidRPr="00E828E5">
        <w:rPr>
          <w:rFonts w:cs="Times New Roman"/>
          <w:bCs/>
          <w:sz w:val="24"/>
          <w:szCs w:val="24"/>
        </w:rPr>
        <w:t xml:space="preserve">ногие вопросы, связанные со структурой, </w:t>
      </w:r>
      <w:r w:rsidRPr="00E828E5">
        <w:rPr>
          <w:rFonts w:cs="Times New Roman"/>
          <w:bCs/>
          <w:sz w:val="24"/>
          <w:szCs w:val="24"/>
        </w:rPr>
        <w:lastRenderedPageBreak/>
        <w:t xml:space="preserve">содержанием, интенсивностью, дозированием тренировочных нагрузок спортсменов с ПОДА, остаются открытыми, являются актуальными и требуют решения. </w:t>
      </w:r>
    </w:p>
    <w:p w14:paraId="426039BC" w14:textId="77777777" w:rsidR="005953FF" w:rsidRDefault="005953FF" w:rsidP="005953FF">
      <w:pPr>
        <w:spacing w:after="0" w:line="360" w:lineRule="auto"/>
        <w:ind w:firstLine="709"/>
        <w:rPr>
          <w:rFonts w:cs="Times New Roman"/>
          <w:bCs/>
          <w:sz w:val="24"/>
          <w:szCs w:val="24"/>
        </w:rPr>
      </w:pPr>
      <w:r>
        <w:rPr>
          <w:rFonts w:cs="Times New Roman"/>
          <w:bCs/>
          <w:sz w:val="24"/>
          <w:szCs w:val="24"/>
        </w:rPr>
        <w:t>Целью данной работы было обоснование и п</w:t>
      </w:r>
      <w:r w:rsidRPr="003123F5">
        <w:rPr>
          <w:rFonts w:cs="Times New Roman"/>
          <w:bCs/>
          <w:sz w:val="24"/>
          <w:szCs w:val="24"/>
        </w:rPr>
        <w:t>остроение тренировочной программы по пауэрлифтингу у классифицированных спортсменов с ПОДА на основе методик развития мышечной силы</w:t>
      </w:r>
      <w:r>
        <w:rPr>
          <w:rFonts w:cs="Times New Roman"/>
          <w:bCs/>
          <w:sz w:val="24"/>
          <w:szCs w:val="24"/>
        </w:rPr>
        <w:t xml:space="preserve"> в предсоревновательном микроцикле реализационного </w:t>
      </w:r>
      <w:proofErr w:type="spellStart"/>
      <w:r>
        <w:rPr>
          <w:rFonts w:cs="Times New Roman"/>
          <w:bCs/>
          <w:sz w:val="24"/>
          <w:szCs w:val="24"/>
        </w:rPr>
        <w:t>мезоцикла</w:t>
      </w:r>
      <w:proofErr w:type="spellEnd"/>
      <w:r w:rsidRPr="003123F5">
        <w:rPr>
          <w:rFonts w:cs="Times New Roman"/>
          <w:bCs/>
          <w:sz w:val="24"/>
          <w:szCs w:val="24"/>
        </w:rPr>
        <w:t>.</w:t>
      </w:r>
      <w:r>
        <w:rPr>
          <w:rFonts w:cs="Times New Roman"/>
          <w:bCs/>
          <w:sz w:val="24"/>
          <w:szCs w:val="24"/>
        </w:rPr>
        <w:t xml:space="preserve"> </w:t>
      </w:r>
    </w:p>
    <w:p w14:paraId="0093A8DC" w14:textId="77777777" w:rsidR="005953FF" w:rsidRDefault="005953FF" w:rsidP="005953FF">
      <w:pPr>
        <w:spacing w:after="0" w:line="360" w:lineRule="auto"/>
        <w:ind w:firstLine="709"/>
        <w:rPr>
          <w:rFonts w:cs="Times New Roman"/>
          <w:bCs/>
          <w:sz w:val="24"/>
          <w:szCs w:val="24"/>
        </w:rPr>
      </w:pPr>
      <w:r>
        <w:rPr>
          <w:rFonts w:cs="Times New Roman"/>
          <w:bCs/>
          <w:sz w:val="24"/>
          <w:szCs w:val="24"/>
        </w:rPr>
        <w:t xml:space="preserve">Предсоревновательный микроцикл является важнейшим и ответственным этапом подготовки спортсмена к соревнованию. Задачей этого этапа является физическая и психологическая настройка спортсмена на планируемое технико-тактическое поведение на предстоящем соревновании. Для этого спортивное оборудование, экипировка, выполняемые упражнения и их </w:t>
      </w:r>
      <w:proofErr w:type="spellStart"/>
      <w:r>
        <w:rPr>
          <w:rFonts w:cs="Times New Roman"/>
          <w:bCs/>
          <w:sz w:val="24"/>
          <w:szCs w:val="24"/>
        </w:rPr>
        <w:t>этапность</w:t>
      </w:r>
      <w:proofErr w:type="spellEnd"/>
      <w:r>
        <w:rPr>
          <w:rFonts w:cs="Times New Roman"/>
          <w:bCs/>
          <w:sz w:val="24"/>
          <w:szCs w:val="24"/>
        </w:rPr>
        <w:t xml:space="preserve">, уровень концентрации, психологический настрой должны максимально близко воспроизводить соревновательную ситуацию. Вместе с тем, объем тренировочных нагрузок должен быть значительно снижен по сравнению с предшествующим трансформирующим </w:t>
      </w:r>
      <w:proofErr w:type="spellStart"/>
      <w:r>
        <w:rPr>
          <w:rFonts w:cs="Times New Roman"/>
          <w:bCs/>
          <w:sz w:val="24"/>
          <w:szCs w:val="24"/>
        </w:rPr>
        <w:t>мезоциклом</w:t>
      </w:r>
      <w:proofErr w:type="spellEnd"/>
      <w:r>
        <w:rPr>
          <w:rFonts w:cs="Times New Roman"/>
          <w:bCs/>
          <w:sz w:val="24"/>
          <w:szCs w:val="24"/>
        </w:rPr>
        <w:t>, характеризующимся максимальным, предельным уровнем нагрузок.</w:t>
      </w:r>
    </w:p>
    <w:p w14:paraId="3BC19EF1" w14:textId="77777777" w:rsidR="005953FF" w:rsidRPr="003831D3" w:rsidRDefault="005953FF" w:rsidP="005953FF">
      <w:pPr>
        <w:spacing w:after="0" w:line="360" w:lineRule="auto"/>
        <w:ind w:firstLine="709"/>
        <w:rPr>
          <w:rFonts w:cs="Times New Roman"/>
          <w:bCs/>
          <w:sz w:val="24"/>
          <w:szCs w:val="24"/>
        </w:rPr>
      </w:pPr>
      <w:r>
        <w:rPr>
          <w:rFonts w:cs="Times New Roman"/>
          <w:bCs/>
          <w:sz w:val="24"/>
          <w:szCs w:val="24"/>
        </w:rPr>
        <w:t xml:space="preserve">Построение программы осуществлялось в экспериментальном режиме с </w:t>
      </w:r>
      <w:r w:rsidRPr="00CE67DC">
        <w:rPr>
          <w:rFonts w:cs="Times New Roman"/>
          <w:bCs/>
          <w:sz w:val="24"/>
          <w:szCs w:val="24"/>
        </w:rPr>
        <w:t xml:space="preserve">сопутствующим </w:t>
      </w:r>
      <w:r>
        <w:rPr>
          <w:rFonts w:cs="Times New Roman"/>
          <w:bCs/>
          <w:sz w:val="24"/>
          <w:szCs w:val="24"/>
        </w:rPr>
        <w:t>мониторингом</w:t>
      </w:r>
      <w:r w:rsidRPr="00CE67DC">
        <w:rPr>
          <w:rFonts w:cs="Times New Roman"/>
          <w:bCs/>
          <w:sz w:val="24"/>
          <w:szCs w:val="24"/>
        </w:rPr>
        <w:t xml:space="preserve"> эффективности всех ее элементов и с </w:t>
      </w:r>
      <w:r>
        <w:rPr>
          <w:rFonts w:cs="Times New Roman"/>
          <w:bCs/>
          <w:sz w:val="24"/>
          <w:szCs w:val="24"/>
        </w:rPr>
        <w:t xml:space="preserve">последующей их корректировкой по мере необходимости. </w:t>
      </w:r>
      <w:r w:rsidRPr="009B2944">
        <w:rPr>
          <w:rFonts w:cs="Times New Roman"/>
          <w:bCs/>
          <w:sz w:val="24"/>
          <w:szCs w:val="24"/>
        </w:rPr>
        <w:t xml:space="preserve">Критериями эффективности </w:t>
      </w:r>
      <w:r>
        <w:rPr>
          <w:rFonts w:cs="Times New Roman"/>
          <w:bCs/>
          <w:sz w:val="24"/>
          <w:szCs w:val="24"/>
        </w:rPr>
        <w:t>программы</w:t>
      </w:r>
      <w:r w:rsidRPr="009B2944">
        <w:rPr>
          <w:rFonts w:cs="Times New Roman"/>
          <w:bCs/>
          <w:sz w:val="24"/>
          <w:szCs w:val="24"/>
        </w:rPr>
        <w:t xml:space="preserve"> служили темпы прироста спортивных результатов в отдельных упражнениях, темпы прироста </w:t>
      </w:r>
      <w:r w:rsidRPr="003831D3">
        <w:rPr>
          <w:rFonts w:cs="Times New Roman"/>
          <w:bCs/>
          <w:sz w:val="24"/>
          <w:szCs w:val="24"/>
        </w:rPr>
        <w:t>физических качеств и динамика функционального состояния пауэрлифтеров.</w:t>
      </w:r>
      <w:r>
        <w:rPr>
          <w:rFonts w:cs="Times New Roman"/>
          <w:bCs/>
          <w:sz w:val="24"/>
          <w:szCs w:val="24"/>
        </w:rPr>
        <w:t xml:space="preserve"> Мониторинг</w:t>
      </w:r>
      <w:r w:rsidRPr="005F14D8">
        <w:rPr>
          <w:rFonts w:cs="Times New Roman"/>
          <w:bCs/>
          <w:sz w:val="24"/>
          <w:szCs w:val="24"/>
        </w:rPr>
        <w:t xml:space="preserve"> физического и функционального состояния пара-пауэрлифтера в ходе тренировок явля</w:t>
      </w:r>
      <w:r>
        <w:rPr>
          <w:rFonts w:cs="Times New Roman"/>
          <w:bCs/>
          <w:sz w:val="24"/>
          <w:szCs w:val="24"/>
        </w:rPr>
        <w:t>лся</w:t>
      </w:r>
      <w:r w:rsidRPr="005F14D8">
        <w:rPr>
          <w:rFonts w:cs="Times New Roman"/>
          <w:bCs/>
          <w:sz w:val="24"/>
          <w:szCs w:val="24"/>
        </w:rPr>
        <w:t xml:space="preserve"> эффективным инструментом управления тренировочным процессом </w:t>
      </w:r>
      <w:r>
        <w:rPr>
          <w:rFonts w:cs="Times New Roman"/>
          <w:bCs/>
          <w:sz w:val="24"/>
          <w:szCs w:val="24"/>
        </w:rPr>
        <w:t>и позволял учитывать индивидуальные особенности и специальные потребности спортсменов [4].</w:t>
      </w:r>
    </w:p>
    <w:p w14:paraId="0DFB6509" w14:textId="77777777" w:rsidR="005953FF" w:rsidRPr="003831D3" w:rsidRDefault="005953FF" w:rsidP="005953FF">
      <w:pPr>
        <w:pStyle w:val="mb15"/>
        <w:shd w:val="clear" w:color="auto" w:fill="FFFFFF"/>
        <w:spacing w:before="0" w:beforeAutospacing="0" w:after="0" w:afterAutospacing="0" w:line="360" w:lineRule="auto"/>
        <w:ind w:firstLine="709"/>
        <w:jc w:val="both"/>
        <w:rPr>
          <w:color w:val="auto"/>
        </w:rPr>
      </w:pPr>
      <w:r w:rsidRPr="003831D3">
        <w:rPr>
          <w:bCs/>
          <w:color w:val="auto"/>
        </w:rPr>
        <w:t>Жим лежа требует предельных мышечных напряжений и одновременного включения большого количества мышечных групп и двигательных единиц. Между ними должна быть налажена четкая межмышечная и внутримышечная координация</w:t>
      </w:r>
      <w:r>
        <w:rPr>
          <w:bCs/>
          <w:color w:val="auto"/>
        </w:rPr>
        <w:t xml:space="preserve">. </w:t>
      </w:r>
      <w:r w:rsidRPr="003831D3">
        <w:rPr>
          <w:color w:val="auto"/>
        </w:rPr>
        <w:t>Сила – это не только свойство мышц, первостепенную роль здесь играет нервная система. Улучшение координации является эффективным средством увеличения силы. Хорошая координация способствует суммированию индивидуальных сил, генерируемых разными мышцами, что приводит к более высокой результирующей силе</w:t>
      </w:r>
      <w:r>
        <w:rPr>
          <w:color w:val="auto"/>
        </w:rPr>
        <w:t xml:space="preserve"> </w:t>
      </w:r>
      <w:r w:rsidRPr="003831D3">
        <w:rPr>
          <w:color w:val="auto"/>
        </w:rPr>
        <w:t>[</w:t>
      </w:r>
      <w:r>
        <w:rPr>
          <w:color w:val="auto"/>
        </w:rPr>
        <w:t>2,</w:t>
      </w:r>
      <w:r w:rsidRPr="003831D3">
        <w:rPr>
          <w:color w:val="auto"/>
        </w:rPr>
        <w:t xml:space="preserve">3]. Она может быть значительно улучшена с помощью соответствующих методов силовых тренировок. </w:t>
      </w:r>
    </w:p>
    <w:p w14:paraId="005FD547" w14:textId="77777777" w:rsidR="005953FF" w:rsidRPr="003831D3" w:rsidRDefault="005953FF" w:rsidP="005953FF">
      <w:pPr>
        <w:pStyle w:val="mb15"/>
        <w:shd w:val="clear" w:color="auto" w:fill="FFFFFF"/>
        <w:spacing w:before="0" w:beforeAutospacing="0" w:after="0" w:afterAutospacing="0" w:line="360" w:lineRule="auto"/>
        <w:ind w:firstLine="709"/>
        <w:jc w:val="both"/>
        <w:rPr>
          <w:color w:val="auto"/>
        </w:rPr>
      </w:pPr>
      <w:r w:rsidRPr="003831D3">
        <w:rPr>
          <w:color w:val="auto"/>
        </w:rPr>
        <w:t xml:space="preserve">К сожалению, количество тренировочных упражнений ограничено из-за отсутствия доступных тренажерных комплексов, приспособленных для спортсменов с ПОДА (особенно для спортсменов на колясках). Поэтому обычно атлеты занимаются по </w:t>
      </w:r>
      <w:r w:rsidRPr="003831D3">
        <w:rPr>
          <w:color w:val="auto"/>
        </w:rPr>
        <w:lastRenderedPageBreak/>
        <w:t xml:space="preserve">программам с использованием базовых </w:t>
      </w:r>
      <w:proofErr w:type="spellStart"/>
      <w:r w:rsidRPr="003831D3">
        <w:rPr>
          <w:color w:val="auto"/>
        </w:rPr>
        <w:t>жимовых</w:t>
      </w:r>
      <w:proofErr w:type="spellEnd"/>
      <w:r w:rsidRPr="003831D3">
        <w:rPr>
          <w:color w:val="auto"/>
        </w:rPr>
        <w:t xml:space="preserve"> упражнений и упражнений со традиционными свободными отягощениями (штанга, диски, гантели). </w:t>
      </w:r>
    </w:p>
    <w:p w14:paraId="7785B172" w14:textId="77777777" w:rsidR="005953FF" w:rsidRPr="003831D3" w:rsidRDefault="005953FF" w:rsidP="005953FF">
      <w:pPr>
        <w:pStyle w:val="mb15"/>
        <w:shd w:val="clear" w:color="auto" w:fill="FFFFFF"/>
        <w:spacing w:before="0" w:beforeAutospacing="0" w:after="0" w:afterAutospacing="0" w:line="360" w:lineRule="auto"/>
        <w:ind w:firstLine="709"/>
        <w:jc w:val="both"/>
        <w:rPr>
          <w:color w:val="auto"/>
          <w:sz w:val="22"/>
          <w:szCs w:val="22"/>
        </w:rPr>
      </w:pPr>
      <w:r w:rsidRPr="003831D3">
        <w:rPr>
          <w:color w:val="auto"/>
        </w:rPr>
        <w:t xml:space="preserve">Нами был использован уникальный авторский тренажерный комплекс «Пара-спортсмен СС» для спортсменов с ПОДА (колясочники), разработанный Сергеем </w:t>
      </w:r>
      <w:proofErr w:type="spellStart"/>
      <w:r w:rsidRPr="003831D3">
        <w:rPr>
          <w:color w:val="auto"/>
        </w:rPr>
        <w:t>Семайкиным</w:t>
      </w:r>
      <w:proofErr w:type="spellEnd"/>
      <w:r w:rsidRPr="003831D3">
        <w:rPr>
          <w:color w:val="auto"/>
        </w:rPr>
        <w:t xml:space="preserve">, мастером спорта РФ, двукратным чемпионом России по </w:t>
      </w:r>
      <w:proofErr w:type="spellStart"/>
      <w:r w:rsidRPr="003831D3">
        <w:rPr>
          <w:color w:val="auto"/>
        </w:rPr>
        <w:t>пауэрлифтитнгу</w:t>
      </w:r>
      <w:proofErr w:type="spellEnd"/>
      <w:r w:rsidRPr="003831D3">
        <w:rPr>
          <w:color w:val="auto"/>
        </w:rPr>
        <w:t xml:space="preserve"> среди спортсменов с ПОДА. Этот тренажер удобен для применения, так как не имеет препятствий к «подходу», что особенно важно для спортсменов на инвалидной коляске. Свобода передвижения позволяет проводить самостоятельные тренировки. Крепежные стойки с крутящимися платформами позволяют задействовать максимальное количество мышечных групп во время тренировочного процесса. </w:t>
      </w:r>
    </w:p>
    <w:p w14:paraId="5EF56C82" w14:textId="77777777" w:rsidR="005953FF" w:rsidRPr="003831D3" w:rsidRDefault="005953FF" w:rsidP="005953FF">
      <w:pPr>
        <w:pStyle w:val="mb15"/>
        <w:shd w:val="clear" w:color="auto" w:fill="FFFFFF"/>
        <w:spacing w:before="0" w:beforeAutospacing="0" w:after="0" w:afterAutospacing="0" w:line="360" w:lineRule="auto"/>
        <w:ind w:firstLine="709"/>
        <w:jc w:val="both"/>
        <w:rPr>
          <w:iCs/>
          <w:color w:val="auto"/>
        </w:rPr>
      </w:pPr>
      <w:r w:rsidRPr="003831D3">
        <w:rPr>
          <w:color w:val="auto"/>
        </w:rPr>
        <w:t xml:space="preserve">При разработке тренировочной программы нами были использованы различные комбинации существующих методов развития мышечной силы: метода </w:t>
      </w:r>
      <w:r w:rsidRPr="003831D3">
        <w:rPr>
          <w:iCs/>
          <w:color w:val="auto"/>
        </w:rPr>
        <w:t>максимальных усилий, метода динамических усилий,</w:t>
      </w:r>
      <w:r w:rsidRPr="003831D3">
        <w:rPr>
          <w:i/>
          <w:iCs/>
          <w:color w:val="auto"/>
        </w:rPr>
        <w:t xml:space="preserve"> </w:t>
      </w:r>
      <w:r w:rsidRPr="003831D3">
        <w:rPr>
          <w:iCs/>
          <w:color w:val="auto"/>
        </w:rPr>
        <w:t>метода повторений, кратковременных максимальных напряжений, изометрических напряжений и т.д. [</w:t>
      </w:r>
      <w:r>
        <w:rPr>
          <w:iCs/>
          <w:color w:val="auto"/>
        </w:rPr>
        <w:t>2,5</w:t>
      </w:r>
      <w:r w:rsidRPr="003831D3">
        <w:rPr>
          <w:iCs/>
          <w:color w:val="auto"/>
        </w:rPr>
        <w:t xml:space="preserve">]. На протяжении всего тренировочного микроцикла интенсивность и объем нагрузок, скорость выполнения упражнений и т.д. изменялись от занятия к занятию. Как показали наблюдения и результаты тестирования, вариативность нагрузок в сочетании с их снижением в предсоревновательном микроцикле дают высокий эффект – мышечная сила накапливается и увеличивается. </w:t>
      </w:r>
    </w:p>
    <w:p w14:paraId="08509650" w14:textId="77777777" w:rsidR="005953FF" w:rsidRPr="003831D3" w:rsidRDefault="005953FF" w:rsidP="005953FF">
      <w:pPr>
        <w:spacing w:after="0" w:line="360" w:lineRule="auto"/>
        <w:ind w:firstLine="709"/>
        <w:rPr>
          <w:rFonts w:cs="Times New Roman"/>
          <w:bCs/>
          <w:sz w:val="24"/>
          <w:szCs w:val="24"/>
        </w:rPr>
      </w:pPr>
      <w:r w:rsidRPr="003831D3">
        <w:rPr>
          <w:rFonts w:cs="Times New Roman"/>
          <w:bCs/>
          <w:sz w:val="24"/>
          <w:szCs w:val="24"/>
        </w:rPr>
        <w:t xml:space="preserve">Необходимым условием перед каждой тренировкой является проведение массажа. Целесообразным является также и восстановительный массаж после «взрывных» нагрузок. Массаж в предсоревновательном микроцикле был включен в программу как обязательный элемент в качестве стратегии снижения эмоционального беспокойства и подготовки мышц к соревнованиям. </w:t>
      </w:r>
    </w:p>
    <w:p w14:paraId="16A341CC" w14:textId="77777777" w:rsidR="005953FF" w:rsidRPr="003831D3" w:rsidRDefault="005953FF" w:rsidP="005953FF">
      <w:pPr>
        <w:spacing w:after="0" w:line="360" w:lineRule="auto"/>
        <w:ind w:firstLine="709"/>
        <w:rPr>
          <w:rFonts w:cs="Times New Roman"/>
          <w:bCs/>
          <w:sz w:val="24"/>
          <w:szCs w:val="24"/>
        </w:rPr>
      </w:pPr>
      <w:r w:rsidRPr="003831D3">
        <w:rPr>
          <w:rFonts w:cs="Times New Roman"/>
          <w:bCs/>
          <w:sz w:val="24"/>
          <w:szCs w:val="24"/>
        </w:rPr>
        <w:t>Отдельное внимание в программе было уделено тренировке дыхания. Тренировка дыхательных мышц помогает увеличить объем легких, что приводит к повышению производительности во время аэробных нагрузок, а также помогает улучшить общую физическую форму. </w:t>
      </w:r>
    </w:p>
    <w:p w14:paraId="101FF492" w14:textId="77777777" w:rsidR="005953FF" w:rsidRPr="003831D3" w:rsidRDefault="005953FF" w:rsidP="005953FF">
      <w:pPr>
        <w:spacing w:after="0" w:line="360" w:lineRule="auto"/>
        <w:ind w:firstLine="709"/>
        <w:rPr>
          <w:rFonts w:cs="Times New Roman"/>
          <w:bCs/>
          <w:sz w:val="24"/>
          <w:szCs w:val="24"/>
        </w:rPr>
      </w:pPr>
      <w:r w:rsidRPr="003831D3">
        <w:rPr>
          <w:rFonts w:cs="Times New Roman"/>
          <w:bCs/>
          <w:sz w:val="24"/>
          <w:szCs w:val="24"/>
        </w:rPr>
        <w:t>Каждое тренировочное занятие состоит из подготовительной, основной и заключительной частей. Общую структуру тренировочного занятия можно проследить на примере одного индивидуального занятия, представленного в Таблице 1.</w:t>
      </w:r>
    </w:p>
    <w:p w14:paraId="2F178054" w14:textId="77777777" w:rsidR="00673F23" w:rsidRDefault="00673F23">
      <w:pPr>
        <w:jc w:val="left"/>
        <w:rPr>
          <w:rFonts w:eastAsia="Times New Roman" w:cs="Times New Roman"/>
          <w:b/>
          <w:color w:val="000000"/>
          <w:sz w:val="24"/>
          <w:szCs w:val="24"/>
          <w:lang w:eastAsia="ar-SA"/>
        </w:rPr>
      </w:pPr>
      <w:r>
        <w:rPr>
          <w:rFonts w:eastAsia="Times New Roman" w:cs="Times New Roman"/>
          <w:b/>
          <w:color w:val="000000"/>
          <w:sz w:val="24"/>
          <w:szCs w:val="24"/>
          <w:lang w:eastAsia="ar-SA"/>
        </w:rPr>
        <w:br w:type="page"/>
      </w:r>
    </w:p>
    <w:p w14:paraId="67137868" w14:textId="23F6BDD0" w:rsidR="005953FF" w:rsidRPr="00E17BD2" w:rsidRDefault="005953FF" w:rsidP="00E17BD2">
      <w:pPr>
        <w:suppressAutoHyphens/>
        <w:spacing w:after="0" w:line="360" w:lineRule="auto"/>
        <w:jc w:val="center"/>
        <w:rPr>
          <w:rFonts w:eastAsia="Calibri" w:cs="Times New Roman"/>
          <w:b/>
          <w:iCs/>
          <w:color w:val="000000"/>
          <w:sz w:val="24"/>
          <w:szCs w:val="24"/>
          <w:lang w:eastAsia="ru-RU"/>
        </w:rPr>
      </w:pPr>
      <w:r w:rsidRPr="00E17BD2">
        <w:rPr>
          <w:rFonts w:eastAsia="Times New Roman" w:cs="Times New Roman"/>
          <w:b/>
          <w:color w:val="000000"/>
          <w:sz w:val="24"/>
          <w:szCs w:val="24"/>
          <w:lang w:eastAsia="ar-SA"/>
        </w:rPr>
        <w:lastRenderedPageBreak/>
        <w:t>Таблица</w:t>
      </w:r>
      <w:r w:rsidR="00673F23">
        <w:rPr>
          <w:rFonts w:eastAsia="Times New Roman" w:cs="Times New Roman"/>
          <w:b/>
          <w:color w:val="000000"/>
          <w:sz w:val="24"/>
          <w:szCs w:val="24"/>
          <w:lang w:eastAsia="ar-SA"/>
        </w:rPr>
        <w:t xml:space="preserve"> 1.</w:t>
      </w:r>
      <w:r w:rsidRPr="00E17BD2">
        <w:rPr>
          <w:rFonts w:eastAsia="Times New Roman" w:cs="Times New Roman"/>
          <w:b/>
          <w:color w:val="000000"/>
          <w:sz w:val="24"/>
          <w:szCs w:val="24"/>
          <w:lang w:eastAsia="ar-SA"/>
        </w:rPr>
        <w:t xml:space="preserve"> </w:t>
      </w:r>
      <w:r w:rsidRPr="00E17BD2">
        <w:rPr>
          <w:rFonts w:eastAsia="Calibri" w:cs="Times New Roman"/>
          <w:b/>
          <w:iCs/>
          <w:color w:val="000000"/>
          <w:sz w:val="24"/>
          <w:szCs w:val="24"/>
          <w:lang w:eastAsia="ru-RU"/>
        </w:rPr>
        <w:t>План тренировочного занятия</w:t>
      </w:r>
      <w:r w:rsidRPr="00E17BD2">
        <w:rPr>
          <w:rFonts w:eastAsia="Calibri" w:cs="Times New Roman"/>
          <w:b/>
          <w:i/>
          <w:iCs/>
          <w:color w:val="000000"/>
          <w:sz w:val="24"/>
          <w:szCs w:val="24"/>
          <w:lang w:eastAsia="ru-RU"/>
        </w:rPr>
        <w:t xml:space="preserve"> </w:t>
      </w:r>
      <w:r w:rsidRPr="00E17BD2">
        <w:rPr>
          <w:rFonts w:eastAsia="Calibri" w:cs="Times New Roman"/>
          <w:b/>
          <w:iCs/>
          <w:color w:val="000000"/>
          <w:sz w:val="24"/>
          <w:szCs w:val="24"/>
          <w:lang w:eastAsia="ru-RU"/>
        </w:rPr>
        <w:t>спортсмена, занимающегося по индивидуальной программе</w:t>
      </w:r>
      <w:r w:rsidR="00552118">
        <w:rPr>
          <w:rFonts w:eastAsia="Calibri" w:cs="Times New Roman"/>
          <w:b/>
          <w:iCs/>
          <w:color w:val="000000"/>
          <w:sz w:val="24"/>
          <w:szCs w:val="24"/>
          <w:lang w:eastAsia="ru-RU"/>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498"/>
        <w:gridCol w:w="5697"/>
      </w:tblGrid>
      <w:tr w:rsidR="005953FF" w:rsidRPr="00E17BD2" w14:paraId="4A6F0DD6" w14:textId="77777777" w:rsidTr="00A82E64">
        <w:trPr>
          <w:trHeight w:val="310"/>
          <w:tblHeader/>
        </w:trPr>
        <w:tc>
          <w:tcPr>
            <w:tcW w:w="2694" w:type="dxa"/>
            <w:shd w:val="clear" w:color="auto" w:fill="D9D9D9"/>
          </w:tcPr>
          <w:p w14:paraId="70FF0931" w14:textId="77777777" w:rsidR="005953FF" w:rsidRPr="00E17BD2" w:rsidRDefault="005953FF" w:rsidP="00F273C5">
            <w:pPr>
              <w:suppressAutoHyphens/>
              <w:spacing w:after="0" w:line="240" w:lineRule="auto"/>
              <w:jc w:val="center"/>
              <w:rPr>
                <w:rFonts w:eastAsia="Calibri" w:cs="Times New Roman"/>
                <w:b/>
                <w:color w:val="000000"/>
                <w:sz w:val="24"/>
                <w:szCs w:val="24"/>
                <w:lang w:eastAsia="ru-RU"/>
              </w:rPr>
            </w:pPr>
            <w:r w:rsidRPr="00E17BD2">
              <w:rPr>
                <w:rFonts w:eastAsia="Calibri" w:cs="Times New Roman"/>
                <w:b/>
                <w:color w:val="000000"/>
                <w:sz w:val="24"/>
                <w:szCs w:val="24"/>
                <w:lang w:eastAsia="ru-RU"/>
              </w:rPr>
              <w:t xml:space="preserve">Содержание </w:t>
            </w:r>
          </w:p>
        </w:tc>
        <w:tc>
          <w:tcPr>
            <w:tcW w:w="1498" w:type="dxa"/>
            <w:shd w:val="clear" w:color="auto" w:fill="D9D9D9"/>
          </w:tcPr>
          <w:p w14:paraId="03108DB9" w14:textId="77777777" w:rsidR="005953FF" w:rsidRPr="00E17BD2" w:rsidRDefault="005953FF" w:rsidP="00F273C5">
            <w:pPr>
              <w:suppressAutoHyphens/>
              <w:spacing w:after="0" w:line="240" w:lineRule="auto"/>
              <w:jc w:val="center"/>
              <w:rPr>
                <w:rFonts w:eastAsia="Calibri" w:cs="Times New Roman"/>
                <w:b/>
                <w:color w:val="000000"/>
                <w:sz w:val="24"/>
                <w:szCs w:val="24"/>
                <w:lang w:eastAsia="ru-RU"/>
              </w:rPr>
            </w:pPr>
            <w:r w:rsidRPr="00E17BD2">
              <w:rPr>
                <w:rFonts w:eastAsia="Calibri" w:cs="Times New Roman"/>
                <w:b/>
                <w:color w:val="000000"/>
                <w:sz w:val="24"/>
                <w:szCs w:val="24"/>
                <w:lang w:eastAsia="ru-RU"/>
              </w:rPr>
              <w:t>Дозировка</w:t>
            </w:r>
          </w:p>
        </w:tc>
        <w:tc>
          <w:tcPr>
            <w:tcW w:w="5697" w:type="dxa"/>
            <w:shd w:val="clear" w:color="auto" w:fill="D9D9D9"/>
          </w:tcPr>
          <w:p w14:paraId="2D199B7E" w14:textId="77777777" w:rsidR="005953FF" w:rsidRPr="00E17BD2" w:rsidRDefault="005953FF" w:rsidP="00F273C5">
            <w:pPr>
              <w:suppressAutoHyphens/>
              <w:spacing w:after="0" w:line="240" w:lineRule="auto"/>
              <w:jc w:val="center"/>
              <w:rPr>
                <w:rFonts w:eastAsia="Calibri" w:cs="Times New Roman"/>
                <w:b/>
                <w:color w:val="000000"/>
                <w:sz w:val="24"/>
                <w:szCs w:val="24"/>
                <w:lang w:eastAsia="ru-RU"/>
              </w:rPr>
            </w:pPr>
            <w:r w:rsidRPr="00E17BD2">
              <w:rPr>
                <w:rFonts w:eastAsia="Calibri" w:cs="Times New Roman"/>
                <w:b/>
                <w:color w:val="000000"/>
                <w:sz w:val="24"/>
                <w:szCs w:val="24"/>
                <w:lang w:eastAsia="ru-RU"/>
              </w:rPr>
              <w:t>Организационно-методические указания</w:t>
            </w:r>
          </w:p>
        </w:tc>
      </w:tr>
      <w:tr w:rsidR="005953FF" w:rsidRPr="00E17BD2" w14:paraId="47430CBD" w14:textId="77777777" w:rsidTr="00E17BD2">
        <w:tc>
          <w:tcPr>
            <w:tcW w:w="9889" w:type="dxa"/>
            <w:gridSpan w:val="3"/>
          </w:tcPr>
          <w:p w14:paraId="2172AC27" w14:textId="77777777" w:rsidR="005953FF" w:rsidRPr="00E17BD2" w:rsidRDefault="005953FF" w:rsidP="00F273C5">
            <w:pPr>
              <w:suppressAutoHyphens/>
              <w:spacing w:after="0" w:line="240" w:lineRule="auto"/>
              <w:jc w:val="center"/>
              <w:rPr>
                <w:rFonts w:eastAsia="Calibri" w:cs="Times New Roman"/>
                <w:b/>
                <w:color w:val="000000"/>
                <w:sz w:val="24"/>
                <w:szCs w:val="24"/>
                <w:lang w:eastAsia="ru-RU"/>
              </w:rPr>
            </w:pPr>
            <w:r w:rsidRPr="00E17BD2">
              <w:rPr>
                <w:rFonts w:eastAsia="Calibri" w:cs="Times New Roman"/>
                <w:b/>
                <w:color w:val="000000"/>
                <w:sz w:val="24"/>
                <w:szCs w:val="24"/>
                <w:lang w:eastAsia="ru-RU"/>
              </w:rPr>
              <w:t xml:space="preserve">1. ПОДГОТОВИТЕЛЬНАЯ ЧАСТЬ </w:t>
            </w:r>
          </w:p>
        </w:tc>
      </w:tr>
      <w:tr w:rsidR="005953FF" w:rsidRPr="00E17BD2" w14:paraId="7DE97EFC" w14:textId="77777777" w:rsidTr="00E17BD2">
        <w:trPr>
          <w:trHeight w:val="432"/>
        </w:trPr>
        <w:tc>
          <w:tcPr>
            <w:tcW w:w="9889" w:type="dxa"/>
            <w:gridSpan w:val="3"/>
            <w:vAlign w:val="center"/>
          </w:tcPr>
          <w:p w14:paraId="724C8DD1"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Calibri" w:cs="Times New Roman"/>
                <w:b/>
                <w:color w:val="000000"/>
                <w:sz w:val="24"/>
                <w:szCs w:val="24"/>
                <w:lang w:eastAsia="ru-RU"/>
              </w:rPr>
              <w:t>Спортивный (разминочный) массаж, 15 минут</w:t>
            </w:r>
          </w:p>
        </w:tc>
      </w:tr>
      <w:tr w:rsidR="005953FF" w:rsidRPr="00E17BD2" w14:paraId="47FD0471" w14:textId="77777777" w:rsidTr="00E17BD2">
        <w:trPr>
          <w:trHeight w:val="432"/>
        </w:trPr>
        <w:tc>
          <w:tcPr>
            <w:tcW w:w="9889" w:type="dxa"/>
            <w:gridSpan w:val="3"/>
            <w:vAlign w:val="center"/>
          </w:tcPr>
          <w:p w14:paraId="01B997B1" w14:textId="77777777" w:rsidR="005953FF" w:rsidRPr="00E17BD2" w:rsidRDefault="005953FF" w:rsidP="00F273C5">
            <w:pPr>
              <w:suppressAutoHyphens/>
              <w:spacing w:after="0" w:line="240" w:lineRule="auto"/>
              <w:rPr>
                <w:rFonts w:eastAsia="Calibri" w:cs="Times New Roman"/>
                <w:b/>
                <w:color w:val="000000"/>
                <w:sz w:val="24"/>
                <w:szCs w:val="24"/>
                <w:lang w:eastAsia="ru-RU"/>
              </w:rPr>
            </w:pPr>
            <w:r w:rsidRPr="00E17BD2">
              <w:rPr>
                <w:rFonts w:eastAsia="Calibri" w:cs="Times New Roman"/>
                <w:b/>
                <w:color w:val="000000"/>
                <w:sz w:val="24"/>
                <w:szCs w:val="24"/>
                <w:lang w:eastAsia="ru-RU"/>
              </w:rPr>
              <w:t>Разминка</w:t>
            </w:r>
          </w:p>
        </w:tc>
      </w:tr>
      <w:tr w:rsidR="005953FF" w:rsidRPr="00E17BD2" w14:paraId="519B89E1" w14:textId="77777777" w:rsidTr="00E17BD2">
        <w:trPr>
          <w:trHeight w:val="784"/>
        </w:trPr>
        <w:tc>
          <w:tcPr>
            <w:tcW w:w="2694" w:type="dxa"/>
            <w:vAlign w:val="center"/>
          </w:tcPr>
          <w:p w14:paraId="50A04429"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 xml:space="preserve">1. Комплекс упражнений на разминку связок и суставов. </w:t>
            </w:r>
          </w:p>
          <w:p w14:paraId="2F63B2F6"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Комплекс растягивающих упражнений на шейный, грудной отдел и мышцы верхних конечностей.</w:t>
            </w:r>
          </w:p>
        </w:tc>
        <w:tc>
          <w:tcPr>
            <w:tcW w:w="1498" w:type="dxa"/>
            <w:vAlign w:val="center"/>
          </w:tcPr>
          <w:p w14:paraId="1ED54795"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 xml:space="preserve">Дозировку определяет тренер </w:t>
            </w:r>
          </w:p>
        </w:tc>
        <w:tc>
          <w:tcPr>
            <w:tcW w:w="5697" w:type="dxa"/>
            <w:vAlign w:val="center"/>
          </w:tcPr>
          <w:p w14:paraId="7727EC27"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Упражнение выполнять в среднем темпе с максимальной амплитудой под счет проводящего разминку. Разминаем мышцы, связочный аппарат шейного отдела позвоночника.</w:t>
            </w:r>
          </w:p>
        </w:tc>
      </w:tr>
      <w:tr w:rsidR="005953FF" w:rsidRPr="00E17BD2" w14:paraId="4EF9E2CE" w14:textId="77777777" w:rsidTr="00E17BD2">
        <w:trPr>
          <w:trHeight w:val="70"/>
        </w:trPr>
        <w:tc>
          <w:tcPr>
            <w:tcW w:w="2694" w:type="dxa"/>
            <w:vAlign w:val="center"/>
          </w:tcPr>
          <w:p w14:paraId="5705645D"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Calibri" w:cs="Times New Roman"/>
                <w:color w:val="000000"/>
                <w:sz w:val="24"/>
                <w:szCs w:val="24"/>
                <w:lang w:eastAsia="ru-RU"/>
              </w:rPr>
              <w:t>2. Атлетическая лесенка с последовательным увеличением веса.</w:t>
            </w:r>
            <w:r w:rsidRPr="00E17BD2">
              <w:rPr>
                <w:rFonts w:eastAsia="Times New Roman" w:cs="Times New Roman"/>
                <w:color w:val="000000"/>
                <w:sz w:val="24"/>
                <w:szCs w:val="24"/>
                <w:lang w:eastAsia="ar-SA"/>
              </w:rPr>
              <w:t xml:space="preserve"> от 30 до 70 кг.</w:t>
            </w:r>
          </w:p>
          <w:p w14:paraId="04E825A5"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Упражнение жим штанги на специализированной скамье, широкий хват.</w:t>
            </w:r>
          </w:p>
        </w:tc>
        <w:tc>
          <w:tcPr>
            <w:tcW w:w="1498" w:type="dxa"/>
            <w:vAlign w:val="center"/>
          </w:tcPr>
          <w:p w14:paraId="58F8E6F5"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1подход х18 раз. </w:t>
            </w:r>
            <w:r w:rsidRPr="00E17BD2">
              <w:rPr>
                <w:rFonts w:eastAsia="Times New Roman" w:cs="Times New Roman"/>
                <w:color w:val="000000"/>
                <w:sz w:val="24"/>
                <w:szCs w:val="24"/>
                <w:lang w:eastAsia="ru-RU"/>
              </w:rPr>
              <w:t>Между подходом отдых 2 мин.</w:t>
            </w:r>
          </w:p>
        </w:tc>
        <w:tc>
          <w:tcPr>
            <w:tcW w:w="5697" w:type="dxa"/>
            <w:vAlign w:val="center"/>
          </w:tcPr>
          <w:p w14:paraId="5FC131CC"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 xml:space="preserve">Упражнение выполнять со </w:t>
            </w:r>
            <w:r w:rsidRPr="00E17BD2">
              <w:rPr>
                <w:rFonts w:eastAsia="Times New Roman" w:cs="Times New Roman"/>
                <w:color w:val="000000"/>
                <w:sz w:val="24"/>
                <w:szCs w:val="24"/>
                <w:lang w:eastAsia="ar-SA"/>
              </w:rPr>
              <w:t>сгибанием рук в среднем темпе, плавные движения с сгибанием рук до касания грифа груди и полным разгибание рук в исходное положение.</w:t>
            </w:r>
            <w:r w:rsidRPr="00E17BD2">
              <w:rPr>
                <w:rFonts w:eastAsia="Times New Roman" w:cs="Times New Roman"/>
                <w:color w:val="000000"/>
                <w:sz w:val="24"/>
                <w:szCs w:val="24"/>
                <w:lang w:eastAsia="ru-RU"/>
              </w:rPr>
              <w:t xml:space="preserve"> Выполнять под контролем тренера.</w:t>
            </w:r>
          </w:p>
          <w:p w14:paraId="11A0556D"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p>
        </w:tc>
      </w:tr>
      <w:tr w:rsidR="005953FF" w:rsidRPr="00E17BD2" w14:paraId="145C3D67" w14:textId="77777777" w:rsidTr="00E17BD2">
        <w:trPr>
          <w:trHeight w:val="70"/>
        </w:trPr>
        <w:tc>
          <w:tcPr>
            <w:tcW w:w="9889" w:type="dxa"/>
            <w:gridSpan w:val="3"/>
            <w:vAlign w:val="center"/>
          </w:tcPr>
          <w:p w14:paraId="637ED91E"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Отдых 10 минут </w:t>
            </w:r>
          </w:p>
        </w:tc>
      </w:tr>
      <w:tr w:rsidR="005953FF" w:rsidRPr="00E17BD2" w14:paraId="173BB86D" w14:textId="77777777" w:rsidTr="00E17BD2">
        <w:trPr>
          <w:trHeight w:val="70"/>
        </w:trPr>
        <w:tc>
          <w:tcPr>
            <w:tcW w:w="9889" w:type="dxa"/>
            <w:gridSpan w:val="3"/>
            <w:vAlign w:val="center"/>
          </w:tcPr>
          <w:p w14:paraId="31AC424E"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ЗАМИНКА:</w:t>
            </w:r>
          </w:p>
          <w:p w14:paraId="3878726B"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1) дыхательная гимнастика </w:t>
            </w:r>
          </w:p>
          <w:p w14:paraId="7FCA42AB"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2) кратковременный восстановительный массаж</w:t>
            </w:r>
          </w:p>
          <w:p w14:paraId="0D6C851F"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3) </w:t>
            </w:r>
            <w:proofErr w:type="spellStart"/>
            <w:r w:rsidRPr="00E17BD2">
              <w:rPr>
                <w:rFonts w:eastAsia="Times New Roman" w:cs="Times New Roman"/>
                <w:b/>
                <w:color w:val="000000"/>
                <w:sz w:val="24"/>
                <w:szCs w:val="24"/>
                <w:lang w:eastAsia="ru-RU"/>
              </w:rPr>
              <w:t>стретчинг</w:t>
            </w:r>
            <w:proofErr w:type="spellEnd"/>
          </w:p>
        </w:tc>
      </w:tr>
      <w:tr w:rsidR="005953FF" w:rsidRPr="00E17BD2" w14:paraId="62E96DD6" w14:textId="77777777" w:rsidTr="00E17BD2">
        <w:trPr>
          <w:trHeight w:val="70"/>
        </w:trPr>
        <w:tc>
          <w:tcPr>
            <w:tcW w:w="9889" w:type="dxa"/>
            <w:gridSpan w:val="3"/>
            <w:vAlign w:val="center"/>
          </w:tcPr>
          <w:p w14:paraId="691EEFFB" w14:textId="77777777" w:rsidR="005953FF" w:rsidRPr="00E17BD2" w:rsidRDefault="005953FF" w:rsidP="00F273C5">
            <w:pPr>
              <w:suppressAutoHyphens/>
              <w:spacing w:after="0" w:line="240" w:lineRule="auto"/>
              <w:jc w:val="center"/>
              <w:rPr>
                <w:rFonts w:eastAsia="Times New Roman" w:cs="Times New Roman"/>
                <w:b/>
                <w:color w:val="000000"/>
                <w:sz w:val="24"/>
                <w:szCs w:val="24"/>
                <w:lang w:eastAsia="ru-RU"/>
              </w:rPr>
            </w:pPr>
            <w:r w:rsidRPr="00E17BD2">
              <w:rPr>
                <w:rFonts w:eastAsia="Calibri" w:cs="Times New Roman"/>
                <w:b/>
                <w:color w:val="000000"/>
                <w:sz w:val="24"/>
                <w:szCs w:val="24"/>
                <w:lang w:eastAsia="ru-RU"/>
              </w:rPr>
              <w:t>2. ОСНОВНАЯ ЧАСТЬ</w:t>
            </w:r>
          </w:p>
        </w:tc>
      </w:tr>
      <w:tr w:rsidR="005953FF" w:rsidRPr="00E17BD2" w14:paraId="6E9FCC9B" w14:textId="77777777" w:rsidTr="00E17BD2">
        <w:trPr>
          <w:trHeight w:val="70"/>
        </w:trPr>
        <w:tc>
          <w:tcPr>
            <w:tcW w:w="2694" w:type="dxa"/>
            <w:vAlign w:val="center"/>
          </w:tcPr>
          <w:p w14:paraId="30279C09"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2.6. Соревновательный жим штанги лёжа на горизонтальной скамье 80%-90% от разового максимума.</w:t>
            </w:r>
          </w:p>
        </w:tc>
        <w:tc>
          <w:tcPr>
            <w:tcW w:w="1498" w:type="dxa"/>
            <w:vAlign w:val="center"/>
          </w:tcPr>
          <w:p w14:paraId="7A99D152"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1х1 раз.</w:t>
            </w:r>
          </w:p>
          <w:p w14:paraId="7A001EA3"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p>
        </w:tc>
        <w:tc>
          <w:tcPr>
            <w:tcW w:w="5697" w:type="dxa"/>
            <w:vAlign w:val="center"/>
          </w:tcPr>
          <w:p w14:paraId="71A449F9"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ru-RU"/>
              </w:rPr>
              <w:t xml:space="preserve">Упражнение выполнять со </w:t>
            </w:r>
            <w:r w:rsidRPr="00E17BD2">
              <w:rPr>
                <w:rFonts w:eastAsia="Times New Roman" w:cs="Times New Roman"/>
                <w:color w:val="000000"/>
                <w:sz w:val="24"/>
                <w:szCs w:val="24"/>
                <w:lang w:eastAsia="ar-SA"/>
              </w:rPr>
              <w:t>сгибанием рук с верхнего положения до груди с паузой в 2 секунды, разгибание рук в исходное положение. Штангу снимают и ставят ассистенты.</w:t>
            </w:r>
          </w:p>
          <w:p w14:paraId="46B6D1EA"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Соблюдать технику безопасности при выполнении упражнения. Выполнять под контролем тренера и ассистентов.</w:t>
            </w:r>
          </w:p>
        </w:tc>
      </w:tr>
      <w:tr w:rsidR="005953FF" w:rsidRPr="00E17BD2" w14:paraId="5E552FA7" w14:textId="77777777" w:rsidTr="00E17BD2">
        <w:trPr>
          <w:trHeight w:val="70"/>
        </w:trPr>
        <w:tc>
          <w:tcPr>
            <w:tcW w:w="9889" w:type="dxa"/>
            <w:gridSpan w:val="3"/>
            <w:vAlign w:val="center"/>
          </w:tcPr>
          <w:p w14:paraId="037944E8"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b/>
                <w:color w:val="000000"/>
                <w:sz w:val="24"/>
                <w:szCs w:val="24"/>
                <w:lang w:eastAsia="ru-RU"/>
              </w:rPr>
              <w:t>Отдых 10 минут (условия отдыха приближены к соревнованиям)</w:t>
            </w:r>
          </w:p>
        </w:tc>
      </w:tr>
      <w:tr w:rsidR="005953FF" w:rsidRPr="00E17BD2" w14:paraId="72F986BD" w14:textId="77777777" w:rsidTr="00E17BD2">
        <w:trPr>
          <w:trHeight w:val="70"/>
        </w:trPr>
        <w:tc>
          <w:tcPr>
            <w:tcW w:w="9889" w:type="dxa"/>
            <w:gridSpan w:val="3"/>
            <w:vAlign w:val="center"/>
          </w:tcPr>
          <w:p w14:paraId="0511FC6D"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ЗАМИНКА:</w:t>
            </w:r>
          </w:p>
          <w:p w14:paraId="1E0DA483"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1) дыхательная гимнастика </w:t>
            </w:r>
          </w:p>
          <w:p w14:paraId="0C6CF0F0"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2) кратковременный восстановительный массаж</w:t>
            </w:r>
          </w:p>
          <w:p w14:paraId="4A63D545"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b/>
                <w:color w:val="000000"/>
                <w:sz w:val="24"/>
                <w:szCs w:val="24"/>
                <w:lang w:eastAsia="ru-RU"/>
              </w:rPr>
              <w:t xml:space="preserve">3) </w:t>
            </w:r>
            <w:proofErr w:type="spellStart"/>
            <w:r w:rsidRPr="00E17BD2">
              <w:rPr>
                <w:rFonts w:eastAsia="Times New Roman" w:cs="Times New Roman"/>
                <w:b/>
                <w:color w:val="000000"/>
                <w:sz w:val="24"/>
                <w:szCs w:val="24"/>
                <w:lang w:eastAsia="ru-RU"/>
              </w:rPr>
              <w:t>стретчинг</w:t>
            </w:r>
            <w:proofErr w:type="spellEnd"/>
          </w:p>
        </w:tc>
      </w:tr>
      <w:tr w:rsidR="005953FF" w:rsidRPr="00E17BD2" w14:paraId="119CC266" w14:textId="77777777" w:rsidTr="00E17BD2">
        <w:trPr>
          <w:trHeight w:val="70"/>
        </w:trPr>
        <w:tc>
          <w:tcPr>
            <w:tcW w:w="9889" w:type="dxa"/>
            <w:gridSpan w:val="3"/>
            <w:vAlign w:val="center"/>
          </w:tcPr>
          <w:p w14:paraId="69B2F638"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bCs/>
                <w:color w:val="000000"/>
                <w:sz w:val="24"/>
                <w:szCs w:val="24"/>
                <w:lang w:eastAsia="ar-SA"/>
              </w:rPr>
              <w:t>ТЕСТ №1</w:t>
            </w:r>
          </w:p>
        </w:tc>
      </w:tr>
      <w:tr w:rsidR="005953FF" w:rsidRPr="00E17BD2" w14:paraId="6EC6479B" w14:textId="77777777" w:rsidTr="00E17BD2">
        <w:trPr>
          <w:trHeight w:val="70"/>
        </w:trPr>
        <w:tc>
          <w:tcPr>
            <w:tcW w:w="2694" w:type="dxa"/>
            <w:vAlign w:val="center"/>
          </w:tcPr>
          <w:p w14:paraId="45DA86CA"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1. Соревновательный жим штанги лёжа на горизонтальной скамье 100% от разового максимума.</w:t>
            </w:r>
          </w:p>
        </w:tc>
        <w:tc>
          <w:tcPr>
            <w:tcW w:w="1498" w:type="dxa"/>
            <w:vAlign w:val="center"/>
          </w:tcPr>
          <w:p w14:paraId="6B71D503"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1х1 раз.</w:t>
            </w:r>
          </w:p>
          <w:p w14:paraId="0905C7EF"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p>
        </w:tc>
        <w:tc>
          <w:tcPr>
            <w:tcW w:w="5697" w:type="dxa"/>
            <w:vAlign w:val="center"/>
          </w:tcPr>
          <w:p w14:paraId="3DD3C842"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ru-RU"/>
              </w:rPr>
              <w:t xml:space="preserve">Упражнение выполнять со </w:t>
            </w:r>
            <w:r w:rsidRPr="00E17BD2">
              <w:rPr>
                <w:rFonts w:eastAsia="Times New Roman" w:cs="Times New Roman"/>
                <w:color w:val="000000"/>
                <w:sz w:val="24"/>
                <w:szCs w:val="24"/>
                <w:lang w:eastAsia="ar-SA"/>
              </w:rPr>
              <w:t>сгибанием рук с верхнего положения до груди с паузой в 2 секунды, разгибание рук в исходное положение. Штангу снимают и ставят ассистенты.</w:t>
            </w:r>
          </w:p>
          <w:p w14:paraId="00B65ACE"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lastRenderedPageBreak/>
              <w:t>Соблюдать технику безопасности при выполнении упражнения. Выполнять под контролем тренера и ассистентов.</w:t>
            </w:r>
          </w:p>
        </w:tc>
      </w:tr>
      <w:tr w:rsidR="005953FF" w:rsidRPr="00E17BD2" w14:paraId="2BB97E6B" w14:textId="77777777" w:rsidTr="00E17BD2">
        <w:trPr>
          <w:trHeight w:val="70"/>
        </w:trPr>
        <w:tc>
          <w:tcPr>
            <w:tcW w:w="9889" w:type="dxa"/>
            <w:gridSpan w:val="3"/>
            <w:vAlign w:val="center"/>
          </w:tcPr>
          <w:p w14:paraId="47B5FD0C"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b/>
                <w:color w:val="000000"/>
                <w:sz w:val="24"/>
                <w:szCs w:val="24"/>
                <w:lang w:eastAsia="ru-RU"/>
              </w:rPr>
              <w:lastRenderedPageBreak/>
              <w:t xml:space="preserve">Отдых 10 минут </w:t>
            </w:r>
          </w:p>
        </w:tc>
      </w:tr>
      <w:tr w:rsidR="005953FF" w:rsidRPr="00E17BD2" w14:paraId="769349AE" w14:textId="77777777" w:rsidTr="00E17BD2">
        <w:trPr>
          <w:trHeight w:val="70"/>
        </w:trPr>
        <w:tc>
          <w:tcPr>
            <w:tcW w:w="9889" w:type="dxa"/>
            <w:gridSpan w:val="3"/>
            <w:vAlign w:val="center"/>
          </w:tcPr>
          <w:p w14:paraId="0633862C"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ЗАМИНКА:</w:t>
            </w:r>
          </w:p>
          <w:p w14:paraId="01AEFB6A"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1) дыхательная гимнастика </w:t>
            </w:r>
          </w:p>
          <w:p w14:paraId="30EFB22E"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b/>
                <w:color w:val="000000"/>
                <w:sz w:val="24"/>
                <w:szCs w:val="24"/>
                <w:lang w:eastAsia="ru-RU"/>
              </w:rPr>
              <w:t xml:space="preserve">2) </w:t>
            </w:r>
            <w:proofErr w:type="spellStart"/>
            <w:r w:rsidRPr="00E17BD2">
              <w:rPr>
                <w:rFonts w:eastAsia="Times New Roman" w:cs="Times New Roman"/>
                <w:b/>
                <w:color w:val="000000"/>
                <w:sz w:val="24"/>
                <w:szCs w:val="24"/>
                <w:lang w:eastAsia="ru-RU"/>
              </w:rPr>
              <w:t>стретчинг</w:t>
            </w:r>
            <w:proofErr w:type="spellEnd"/>
          </w:p>
        </w:tc>
      </w:tr>
      <w:tr w:rsidR="005953FF" w:rsidRPr="00E17BD2" w14:paraId="7649A206" w14:textId="77777777" w:rsidTr="00E17BD2">
        <w:trPr>
          <w:trHeight w:val="70"/>
        </w:trPr>
        <w:tc>
          <w:tcPr>
            <w:tcW w:w="2694" w:type="dxa"/>
            <w:vAlign w:val="center"/>
          </w:tcPr>
          <w:p w14:paraId="0B7E872F"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2. </w:t>
            </w:r>
            <w:proofErr w:type="spellStart"/>
            <w:r w:rsidRPr="00E17BD2">
              <w:rPr>
                <w:rFonts w:eastAsia="Times New Roman" w:cs="Times New Roman"/>
                <w:color w:val="000000"/>
                <w:sz w:val="24"/>
                <w:szCs w:val="24"/>
                <w:lang w:eastAsia="ar-SA"/>
              </w:rPr>
              <w:t>Дожим</w:t>
            </w:r>
            <w:proofErr w:type="spellEnd"/>
            <w:r w:rsidRPr="00E17BD2">
              <w:rPr>
                <w:rFonts w:eastAsia="Times New Roman" w:cs="Times New Roman"/>
                <w:color w:val="000000"/>
                <w:sz w:val="24"/>
                <w:szCs w:val="24"/>
                <w:lang w:eastAsia="ar-SA"/>
              </w:rPr>
              <w:t xml:space="preserve"> штанги лёжа от бруска на горизонтальной скамье 110% от разового максимума.</w:t>
            </w:r>
          </w:p>
        </w:tc>
        <w:tc>
          <w:tcPr>
            <w:tcW w:w="1498" w:type="dxa"/>
            <w:vAlign w:val="center"/>
          </w:tcPr>
          <w:p w14:paraId="1014CA01"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2х2 раза.</w:t>
            </w:r>
          </w:p>
          <w:p w14:paraId="0896371F"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между подходом отдых 5 мин.</w:t>
            </w:r>
          </w:p>
        </w:tc>
        <w:tc>
          <w:tcPr>
            <w:tcW w:w="5697" w:type="dxa"/>
            <w:vAlign w:val="center"/>
          </w:tcPr>
          <w:p w14:paraId="05CD60EE"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ru-RU"/>
              </w:rPr>
              <w:t xml:space="preserve">Упражнение выполнять со </w:t>
            </w:r>
            <w:r w:rsidRPr="00E17BD2">
              <w:rPr>
                <w:rFonts w:eastAsia="Times New Roman" w:cs="Times New Roman"/>
                <w:color w:val="000000"/>
                <w:sz w:val="24"/>
                <w:szCs w:val="24"/>
                <w:lang w:eastAsia="ar-SA"/>
              </w:rPr>
              <w:t>сгибанием рук с верхнего положения с касанием бруска и разгибание рук в исходное положение. Штангу снимают и ставят ассистенты.</w:t>
            </w:r>
          </w:p>
          <w:p w14:paraId="330C3492"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Соблюдать технику безопасности при выполнении упражнения. Выполнять под контролем тренера и ассистентов.</w:t>
            </w:r>
          </w:p>
        </w:tc>
      </w:tr>
      <w:tr w:rsidR="005953FF" w:rsidRPr="00E17BD2" w14:paraId="165AC7F2" w14:textId="77777777" w:rsidTr="00E17BD2">
        <w:trPr>
          <w:trHeight w:val="70"/>
        </w:trPr>
        <w:tc>
          <w:tcPr>
            <w:tcW w:w="9889" w:type="dxa"/>
            <w:gridSpan w:val="3"/>
            <w:vAlign w:val="center"/>
          </w:tcPr>
          <w:p w14:paraId="01D9A9FC"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b/>
                <w:color w:val="000000"/>
                <w:sz w:val="24"/>
                <w:szCs w:val="24"/>
                <w:lang w:eastAsia="ru-RU"/>
              </w:rPr>
              <w:t xml:space="preserve">Отдых 10 минут </w:t>
            </w:r>
          </w:p>
        </w:tc>
      </w:tr>
      <w:tr w:rsidR="005953FF" w:rsidRPr="00E17BD2" w14:paraId="049831E3" w14:textId="77777777" w:rsidTr="00E17BD2">
        <w:trPr>
          <w:trHeight w:val="70"/>
        </w:trPr>
        <w:tc>
          <w:tcPr>
            <w:tcW w:w="9889" w:type="dxa"/>
            <w:gridSpan w:val="3"/>
            <w:vAlign w:val="center"/>
          </w:tcPr>
          <w:p w14:paraId="33B54684"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ЗАМИНКА:</w:t>
            </w:r>
          </w:p>
          <w:p w14:paraId="4C5EF7E4"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1) дыхательная гимнастика </w:t>
            </w:r>
          </w:p>
          <w:p w14:paraId="7258B9AC"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2) кратковременный восстановительный массаж</w:t>
            </w:r>
          </w:p>
          <w:p w14:paraId="50D7DF23"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b/>
                <w:color w:val="000000"/>
                <w:sz w:val="24"/>
                <w:szCs w:val="24"/>
                <w:lang w:eastAsia="ru-RU"/>
              </w:rPr>
              <w:t xml:space="preserve">3) </w:t>
            </w:r>
            <w:proofErr w:type="spellStart"/>
            <w:r w:rsidRPr="00E17BD2">
              <w:rPr>
                <w:rFonts w:eastAsia="Times New Roman" w:cs="Times New Roman"/>
                <w:b/>
                <w:color w:val="000000"/>
                <w:sz w:val="24"/>
                <w:szCs w:val="24"/>
                <w:lang w:eastAsia="ru-RU"/>
              </w:rPr>
              <w:t>стретчинг</w:t>
            </w:r>
            <w:proofErr w:type="spellEnd"/>
          </w:p>
        </w:tc>
      </w:tr>
      <w:tr w:rsidR="005953FF" w:rsidRPr="00E17BD2" w14:paraId="5393A396" w14:textId="77777777" w:rsidTr="00E17BD2">
        <w:trPr>
          <w:trHeight w:val="70"/>
        </w:trPr>
        <w:tc>
          <w:tcPr>
            <w:tcW w:w="2694" w:type="dxa"/>
            <w:vAlign w:val="center"/>
          </w:tcPr>
          <w:p w14:paraId="5DBE81B8" w14:textId="77777777" w:rsidR="005953FF" w:rsidRPr="00E17BD2" w:rsidRDefault="005953FF" w:rsidP="00F273C5">
            <w:pPr>
              <w:suppressAutoHyphens/>
              <w:spacing w:after="0" w:line="240" w:lineRule="auto"/>
              <w:rPr>
                <w:rFonts w:eastAsia="Times New Roman" w:cs="Times New Roman"/>
                <w:b/>
                <w:bCs/>
                <w:color w:val="000000"/>
                <w:sz w:val="24"/>
                <w:szCs w:val="24"/>
                <w:lang w:eastAsia="ar-SA"/>
              </w:rPr>
            </w:pPr>
            <w:r w:rsidRPr="00E17BD2">
              <w:rPr>
                <w:rFonts w:eastAsia="Times New Roman" w:cs="Times New Roman"/>
                <w:b/>
                <w:bCs/>
                <w:color w:val="000000"/>
                <w:sz w:val="24"/>
                <w:szCs w:val="24"/>
                <w:lang w:eastAsia="ar-SA"/>
              </w:rPr>
              <w:t>ТЕСТ №2</w:t>
            </w:r>
          </w:p>
        </w:tc>
        <w:tc>
          <w:tcPr>
            <w:tcW w:w="1498" w:type="dxa"/>
            <w:vAlign w:val="center"/>
          </w:tcPr>
          <w:p w14:paraId="708348C8"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p>
        </w:tc>
        <w:tc>
          <w:tcPr>
            <w:tcW w:w="5697" w:type="dxa"/>
            <w:vAlign w:val="center"/>
          </w:tcPr>
          <w:p w14:paraId="778C11CB"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p>
        </w:tc>
      </w:tr>
      <w:tr w:rsidR="005953FF" w:rsidRPr="00E17BD2" w14:paraId="4EC1B8C2" w14:textId="77777777" w:rsidTr="00E17BD2">
        <w:trPr>
          <w:trHeight w:val="70"/>
        </w:trPr>
        <w:tc>
          <w:tcPr>
            <w:tcW w:w="2694" w:type="dxa"/>
            <w:vAlign w:val="center"/>
          </w:tcPr>
          <w:p w14:paraId="61F7A1A8"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3. Сгибание-разгибание рук в упоре на брусьях на прямых руках.</w:t>
            </w:r>
          </w:p>
        </w:tc>
        <w:tc>
          <w:tcPr>
            <w:tcW w:w="1498" w:type="dxa"/>
            <w:vAlign w:val="center"/>
          </w:tcPr>
          <w:p w14:paraId="7401A702"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ar-SA"/>
              </w:rPr>
              <w:t>1х 30 секунд на кол/раз.</w:t>
            </w:r>
          </w:p>
        </w:tc>
        <w:tc>
          <w:tcPr>
            <w:tcW w:w="5697" w:type="dxa"/>
            <w:vAlign w:val="center"/>
          </w:tcPr>
          <w:p w14:paraId="7E70F707"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Упражнение выполняется из упора на брусьях в высоком темпе. Упор, руки выпрямлены; сгибая руки, опуститься в упор на согнутых руках до полного сгибания рук; разгибая руки, выйти в упор до полного выпрямления рук. Выполнять под контролем тренера.</w:t>
            </w:r>
          </w:p>
        </w:tc>
      </w:tr>
      <w:tr w:rsidR="005953FF" w:rsidRPr="00E17BD2" w14:paraId="6975DDFC" w14:textId="77777777" w:rsidTr="00E17BD2">
        <w:trPr>
          <w:trHeight w:val="70"/>
        </w:trPr>
        <w:tc>
          <w:tcPr>
            <w:tcW w:w="2694" w:type="dxa"/>
            <w:vAlign w:val="center"/>
          </w:tcPr>
          <w:p w14:paraId="78D9D5FF"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4. Разгибание рук на трицепс с использованием </w:t>
            </w:r>
            <w:proofErr w:type="spellStart"/>
            <w:r w:rsidRPr="00E17BD2">
              <w:rPr>
                <w:rFonts w:eastAsia="Times New Roman" w:cs="Times New Roman"/>
                <w:color w:val="000000"/>
                <w:sz w:val="24"/>
                <w:szCs w:val="24"/>
                <w:lang w:eastAsia="ar-SA"/>
              </w:rPr>
              <w:t>грузоблочного</w:t>
            </w:r>
            <w:proofErr w:type="spellEnd"/>
            <w:r w:rsidRPr="00E17BD2">
              <w:rPr>
                <w:rFonts w:eastAsia="Times New Roman" w:cs="Times New Roman"/>
                <w:color w:val="000000"/>
                <w:sz w:val="24"/>
                <w:szCs w:val="24"/>
                <w:lang w:eastAsia="ar-SA"/>
              </w:rPr>
              <w:t xml:space="preserve"> тренажера. Вес 30 кг.</w:t>
            </w:r>
          </w:p>
        </w:tc>
        <w:tc>
          <w:tcPr>
            <w:tcW w:w="1498" w:type="dxa"/>
            <w:vAlign w:val="center"/>
          </w:tcPr>
          <w:p w14:paraId="57F38A93"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3х6 раз.</w:t>
            </w:r>
          </w:p>
          <w:p w14:paraId="35181BAB"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между подходом отдых 2 мин.</w:t>
            </w:r>
          </w:p>
        </w:tc>
        <w:tc>
          <w:tcPr>
            <w:tcW w:w="5697" w:type="dxa"/>
            <w:vAlign w:val="center"/>
          </w:tcPr>
          <w:p w14:paraId="78EA4908"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ru-RU"/>
              </w:rPr>
              <w:t>Упражнение выполнять</w:t>
            </w:r>
            <w:r w:rsidRPr="00E17BD2">
              <w:rPr>
                <w:rFonts w:eastAsia="Times New Roman" w:cs="Times New Roman"/>
                <w:color w:val="000000"/>
                <w:sz w:val="24"/>
                <w:szCs w:val="24"/>
                <w:lang w:eastAsia="ar-SA"/>
              </w:rPr>
              <w:t xml:space="preserve"> в медленном темпе.</w:t>
            </w:r>
          </w:p>
          <w:p w14:paraId="4F00B6E9"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Из положения «руки согнуты» опустите вес вниз усилием трицепсов в конечной точке пауза 2 секунды. Локти не должны расходиться в стороны, они все время прижаты к корпусу. Выполнять под контролем тренера.</w:t>
            </w:r>
          </w:p>
        </w:tc>
      </w:tr>
      <w:tr w:rsidR="005953FF" w:rsidRPr="00E17BD2" w14:paraId="399C1ACB" w14:textId="77777777" w:rsidTr="00E17BD2">
        <w:trPr>
          <w:trHeight w:val="70"/>
        </w:trPr>
        <w:tc>
          <w:tcPr>
            <w:tcW w:w="9889" w:type="dxa"/>
            <w:gridSpan w:val="3"/>
            <w:vAlign w:val="center"/>
          </w:tcPr>
          <w:p w14:paraId="69D2087A"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Отдых 10 минут </w:t>
            </w:r>
          </w:p>
        </w:tc>
      </w:tr>
      <w:tr w:rsidR="005953FF" w:rsidRPr="00E17BD2" w14:paraId="63D37E31" w14:textId="77777777" w:rsidTr="00E17BD2">
        <w:trPr>
          <w:trHeight w:val="70"/>
        </w:trPr>
        <w:tc>
          <w:tcPr>
            <w:tcW w:w="9889" w:type="dxa"/>
            <w:gridSpan w:val="3"/>
            <w:vAlign w:val="center"/>
          </w:tcPr>
          <w:p w14:paraId="34BCBBDB"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ЗАМИНКА:</w:t>
            </w:r>
          </w:p>
          <w:p w14:paraId="477F9FCB"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1) дыхательная гимнастика </w:t>
            </w:r>
          </w:p>
          <w:p w14:paraId="0622036B"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2) кратковременный восстановительный массаж</w:t>
            </w:r>
          </w:p>
          <w:p w14:paraId="61E9DD16" w14:textId="77777777" w:rsidR="005953FF" w:rsidRPr="00E17BD2" w:rsidRDefault="005953FF" w:rsidP="00F273C5">
            <w:pPr>
              <w:suppressAutoHyphens/>
              <w:spacing w:after="0" w:line="240" w:lineRule="auto"/>
              <w:rPr>
                <w:rFonts w:eastAsia="Times New Roman" w:cs="Times New Roman"/>
                <w:b/>
                <w:color w:val="000000"/>
                <w:sz w:val="24"/>
                <w:szCs w:val="24"/>
                <w:lang w:eastAsia="ru-RU"/>
              </w:rPr>
            </w:pPr>
            <w:r w:rsidRPr="00E17BD2">
              <w:rPr>
                <w:rFonts w:eastAsia="Times New Roman" w:cs="Times New Roman"/>
                <w:b/>
                <w:color w:val="000000"/>
                <w:sz w:val="24"/>
                <w:szCs w:val="24"/>
                <w:lang w:eastAsia="ru-RU"/>
              </w:rPr>
              <w:t xml:space="preserve">3) </w:t>
            </w:r>
            <w:proofErr w:type="spellStart"/>
            <w:r w:rsidRPr="00E17BD2">
              <w:rPr>
                <w:rFonts w:eastAsia="Times New Roman" w:cs="Times New Roman"/>
                <w:b/>
                <w:color w:val="000000"/>
                <w:sz w:val="24"/>
                <w:szCs w:val="24"/>
                <w:lang w:eastAsia="ru-RU"/>
              </w:rPr>
              <w:t>стретчинг</w:t>
            </w:r>
            <w:proofErr w:type="spellEnd"/>
          </w:p>
        </w:tc>
      </w:tr>
      <w:tr w:rsidR="005953FF" w:rsidRPr="00E17BD2" w14:paraId="77F79EB2" w14:textId="77777777" w:rsidTr="00E17BD2">
        <w:trPr>
          <w:trHeight w:val="70"/>
        </w:trPr>
        <w:tc>
          <w:tcPr>
            <w:tcW w:w="9889" w:type="dxa"/>
            <w:gridSpan w:val="3"/>
            <w:vAlign w:val="center"/>
          </w:tcPr>
          <w:p w14:paraId="439CF88A"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Calibri" w:cs="Times New Roman"/>
                <w:b/>
                <w:color w:val="000000"/>
                <w:sz w:val="24"/>
                <w:szCs w:val="24"/>
                <w:lang w:eastAsia="ru-RU"/>
              </w:rPr>
              <w:t>ТЕСТ №3</w:t>
            </w:r>
          </w:p>
        </w:tc>
      </w:tr>
      <w:tr w:rsidR="005953FF" w:rsidRPr="00E17BD2" w14:paraId="5E1C3335" w14:textId="77777777" w:rsidTr="00E17BD2">
        <w:trPr>
          <w:trHeight w:val="70"/>
        </w:trPr>
        <w:tc>
          <w:tcPr>
            <w:tcW w:w="2694" w:type="dxa"/>
            <w:vAlign w:val="center"/>
          </w:tcPr>
          <w:p w14:paraId="71900753" w14:textId="77777777" w:rsidR="005953FF" w:rsidRPr="00E17BD2" w:rsidRDefault="005953FF" w:rsidP="00F273C5">
            <w:pPr>
              <w:suppressAutoHyphens/>
              <w:spacing w:after="0" w:line="240" w:lineRule="auto"/>
              <w:rPr>
                <w:rFonts w:eastAsia="Calibri" w:cs="Times New Roman"/>
                <w:b/>
                <w:color w:val="000000"/>
                <w:sz w:val="24"/>
                <w:szCs w:val="24"/>
                <w:lang w:eastAsia="ru-RU"/>
              </w:rPr>
            </w:pPr>
            <w:r w:rsidRPr="00E17BD2">
              <w:rPr>
                <w:rFonts w:eastAsia="Calibri" w:cs="Times New Roman"/>
                <w:color w:val="000000"/>
                <w:sz w:val="24"/>
                <w:szCs w:val="24"/>
                <w:lang w:eastAsia="ru-RU"/>
              </w:rPr>
              <w:t xml:space="preserve">5. </w:t>
            </w:r>
            <w:r w:rsidRPr="00E17BD2">
              <w:rPr>
                <w:rFonts w:eastAsia="Times New Roman" w:cs="Times New Roman"/>
                <w:color w:val="000000"/>
                <w:sz w:val="24"/>
                <w:szCs w:val="24"/>
                <w:lang w:eastAsia="ar-SA"/>
              </w:rPr>
              <w:t>Толкание тренировочного ядра 3 кг (правой и левой рукой) в длину с приспособлением для удерживания «станок с опорным шестом».</w:t>
            </w:r>
          </w:p>
        </w:tc>
        <w:tc>
          <w:tcPr>
            <w:tcW w:w="1498" w:type="dxa"/>
            <w:vAlign w:val="center"/>
          </w:tcPr>
          <w:p w14:paraId="3D75F450"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1х3 раза.</w:t>
            </w:r>
          </w:p>
          <w:p w14:paraId="712A6FF6"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p>
        </w:tc>
        <w:tc>
          <w:tcPr>
            <w:tcW w:w="5697" w:type="dxa"/>
            <w:vAlign w:val="center"/>
          </w:tcPr>
          <w:p w14:paraId="0416147A"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Движение от старта до финиша должно являться прямым непрерывным толчковым действием.</w:t>
            </w:r>
          </w:p>
        </w:tc>
      </w:tr>
      <w:tr w:rsidR="005953FF" w:rsidRPr="00E17BD2" w14:paraId="4C1AC26A" w14:textId="77777777" w:rsidTr="00E17BD2">
        <w:tc>
          <w:tcPr>
            <w:tcW w:w="9889" w:type="dxa"/>
            <w:gridSpan w:val="3"/>
          </w:tcPr>
          <w:p w14:paraId="7AE55C81" w14:textId="77777777" w:rsidR="005953FF" w:rsidRPr="00E17BD2" w:rsidRDefault="005953FF" w:rsidP="00F273C5">
            <w:pPr>
              <w:suppressAutoHyphens/>
              <w:spacing w:after="0" w:line="240" w:lineRule="auto"/>
              <w:jc w:val="center"/>
              <w:rPr>
                <w:rFonts w:eastAsia="Calibri" w:cs="Times New Roman"/>
                <w:b/>
                <w:color w:val="000000"/>
                <w:sz w:val="24"/>
                <w:szCs w:val="24"/>
                <w:lang w:eastAsia="ru-RU"/>
              </w:rPr>
            </w:pPr>
            <w:r w:rsidRPr="00E17BD2">
              <w:rPr>
                <w:rFonts w:eastAsia="Calibri" w:cs="Times New Roman"/>
                <w:b/>
                <w:color w:val="000000"/>
                <w:sz w:val="24"/>
                <w:szCs w:val="24"/>
                <w:lang w:eastAsia="ru-RU"/>
              </w:rPr>
              <w:t>3. ЗАКЛЮЧИТЕЛЬНАЯ ЧАСТЬ</w:t>
            </w:r>
          </w:p>
        </w:tc>
      </w:tr>
      <w:tr w:rsidR="005953FF" w:rsidRPr="00E17BD2" w14:paraId="4315397F" w14:textId="77777777" w:rsidTr="00E17BD2">
        <w:trPr>
          <w:trHeight w:val="702"/>
        </w:trPr>
        <w:tc>
          <w:tcPr>
            <w:tcW w:w="2694" w:type="dxa"/>
            <w:vAlign w:val="center"/>
          </w:tcPr>
          <w:p w14:paraId="39A13898"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Дыхательная гимнастика и заминка.</w:t>
            </w:r>
          </w:p>
        </w:tc>
        <w:tc>
          <w:tcPr>
            <w:tcW w:w="1498" w:type="dxa"/>
            <w:vAlign w:val="center"/>
          </w:tcPr>
          <w:p w14:paraId="7905021F"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4 мин.</w:t>
            </w:r>
          </w:p>
        </w:tc>
        <w:tc>
          <w:tcPr>
            <w:tcW w:w="5697" w:type="dxa"/>
            <w:vAlign w:val="center"/>
          </w:tcPr>
          <w:p w14:paraId="502F5679"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Обратить внимание на правильное выполнение дыхательной гимнастики и упражнений на гибкость.</w:t>
            </w:r>
          </w:p>
        </w:tc>
      </w:tr>
      <w:tr w:rsidR="005953FF" w:rsidRPr="00E17BD2" w14:paraId="13E634C6" w14:textId="77777777" w:rsidTr="00E17BD2">
        <w:trPr>
          <w:trHeight w:val="702"/>
        </w:trPr>
        <w:tc>
          <w:tcPr>
            <w:tcW w:w="2694" w:type="dxa"/>
            <w:vAlign w:val="center"/>
          </w:tcPr>
          <w:p w14:paraId="204B994D"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lastRenderedPageBreak/>
              <w:t>Подведение итогов.</w:t>
            </w:r>
          </w:p>
        </w:tc>
        <w:tc>
          <w:tcPr>
            <w:tcW w:w="1498" w:type="dxa"/>
            <w:vAlign w:val="center"/>
          </w:tcPr>
          <w:p w14:paraId="0F44E27D"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1 мин.</w:t>
            </w:r>
          </w:p>
        </w:tc>
        <w:tc>
          <w:tcPr>
            <w:tcW w:w="5697" w:type="dxa"/>
            <w:vAlign w:val="center"/>
          </w:tcPr>
          <w:p w14:paraId="60B17BC6"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 xml:space="preserve">Самоанализ выполненной работы и оценка своего самочувствия. </w:t>
            </w:r>
          </w:p>
        </w:tc>
      </w:tr>
      <w:tr w:rsidR="005953FF" w:rsidRPr="00E17BD2" w14:paraId="1CEC7790" w14:textId="77777777" w:rsidTr="00E17BD2">
        <w:trPr>
          <w:trHeight w:val="557"/>
        </w:trPr>
        <w:tc>
          <w:tcPr>
            <w:tcW w:w="2694" w:type="dxa"/>
            <w:vAlign w:val="center"/>
          </w:tcPr>
          <w:p w14:paraId="01833B3E"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Душ и восстановительный массаж</w:t>
            </w:r>
          </w:p>
        </w:tc>
        <w:tc>
          <w:tcPr>
            <w:tcW w:w="1498" w:type="dxa"/>
            <w:vAlign w:val="center"/>
          </w:tcPr>
          <w:p w14:paraId="22846C8D" w14:textId="77777777" w:rsidR="005953FF" w:rsidRPr="00E17BD2" w:rsidRDefault="005953FF" w:rsidP="00F273C5">
            <w:pPr>
              <w:suppressAutoHyphens/>
              <w:spacing w:after="0" w:line="240" w:lineRule="auto"/>
              <w:rPr>
                <w:rFonts w:eastAsia="Times New Roman" w:cs="Times New Roman"/>
                <w:color w:val="000000"/>
                <w:sz w:val="24"/>
                <w:szCs w:val="24"/>
                <w:lang w:eastAsia="ru-RU"/>
              </w:rPr>
            </w:pPr>
            <w:r w:rsidRPr="00E17BD2">
              <w:rPr>
                <w:rFonts w:eastAsia="Times New Roman" w:cs="Times New Roman"/>
                <w:color w:val="000000"/>
                <w:sz w:val="24"/>
                <w:szCs w:val="24"/>
                <w:lang w:eastAsia="ru-RU"/>
              </w:rPr>
              <w:t>25 мин.</w:t>
            </w:r>
          </w:p>
        </w:tc>
        <w:tc>
          <w:tcPr>
            <w:tcW w:w="5697" w:type="dxa"/>
            <w:vAlign w:val="center"/>
          </w:tcPr>
          <w:p w14:paraId="4D452B73"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Задачи восстановительного массажа: </w:t>
            </w:r>
          </w:p>
          <w:p w14:paraId="71A0B207"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–выведение продуктов метаболизма; </w:t>
            </w:r>
          </w:p>
          <w:p w14:paraId="3CDAB792"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 нормализация ССС, мышечного тонуса, возбудимости мышц; </w:t>
            </w:r>
          </w:p>
          <w:p w14:paraId="2DC12DA3"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xml:space="preserve">– активация функционального состояния спинальных двигательных нейронов;  </w:t>
            </w:r>
          </w:p>
          <w:p w14:paraId="670098A2" w14:textId="77777777" w:rsidR="005953FF" w:rsidRPr="00E17BD2" w:rsidRDefault="005953FF" w:rsidP="00F273C5">
            <w:pPr>
              <w:suppressAutoHyphens/>
              <w:spacing w:after="0" w:line="240" w:lineRule="auto"/>
              <w:rPr>
                <w:rFonts w:eastAsia="Times New Roman" w:cs="Times New Roman"/>
                <w:color w:val="000000"/>
                <w:sz w:val="24"/>
                <w:szCs w:val="24"/>
                <w:lang w:eastAsia="ar-SA"/>
              </w:rPr>
            </w:pPr>
            <w:r w:rsidRPr="00E17BD2">
              <w:rPr>
                <w:rFonts w:eastAsia="Times New Roman" w:cs="Times New Roman"/>
                <w:color w:val="000000"/>
                <w:sz w:val="24"/>
                <w:szCs w:val="24"/>
                <w:lang w:eastAsia="ar-SA"/>
              </w:rPr>
              <w:t>– нормализация (снятие утомления) функции мышц не только утомленных, но и синергистов (даже в большей степени), вспомогательных мышц и мышц-антагонистов.</w:t>
            </w:r>
          </w:p>
        </w:tc>
      </w:tr>
    </w:tbl>
    <w:p w14:paraId="36B39AB1" w14:textId="77777777" w:rsidR="005953FF" w:rsidRPr="003831D3" w:rsidRDefault="005953FF" w:rsidP="005953FF">
      <w:pPr>
        <w:spacing w:after="0" w:line="360" w:lineRule="auto"/>
        <w:ind w:firstLine="709"/>
        <w:rPr>
          <w:rFonts w:cs="Times New Roman"/>
          <w:bCs/>
          <w:sz w:val="24"/>
          <w:szCs w:val="24"/>
        </w:rPr>
      </w:pPr>
    </w:p>
    <w:p w14:paraId="234247CD" w14:textId="77777777" w:rsidR="005953FF" w:rsidRPr="00B01013" w:rsidRDefault="005953FF" w:rsidP="005953FF">
      <w:pPr>
        <w:spacing w:after="0" w:line="360" w:lineRule="auto"/>
        <w:ind w:firstLine="709"/>
        <w:rPr>
          <w:rFonts w:cs="Times New Roman"/>
          <w:bCs/>
          <w:sz w:val="24"/>
          <w:szCs w:val="24"/>
        </w:rPr>
      </w:pPr>
      <w:r w:rsidRPr="00B01013">
        <w:rPr>
          <w:rFonts w:cs="Times New Roman"/>
          <w:bCs/>
          <w:sz w:val="24"/>
          <w:szCs w:val="24"/>
        </w:rPr>
        <w:t xml:space="preserve">Разработанная программа прошла апробацию с участием спортсменов с ПОДА (колясочники) высокой квалификации – </w:t>
      </w:r>
      <w:r w:rsidRPr="00B01013">
        <w:rPr>
          <w:rFonts w:cs="Times New Roman"/>
          <w:bCs/>
          <w:iCs/>
          <w:sz w:val="24"/>
          <w:szCs w:val="24"/>
        </w:rPr>
        <w:t>Мастер спорта и Мастер спорта международного класса, участников Российских и Международных соревнований</w:t>
      </w:r>
      <w:r w:rsidRPr="00B01013">
        <w:rPr>
          <w:rFonts w:cs="Times New Roman"/>
          <w:bCs/>
          <w:sz w:val="24"/>
          <w:szCs w:val="24"/>
        </w:rPr>
        <w:t>. Полученные результаты показали ее эффективность.</w:t>
      </w:r>
    </w:p>
    <w:p w14:paraId="40C95299" w14:textId="77777777" w:rsidR="005953FF" w:rsidRPr="00B01013" w:rsidRDefault="005953FF" w:rsidP="005953FF">
      <w:pPr>
        <w:spacing w:after="0" w:line="360" w:lineRule="auto"/>
        <w:ind w:firstLine="709"/>
        <w:rPr>
          <w:rFonts w:cs="Times New Roman"/>
          <w:bCs/>
          <w:sz w:val="24"/>
          <w:szCs w:val="24"/>
        </w:rPr>
      </w:pPr>
      <w:r w:rsidRPr="00B01013">
        <w:rPr>
          <w:rFonts w:cs="Times New Roman"/>
          <w:bCs/>
          <w:sz w:val="24"/>
          <w:szCs w:val="24"/>
        </w:rPr>
        <w:t xml:space="preserve">В ходе построения и апробации тренировочной программы были выявлены также ведущие мотивы, которыми руководствуются спортсмены с ПОДА, занимающиеся пауэрлифтингом. К ним относятся: победа на соревнованиях, высокая самооценка личного результата, понимание дальнейших действий для устранения ошибок, постановка новой цели на следующие соревнования. </w:t>
      </w:r>
    </w:p>
    <w:p w14:paraId="3C51C12B" w14:textId="77777777" w:rsidR="005953FF" w:rsidRPr="00CE587D" w:rsidRDefault="005953FF" w:rsidP="005202B2">
      <w:pPr>
        <w:spacing w:after="0" w:line="360" w:lineRule="auto"/>
        <w:ind w:firstLine="709"/>
        <w:rPr>
          <w:rFonts w:cs="Times New Roman"/>
          <w:bCs/>
          <w:sz w:val="24"/>
          <w:szCs w:val="24"/>
        </w:rPr>
      </w:pPr>
      <w:r w:rsidRPr="00CE587D">
        <w:rPr>
          <w:rFonts w:cs="Times New Roman"/>
          <w:bCs/>
          <w:sz w:val="24"/>
          <w:szCs w:val="24"/>
        </w:rPr>
        <w:t xml:space="preserve">Разработана и апробирована программа тренировочного процесса по пауэрлифтингу </w:t>
      </w:r>
      <w:r>
        <w:rPr>
          <w:rFonts w:cs="Times New Roman"/>
          <w:bCs/>
          <w:sz w:val="24"/>
          <w:szCs w:val="24"/>
        </w:rPr>
        <w:t>в предсоревновательном микроцикле для классифицированных спортсменов с ПОДА</w:t>
      </w:r>
      <w:r w:rsidRPr="00CE587D">
        <w:rPr>
          <w:rFonts w:cs="Times New Roman"/>
          <w:bCs/>
          <w:sz w:val="24"/>
          <w:szCs w:val="24"/>
        </w:rPr>
        <w:t xml:space="preserve"> на </w:t>
      </w:r>
      <w:r>
        <w:rPr>
          <w:rFonts w:cs="Times New Roman"/>
          <w:bCs/>
          <w:sz w:val="24"/>
          <w:szCs w:val="24"/>
        </w:rPr>
        <w:t xml:space="preserve">основе методик </w:t>
      </w:r>
      <w:r w:rsidRPr="00CE587D">
        <w:rPr>
          <w:rFonts w:cs="Times New Roman"/>
          <w:bCs/>
          <w:sz w:val="24"/>
          <w:szCs w:val="24"/>
        </w:rPr>
        <w:t>развитие мышечной силы.</w:t>
      </w:r>
    </w:p>
    <w:p w14:paraId="276C5F52" w14:textId="77777777" w:rsidR="005953FF" w:rsidRDefault="005953FF" w:rsidP="005202B2">
      <w:pPr>
        <w:spacing w:after="0" w:line="360" w:lineRule="auto"/>
        <w:ind w:firstLine="709"/>
        <w:rPr>
          <w:rFonts w:cs="Times New Roman"/>
          <w:bCs/>
          <w:sz w:val="24"/>
          <w:szCs w:val="24"/>
        </w:rPr>
      </w:pPr>
      <w:r w:rsidRPr="00CE587D">
        <w:rPr>
          <w:rFonts w:cs="Times New Roman"/>
          <w:bCs/>
          <w:sz w:val="24"/>
          <w:szCs w:val="24"/>
        </w:rPr>
        <w:t>Установлено положительное влияние тренировочной программы не только на мышечный аппарат спортсмена и развитие мышечной силы, но и на функциональное состояние сердечно-сосудистой и дыхательной систем. Эффективность разработанной программы тренировки подтвердилась также достижениями спортсменов в последующей соревновательной деятельности.</w:t>
      </w:r>
    </w:p>
    <w:p w14:paraId="03919852" w14:textId="77777777" w:rsidR="005953FF" w:rsidRPr="00CE587D" w:rsidRDefault="005953FF" w:rsidP="005202B2">
      <w:pPr>
        <w:spacing w:after="0" w:line="360" w:lineRule="auto"/>
        <w:ind w:firstLine="709"/>
        <w:rPr>
          <w:rFonts w:cs="Times New Roman"/>
          <w:bCs/>
          <w:sz w:val="24"/>
          <w:szCs w:val="24"/>
        </w:rPr>
      </w:pPr>
      <w:r w:rsidRPr="00CE587D">
        <w:rPr>
          <w:rFonts w:cs="Times New Roman"/>
          <w:bCs/>
          <w:sz w:val="24"/>
          <w:szCs w:val="24"/>
        </w:rPr>
        <w:t>Предложенная программа имеет вариабельный характер и позволяет реализовать индивидуальный подход к построению тренировочного процесса спортсмена-</w:t>
      </w:r>
      <w:proofErr w:type="spellStart"/>
      <w:r w:rsidRPr="00CE587D">
        <w:rPr>
          <w:rFonts w:cs="Times New Roman"/>
          <w:bCs/>
          <w:sz w:val="24"/>
          <w:szCs w:val="24"/>
        </w:rPr>
        <w:t>пауэлифтера</w:t>
      </w:r>
      <w:proofErr w:type="spellEnd"/>
      <w:r w:rsidRPr="00CE587D">
        <w:rPr>
          <w:rFonts w:cs="Times New Roman"/>
          <w:bCs/>
          <w:sz w:val="24"/>
          <w:szCs w:val="24"/>
        </w:rPr>
        <w:t xml:space="preserve"> с ПОДА.</w:t>
      </w:r>
    </w:p>
    <w:p w14:paraId="5BCB3D2A" w14:textId="77777777" w:rsidR="005953FF" w:rsidRPr="007504E9" w:rsidRDefault="005953FF" w:rsidP="00673F23">
      <w:pPr>
        <w:widowControl w:val="0"/>
        <w:tabs>
          <w:tab w:val="left" w:pos="0"/>
          <w:tab w:val="left" w:pos="900"/>
        </w:tabs>
        <w:suppressAutoHyphens/>
        <w:spacing w:after="0" w:line="360" w:lineRule="auto"/>
        <w:jc w:val="center"/>
        <w:rPr>
          <w:rFonts w:cs="Times New Roman"/>
          <w:b/>
          <w:bCs/>
          <w:sz w:val="24"/>
          <w:szCs w:val="24"/>
        </w:rPr>
      </w:pPr>
      <w:r w:rsidRPr="007504E9">
        <w:rPr>
          <w:rFonts w:cs="Times New Roman"/>
          <w:b/>
          <w:bCs/>
          <w:sz w:val="24"/>
          <w:szCs w:val="24"/>
        </w:rPr>
        <w:t>Список литературы</w:t>
      </w:r>
    </w:p>
    <w:p w14:paraId="1EF66E05" w14:textId="77777777" w:rsidR="005953FF" w:rsidRPr="003831D3" w:rsidRDefault="005953FF" w:rsidP="005202B2">
      <w:pPr>
        <w:pStyle w:val="a3"/>
        <w:numPr>
          <w:ilvl w:val="0"/>
          <w:numId w:val="60"/>
        </w:numPr>
        <w:spacing w:after="0" w:line="360" w:lineRule="auto"/>
        <w:jc w:val="left"/>
        <w:rPr>
          <w:rFonts w:cs="Times New Roman"/>
          <w:bCs/>
          <w:sz w:val="24"/>
          <w:szCs w:val="24"/>
        </w:rPr>
      </w:pPr>
      <w:r w:rsidRPr="003831D3">
        <w:rPr>
          <w:rFonts w:cs="Times New Roman"/>
          <w:bCs/>
          <w:sz w:val="24"/>
          <w:szCs w:val="24"/>
        </w:rPr>
        <w:t>Завьялов И.В. Жим лежа / И.В. Завьялов // Мир силы.  -  2000. – №1. – С. 15-18.</w:t>
      </w:r>
    </w:p>
    <w:p w14:paraId="6EE76FA9" w14:textId="77777777" w:rsidR="005953FF" w:rsidRPr="00E670CE" w:rsidRDefault="005953FF" w:rsidP="002B3088">
      <w:pPr>
        <w:numPr>
          <w:ilvl w:val="0"/>
          <w:numId w:val="60"/>
        </w:numPr>
        <w:spacing w:after="0" w:line="360" w:lineRule="auto"/>
        <w:rPr>
          <w:rFonts w:cs="Times New Roman"/>
          <w:bCs/>
          <w:sz w:val="24"/>
          <w:szCs w:val="24"/>
        </w:rPr>
      </w:pPr>
      <w:proofErr w:type="spellStart"/>
      <w:r w:rsidRPr="00E670CE">
        <w:rPr>
          <w:rFonts w:cs="Times New Roman"/>
          <w:bCs/>
          <w:sz w:val="24"/>
          <w:szCs w:val="24"/>
        </w:rPr>
        <w:t>Зациорский</w:t>
      </w:r>
      <w:proofErr w:type="spellEnd"/>
      <w:r w:rsidRPr="00E670CE">
        <w:rPr>
          <w:rFonts w:cs="Times New Roman"/>
          <w:bCs/>
          <w:sz w:val="24"/>
          <w:szCs w:val="24"/>
        </w:rPr>
        <w:t xml:space="preserve"> В.М. Физические качества спортсмена: основы теории и методики воспитания / В.М. </w:t>
      </w:r>
      <w:proofErr w:type="spellStart"/>
      <w:r w:rsidRPr="00E670CE">
        <w:rPr>
          <w:rFonts w:cs="Times New Roman"/>
          <w:bCs/>
          <w:sz w:val="24"/>
          <w:szCs w:val="24"/>
        </w:rPr>
        <w:t>Зациорский</w:t>
      </w:r>
      <w:proofErr w:type="spellEnd"/>
      <w:r w:rsidRPr="00E670CE">
        <w:rPr>
          <w:rFonts w:cs="Times New Roman"/>
          <w:bCs/>
          <w:sz w:val="24"/>
          <w:szCs w:val="24"/>
        </w:rPr>
        <w:t>. 3-е изд. – М.: Советский спорт, 2009. – 200 с.</w:t>
      </w:r>
    </w:p>
    <w:p w14:paraId="3FB388ED" w14:textId="77777777" w:rsidR="005953FF" w:rsidRPr="00E670CE" w:rsidRDefault="005953FF" w:rsidP="002B3088">
      <w:pPr>
        <w:numPr>
          <w:ilvl w:val="0"/>
          <w:numId w:val="60"/>
        </w:numPr>
        <w:spacing w:after="0" w:line="360" w:lineRule="auto"/>
        <w:rPr>
          <w:rFonts w:cs="Times New Roman"/>
          <w:bCs/>
          <w:sz w:val="24"/>
          <w:szCs w:val="24"/>
        </w:rPr>
      </w:pPr>
      <w:proofErr w:type="spellStart"/>
      <w:r w:rsidRPr="00E670CE">
        <w:rPr>
          <w:rFonts w:cs="Times New Roman"/>
          <w:bCs/>
          <w:sz w:val="24"/>
          <w:szCs w:val="24"/>
        </w:rPr>
        <w:lastRenderedPageBreak/>
        <w:t>Кафидов</w:t>
      </w:r>
      <w:proofErr w:type="spellEnd"/>
      <w:r w:rsidRPr="00E670CE">
        <w:rPr>
          <w:rFonts w:cs="Times New Roman"/>
          <w:bCs/>
          <w:sz w:val="24"/>
          <w:szCs w:val="24"/>
        </w:rPr>
        <w:t xml:space="preserve"> И.Н., Алексеева С.И. Физическая реабилитация инвалидов с повреждениями спинного мозга средствами адаптивной физической культуры / И.Н. </w:t>
      </w:r>
      <w:proofErr w:type="spellStart"/>
      <w:r w:rsidRPr="00E670CE">
        <w:rPr>
          <w:rFonts w:cs="Times New Roman"/>
          <w:bCs/>
          <w:sz w:val="24"/>
          <w:szCs w:val="24"/>
        </w:rPr>
        <w:t>Кафидов</w:t>
      </w:r>
      <w:proofErr w:type="spellEnd"/>
      <w:r w:rsidRPr="00E670CE">
        <w:rPr>
          <w:rFonts w:cs="Times New Roman"/>
          <w:bCs/>
          <w:sz w:val="24"/>
          <w:szCs w:val="24"/>
        </w:rPr>
        <w:t>, С.И. Алексеева // Физическая культура. Спорт. Туризм. Двигательная рекреация. – 2016. - Т.1. - №4. - С.52-58.</w:t>
      </w:r>
    </w:p>
    <w:p w14:paraId="6598C08A" w14:textId="77777777" w:rsidR="005953FF" w:rsidRPr="00E670CE" w:rsidRDefault="005953FF" w:rsidP="002B3088">
      <w:pPr>
        <w:numPr>
          <w:ilvl w:val="0"/>
          <w:numId w:val="60"/>
        </w:numPr>
        <w:spacing w:after="0" w:line="360" w:lineRule="auto"/>
        <w:rPr>
          <w:rFonts w:cs="Times New Roman"/>
          <w:bCs/>
          <w:sz w:val="24"/>
          <w:szCs w:val="24"/>
        </w:rPr>
      </w:pPr>
      <w:r w:rsidRPr="00E670CE">
        <w:rPr>
          <w:rFonts w:cs="Times New Roman"/>
          <w:bCs/>
          <w:sz w:val="24"/>
          <w:szCs w:val="24"/>
        </w:rPr>
        <w:t xml:space="preserve">Тришин Е.С., Адаптация сердечно-сосудистой системы к соревновательным упражнениям в пауэрлифтинге / </w:t>
      </w:r>
      <w:proofErr w:type="spellStart"/>
      <w:r w:rsidRPr="00E670CE">
        <w:rPr>
          <w:rFonts w:cs="Times New Roman"/>
          <w:bCs/>
          <w:sz w:val="24"/>
          <w:szCs w:val="24"/>
        </w:rPr>
        <w:t>Е.С.Тришин</w:t>
      </w:r>
      <w:proofErr w:type="spellEnd"/>
      <w:r w:rsidRPr="00E670CE">
        <w:rPr>
          <w:rFonts w:cs="Times New Roman"/>
          <w:bCs/>
          <w:sz w:val="24"/>
          <w:szCs w:val="24"/>
        </w:rPr>
        <w:t xml:space="preserve"> // Вестник спортивной науки. –  2010. - №5. – С. 34-36.</w:t>
      </w:r>
    </w:p>
    <w:p w14:paraId="301F632C" w14:textId="77777777" w:rsidR="005953FF" w:rsidRPr="00E670CE" w:rsidRDefault="005953FF" w:rsidP="002B3088">
      <w:pPr>
        <w:numPr>
          <w:ilvl w:val="0"/>
          <w:numId w:val="60"/>
        </w:numPr>
        <w:spacing w:after="0" w:line="360" w:lineRule="auto"/>
        <w:rPr>
          <w:rFonts w:cs="Times New Roman"/>
          <w:bCs/>
          <w:sz w:val="24"/>
          <w:szCs w:val="24"/>
        </w:rPr>
      </w:pPr>
      <w:r w:rsidRPr="00E670CE">
        <w:rPr>
          <w:rFonts w:cs="Times New Roman"/>
          <w:bCs/>
          <w:sz w:val="24"/>
          <w:szCs w:val="24"/>
        </w:rPr>
        <w:t>Холопов В.А. Оптимизация тренировочных нагрузок квалифицированных пауэрлифтеров в подготовительном периоде годичного цикла тренировки / В.А. Холопов // Образование и самообразование. –  2007. - №5. – С. 116 – 121.</w:t>
      </w:r>
    </w:p>
    <w:p w14:paraId="3BED57D1" w14:textId="77777777" w:rsidR="005953FF" w:rsidRDefault="005953FF">
      <w:pPr>
        <w:jc w:val="left"/>
        <w:rPr>
          <w:rFonts w:eastAsiaTheme="majorEastAsia" w:cstheme="majorBidi"/>
          <w:b/>
          <w:sz w:val="26"/>
          <w:szCs w:val="26"/>
        </w:rPr>
      </w:pPr>
      <w:r>
        <w:br w:type="page"/>
      </w:r>
    </w:p>
    <w:p w14:paraId="3ECDECE4" w14:textId="35A0EA61" w:rsidR="004D088F" w:rsidRDefault="004D088F" w:rsidP="004D088F">
      <w:pPr>
        <w:pStyle w:val="affffb"/>
      </w:pPr>
      <w:bookmarkStart w:id="63" w:name="_Toc69078731"/>
      <w:r>
        <w:rPr>
          <w:rStyle w:val="normaltextrun"/>
          <w:color w:val="000000"/>
        </w:rPr>
        <w:lastRenderedPageBreak/>
        <w:t>ПРЕЗЕНТАЦИЯ ГАНДБОЛА КАК ФАКТОР ПОПУЛЯРИЗАЦИИ ВИДА СПОРТА В ЦИФРОВОМ МЕДИАПРОСТРАНСТВЕ</w:t>
      </w:r>
      <w:bookmarkEnd w:id="63"/>
      <w:r w:rsidRPr="00553C83">
        <w:t xml:space="preserve"> </w:t>
      </w:r>
    </w:p>
    <w:p w14:paraId="7D05C622" w14:textId="77777777" w:rsidR="004D088F" w:rsidRPr="00553C83" w:rsidRDefault="004D088F" w:rsidP="004D088F">
      <w:pPr>
        <w:pStyle w:val="affffd"/>
      </w:pPr>
      <w:bookmarkStart w:id="64" w:name="_Toc69078732"/>
      <w:r w:rsidRPr="00553C83">
        <w:t>Жаров Сергей Игоревич</w:t>
      </w:r>
      <w:bookmarkEnd w:id="64"/>
    </w:p>
    <w:p w14:paraId="66C25C30" w14:textId="77777777" w:rsidR="00673F23" w:rsidRDefault="00673F23" w:rsidP="00673F23">
      <w:pPr>
        <w:pStyle w:val="afffff1"/>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0786559E" w14:textId="77777777" w:rsidR="004D088F" w:rsidRDefault="004D088F" w:rsidP="004D088F">
      <w:pPr>
        <w:pStyle w:val="afffff"/>
      </w:pPr>
      <w:r w:rsidRPr="00244D34">
        <w:rPr>
          <w:b/>
          <w:iCs/>
        </w:rPr>
        <w:t>Аннотация.</w:t>
      </w:r>
      <w:r w:rsidRPr="00677826">
        <w:rPr>
          <w:i/>
          <w:iCs/>
        </w:rPr>
        <w:t xml:space="preserve"> </w:t>
      </w:r>
      <w:r>
        <w:t xml:space="preserve">Статья посвящена сравнительному анализу публикаций в российских и европейских СМИ в 2020 году, связанных с такими видами спорта, как гандбол, волейбол и баскетбол. На основе сравнения данных, структурированных и выведенных в таблицы, диаграммы, сделаны выводы о насущной представленности гандбола в электронных СМИ и возможностях для популяризации этого вида спорта в дальнейшей работе. </w:t>
      </w:r>
    </w:p>
    <w:p w14:paraId="478F3B21" w14:textId="77777777" w:rsidR="004D088F" w:rsidRDefault="004D088F" w:rsidP="004D088F">
      <w:pPr>
        <w:pStyle w:val="afffff"/>
      </w:pPr>
    </w:p>
    <w:p w14:paraId="5CDC4BAF" w14:textId="77777777" w:rsidR="004D088F" w:rsidRPr="000643ED" w:rsidRDefault="004D088F" w:rsidP="004D088F">
      <w:pPr>
        <w:pStyle w:val="afffff"/>
      </w:pPr>
      <w:r>
        <w:t xml:space="preserve">Гандбол как командная игра с мячом на небольших по размеру площадках пользуется явно меньшей популярностью среди остальных видов спорта в России.  Хотя, исторически, в свой до-олимпийский период являлась зимним заменителем футбола. Есть версия, что причина кроется в недостаточной представленности гандбола на просторах спортивных медиа. </w:t>
      </w:r>
      <w:r w:rsidRPr="002B7E19">
        <w:t xml:space="preserve">Большие возможности для работы с масс-медиа в сети предоставил 2020 год, когда мир охватила пандемия </w:t>
      </w:r>
      <w:proofErr w:type="spellStart"/>
      <w:r w:rsidRPr="002B7E19">
        <w:rPr>
          <w:lang w:val="en-US"/>
        </w:rPr>
        <w:t>covid</w:t>
      </w:r>
      <w:proofErr w:type="spellEnd"/>
      <w:r w:rsidRPr="002B7E19">
        <w:t xml:space="preserve">-19. Появилась возможность </w:t>
      </w:r>
      <w:proofErr w:type="spellStart"/>
      <w:r>
        <w:t>коммуницировать</w:t>
      </w:r>
      <w:proofErr w:type="spellEnd"/>
      <w:r w:rsidRPr="002B7E19">
        <w:t xml:space="preserve"> с более широкой аудиторией и </w:t>
      </w:r>
      <w:r>
        <w:t xml:space="preserve">стараться </w:t>
      </w:r>
      <w:r w:rsidRPr="002B7E19">
        <w:t>привле</w:t>
      </w:r>
      <w:r>
        <w:t>чь</w:t>
      </w:r>
      <w:r w:rsidRPr="002B7E19">
        <w:t xml:space="preserve"> к спорт</w:t>
      </w:r>
      <w:r>
        <w:t xml:space="preserve">ивному миру новых </w:t>
      </w:r>
      <w:r w:rsidRPr="002B7E19">
        <w:t xml:space="preserve">болельщиков, используя </w:t>
      </w:r>
      <w:r>
        <w:t>разнообразные</w:t>
      </w:r>
      <w:r w:rsidRPr="002B7E19">
        <w:t xml:space="preserve"> способы для захвата внимания среди целевой аудитории.</w:t>
      </w:r>
      <w:r>
        <w:t xml:space="preserve"> </w:t>
      </w:r>
      <w:proofErr w:type="gramStart"/>
      <w:r>
        <w:t>По сути</w:t>
      </w:r>
      <w:proofErr w:type="gramEnd"/>
      <w:r>
        <w:t xml:space="preserve"> все внимание переносится на подвижные игры на ограниченной территории с небольшим составом участников почти усадебного варианта,</w:t>
      </w:r>
      <w:r w:rsidRPr="000643ED">
        <w:t xml:space="preserve"> </w:t>
      </w:r>
      <w:r>
        <w:t xml:space="preserve">как когда-то в дореволюционные времена </w:t>
      </w:r>
      <w:r w:rsidRPr="000643ED">
        <w:t>[</w:t>
      </w:r>
      <w:r>
        <w:t>4</w:t>
      </w:r>
      <w:r w:rsidRPr="000643ED">
        <w:t>]. В период самоизоляции повысился спрос на индивидуальные занятия спортом, командные же в это время уходят в онлайн-просмотры. Спортивный интерес переносится на просторы интернета</w:t>
      </w:r>
      <w:r>
        <w:t xml:space="preserve"> и дачные участки</w:t>
      </w:r>
      <w:r w:rsidRPr="000643ED">
        <w:t xml:space="preserve"> [1].</w:t>
      </w:r>
    </w:p>
    <w:p w14:paraId="0A506B98" w14:textId="77777777" w:rsidR="004D088F" w:rsidRPr="002B7E19" w:rsidRDefault="004D088F" w:rsidP="004D088F">
      <w:pPr>
        <w:pStyle w:val="afffff"/>
      </w:pPr>
      <w:r w:rsidRPr="002B7E19">
        <w:t xml:space="preserve">Для того, чтобы более наглядно показать состояние гандбола в современном </w:t>
      </w:r>
      <w:proofErr w:type="spellStart"/>
      <w:r w:rsidRPr="002B7E19">
        <w:t>медиапространстве</w:t>
      </w:r>
      <w:proofErr w:type="spellEnd"/>
      <w:r w:rsidRPr="002B7E19">
        <w:t xml:space="preserve">, требовалось провести сравнительный анализ </w:t>
      </w:r>
      <w:proofErr w:type="spellStart"/>
      <w:r w:rsidRPr="002B7E19">
        <w:t>упоминаемости</w:t>
      </w:r>
      <w:proofErr w:type="spellEnd"/>
      <w:r w:rsidRPr="002B7E19">
        <w:t xml:space="preserve"> гандбола в спортивных СМИ вместе с такими видами спорта как: хоккей, баскетбол и волейбол. Для данного исследования были выбраны </w:t>
      </w:r>
      <w:r>
        <w:t xml:space="preserve">шесть </w:t>
      </w:r>
      <w:r w:rsidRPr="002B7E19">
        <w:t xml:space="preserve">интернет-СМИ, из которых </w:t>
      </w:r>
      <w:r>
        <w:t>три -</w:t>
      </w:r>
      <w:r w:rsidRPr="002B7E19">
        <w:t xml:space="preserve"> российские: «Спорт-экспресс», «</w:t>
      </w:r>
      <w:r>
        <w:rPr>
          <w:lang w:val="en-US"/>
        </w:rPr>
        <w:t>Sport</w:t>
      </w:r>
      <w:r w:rsidRPr="00484185">
        <w:t>24</w:t>
      </w:r>
      <w:r w:rsidRPr="002B7E19">
        <w:t>», «</w:t>
      </w:r>
      <w:r w:rsidRPr="002B7E19">
        <w:rPr>
          <w:lang w:val="en-US"/>
        </w:rPr>
        <w:t>Sports</w:t>
      </w:r>
      <w:r w:rsidRPr="002B7E19">
        <w:t>.</w:t>
      </w:r>
      <w:proofErr w:type="spellStart"/>
      <w:r w:rsidRPr="002B7E19">
        <w:rPr>
          <w:lang w:val="en-US"/>
        </w:rPr>
        <w:t>ru</w:t>
      </w:r>
      <w:proofErr w:type="spellEnd"/>
      <w:r w:rsidRPr="002B7E19">
        <w:t>»</w:t>
      </w:r>
      <w:r>
        <w:t>.  П</w:t>
      </w:r>
      <w:r w:rsidRPr="002B7E19">
        <w:t>о данным компании «</w:t>
      </w:r>
      <w:proofErr w:type="spellStart"/>
      <w:r w:rsidRPr="002B7E19">
        <w:t>Медиалогия</w:t>
      </w:r>
      <w:proofErr w:type="spellEnd"/>
      <w:r w:rsidRPr="002B7E19">
        <w:t xml:space="preserve">», данные </w:t>
      </w:r>
      <w:proofErr w:type="spellStart"/>
      <w:r w:rsidRPr="002B7E19">
        <w:t>интернет-ресурсы</w:t>
      </w:r>
      <w:proofErr w:type="spellEnd"/>
      <w:r w:rsidRPr="002B7E19">
        <w:t xml:space="preserve"> вошли в топ </w:t>
      </w:r>
      <w:r w:rsidRPr="002B7E19">
        <w:rPr>
          <w:color w:val="000000"/>
        </w:rPr>
        <w:t>ТОП-20 самых цитируемых СМИ спортивной отрасли</w:t>
      </w:r>
      <w:r>
        <w:rPr>
          <w:color w:val="000000"/>
        </w:rPr>
        <w:t>. Три их них</w:t>
      </w:r>
      <w:r w:rsidRPr="002B7E19">
        <w:t xml:space="preserve"> представлены в Европейских странах</w:t>
      </w:r>
      <w:r>
        <w:t xml:space="preserve"> -</w:t>
      </w:r>
      <w:r w:rsidRPr="002B7E19">
        <w:t xml:space="preserve"> </w:t>
      </w:r>
      <w:r w:rsidRPr="002B7E19">
        <w:rPr>
          <w:lang w:val="en-US"/>
        </w:rPr>
        <w:t>Sport</w:t>
      </w:r>
      <w:r w:rsidRPr="002B7E19">
        <w:t xml:space="preserve">1 (Германия), </w:t>
      </w:r>
      <w:r w:rsidRPr="002B7E19">
        <w:rPr>
          <w:lang w:val="en-US"/>
        </w:rPr>
        <w:t>EQUIP</w:t>
      </w:r>
      <w:r w:rsidRPr="002B7E19">
        <w:t xml:space="preserve"> (Франция), </w:t>
      </w:r>
      <w:r w:rsidRPr="002B7E19">
        <w:rPr>
          <w:lang w:val="en-US"/>
        </w:rPr>
        <w:t>Sport</w:t>
      </w:r>
      <w:r w:rsidRPr="002B7E19">
        <w:t>.</w:t>
      </w:r>
      <w:r w:rsidRPr="002B7E19">
        <w:rPr>
          <w:lang w:val="en-US"/>
        </w:rPr>
        <w:t>tv</w:t>
      </w:r>
      <w:r w:rsidRPr="002B7E19">
        <w:t>2.</w:t>
      </w:r>
      <w:r w:rsidRPr="002B7E19">
        <w:rPr>
          <w:lang w:val="en-US"/>
        </w:rPr>
        <w:t>dk</w:t>
      </w:r>
      <w:r w:rsidRPr="002B7E19">
        <w:t>. (Дания)</w:t>
      </w:r>
      <w:r w:rsidRPr="002B651B">
        <w:rPr>
          <w:color w:val="000000"/>
        </w:rPr>
        <w:t xml:space="preserve"> </w:t>
      </w:r>
      <w:r w:rsidRPr="00F023EA">
        <w:rPr>
          <w:color w:val="000000"/>
        </w:rPr>
        <w:t>[</w:t>
      </w:r>
      <w:r w:rsidRPr="007828F2">
        <w:rPr>
          <w:color w:val="000000"/>
        </w:rPr>
        <w:t>2</w:t>
      </w:r>
      <w:r w:rsidRPr="002B651B">
        <w:rPr>
          <w:color w:val="000000"/>
        </w:rPr>
        <w:t>]</w:t>
      </w:r>
      <w:r>
        <w:rPr>
          <w:color w:val="000000"/>
        </w:rPr>
        <w:t>.</w:t>
      </w:r>
      <w:r w:rsidRPr="002B0C4D">
        <w:t xml:space="preserve"> </w:t>
      </w:r>
      <w:r w:rsidRPr="002B0C4D">
        <w:rPr>
          <w:color w:val="000000"/>
        </w:rPr>
        <w:t xml:space="preserve">В СМИ европейских стран лидером как по общему количеству новостных выпусков, так и по обзорам событий, связанных именно с гандболом, стало издание </w:t>
      </w:r>
      <w:proofErr w:type="spellStart"/>
      <w:r w:rsidRPr="002B0C4D">
        <w:rPr>
          <w:color w:val="000000"/>
        </w:rPr>
        <w:t>L’Equipe</w:t>
      </w:r>
      <w:proofErr w:type="spellEnd"/>
      <w:r>
        <w:rPr>
          <w:color w:val="000000"/>
        </w:rPr>
        <w:t xml:space="preserve">, а также можно </w:t>
      </w:r>
      <w:r w:rsidRPr="002B0C4D">
        <w:rPr>
          <w:color w:val="000000"/>
        </w:rPr>
        <w:t>наблюда</w:t>
      </w:r>
      <w:r>
        <w:rPr>
          <w:color w:val="000000"/>
        </w:rPr>
        <w:t>ть</w:t>
      </w:r>
      <w:r w:rsidRPr="002B0C4D">
        <w:rPr>
          <w:color w:val="000000"/>
        </w:rPr>
        <w:t xml:space="preserve"> преобладание новостных публикаций, </w:t>
      </w:r>
      <w:r w:rsidRPr="002B0C4D">
        <w:rPr>
          <w:color w:val="000000"/>
        </w:rPr>
        <w:lastRenderedPageBreak/>
        <w:t>связанных с гандболом над остальными видами спорта, что показывает спрос на новости о данном спорте на протяжении года: 3444 новостей о гандболе из общего числа, которое составляет 7</w:t>
      </w:r>
      <w:r>
        <w:rPr>
          <w:color w:val="000000"/>
        </w:rPr>
        <w:t> </w:t>
      </w:r>
      <w:r w:rsidRPr="002B0C4D">
        <w:rPr>
          <w:color w:val="000000"/>
        </w:rPr>
        <w:t>827</w:t>
      </w:r>
      <w:r>
        <w:rPr>
          <w:color w:val="000000"/>
        </w:rPr>
        <w:t xml:space="preserve"> </w:t>
      </w:r>
      <w:r w:rsidRPr="00484185">
        <w:rPr>
          <w:color w:val="000000"/>
        </w:rPr>
        <w:t>[5</w:t>
      </w:r>
      <w:r>
        <w:rPr>
          <w:color w:val="000000"/>
        </w:rPr>
        <w:t>;8</w:t>
      </w:r>
      <w:r w:rsidRPr="00484185">
        <w:rPr>
          <w:color w:val="000000"/>
        </w:rPr>
        <w:t>]</w:t>
      </w:r>
      <w:r w:rsidRPr="002B0C4D">
        <w:rPr>
          <w:color w:val="000000"/>
        </w:rPr>
        <w:t>.</w:t>
      </w:r>
    </w:p>
    <w:p w14:paraId="4A3C52BA" w14:textId="77777777" w:rsidR="004D088F" w:rsidRDefault="004D088F" w:rsidP="004D088F">
      <w:pPr>
        <w:pStyle w:val="afffff"/>
      </w:pPr>
      <w:r w:rsidRPr="002B7E19">
        <w:t>Хронологическими рамками исследов</w:t>
      </w:r>
      <w:r>
        <w:t xml:space="preserve">ания стал период с 1 января по </w:t>
      </w:r>
      <w:r w:rsidRPr="002B7E19">
        <w:t>31 декабря 2020 года. Базой спортивных дисциплин для выборки послужили такие виды спорта как: баскетбол, хоккей, волейбол и гандбол (которые вошли в десятку самых популярных видов спорта в России за 2018 год (заседание коллегии министерства спорта Российской Федерации.) Исключение для выборки составил футбол, так как на данный момент футбол является самым популярным видом спорта не только в России, но и во всем мире.</w:t>
      </w:r>
    </w:p>
    <w:p w14:paraId="073E7F5E" w14:textId="77777777" w:rsidR="004D088F" w:rsidRDefault="004D088F" w:rsidP="004D088F">
      <w:pPr>
        <w:pStyle w:val="afffff"/>
      </w:pPr>
      <w:r w:rsidRPr="002B7E19">
        <w:rPr>
          <w:b/>
        </w:rPr>
        <w:t>Спорт-экспресс</w:t>
      </w:r>
      <w:r>
        <w:rPr>
          <w:b/>
        </w:rPr>
        <w:t xml:space="preserve">. </w:t>
      </w:r>
      <w:r w:rsidRPr="002B7E19">
        <w:t xml:space="preserve">Спорт-экспресс - </w:t>
      </w:r>
      <w:r>
        <w:t>р</w:t>
      </w:r>
      <w:r w:rsidRPr="002B7E19">
        <w:t xml:space="preserve">оссийская ежедневная газета о спорте, существующая с 1991 года, имеет свое приложение и интернет-портал, на </w:t>
      </w:r>
      <w:r>
        <w:t>котором публикуются фото, видео</w:t>
      </w:r>
      <w:r w:rsidRPr="002B7E19">
        <w:t>материалы, а также самые и главные новости в мире спорта, сохраняя титул ведущего и авторитетного спортивного издания.</w:t>
      </w:r>
    </w:p>
    <w:p w14:paraId="03A8EBCE" w14:textId="4BDCAD5A" w:rsidR="004D088F" w:rsidRPr="00244D34" w:rsidRDefault="005202B2" w:rsidP="004D088F">
      <w:pPr>
        <w:pStyle w:val="afffff"/>
        <w:rPr>
          <w:b/>
        </w:rPr>
      </w:pPr>
      <w:r>
        <w:rPr>
          <w:b/>
        </w:rPr>
        <w:t>Таблица 1.</w:t>
      </w:r>
      <w:r w:rsidR="004D088F" w:rsidRPr="00244D34">
        <w:rPr>
          <w:b/>
        </w:rPr>
        <w:t xml:space="preserve"> Характеристика новостных публикаций по видам спорта [3]</w:t>
      </w:r>
      <w:r w:rsidR="00552118">
        <w:rPr>
          <w:b/>
        </w:rPr>
        <w:t>.</w:t>
      </w:r>
    </w:p>
    <w:tbl>
      <w:tblPr>
        <w:tblStyle w:val="a8"/>
        <w:tblW w:w="0" w:type="auto"/>
        <w:jc w:val="center"/>
        <w:tblLook w:val="04A0" w:firstRow="1" w:lastRow="0" w:firstColumn="1" w:lastColumn="0" w:noHBand="0" w:noVBand="1"/>
      </w:tblPr>
      <w:tblGrid>
        <w:gridCol w:w="1373"/>
        <w:gridCol w:w="931"/>
        <w:gridCol w:w="1083"/>
        <w:gridCol w:w="1678"/>
        <w:gridCol w:w="1852"/>
        <w:gridCol w:w="816"/>
      </w:tblGrid>
      <w:tr w:rsidR="004D088F" w:rsidRPr="00244D34" w14:paraId="72A8B6A0" w14:textId="77777777" w:rsidTr="004D088F">
        <w:trPr>
          <w:trHeight w:val="397"/>
          <w:jc w:val="center"/>
        </w:trPr>
        <w:tc>
          <w:tcPr>
            <w:tcW w:w="0" w:type="auto"/>
            <w:vAlign w:val="center"/>
          </w:tcPr>
          <w:p w14:paraId="026AE939" w14:textId="77777777" w:rsidR="004D088F" w:rsidRPr="00244D34" w:rsidRDefault="004D088F" w:rsidP="004D088F">
            <w:pPr>
              <w:jc w:val="center"/>
              <w:rPr>
                <w:sz w:val="24"/>
                <w:szCs w:val="24"/>
              </w:rPr>
            </w:pPr>
            <w:r w:rsidRPr="00244D34">
              <w:rPr>
                <w:sz w:val="24"/>
                <w:szCs w:val="24"/>
              </w:rPr>
              <w:t>Вид спорта</w:t>
            </w:r>
          </w:p>
        </w:tc>
        <w:tc>
          <w:tcPr>
            <w:tcW w:w="0" w:type="auto"/>
            <w:vAlign w:val="center"/>
          </w:tcPr>
          <w:p w14:paraId="5A81E9B3" w14:textId="77777777" w:rsidR="004D088F" w:rsidRPr="00244D34" w:rsidRDefault="004D088F" w:rsidP="004D088F">
            <w:pPr>
              <w:jc w:val="center"/>
              <w:rPr>
                <w:sz w:val="24"/>
                <w:szCs w:val="24"/>
              </w:rPr>
            </w:pPr>
            <w:r w:rsidRPr="00244D34">
              <w:rPr>
                <w:sz w:val="24"/>
                <w:szCs w:val="24"/>
              </w:rPr>
              <w:t>Статьи</w:t>
            </w:r>
          </w:p>
        </w:tc>
        <w:tc>
          <w:tcPr>
            <w:tcW w:w="0" w:type="auto"/>
            <w:vAlign w:val="center"/>
          </w:tcPr>
          <w:p w14:paraId="44EF687F" w14:textId="77777777" w:rsidR="004D088F" w:rsidRPr="00244D34" w:rsidRDefault="004D088F" w:rsidP="004D088F">
            <w:pPr>
              <w:jc w:val="center"/>
              <w:rPr>
                <w:sz w:val="24"/>
                <w:szCs w:val="24"/>
              </w:rPr>
            </w:pPr>
            <w:r w:rsidRPr="00244D34">
              <w:rPr>
                <w:sz w:val="24"/>
                <w:szCs w:val="24"/>
              </w:rPr>
              <w:t>Новости</w:t>
            </w:r>
          </w:p>
        </w:tc>
        <w:tc>
          <w:tcPr>
            <w:tcW w:w="0" w:type="auto"/>
            <w:vAlign w:val="center"/>
          </w:tcPr>
          <w:p w14:paraId="2F88B345" w14:textId="77777777" w:rsidR="004D088F" w:rsidRPr="00244D34" w:rsidRDefault="004D088F" w:rsidP="004D088F">
            <w:pPr>
              <w:jc w:val="center"/>
              <w:rPr>
                <w:sz w:val="24"/>
                <w:szCs w:val="24"/>
              </w:rPr>
            </w:pPr>
            <w:r w:rsidRPr="00244D34">
              <w:rPr>
                <w:sz w:val="24"/>
                <w:szCs w:val="24"/>
              </w:rPr>
              <w:t>Видеосюжеты</w:t>
            </w:r>
          </w:p>
        </w:tc>
        <w:tc>
          <w:tcPr>
            <w:tcW w:w="0" w:type="auto"/>
            <w:vAlign w:val="center"/>
          </w:tcPr>
          <w:p w14:paraId="2A521D75" w14:textId="77777777" w:rsidR="004D088F" w:rsidRPr="00244D34" w:rsidRDefault="004D088F" w:rsidP="004D088F">
            <w:pPr>
              <w:jc w:val="center"/>
              <w:rPr>
                <w:sz w:val="24"/>
                <w:szCs w:val="24"/>
              </w:rPr>
            </w:pPr>
            <w:r w:rsidRPr="00244D34">
              <w:rPr>
                <w:sz w:val="24"/>
                <w:szCs w:val="24"/>
              </w:rPr>
              <w:t>Фоторепортажи</w:t>
            </w:r>
          </w:p>
        </w:tc>
        <w:tc>
          <w:tcPr>
            <w:tcW w:w="0" w:type="auto"/>
            <w:vAlign w:val="center"/>
          </w:tcPr>
          <w:p w14:paraId="2B40DE9B" w14:textId="77777777" w:rsidR="004D088F" w:rsidRPr="00244D34" w:rsidRDefault="004D088F" w:rsidP="004D088F">
            <w:pPr>
              <w:jc w:val="center"/>
              <w:rPr>
                <w:sz w:val="24"/>
                <w:szCs w:val="24"/>
              </w:rPr>
            </w:pPr>
            <w:r w:rsidRPr="00244D34">
              <w:rPr>
                <w:sz w:val="24"/>
                <w:szCs w:val="24"/>
              </w:rPr>
              <w:t>Всего</w:t>
            </w:r>
          </w:p>
        </w:tc>
      </w:tr>
      <w:tr w:rsidR="004D088F" w:rsidRPr="00244D34" w14:paraId="6B0519EF" w14:textId="77777777" w:rsidTr="004D088F">
        <w:trPr>
          <w:trHeight w:val="397"/>
          <w:jc w:val="center"/>
        </w:trPr>
        <w:tc>
          <w:tcPr>
            <w:tcW w:w="0" w:type="auto"/>
            <w:vAlign w:val="center"/>
          </w:tcPr>
          <w:p w14:paraId="4D72FB8E" w14:textId="77777777" w:rsidR="004D088F" w:rsidRPr="00244D34" w:rsidRDefault="004D088F" w:rsidP="004D088F">
            <w:pPr>
              <w:jc w:val="center"/>
              <w:rPr>
                <w:sz w:val="24"/>
                <w:szCs w:val="24"/>
              </w:rPr>
            </w:pPr>
            <w:r w:rsidRPr="00244D34">
              <w:rPr>
                <w:sz w:val="24"/>
                <w:szCs w:val="24"/>
              </w:rPr>
              <w:t>Хоккей</w:t>
            </w:r>
          </w:p>
        </w:tc>
        <w:tc>
          <w:tcPr>
            <w:tcW w:w="0" w:type="auto"/>
            <w:vAlign w:val="center"/>
          </w:tcPr>
          <w:p w14:paraId="4F2951EC" w14:textId="77777777" w:rsidR="004D088F" w:rsidRPr="00244D34" w:rsidRDefault="004D088F" w:rsidP="004D088F">
            <w:pPr>
              <w:jc w:val="center"/>
              <w:rPr>
                <w:sz w:val="24"/>
                <w:szCs w:val="24"/>
              </w:rPr>
            </w:pPr>
            <w:r w:rsidRPr="00244D34">
              <w:rPr>
                <w:sz w:val="24"/>
                <w:szCs w:val="24"/>
              </w:rPr>
              <w:t>1596</w:t>
            </w:r>
          </w:p>
        </w:tc>
        <w:tc>
          <w:tcPr>
            <w:tcW w:w="0" w:type="auto"/>
            <w:vAlign w:val="center"/>
          </w:tcPr>
          <w:p w14:paraId="7F38B4AE" w14:textId="77777777" w:rsidR="004D088F" w:rsidRPr="00244D34" w:rsidRDefault="004D088F" w:rsidP="004D088F">
            <w:pPr>
              <w:jc w:val="center"/>
              <w:rPr>
                <w:sz w:val="24"/>
                <w:szCs w:val="24"/>
              </w:rPr>
            </w:pPr>
            <w:r w:rsidRPr="00244D34">
              <w:rPr>
                <w:sz w:val="24"/>
                <w:szCs w:val="24"/>
              </w:rPr>
              <w:t>11675</w:t>
            </w:r>
          </w:p>
        </w:tc>
        <w:tc>
          <w:tcPr>
            <w:tcW w:w="0" w:type="auto"/>
            <w:vAlign w:val="center"/>
          </w:tcPr>
          <w:p w14:paraId="3D787145" w14:textId="77777777" w:rsidR="004D088F" w:rsidRPr="00244D34" w:rsidRDefault="004D088F" w:rsidP="004D088F">
            <w:pPr>
              <w:jc w:val="center"/>
              <w:rPr>
                <w:sz w:val="24"/>
                <w:szCs w:val="24"/>
              </w:rPr>
            </w:pPr>
            <w:r w:rsidRPr="00244D34">
              <w:rPr>
                <w:sz w:val="24"/>
                <w:szCs w:val="24"/>
              </w:rPr>
              <w:t>338</w:t>
            </w:r>
          </w:p>
        </w:tc>
        <w:tc>
          <w:tcPr>
            <w:tcW w:w="0" w:type="auto"/>
            <w:vAlign w:val="center"/>
          </w:tcPr>
          <w:p w14:paraId="509E39DC" w14:textId="77777777" w:rsidR="004D088F" w:rsidRPr="00244D34" w:rsidRDefault="004D088F" w:rsidP="004D088F">
            <w:pPr>
              <w:jc w:val="center"/>
              <w:rPr>
                <w:sz w:val="24"/>
                <w:szCs w:val="24"/>
              </w:rPr>
            </w:pPr>
            <w:r w:rsidRPr="00244D34">
              <w:rPr>
                <w:sz w:val="24"/>
                <w:szCs w:val="24"/>
              </w:rPr>
              <w:t>71</w:t>
            </w:r>
          </w:p>
        </w:tc>
        <w:tc>
          <w:tcPr>
            <w:tcW w:w="0" w:type="auto"/>
            <w:vAlign w:val="center"/>
          </w:tcPr>
          <w:p w14:paraId="611E85EF" w14:textId="77777777" w:rsidR="004D088F" w:rsidRPr="00244D34" w:rsidRDefault="004D088F" w:rsidP="004D088F">
            <w:pPr>
              <w:jc w:val="center"/>
              <w:rPr>
                <w:sz w:val="24"/>
                <w:szCs w:val="24"/>
              </w:rPr>
            </w:pPr>
            <w:r w:rsidRPr="00244D34">
              <w:rPr>
                <w:sz w:val="24"/>
                <w:szCs w:val="24"/>
              </w:rPr>
              <w:t>13680</w:t>
            </w:r>
          </w:p>
        </w:tc>
      </w:tr>
      <w:tr w:rsidR="004D088F" w:rsidRPr="00244D34" w14:paraId="1D05972E" w14:textId="77777777" w:rsidTr="004D088F">
        <w:trPr>
          <w:trHeight w:val="397"/>
          <w:jc w:val="center"/>
        </w:trPr>
        <w:tc>
          <w:tcPr>
            <w:tcW w:w="0" w:type="auto"/>
            <w:vAlign w:val="center"/>
          </w:tcPr>
          <w:p w14:paraId="3DC0C62F" w14:textId="77777777" w:rsidR="004D088F" w:rsidRPr="00244D34" w:rsidRDefault="004D088F" w:rsidP="004D088F">
            <w:pPr>
              <w:jc w:val="center"/>
              <w:rPr>
                <w:sz w:val="24"/>
                <w:szCs w:val="24"/>
              </w:rPr>
            </w:pPr>
            <w:r w:rsidRPr="00244D34">
              <w:rPr>
                <w:sz w:val="24"/>
                <w:szCs w:val="24"/>
              </w:rPr>
              <w:t>Баскетбол</w:t>
            </w:r>
          </w:p>
        </w:tc>
        <w:tc>
          <w:tcPr>
            <w:tcW w:w="0" w:type="auto"/>
            <w:vAlign w:val="center"/>
          </w:tcPr>
          <w:p w14:paraId="277FC32E" w14:textId="77777777" w:rsidR="004D088F" w:rsidRPr="00244D34" w:rsidRDefault="004D088F" w:rsidP="004D088F">
            <w:pPr>
              <w:jc w:val="center"/>
              <w:rPr>
                <w:sz w:val="24"/>
                <w:szCs w:val="24"/>
              </w:rPr>
            </w:pPr>
            <w:r w:rsidRPr="00244D34">
              <w:rPr>
                <w:sz w:val="24"/>
                <w:szCs w:val="24"/>
              </w:rPr>
              <w:t>119</w:t>
            </w:r>
          </w:p>
        </w:tc>
        <w:tc>
          <w:tcPr>
            <w:tcW w:w="0" w:type="auto"/>
            <w:vAlign w:val="center"/>
          </w:tcPr>
          <w:p w14:paraId="6B6F87D6" w14:textId="77777777" w:rsidR="004D088F" w:rsidRPr="00244D34" w:rsidRDefault="004D088F" w:rsidP="004D088F">
            <w:pPr>
              <w:jc w:val="center"/>
              <w:rPr>
                <w:sz w:val="24"/>
                <w:szCs w:val="24"/>
              </w:rPr>
            </w:pPr>
            <w:r w:rsidRPr="00244D34">
              <w:rPr>
                <w:sz w:val="24"/>
                <w:szCs w:val="24"/>
              </w:rPr>
              <w:t>3222</w:t>
            </w:r>
          </w:p>
        </w:tc>
        <w:tc>
          <w:tcPr>
            <w:tcW w:w="0" w:type="auto"/>
            <w:vAlign w:val="center"/>
          </w:tcPr>
          <w:p w14:paraId="30BB0B90" w14:textId="77777777" w:rsidR="004D088F" w:rsidRPr="00244D34" w:rsidRDefault="004D088F" w:rsidP="004D088F">
            <w:pPr>
              <w:jc w:val="center"/>
              <w:rPr>
                <w:sz w:val="24"/>
                <w:szCs w:val="24"/>
              </w:rPr>
            </w:pPr>
            <w:r w:rsidRPr="00244D34">
              <w:rPr>
                <w:sz w:val="24"/>
                <w:szCs w:val="24"/>
              </w:rPr>
              <w:t>9</w:t>
            </w:r>
          </w:p>
        </w:tc>
        <w:tc>
          <w:tcPr>
            <w:tcW w:w="0" w:type="auto"/>
            <w:vAlign w:val="center"/>
          </w:tcPr>
          <w:p w14:paraId="12B75FAB" w14:textId="77777777" w:rsidR="004D088F" w:rsidRPr="00244D34" w:rsidRDefault="004D088F" w:rsidP="004D088F">
            <w:pPr>
              <w:jc w:val="center"/>
              <w:rPr>
                <w:sz w:val="24"/>
                <w:szCs w:val="24"/>
              </w:rPr>
            </w:pPr>
            <w:r w:rsidRPr="00244D34">
              <w:rPr>
                <w:sz w:val="24"/>
                <w:szCs w:val="24"/>
              </w:rPr>
              <w:t>12</w:t>
            </w:r>
          </w:p>
        </w:tc>
        <w:tc>
          <w:tcPr>
            <w:tcW w:w="0" w:type="auto"/>
            <w:vAlign w:val="center"/>
          </w:tcPr>
          <w:p w14:paraId="1FDDDA1F" w14:textId="77777777" w:rsidR="004D088F" w:rsidRPr="00244D34" w:rsidRDefault="004D088F" w:rsidP="004D088F">
            <w:pPr>
              <w:jc w:val="center"/>
              <w:rPr>
                <w:sz w:val="24"/>
                <w:szCs w:val="24"/>
              </w:rPr>
            </w:pPr>
            <w:r w:rsidRPr="00244D34">
              <w:rPr>
                <w:sz w:val="24"/>
                <w:szCs w:val="24"/>
              </w:rPr>
              <w:t>3362</w:t>
            </w:r>
          </w:p>
        </w:tc>
      </w:tr>
      <w:tr w:rsidR="004D088F" w:rsidRPr="00244D34" w14:paraId="4ACC2ACB" w14:textId="77777777" w:rsidTr="004D088F">
        <w:trPr>
          <w:trHeight w:val="397"/>
          <w:jc w:val="center"/>
        </w:trPr>
        <w:tc>
          <w:tcPr>
            <w:tcW w:w="0" w:type="auto"/>
            <w:vAlign w:val="center"/>
          </w:tcPr>
          <w:p w14:paraId="7A8570DC" w14:textId="77777777" w:rsidR="004D088F" w:rsidRPr="00244D34" w:rsidRDefault="004D088F" w:rsidP="004D088F">
            <w:pPr>
              <w:jc w:val="center"/>
              <w:rPr>
                <w:sz w:val="24"/>
                <w:szCs w:val="24"/>
              </w:rPr>
            </w:pPr>
            <w:r w:rsidRPr="00244D34">
              <w:rPr>
                <w:sz w:val="24"/>
                <w:szCs w:val="24"/>
              </w:rPr>
              <w:t>Волейбол</w:t>
            </w:r>
          </w:p>
        </w:tc>
        <w:tc>
          <w:tcPr>
            <w:tcW w:w="0" w:type="auto"/>
            <w:vAlign w:val="center"/>
          </w:tcPr>
          <w:p w14:paraId="6C47AE1E" w14:textId="77777777" w:rsidR="004D088F" w:rsidRPr="00244D34" w:rsidRDefault="004D088F" w:rsidP="004D088F">
            <w:pPr>
              <w:jc w:val="center"/>
              <w:rPr>
                <w:sz w:val="24"/>
                <w:szCs w:val="24"/>
              </w:rPr>
            </w:pPr>
            <w:r w:rsidRPr="00244D34">
              <w:rPr>
                <w:sz w:val="24"/>
                <w:szCs w:val="24"/>
              </w:rPr>
              <w:t>88</w:t>
            </w:r>
          </w:p>
        </w:tc>
        <w:tc>
          <w:tcPr>
            <w:tcW w:w="0" w:type="auto"/>
            <w:vAlign w:val="center"/>
          </w:tcPr>
          <w:p w14:paraId="14EF9B07" w14:textId="77777777" w:rsidR="004D088F" w:rsidRPr="00244D34" w:rsidRDefault="004D088F" w:rsidP="004D088F">
            <w:pPr>
              <w:jc w:val="center"/>
              <w:rPr>
                <w:sz w:val="24"/>
                <w:szCs w:val="24"/>
              </w:rPr>
            </w:pPr>
            <w:r w:rsidRPr="00244D34">
              <w:rPr>
                <w:sz w:val="24"/>
                <w:szCs w:val="24"/>
              </w:rPr>
              <w:t>390</w:t>
            </w:r>
          </w:p>
        </w:tc>
        <w:tc>
          <w:tcPr>
            <w:tcW w:w="0" w:type="auto"/>
            <w:vAlign w:val="center"/>
          </w:tcPr>
          <w:p w14:paraId="471B2533" w14:textId="77777777" w:rsidR="004D088F" w:rsidRPr="00244D34" w:rsidRDefault="004D088F" w:rsidP="004D088F">
            <w:pPr>
              <w:jc w:val="center"/>
              <w:rPr>
                <w:sz w:val="24"/>
                <w:szCs w:val="24"/>
              </w:rPr>
            </w:pPr>
            <w:r w:rsidRPr="00244D34">
              <w:rPr>
                <w:sz w:val="24"/>
                <w:szCs w:val="24"/>
              </w:rPr>
              <w:t>3</w:t>
            </w:r>
          </w:p>
        </w:tc>
        <w:tc>
          <w:tcPr>
            <w:tcW w:w="0" w:type="auto"/>
            <w:vAlign w:val="center"/>
          </w:tcPr>
          <w:p w14:paraId="776EDE34" w14:textId="77777777" w:rsidR="004D088F" w:rsidRPr="00244D34" w:rsidRDefault="004D088F" w:rsidP="004D088F">
            <w:pPr>
              <w:jc w:val="center"/>
              <w:rPr>
                <w:sz w:val="24"/>
                <w:szCs w:val="24"/>
              </w:rPr>
            </w:pPr>
            <w:r w:rsidRPr="00244D34">
              <w:rPr>
                <w:sz w:val="24"/>
                <w:szCs w:val="24"/>
              </w:rPr>
              <w:t>2</w:t>
            </w:r>
          </w:p>
        </w:tc>
        <w:tc>
          <w:tcPr>
            <w:tcW w:w="0" w:type="auto"/>
            <w:vAlign w:val="center"/>
          </w:tcPr>
          <w:p w14:paraId="734F786F" w14:textId="77777777" w:rsidR="004D088F" w:rsidRPr="00244D34" w:rsidRDefault="004D088F" w:rsidP="004D088F">
            <w:pPr>
              <w:jc w:val="center"/>
              <w:rPr>
                <w:sz w:val="24"/>
                <w:szCs w:val="24"/>
              </w:rPr>
            </w:pPr>
            <w:r w:rsidRPr="00244D34">
              <w:rPr>
                <w:sz w:val="24"/>
                <w:szCs w:val="24"/>
              </w:rPr>
              <w:t>478</w:t>
            </w:r>
          </w:p>
        </w:tc>
      </w:tr>
      <w:tr w:rsidR="004D088F" w:rsidRPr="00244D34" w14:paraId="4D7989C8" w14:textId="77777777" w:rsidTr="004D088F">
        <w:trPr>
          <w:trHeight w:val="397"/>
          <w:jc w:val="center"/>
        </w:trPr>
        <w:tc>
          <w:tcPr>
            <w:tcW w:w="0" w:type="auto"/>
            <w:vAlign w:val="center"/>
          </w:tcPr>
          <w:p w14:paraId="159279F3" w14:textId="77777777" w:rsidR="004D088F" w:rsidRPr="00244D34" w:rsidRDefault="004D088F" w:rsidP="004D088F">
            <w:pPr>
              <w:jc w:val="center"/>
              <w:rPr>
                <w:sz w:val="24"/>
                <w:szCs w:val="24"/>
              </w:rPr>
            </w:pPr>
            <w:r w:rsidRPr="00244D34">
              <w:rPr>
                <w:sz w:val="24"/>
                <w:szCs w:val="24"/>
              </w:rPr>
              <w:t>Гандбол</w:t>
            </w:r>
          </w:p>
        </w:tc>
        <w:tc>
          <w:tcPr>
            <w:tcW w:w="0" w:type="auto"/>
            <w:vAlign w:val="center"/>
          </w:tcPr>
          <w:p w14:paraId="2F5D2EB4" w14:textId="77777777" w:rsidR="004D088F" w:rsidRPr="00244D34" w:rsidRDefault="004D088F" w:rsidP="004D088F">
            <w:pPr>
              <w:jc w:val="center"/>
              <w:rPr>
                <w:sz w:val="24"/>
                <w:szCs w:val="24"/>
              </w:rPr>
            </w:pPr>
            <w:r w:rsidRPr="00244D34">
              <w:rPr>
                <w:sz w:val="24"/>
                <w:szCs w:val="24"/>
              </w:rPr>
              <w:t>45</w:t>
            </w:r>
          </w:p>
        </w:tc>
        <w:tc>
          <w:tcPr>
            <w:tcW w:w="0" w:type="auto"/>
            <w:vAlign w:val="center"/>
          </w:tcPr>
          <w:p w14:paraId="24D5778C" w14:textId="77777777" w:rsidR="004D088F" w:rsidRPr="00244D34" w:rsidRDefault="004D088F" w:rsidP="004D088F">
            <w:pPr>
              <w:jc w:val="center"/>
              <w:rPr>
                <w:sz w:val="24"/>
                <w:szCs w:val="24"/>
              </w:rPr>
            </w:pPr>
            <w:r w:rsidRPr="00244D34">
              <w:rPr>
                <w:sz w:val="24"/>
                <w:szCs w:val="24"/>
              </w:rPr>
              <w:t>223</w:t>
            </w:r>
          </w:p>
        </w:tc>
        <w:tc>
          <w:tcPr>
            <w:tcW w:w="0" w:type="auto"/>
            <w:vAlign w:val="center"/>
          </w:tcPr>
          <w:p w14:paraId="2C580CA1" w14:textId="77777777" w:rsidR="004D088F" w:rsidRPr="00244D34" w:rsidRDefault="004D088F" w:rsidP="004D088F">
            <w:pPr>
              <w:jc w:val="center"/>
              <w:rPr>
                <w:sz w:val="24"/>
                <w:szCs w:val="24"/>
              </w:rPr>
            </w:pPr>
            <w:r w:rsidRPr="00244D34">
              <w:rPr>
                <w:sz w:val="24"/>
                <w:szCs w:val="24"/>
              </w:rPr>
              <w:t>1</w:t>
            </w:r>
          </w:p>
        </w:tc>
        <w:tc>
          <w:tcPr>
            <w:tcW w:w="0" w:type="auto"/>
            <w:vAlign w:val="center"/>
          </w:tcPr>
          <w:p w14:paraId="48E93D00" w14:textId="77777777" w:rsidR="004D088F" w:rsidRPr="00244D34" w:rsidRDefault="004D088F" w:rsidP="004D088F">
            <w:pPr>
              <w:jc w:val="center"/>
              <w:rPr>
                <w:sz w:val="24"/>
                <w:szCs w:val="24"/>
              </w:rPr>
            </w:pPr>
            <w:r w:rsidRPr="00244D34">
              <w:rPr>
                <w:sz w:val="24"/>
                <w:szCs w:val="24"/>
              </w:rPr>
              <w:t>1</w:t>
            </w:r>
          </w:p>
        </w:tc>
        <w:tc>
          <w:tcPr>
            <w:tcW w:w="0" w:type="auto"/>
            <w:vAlign w:val="center"/>
          </w:tcPr>
          <w:p w14:paraId="36D611E7" w14:textId="77777777" w:rsidR="004D088F" w:rsidRPr="00244D34" w:rsidRDefault="004D088F" w:rsidP="004D088F">
            <w:pPr>
              <w:jc w:val="center"/>
              <w:rPr>
                <w:sz w:val="24"/>
                <w:szCs w:val="24"/>
              </w:rPr>
            </w:pPr>
            <w:r w:rsidRPr="00244D34">
              <w:rPr>
                <w:sz w:val="24"/>
                <w:szCs w:val="24"/>
              </w:rPr>
              <w:t>272</w:t>
            </w:r>
          </w:p>
        </w:tc>
      </w:tr>
    </w:tbl>
    <w:p w14:paraId="1CB33A8F" w14:textId="77777777" w:rsidR="004D088F" w:rsidRDefault="004D088F" w:rsidP="00673F23">
      <w:pPr>
        <w:pStyle w:val="afffff"/>
        <w:spacing w:before="240"/>
        <w:rPr>
          <w:shd w:val="clear" w:color="auto" w:fill="FFFFFF"/>
        </w:rPr>
      </w:pPr>
      <w:r w:rsidRPr="002B7E19">
        <w:rPr>
          <w:b/>
          <w:shd w:val="clear" w:color="auto" w:fill="FFFFFF"/>
          <w:lang w:val="en-US"/>
        </w:rPr>
        <w:t>Sport</w:t>
      </w:r>
      <w:r w:rsidRPr="002B7E19">
        <w:rPr>
          <w:b/>
          <w:shd w:val="clear" w:color="auto" w:fill="FFFFFF"/>
        </w:rPr>
        <w:t>24</w:t>
      </w:r>
      <w:r>
        <w:rPr>
          <w:b/>
          <w:shd w:val="clear" w:color="auto" w:fill="FFFFFF"/>
        </w:rPr>
        <w:t xml:space="preserve">. </w:t>
      </w:r>
      <w:r w:rsidRPr="00EC5FFF">
        <w:rPr>
          <w:bCs/>
          <w:shd w:val="clear" w:color="auto" w:fill="FFFFFF"/>
        </w:rPr>
        <w:t xml:space="preserve">Портал </w:t>
      </w:r>
      <w:r w:rsidRPr="002B7E19">
        <w:rPr>
          <w:shd w:val="clear" w:color="auto" w:fill="FFFFFF"/>
          <w:lang w:val="en-US"/>
        </w:rPr>
        <w:t>Sport</w:t>
      </w:r>
      <w:r w:rsidRPr="002B7E19">
        <w:rPr>
          <w:shd w:val="clear" w:color="auto" w:fill="FFFFFF"/>
        </w:rPr>
        <w:t>24 является спортивным интернет-изданием, которое оперативно предоставляет новости, публикует интересные интервью, статьи, фото и видеорепортажи. Данный портал позиционирует себя как самое современное спортивное СМИ.</w:t>
      </w:r>
      <w:r>
        <w:rPr>
          <w:shd w:val="clear" w:color="auto" w:fill="FFFFFF"/>
        </w:rPr>
        <w:t xml:space="preserve"> </w:t>
      </w:r>
      <w:r w:rsidRPr="002B7E19">
        <w:rPr>
          <w:shd w:val="clear" w:color="auto" w:fill="FFFFFF"/>
        </w:rPr>
        <w:t>Проанализировав историю публикаций в «</w:t>
      </w:r>
      <w:r w:rsidRPr="00484185">
        <w:rPr>
          <w:shd w:val="clear" w:color="auto" w:fill="FFFFFF"/>
        </w:rPr>
        <w:t>Sport24</w:t>
      </w:r>
      <w:r w:rsidRPr="002B7E19">
        <w:rPr>
          <w:shd w:val="clear" w:color="auto" w:fill="FFFFFF"/>
        </w:rPr>
        <w:t>» за 2020 год, удалось получить следующие данные, соотносимые по количественным характеристикам с результа</w:t>
      </w:r>
      <w:r>
        <w:rPr>
          <w:shd w:val="clear" w:color="auto" w:fill="FFFFFF"/>
        </w:rPr>
        <w:t xml:space="preserve">тами анализа материалов, предоставленных «Спорт-экспресс». </w:t>
      </w:r>
      <w:r w:rsidRPr="00EC5FFF">
        <w:rPr>
          <w:shd w:val="clear" w:color="auto" w:fill="FFFFFF"/>
        </w:rPr>
        <w:t>[</w:t>
      </w:r>
      <w:r>
        <w:rPr>
          <w:shd w:val="clear" w:color="auto" w:fill="FFFFFF"/>
        </w:rPr>
        <w:t>7</w:t>
      </w:r>
      <w:r w:rsidRPr="00EC5FFF">
        <w:rPr>
          <w:shd w:val="clear" w:color="auto" w:fill="FFFFFF"/>
        </w:rPr>
        <w:t>]</w:t>
      </w:r>
    </w:p>
    <w:p w14:paraId="22DA3A65" w14:textId="6BF338E6" w:rsidR="004D088F" w:rsidRPr="00244D34" w:rsidRDefault="004D088F" w:rsidP="004D088F">
      <w:pPr>
        <w:pStyle w:val="afffff"/>
        <w:jc w:val="center"/>
        <w:rPr>
          <w:b/>
        </w:rPr>
      </w:pPr>
      <w:r w:rsidRPr="00244D34">
        <w:rPr>
          <w:b/>
        </w:rPr>
        <w:t xml:space="preserve">Таблица </w:t>
      </w:r>
      <w:r w:rsidR="005202B2">
        <w:rPr>
          <w:b/>
        </w:rPr>
        <w:t>2.</w:t>
      </w:r>
      <w:r w:rsidRPr="00244D34">
        <w:rPr>
          <w:b/>
        </w:rPr>
        <w:t xml:space="preserve"> Характеристика новостных публикаций по видам спорта</w:t>
      </w:r>
      <w:r w:rsidR="00552118">
        <w:rPr>
          <w:b/>
        </w:rPr>
        <w:t>.</w:t>
      </w:r>
    </w:p>
    <w:tbl>
      <w:tblPr>
        <w:tblStyle w:val="a8"/>
        <w:tblW w:w="9103" w:type="dxa"/>
        <w:tblInd w:w="-5" w:type="dxa"/>
        <w:tblLook w:val="04A0" w:firstRow="1" w:lastRow="0" w:firstColumn="1" w:lastColumn="0" w:noHBand="0" w:noVBand="1"/>
      </w:tblPr>
      <w:tblGrid>
        <w:gridCol w:w="1493"/>
        <w:gridCol w:w="1097"/>
        <w:gridCol w:w="1288"/>
        <w:gridCol w:w="2032"/>
        <w:gridCol w:w="2250"/>
        <w:gridCol w:w="943"/>
      </w:tblGrid>
      <w:tr w:rsidR="004D088F" w:rsidRPr="00244D34" w14:paraId="7BE6DA31" w14:textId="77777777" w:rsidTr="004D088F">
        <w:trPr>
          <w:trHeight w:val="20"/>
        </w:trPr>
        <w:tc>
          <w:tcPr>
            <w:tcW w:w="1493" w:type="dxa"/>
          </w:tcPr>
          <w:p w14:paraId="28FF023E" w14:textId="77777777" w:rsidR="004D088F" w:rsidRPr="00244D34" w:rsidRDefault="004D088F" w:rsidP="004D088F">
            <w:pPr>
              <w:jc w:val="center"/>
              <w:rPr>
                <w:sz w:val="24"/>
                <w:szCs w:val="24"/>
              </w:rPr>
            </w:pPr>
            <w:r w:rsidRPr="00244D34">
              <w:rPr>
                <w:sz w:val="24"/>
                <w:szCs w:val="24"/>
              </w:rPr>
              <w:t>Вид спорта</w:t>
            </w:r>
          </w:p>
        </w:tc>
        <w:tc>
          <w:tcPr>
            <w:tcW w:w="1097" w:type="dxa"/>
          </w:tcPr>
          <w:p w14:paraId="5A05DE49" w14:textId="77777777" w:rsidR="004D088F" w:rsidRPr="00244D34" w:rsidRDefault="004D088F" w:rsidP="004D088F">
            <w:pPr>
              <w:jc w:val="center"/>
              <w:rPr>
                <w:sz w:val="24"/>
                <w:szCs w:val="24"/>
              </w:rPr>
            </w:pPr>
            <w:r w:rsidRPr="00244D34">
              <w:rPr>
                <w:sz w:val="24"/>
                <w:szCs w:val="24"/>
              </w:rPr>
              <w:t>Статьи</w:t>
            </w:r>
          </w:p>
        </w:tc>
        <w:tc>
          <w:tcPr>
            <w:tcW w:w="1288" w:type="dxa"/>
          </w:tcPr>
          <w:p w14:paraId="2E2D8796" w14:textId="77777777" w:rsidR="004D088F" w:rsidRPr="00244D34" w:rsidRDefault="004D088F" w:rsidP="004D088F">
            <w:pPr>
              <w:jc w:val="center"/>
              <w:rPr>
                <w:sz w:val="24"/>
                <w:szCs w:val="24"/>
              </w:rPr>
            </w:pPr>
            <w:r w:rsidRPr="00244D34">
              <w:rPr>
                <w:sz w:val="24"/>
                <w:szCs w:val="24"/>
              </w:rPr>
              <w:t>Новости</w:t>
            </w:r>
          </w:p>
        </w:tc>
        <w:tc>
          <w:tcPr>
            <w:tcW w:w="2032" w:type="dxa"/>
          </w:tcPr>
          <w:p w14:paraId="23B76301" w14:textId="77777777" w:rsidR="004D088F" w:rsidRPr="00244D34" w:rsidRDefault="004D088F" w:rsidP="004D088F">
            <w:pPr>
              <w:jc w:val="center"/>
              <w:rPr>
                <w:sz w:val="24"/>
                <w:szCs w:val="24"/>
              </w:rPr>
            </w:pPr>
            <w:r w:rsidRPr="00244D34">
              <w:rPr>
                <w:sz w:val="24"/>
                <w:szCs w:val="24"/>
              </w:rPr>
              <w:t>Видеосюжеты</w:t>
            </w:r>
          </w:p>
        </w:tc>
        <w:tc>
          <w:tcPr>
            <w:tcW w:w="2250" w:type="dxa"/>
          </w:tcPr>
          <w:p w14:paraId="4D5DEB37" w14:textId="77777777" w:rsidR="004D088F" w:rsidRPr="00244D34" w:rsidRDefault="004D088F" w:rsidP="004D088F">
            <w:pPr>
              <w:jc w:val="center"/>
              <w:rPr>
                <w:sz w:val="24"/>
                <w:szCs w:val="24"/>
              </w:rPr>
            </w:pPr>
            <w:r w:rsidRPr="00244D34">
              <w:rPr>
                <w:sz w:val="24"/>
                <w:szCs w:val="24"/>
              </w:rPr>
              <w:t>Фоторепортажи</w:t>
            </w:r>
          </w:p>
        </w:tc>
        <w:tc>
          <w:tcPr>
            <w:tcW w:w="943" w:type="dxa"/>
          </w:tcPr>
          <w:p w14:paraId="27156C42" w14:textId="77777777" w:rsidR="004D088F" w:rsidRPr="00244D34" w:rsidRDefault="004D088F" w:rsidP="004D088F">
            <w:pPr>
              <w:jc w:val="center"/>
              <w:rPr>
                <w:sz w:val="24"/>
                <w:szCs w:val="24"/>
              </w:rPr>
            </w:pPr>
            <w:r w:rsidRPr="00244D34">
              <w:rPr>
                <w:sz w:val="24"/>
                <w:szCs w:val="24"/>
              </w:rPr>
              <w:t>Всего</w:t>
            </w:r>
          </w:p>
        </w:tc>
      </w:tr>
      <w:tr w:rsidR="004D088F" w:rsidRPr="00244D34" w14:paraId="61BE5C58" w14:textId="77777777" w:rsidTr="004D088F">
        <w:trPr>
          <w:trHeight w:val="20"/>
        </w:trPr>
        <w:tc>
          <w:tcPr>
            <w:tcW w:w="1493" w:type="dxa"/>
          </w:tcPr>
          <w:p w14:paraId="624D8F2C" w14:textId="77777777" w:rsidR="004D088F" w:rsidRPr="00244D34" w:rsidRDefault="004D088F" w:rsidP="004D088F">
            <w:pPr>
              <w:jc w:val="center"/>
              <w:rPr>
                <w:sz w:val="24"/>
                <w:szCs w:val="24"/>
              </w:rPr>
            </w:pPr>
            <w:r w:rsidRPr="00244D34">
              <w:rPr>
                <w:sz w:val="24"/>
                <w:szCs w:val="24"/>
              </w:rPr>
              <w:t>Хоккей</w:t>
            </w:r>
          </w:p>
        </w:tc>
        <w:tc>
          <w:tcPr>
            <w:tcW w:w="2385" w:type="dxa"/>
            <w:gridSpan w:val="2"/>
          </w:tcPr>
          <w:p w14:paraId="547A711C" w14:textId="77777777" w:rsidR="004D088F" w:rsidRPr="00244D34" w:rsidRDefault="004D088F" w:rsidP="004D088F">
            <w:pPr>
              <w:jc w:val="center"/>
              <w:rPr>
                <w:sz w:val="24"/>
                <w:szCs w:val="24"/>
              </w:rPr>
            </w:pPr>
            <w:r w:rsidRPr="00244D34">
              <w:rPr>
                <w:sz w:val="24"/>
                <w:szCs w:val="24"/>
              </w:rPr>
              <w:t>1753</w:t>
            </w:r>
          </w:p>
        </w:tc>
        <w:tc>
          <w:tcPr>
            <w:tcW w:w="2032" w:type="dxa"/>
          </w:tcPr>
          <w:p w14:paraId="78522F1D" w14:textId="77777777" w:rsidR="004D088F" w:rsidRPr="00244D34" w:rsidRDefault="004D088F" w:rsidP="004D088F">
            <w:pPr>
              <w:jc w:val="center"/>
              <w:rPr>
                <w:sz w:val="24"/>
                <w:szCs w:val="24"/>
              </w:rPr>
            </w:pPr>
            <w:r w:rsidRPr="00244D34">
              <w:rPr>
                <w:sz w:val="24"/>
                <w:szCs w:val="24"/>
              </w:rPr>
              <w:t>7</w:t>
            </w:r>
          </w:p>
        </w:tc>
        <w:tc>
          <w:tcPr>
            <w:tcW w:w="2250" w:type="dxa"/>
          </w:tcPr>
          <w:p w14:paraId="03E6539D" w14:textId="77777777" w:rsidR="004D088F" w:rsidRPr="00244D34" w:rsidRDefault="004D088F" w:rsidP="004D088F">
            <w:pPr>
              <w:jc w:val="center"/>
              <w:rPr>
                <w:sz w:val="24"/>
                <w:szCs w:val="24"/>
              </w:rPr>
            </w:pPr>
            <w:r w:rsidRPr="00244D34">
              <w:rPr>
                <w:sz w:val="24"/>
                <w:szCs w:val="24"/>
              </w:rPr>
              <w:t>9</w:t>
            </w:r>
          </w:p>
        </w:tc>
        <w:tc>
          <w:tcPr>
            <w:tcW w:w="943" w:type="dxa"/>
          </w:tcPr>
          <w:p w14:paraId="36226D0D" w14:textId="77777777" w:rsidR="004D088F" w:rsidRPr="005202B2" w:rsidRDefault="004D088F" w:rsidP="004D088F">
            <w:pPr>
              <w:jc w:val="center"/>
              <w:rPr>
                <w:sz w:val="24"/>
                <w:szCs w:val="24"/>
              </w:rPr>
            </w:pPr>
            <w:r w:rsidRPr="00244D34">
              <w:rPr>
                <w:sz w:val="24"/>
                <w:szCs w:val="24"/>
              </w:rPr>
              <w:t>13813</w:t>
            </w:r>
          </w:p>
        </w:tc>
      </w:tr>
      <w:tr w:rsidR="004D088F" w:rsidRPr="00244D34" w14:paraId="4AC7A04F" w14:textId="77777777" w:rsidTr="004D088F">
        <w:trPr>
          <w:trHeight w:val="20"/>
        </w:trPr>
        <w:tc>
          <w:tcPr>
            <w:tcW w:w="1493" w:type="dxa"/>
          </w:tcPr>
          <w:p w14:paraId="5EE986E4" w14:textId="77777777" w:rsidR="004D088F" w:rsidRPr="00244D34" w:rsidRDefault="004D088F" w:rsidP="004D088F">
            <w:pPr>
              <w:jc w:val="center"/>
              <w:rPr>
                <w:sz w:val="24"/>
                <w:szCs w:val="24"/>
              </w:rPr>
            </w:pPr>
            <w:r w:rsidRPr="00244D34">
              <w:rPr>
                <w:sz w:val="24"/>
                <w:szCs w:val="24"/>
              </w:rPr>
              <w:t>Баскетбол</w:t>
            </w:r>
          </w:p>
        </w:tc>
        <w:tc>
          <w:tcPr>
            <w:tcW w:w="2385" w:type="dxa"/>
            <w:gridSpan w:val="2"/>
          </w:tcPr>
          <w:p w14:paraId="3FE8BA63" w14:textId="77777777" w:rsidR="004D088F" w:rsidRPr="00244D34" w:rsidRDefault="004D088F" w:rsidP="004D088F">
            <w:pPr>
              <w:jc w:val="center"/>
              <w:rPr>
                <w:sz w:val="24"/>
                <w:szCs w:val="24"/>
              </w:rPr>
            </w:pPr>
            <w:r w:rsidRPr="00244D34">
              <w:rPr>
                <w:sz w:val="24"/>
                <w:szCs w:val="24"/>
              </w:rPr>
              <w:t>395</w:t>
            </w:r>
          </w:p>
        </w:tc>
        <w:tc>
          <w:tcPr>
            <w:tcW w:w="2032" w:type="dxa"/>
          </w:tcPr>
          <w:p w14:paraId="5E432E79" w14:textId="77777777" w:rsidR="004D088F" w:rsidRPr="00244D34" w:rsidRDefault="004D088F" w:rsidP="004D088F">
            <w:pPr>
              <w:jc w:val="center"/>
              <w:rPr>
                <w:sz w:val="24"/>
                <w:szCs w:val="24"/>
              </w:rPr>
            </w:pPr>
            <w:r w:rsidRPr="00244D34">
              <w:rPr>
                <w:sz w:val="24"/>
                <w:szCs w:val="24"/>
              </w:rPr>
              <w:t>56</w:t>
            </w:r>
          </w:p>
        </w:tc>
        <w:tc>
          <w:tcPr>
            <w:tcW w:w="2250" w:type="dxa"/>
          </w:tcPr>
          <w:p w14:paraId="525AAEE0" w14:textId="77777777" w:rsidR="004D088F" w:rsidRPr="00244D34" w:rsidRDefault="004D088F" w:rsidP="004D088F">
            <w:pPr>
              <w:jc w:val="center"/>
              <w:rPr>
                <w:sz w:val="24"/>
                <w:szCs w:val="24"/>
              </w:rPr>
            </w:pPr>
            <w:r w:rsidRPr="00244D34">
              <w:rPr>
                <w:sz w:val="24"/>
                <w:szCs w:val="24"/>
              </w:rPr>
              <w:t>17</w:t>
            </w:r>
          </w:p>
        </w:tc>
        <w:tc>
          <w:tcPr>
            <w:tcW w:w="943" w:type="dxa"/>
          </w:tcPr>
          <w:p w14:paraId="7BF395D2" w14:textId="77777777" w:rsidR="004D088F" w:rsidRPr="00244D34" w:rsidRDefault="004D088F" w:rsidP="004D088F">
            <w:pPr>
              <w:jc w:val="center"/>
              <w:rPr>
                <w:sz w:val="24"/>
                <w:szCs w:val="24"/>
              </w:rPr>
            </w:pPr>
            <w:r w:rsidRPr="00244D34">
              <w:rPr>
                <w:sz w:val="24"/>
                <w:szCs w:val="24"/>
              </w:rPr>
              <w:t>2216</w:t>
            </w:r>
          </w:p>
        </w:tc>
      </w:tr>
      <w:tr w:rsidR="004D088F" w:rsidRPr="00244D34" w14:paraId="0CDDB39C" w14:textId="77777777" w:rsidTr="004D088F">
        <w:trPr>
          <w:trHeight w:val="20"/>
        </w:trPr>
        <w:tc>
          <w:tcPr>
            <w:tcW w:w="1493" w:type="dxa"/>
          </w:tcPr>
          <w:p w14:paraId="675DDCAD" w14:textId="77777777" w:rsidR="004D088F" w:rsidRPr="00244D34" w:rsidRDefault="004D088F" w:rsidP="004D088F">
            <w:pPr>
              <w:jc w:val="center"/>
              <w:rPr>
                <w:sz w:val="24"/>
                <w:szCs w:val="24"/>
              </w:rPr>
            </w:pPr>
            <w:r w:rsidRPr="00244D34">
              <w:rPr>
                <w:sz w:val="24"/>
                <w:szCs w:val="24"/>
              </w:rPr>
              <w:t>Волейбол</w:t>
            </w:r>
          </w:p>
        </w:tc>
        <w:tc>
          <w:tcPr>
            <w:tcW w:w="2385" w:type="dxa"/>
            <w:gridSpan w:val="2"/>
          </w:tcPr>
          <w:p w14:paraId="16E7BADB" w14:textId="77777777" w:rsidR="004D088F" w:rsidRPr="00244D34" w:rsidRDefault="004D088F" w:rsidP="004D088F">
            <w:pPr>
              <w:jc w:val="center"/>
              <w:rPr>
                <w:sz w:val="24"/>
                <w:szCs w:val="24"/>
              </w:rPr>
            </w:pPr>
            <w:r w:rsidRPr="00244D34">
              <w:rPr>
                <w:sz w:val="24"/>
                <w:szCs w:val="24"/>
              </w:rPr>
              <w:t>34</w:t>
            </w:r>
          </w:p>
        </w:tc>
        <w:tc>
          <w:tcPr>
            <w:tcW w:w="2032" w:type="dxa"/>
          </w:tcPr>
          <w:p w14:paraId="52F82D83" w14:textId="77777777" w:rsidR="004D088F" w:rsidRPr="00244D34" w:rsidRDefault="004D088F" w:rsidP="004D088F">
            <w:pPr>
              <w:jc w:val="center"/>
              <w:rPr>
                <w:sz w:val="24"/>
                <w:szCs w:val="24"/>
              </w:rPr>
            </w:pPr>
            <w:r w:rsidRPr="00244D34">
              <w:rPr>
                <w:sz w:val="24"/>
                <w:szCs w:val="24"/>
              </w:rPr>
              <w:t>1</w:t>
            </w:r>
          </w:p>
        </w:tc>
        <w:tc>
          <w:tcPr>
            <w:tcW w:w="2250" w:type="dxa"/>
          </w:tcPr>
          <w:p w14:paraId="15F6DF26" w14:textId="77777777" w:rsidR="004D088F" w:rsidRPr="00244D34" w:rsidRDefault="004D088F" w:rsidP="004D088F">
            <w:pPr>
              <w:jc w:val="center"/>
              <w:rPr>
                <w:sz w:val="24"/>
                <w:szCs w:val="24"/>
              </w:rPr>
            </w:pPr>
            <w:r w:rsidRPr="00244D34">
              <w:rPr>
                <w:sz w:val="24"/>
                <w:szCs w:val="24"/>
              </w:rPr>
              <w:t>3</w:t>
            </w:r>
          </w:p>
        </w:tc>
        <w:tc>
          <w:tcPr>
            <w:tcW w:w="943" w:type="dxa"/>
          </w:tcPr>
          <w:p w14:paraId="3ADB5F24" w14:textId="77777777" w:rsidR="004D088F" w:rsidRPr="00244D34" w:rsidRDefault="004D088F" w:rsidP="004D088F">
            <w:pPr>
              <w:jc w:val="center"/>
              <w:rPr>
                <w:sz w:val="24"/>
                <w:szCs w:val="24"/>
              </w:rPr>
            </w:pPr>
            <w:r w:rsidRPr="00244D34">
              <w:rPr>
                <w:sz w:val="24"/>
                <w:szCs w:val="24"/>
              </w:rPr>
              <w:t>518</w:t>
            </w:r>
          </w:p>
        </w:tc>
      </w:tr>
      <w:tr w:rsidR="004D088F" w:rsidRPr="00244D34" w14:paraId="49A58AB1" w14:textId="77777777" w:rsidTr="004D088F">
        <w:trPr>
          <w:trHeight w:val="20"/>
        </w:trPr>
        <w:tc>
          <w:tcPr>
            <w:tcW w:w="1493" w:type="dxa"/>
          </w:tcPr>
          <w:p w14:paraId="30401EBF" w14:textId="77777777" w:rsidR="004D088F" w:rsidRPr="00244D34" w:rsidRDefault="004D088F" w:rsidP="004D088F">
            <w:pPr>
              <w:jc w:val="center"/>
              <w:rPr>
                <w:sz w:val="24"/>
                <w:szCs w:val="24"/>
              </w:rPr>
            </w:pPr>
            <w:r w:rsidRPr="00244D34">
              <w:rPr>
                <w:sz w:val="24"/>
                <w:szCs w:val="24"/>
              </w:rPr>
              <w:t>Гандбол</w:t>
            </w:r>
          </w:p>
        </w:tc>
        <w:tc>
          <w:tcPr>
            <w:tcW w:w="2385" w:type="dxa"/>
            <w:gridSpan w:val="2"/>
          </w:tcPr>
          <w:p w14:paraId="26E84C45" w14:textId="77777777" w:rsidR="004D088F" w:rsidRPr="00244D34" w:rsidRDefault="004D088F" w:rsidP="004D088F">
            <w:pPr>
              <w:jc w:val="center"/>
              <w:rPr>
                <w:sz w:val="24"/>
                <w:szCs w:val="24"/>
              </w:rPr>
            </w:pPr>
            <w:r w:rsidRPr="00244D34">
              <w:rPr>
                <w:sz w:val="24"/>
                <w:szCs w:val="24"/>
              </w:rPr>
              <w:t>57</w:t>
            </w:r>
          </w:p>
        </w:tc>
        <w:tc>
          <w:tcPr>
            <w:tcW w:w="2032" w:type="dxa"/>
          </w:tcPr>
          <w:p w14:paraId="38C2C676" w14:textId="77777777" w:rsidR="004D088F" w:rsidRPr="00244D34" w:rsidRDefault="004D088F" w:rsidP="004D088F">
            <w:pPr>
              <w:jc w:val="center"/>
              <w:rPr>
                <w:sz w:val="24"/>
                <w:szCs w:val="24"/>
              </w:rPr>
            </w:pPr>
            <w:r w:rsidRPr="00244D34">
              <w:rPr>
                <w:sz w:val="24"/>
                <w:szCs w:val="24"/>
              </w:rPr>
              <w:t>-</w:t>
            </w:r>
          </w:p>
        </w:tc>
        <w:tc>
          <w:tcPr>
            <w:tcW w:w="2250" w:type="dxa"/>
          </w:tcPr>
          <w:p w14:paraId="23447D14" w14:textId="77777777" w:rsidR="004D088F" w:rsidRPr="00244D34" w:rsidRDefault="004D088F" w:rsidP="004D088F">
            <w:pPr>
              <w:jc w:val="center"/>
              <w:rPr>
                <w:sz w:val="24"/>
                <w:szCs w:val="24"/>
              </w:rPr>
            </w:pPr>
            <w:r w:rsidRPr="00244D34">
              <w:rPr>
                <w:sz w:val="24"/>
                <w:szCs w:val="24"/>
              </w:rPr>
              <w:t>-</w:t>
            </w:r>
          </w:p>
        </w:tc>
        <w:tc>
          <w:tcPr>
            <w:tcW w:w="943" w:type="dxa"/>
          </w:tcPr>
          <w:p w14:paraId="157F2470" w14:textId="77777777" w:rsidR="004D088F" w:rsidRPr="00244D34" w:rsidRDefault="004D088F" w:rsidP="004D088F">
            <w:pPr>
              <w:jc w:val="center"/>
              <w:rPr>
                <w:sz w:val="24"/>
                <w:szCs w:val="24"/>
              </w:rPr>
            </w:pPr>
            <w:r w:rsidRPr="00244D34">
              <w:rPr>
                <w:sz w:val="24"/>
                <w:szCs w:val="24"/>
              </w:rPr>
              <w:t>144</w:t>
            </w:r>
          </w:p>
        </w:tc>
      </w:tr>
    </w:tbl>
    <w:p w14:paraId="6EC6965E" w14:textId="77777777" w:rsidR="004D088F" w:rsidRDefault="004D088F" w:rsidP="00673F23">
      <w:pPr>
        <w:pStyle w:val="afffff"/>
        <w:spacing w:before="240"/>
        <w:rPr>
          <w:shd w:val="clear" w:color="auto" w:fill="FFFFFF"/>
        </w:rPr>
      </w:pPr>
      <w:r w:rsidRPr="002B7E19">
        <w:rPr>
          <w:shd w:val="clear" w:color="auto" w:fill="FFFFFF"/>
        </w:rPr>
        <w:t xml:space="preserve">Как и с анализом материалов </w:t>
      </w:r>
      <w:r>
        <w:rPr>
          <w:shd w:val="clear" w:color="auto" w:fill="FFFFFF"/>
        </w:rPr>
        <w:t>«</w:t>
      </w:r>
      <w:r w:rsidRPr="002B7E19">
        <w:rPr>
          <w:shd w:val="clear" w:color="auto" w:fill="FFFFFF"/>
        </w:rPr>
        <w:t>Спорт-экспресс</w:t>
      </w:r>
      <w:r>
        <w:rPr>
          <w:shd w:val="clear" w:color="auto" w:fill="FFFFFF"/>
        </w:rPr>
        <w:t>»</w:t>
      </w:r>
      <w:r w:rsidRPr="002B7E19">
        <w:rPr>
          <w:shd w:val="clear" w:color="auto" w:fill="FFFFFF"/>
        </w:rPr>
        <w:t>, наблюдается явное превалирование информации</w:t>
      </w:r>
      <w:r>
        <w:rPr>
          <w:shd w:val="clear" w:color="auto" w:fill="FFFFFF"/>
        </w:rPr>
        <w:t xml:space="preserve">, </w:t>
      </w:r>
      <w:r w:rsidRPr="002B7E19">
        <w:rPr>
          <w:shd w:val="clear" w:color="auto" w:fill="FFFFFF"/>
        </w:rPr>
        <w:t>связанной с хоккеем и баскетболом. Количество информационных материалов о гандболе, в 95,9 раз меньше, чем публикаций о Хоккее и в 15,4 раз меньше в сравнении с баскетболом, и также в 3,6 раза меньше новостей с волейболом.</w:t>
      </w:r>
    </w:p>
    <w:p w14:paraId="53838DD5" w14:textId="77777777" w:rsidR="004D088F" w:rsidRDefault="004D088F" w:rsidP="004D088F">
      <w:pPr>
        <w:pStyle w:val="afffff"/>
        <w:rPr>
          <w:shd w:val="clear" w:color="auto" w:fill="FFFFFF"/>
        </w:rPr>
      </w:pPr>
      <w:r w:rsidRPr="002B7E19">
        <w:rPr>
          <w:b/>
          <w:shd w:val="clear" w:color="auto" w:fill="FFFFFF"/>
          <w:lang w:val="en-US"/>
        </w:rPr>
        <w:lastRenderedPageBreak/>
        <w:t>Sports</w:t>
      </w:r>
      <w:r w:rsidRPr="002B7E19">
        <w:rPr>
          <w:b/>
          <w:shd w:val="clear" w:color="auto" w:fill="FFFFFF"/>
        </w:rPr>
        <w:t>.</w:t>
      </w:r>
      <w:proofErr w:type="spellStart"/>
      <w:r w:rsidRPr="002B7E19">
        <w:rPr>
          <w:b/>
          <w:shd w:val="clear" w:color="auto" w:fill="FFFFFF"/>
          <w:lang w:val="en-US"/>
        </w:rPr>
        <w:t>ru</w:t>
      </w:r>
      <w:proofErr w:type="spellEnd"/>
      <w:r>
        <w:rPr>
          <w:b/>
          <w:shd w:val="clear" w:color="auto" w:fill="FFFFFF"/>
        </w:rPr>
        <w:t xml:space="preserve">. </w:t>
      </w:r>
      <w:r w:rsidRPr="00EC5FFF">
        <w:rPr>
          <w:bCs/>
          <w:color w:val="000000" w:themeColor="text1"/>
          <w:shd w:val="clear" w:color="auto" w:fill="FFFFFF"/>
        </w:rPr>
        <w:t>Портал</w:t>
      </w:r>
      <w:r>
        <w:rPr>
          <w:b/>
          <w:shd w:val="clear" w:color="auto" w:fill="FFFFFF"/>
        </w:rPr>
        <w:t xml:space="preserve"> </w:t>
      </w:r>
      <w:r w:rsidRPr="002B7E19">
        <w:rPr>
          <w:shd w:val="clear" w:color="auto" w:fill="FFFFFF"/>
          <w:lang w:val="en-US"/>
        </w:rPr>
        <w:t>Sports</w:t>
      </w:r>
      <w:r w:rsidRPr="002B7E19">
        <w:rPr>
          <w:shd w:val="clear" w:color="auto" w:fill="FFFFFF"/>
        </w:rPr>
        <w:t>.</w:t>
      </w:r>
      <w:proofErr w:type="spellStart"/>
      <w:r w:rsidRPr="002B7E19">
        <w:rPr>
          <w:shd w:val="clear" w:color="auto" w:fill="FFFFFF"/>
          <w:lang w:val="en-US"/>
        </w:rPr>
        <w:t>ru</w:t>
      </w:r>
      <w:proofErr w:type="spellEnd"/>
      <w:r w:rsidRPr="002B7E19">
        <w:rPr>
          <w:shd w:val="clear" w:color="auto" w:fill="FFFFFF"/>
        </w:rPr>
        <w:t xml:space="preserve"> является одним из ведущих спортивных СМИ, которое предоставляет свежие новости российского и мирового спорта, аналитика, интервью спортсменов, статистика, фото и видео. Блоги звездных спортсменов и тренеров, сообщества пользователей. </w:t>
      </w:r>
    </w:p>
    <w:p w14:paraId="78E4FD9E" w14:textId="6CDABC46" w:rsidR="004D088F" w:rsidRPr="00244D34" w:rsidRDefault="004D088F" w:rsidP="004D088F">
      <w:pPr>
        <w:pStyle w:val="afffff"/>
        <w:ind w:firstLine="0"/>
        <w:jc w:val="center"/>
        <w:rPr>
          <w:b/>
        </w:rPr>
      </w:pPr>
      <w:r w:rsidRPr="00244D34">
        <w:rPr>
          <w:b/>
        </w:rPr>
        <w:t>Таблица 3</w:t>
      </w:r>
      <w:r w:rsidR="005202B2">
        <w:rPr>
          <w:b/>
        </w:rPr>
        <w:t>.</w:t>
      </w:r>
      <w:r w:rsidRPr="00244D34">
        <w:rPr>
          <w:b/>
        </w:rPr>
        <w:t xml:space="preserve"> Характеристика новостных публикаций по видам спорта [6]</w:t>
      </w:r>
      <w:r w:rsidR="00552118">
        <w:rPr>
          <w:b/>
        </w:rPr>
        <w:t>.</w:t>
      </w:r>
    </w:p>
    <w:tbl>
      <w:tblPr>
        <w:tblStyle w:val="a8"/>
        <w:tblW w:w="2898" w:type="dxa"/>
        <w:jc w:val="center"/>
        <w:tblLook w:val="04A0" w:firstRow="1" w:lastRow="0" w:firstColumn="1" w:lastColumn="0" w:noHBand="0" w:noVBand="1"/>
      </w:tblPr>
      <w:tblGrid>
        <w:gridCol w:w="1893"/>
        <w:gridCol w:w="1005"/>
      </w:tblGrid>
      <w:tr w:rsidR="004D088F" w:rsidRPr="00244D34" w14:paraId="27077113" w14:textId="77777777" w:rsidTr="004D088F">
        <w:trPr>
          <w:trHeight w:val="20"/>
          <w:jc w:val="center"/>
        </w:trPr>
        <w:tc>
          <w:tcPr>
            <w:tcW w:w="1893" w:type="dxa"/>
          </w:tcPr>
          <w:p w14:paraId="03E27D0E" w14:textId="77777777" w:rsidR="004D088F" w:rsidRPr="00244D34" w:rsidRDefault="004D088F" w:rsidP="004D088F">
            <w:pPr>
              <w:jc w:val="center"/>
              <w:rPr>
                <w:sz w:val="24"/>
                <w:szCs w:val="24"/>
              </w:rPr>
            </w:pPr>
            <w:r w:rsidRPr="00244D34">
              <w:rPr>
                <w:sz w:val="24"/>
                <w:szCs w:val="24"/>
              </w:rPr>
              <w:t>Вид спорта</w:t>
            </w:r>
          </w:p>
        </w:tc>
        <w:tc>
          <w:tcPr>
            <w:tcW w:w="1005" w:type="dxa"/>
          </w:tcPr>
          <w:p w14:paraId="22E42FB8" w14:textId="77777777" w:rsidR="004D088F" w:rsidRPr="00244D34" w:rsidRDefault="004D088F" w:rsidP="004D088F">
            <w:pPr>
              <w:jc w:val="center"/>
              <w:rPr>
                <w:sz w:val="24"/>
                <w:szCs w:val="24"/>
              </w:rPr>
            </w:pPr>
            <w:r w:rsidRPr="00244D34">
              <w:rPr>
                <w:sz w:val="24"/>
                <w:szCs w:val="24"/>
              </w:rPr>
              <w:t>Всего</w:t>
            </w:r>
          </w:p>
        </w:tc>
      </w:tr>
      <w:tr w:rsidR="004D088F" w:rsidRPr="00244D34" w14:paraId="632F5A7A" w14:textId="77777777" w:rsidTr="004D088F">
        <w:trPr>
          <w:trHeight w:val="20"/>
          <w:jc w:val="center"/>
        </w:trPr>
        <w:tc>
          <w:tcPr>
            <w:tcW w:w="1893" w:type="dxa"/>
          </w:tcPr>
          <w:p w14:paraId="6389A776" w14:textId="77777777" w:rsidR="004D088F" w:rsidRPr="00244D34" w:rsidRDefault="004D088F" w:rsidP="004D088F">
            <w:pPr>
              <w:jc w:val="center"/>
              <w:rPr>
                <w:sz w:val="24"/>
                <w:szCs w:val="24"/>
              </w:rPr>
            </w:pPr>
            <w:r w:rsidRPr="00244D34">
              <w:rPr>
                <w:sz w:val="24"/>
                <w:szCs w:val="24"/>
              </w:rPr>
              <w:t>Хоккей</w:t>
            </w:r>
          </w:p>
        </w:tc>
        <w:tc>
          <w:tcPr>
            <w:tcW w:w="1005" w:type="dxa"/>
          </w:tcPr>
          <w:p w14:paraId="32EA5799" w14:textId="77777777" w:rsidR="004D088F" w:rsidRPr="00244D34" w:rsidRDefault="004D088F" w:rsidP="004D088F">
            <w:pPr>
              <w:jc w:val="center"/>
              <w:rPr>
                <w:sz w:val="24"/>
                <w:szCs w:val="24"/>
              </w:rPr>
            </w:pPr>
            <w:r w:rsidRPr="00244D34">
              <w:rPr>
                <w:sz w:val="24"/>
                <w:szCs w:val="24"/>
              </w:rPr>
              <w:t>20622</w:t>
            </w:r>
          </w:p>
        </w:tc>
      </w:tr>
      <w:tr w:rsidR="004D088F" w:rsidRPr="00244D34" w14:paraId="1C695238" w14:textId="77777777" w:rsidTr="004D088F">
        <w:trPr>
          <w:trHeight w:val="20"/>
          <w:jc w:val="center"/>
        </w:trPr>
        <w:tc>
          <w:tcPr>
            <w:tcW w:w="1893" w:type="dxa"/>
          </w:tcPr>
          <w:p w14:paraId="2AAEE89E" w14:textId="77777777" w:rsidR="004D088F" w:rsidRPr="00244D34" w:rsidRDefault="004D088F" w:rsidP="004D088F">
            <w:pPr>
              <w:jc w:val="center"/>
              <w:rPr>
                <w:sz w:val="24"/>
                <w:szCs w:val="24"/>
              </w:rPr>
            </w:pPr>
            <w:r w:rsidRPr="00244D34">
              <w:rPr>
                <w:sz w:val="24"/>
                <w:szCs w:val="24"/>
              </w:rPr>
              <w:t>Баскетбол</w:t>
            </w:r>
          </w:p>
        </w:tc>
        <w:tc>
          <w:tcPr>
            <w:tcW w:w="1005" w:type="dxa"/>
          </w:tcPr>
          <w:p w14:paraId="131EB743" w14:textId="77777777" w:rsidR="004D088F" w:rsidRPr="00244D34" w:rsidRDefault="004D088F" w:rsidP="004D088F">
            <w:pPr>
              <w:jc w:val="center"/>
              <w:rPr>
                <w:sz w:val="24"/>
                <w:szCs w:val="24"/>
              </w:rPr>
            </w:pPr>
            <w:r w:rsidRPr="00244D34">
              <w:rPr>
                <w:sz w:val="24"/>
                <w:szCs w:val="24"/>
              </w:rPr>
              <w:t>18880</w:t>
            </w:r>
          </w:p>
        </w:tc>
      </w:tr>
      <w:tr w:rsidR="004D088F" w:rsidRPr="00244D34" w14:paraId="16EFD46C" w14:textId="77777777" w:rsidTr="004D088F">
        <w:trPr>
          <w:trHeight w:val="20"/>
          <w:jc w:val="center"/>
        </w:trPr>
        <w:tc>
          <w:tcPr>
            <w:tcW w:w="1893" w:type="dxa"/>
          </w:tcPr>
          <w:p w14:paraId="0F83EFC2" w14:textId="77777777" w:rsidR="004D088F" w:rsidRPr="00244D34" w:rsidRDefault="004D088F" w:rsidP="004D088F">
            <w:pPr>
              <w:jc w:val="center"/>
              <w:rPr>
                <w:sz w:val="24"/>
                <w:szCs w:val="24"/>
              </w:rPr>
            </w:pPr>
            <w:r w:rsidRPr="00244D34">
              <w:rPr>
                <w:sz w:val="24"/>
                <w:szCs w:val="24"/>
              </w:rPr>
              <w:t>Волейбол</w:t>
            </w:r>
          </w:p>
        </w:tc>
        <w:tc>
          <w:tcPr>
            <w:tcW w:w="1005" w:type="dxa"/>
          </w:tcPr>
          <w:p w14:paraId="5391AEE8" w14:textId="77777777" w:rsidR="004D088F" w:rsidRPr="00244D34" w:rsidRDefault="004D088F" w:rsidP="004D088F">
            <w:pPr>
              <w:jc w:val="center"/>
              <w:rPr>
                <w:sz w:val="24"/>
                <w:szCs w:val="24"/>
              </w:rPr>
            </w:pPr>
            <w:r w:rsidRPr="00244D34">
              <w:rPr>
                <w:sz w:val="24"/>
                <w:szCs w:val="24"/>
              </w:rPr>
              <w:t>424</w:t>
            </w:r>
          </w:p>
        </w:tc>
      </w:tr>
      <w:tr w:rsidR="004D088F" w:rsidRPr="00244D34" w14:paraId="7D52D903" w14:textId="77777777" w:rsidTr="004D088F">
        <w:trPr>
          <w:trHeight w:val="20"/>
          <w:jc w:val="center"/>
        </w:trPr>
        <w:tc>
          <w:tcPr>
            <w:tcW w:w="1893" w:type="dxa"/>
          </w:tcPr>
          <w:p w14:paraId="09B4FA6B" w14:textId="77777777" w:rsidR="004D088F" w:rsidRPr="00244D34" w:rsidRDefault="004D088F" w:rsidP="004D088F">
            <w:pPr>
              <w:jc w:val="center"/>
              <w:rPr>
                <w:sz w:val="24"/>
                <w:szCs w:val="24"/>
              </w:rPr>
            </w:pPr>
            <w:r w:rsidRPr="00244D34">
              <w:rPr>
                <w:sz w:val="24"/>
                <w:szCs w:val="24"/>
              </w:rPr>
              <w:t>Гандбол</w:t>
            </w:r>
          </w:p>
        </w:tc>
        <w:tc>
          <w:tcPr>
            <w:tcW w:w="1005" w:type="dxa"/>
          </w:tcPr>
          <w:p w14:paraId="7EF7A3C6" w14:textId="77777777" w:rsidR="004D088F" w:rsidRPr="00244D34" w:rsidRDefault="004D088F" w:rsidP="004D088F">
            <w:pPr>
              <w:jc w:val="center"/>
              <w:rPr>
                <w:sz w:val="24"/>
                <w:szCs w:val="24"/>
              </w:rPr>
            </w:pPr>
            <w:r w:rsidRPr="00244D34">
              <w:rPr>
                <w:sz w:val="24"/>
                <w:szCs w:val="24"/>
              </w:rPr>
              <w:t>140</w:t>
            </w:r>
          </w:p>
        </w:tc>
      </w:tr>
    </w:tbl>
    <w:p w14:paraId="66D52567" w14:textId="77777777" w:rsidR="004D088F" w:rsidRDefault="004D088F" w:rsidP="00673F23">
      <w:pPr>
        <w:pStyle w:val="afffff"/>
        <w:spacing w:before="240"/>
        <w:rPr>
          <w:shd w:val="clear" w:color="auto" w:fill="FFFFFF"/>
        </w:rPr>
      </w:pPr>
      <w:r>
        <w:rPr>
          <w:shd w:val="clear" w:color="auto" w:fill="FFFFFF"/>
        </w:rPr>
        <w:t>При пристальном рассмотрении количества и качества публикаций</w:t>
      </w:r>
      <w:r w:rsidRPr="002B7E19">
        <w:rPr>
          <w:shd w:val="clear" w:color="auto" w:fill="FFFFFF"/>
        </w:rPr>
        <w:t xml:space="preserve"> издания </w:t>
      </w:r>
      <w:r w:rsidRPr="002B7E19">
        <w:rPr>
          <w:shd w:val="clear" w:color="auto" w:fill="FFFFFF"/>
          <w:lang w:val="en-US"/>
        </w:rPr>
        <w:t>Sports</w:t>
      </w:r>
      <w:r w:rsidRPr="002B7E19">
        <w:rPr>
          <w:shd w:val="clear" w:color="auto" w:fill="FFFFFF"/>
        </w:rPr>
        <w:t>.</w:t>
      </w:r>
      <w:proofErr w:type="spellStart"/>
      <w:r w:rsidRPr="002B7E19">
        <w:rPr>
          <w:shd w:val="clear" w:color="auto" w:fill="FFFFFF"/>
          <w:lang w:val="en-US"/>
        </w:rPr>
        <w:t>ru</w:t>
      </w:r>
      <w:proofErr w:type="spellEnd"/>
      <w:r>
        <w:rPr>
          <w:shd w:val="clear" w:color="auto" w:fill="FFFFFF"/>
        </w:rPr>
        <w:t>,</w:t>
      </w:r>
      <w:r w:rsidRPr="002B7E19">
        <w:rPr>
          <w:shd w:val="clear" w:color="auto" w:fill="FFFFFF"/>
        </w:rPr>
        <w:t xml:space="preserve"> прослежива</w:t>
      </w:r>
      <w:r>
        <w:rPr>
          <w:shd w:val="clear" w:color="auto" w:fill="FFFFFF"/>
        </w:rPr>
        <w:t>ем</w:t>
      </w:r>
      <w:r w:rsidRPr="002B7E19">
        <w:rPr>
          <w:shd w:val="clear" w:color="auto" w:fill="FFFFFF"/>
        </w:rPr>
        <w:t xml:space="preserve"> такое же небольшое количество публикаций о гандболе в сравнении с остальными видами спорта, всего лишь 140 материалов за год, что составляет 1/3 от новостей о волейболе, 1/134,9 от постов о баскетболе и 1/147,3 от статей о хоккее.</w:t>
      </w:r>
    </w:p>
    <w:p w14:paraId="1A08CFD7" w14:textId="77777777" w:rsidR="004D088F" w:rsidRPr="002B7E19" w:rsidRDefault="004D088F" w:rsidP="00673F23">
      <w:pPr>
        <w:pStyle w:val="afffff"/>
        <w:rPr>
          <w:shd w:val="clear" w:color="auto" w:fill="FFFFFF"/>
        </w:rPr>
      </w:pPr>
      <w:r w:rsidRPr="002B7E19">
        <w:rPr>
          <w:shd w:val="clear" w:color="auto" w:fill="FFFFFF"/>
        </w:rPr>
        <w:t>Заключение</w:t>
      </w:r>
      <w:r>
        <w:rPr>
          <w:shd w:val="clear" w:color="auto" w:fill="FFFFFF"/>
        </w:rPr>
        <w:t xml:space="preserve">. </w:t>
      </w:r>
      <w:r w:rsidRPr="002B7E19">
        <w:rPr>
          <w:shd w:val="clear" w:color="auto" w:fill="FFFFFF"/>
        </w:rPr>
        <w:t>В случае с российскими СМИ ситуация</w:t>
      </w:r>
      <w:r>
        <w:rPr>
          <w:shd w:val="clear" w:color="auto" w:fill="FFFFFF"/>
        </w:rPr>
        <w:t>,</w:t>
      </w:r>
      <w:r w:rsidRPr="002B7E19">
        <w:rPr>
          <w:shd w:val="clear" w:color="auto" w:fill="FFFFFF"/>
        </w:rPr>
        <w:t xml:space="preserve"> </w:t>
      </w:r>
      <w:r>
        <w:rPr>
          <w:shd w:val="clear" w:color="auto" w:fill="FFFFFF"/>
        </w:rPr>
        <w:t xml:space="preserve">связанная с представленностью гандбола в </w:t>
      </w:r>
      <w:proofErr w:type="spellStart"/>
      <w:r>
        <w:rPr>
          <w:shd w:val="clear" w:color="auto" w:fill="FFFFFF"/>
        </w:rPr>
        <w:t>медиапространстве</w:t>
      </w:r>
      <w:proofErr w:type="spellEnd"/>
      <w:r>
        <w:rPr>
          <w:shd w:val="clear" w:color="auto" w:fill="FFFFFF"/>
        </w:rPr>
        <w:t>, выделяется на фоне других видов спорта низким количеством публикаций в десятки и сотни раз по отношению к другим играм с мячом.</w:t>
      </w:r>
      <w:r w:rsidRPr="002B7E19">
        <w:rPr>
          <w:shd w:val="clear" w:color="auto" w:fill="FFFFFF"/>
        </w:rPr>
        <w:t xml:space="preserve"> </w:t>
      </w:r>
      <w:r>
        <w:rPr>
          <w:shd w:val="clear" w:color="auto" w:fill="FFFFFF"/>
        </w:rPr>
        <w:t>К</w:t>
      </w:r>
      <w:r w:rsidRPr="002B7E19">
        <w:rPr>
          <w:shd w:val="clear" w:color="auto" w:fill="FFFFFF"/>
        </w:rPr>
        <w:t>оличество статей, затрагивающих данн</w:t>
      </w:r>
      <w:r>
        <w:rPr>
          <w:shd w:val="clear" w:color="auto" w:fill="FFFFFF"/>
        </w:rPr>
        <w:t>ый вид</w:t>
      </w:r>
      <w:r w:rsidRPr="002B7E19">
        <w:rPr>
          <w:shd w:val="clear" w:color="auto" w:fill="FFFFFF"/>
        </w:rPr>
        <w:t xml:space="preserve"> спорта</w:t>
      </w:r>
      <w:r>
        <w:rPr>
          <w:shd w:val="clear" w:color="auto" w:fill="FFFFFF"/>
        </w:rPr>
        <w:t>,</w:t>
      </w:r>
      <w:r w:rsidRPr="002B7E19">
        <w:rPr>
          <w:shd w:val="clear" w:color="auto" w:fill="FFFFFF"/>
        </w:rPr>
        <w:t xml:space="preserve"> составляет лишь малую часть, всего 556 публикаций о гандболе из </w:t>
      </w:r>
      <w:r>
        <w:rPr>
          <w:shd w:val="clear" w:color="auto" w:fill="FFFFFF"/>
        </w:rPr>
        <w:t xml:space="preserve">общего количества </w:t>
      </w:r>
      <w:r w:rsidRPr="002B7E19">
        <w:rPr>
          <w:shd w:val="clear" w:color="auto" w:fill="FFFFFF"/>
        </w:rPr>
        <w:t xml:space="preserve">74 549 новостных сюжетов. </w:t>
      </w:r>
      <w:r>
        <w:rPr>
          <w:shd w:val="clear" w:color="auto" w:fill="FFFFFF"/>
        </w:rPr>
        <w:t xml:space="preserve">Позиционирование гандбола на </w:t>
      </w:r>
      <w:proofErr w:type="spellStart"/>
      <w:r>
        <w:rPr>
          <w:shd w:val="clear" w:color="auto" w:fill="FFFFFF"/>
        </w:rPr>
        <w:t>интернет-ресурсах</w:t>
      </w:r>
      <w:proofErr w:type="spellEnd"/>
      <w:r>
        <w:rPr>
          <w:shd w:val="clear" w:color="auto" w:fill="FFFFFF"/>
        </w:rPr>
        <w:t xml:space="preserve"> также далеко от желаемого уровня.  Возможно, корни проблемы находятся в недостаточно проработанной </w:t>
      </w:r>
      <w:proofErr w:type="spellStart"/>
      <w:r>
        <w:rPr>
          <w:shd w:val="clear" w:color="auto" w:fill="FFFFFF"/>
        </w:rPr>
        <w:t>медийной</w:t>
      </w:r>
      <w:proofErr w:type="spellEnd"/>
      <w:r>
        <w:rPr>
          <w:shd w:val="clear" w:color="auto" w:fill="FFFFFF"/>
        </w:rPr>
        <w:t xml:space="preserve"> политике Федерации гандбола, также особом низком событийном контексте публикаций, нахождения </w:t>
      </w:r>
      <w:proofErr w:type="spellStart"/>
      <w:r>
        <w:rPr>
          <w:shd w:val="clear" w:color="auto" w:fill="FFFFFF"/>
        </w:rPr>
        <w:t>инфоповодов</w:t>
      </w:r>
      <w:proofErr w:type="spellEnd"/>
      <w:r>
        <w:rPr>
          <w:shd w:val="clear" w:color="auto" w:fill="FFFFFF"/>
        </w:rPr>
        <w:t xml:space="preserve"> для </w:t>
      </w:r>
      <w:r w:rsidRPr="002B7E19">
        <w:rPr>
          <w:shd w:val="clear" w:color="auto" w:fill="FFFFFF"/>
        </w:rPr>
        <w:t>привле</w:t>
      </w:r>
      <w:r>
        <w:rPr>
          <w:shd w:val="clear" w:color="auto" w:fill="FFFFFF"/>
        </w:rPr>
        <w:t>чения</w:t>
      </w:r>
      <w:r w:rsidRPr="002B7E19">
        <w:rPr>
          <w:shd w:val="clear" w:color="auto" w:fill="FFFFFF"/>
        </w:rPr>
        <w:t xml:space="preserve"> аудитори</w:t>
      </w:r>
      <w:r>
        <w:rPr>
          <w:shd w:val="clear" w:color="auto" w:fill="FFFFFF"/>
        </w:rPr>
        <w:t>и</w:t>
      </w:r>
      <w:r w:rsidRPr="002B7E19">
        <w:rPr>
          <w:shd w:val="clear" w:color="auto" w:fill="FFFFFF"/>
        </w:rPr>
        <w:t xml:space="preserve"> </w:t>
      </w:r>
      <w:r>
        <w:rPr>
          <w:shd w:val="clear" w:color="auto" w:fill="FFFFFF"/>
        </w:rPr>
        <w:t>как к просмотру трансляций и новостей, так и активного тренировочного процесса в реальном времени</w:t>
      </w:r>
      <w:r w:rsidRPr="002B7E19">
        <w:rPr>
          <w:shd w:val="clear" w:color="auto" w:fill="FFFFFF"/>
        </w:rPr>
        <w:t>.</w:t>
      </w:r>
    </w:p>
    <w:p w14:paraId="5F1A2267" w14:textId="77777777" w:rsidR="004D088F" w:rsidRPr="00244D34" w:rsidRDefault="004D088F" w:rsidP="00673F23">
      <w:pPr>
        <w:pStyle w:val="afffff"/>
        <w:ind w:firstLine="0"/>
        <w:jc w:val="center"/>
        <w:rPr>
          <w:b/>
        </w:rPr>
      </w:pPr>
      <w:r w:rsidRPr="00244D34">
        <w:rPr>
          <w:b/>
        </w:rPr>
        <w:t>Список литературы</w:t>
      </w:r>
    </w:p>
    <w:p w14:paraId="08A6A535" w14:textId="77777777" w:rsidR="004D088F" w:rsidRPr="00B75ABB" w:rsidRDefault="004D088F" w:rsidP="002B3088">
      <w:pPr>
        <w:pStyle w:val="afffff"/>
        <w:numPr>
          <w:ilvl w:val="1"/>
          <w:numId w:val="81"/>
        </w:numPr>
        <w:tabs>
          <w:tab w:val="clear" w:pos="1080"/>
          <w:tab w:val="num" w:pos="426"/>
        </w:tabs>
        <w:ind w:left="426"/>
      </w:pPr>
      <w:r w:rsidRPr="00B75ABB">
        <w:t xml:space="preserve">Гандболистки "Ростов-Дона" запустили онлайн-тренировки и </w:t>
      </w:r>
      <w:proofErr w:type="spellStart"/>
      <w:r w:rsidRPr="00B75ABB">
        <w:t>челлендж</w:t>
      </w:r>
      <w:proofErr w:type="spellEnd"/>
      <w:r w:rsidRPr="00B75ABB">
        <w:t xml:space="preserve"> "гандбол дома" [Электронный ресурс] // Информационное агентство ТАСС. 31 марта 2020. Режим доступа: </w:t>
      </w:r>
      <w:hyperlink r:id="rId29" w:history="1">
        <w:r w:rsidRPr="00B75ABB">
          <w:rPr>
            <w:rStyle w:val="a5"/>
          </w:rPr>
          <w:t>https://tass.ru/sport/8126525</w:t>
        </w:r>
      </w:hyperlink>
    </w:p>
    <w:p w14:paraId="7C1CA948" w14:textId="77777777" w:rsidR="004D088F" w:rsidRPr="00B75ABB" w:rsidRDefault="004D088F" w:rsidP="002B3088">
      <w:pPr>
        <w:pStyle w:val="afffff"/>
        <w:numPr>
          <w:ilvl w:val="1"/>
          <w:numId w:val="81"/>
        </w:numPr>
        <w:tabs>
          <w:tab w:val="clear" w:pos="1080"/>
          <w:tab w:val="num" w:pos="426"/>
        </w:tabs>
        <w:ind w:left="426"/>
      </w:pPr>
      <w:r w:rsidRPr="00B75ABB">
        <w:rPr>
          <w:color w:val="000000"/>
        </w:rPr>
        <w:t>ТОП-20 самых цитируемых СМИ спортивной отрасли - III квартал 2020</w:t>
      </w:r>
      <w:r w:rsidRPr="00B75ABB">
        <w:rPr>
          <w:color w:val="000000"/>
        </w:rPr>
        <w:br/>
      </w:r>
      <w:r w:rsidRPr="00B75ABB">
        <w:rPr>
          <w:color w:val="000000"/>
          <w:shd w:val="clear" w:color="auto" w:fill="FFFFFF"/>
        </w:rPr>
        <w:t>[Электронный ресурс] // Интернет-портал «</w:t>
      </w:r>
      <w:proofErr w:type="spellStart"/>
      <w:r w:rsidRPr="00B75ABB">
        <w:rPr>
          <w:color w:val="000000"/>
          <w:shd w:val="clear" w:color="auto" w:fill="FFFFFF"/>
        </w:rPr>
        <w:t>Медиалогия</w:t>
      </w:r>
      <w:proofErr w:type="spellEnd"/>
      <w:r w:rsidRPr="00B75ABB">
        <w:rPr>
          <w:color w:val="000000"/>
          <w:shd w:val="clear" w:color="auto" w:fill="FFFFFF"/>
        </w:rPr>
        <w:t>». Режим доступа: </w:t>
      </w:r>
      <w:hyperlink r:id="rId30" w:history="1">
        <w:r w:rsidRPr="00B75ABB">
          <w:rPr>
            <w:rStyle w:val="a5"/>
          </w:rPr>
          <w:t>https://www.mlg.ru/ratings/media/sectoral/7816/</w:t>
        </w:r>
      </w:hyperlink>
      <w:r w:rsidRPr="00B75ABB">
        <w:t xml:space="preserve"> </w:t>
      </w:r>
    </w:p>
    <w:p w14:paraId="729736D9" w14:textId="77777777" w:rsidR="004D088F" w:rsidRPr="00B75ABB" w:rsidRDefault="004D088F" w:rsidP="002B3088">
      <w:pPr>
        <w:pStyle w:val="afffff"/>
        <w:numPr>
          <w:ilvl w:val="1"/>
          <w:numId w:val="81"/>
        </w:numPr>
        <w:tabs>
          <w:tab w:val="clear" w:pos="1080"/>
          <w:tab w:val="num" w:pos="426"/>
        </w:tabs>
        <w:ind w:left="426"/>
        <w:rPr>
          <w:color w:val="000000"/>
          <w:shd w:val="clear" w:color="auto" w:fill="FFFFFF"/>
        </w:rPr>
      </w:pPr>
      <w:r w:rsidRPr="00B75ABB">
        <w:rPr>
          <w:color w:val="000000"/>
          <w:shd w:val="clear" w:color="auto" w:fill="FFFFFF"/>
        </w:rPr>
        <w:t xml:space="preserve">Спорт-Экспресс // Спортивный портал [Электронный ресурс] Режим доступа: </w:t>
      </w:r>
      <w:r w:rsidRPr="00B75ABB">
        <w:rPr>
          <w:color w:val="000000"/>
          <w:shd w:val="clear" w:color="auto" w:fill="FFFFFF"/>
          <w:lang w:val="en-US"/>
        </w:rPr>
        <w:t>https</w:t>
      </w:r>
      <w:r w:rsidRPr="00B75ABB">
        <w:rPr>
          <w:color w:val="000000"/>
          <w:shd w:val="clear" w:color="auto" w:fill="FFFFFF"/>
        </w:rPr>
        <w:t>://</w:t>
      </w:r>
      <w:r w:rsidRPr="00B75ABB">
        <w:rPr>
          <w:color w:val="000000"/>
          <w:shd w:val="clear" w:color="auto" w:fill="FFFFFF"/>
          <w:lang w:val="en-US"/>
        </w:rPr>
        <w:t>www</w:t>
      </w:r>
      <w:r w:rsidRPr="00B75ABB">
        <w:rPr>
          <w:color w:val="000000"/>
          <w:shd w:val="clear" w:color="auto" w:fill="FFFFFF"/>
        </w:rPr>
        <w:t>.</w:t>
      </w:r>
      <w:r w:rsidRPr="00B75ABB">
        <w:rPr>
          <w:color w:val="000000"/>
          <w:shd w:val="clear" w:color="auto" w:fill="FFFFFF"/>
          <w:lang w:val="en-US"/>
        </w:rPr>
        <w:t>sport</w:t>
      </w:r>
      <w:r w:rsidRPr="00B75ABB">
        <w:rPr>
          <w:color w:val="000000"/>
          <w:shd w:val="clear" w:color="auto" w:fill="FFFFFF"/>
        </w:rPr>
        <w:t>-</w:t>
      </w:r>
      <w:r w:rsidRPr="00B75ABB">
        <w:rPr>
          <w:color w:val="000000"/>
          <w:shd w:val="clear" w:color="auto" w:fill="FFFFFF"/>
          <w:lang w:val="en-US"/>
        </w:rPr>
        <w:t>express</w:t>
      </w:r>
      <w:r w:rsidRPr="00B75ABB">
        <w:rPr>
          <w:color w:val="000000"/>
          <w:shd w:val="clear" w:color="auto" w:fill="FFFFFF"/>
        </w:rPr>
        <w:t>.</w:t>
      </w:r>
      <w:proofErr w:type="spellStart"/>
      <w:r w:rsidRPr="00B75ABB">
        <w:rPr>
          <w:color w:val="000000"/>
          <w:shd w:val="clear" w:color="auto" w:fill="FFFFFF"/>
          <w:lang w:val="en-US"/>
        </w:rPr>
        <w:t>ru</w:t>
      </w:r>
      <w:proofErr w:type="spellEnd"/>
      <w:r w:rsidRPr="00B75ABB">
        <w:rPr>
          <w:color w:val="000000"/>
          <w:shd w:val="clear" w:color="auto" w:fill="FFFFFF"/>
        </w:rPr>
        <w:t>/</w:t>
      </w:r>
      <w:r w:rsidRPr="00B75ABB">
        <w:rPr>
          <w:color w:val="000000"/>
          <w:shd w:val="clear" w:color="auto" w:fill="FFFFFF"/>
          <w:lang w:val="en-US"/>
        </w:rPr>
        <w:t>handball</w:t>
      </w:r>
      <w:r w:rsidRPr="00B75ABB">
        <w:rPr>
          <w:color w:val="000000"/>
          <w:shd w:val="clear" w:color="auto" w:fill="FFFFFF"/>
        </w:rPr>
        <w:t>/</w:t>
      </w:r>
    </w:p>
    <w:p w14:paraId="2E20213D" w14:textId="77777777" w:rsidR="004D088F" w:rsidRPr="00B75ABB" w:rsidRDefault="004D088F" w:rsidP="002B3088">
      <w:pPr>
        <w:pStyle w:val="afffff"/>
        <w:numPr>
          <w:ilvl w:val="1"/>
          <w:numId w:val="81"/>
        </w:numPr>
        <w:tabs>
          <w:tab w:val="clear" w:pos="1080"/>
          <w:tab w:val="num" w:pos="426"/>
        </w:tabs>
        <w:ind w:left="426"/>
      </w:pPr>
      <w:r w:rsidRPr="00B75ABB">
        <w:t xml:space="preserve">Юдина </w:t>
      </w:r>
      <w:proofErr w:type="gramStart"/>
      <w:r w:rsidRPr="00B75ABB">
        <w:t>Е.Ю</w:t>
      </w:r>
      <w:proofErr w:type="gramEnd"/>
      <w:r w:rsidRPr="00B75ABB">
        <w:t>, Подвижные игры "для дитя и для царя" // Физическая культура: воспитание, образование, тренировка. 2013. № 3. С. 78-79.</w:t>
      </w:r>
    </w:p>
    <w:p w14:paraId="21A7E51F" w14:textId="77777777" w:rsidR="004D088F" w:rsidRDefault="004D088F" w:rsidP="002B3088">
      <w:pPr>
        <w:pStyle w:val="afffff"/>
        <w:numPr>
          <w:ilvl w:val="1"/>
          <w:numId w:val="81"/>
        </w:numPr>
        <w:tabs>
          <w:tab w:val="clear" w:pos="1080"/>
          <w:tab w:val="num" w:pos="426"/>
        </w:tabs>
        <w:ind w:left="426"/>
      </w:pPr>
      <w:proofErr w:type="spellStart"/>
      <w:r w:rsidRPr="00B75ABB">
        <w:lastRenderedPageBreak/>
        <w:t>L’Équipe</w:t>
      </w:r>
      <w:proofErr w:type="spellEnd"/>
      <w:r w:rsidRPr="00B75ABB">
        <w:t xml:space="preserve"> // Спортивный портал [Электронный ресурс]</w:t>
      </w:r>
      <w:r>
        <w:t xml:space="preserve">. </w:t>
      </w:r>
      <w:r w:rsidRPr="00B75ABB">
        <w:t xml:space="preserve"> </w:t>
      </w:r>
      <w:r w:rsidRPr="00484185">
        <w:t xml:space="preserve">Режим доступа: </w:t>
      </w:r>
      <w:hyperlink r:id="rId31" w:history="1">
        <w:r w:rsidRPr="00DF1FCC">
          <w:rPr>
            <w:rStyle w:val="a5"/>
          </w:rPr>
          <w:t>https://www.lequipe.fr/Handball</w:t>
        </w:r>
      </w:hyperlink>
    </w:p>
    <w:p w14:paraId="410DA66F" w14:textId="77777777" w:rsidR="004D088F" w:rsidRPr="00B75ABB" w:rsidRDefault="004D088F" w:rsidP="002B3088">
      <w:pPr>
        <w:pStyle w:val="afffff"/>
        <w:numPr>
          <w:ilvl w:val="1"/>
          <w:numId w:val="81"/>
        </w:numPr>
        <w:tabs>
          <w:tab w:val="clear" w:pos="1080"/>
          <w:tab w:val="num" w:pos="426"/>
        </w:tabs>
        <w:ind w:left="426"/>
      </w:pPr>
      <w:r w:rsidRPr="00B75ABB">
        <w:rPr>
          <w:color w:val="000000"/>
          <w:shd w:val="clear" w:color="auto" w:fill="FFFFFF"/>
          <w:lang w:val="en-US"/>
        </w:rPr>
        <w:t>Sports</w:t>
      </w:r>
      <w:r w:rsidRPr="00B75ABB">
        <w:rPr>
          <w:color w:val="000000"/>
          <w:shd w:val="clear" w:color="auto" w:fill="FFFFFF"/>
        </w:rPr>
        <w:t>.</w:t>
      </w:r>
      <w:proofErr w:type="spellStart"/>
      <w:r w:rsidRPr="00B75ABB">
        <w:rPr>
          <w:color w:val="000000"/>
          <w:shd w:val="clear" w:color="auto" w:fill="FFFFFF"/>
          <w:lang w:val="en-US"/>
        </w:rPr>
        <w:t>ru</w:t>
      </w:r>
      <w:proofErr w:type="spellEnd"/>
      <w:r w:rsidRPr="00B75ABB">
        <w:rPr>
          <w:color w:val="000000"/>
          <w:shd w:val="clear" w:color="auto" w:fill="FFFFFF"/>
        </w:rPr>
        <w:t xml:space="preserve"> // Спортивный портал [Электронный ресурс]. Режим доступа: </w:t>
      </w:r>
      <w:hyperlink r:id="rId32" w:history="1">
        <w:r w:rsidRPr="00B75ABB">
          <w:rPr>
            <w:rStyle w:val="a5"/>
          </w:rPr>
          <w:t>https://www.sports.ru/handball/</w:t>
        </w:r>
      </w:hyperlink>
    </w:p>
    <w:p w14:paraId="43B6D7CD" w14:textId="77777777" w:rsidR="004D088F" w:rsidRPr="00B75ABB" w:rsidRDefault="004D088F" w:rsidP="002B3088">
      <w:pPr>
        <w:pStyle w:val="afffff"/>
        <w:numPr>
          <w:ilvl w:val="1"/>
          <w:numId w:val="81"/>
        </w:numPr>
        <w:tabs>
          <w:tab w:val="clear" w:pos="1080"/>
          <w:tab w:val="num" w:pos="426"/>
        </w:tabs>
        <w:ind w:left="426"/>
        <w:rPr>
          <w:rStyle w:val="a5"/>
        </w:rPr>
      </w:pPr>
      <w:r w:rsidRPr="00B75ABB">
        <w:rPr>
          <w:color w:val="000000"/>
          <w:shd w:val="clear" w:color="auto" w:fill="FFFFFF"/>
          <w:lang w:val="en-US"/>
        </w:rPr>
        <w:t>Sport</w:t>
      </w:r>
      <w:r w:rsidRPr="00B75ABB">
        <w:rPr>
          <w:color w:val="000000"/>
          <w:shd w:val="clear" w:color="auto" w:fill="FFFFFF"/>
        </w:rPr>
        <w:t xml:space="preserve">24 // Спортивный портал [Электронный ресурс]. </w:t>
      </w:r>
      <w:bookmarkStart w:id="65" w:name="_Hlk68527369"/>
      <w:r w:rsidRPr="00B75ABB">
        <w:rPr>
          <w:color w:val="000000"/>
          <w:shd w:val="clear" w:color="auto" w:fill="FFFFFF"/>
        </w:rPr>
        <w:t xml:space="preserve">Режим доступа: </w:t>
      </w:r>
      <w:bookmarkEnd w:id="65"/>
      <w:r w:rsidRPr="00B75ABB">
        <w:fldChar w:fldCharType="begin"/>
      </w:r>
      <w:r w:rsidRPr="00B75ABB">
        <w:instrText xml:space="preserve"> HYPERLINK "https://sport24.ru/handball" </w:instrText>
      </w:r>
      <w:r w:rsidRPr="00B75ABB">
        <w:fldChar w:fldCharType="separate"/>
      </w:r>
      <w:r w:rsidRPr="00B75ABB">
        <w:rPr>
          <w:rStyle w:val="a5"/>
        </w:rPr>
        <w:t>https://sport24.ru/handball</w:t>
      </w:r>
      <w:r w:rsidRPr="00B75ABB">
        <w:rPr>
          <w:rStyle w:val="a5"/>
        </w:rPr>
        <w:fldChar w:fldCharType="end"/>
      </w:r>
    </w:p>
    <w:p w14:paraId="5881A764" w14:textId="77777777" w:rsidR="004D088F" w:rsidRDefault="004D088F" w:rsidP="002B3088">
      <w:pPr>
        <w:pStyle w:val="afffff"/>
        <w:numPr>
          <w:ilvl w:val="1"/>
          <w:numId w:val="81"/>
        </w:numPr>
        <w:tabs>
          <w:tab w:val="clear" w:pos="1080"/>
          <w:tab w:val="num" w:pos="426"/>
        </w:tabs>
        <w:ind w:left="426"/>
        <w:rPr>
          <w:rStyle w:val="a5"/>
        </w:rPr>
      </w:pPr>
      <w:r w:rsidRPr="00B75ABB">
        <w:rPr>
          <w:color w:val="000000"/>
        </w:rPr>
        <w:t xml:space="preserve">Tv2sport // Спортивный портал [Электронный ресурс] // </w:t>
      </w:r>
      <w:r w:rsidRPr="00484185">
        <w:rPr>
          <w:color w:val="000000"/>
        </w:rPr>
        <w:t xml:space="preserve">Режим доступа: </w:t>
      </w:r>
      <w:hyperlink r:id="rId33" w:history="1">
        <w:r w:rsidRPr="00DF1FCC">
          <w:rPr>
            <w:rStyle w:val="a5"/>
          </w:rPr>
          <w:t>https://sport.tv2.dk/haandbold</w:t>
        </w:r>
      </w:hyperlink>
    </w:p>
    <w:p w14:paraId="5A77BE57" w14:textId="77777777" w:rsidR="004D088F" w:rsidRDefault="004D088F">
      <w:pPr>
        <w:jc w:val="left"/>
        <w:rPr>
          <w:rFonts w:eastAsiaTheme="majorEastAsia" w:cstheme="majorBidi"/>
          <w:b/>
          <w:sz w:val="26"/>
          <w:szCs w:val="26"/>
        </w:rPr>
      </w:pPr>
      <w:r>
        <w:br w:type="page"/>
      </w:r>
    </w:p>
    <w:p w14:paraId="44703819" w14:textId="744A1E42" w:rsidR="00750C32" w:rsidRPr="002C54CB" w:rsidRDefault="00750C32" w:rsidP="0010577F">
      <w:pPr>
        <w:pStyle w:val="affffb"/>
      </w:pPr>
      <w:bookmarkStart w:id="66" w:name="_Toc69078733"/>
      <w:r w:rsidRPr="002C54CB">
        <w:lastRenderedPageBreak/>
        <w:t>ПРИМЕНЕНИЕ ФИТНЕС-ТЕХНОЛОГИЙ НА УРОКАХ ФИЗИЧЕСКОЙ КУЛЬТУРЫ ДЕВУШЕК 10-11 КЛАССОВ ОБРАЗОВАТЕЛЬНЫХ ОРГАНИЗАЦИЙ БЕЛГОРОДСКОЙ ОБЛАСТИ</w:t>
      </w:r>
      <w:bookmarkEnd w:id="66"/>
    </w:p>
    <w:p w14:paraId="45E4CC44" w14:textId="35B9DA61" w:rsidR="00750C32" w:rsidRPr="002C54CB" w:rsidRDefault="00750C32" w:rsidP="0010577F">
      <w:pPr>
        <w:pStyle w:val="affffd"/>
        <w:rPr>
          <w:rFonts w:eastAsiaTheme="minorEastAsia"/>
        </w:rPr>
      </w:pPr>
      <w:bookmarkStart w:id="67" w:name="_Toc69078734"/>
      <w:proofErr w:type="spellStart"/>
      <w:r w:rsidRPr="002C54CB">
        <w:rPr>
          <w:rFonts w:eastAsiaTheme="minorEastAsia"/>
        </w:rPr>
        <w:t>Жован</w:t>
      </w:r>
      <w:proofErr w:type="spellEnd"/>
      <w:r w:rsidRPr="002C54CB">
        <w:rPr>
          <w:rFonts w:eastAsiaTheme="minorEastAsia"/>
        </w:rPr>
        <w:t xml:space="preserve"> Галина Федоровна</w:t>
      </w:r>
      <w:bookmarkEnd w:id="67"/>
    </w:p>
    <w:p w14:paraId="60CE3F81" w14:textId="1F75D9CB" w:rsidR="000A73F5" w:rsidRDefault="000A73F5" w:rsidP="00673F23">
      <w:pPr>
        <w:pStyle w:val="afffff1"/>
        <w:spacing w:after="0"/>
      </w:pPr>
      <w:r>
        <w:t>кандидат педагогических наук, доцент</w:t>
      </w:r>
    </w:p>
    <w:p w14:paraId="43E875FB" w14:textId="5453BFFC" w:rsidR="0010577F" w:rsidRPr="00B51DCB" w:rsidRDefault="00750C32" w:rsidP="00673F23">
      <w:pPr>
        <w:pStyle w:val="afffff1"/>
        <w:spacing w:after="0"/>
      </w:pPr>
      <w:r>
        <w:t>Белгородский технологический университет им. В.Г. Шухов</w:t>
      </w:r>
      <w:r w:rsidR="000A73F5">
        <w:t>а,</w:t>
      </w:r>
      <w:r w:rsidR="000A73F5">
        <w:br/>
      </w:r>
      <w:r w:rsidR="00D526B0">
        <w:t>г. Белгород, Россия</w:t>
      </w:r>
    </w:p>
    <w:p w14:paraId="25A52008" w14:textId="4ACAA195" w:rsidR="00673F23" w:rsidRDefault="00673F23" w:rsidP="00673F23">
      <w:pPr>
        <w:pStyle w:val="affffd"/>
        <w:rPr>
          <w:rFonts w:eastAsiaTheme="minorEastAsia"/>
          <w:color w:val="000000" w:themeColor="text1"/>
          <w:kern w:val="24"/>
        </w:rPr>
      </w:pPr>
      <w:bookmarkStart w:id="68" w:name="_Toc69078735"/>
      <w:r w:rsidRPr="002C54CB">
        <w:rPr>
          <w:rFonts w:eastAsiaTheme="minorEastAsia"/>
        </w:rPr>
        <w:t>Шиловских Константин Владимирович</w:t>
      </w:r>
      <w:bookmarkEnd w:id="68"/>
    </w:p>
    <w:p w14:paraId="35C96627" w14:textId="5A49FA33" w:rsidR="00750C32" w:rsidRPr="00B51DCB" w:rsidRDefault="00750C32" w:rsidP="00673F23">
      <w:pPr>
        <w:pStyle w:val="afffff1"/>
      </w:pPr>
      <w:r w:rsidRPr="00B51DCB">
        <w:t>Белгородский институт развития образования</w:t>
      </w:r>
      <w:r w:rsidR="00D526B0">
        <w:t>, г. Белгород, Россия</w:t>
      </w:r>
    </w:p>
    <w:p w14:paraId="0A60BD63" w14:textId="77777777" w:rsidR="00750C32" w:rsidRDefault="00750C32" w:rsidP="0010577F">
      <w:pPr>
        <w:pStyle w:val="afffff"/>
      </w:pPr>
      <w:r w:rsidRPr="0010577F">
        <w:rPr>
          <w:b/>
        </w:rPr>
        <w:t>Аннотация.</w:t>
      </w:r>
      <w:bookmarkStart w:id="69" w:name="_Hlk63780815"/>
      <w:r w:rsidRPr="00B51DCB">
        <w:t xml:space="preserve"> </w:t>
      </w:r>
      <w:r>
        <w:t xml:space="preserve">В статье описаны идеи внедрения фитнес-технологий на уроках физической культуры образовательных организаций Белгородской области (для учениц 10-11 классов), разработанные в рамках реализации регионального проекта. Проведенный мониторинг физической подготовленности 163 обучающихся девушек 10-11 классов показал неудовлетворительные показатели. Также в рамках проекта было проведено анкетирование участниц проекта, который показал, что обучающиеся считают урок физической культуры скучным, которому не хватает современности. </w:t>
      </w:r>
      <w:r w:rsidRPr="00B51DCB">
        <w:t>В научной литературе описан большой опыт применения фитнес-технологий в физическом воспитании школьников. Но из бесед и опроса 210 учителей школ Белгородской области выяснилось, что 96% малокомпетентны в этом направлении деятельности и только 2% используют фитнес-технологии на уроках физической культуры. Разрешить противоречие между запросом учениц и накопленным опытом работы в области фитнес-технологий готовы более 40 руководителей общеобразовательных школ, учителя физической культуры. Реализовывать эту идею взялся Белгородский институт развития образования.</w:t>
      </w:r>
    </w:p>
    <w:bookmarkEnd w:id="69"/>
    <w:p w14:paraId="587E3496" w14:textId="77777777" w:rsidR="0010577F" w:rsidRDefault="0010577F" w:rsidP="0010577F">
      <w:pPr>
        <w:pStyle w:val="afffff"/>
        <w:rPr>
          <w:b/>
        </w:rPr>
      </w:pPr>
    </w:p>
    <w:p w14:paraId="3C4E42ED" w14:textId="18E01FD2" w:rsidR="00750C32" w:rsidRPr="003B7039" w:rsidRDefault="00750C32" w:rsidP="0010577F">
      <w:pPr>
        <w:pStyle w:val="afffff"/>
      </w:pPr>
      <w:r w:rsidRPr="003B7039">
        <w:t>В современной системе физического воспитания детей, подростков, молодежи вопросы показателей слабого здоровья, низкого уровня функционального развития и физической подготовленности постоянно обсуждаются</w:t>
      </w:r>
      <w:r>
        <w:t xml:space="preserve"> </w:t>
      </w:r>
      <w:r w:rsidRPr="003B7039">
        <w:t>учеными [3].</w:t>
      </w:r>
    </w:p>
    <w:p w14:paraId="216A4E46" w14:textId="77777777" w:rsidR="00750C32" w:rsidRPr="003B7039" w:rsidRDefault="00750C32" w:rsidP="0010577F">
      <w:pPr>
        <w:pStyle w:val="afffff"/>
      </w:pPr>
      <w:r w:rsidRPr="003B7039">
        <w:t>Существующие морфофункциональные, возрастные и гендерные особенности школьника усугубляются интенсивным образовательным процессом и все больше создавая психические нагрузки, часто увеличивая состояния замкнутости и неудовлетворенности [2].</w:t>
      </w:r>
    </w:p>
    <w:p w14:paraId="0649948C" w14:textId="77777777" w:rsidR="00750C32" w:rsidRPr="003B7039" w:rsidRDefault="00750C32" w:rsidP="0010577F">
      <w:pPr>
        <w:pStyle w:val="afffff"/>
      </w:pPr>
      <w:r w:rsidRPr="003B7039">
        <w:t>Специалисты находятся в непрерывном поиске средств и методов физического воспитания для эффективного решения существующих проблем.</w:t>
      </w:r>
      <w:r>
        <w:t xml:space="preserve"> </w:t>
      </w:r>
      <w:r w:rsidRPr="003B7039">
        <w:t>За последние десятилетия</w:t>
      </w:r>
      <w:r>
        <w:t xml:space="preserve"> </w:t>
      </w:r>
      <w:r w:rsidRPr="003B7039">
        <w:lastRenderedPageBreak/>
        <w:t>в литературе описан немалый научно обоснованный опыт применения фитнес технологий [1; 5].</w:t>
      </w:r>
    </w:p>
    <w:p w14:paraId="4FD46C6A" w14:textId="77777777" w:rsidR="00750C32" w:rsidRPr="003B7039" w:rsidRDefault="00750C32" w:rsidP="0010577F">
      <w:pPr>
        <w:pStyle w:val="afffff"/>
      </w:pPr>
      <w:r w:rsidRPr="003B7039">
        <w:t>По мнению доктора педагогических наук Е.Г. Сайкиной чаще под термином «фитнес» подразумевается совокупность мероприятий, направленных на разностороннее физическое развитие, улучшение здоровья человека и формирование здорового образа жизни</w:t>
      </w:r>
      <w:bookmarkStart w:id="70" w:name="_Hlk63547943"/>
      <w:r w:rsidRPr="003B7039">
        <w:t xml:space="preserve"> [4].</w:t>
      </w:r>
      <w:bookmarkEnd w:id="70"/>
    </w:p>
    <w:p w14:paraId="507B2309" w14:textId="69318A43" w:rsidR="00750C32" w:rsidRPr="003B7039" w:rsidRDefault="00750C32" w:rsidP="0010577F">
      <w:pPr>
        <w:pStyle w:val="afffff"/>
      </w:pPr>
      <w:r w:rsidRPr="003B7039">
        <w:t>В рамках работы над темой был проведен анализ научно-методической литературы, учебных и рабочих программ по физической культуре; физкультурно-оздоровительных программ для обучающихся 10–11 классов. Исследованы данные ежегодного мониторинга показателей физической подготовленности учениц старших классов 42 школ Белгородской области и их ответы на вопросы анкеты. В том числе были проведены беседы, опрос преподавателей физической культуры школ Белгородской области, всего 210 человек приняли участие и интервьюирование руководителей общеобразовательных школ, всего 45 человек.</w:t>
      </w:r>
    </w:p>
    <w:p w14:paraId="1EFBE743" w14:textId="2C92176A" w:rsidR="00750C32" w:rsidRPr="003B7039" w:rsidRDefault="00750C32" w:rsidP="0010577F">
      <w:pPr>
        <w:pStyle w:val="afffff"/>
      </w:pPr>
      <w:r w:rsidRPr="003B7039">
        <w:t>Для анализа результатов тестирования физической подготовленности учениц 10-11 классов Белгородской области были использованы данные 163 девушек за период 2017</w:t>
      </w:r>
      <w:r>
        <w:t>-</w:t>
      </w:r>
      <w:r w:rsidRPr="003B7039">
        <w:t>2018 и 2018</w:t>
      </w:r>
      <w:r>
        <w:t xml:space="preserve">-2019 уч. </w:t>
      </w:r>
      <w:proofErr w:type="spellStart"/>
      <w:r>
        <w:t>г.г</w:t>
      </w:r>
      <w:proofErr w:type="spellEnd"/>
      <w:r>
        <w:t>.</w:t>
      </w:r>
      <w:r w:rsidRPr="003B7039">
        <w:t xml:space="preserve"> (рис.). Более поздний период не учитывался, так как занятия по физической культуре проводились в дистанционном формате, а итоговое тестирование отличалось от традиционного, рекомендованного</w:t>
      </w:r>
      <w:r w:rsidRPr="003B7039">
        <w:rPr>
          <w:color w:val="464646"/>
        </w:rPr>
        <w:t xml:space="preserve"> р</w:t>
      </w:r>
      <w:r w:rsidRPr="003B7039">
        <w:t>аспоряжением Правительства Российской Федерации от 27 февраля 2010 г. № 246-р. («Методические рекомендации по проведению мониторинга физического развития обучающихся»). Обработка полученных данных тестов, определяющих уровень развития основных физических качеств, разделение результатов по уровням подготовленности осуществлялась в соответствии с оценочной шкалой,</w:t>
      </w:r>
      <w:r>
        <w:t xml:space="preserve"> </w:t>
      </w:r>
      <w:r w:rsidRPr="003B7039">
        <w:t>разработанной ФНЦ ВНИИФК г. Мо</w:t>
      </w:r>
      <w:r>
        <w:t>сква.</w:t>
      </w:r>
    </w:p>
    <w:p w14:paraId="7DE65102" w14:textId="77777777" w:rsidR="00750C32" w:rsidRPr="003B7039" w:rsidRDefault="00750C32" w:rsidP="00750C32">
      <w:pPr>
        <w:pStyle w:val="ab"/>
        <w:kinsoku w:val="0"/>
        <w:overflowPunct w:val="0"/>
        <w:spacing w:before="0" w:beforeAutospacing="0" w:after="0" w:afterAutospacing="0"/>
        <w:contextualSpacing/>
        <w:jc w:val="center"/>
        <w:textAlignment w:val="baseline"/>
        <w:rPr>
          <w:rFonts w:eastAsiaTheme="minorEastAsia"/>
          <w:color w:val="000000" w:themeColor="text1"/>
          <w:kern w:val="24"/>
        </w:rPr>
      </w:pPr>
      <w:r w:rsidRPr="003B7039">
        <w:rPr>
          <w:rFonts w:eastAsiaTheme="minorEastAsia"/>
          <w:noProof/>
          <w:color w:val="000000" w:themeColor="text1"/>
          <w:kern w:val="24"/>
        </w:rPr>
        <w:drawing>
          <wp:inline distT="0" distB="0" distL="0" distR="0" wp14:anchorId="05663F7E" wp14:editId="0AEC7FD1">
            <wp:extent cx="4490113" cy="1501254"/>
            <wp:effectExtent l="0" t="0" r="24765" b="228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BEC672" w14:textId="73C28B1C" w:rsidR="00750C32" w:rsidRPr="000A73F5" w:rsidRDefault="00750C32" w:rsidP="0010577F">
      <w:pPr>
        <w:pStyle w:val="afffff"/>
        <w:rPr>
          <w:b/>
        </w:rPr>
      </w:pPr>
      <w:r w:rsidRPr="000A73F5">
        <w:rPr>
          <w:b/>
        </w:rPr>
        <w:t>Рис.</w:t>
      </w:r>
      <w:r w:rsidR="0010577F" w:rsidRPr="000A73F5">
        <w:rPr>
          <w:b/>
        </w:rPr>
        <w:t xml:space="preserve"> 1.</w:t>
      </w:r>
      <w:r w:rsidRPr="000A73F5">
        <w:rPr>
          <w:b/>
        </w:rPr>
        <w:t xml:space="preserve"> Динамика изменения показателей физической подготовленности </w:t>
      </w:r>
      <w:r w:rsidRPr="000A73F5">
        <w:rPr>
          <w:b/>
        </w:rPr>
        <w:br/>
        <w:t>учениц 10–11 классов</w:t>
      </w:r>
    </w:p>
    <w:p w14:paraId="085A527C" w14:textId="77777777" w:rsidR="00750C32" w:rsidRPr="003B7039" w:rsidRDefault="00750C32" w:rsidP="0010577F">
      <w:pPr>
        <w:pStyle w:val="afffff"/>
      </w:pPr>
      <w:r w:rsidRPr="003B7039">
        <w:t xml:space="preserve">Анализ полученных данных демонстрирует понижение критерия «высокого» уровня физической подготовленности с 30% </w:t>
      </w:r>
      <w:bookmarkStart w:id="71" w:name="_Hlk63598295"/>
      <w:r w:rsidRPr="003B7039">
        <w:t>в 2017</w:t>
      </w:r>
      <w:r>
        <w:t>-</w:t>
      </w:r>
      <w:r w:rsidRPr="003B7039">
        <w:t xml:space="preserve">2018 учеб. году до 29% в 2018-2019. </w:t>
      </w:r>
      <w:bookmarkEnd w:id="71"/>
      <w:r w:rsidRPr="003B7039">
        <w:t xml:space="preserve">Аналогичные изменения в сторону ухудшения показателей и в критериях «средний» </w:t>
      </w:r>
      <w:r w:rsidRPr="003B7039">
        <w:lastRenderedPageBreak/>
        <w:t xml:space="preserve">уровень – 32% в 2017-2018 учеб. году до 31% в 2018-2019. Таким образом, мониторинг демонстрирует общую тенденцию к снижению показателей физической подготовленности у девушек 10-11 классов из года в год. В свою очередь, это совпадает с данными стабильно ухудшающихся показателей физической подготовленности подростков и молодежи в нашей стране. Так эту тенденцию научно обосновали в своих трудах авторы Куценко И.П., 2007; </w:t>
      </w:r>
      <w:proofErr w:type="spellStart"/>
      <w:r w:rsidRPr="003B7039">
        <w:t>Должикова</w:t>
      </w:r>
      <w:proofErr w:type="spellEnd"/>
      <w:r w:rsidRPr="003B7039">
        <w:t xml:space="preserve"> Т.А., 2010; Арефьев В.Г., 2014-2015; Климов В.М., 2016; Мкртчян В.Г., 2020 и др.</w:t>
      </w:r>
    </w:p>
    <w:p w14:paraId="0C1B1F1D" w14:textId="77777777" w:rsidR="00750C32" w:rsidRPr="003B7039" w:rsidRDefault="00750C32" w:rsidP="0010577F">
      <w:pPr>
        <w:pStyle w:val="afffff"/>
      </w:pPr>
      <w:r w:rsidRPr="003B7039">
        <w:t xml:space="preserve">Для выявления причин и мнения участников педагогического процесса по физической культуре в школе было проведено анонимное анкетирование. В результате было выявлено, что основными факторами, определяющими активность школьниц 10-11 </w:t>
      </w:r>
      <w:proofErr w:type="gramStart"/>
      <w:r w:rsidRPr="003B7039">
        <w:t>классов</w:t>
      </w:r>
      <w:proofErr w:type="gramEnd"/>
      <w:r w:rsidRPr="003B7039">
        <w:t xml:space="preserve"> являются:</w:t>
      </w:r>
    </w:p>
    <w:p w14:paraId="07855AA1" w14:textId="77777777" w:rsidR="00750C32" w:rsidRPr="003B7039" w:rsidRDefault="00750C32" w:rsidP="0010577F">
      <w:pPr>
        <w:pStyle w:val="afffff"/>
      </w:pPr>
      <w:r w:rsidRPr="003B7039">
        <w:t xml:space="preserve">- на первом месте – использование физических упражнений для коррекции фигуры; </w:t>
      </w:r>
    </w:p>
    <w:p w14:paraId="21F283B8" w14:textId="77777777" w:rsidR="00750C32" w:rsidRPr="003B7039" w:rsidRDefault="00750C32" w:rsidP="0010577F">
      <w:pPr>
        <w:pStyle w:val="afffff"/>
      </w:pPr>
      <w:r w:rsidRPr="003B7039">
        <w:t>- на втором месте – осознание необходимости улучшить свое здоровье;</w:t>
      </w:r>
    </w:p>
    <w:p w14:paraId="6FB3EA48" w14:textId="77777777" w:rsidR="00750C32" w:rsidRPr="003B7039" w:rsidRDefault="00750C32" w:rsidP="0010577F">
      <w:pPr>
        <w:pStyle w:val="afffff"/>
      </w:pPr>
      <w:r w:rsidRPr="003B7039">
        <w:t>- на третьем месте – реализовать потребность в двигательной активности направленной на увеличение работоспособности и формирование психоэмоциональной устойчивости.</w:t>
      </w:r>
    </w:p>
    <w:p w14:paraId="642FAE16" w14:textId="77777777" w:rsidR="00750C32" w:rsidRPr="003B7039" w:rsidRDefault="00750C32" w:rsidP="0010577F">
      <w:pPr>
        <w:pStyle w:val="afffff"/>
      </w:pPr>
      <w:r w:rsidRPr="003B7039">
        <w:t>Из числа опрошенных респондентов (163) лишь 6% регулярно и целенаправленно занимаются физическими упражнениями во внеурочное время. Периодически – 40% и совсем самостоятельно не занимаются 54%. Вместе с тем 19% посещая урок физической культуры в школе, ищут повод не заниматься. Низкий уровень удовлетворенности школьниц 10-11 классов проведением урока физической культуры продемонстрировали 45%.</w:t>
      </w:r>
    </w:p>
    <w:p w14:paraId="14366B6B" w14:textId="77777777" w:rsidR="00750C32" w:rsidRPr="003B7039" w:rsidRDefault="00750C32" w:rsidP="0010577F">
      <w:pPr>
        <w:pStyle w:val="afffff"/>
      </w:pPr>
      <w:r w:rsidRPr="003B7039">
        <w:t>Основными движущими факторами, побуждающими к занятиям на уроке физической культуры, по мнению старшеклассниц, участвовавших в анонимном анкетировании, являются: новые формы занятий – 74%; наличие современного оборудования в спортивных залах и возможность его использования – 62%; интересный учитель, способный увлекать в процесс занятий физическими упражнениями – 49%.</w:t>
      </w:r>
    </w:p>
    <w:p w14:paraId="06C3B128" w14:textId="77777777" w:rsidR="00750C32" w:rsidRPr="003B7039" w:rsidRDefault="00750C32" w:rsidP="0010577F">
      <w:pPr>
        <w:pStyle w:val="afffff"/>
      </w:pPr>
      <w:r w:rsidRPr="003B7039">
        <w:t>На наш взгляд, очевидна ситуация, требующая изменения подходов к организации и проведению уроков физической культуры у старшеклассниц. Тем более, что существующие нормативные документы позволяют это делать. Так в Федеральном государственном образовательном стандарте среднего общего образования пишется: «…в образовательной программе может быть предусмотрена замена элементов видов спорта с учетом наличия материально-технической базы в образовательной организации, а также региональных особенностей».</w:t>
      </w:r>
      <w:r>
        <w:t xml:space="preserve"> Приказ Министерства спорта и М</w:t>
      </w:r>
      <w:r w:rsidRPr="003B7039">
        <w:t xml:space="preserve">инистерства просвещения РФ от 25 ноября 2019 года N 970/639 «Об утверждении Межотраслевой программы развития </w:t>
      </w:r>
      <w:r w:rsidRPr="003B7039">
        <w:lastRenderedPageBreak/>
        <w:t>школьного спорта»</w:t>
      </w:r>
      <w:r>
        <w:t xml:space="preserve"> </w:t>
      </w:r>
      <w:r w:rsidRPr="003B7039">
        <w:t>декларирует, что для повышения мотивации и увеличения двигательной активности на уроках физической культуры следует использовать модули программ по футболу, гимнастике, самбо, фитнес-аэробике, бадминтону, регби и элементы других видов спорта…»</w:t>
      </w:r>
    </w:p>
    <w:p w14:paraId="1C6FF15F" w14:textId="77777777" w:rsidR="00750C32" w:rsidRPr="003B7039" w:rsidRDefault="00750C32" w:rsidP="0010577F">
      <w:pPr>
        <w:pStyle w:val="afffff"/>
      </w:pPr>
      <w:r w:rsidRPr="003B7039">
        <w:t xml:space="preserve">Экспертный совета </w:t>
      </w:r>
      <w:proofErr w:type="spellStart"/>
      <w:r w:rsidRPr="003B7039">
        <w:t>Минобрнауки</w:t>
      </w:r>
      <w:proofErr w:type="spellEnd"/>
      <w:r w:rsidRPr="003B7039">
        <w:t xml:space="preserve"> РФ по совершенствованию системы физического воспитания в образовательных организациях (2015) рекомендует </w:t>
      </w:r>
      <w:r>
        <w:t>п</w:t>
      </w:r>
      <w:r w:rsidRPr="003B7039">
        <w:t>рограмму «Физическая культура для обучающихся 8</w:t>
      </w:r>
      <w:r>
        <w:t>-</w:t>
      </w:r>
      <w:r w:rsidRPr="003B7039">
        <w:t xml:space="preserve">11 классов на основе фитнес-аэробики», авторы О.С. </w:t>
      </w:r>
      <w:proofErr w:type="spellStart"/>
      <w:r w:rsidRPr="003B7039">
        <w:t>Слуцкер</w:t>
      </w:r>
      <w:proofErr w:type="spellEnd"/>
      <w:r w:rsidRPr="003B7039">
        <w:t xml:space="preserve">, Т.Г. </w:t>
      </w:r>
      <w:proofErr w:type="spellStart"/>
      <w:r w:rsidRPr="003B7039">
        <w:t>Полухина</w:t>
      </w:r>
      <w:proofErr w:type="spellEnd"/>
      <w:r w:rsidRPr="003B7039">
        <w:t>, В.С. Козырев.</w:t>
      </w:r>
    </w:p>
    <w:p w14:paraId="0D8B98F0" w14:textId="77777777" w:rsidR="00750C32" w:rsidRPr="003B7039" w:rsidRDefault="00750C32" w:rsidP="0010577F">
      <w:pPr>
        <w:pStyle w:val="afffff"/>
      </w:pPr>
      <w:r w:rsidRPr="003B7039">
        <w:t>Однако беседы с преподавателями физической культуры школ Белгородской области выявили следующее: на текущий момент из 210 учителей, лишь два человека– 2% систематически проводят занятия физической культурой с применением фитнес-технологий. Еще 2% имеют представления об использовании фитнес-технологий. В целом низкий уровень компетентности педагогических кадров в применении фитнес-технологий демонстрируют 96% респондентов.</w:t>
      </w:r>
    </w:p>
    <w:p w14:paraId="3F76F758" w14:textId="77777777" w:rsidR="00750C32" w:rsidRPr="003B7039" w:rsidRDefault="00750C32" w:rsidP="0010577F">
      <w:pPr>
        <w:pStyle w:val="afffff"/>
      </w:pPr>
      <w:r w:rsidRPr="003B7039">
        <w:t>Из интервью с руководителями выяснилось, что более 40 школ готовы поддержать идею внедрения фитнес-технологий не только в физкультурную программу старшеклассниц, но и в процесс физического воспитания в</w:t>
      </w:r>
      <w:r>
        <w:t>сех возрастных групп школьников</w:t>
      </w:r>
      <w:r w:rsidRPr="003B7039">
        <w:t>. Вместе с тем, первостепенной задачей, для реализации идеи руководители видят в организации курсов повышения квалификации по теории и методике внедрения фитнес-технологий в школе. Учителя физической культуры, разделяя это мнение, подчеркивают необходимость организации методико-практических занятий.</w:t>
      </w:r>
    </w:p>
    <w:p w14:paraId="51FBC1BC" w14:textId="77777777" w:rsidR="00750C32" w:rsidRPr="003B7039" w:rsidRDefault="00750C32" w:rsidP="0010577F">
      <w:pPr>
        <w:pStyle w:val="afffff"/>
      </w:pPr>
      <w:bookmarkStart w:id="72" w:name="_Hlk63618445"/>
      <w:r w:rsidRPr="003B7039">
        <w:rPr>
          <w:bCs/>
        </w:rPr>
        <w:t>Д</w:t>
      </w:r>
      <w:r w:rsidRPr="003B7039">
        <w:t xml:space="preserve">епартамент образования Белгородской области в лице ОГАОУ ДПО «Белгородский институт развития образования» (далее – </w:t>
      </w:r>
      <w:proofErr w:type="spellStart"/>
      <w:r w:rsidRPr="003B7039">
        <w:t>БелИРО</w:t>
      </w:r>
      <w:proofErr w:type="spellEnd"/>
      <w:r w:rsidRPr="003B7039">
        <w:t xml:space="preserve">) поддержал идею и взял инициативу по обобщению регионального опыта с привлечением специалистов физической культуры ведущих высших учебных заведений города Белгорода, отделения физической культуры ОГАПОУ «Белгородский педагогический колледж», тренеров школы гимнастики, преподавателей высших учебных заведений, ведущих инструкторов фитнес программ в регионе. Механизм внедрения фитнес-технологий в школьную программу заложили в проектную деятельность </w:t>
      </w:r>
      <w:proofErr w:type="spellStart"/>
      <w:r w:rsidRPr="003B7039">
        <w:t>БелИРО</w:t>
      </w:r>
      <w:proofErr w:type="spellEnd"/>
      <w:r w:rsidRPr="003B7039">
        <w:t>.</w:t>
      </w:r>
    </w:p>
    <w:p w14:paraId="4244302C" w14:textId="77777777" w:rsidR="00750C32" w:rsidRPr="003B7039" w:rsidRDefault="00750C32" w:rsidP="005202B2">
      <w:pPr>
        <w:pStyle w:val="afffff"/>
        <w:spacing w:line="372" w:lineRule="auto"/>
      </w:pPr>
      <w:r w:rsidRPr="003B7039">
        <w:t xml:space="preserve">Участвовать в проекте будут более 40 пилотных школ региона. Для внедрения фитнес технологий в этих школах учителя физической культуры пройдут обучение по программе курсов повышения квалификации. Этот шаг в проекте позволит решить существующее противоречие между накопленным опытом использования фитнес-технологий в образовательной среде, желанием учащихся заниматься на уроках физической </w:t>
      </w:r>
      <w:r w:rsidRPr="003B7039">
        <w:lastRenderedPageBreak/>
        <w:t>культуры по фитнес программам и малым опытом школьных педагогов в организации и проведении таких уроков физической культуры. В рамках механизма внедрения фитнес-технологий запланировано проведение не менее семи мастер-классов с ведущими в регионе тренерами и пяти зональных мастер-классов с привлечением учителей и учеников, создание школьного сообщества «#Фитнес_Я_31» и раздела на сайте института развития образования «Фитнес в школу». Для обмена опытом и продвижения наиболее успешных результатов запланированы конкурсы открытых видео-уроков учителей физической культуры пилотных школ, внедривших региональную программу фитнес технологий в урочной деятельности «Фитнес урок» и видео фрагментов видов физкультурной деятельности с применением фитнес-технологий «Фитнес пауза». Обобщающим и подводящим итогом проекта станет первый в регионе Фестиваль «Фитнес_Я_31».</w:t>
      </w:r>
    </w:p>
    <w:bookmarkEnd w:id="72"/>
    <w:p w14:paraId="4CF8F0E2" w14:textId="7B9906A2" w:rsidR="00750C32" w:rsidRPr="003B7039" w:rsidRDefault="00750C32" w:rsidP="005202B2">
      <w:pPr>
        <w:pStyle w:val="afffff"/>
        <w:spacing w:line="372" w:lineRule="auto"/>
      </w:pPr>
      <w:r w:rsidRPr="003B7039">
        <w:t xml:space="preserve">Проект «Внедрение фитнес-технологий на уроках физической культуры образовательных организаций Белгородской области (для учениц 10-11 классов)» является продуктом коллективной деятельности большого числа единомышленников. Сегодня для региона актуальны вопросы здоровья, здорового образа жизни подрастающего поколения. Вовлечение школьников в процесс регулярных занятий физическими упражнениями. Преподаватели, учителя физической культуры, находятся в не прекращаемом поиске новых форм организации физкультурной деятельности и применения, популярных в подростковой, молодежной среде региона видов двигательной активности. </w:t>
      </w:r>
    </w:p>
    <w:p w14:paraId="34ACC691" w14:textId="64260DF6" w:rsidR="00750C32" w:rsidRPr="003B7039" w:rsidRDefault="0010577F" w:rsidP="005202B2">
      <w:pPr>
        <w:pStyle w:val="ab"/>
        <w:kinsoku w:val="0"/>
        <w:overflowPunct w:val="0"/>
        <w:spacing w:before="0" w:beforeAutospacing="0" w:after="0" w:afterAutospacing="0" w:line="372" w:lineRule="auto"/>
        <w:contextualSpacing/>
        <w:jc w:val="center"/>
        <w:textAlignment w:val="baseline"/>
        <w:rPr>
          <w:rFonts w:eastAsiaTheme="minorEastAsia"/>
          <w:b/>
          <w:bCs/>
          <w:iCs/>
          <w:kern w:val="24"/>
        </w:rPr>
      </w:pPr>
      <w:r>
        <w:rPr>
          <w:rFonts w:eastAsiaTheme="minorEastAsia"/>
          <w:b/>
          <w:bCs/>
          <w:iCs/>
          <w:color w:val="000000" w:themeColor="text1"/>
          <w:kern w:val="24"/>
        </w:rPr>
        <w:t>Список литературы</w:t>
      </w:r>
    </w:p>
    <w:p w14:paraId="634A757A" w14:textId="77777777" w:rsidR="00750C32" w:rsidRPr="003B7039" w:rsidRDefault="00750C32" w:rsidP="005202B2">
      <w:pPr>
        <w:pStyle w:val="afffff"/>
        <w:numPr>
          <w:ilvl w:val="0"/>
          <w:numId w:val="54"/>
        </w:numPr>
        <w:spacing w:line="372" w:lineRule="auto"/>
        <w:ind w:left="426"/>
      </w:pPr>
      <w:bookmarkStart w:id="73" w:name="_Hlk63634556"/>
      <w:r w:rsidRPr="003B7039">
        <w:t>Грудина С.В. Актуальность внедрения фитнес-технологий в учебно-воспитательный процесс школьников/ С.В. Грудина // Теория и практика образования в современном мире</w:t>
      </w:r>
      <w:bookmarkStart w:id="74" w:name="_Hlk63786473"/>
      <w:r w:rsidRPr="003B7039">
        <w:t>: сборник материалов II Международной конференции (Санкт-Петербург, ноябрь 2012 г.) — Санкт-Петербург,–</w:t>
      </w:r>
      <w:bookmarkEnd w:id="74"/>
      <w:r w:rsidRPr="003B7039">
        <w:t>2012. – С. 70-72 – URL: https://moluch.ru/conf/ped/archive/64/2982/ (дата обращения: 22.01.2021).</w:t>
      </w:r>
    </w:p>
    <w:p w14:paraId="3A89AA21" w14:textId="77777777" w:rsidR="00750C32" w:rsidRPr="003B7039" w:rsidRDefault="00750C32" w:rsidP="005202B2">
      <w:pPr>
        <w:pStyle w:val="afffff"/>
        <w:numPr>
          <w:ilvl w:val="0"/>
          <w:numId w:val="54"/>
        </w:numPr>
        <w:spacing w:line="372" w:lineRule="auto"/>
        <w:ind w:left="426"/>
      </w:pPr>
      <w:r w:rsidRPr="003B7039">
        <w:t xml:space="preserve">Заяц Л.С., Масленникова Т.А. Использование фитнесс-технологий в старшем подростковом возрасте как средства мотивации к систематическим занятиям физической культурой /Л.С. Заяц, Т.А. Масленникова // Старт в науке. </w:t>
      </w:r>
      <w:bookmarkStart w:id="75" w:name="_Hlk63786001"/>
      <w:r w:rsidRPr="003B7039">
        <w:t xml:space="preserve">– </w:t>
      </w:r>
      <w:bookmarkEnd w:id="75"/>
      <w:r w:rsidRPr="003B7039">
        <w:t xml:space="preserve">2016. – № 1.– С.№ 1 – С. 86-87. </w:t>
      </w:r>
    </w:p>
    <w:p w14:paraId="4E50818A" w14:textId="77777777" w:rsidR="00750C32" w:rsidRPr="003B7039" w:rsidRDefault="00750C32" w:rsidP="005202B2">
      <w:pPr>
        <w:pStyle w:val="afffff"/>
        <w:numPr>
          <w:ilvl w:val="0"/>
          <w:numId w:val="54"/>
        </w:numPr>
        <w:spacing w:line="372" w:lineRule="auto"/>
        <w:ind w:left="426"/>
        <w:rPr>
          <w:color w:val="000000" w:themeColor="text1"/>
        </w:rPr>
      </w:pPr>
      <w:r w:rsidRPr="003B7039">
        <w:rPr>
          <w:color w:val="000000" w:themeColor="text1"/>
        </w:rPr>
        <w:t xml:space="preserve">Крамской С. И. </w:t>
      </w:r>
      <w:r w:rsidRPr="003B7039">
        <w:rPr>
          <w:iCs/>
          <w:color w:val="000000" w:themeColor="text1"/>
        </w:rPr>
        <w:t xml:space="preserve">Формирование психологической и физической подготовленности школьников и студентов в алгоритме </w:t>
      </w:r>
      <w:proofErr w:type="spellStart"/>
      <w:r w:rsidRPr="003B7039">
        <w:rPr>
          <w:iCs/>
          <w:color w:val="000000" w:themeColor="text1"/>
        </w:rPr>
        <w:t>здоровьесбережения</w:t>
      </w:r>
      <w:proofErr w:type="spellEnd"/>
      <w:r w:rsidRPr="003B7039">
        <w:rPr>
          <w:iCs/>
          <w:color w:val="000000" w:themeColor="text1"/>
        </w:rPr>
        <w:t xml:space="preserve">: монография / </w:t>
      </w:r>
      <w:r w:rsidRPr="003B7039">
        <w:rPr>
          <w:color w:val="000000" w:themeColor="text1"/>
        </w:rPr>
        <w:t>С. И. Крамской</w:t>
      </w:r>
      <w:r w:rsidRPr="003B7039">
        <w:rPr>
          <w:iCs/>
          <w:color w:val="000000" w:themeColor="text1"/>
        </w:rPr>
        <w:t>, Д.Е. Егоров, А.С. Грачев.</w:t>
      </w:r>
      <w:r w:rsidRPr="003B7039">
        <w:rPr>
          <w:color w:val="000000" w:themeColor="text1"/>
        </w:rPr>
        <w:t xml:space="preserve"> – Белгород: БГТУ, 2017.</w:t>
      </w:r>
      <w:bookmarkStart w:id="76" w:name="_Hlk63785453"/>
      <w:r w:rsidRPr="003B7039">
        <w:rPr>
          <w:color w:val="000000" w:themeColor="text1"/>
        </w:rPr>
        <w:t xml:space="preserve"> – </w:t>
      </w:r>
      <w:bookmarkEnd w:id="76"/>
      <w:r w:rsidRPr="003B7039">
        <w:rPr>
          <w:color w:val="000000" w:themeColor="text1"/>
        </w:rPr>
        <w:t>150 с.</w:t>
      </w:r>
    </w:p>
    <w:p w14:paraId="018664E7" w14:textId="77777777" w:rsidR="00750C32" w:rsidRPr="003B7039" w:rsidRDefault="00750C32" w:rsidP="005202B2">
      <w:pPr>
        <w:pStyle w:val="afffff"/>
        <w:numPr>
          <w:ilvl w:val="0"/>
          <w:numId w:val="54"/>
        </w:numPr>
        <w:spacing w:line="372" w:lineRule="auto"/>
        <w:ind w:left="426"/>
      </w:pPr>
      <w:r w:rsidRPr="003B7039">
        <w:rPr>
          <w:color w:val="000000" w:themeColor="text1"/>
        </w:rPr>
        <w:lastRenderedPageBreak/>
        <w:t xml:space="preserve">Сайкина Е. Г. (2012) </w:t>
      </w:r>
      <w:r w:rsidRPr="003B7039">
        <w:rPr>
          <w:iCs/>
        </w:rPr>
        <w:t xml:space="preserve">Стратегическая роль фитнеса в модернизации физкультурного образования школьников: монография / Е.Г. Сайкина. – </w:t>
      </w:r>
      <w:r w:rsidRPr="003B7039">
        <w:t>Санкт-Петербург: РГПУ им. А.И. Герцена, 2012. – 297 с.</w:t>
      </w:r>
    </w:p>
    <w:p w14:paraId="1BD99643" w14:textId="39657DAE" w:rsidR="00244D34" w:rsidRDefault="00750C32" w:rsidP="005202B2">
      <w:pPr>
        <w:pStyle w:val="afffff"/>
        <w:numPr>
          <w:ilvl w:val="0"/>
          <w:numId w:val="54"/>
        </w:numPr>
        <w:spacing w:line="372" w:lineRule="auto"/>
        <w:ind w:left="426"/>
      </w:pPr>
      <w:r w:rsidRPr="003B7039">
        <w:rPr>
          <w:iCs/>
        </w:rPr>
        <w:t>Фитнесс в системе непрерывного физкультурного образования и его роль в оздоровлении населения России</w:t>
      </w:r>
      <w:r w:rsidRPr="003B7039">
        <w:t xml:space="preserve"> /ред. Е. Г. Сайкина. – СПб: РГПУ им. А.И. Герцена, 2013. – 294 с.</w:t>
      </w:r>
      <w:bookmarkEnd w:id="73"/>
    </w:p>
    <w:p w14:paraId="05935D8C" w14:textId="77777777" w:rsidR="00244D34" w:rsidRDefault="00244D34">
      <w:pPr>
        <w:jc w:val="left"/>
        <w:rPr>
          <w:rFonts w:cs="Times New Roman"/>
          <w:sz w:val="24"/>
          <w:szCs w:val="24"/>
        </w:rPr>
      </w:pPr>
      <w:r>
        <w:br w:type="page"/>
      </w:r>
    </w:p>
    <w:p w14:paraId="053F1327" w14:textId="77777777" w:rsidR="00244D34" w:rsidRPr="00244D34" w:rsidRDefault="00244D34" w:rsidP="00244D34">
      <w:pPr>
        <w:pStyle w:val="affffb"/>
        <w:rPr>
          <w:rStyle w:val="FontStyle15"/>
          <w:rFonts w:cstheme="majorBidi"/>
          <w:sz w:val="26"/>
          <w:szCs w:val="26"/>
        </w:rPr>
      </w:pPr>
      <w:bookmarkStart w:id="77" w:name="_Toc69078736"/>
      <w:r w:rsidRPr="00244D34">
        <w:rPr>
          <w:rStyle w:val="FontStyle15"/>
          <w:rFonts w:cstheme="majorBidi"/>
          <w:sz w:val="26"/>
          <w:szCs w:val="26"/>
        </w:rPr>
        <w:lastRenderedPageBreak/>
        <w:t>СОВРЕМЕННЫЕ ТЕНДЕНЦИИ ИСПОЛЬЗОВАНИЯ ВИРТУАЛЬНОЙ И ДОПОЛНЕННОЙ РЕАЛЬНОСТИ В СФЕРЕ ФИЗИЧЕСКОЙ КУЛЬТУРЫ И СПОРТА</w:t>
      </w:r>
      <w:bookmarkEnd w:id="77"/>
      <w:r w:rsidRPr="00244D34">
        <w:rPr>
          <w:rStyle w:val="FontStyle15"/>
          <w:rFonts w:cstheme="majorBidi"/>
          <w:sz w:val="26"/>
          <w:szCs w:val="26"/>
        </w:rPr>
        <w:t xml:space="preserve"> </w:t>
      </w:r>
    </w:p>
    <w:p w14:paraId="74E9E7C9" w14:textId="77777777" w:rsidR="003F381D" w:rsidRDefault="003F381D" w:rsidP="00244D34">
      <w:pPr>
        <w:pStyle w:val="affffd"/>
      </w:pPr>
      <w:bookmarkStart w:id="78" w:name="_Toc69078737"/>
      <w:proofErr w:type="spellStart"/>
      <w:r>
        <w:t>Запотичный</w:t>
      </w:r>
      <w:proofErr w:type="spellEnd"/>
      <w:r>
        <w:t xml:space="preserve"> Владислав Сергеевич</w:t>
      </w:r>
      <w:bookmarkEnd w:id="78"/>
    </w:p>
    <w:p w14:paraId="2C0F9427" w14:textId="77777777" w:rsidR="003F381D" w:rsidRDefault="003F381D" w:rsidP="003F381D">
      <w:pPr>
        <w:pStyle w:val="afffff1"/>
        <w:spacing w:after="0"/>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754664B9" w14:textId="4C6E04FA" w:rsidR="00244D34" w:rsidRDefault="00244D34" w:rsidP="00244D34">
      <w:pPr>
        <w:pStyle w:val="affffd"/>
      </w:pPr>
      <w:bookmarkStart w:id="79" w:name="_Toc69078738"/>
      <w:r w:rsidRPr="00244D34">
        <w:t xml:space="preserve">Чубанова </w:t>
      </w:r>
      <w:proofErr w:type="spellStart"/>
      <w:r w:rsidRPr="00244D34">
        <w:t>Гюлнара</w:t>
      </w:r>
      <w:proofErr w:type="spellEnd"/>
      <w:r w:rsidRPr="00244D34">
        <w:t xml:space="preserve"> </w:t>
      </w:r>
      <w:proofErr w:type="spellStart"/>
      <w:r w:rsidRPr="00244D34">
        <w:t>Рамазановна</w:t>
      </w:r>
      <w:bookmarkEnd w:id="79"/>
      <w:proofErr w:type="spellEnd"/>
    </w:p>
    <w:p w14:paraId="6C612706" w14:textId="514C96E6" w:rsidR="003F381D" w:rsidRPr="00244D34" w:rsidRDefault="003F381D" w:rsidP="003F381D">
      <w:pPr>
        <w:pStyle w:val="afffff1"/>
      </w:pPr>
      <w:r>
        <w:t>кандидат биологических наук, доцент</w:t>
      </w:r>
    </w:p>
    <w:p w14:paraId="6DD56DF6" w14:textId="77777777" w:rsidR="003F381D" w:rsidRDefault="003F381D" w:rsidP="003F381D">
      <w:pPr>
        <w:pStyle w:val="afffff1"/>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259917DB" w14:textId="77777777" w:rsidR="00244D34" w:rsidRPr="00F05E24" w:rsidRDefault="00244D34" w:rsidP="00244D34">
      <w:pPr>
        <w:pStyle w:val="afffff"/>
        <w:rPr>
          <w:rStyle w:val="FontStyle15"/>
          <w:color w:val="000000" w:themeColor="text1"/>
        </w:rPr>
      </w:pPr>
      <w:r w:rsidRPr="00244D34">
        <w:rPr>
          <w:rStyle w:val="normaltextrun"/>
          <w:b/>
          <w:iCs/>
        </w:rPr>
        <w:t>Аннотация</w:t>
      </w:r>
      <w:r w:rsidRPr="00244D34">
        <w:rPr>
          <w:rStyle w:val="FontStyle15"/>
          <w:b/>
          <w:color w:val="000000" w:themeColor="text1"/>
        </w:rPr>
        <w:t>.</w:t>
      </w:r>
      <w:r w:rsidRPr="00F05E24">
        <w:rPr>
          <w:rStyle w:val="FontStyle15"/>
          <w:color w:val="000000" w:themeColor="text1"/>
        </w:rPr>
        <w:t xml:space="preserve"> </w:t>
      </w:r>
      <w:r w:rsidRPr="00A82E64">
        <w:t xml:space="preserve">В данной статье раскрывается использование Виртуальной </w:t>
      </w:r>
      <w:proofErr w:type="gramStart"/>
      <w:r w:rsidRPr="00A82E64">
        <w:t>реальности(</w:t>
      </w:r>
      <w:proofErr w:type="gramEnd"/>
      <w:r w:rsidRPr="00A82E64">
        <w:t>VR) и Дополненной реальности(AR) в сфере физической культуры и спорта. Раскрываются преимущества дополненной реальности над виртуальной. Приводятся примеры мировых тенденций в использовании, как виртуальной реальности, так и дополненной.</w:t>
      </w:r>
    </w:p>
    <w:p w14:paraId="0697B1FF" w14:textId="77777777" w:rsidR="00244D34" w:rsidRDefault="00244D34" w:rsidP="00244D34">
      <w:pPr>
        <w:pStyle w:val="afffff"/>
        <w:rPr>
          <w:rStyle w:val="FontStyle15"/>
          <w:i/>
          <w:iCs/>
          <w:color w:val="000000" w:themeColor="text1"/>
        </w:rPr>
      </w:pPr>
    </w:p>
    <w:p w14:paraId="71F37A63" w14:textId="77777777" w:rsidR="00244D34" w:rsidRDefault="00244D34" w:rsidP="00244D34">
      <w:pPr>
        <w:pStyle w:val="afffff"/>
        <w:rPr>
          <w:szCs w:val="28"/>
        </w:rPr>
      </w:pPr>
      <w:proofErr w:type="gramStart"/>
      <w:r w:rsidRPr="00614E34">
        <w:rPr>
          <w:szCs w:val="28"/>
        </w:rPr>
        <w:t>AR(</w:t>
      </w:r>
      <w:proofErr w:type="gramEnd"/>
      <w:r w:rsidRPr="00614E34">
        <w:rPr>
          <w:szCs w:val="28"/>
        </w:rPr>
        <w:t>дополненная реальность) и VR(виртуальная реальность) - эти две футуристические технологии уже существуют и, как любое хорошее изобретение, положительно влияют на жизнь людей.</w:t>
      </w:r>
      <w:r>
        <w:rPr>
          <w:szCs w:val="28"/>
        </w:rPr>
        <w:t xml:space="preserve"> </w:t>
      </w:r>
      <w:r w:rsidRPr="002E0BD0">
        <w:rPr>
          <w:szCs w:val="28"/>
        </w:rPr>
        <w:t>Дополненная реальность и виртуальная реальность (AR/VR) не являются чем-то новым,</w:t>
      </w:r>
      <w:r>
        <w:rPr>
          <w:szCs w:val="28"/>
        </w:rPr>
        <w:t xml:space="preserve"> </w:t>
      </w:r>
      <w:r w:rsidRPr="002E0BD0">
        <w:rPr>
          <w:szCs w:val="28"/>
        </w:rPr>
        <w:t>но последние достижения в области вычислительной мощности, хранения данных,</w:t>
      </w:r>
      <w:r>
        <w:rPr>
          <w:szCs w:val="28"/>
        </w:rPr>
        <w:t xml:space="preserve"> </w:t>
      </w:r>
      <w:r w:rsidRPr="002E0BD0">
        <w:rPr>
          <w:szCs w:val="28"/>
        </w:rPr>
        <w:t>обработки графики и дисплеев высокого разрешения помогли преодолеть</w:t>
      </w:r>
      <w:r>
        <w:rPr>
          <w:szCs w:val="28"/>
        </w:rPr>
        <w:t xml:space="preserve"> </w:t>
      </w:r>
      <w:r w:rsidRPr="002E0BD0">
        <w:rPr>
          <w:szCs w:val="28"/>
        </w:rPr>
        <w:t>некоторые ограничения, которые стояли на пути</w:t>
      </w:r>
      <w:r w:rsidRPr="001267D6">
        <w:rPr>
          <w:szCs w:val="28"/>
        </w:rPr>
        <w:t xml:space="preserve"> </w:t>
      </w:r>
      <w:r w:rsidRPr="002E0BD0">
        <w:rPr>
          <w:szCs w:val="28"/>
        </w:rPr>
        <w:t xml:space="preserve">широкого использования этих </w:t>
      </w:r>
      <w:proofErr w:type="spellStart"/>
      <w:r w:rsidRPr="002E0BD0">
        <w:rPr>
          <w:szCs w:val="28"/>
        </w:rPr>
        <w:t>иммерсивных</w:t>
      </w:r>
      <w:proofErr w:type="spellEnd"/>
      <w:r w:rsidRPr="002E0BD0">
        <w:rPr>
          <w:szCs w:val="28"/>
        </w:rPr>
        <w:t xml:space="preserve"> технологий</w:t>
      </w:r>
      <w:r w:rsidRPr="001267D6">
        <w:rPr>
          <w:szCs w:val="28"/>
        </w:rPr>
        <w:t xml:space="preserve">[6, </w:t>
      </w:r>
      <w:r>
        <w:rPr>
          <w:szCs w:val="28"/>
          <w:lang w:val="en-US"/>
        </w:rPr>
        <w:t>c</w:t>
      </w:r>
      <w:r w:rsidRPr="001267D6">
        <w:rPr>
          <w:szCs w:val="28"/>
        </w:rPr>
        <w:t>. 31]</w:t>
      </w:r>
      <w:r w:rsidRPr="002E0BD0">
        <w:rPr>
          <w:szCs w:val="28"/>
        </w:rPr>
        <w:t>.</w:t>
      </w:r>
    </w:p>
    <w:p w14:paraId="24AB0AF2" w14:textId="77777777" w:rsidR="00244D34" w:rsidRPr="00D930E0" w:rsidRDefault="00244D34" w:rsidP="00244D34">
      <w:pPr>
        <w:pStyle w:val="afffff"/>
        <w:rPr>
          <w:szCs w:val="28"/>
        </w:rPr>
      </w:pPr>
      <w:proofErr w:type="gramStart"/>
      <w:r w:rsidRPr="00614E34">
        <w:rPr>
          <w:szCs w:val="28"/>
        </w:rPr>
        <w:t>В  широком</w:t>
      </w:r>
      <w:proofErr w:type="gramEnd"/>
      <w:r w:rsidRPr="00614E34">
        <w:rPr>
          <w:szCs w:val="28"/>
        </w:rPr>
        <w:t xml:space="preserve">  контексте VR является искусственной,  техногенной  средой,  которая имитирует реальные условия с учетом специально  сформулированных  требований  и  в  контролируемых  режимах</w:t>
      </w:r>
      <w:r w:rsidRPr="000C601C">
        <w:rPr>
          <w:szCs w:val="28"/>
        </w:rPr>
        <w:t xml:space="preserve">. VR </w:t>
      </w:r>
      <w:proofErr w:type="gramStart"/>
      <w:r w:rsidRPr="000C601C">
        <w:rPr>
          <w:szCs w:val="28"/>
        </w:rPr>
        <w:t>- Это</w:t>
      </w:r>
      <w:proofErr w:type="gramEnd"/>
      <w:r w:rsidRPr="000C601C">
        <w:rPr>
          <w:szCs w:val="28"/>
        </w:rPr>
        <w:t xml:space="preserve"> полно</w:t>
      </w:r>
      <w:r>
        <w:rPr>
          <w:szCs w:val="28"/>
        </w:rPr>
        <w:t>е</w:t>
      </w:r>
      <w:r w:rsidRPr="000C601C">
        <w:rPr>
          <w:szCs w:val="28"/>
        </w:rPr>
        <w:t xml:space="preserve"> погружение, которое обманывает ваши чувства, заставляя думать, что вы находитесь в другой среде</w:t>
      </w:r>
      <w:r>
        <w:rPr>
          <w:szCs w:val="28"/>
        </w:rPr>
        <w:t xml:space="preserve">. Используя головной </w:t>
      </w:r>
      <w:proofErr w:type="gramStart"/>
      <w:r>
        <w:rPr>
          <w:szCs w:val="28"/>
        </w:rPr>
        <w:t xml:space="preserve">дисплей </w:t>
      </w:r>
      <w:r w:rsidRPr="000C601C">
        <w:rPr>
          <w:szCs w:val="28"/>
        </w:rPr>
        <w:t xml:space="preserve"> или</w:t>
      </w:r>
      <w:proofErr w:type="gramEnd"/>
      <w:r w:rsidRPr="000C601C">
        <w:rPr>
          <w:szCs w:val="28"/>
        </w:rPr>
        <w:t xml:space="preserve"> гарнитуру, вы ощутите созданный компьютером мир образов и звуков, в котором вы можете манипулировать объектами и передвигаться с помощью тактильных контроллеров, привязанных к консоли или ПК. </w:t>
      </w:r>
      <w:r w:rsidRPr="0004183E">
        <w:rPr>
          <w:szCs w:val="28"/>
        </w:rPr>
        <w:t xml:space="preserve">[1, </w:t>
      </w:r>
      <w:r>
        <w:rPr>
          <w:szCs w:val="28"/>
          <w:lang w:val="en-US"/>
        </w:rPr>
        <w:t>c</w:t>
      </w:r>
      <w:r w:rsidRPr="0004183E">
        <w:rPr>
          <w:szCs w:val="28"/>
        </w:rPr>
        <w:t>. 2655]</w:t>
      </w:r>
      <w:r w:rsidRPr="00614E34">
        <w:rPr>
          <w:szCs w:val="28"/>
        </w:rPr>
        <w:t xml:space="preserve">. </w:t>
      </w:r>
    </w:p>
    <w:p w14:paraId="50CFBDCE" w14:textId="77777777" w:rsidR="00244D34" w:rsidRPr="00614E34" w:rsidRDefault="00244D34" w:rsidP="00244D34">
      <w:pPr>
        <w:pStyle w:val="afffff"/>
        <w:rPr>
          <w:szCs w:val="28"/>
        </w:rPr>
      </w:pPr>
      <w:proofErr w:type="gramStart"/>
      <w:r w:rsidRPr="00614E34">
        <w:rPr>
          <w:szCs w:val="28"/>
        </w:rPr>
        <w:t>Виртуальная  реальность</w:t>
      </w:r>
      <w:proofErr w:type="gramEnd"/>
      <w:r w:rsidRPr="00614E34">
        <w:rPr>
          <w:szCs w:val="28"/>
        </w:rPr>
        <w:t xml:space="preserve">  открывает  широкие  возможности  по моделированию  различных  спортивных сценариев, направленных  на тренировку  тех  или  иных  навыков  спортсмена. Кроме того, тренировки в условиях виртуальной среды позволяют </w:t>
      </w:r>
      <w:proofErr w:type="gramStart"/>
      <w:r w:rsidRPr="00614E34">
        <w:rPr>
          <w:szCs w:val="28"/>
        </w:rPr>
        <w:lastRenderedPageBreak/>
        <w:t>одновременно  проводить</w:t>
      </w:r>
      <w:proofErr w:type="gramEnd"/>
      <w:r w:rsidRPr="00614E34">
        <w:rPr>
          <w:szCs w:val="28"/>
        </w:rPr>
        <w:t xml:space="preserve">  мониторинг  различных физиологических  показателей  спортсмена</w:t>
      </w:r>
      <w:r w:rsidRPr="00AE7103">
        <w:rPr>
          <w:szCs w:val="28"/>
        </w:rPr>
        <w:t xml:space="preserve">[2, </w:t>
      </w:r>
      <w:r>
        <w:rPr>
          <w:szCs w:val="28"/>
        </w:rPr>
        <w:t>с. 4</w:t>
      </w:r>
      <w:r w:rsidRPr="00AE7103">
        <w:rPr>
          <w:szCs w:val="28"/>
        </w:rPr>
        <w:t>]</w:t>
      </w:r>
      <w:r w:rsidRPr="00614E34">
        <w:rPr>
          <w:szCs w:val="28"/>
        </w:rPr>
        <w:t xml:space="preserve">. </w:t>
      </w:r>
    </w:p>
    <w:p w14:paraId="4CB16426" w14:textId="77777777" w:rsidR="00244D34" w:rsidRDefault="00244D34" w:rsidP="00244D34">
      <w:pPr>
        <w:pStyle w:val="afffff"/>
        <w:rPr>
          <w:szCs w:val="28"/>
        </w:rPr>
      </w:pPr>
      <w:r w:rsidRPr="00614E34">
        <w:rPr>
          <w:szCs w:val="28"/>
        </w:rPr>
        <w:t xml:space="preserve">AR </w:t>
      </w:r>
      <w:proofErr w:type="gramStart"/>
      <w:r w:rsidRPr="00614E34">
        <w:rPr>
          <w:szCs w:val="28"/>
        </w:rPr>
        <w:t>- это</w:t>
      </w:r>
      <w:proofErr w:type="gramEnd"/>
      <w:r w:rsidRPr="00614E34">
        <w:rPr>
          <w:szCs w:val="28"/>
        </w:rPr>
        <w:t xml:space="preserve"> технология, которая визуально сочетает в себе физическое и цифровое. В частности, AR накладывает компьютерную графику на реальную среду. AR </w:t>
      </w:r>
      <w:proofErr w:type="gramStart"/>
      <w:r w:rsidRPr="00614E34">
        <w:rPr>
          <w:szCs w:val="28"/>
        </w:rPr>
        <w:t>- это</w:t>
      </w:r>
      <w:proofErr w:type="gramEnd"/>
      <w:r w:rsidRPr="00614E34">
        <w:rPr>
          <w:szCs w:val="28"/>
        </w:rPr>
        <w:t xml:space="preserve"> технология, которую часто объединяют с виртуальной реальностью (VR) и смешанной реальностью в категорию технологий, известных как </w:t>
      </w:r>
      <w:proofErr w:type="spellStart"/>
      <w:r w:rsidRPr="00614E34">
        <w:rPr>
          <w:szCs w:val="28"/>
        </w:rPr>
        <w:t>иммерсивные</w:t>
      </w:r>
      <w:proofErr w:type="spellEnd"/>
      <w:r w:rsidRPr="00614E34">
        <w:rPr>
          <w:szCs w:val="28"/>
        </w:rPr>
        <w:t xml:space="preserve"> технологии.</w:t>
      </w:r>
    </w:p>
    <w:p w14:paraId="4C5BD740" w14:textId="77777777" w:rsidR="00244D34" w:rsidRPr="00614E34" w:rsidRDefault="00244D34" w:rsidP="00244D34">
      <w:pPr>
        <w:pStyle w:val="afffff"/>
        <w:rPr>
          <w:szCs w:val="28"/>
        </w:rPr>
      </w:pPr>
      <w:r w:rsidRPr="00F87132">
        <w:rPr>
          <w:szCs w:val="28"/>
        </w:rPr>
        <w:t xml:space="preserve">Один из многочисленных способов, которыми приложения AR революционизируют технологию, </w:t>
      </w:r>
      <w:proofErr w:type="gramStart"/>
      <w:r w:rsidRPr="00F87132">
        <w:rPr>
          <w:szCs w:val="28"/>
        </w:rPr>
        <w:t>- это</w:t>
      </w:r>
      <w:proofErr w:type="gramEnd"/>
      <w:r w:rsidRPr="00F87132">
        <w:rPr>
          <w:szCs w:val="28"/>
        </w:rPr>
        <w:t xml:space="preserve"> то, как мы видим данные. </w:t>
      </w:r>
      <w:r>
        <w:rPr>
          <w:szCs w:val="28"/>
        </w:rPr>
        <w:t>Существует</w:t>
      </w:r>
      <w:r w:rsidRPr="00F87132">
        <w:rPr>
          <w:szCs w:val="28"/>
        </w:rPr>
        <w:t xml:space="preserve"> много данных, которые нужно выяснить</w:t>
      </w:r>
      <w:r>
        <w:rPr>
          <w:szCs w:val="28"/>
        </w:rPr>
        <w:t xml:space="preserve"> во время состязания, но на глаз, зачастую, всё определить – невозможно. Машина способна </w:t>
      </w:r>
      <w:proofErr w:type="gramStart"/>
      <w:r>
        <w:rPr>
          <w:szCs w:val="28"/>
        </w:rPr>
        <w:t>справится</w:t>
      </w:r>
      <w:proofErr w:type="gramEnd"/>
      <w:r>
        <w:rPr>
          <w:szCs w:val="28"/>
        </w:rPr>
        <w:t xml:space="preserve"> со всеми входящими данными,</w:t>
      </w:r>
      <w:r w:rsidRPr="00F87132">
        <w:rPr>
          <w:szCs w:val="28"/>
        </w:rPr>
        <w:t xml:space="preserve"> поэтому никого не должно шокировать, что спортивные продюсеры сотрудничают с технологическими организациями, чтобы дать своим поклонникам технологию дополненной реальности для выяснения всей статистики и цифр, связанных с тем, чтобы следовать за вашими предпочтительными командами.</w:t>
      </w:r>
    </w:p>
    <w:p w14:paraId="7A5D9D18" w14:textId="77777777" w:rsidR="00244D34" w:rsidRPr="00614E34" w:rsidRDefault="00244D34" w:rsidP="00244D34">
      <w:pPr>
        <w:pStyle w:val="afffff"/>
        <w:rPr>
          <w:szCs w:val="28"/>
        </w:rPr>
      </w:pPr>
      <w:r w:rsidRPr="00614E34">
        <w:rPr>
          <w:szCs w:val="28"/>
        </w:rPr>
        <w:t>Хотя</w:t>
      </w:r>
      <w:r>
        <w:rPr>
          <w:szCs w:val="28"/>
        </w:rPr>
        <w:t xml:space="preserve"> </w:t>
      </w:r>
      <w:proofErr w:type="gramStart"/>
      <w:r>
        <w:rPr>
          <w:szCs w:val="28"/>
        </w:rPr>
        <w:t xml:space="preserve">виртуальную </w:t>
      </w:r>
      <w:r w:rsidRPr="00614E34">
        <w:rPr>
          <w:szCs w:val="28"/>
        </w:rPr>
        <w:t xml:space="preserve"> и</w:t>
      </w:r>
      <w:proofErr w:type="gramEnd"/>
      <w:r w:rsidRPr="00614E34">
        <w:rPr>
          <w:szCs w:val="28"/>
        </w:rPr>
        <w:t xml:space="preserve"> </w:t>
      </w:r>
      <w:r>
        <w:rPr>
          <w:szCs w:val="28"/>
        </w:rPr>
        <w:t>дополненную реальность</w:t>
      </w:r>
      <w:r w:rsidRPr="00614E34">
        <w:rPr>
          <w:szCs w:val="28"/>
        </w:rPr>
        <w:t xml:space="preserve"> </w:t>
      </w:r>
      <w:r>
        <w:rPr>
          <w:szCs w:val="28"/>
        </w:rPr>
        <w:t xml:space="preserve">довольно часто </w:t>
      </w:r>
      <w:r w:rsidRPr="00614E34">
        <w:rPr>
          <w:szCs w:val="28"/>
        </w:rPr>
        <w:t xml:space="preserve">сравнивают, </w:t>
      </w:r>
      <w:r>
        <w:rPr>
          <w:szCs w:val="28"/>
        </w:rPr>
        <w:t xml:space="preserve">но на самом деле они </w:t>
      </w:r>
      <w:r w:rsidRPr="00614E34">
        <w:rPr>
          <w:szCs w:val="28"/>
        </w:rPr>
        <w:t xml:space="preserve">сильно отличаются. </w:t>
      </w:r>
      <w:r>
        <w:rPr>
          <w:szCs w:val="28"/>
        </w:rPr>
        <w:t>Проще</w:t>
      </w:r>
      <w:r w:rsidRPr="00614E34">
        <w:rPr>
          <w:szCs w:val="28"/>
        </w:rPr>
        <w:t xml:space="preserve"> говоря, VR </w:t>
      </w:r>
      <w:r>
        <w:rPr>
          <w:szCs w:val="28"/>
        </w:rPr>
        <w:t xml:space="preserve">помещает пользователя в искусственно созданную среду, то есть </w:t>
      </w:r>
      <w:r w:rsidRPr="00614E34">
        <w:rPr>
          <w:szCs w:val="28"/>
        </w:rPr>
        <w:t>переносит пользователя</w:t>
      </w:r>
      <w:r>
        <w:rPr>
          <w:szCs w:val="28"/>
        </w:rPr>
        <w:t xml:space="preserve"> в</w:t>
      </w:r>
      <w:r w:rsidRPr="00614E34">
        <w:rPr>
          <w:szCs w:val="28"/>
        </w:rPr>
        <w:t xml:space="preserve"> полностью созданн</w:t>
      </w:r>
      <w:r>
        <w:rPr>
          <w:szCs w:val="28"/>
        </w:rPr>
        <w:t>ый цифровой мир</w:t>
      </w:r>
      <w:r w:rsidRPr="00614E34">
        <w:rPr>
          <w:szCs w:val="28"/>
        </w:rPr>
        <w:t xml:space="preserve"> в цифровом виде, в то время как AR берет созданный в цифровом виде контент и </w:t>
      </w:r>
      <w:r>
        <w:rPr>
          <w:szCs w:val="28"/>
        </w:rPr>
        <w:t>накладывает</w:t>
      </w:r>
      <w:r w:rsidRPr="00614E34">
        <w:rPr>
          <w:szCs w:val="28"/>
        </w:rPr>
        <w:t xml:space="preserve"> его </w:t>
      </w:r>
      <w:r>
        <w:rPr>
          <w:szCs w:val="28"/>
        </w:rPr>
        <w:t>на</w:t>
      </w:r>
      <w:r w:rsidRPr="00614E34">
        <w:rPr>
          <w:szCs w:val="28"/>
        </w:rPr>
        <w:t xml:space="preserve"> реальную среду</w:t>
      </w:r>
      <w:r>
        <w:rPr>
          <w:szCs w:val="28"/>
        </w:rPr>
        <w:t>, посредством различных устройств</w:t>
      </w:r>
      <w:r w:rsidRPr="00614E34">
        <w:rPr>
          <w:szCs w:val="28"/>
        </w:rPr>
        <w:t>. Когда</w:t>
      </w:r>
      <w:r>
        <w:rPr>
          <w:szCs w:val="28"/>
        </w:rPr>
        <w:t xml:space="preserve"> же</w:t>
      </w:r>
      <w:r w:rsidRPr="00614E34">
        <w:rPr>
          <w:szCs w:val="28"/>
        </w:rPr>
        <w:t xml:space="preserve"> дело доходит до спорта, и </w:t>
      </w:r>
      <w:r>
        <w:rPr>
          <w:szCs w:val="28"/>
          <w:lang w:val="en-US"/>
        </w:rPr>
        <w:t>V</w:t>
      </w:r>
      <w:r w:rsidRPr="00614E34">
        <w:rPr>
          <w:szCs w:val="28"/>
        </w:rPr>
        <w:t xml:space="preserve">R, и </w:t>
      </w:r>
      <w:r>
        <w:rPr>
          <w:szCs w:val="28"/>
          <w:lang w:val="en-US"/>
        </w:rPr>
        <w:t>A</w:t>
      </w:r>
      <w:r w:rsidRPr="00614E34">
        <w:rPr>
          <w:szCs w:val="28"/>
        </w:rPr>
        <w:t>R могут оказать существенное влияние</w:t>
      </w:r>
      <w:r w:rsidRPr="00D930E0">
        <w:rPr>
          <w:szCs w:val="28"/>
        </w:rPr>
        <w:t xml:space="preserve"> </w:t>
      </w:r>
      <w:r>
        <w:rPr>
          <w:szCs w:val="28"/>
        </w:rPr>
        <w:t>на всю индустрию</w:t>
      </w:r>
      <w:r w:rsidRPr="00614E34">
        <w:rPr>
          <w:szCs w:val="28"/>
        </w:rPr>
        <w:t xml:space="preserve">. Однако на конференции MIT </w:t>
      </w:r>
      <w:proofErr w:type="spellStart"/>
      <w:r w:rsidRPr="00614E34">
        <w:rPr>
          <w:szCs w:val="28"/>
        </w:rPr>
        <w:t>Sloan</w:t>
      </w:r>
      <w:proofErr w:type="spellEnd"/>
      <w:r w:rsidRPr="00614E34">
        <w:rPr>
          <w:szCs w:val="28"/>
        </w:rPr>
        <w:t xml:space="preserve"> </w:t>
      </w:r>
      <w:proofErr w:type="spellStart"/>
      <w:r w:rsidRPr="00614E34">
        <w:rPr>
          <w:szCs w:val="28"/>
        </w:rPr>
        <w:t>Analytics</w:t>
      </w:r>
      <w:proofErr w:type="spellEnd"/>
      <w:r w:rsidRPr="00614E34">
        <w:rPr>
          <w:szCs w:val="28"/>
        </w:rPr>
        <w:t xml:space="preserve"> 2017 года несколько спортивных руководителей заявили, что они уверены, что AR - более эффективный инструмент для спортивного маркетинга, чем </w:t>
      </w:r>
      <w:proofErr w:type="gramStart"/>
      <w:r w:rsidRPr="00614E34">
        <w:rPr>
          <w:szCs w:val="28"/>
        </w:rPr>
        <w:t>VR</w:t>
      </w:r>
      <w:r w:rsidRPr="00AE7103">
        <w:rPr>
          <w:szCs w:val="28"/>
        </w:rPr>
        <w:t>[</w:t>
      </w:r>
      <w:proofErr w:type="gramEnd"/>
      <w:r w:rsidRPr="00AE7103">
        <w:rPr>
          <w:szCs w:val="28"/>
        </w:rPr>
        <w:t xml:space="preserve">3, </w:t>
      </w:r>
      <w:r>
        <w:rPr>
          <w:szCs w:val="28"/>
          <w:lang w:val="en-US"/>
        </w:rPr>
        <w:t>c</w:t>
      </w:r>
      <w:r w:rsidRPr="00AE7103">
        <w:rPr>
          <w:szCs w:val="28"/>
        </w:rPr>
        <w:t xml:space="preserve">. </w:t>
      </w:r>
      <w:r w:rsidRPr="00AE53F5">
        <w:rPr>
          <w:szCs w:val="28"/>
        </w:rPr>
        <w:t>136</w:t>
      </w:r>
      <w:r w:rsidRPr="00AE7103">
        <w:rPr>
          <w:szCs w:val="28"/>
        </w:rPr>
        <w:t>]</w:t>
      </w:r>
      <w:r w:rsidRPr="00614E34">
        <w:rPr>
          <w:szCs w:val="28"/>
        </w:rPr>
        <w:t xml:space="preserve">.  </w:t>
      </w:r>
    </w:p>
    <w:p w14:paraId="7460A2AB" w14:textId="77777777" w:rsidR="00244D34" w:rsidRPr="00614E34" w:rsidRDefault="00244D34" w:rsidP="00244D34">
      <w:pPr>
        <w:pStyle w:val="afffff"/>
        <w:rPr>
          <w:color w:val="222222"/>
          <w:szCs w:val="28"/>
          <w:shd w:val="clear" w:color="auto" w:fill="FFFFFF"/>
        </w:rPr>
      </w:pPr>
      <w:r>
        <w:rPr>
          <w:color w:val="222222"/>
          <w:szCs w:val="28"/>
          <w:shd w:val="clear" w:color="auto" w:fill="FFFFFF"/>
        </w:rPr>
        <w:t>Благодаря поиску наиболее</w:t>
      </w:r>
      <w:r w:rsidRPr="00614E34">
        <w:rPr>
          <w:color w:val="222222"/>
          <w:szCs w:val="28"/>
          <w:shd w:val="clear" w:color="auto" w:fill="FFFFFF"/>
        </w:rPr>
        <w:t xml:space="preserve"> эффективных </w:t>
      </w:r>
      <w:r>
        <w:rPr>
          <w:color w:val="222222"/>
          <w:szCs w:val="28"/>
          <w:shd w:val="clear" w:color="auto" w:fill="FFFFFF"/>
        </w:rPr>
        <w:t>способов улучшить</w:t>
      </w:r>
      <w:r w:rsidRPr="00614E34">
        <w:rPr>
          <w:color w:val="222222"/>
          <w:szCs w:val="28"/>
          <w:shd w:val="clear" w:color="auto" w:fill="FFFFFF"/>
        </w:rPr>
        <w:t xml:space="preserve"> тренировочн</w:t>
      </w:r>
      <w:r>
        <w:rPr>
          <w:color w:val="222222"/>
          <w:szCs w:val="28"/>
          <w:shd w:val="clear" w:color="auto" w:fill="FFFFFF"/>
        </w:rPr>
        <w:t>ый</w:t>
      </w:r>
      <w:r w:rsidRPr="00614E34">
        <w:rPr>
          <w:color w:val="222222"/>
          <w:szCs w:val="28"/>
          <w:shd w:val="clear" w:color="auto" w:fill="FFFFFF"/>
        </w:rPr>
        <w:t xml:space="preserve"> процесс, спортивн</w:t>
      </w:r>
      <w:r>
        <w:rPr>
          <w:color w:val="222222"/>
          <w:szCs w:val="28"/>
          <w:shd w:val="clear" w:color="auto" w:fill="FFFFFF"/>
        </w:rPr>
        <w:t>ый маркетинг</w:t>
      </w:r>
      <w:r w:rsidRPr="00614E34">
        <w:rPr>
          <w:color w:val="222222"/>
          <w:szCs w:val="28"/>
          <w:shd w:val="clear" w:color="auto" w:fill="FFFFFF"/>
        </w:rPr>
        <w:t xml:space="preserve"> и</w:t>
      </w:r>
      <w:r>
        <w:rPr>
          <w:color w:val="222222"/>
          <w:szCs w:val="28"/>
          <w:shd w:val="clear" w:color="auto" w:fill="FFFFFF"/>
        </w:rPr>
        <w:t xml:space="preserve"> различные</w:t>
      </w:r>
      <w:r w:rsidRPr="00614E34">
        <w:rPr>
          <w:color w:val="222222"/>
          <w:szCs w:val="28"/>
          <w:shd w:val="clear" w:color="auto" w:fill="FFFFFF"/>
        </w:rPr>
        <w:t xml:space="preserve"> активност</w:t>
      </w:r>
      <w:r>
        <w:rPr>
          <w:color w:val="222222"/>
          <w:szCs w:val="28"/>
          <w:shd w:val="clear" w:color="auto" w:fill="FFFFFF"/>
        </w:rPr>
        <w:t>и</w:t>
      </w:r>
      <w:r w:rsidRPr="00614E34">
        <w:rPr>
          <w:color w:val="222222"/>
          <w:szCs w:val="28"/>
          <w:shd w:val="clear" w:color="auto" w:fill="FFFFFF"/>
        </w:rPr>
        <w:t xml:space="preserve"> для болельщиков</w:t>
      </w:r>
      <w:r>
        <w:rPr>
          <w:color w:val="222222"/>
          <w:szCs w:val="28"/>
          <w:shd w:val="clear" w:color="auto" w:fill="FFFFFF"/>
        </w:rPr>
        <w:t>,</w:t>
      </w:r>
      <w:r w:rsidRPr="00614E34">
        <w:rPr>
          <w:color w:val="222222"/>
          <w:szCs w:val="28"/>
          <w:shd w:val="clear" w:color="auto" w:fill="FFFFFF"/>
        </w:rPr>
        <w:t xml:space="preserve"> всё чаще </w:t>
      </w:r>
      <w:r>
        <w:rPr>
          <w:color w:val="222222"/>
          <w:szCs w:val="28"/>
          <w:shd w:val="clear" w:color="auto" w:fill="FFFFFF"/>
        </w:rPr>
        <w:t>люди приходят</w:t>
      </w:r>
      <w:r w:rsidRPr="00614E34">
        <w:rPr>
          <w:color w:val="222222"/>
          <w:szCs w:val="28"/>
          <w:shd w:val="clear" w:color="auto" w:fill="FFFFFF"/>
        </w:rPr>
        <w:t xml:space="preserve"> к применению средств </w:t>
      </w:r>
      <w:r>
        <w:rPr>
          <w:color w:val="222222"/>
          <w:szCs w:val="28"/>
          <w:shd w:val="clear" w:color="auto" w:fill="FFFFFF"/>
          <w:lang w:val="en-US"/>
        </w:rPr>
        <w:t>VR</w:t>
      </w:r>
      <w:r w:rsidRPr="00614E34">
        <w:rPr>
          <w:color w:val="222222"/>
          <w:szCs w:val="28"/>
          <w:shd w:val="clear" w:color="auto" w:fill="FFFFFF"/>
        </w:rPr>
        <w:t xml:space="preserve"> и </w:t>
      </w:r>
      <w:r>
        <w:rPr>
          <w:color w:val="222222"/>
          <w:szCs w:val="28"/>
          <w:shd w:val="clear" w:color="auto" w:fill="FFFFFF"/>
          <w:lang w:val="en-US"/>
        </w:rPr>
        <w:t>AR</w:t>
      </w:r>
      <w:r w:rsidRPr="00614E34">
        <w:rPr>
          <w:color w:val="222222"/>
          <w:szCs w:val="28"/>
          <w:shd w:val="clear" w:color="auto" w:fill="FFFFFF"/>
        </w:rPr>
        <w:t xml:space="preserve">. </w:t>
      </w:r>
      <w:r>
        <w:rPr>
          <w:color w:val="222222"/>
          <w:szCs w:val="28"/>
          <w:shd w:val="clear" w:color="auto" w:fill="FFFFFF"/>
        </w:rPr>
        <w:t xml:space="preserve">Что странно, но далеко не все верят в </w:t>
      </w:r>
      <w:r w:rsidRPr="00614E34">
        <w:rPr>
          <w:color w:val="222222"/>
          <w:szCs w:val="28"/>
          <w:shd w:val="clear" w:color="auto" w:fill="FFFFFF"/>
        </w:rPr>
        <w:t xml:space="preserve">будущее </w:t>
      </w:r>
      <w:r>
        <w:rPr>
          <w:color w:val="222222"/>
          <w:szCs w:val="28"/>
          <w:shd w:val="clear" w:color="auto" w:fill="FFFFFF"/>
        </w:rPr>
        <w:t>дополненной</w:t>
      </w:r>
      <w:r w:rsidRPr="00614E34">
        <w:rPr>
          <w:color w:val="222222"/>
          <w:szCs w:val="28"/>
          <w:shd w:val="clear" w:color="auto" w:fill="FFFFFF"/>
        </w:rPr>
        <w:t xml:space="preserve"> и </w:t>
      </w:r>
      <w:r>
        <w:rPr>
          <w:color w:val="222222"/>
          <w:szCs w:val="28"/>
          <w:shd w:val="clear" w:color="auto" w:fill="FFFFFF"/>
        </w:rPr>
        <w:t>виртуальной реальности</w:t>
      </w:r>
      <w:r w:rsidRPr="00614E34">
        <w:rPr>
          <w:color w:val="222222"/>
          <w:szCs w:val="28"/>
          <w:shd w:val="clear" w:color="auto" w:fill="FFFFFF"/>
        </w:rPr>
        <w:t xml:space="preserve"> в спортивной индустрии</w:t>
      </w:r>
      <w:r>
        <w:rPr>
          <w:color w:val="222222"/>
          <w:szCs w:val="28"/>
          <w:shd w:val="clear" w:color="auto" w:fill="FFFFFF"/>
        </w:rPr>
        <w:t xml:space="preserve">. Они склоняются к тому, что </w:t>
      </w:r>
      <w:r>
        <w:rPr>
          <w:color w:val="222222"/>
          <w:szCs w:val="28"/>
          <w:shd w:val="clear" w:color="auto" w:fill="FFFFFF"/>
          <w:lang w:val="en-US"/>
        </w:rPr>
        <w:t>VR</w:t>
      </w:r>
      <w:r w:rsidRPr="00AB1D70">
        <w:rPr>
          <w:color w:val="222222"/>
          <w:szCs w:val="28"/>
          <w:shd w:val="clear" w:color="auto" w:fill="FFFFFF"/>
        </w:rPr>
        <w:t xml:space="preserve"> </w:t>
      </w:r>
      <w:r>
        <w:rPr>
          <w:color w:val="222222"/>
          <w:szCs w:val="28"/>
          <w:shd w:val="clear" w:color="auto" w:fill="FFFFFF"/>
        </w:rPr>
        <w:t>и</w:t>
      </w:r>
      <w:r w:rsidRPr="00AB1D70">
        <w:rPr>
          <w:color w:val="222222"/>
          <w:szCs w:val="28"/>
          <w:shd w:val="clear" w:color="auto" w:fill="FFFFFF"/>
        </w:rPr>
        <w:t xml:space="preserve"> </w:t>
      </w:r>
      <w:r>
        <w:rPr>
          <w:color w:val="222222"/>
          <w:szCs w:val="28"/>
          <w:shd w:val="clear" w:color="auto" w:fill="FFFFFF"/>
          <w:lang w:val="en-US"/>
        </w:rPr>
        <w:t>AR</w:t>
      </w:r>
      <w:r>
        <w:rPr>
          <w:color w:val="222222"/>
          <w:szCs w:val="28"/>
          <w:shd w:val="clear" w:color="auto" w:fill="FFFFFF"/>
        </w:rPr>
        <w:t xml:space="preserve"> больше направлены на игровую и развлекательную индустрии.</w:t>
      </w:r>
    </w:p>
    <w:p w14:paraId="3A4D6B30" w14:textId="77777777" w:rsidR="00244D34" w:rsidRPr="00D930E0" w:rsidRDefault="00244D34" w:rsidP="00244D34">
      <w:pPr>
        <w:pStyle w:val="afffff"/>
        <w:rPr>
          <w:color w:val="222222"/>
          <w:szCs w:val="28"/>
          <w:shd w:val="clear" w:color="auto" w:fill="FFFFFF"/>
        </w:rPr>
      </w:pPr>
      <w:r>
        <w:rPr>
          <w:color w:val="222222"/>
          <w:szCs w:val="28"/>
          <w:shd w:val="clear" w:color="auto" w:fill="FFFFFF"/>
        </w:rPr>
        <w:t>Говоря</w:t>
      </w:r>
      <w:r w:rsidRPr="00614E34">
        <w:rPr>
          <w:color w:val="222222"/>
          <w:szCs w:val="28"/>
          <w:shd w:val="clear" w:color="auto" w:fill="FFFFFF"/>
        </w:rPr>
        <w:t xml:space="preserve"> о возможностях </w:t>
      </w:r>
      <w:r>
        <w:rPr>
          <w:color w:val="222222"/>
          <w:szCs w:val="28"/>
          <w:shd w:val="clear" w:color="auto" w:fill="FFFFFF"/>
        </w:rPr>
        <w:t>дополненной</w:t>
      </w:r>
      <w:r w:rsidRPr="00614E34">
        <w:rPr>
          <w:color w:val="222222"/>
          <w:szCs w:val="28"/>
          <w:shd w:val="clear" w:color="auto" w:fill="FFFFFF"/>
        </w:rPr>
        <w:t xml:space="preserve"> и </w:t>
      </w:r>
      <w:r>
        <w:rPr>
          <w:color w:val="222222"/>
          <w:szCs w:val="28"/>
          <w:shd w:val="clear" w:color="auto" w:fill="FFFFFF"/>
        </w:rPr>
        <w:t>виртуальной реальностях</w:t>
      </w:r>
      <w:r w:rsidRPr="00614E34">
        <w:rPr>
          <w:color w:val="222222"/>
          <w:szCs w:val="28"/>
          <w:shd w:val="clear" w:color="auto" w:fill="FFFFFF"/>
        </w:rPr>
        <w:t xml:space="preserve"> для тренировочного процесса, то уже</w:t>
      </w:r>
      <w:r>
        <w:rPr>
          <w:color w:val="222222"/>
          <w:szCs w:val="28"/>
          <w:shd w:val="clear" w:color="auto" w:fill="FFFFFF"/>
        </w:rPr>
        <w:t xml:space="preserve"> многие тренера достигли</w:t>
      </w:r>
      <w:r w:rsidRPr="00614E34">
        <w:rPr>
          <w:color w:val="222222"/>
          <w:szCs w:val="28"/>
          <w:shd w:val="clear" w:color="auto" w:fill="FFFFFF"/>
        </w:rPr>
        <w:t xml:space="preserve"> значительных результатов</w:t>
      </w:r>
      <w:r>
        <w:rPr>
          <w:color w:val="222222"/>
          <w:szCs w:val="28"/>
          <w:shd w:val="clear" w:color="auto" w:fill="FFFFFF"/>
        </w:rPr>
        <w:t>.</w:t>
      </w:r>
      <w:r w:rsidRPr="00614E34">
        <w:rPr>
          <w:color w:val="222222"/>
          <w:szCs w:val="28"/>
          <w:shd w:val="clear" w:color="auto" w:fill="FFFFFF"/>
        </w:rPr>
        <w:t xml:space="preserve"> </w:t>
      </w:r>
      <w:r>
        <w:rPr>
          <w:color w:val="222222"/>
          <w:szCs w:val="28"/>
          <w:shd w:val="clear" w:color="auto" w:fill="FFFFFF"/>
        </w:rPr>
        <w:t xml:space="preserve">Одной </w:t>
      </w:r>
      <w:r w:rsidRPr="00614E34">
        <w:rPr>
          <w:color w:val="222222"/>
          <w:szCs w:val="28"/>
          <w:shd w:val="clear" w:color="auto" w:fill="FFFFFF"/>
        </w:rPr>
        <w:t>немецкой группе разработчиков</w:t>
      </w:r>
      <w:r w:rsidRPr="00AB1D70">
        <w:rPr>
          <w:color w:val="222222"/>
          <w:szCs w:val="28"/>
          <w:shd w:val="clear" w:color="auto" w:fill="FFFFFF"/>
        </w:rPr>
        <w:t xml:space="preserve"> </w:t>
      </w:r>
      <w:r w:rsidRPr="00614E34">
        <w:rPr>
          <w:color w:val="222222"/>
          <w:szCs w:val="28"/>
          <w:shd w:val="clear" w:color="auto" w:fill="FFFFFF"/>
        </w:rPr>
        <w:t>удалось добиться</w:t>
      </w:r>
      <w:r>
        <w:rPr>
          <w:color w:val="222222"/>
          <w:szCs w:val="28"/>
          <w:shd w:val="clear" w:color="auto" w:fill="FFFFFF"/>
        </w:rPr>
        <w:t xml:space="preserve"> хороших результатов</w:t>
      </w:r>
      <w:r w:rsidRPr="00614E34">
        <w:rPr>
          <w:color w:val="222222"/>
          <w:szCs w:val="28"/>
          <w:shd w:val="clear" w:color="auto" w:fill="FFFFFF"/>
        </w:rPr>
        <w:t xml:space="preserve">, </w:t>
      </w:r>
      <w:r>
        <w:rPr>
          <w:color w:val="222222"/>
          <w:szCs w:val="28"/>
          <w:shd w:val="clear" w:color="auto" w:fill="FFFFFF"/>
        </w:rPr>
        <w:t>они уже</w:t>
      </w:r>
      <w:r w:rsidRPr="00614E34">
        <w:rPr>
          <w:color w:val="222222"/>
          <w:szCs w:val="28"/>
          <w:shd w:val="clear" w:color="auto" w:fill="FFFFFF"/>
        </w:rPr>
        <w:t xml:space="preserve"> </w:t>
      </w:r>
      <w:r>
        <w:rPr>
          <w:color w:val="222222"/>
          <w:szCs w:val="28"/>
          <w:shd w:val="clear" w:color="auto" w:fill="FFFFFF"/>
        </w:rPr>
        <w:t>выпустили</w:t>
      </w:r>
      <w:r w:rsidRPr="00614E34">
        <w:rPr>
          <w:color w:val="222222"/>
          <w:szCs w:val="28"/>
          <w:shd w:val="clear" w:color="auto" w:fill="FFFFFF"/>
        </w:rPr>
        <w:t xml:space="preserve"> тренировочный </w:t>
      </w:r>
      <w:proofErr w:type="spellStart"/>
      <w:r w:rsidRPr="00614E34">
        <w:rPr>
          <w:color w:val="222222"/>
          <w:szCs w:val="28"/>
          <w:shd w:val="clear" w:color="auto" w:fill="FFFFFF"/>
        </w:rPr>
        <w:t>когнитивно</w:t>
      </w:r>
      <w:proofErr w:type="spellEnd"/>
      <w:r w:rsidRPr="00614E34">
        <w:rPr>
          <w:color w:val="222222"/>
          <w:szCs w:val="28"/>
          <w:shd w:val="clear" w:color="auto" w:fill="FFFFFF"/>
        </w:rPr>
        <w:t xml:space="preserve">-тактический футбольный симулятор SoccerBot360. Разработчики использовали ставшую классической схему тренировочного комплекса в виде манежа. Манеж круглый, на его стены проецируются изображения мишеней или также тренировочные локации в виде виртуального матча с моделями игроков и леса, где необходимо попасть мячом </w:t>
      </w:r>
      <w:r>
        <w:rPr>
          <w:color w:val="222222"/>
          <w:szCs w:val="28"/>
          <w:shd w:val="clear" w:color="auto" w:fill="FFFFFF"/>
        </w:rPr>
        <w:t xml:space="preserve">в определённые места на экране, что будет считываться </w:t>
      </w:r>
      <w:r>
        <w:rPr>
          <w:color w:val="222222"/>
          <w:szCs w:val="28"/>
          <w:shd w:val="clear" w:color="auto" w:fill="FFFFFF"/>
        </w:rPr>
        <w:lastRenderedPageBreak/>
        <w:t xml:space="preserve">компьютером и анализироваться тренером. </w:t>
      </w:r>
      <w:r w:rsidRPr="00614E34">
        <w:rPr>
          <w:color w:val="222222"/>
          <w:szCs w:val="28"/>
          <w:shd w:val="clear" w:color="auto" w:fill="FFFFFF"/>
        </w:rPr>
        <w:t xml:space="preserve">Проект SoccerBot360 разрабатывается </w:t>
      </w:r>
      <w:proofErr w:type="spellStart"/>
      <w:r w:rsidRPr="00614E34">
        <w:rPr>
          <w:color w:val="222222"/>
          <w:szCs w:val="28"/>
          <w:shd w:val="clear" w:color="auto" w:fill="FFFFFF"/>
        </w:rPr>
        <w:t>Umbrella</w:t>
      </w:r>
      <w:proofErr w:type="spellEnd"/>
      <w:r w:rsidRPr="00614E34">
        <w:rPr>
          <w:color w:val="222222"/>
          <w:szCs w:val="28"/>
          <w:shd w:val="clear" w:color="auto" w:fill="FFFFFF"/>
        </w:rPr>
        <w:t xml:space="preserve"> </w:t>
      </w:r>
      <w:proofErr w:type="spellStart"/>
      <w:r w:rsidRPr="00614E34">
        <w:rPr>
          <w:color w:val="222222"/>
          <w:szCs w:val="28"/>
          <w:shd w:val="clear" w:color="auto" w:fill="FFFFFF"/>
        </w:rPr>
        <w:t>Software</w:t>
      </w:r>
      <w:proofErr w:type="spellEnd"/>
      <w:r w:rsidRPr="00614E34">
        <w:rPr>
          <w:color w:val="222222"/>
          <w:szCs w:val="28"/>
          <w:shd w:val="clear" w:color="auto" w:fill="FFFFFF"/>
        </w:rPr>
        <w:t xml:space="preserve"> </w:t>
      </w:r>
      <w:proofErr w:type="spellStart"/>
      <w:r w:rsidRPr="00614E34">
        <w:rPr>
          <w:color w:val="222222"/>
          <w:szCs w:val="28"/>
          <w:shd w:val="clear" w:color="auto" w:fill="FFFFFF"/>
        </w:rPr>
        <w:t>Development</w:t>
      </w:r>
      <w:proofErr w:type="spellEnd"/>
      <w:r w:rsidRPr="00614E34">
        <w:rPr>
          <w:color w:val="222222"/>
          <w:szCs w:val="28"/>
          <w:shd w:val="clear" w:color="auto" w:fill="FFFFFF"/>
        </w:rPr>
        <w:t xml:space="preserve"> </w:t>
      </w:r>
      <w:proofErr w:type="spellStart"/>
      <w:r w:rsidRPr="00614E34">
        <w:rPr>
          <w:color w:val="222222"/>
          <w:szCs w:val="28"/>
          <w:shd w:val="clear" w:color="auto" w:fill="FFFFFF"/>
        </w:rPr>
        <w:t>GmbH</w:t>
      </w:r>
      <w:proofErr w:type="spellEnd"/>
      <w:r w:rsidRPr="00614E34">
        <w:rPr>
          <w:color w:val="222222"/>
          <w:szCs w:val="28"/>
          <w:shd w:val="clear" w:color="auto" w:fill="FFFFFF"/>
        </w:rPr>
        <w:t xml:space="preserve"> из </w:t>
      </w:r>
      <w:proofErr w:type="gramStart"/>
      <w:r w:rsidRPr="00614E34">
        <w:rPr>
          <w:color w:val="222222"/>
          <w:szCs w:val="28"/>
          <w:shd w:val="clear" w:color="auto" w:fill="FFFFFF"/>
        </w:rPr>
        <w:t>Лейпцига</w:t>
      </w:r>
      <w:r w:rsidRPr="007D5E44">
        <w:rPr>
          <w:color w:val="222222"/>
          <w:szCs w:val="28"/>
          <w:shd w:val="clear" w:color="auto" w:fill="FFFFFF"/>
        </w:rPr>
        <w:t>[</w:t>
      </w:r>
      <w:proofErr w:type="gramEnd"/>
      <w:r w:rsidRPr="007D5E44">
        <w:rPr>
          <w:color w:val="222222"/>
          <w:szCs w:val="28"/>
          <w:shd w:val="clear" w:color="auto" w:fill="FFFFFF"/>
        </w:rPr>
        <w:t>4]</w:t>
      </w:r>
      <w:r w:rsidRPr="00614E34">
        <w:rPr>
          <w:color w:val="222222"/>
          <w:szCs w:val="28"/>
          <w:shd w:val="clear" w:color="auto" w:fill="FFFFFF"/>
        </w:rPr>
        <w:t>.</w:t>
      </w:r>
    </w:p>
    <w:p w14:paraId="4715EE06" w14:textId="77777777" w:rsidR="00244D34" w:rsidRPr="00614E34" w:rsidRDefault="00244D34" w:rsidP="00244D34">
      <w:pPr>
        <w:pStyle w:val="afffff"/>
        <w:rPr>
          <w:color w:val="222222"/>
          <w:szCs w:val="28"/>
          <w:shd w:val="clear" w:color="auto" w:fill="FFFFFF"/>
        </w:rPr>
      </w:pPr>
      <w:r>
        <w:rPr>
          <w:color w:val="222222"/>
          <w:szCs w:val="28"/>
          <w:shd w:val="clear" w:color="auto" w:fill="FFFFFF"/>
        </w:rPr>
        <w:t>В</w:t>
      </w:r>
      <w:r w:rsidRPr="00614E34">
        <w:rPr>
          <w:color w:val="222222"/>
          <w:szCs w:val="28"/>
          <w:shd w:val="clear" w:color="auto" w:fill="FFFFFF"/>
        </w:rPr>
        <w:t xml:space="preserve"> 2018</w:t>
      </w:r>
      <w:r>
        <w:rPr>
          <w:color w:val="222222"/>
          <w:szCs w:val="28"/>
          <w:shd w:val="clear" w:color="auto" w:fill="FFFFFF"/>
        </w:rPr>
        <w:t xml:space="preserve"> году</w:t>
      </w:r>
      <w:r w:rsidRPr="00614E34">
        <w:rPr>
          <w:color w:val="222222"/>
          <w:szCs w:val="28"/>
          <w:shd w:val="clear" w:color="auto" w:fill="FFFFFF"/>
        </w:rPr>
        <w:t xml:space="preserve"> BBC уже использовали AR и VR-технологии для трансляции чемпионата мира. Зрители получили 360-градусный обзор игры. Над аналогичным проектом трудится британский футбольный клуб Ливерпуль. Администрация клуба понимает, что даже на многотысячных стадионах далеко не всегда хватает места для всех болельщиков, и не все места удачны. В клубе задумались об использовании VR для более эффективной трансляции матча. </w:t>
      </w:r>
    </w:p>
    <w:p w14:paraId="2F593100" w14:textId="77777777" w:rsidR="00244D34" w:rsidRPr="00D930E0" w:rsidRDefault="00244D34" w:rsidP="00244D34">
      <w:pPr>
        <w:pStyle w:val="afffff"/>
        <w:rPr>
          <w:szCs w:val="28"/>
        </w:rPr>
      </w:pPr>
      <w:r w:rsidRPr="00614E34">
        <w:rPr>
          <w:color w:val="222222"/>
          <w:szCs w:val="28"/>
          <w:shd w:val="clear" w:color="auto" w:fill="FFFFFF"/>
        </w:rPr>
        <w:t xml:space="preserve">Сейчас AR-технологии особенно востребованы у судейства и официальных лиц спортивных команд. Например, поклонникам тенниса знакома система </w:t>
      </w:r>
      <w:proofErr w:type="spellStart"/>
      <w:r w:rsidRPr="00614E34">
        <w:rPr>
          <w:color w:val="222222"/>
          <w:szCs w:val="28"/>
          <w:shd w:val="clear" w:color="auto" w:fill="FFFFFF"/>
        </w:rPr>
        <w:t>Hawk-Eye</w:t>
      </w:r>
      <w:proofErr w:type="spellEnd"/>
      <w:r w:rsidRPr="00614E34">
        <w:rPr>
          <w:color w:val="222222"/>
          <w:szCs w:val="28"/>
          <w:shd w:val="clear" w:color="auto" w:fill="FFFFFF"/>
        </w:rPr>
        <w:t>, фиксирующая траекторию полета теннисного мяча. При этом не многие знают, что эта, казалось бы, современная система существует ещё с 2001-го года</w:t>
      </w:r>
      <w:r>
        <w:rPr>
          <w:color w:val="222222"/>
          <w:szCs w:val="28"/>
          <w:shd w:val="clear" w:color="auto" w:fill="FFFFFF"/>
        </w:rPr>
        <w:t xml:space="preserve"> и используется не только для тенниса, но и для многих других видов спорта, в которых присутствует снаряд, траекторию которого можно считать.</w:t>
      </w:r>
      <w:r w:rsidRPr="007D5E44">
        <w:rPr>
          <w:color w:val="222222"/>
          <w:szCs w:val="28"/>
          <w:shd w:val="clear" w:color="auto" w:fill="FFFFFF"/>
        </w:rPr>
        <w:t>[5]</w:t>
      </w:r>
      <w:r w:rsidRPr="00614E34">
        <w:rPr>
          <w:color w:val="222222"/>
          <w:szCs w:val="28"/>
          <w:shd w:val="clear" w:color="auto" w:fill="FFFFFF"/>
        </w:rPr>
        <w:t xml:space="preserve">. </w:t>
      </w:r>
    </w:p>
    <w:p w14:paraId="0BB99828" w14:textId="77777777" w:rsidR="00244D34" w:rsidRDefault="00244D34" w:rsidP="00244D34">
      <w:pPr>
        <w:pStyle w:val="afffff"/>
        <w:rPr>
          <w:color w:val="222222"/>
          <w:szCs w:val="28"/>
          <w:shd w:val="clear" w:color="auto" w:fill="FFFFFF"/>
        </w:rPr>
      </w:pPr>
      <w:r w:rsidRPr="00EB44D3">
        <w:rPr>
          <w:color w:val="222222"/>
          <w:szCs w:val="28"/>
          <w:shd w:val="clear" w:color="auto" w:fill="FFFFFF"/>
        </w:rPr>
        <w:t xml:space="preserve">Существует широкий спектр возможных применений </w:t>
      </w:r>
      <w:r>
        <w:rPr>
          <w:color w:val="222222"/>
          <w:szCs w:val="28"/>
          <w:shd w:val="clear" w:color="auto" w:fill="FFFFFF"/>
          <w:lang w:val="en-US"/>
        </w:rPr>
        <w:t>AR</w:t>
      </w:r>
      <w:r w:rsidRPr="00C44468">
        <w:rPr>
          <w:color w:val="222222"/>
          <w:szCs w:val="28"/>
          <w:shd w:val="clear" w:color="auto" w:fill="FFFFFF"/>
        </w:rPr>
        <w:t xml:space="preserve"> </w:t>
      </w:r>
      <w:r>
        <w:rPr>
          <w:color w:val="222222"/>
          <w:szCs w:val="28"/>
          <w:shd w:val="clear" w:color="auto" w:fill="FFFFFF"/>
        </w:rPr>
        <w:t xml:space="preserve">и </w:t>
      </w:r>
      <w:r>
        <w:rPr>
          <w:color w:val="222222"/>
          <w:szCs w:val="28"/>
          <w:shd w:val="clear" w:color="auto" w:fill="FFFFFF"/>
          <w:lang w:val="en-US"/>
        </w:rPr>
        <w:t>VR</w:t>
      </w:r>
      <w:r w:rsidRPr="00EB44D3">
        <w:rPr>
          <w:color w:val="222222"/>
          <w:szCs w:val="28"/>
          <w:shd w:val="clear" w:color="auto" w:fill="FFFFFF"/>
        </w:rPr>
        <w:t xml:space="preserve"> в спорте. Например, во время тренировок командных видов спорта все игроки могут носить ненавязчивые AR-гарнитуры и устройства слежения за ними. Тренер</w:t>
      </w:r>
      <w:r>
        <w:rPr>
          <w:color w:val="222222"/>
          <w:szCs w:val="28"/>
          <w:shd w:val="clear" w:color="auto" w:fill="FFFFFF"/>
        </w:rPr>
        <w:t xml:space="preserve"> же, находящийся внутри виртуальной реальности,</w:t>
      </w:r>
      <w:r w:rsidRPr="00EB44D3">
        <w:rPr>
          <w:color w:val="222222"/>
          <w:szCs w:val="28"/>
          <w:shd w:val="clear" w:color="auto" w:fill="FFFFFF"/>
        </w:rPr>
        <w:t xml:space="preserve"> </w:t>
      </w:r>
      <w:r>
        <w:rPr>
          <w:color w:val="222222"/>
          <w:szCs w:val="28"/>
          <w:shd w:val="clear" w:color="auto" w:fill="FFFFFF"/>
        </w:rPr>
        <w:t>будет</w:t>
      </w:r>
      <w:r w:rsidRPr="00EB44D3">
        <w:rPr>
          <w:color w:val="222222"/>
          <w:szCs w:val="28"/>
          <w:shd w:val="clear" w:color="auto" w:fill="FFFFFF"/>
        </w:rPr>
        <w:t xml:space="preserve"> анализировать движения команды и давать отдельным игрокам советы или команды. Они могут быть легко наложены на реальный мир игроков через их </w:t>
      </w:r>
      <w:r>
        <w:rPr>
          <w:color w:val="222222"/>
          <w:szCs w:val="28"/>
          <w:shd w:val="clear" w:color="auto" w:fill="FFFFFF"/>
        </w:rPr>
        <w:t>гарнитуры</w:t>
      </w:r>
      <w:r w:rsidRPr="00EB44D3">
        <w:rPr>
          <w:color w:val="222222"/>
          <w:szCs w:val="28"/>
          <w:shd w:val="clear" w:color="auto" w:fill="FFFFFF"/>
        </w:rPr>
        <w:t xml:space="preserve">. </w:t>
      </w:r>
    </w:p>
    <w:p w14:paraId="6A0EF11F" w14:textId="77777777" w:rsidR="00244D34" w:rsidRDefault="00244D34" w:rsidP="00244D34">
      <w:pPr>
        <w:pStyle w:val="afffff"/>
        <w:rPr>
          <w:color w:val="222222"/>
          <w:szCs w:val="28"/>
          <w:shd w:val="clear" w:color="auto" w:fill="FFFFFF"/>
        </w:rPr>
      </w:pPr>
      <w:r w:rsidRPr="00614E34">
        <w:rPr>
          <w:color w:val="222222"/>
          <w:szCs w:val="28"/>
          <w:shd w:val="clear" w:color="auto" w:fill="FFFFFF"/>
        </w:rPr>
        <w:t xml:space="preserve">Несмотря на убежденность скептически настроенных граждан, что стадионы вечны и VR никогда их не заменит — уже сегодня можно </w:t>
      </w:r>
      <w:r>
        <w:rPr>
          <w:color w:val="222222"/>
          <w:szCs w:val="28"/>
          <w:shd w:val="clear" w:color="auto" w:fill="FFFFFF"/>
        </w:rPr>
        <w:t>утверждать</w:t>
      </w:r>
      <w:r w:rsidRPr="00614E34">
        <w:rPr>
          <w:color w:val="222222"/>
          <w:szCs w:val="28"/>
          <w:shd w:val="clear" w:color="auto" w:fill="FFFFFF"/>
        </w:rPr>
        <w:t>, что шумным и тесным аренам скоро составят конкуренцию очки</w:t>
      </w:r>
      <w:r>
        <w:rPr>
          <w:color w:val="222222"/>
          <w:szCs w:val="28"/>
          <w:shd w:val="clear" w:color="auto" w:fill="FFFFFF"/>
        </w:rPr>
        <w:t xml:space="preserve"> виртуальной реальности</w:t>
      </w:r>
      <w:r w:rsidRPr="00614E34">
        <w:rPr>
          <w:color w:val="222222"/>
          <w:szCs w:val="28"/>
          <w:shd w:val="clear" w:color="auto" w:fill="FFFFFF"/>
        </w:rPr>
        <w:t xml:space="preserve">. </w:t>
      </w:r>
      <w:r>
        <w:rPr>
          <w:color w:val="222222"/>
          <w:szCs w:val="28"/>
          <w:shd w:val="clear" w:color="auto" w:fill="FFFFFF"/>
        </w:rPr>
        <w:t>Дополненная реальность</w:t>
      </w:r>
      <w:r w:rsidRPr="00614E34">
        <w:rPr>
          <w:color w:val="222222"/>
          <w:szCs w:val="28"/>
          <w:shd w:val="clear" w:color="auto" w:fill="FFFFFF"/>
        </w:rPr>
        <w:t xml:space="preserve"> также всё больше входит в практику, как тренировочного процесса, так и спортивного маркетинга, а его применение в судействе уже не считается чем-то новым</w:t>
      </w:r>
      <w:r>
        <w:rPr>
          <w:color w:val="222222"/>
          <w:szCs w:val="28"/>
          <w:shd w:val="clear" w:color="auto" w:fill="FFFFFF"/>
        </w:rPr>
        <w:t>.</w:t>
      </w:r>
      <w:r w:rsidRPr="00B64B94">
        <w:t xml:space="preserve">  </w:t>
      </w:r>
      <w:r w:rsidRPr="00B64B94">
        <w:rPr>
          <w:color w:val="222222"/>
          <w:szCs w:val="28"/>
          <w:shd w:val="clear" w:color="auto" w:fill="FFFFFF"/>
        </w:rPr>
        <w:t>Дополненная реальность в спорте действительно может быть революционной и разрушительной идеей. Это может изменить то, как мы тренируем спортсменов, смотрим игру и смотрим рекламу вместе со спортом. Это может быть отличная беспроигрышная ситуация для всех заинтересованных сторон.</w:t>
      </w:r>
    </w:p>
    <w:p w14:paraId="5A45341C" w14:textId="77777777" w:rsidR="00244D34" w:rsidRDefault="00244D34" w:rsidP="00244D34">
      <w:pPr>
        <w:pStyle w:val="afffff"/>
        <w:rPr>
          <w:color w:val="222222"/>
          <w:szCs w:val="28"/>
          <w:shd w:val="clear" w:color="auto" w:fill="FFFFFF"/>
        </w:rPr>
      </w:pPr>
      <w:r>
        <w:rPr>
          <w:color w:val="222222"/>
          <w:szCs w:val="28"/>
          <w:shd w:val="clear" w:color="auto" w:fill="FFFFFF"/>
        </w:rPr>
        <w:t>На сегодняшний день</w:t>
      </w:r>
      <w:r w:rsidRPr="00614E34">
        <w:rPr>
          <w:color w:val="222222"/>
          <w:szCs w:val="28"/>
          <w:shd w:val="clear" w:color="auto" w:fill="FFFFFF"/>
        </w:rPr>
        <w:t xml:space="preserve"> можно гарантированно </w:t>
      </w:r>
      <w:r>
        <w:rPr>
          <w:color w:val="222222"/>
          <w:szCs w:val="28"/>
          <w:shd w:val="clear" w:color="auto" w:fill="FFFFFF"/>
        </w:rPr>
        <w:t>утверждать</w:t>
      </w:r>
      <w:r w:rsidRPr="00614E34">
        <w:rPr>
          <w:color w:val="222222"/>
          <w:szCs w:val="28"/>
          <w:shd w:val="clear" w:color="auto" w:fill="FFFFFF"/>
        </w:rPr>
        <w:t xml:space="preserve">, что технологии </w:t>
      </w:r>
      <w:r>
        <w:rPr>
          <w:color w:val="222222"/>
          <w:szCs w:val="28"/>
          <w:shd w:val="clear" w:color="auto" w:fill="FFFFFF"/>
          <w:lang w:val="en-US"/>
        </w:rPr>
        <w:t>VR</w:t>
      </w:r>
      <w:r w:rsidRPr="00412115">
        <w:rPr>
          <w:color w:val="222222"/>
          <w:szCs w:val="28"/>
          <w:shd w:val="clear" w:color="auto" w:fill="FFFFFF"/>
        </w:rPr>
        <w:t xml:space="preserve"> </w:t>
      </w:r>
      <w:r>
        <w:rPr>
          <w:color w:val="222222"/>
          <w:szCs w:val="28"/>
          <w:shd w:val="clear" w:color="auto" w:fill="FFFFFF"/>
        </w:rPr>
        <w:t>и</w:t>
      </w:r>
      <w:r w:rsidRPr="00412115">
        <w:rPr>
          <w:color w:val="222222"/>
          <w:szCs w:val="28"/>
          <w:shd w:val="clear" w:color="auto" w:fill="FFFFFF"/>
        </w:rPr>
        <w:t xml:space="preserve"> </w:t>
      </w:r>
      <w:r>
        <w:rPr>
          <w:color w:val="222222"/>
          <w:szCs w:val="28"/>
          <w:shd w:val="clear" w:color="auto" w:fill="FFFFFF"/>
          <w:lang w:val="en-US"/>
        </w:rPr>
        <w:t>AR</w:t>
      </w:r>
      <w:r w:rsidRPr="00614E34">
        <w:rPr>
          <w:color w:val="222222"/>
          <w:szCs w:val="28"/>
          <w:shd w:val="clear" w:color="auto" w:fill="FFFFFF"/>
        </w:rPr>
        <w:t>, скорее всего не смогут полностью</w:t>
      </w:r>
      <w:r w:rsidRPr="00412115">
        <w:rPr>
          <w:color w:val="222222"/>
          <w:szCs w:val="28"/>
          <w:shd w:val="clear" w:color="auto" w:fill="FFFFFF"/>
        </w:rPr>
        <w:t xml:space="preserve"> </w:t>
      </w:r>
      <w:r>
        <w:rPr>
          <w:color w:val="222222"/>
          <w:szCs w:val="28"/>
          <w:shd w:val="clear" w:color="auto" w:fill="FFFFFF"/>
        </w:rPr>
        <w:t>осуществить</w:t>
      </w:r>
      <w:r w:rsidRPr="00614E34">
        <w:rPr>
          <w:color w:val="222222"/>
          <w:szCs w:val="28"/>
          <w:shd w:val="clear" w:color="auto" w:fill="FFFFFF"/>
        </w:rPr>
        <w:t xml:space="preserve"> замен</w:t>
      </w:r>
      <w:r>
        <w:rPr>
          <w:color w:val="222222"/>
          <w:szCs w:val="28"/>
          <w:shd w:val="clear" w:color="auto" w:fill="FFFFFF"/>
        </w:rPr>
        <w:t>у</w:t>
      </w:r>
      <w:r w:rsidRPr="00614E34">
        <w:rPr>
          <w:color w:val="222222"/>
          <w:szCs w:val="28"/>
          <w:shd w:val="clear" w:color="auto" w:fill="FFFFFF"/>
        </w:rPr>
        <w:t xml:space="preserve"> трибун и живо</w:t>
      </w:r>
      <w:r>
        <w:rPr>
          <w:color w:val="222222"/>
          <w:szCs w:val="28"/>
          <w:shd w:val="clear" w:color="auto" w:fill="FFFFFF"/>
        </w:rPr>
        <w:t>го</w:t>
      </w:r>
      <w:r w:rsidRPr="00614E34">
        <w:rPr>
          <w:color w:val="222222"/>
          <w:szCs w:val="28"/>
          <w:shd w:val="clear" w:color="auto" w:fill="FFFFFF"/>
        </w:rPr>
        <w:t xml:space="preserve"> присутстви</w:t>
      </w:r>
      <w:r>
        <w:rPr>
          <w:color w:val="222222"/>
          <w:szCs w:val="28"/>
          <w:shd w:val="clear" w:color="auto" w:fill="FFFFFF"/>
        </w:rPr>
        <w:t>я</w:t>
      </w:r>
      <w:r w:rsidRPr="00614E34">
        <w:rPr>
          <w:color w:val="222222"/>
          <w:szCs w:val="28"/>
          <w:shd w:val="clear" w:color="auto" w:fill="FFFFFF"/>
        </w:rPr>
        <w:t xml:space="preserve"> болельщиков, но </w:t>
      </w:r>
      <w:r>
        <w:rPr>
          <w:color w:val="222222"/>
          <w:szCs w:val="28"/>
          <w:shd w:val="clear" w:color="auto" w:fill="FFFFFF"/>
        </w:rPr>
        <w:t xml:space="preserve">сможет </w:t>
      </w:r>
      <w:r w:rsidRPr="00614E34">
        <w:rPr>
          <w:color w:val="222222"/>
          <w:szCs w:val="28"/>
          <w:shd w:val="clear" w:color="auto" w:fill="FFFFFF"/>
        </w:rPr>
        <w:t>существенно разгруз</w:t>
      </w:r>
      <w:r>
        <w:rPr>
          <w:color w:val="222222"/>
          <w:szCs w:val="28"/>
          <w:shd w:val="clear" w:color="auto" w:fill="FFFFFF"/>
        </w:rPr>
        <w:t>и</w:t>
      </w:r>
      <w:r w:rsidRPr="00614E34">
        <w:rPr>
          <w:color w:val="222222"/>
          <w:szCs w:val="28"/>
          <w:shd w:val="clear" w:color="auto" w:fill="FFFFFF"/>
        </w:rPr>
        <w:t>т</w:t>
      </w:r>
      <w:r>
        <w:rPr>
          <w:color w:val="222222"/>
          <w:szCs w:val="28"/>
          <w:shd w:val="clear" w:color="auto" w:fill="FFFFFF"/>
        </w:rPr>
        <w:t>ь</w:t>
      </w:r>
      <w:r w:rsidRPr="00614E34">
        <w:rPr>
          <w:color w:val="222222"/>
          <w:szCs w:val="28"/>
          <w:shd w:val="clear" w:color="auto" w:fill="FFFFFF"/>
        </w:rPr>
        <w:t xml:space="preserve"> стадионы. Также системы, основанные</w:t>
      </w:r>
      <w:r w:rsidRPr="00EB268E">
        <w:rPr>
          <w:color w:val="222222"/>
          <w:szCs w:val="28"/>
          <w:shd w:val="clear" w:color="auto" w:fill="FFFFFF"/>
        </w:rPr>
        <w:t>,</w:t>
      </w:r>
      <w:r w:rsidRPr="00614E34">
        <w:rPr>
          <w:color w:val="222222"/>
          <w:szCs w:val="28"/>
          <w:shd w:val="clear" w:color="auto" w:fill="FFFFFF"/>
        </w:rPr>
        <w:t xml:space="preserve"> на принципах </w:t>
      </w:r>
      <w:r>
        <w:rPr>
          <w:color w:val="222222"/>
          <w:szCs w:val="28"/>
          <w:shd w:val="clear" w:color="auto" w:fill="FFFFFF"/>
          <w:lang w:val="en-US"/>
        </w:rPr>
        <w:t>AR</w:t>
      </w:r>
      <w:r w:rsidRPr="00614E34">
        <w:rPr>
          <w:color w:val="222222"/>
          <w:szCs w:val="28"/>
          <w:shd w:val="clear" w:color="auto" w:fill="FFFFFF"/>
        </w:rPr>
        <w:t xml:space="preserve"> и </w:t>
      </w:r>
      <w:proofErr w:type="gramStart"/>
      <w:r>
        <w:rPr>
          <w:color w:val="222222"/>
          <w:szCs w:val="28"/>
          <w:shd w:val="clear" w:color="auto" w:fill="FFFFFF"/>
          <w:lang w:val="en-US"/>
        </w:rPr>
        <w:t>VR</w:t>
      </w:r>
      <w:r w:rsidRPr="00412115">
        <w:rPr>
          <w:color w:val="222222"/>
          <w:szCs w:val="28"/>
          <w:shd w:val="clear" w:color="auto" w:fill="FFFFFF"/>
        </w:rPr>
        <w:t xml:space="preserve"> </w:t>
      </w:r>
      <w:r w:rsidRPr="00614E34">
        <w:rPr>
          <w:color w:val="222222"/>
          <w:szCs w:val="28"/>
          <w:shd w:val="clear" w:color="auto" w:fill="FFFFFF"/>
        </w:rPr>
        <w:t xml:space="preserve"> помогут</w:t>
      </w:r>
      <w:proofErr w:type="gramEnd"/>
      <w:r w:rsidRPr="00614E34">
        <w:rPr>
          <w:color w:val="222222"/>
          <w:szCs w:val="28"/>
          <w:shd w:val="clear" w:color="auto" w:fill="FFFFFF"/>
        </w:rPr>
        <w:t xml:space="preserve"> эффективнее организовать тренировочный процесс, что, </w:t>
      </w:r>
      <w:r>
        <w:rPr>
          <w:color w:val="222222"/>
          <w:szCs w:val="28"/>
          <w:shd w:val="clear" w:color="auto" w:fill="FFFFFF"/>
        </w:rPr>
        <w:t>естественно</w:t>
      </w:r>
      <w:r w:rsidRPr="00614E34">
        <w:rPr>
          <w:color w:val="222222"/>
          <w:szCs w:val="28"/>
          <w:shd w:val="clear" w:color="auto" w:fill="FFFFFF"/>
        </w:rPr>
        <w:t>, сможет улучшить спортивные результаты, прибавит к зрелищности существующих видов спорта</w:t>
      </w:r>
      <w:r>
        <w:rPr>
          <w:color w:val="222222"/>
          <w:szCs w:val="28"/>
          <w:shd w:val="clear" w:color="auto" w:fill="FFFFFF"/>
        </w:rPr>
        <w:t>.</w:t>
      </w:r>
    </w:p>
    <w:p w14:paraId="2BED0E0F" w14:textId="77777777" w:rsidR="00244D34" w:rsidRPr="003451D2" w:rsidRDefault="00244D34" w:rsidP="00244D34">
      <w:pPr>
        <w:pStyle w:val="afffff"/>
        <w:rPr>
          <w:color w:val="222222"/>
          <w:szCs w:val="28"/>
          <w:shd w:val="clear" w:color="auto" w:fill="FFFFFF"/>
        </w:rPr>
      </w:pPr>
      <w:r>
        <w:rPr>
          <w:color w:val="222222"/>
          <w:szCs w:val="28"/>
          <w:shd w:val="clear" w:color="auto" w:fill="FFFFFF"/>
        </w:rPr>
        <w:lastRenderedPageBreak/>
        <w:t>И</w:t>
      </w:r>
      <w:r w:rsidRPr="000D2899">
        <w:rPr>
          <w:color w:val="222222"/>
          <w:szCs w:val="28"/>
          <w:shd w:val="clear" w:color="auto" w:fill="FFFFFF"/>
        </w:rPr>
        <w:t>спользование дополненной</w:t>
      </w:r>
      <w:r>
        <w:rPr>
          <w:color w:val="222222"/>
          <w:szCs w:val="28"/>
          <w:shd w:val="clear" w:color="auto" w:fill="FFFFFF"/>
        </w:rPr>
        <w:t xml:space="preserve"> и виртуальной</w:t>
      </w:r>
      <w:r w:rsidRPr="000D2899">
        <w:rPr>
          <w:color w:val="222222"/>
          <w:szCs w:val="28"/>
          <w:shd w:val="clear" w:color="auto" w:fill="FFFFFF"/>
        </w:rPr>
        <w:t xml:space="preserve"> реальности в спорте приводит к значительным изменениям в том, как люди потребляют и наслаждаются спортивными событиями. Он также</w:t>
      </w:r>
      <w:r>
        <w:rPr>
          <w:color w:val="222222"/>
          <w:szCs w:val="28"/>
          <w:shd w:val="clear" w:color="auto" w:fill="FFFFFF"/>
        </w:rPr>
        <w:t>, использование этих технологий,</w:t>
      </w:r>
      <w:r w:rsidRPr="000D2899">
        <w:rPr>
          <w:color w:val="222222"/>
          <w:szCs w:val="28"/>
          <w:shd w:val="clear" w:color="auto" w:fill="FFFFFF"/>
        </w:rPr>
        <w:t xml:space="preserve"> дает ценную информацию профессиональным игрокам и тренерам. Это помогает значительно улучшить их показатели. Бизнес может извлечь выгоду из огромного рыночного потенциала индустрии спорта и развлечений во всем мире. Дополненная реальность в настоящее время находит широкое применение в различных видах спорта. Он обеспечивает потрясающий опыт для фанатов и новые финансовые возможности для компаний, занимающихся решениями дополненной реальности.</w:t>
      </w:r>
    </w:p>
    <w:p w14:paraId="404120E7" w14:textId="77777777" w:rsidR="00244D34" w:rsidRPr="00244D34" w:rsidRDefault="00244D34" w:rsidP="00244D34">
      <w:pPr>
        <w:pStyle w:val="afffff"/>
        <w:ind w:firstLine="0"/>
        <w:jc w:val="center"/>
        <w:rPr>
          <w:b/>
          <w:highlight w:val="yellow"/>
          <w:lang w:val="en-US"/>
        </w:rPr>
      </w:pPr>
      <w:r w:rsidRPr="00244D34">
        <w:rPr>
          <w:rStyle w:val="normaltextrun"/>
          <w:b/>
          <w:iCs/>
        </w:rPr>
        <w:t>Список</w:t>
      </w:r>
      <w:r w:rsidRPr="00244D34">
        <w:rPr>
          <w:rStyle w:val="normaltextrun"/>
          <w:b/>
          <w:iCs/>
          <w:lang w:val="en-US"/>
        </w:rPr>
        <w:t xml:space="preserve"> </w:t>
      </w:r>
      <w:r w:rsidRPr="00244D34">
        <w:rPr>
          <w:rStyle w:val="normaltextrun"/>
          <w:b/>
          <w:iCs/>
        </w:rPr>
        <w:t>литературы</w:t>
      </w:r>
    </w:p>
    <w:p w14:paraId="1D981463" w14:textId="458B0605" w:rsidR="00244D34" w:rsidRPr="00244D34" w:rsidRDefault="00244D34" w:rsidP="002B3088">
      <w:pPr>
        <w:pStyle w:val="afffff"/>
        <w:numPr>
          <w:ilvl w:val="1"/>
          <w:numId w:val="80"/>
        </w:numPr>
        <w:tabs>
          <w:tab w:val="clear" w:pos="1080"/>
          <w:tab w:val="num" w:pos="709"/>
        </w:tabs>
        <w:ind w:left="284"/>
      </w:pPr>
      <w:r w:rsidRPr="000D5CDE">
        <w:rPr>
          <w:lang w:val="en-US"/>
        </w:rPr>
        <w:t xml:space="preserve">Neumann W-J, </w:t>
      </w:r>
      <w:proofErr w:type="spellStart"/>
      <w:r w:rsidRPr="000D5CDE">
        <w:rPr>
          <w:lang w:val="en-US"/>
        </w:rPr>
        <w:t>Schroll</w:t>
      </w:r>
      <w:proofErr w:type="spellEnd"/>
      <w:r w:rsidRPr="000D5CDE">
        <w:rPr>
          <w:lang w:val="en-US"/>
        </w:rPr>
        <w:t xml:space="preserve"> H, de Almeida Marcelino AL, Horn A, </w:t>
      </w:r>
      <w:proofErr w:type="gramStart"/>
      <w:r w:rsidRPr="000D5CDE">
        <w:rPr>
          <w:lang w:val="en-US"/>
        </w:rPr>
        <w:t>Ewert  S</w:t>
      </w:r>
      <w:proofErr w:type="gramEnd"/>
      <w:r w:rsidRPr="000D5CDE">
        <w:rPr>
          <w:lang w:val="en-US"/>
        </w:rPr>
        <w:t xml:space="preserve">, </w:t>
      </w:r>
      <w:proofErr w:type="spellStart"/>
      <w:r w:rsidRPr="000D5CDE">
        <w:rPr>
          <w:lang w:val="en-US"/>
        </w:rPr>
        <w:t>Irmen</w:t>
      </w:r>
      <w:proofErr w:type="spellEnd"/>
      <w:r w:rsidRPr="000D5CDE">
        <w:rPr>
          <w:lang w:val="en-US"/>
        </w:rPr>
        <w:t xml:space="preserve"> F, et al. / Functional segregation of basal ganglia pathways in Parkinson’s disease. </w:t>
      </w:r>
      <w:proofErr w:type="spellStart"/>
      <w:r w:rsidRPr="00244D34">
        <w:t>Brain</w:t>
      </w:r>
      <w:proofErr w:type="spellEnd"/>
      <w:r w:rsidRPr="00244D34">
        <w:t xml:space="preserve"> 2018; 141: 2655–2669</w:t>
      </w:r>
    </w:p>
    <w:p w14:paraId="6E52E4F7" w14:textId="0172B587" w:rsidR="00244D34" w:rsidRPr="00244D34" w:rsidRDefault="00244D34" w:rsidP="002B3088">
      <w:pPr>
        <w:pStyle w:val="afffff"/>
        <w:numPr>
          <w:ilvl w:val="1"/>
          <w:numId w:val="80"/>
        </w:numPr>
        <w:tabs>
          <w:tab w:val="clear" w:pos="1080"/>
          <w:tab w:val="num" w:pos="709"/>
        </w:tabs>
        <w:ind w:left="284"/>
      </w:pPr>
      <w:r w:rsidRPr="00244D34">
        <w:t>С</w:t>
      </w:r>
      <w:r w:rsidRPr="000D5CDE">
        <w:rPr>
          <w:lang w:val="en-US"/>
        </w:rPr>
        <w:t>.</w:t>
      </w:r>
      <w:r w:rsidRPr="00244D34">
        <w:t>В</w:t>
      </w:r>
      <w:r w:rsidRPr="000D5CDE">
        <w:rPr>
          <w:lang w:val="en-US"/>
        </w:rPr>
        <w:t xml:space="preserve">. </w:t>
      </w:r>
      <w:r w:rsidRPr="00244D34">
        <w:t>Леонов</w:t>
      </w:r>
      <w:r w:rsidRPr="000D5CDE">
        <w:rPr>
          <w:lang w:val="en-US"/>
        </w:rPr>
        <w:t xml:space="preserve">, </w:t>
      </w:r>
      <w:r w:rsidRPr="00244D34">
        <w:t>И</w:t>
      </w:r>
      <w:r w:rsidRPr="000D5CDE">
        <w:rPr>
          <w:lang w:val="en-US"/>
        </w:rPr>
        <w:t>.</w:t>
      </w:r>
      <w:r w:rsidRPr="00244D34">
        <w:t>С</w:t>
      </w:r>
      <w:r w:rsidRPr="000D5CDE">
        <w:rPr>
          <w:lang w:val="en-US"/>
        </w:rPr>
        <w:t xml:space="preserve">. </w:t>
      </w:r>
      <w:r w:rsidRPr="00244D34">
        <w:t>Поликанова</w:t>
      </w:r>
      <w:r w:rsidRPr="000D5CDE">
        <w:rPr>
          <w:lang w:val="en-US"/>
        </w:rPr>
        <w:t xml:space="preserve">, </w:t>
      </w:r>
      <w:r w:rsidRPr="00244D34">
        <w:t>Н</w:t>
      </w:r>
      <w:r w:rsidRPr="000D5CDE">
        <w:rPr>
          <w:lang w:val="en-US"/>
        </w:rPr>
        <w:t>.</w:t>
      </w:r>
      <w:r w:rsidRPr="00244D34">
        <w:t>И</w:t>
      </w:r>
      <w:r w:rsidRPr="000D5CDE">
        <w:rPr>
          <w:lang w:val="en-US"/>
        </w:rPr>
        <w:t xml:space="preserve">. </w:t>
      </w:r>
      <w:r w:rsidRPr="00244D34">
        <w:t>Булаева</w:t>
      </w:r>
      <w:r w:rsidRPr="000D5CDE">
        <w:rPr>
          <w:lang w:val="en-US"/>
        </w:rPr>
        <w:t xml:space="preserve">, </w:t>
      </w:r>
      <w:r w:rsidRPr="00244D34">
        <w:t>В</w:t>
      </w:r>
      <w:r w:rsidRPr="000D5CDE">
        <w:rPr>
          <w:lang w:val="en-US"/>
        </w:rPr>
        <w:t>.</w:t>
      </w:r>
      <w:r w:rsidRPr="00244D34">
        <w:t>А</w:t>
      </w:r>
      <w:r w:rsidRPr="000D5CDE">
        <w:rPr>
          <w:lang w:val="en-US"/>
        </w:rPr>
        <w:t xml:space="preserve">. </w:t>
      </w:r>
      <w:r w:rsidRPr="00244D34">
        <w:t>Клименко</w:t>
      </w:r>
      <w:r w:rsidRPr="000D5CDE">
        <w:rPr>
          <w:lang w:val="en-US"/>
        </w:rPr>
        <w:t xml:space="preserve">. / Using virtual reality in sports practice. </w:t>
      </w:r>
      <w:proofErr w:type="spellStart"/>
      <w:r w:rsidRPr="00244D34">
        <w:t>National</w:t>
      </w:r>
      <w:proofErr w:type="spellEnd"/>
      <w:r w:rsidRPr="00244D34">
        <w:t xml:space="preserve"> </w:t>
      </w:r>
      <w:proofErr w:type="spellStart"/>
      <w:r w:rsidRPr="00244D34">
        <w:t>Psychological</w:t>
      </w:r>
      <w:proofErr w:type="spellEnd"/>
      <w:r w:rsidRPr="00244D34">
        <w:t xml:space="preserve"> </w:t>
      </w:r>
      <w:proofErr w:type="spellStart"/>
      <w:r w:rsidRPr="00244D34">
        <w:t>Journal</w:t>
      </w:r>
      <w:proofErr w:type="spellEnd"/>
      <w:r w:rsidRPr="00244D34">
        <w:t xml:space="preserve"> 2019, 12(4)</w:t>
      </w:r>
    </w:p>
    <w:p w14:paraId="7D26D11C" w14:textId="28AAA900" w:rsidR="00244D34" w:rsidRPr="00244D34" w:rsidRDefault="00244D34" w:rsidP="002B3088">
      <w:pPr>
        <w:pStyle w:val="afffff"/>
        <w:numPr>
          <w:ilvl w:val="1"/>
          <w:numId w:val="80"/>
        </w:numPr>
        <w:tabs>
          <w:tab w:val="clear" w:pos="1080"/>
          <w:tab w:val="num" w:pos="709"/>
        </w:tabs>
        <w:ind w:left="284"/>
      </w:pPr>
      <w:r w:rsidRPr="000D5CDE">
        <w:rPr>
          <w:lang w:val="en-US"/>
        </w:rPr>
        <w:t xml:space="preserve">Chad </w:t>
      </w:r>
      <w:proofErr w:type="spellStart"/>
      <w:r w:rsidRPr="000D5CDE">
        <w:rPr>
          <w:lang w:val="en-US"/>
        </w:rPr>
        <w:t>Goebert</w:t>
      </w:r>
      <w:proofErr w:type="spellEnd"/>
      <w:r w:rsidRPr="000D5CDE">
        <w:rPr>
          <w:lang w:val="en-US"/>
        </w:rPr>
        <w:t xml:space="preserve">. / Augmented Reality in Sport Marketing: Uses and Directions. </w:t>
      </w:r>
      <w:proofErr w:type="spellStart"/>
      <w:r w:rsidRPr="00244D34">
        <w:t>Sports</w:t>
      </w:r>
      <w:proofErr w:type="spellEnd"/>
      <w:r w:rsidRPr="00244D34">
        <w:t xml:space="preserve"> </w:t>
      </w:r>
      <w:proofErr w:type="spellStart"/>
      <w:r w:rsidRPr="00244D34">
        <w:t>Innovation</w:t>
      </w:r>
      <w:proofErr w:type="spellEnd"/>
      <w:r w:rsidRPr="00244D34">
        <w:t xml:space="preserve"> </w:t>
      </w:r>
      <w:proofErr w:type="spellStart"/>
      <w:r w:rsidRPr="00244D34">
        <w:t>Journal</w:t>
      </w:r>
      <w:proofErr w:type="spellEnd"/>
      <w:r w:rsidRPr="00244D34">
        <w:t>, 2020, 1, 134-151</w:t>
      </w:r>
    </w:p>
    <w:p w14:paraId="55312944" w14:textId="36223E3E" w:rsidR="00244D34" w:rsidRPr="00244D34" w:rsidRDefault="00244D34" w:rsidP="002B3088">
      <w:pPr>
        <w:pStyle w:val="afffff"/>
        <w:numPr>
          <w:ilvl w:val="1"/>
          <w:numId w:val="80"/>
        </w:numPr>
        <w:tabs>
          <w:tab w:val="clear" w:pos="1080"/>
          <w:tab w:val="num" w:pos="709"/>
        </w:tabs>
        <w:ind w:left="284"/>
      </w:pPr>
      <w:r w:rsidRPr="000D5CDE">
        <w:rPr>
          <w:lang w:val="en-US"/>
        </w:rPr>
        <w:t>B</w:t>
      </w:r>
      <w:r w:rsidRPr="00320BDF">
        <w:t>ü</w:t>
      </w:r>
      <w:proofErr w:type="spellStart"/>
      <w:r w:rsidRPr="000D5CDE">
        <w:rPr>
          <w:lang w:val="en-US"/>
        </w:rPr>
        <w:t>ro</w:t>
      </w:r>
      <w:proofErr w:type="spellEnd"/>
      <w:r w:rsidRPr="00320BDF">
        <w:t xml:space="preserve"> </w:t>
      </w:r>
      <w:r w:rsidRPr="000D5CDE">
        <w:rPr>
          <w:lang w:val="en-US"/>
        </w:rPr>
        <w:t>Nord</w:t>
      </w:r>
      <w:r w:rsidRPr="00320BDF">
        <w:t xml:space="preserve">. </w:t>
      </w:r>
      <w:proofErr w:type="spellStart"/>
      <w:r w:rsidRPr="000D5CDE">
        <w:rPr>
          <w:lang w:val="en-US"/>
        </w:rPr>
        <w:t>SoccerBot</w:t>
      </w:r>
      <w:proofErr w:type="spellEnd"/>
      <w:r w:rsidRPr="00320BDF">
        <w:t>360. [</w:t>
      </w:r>
      <w:r w:rsidRPr="00244D34">
        <w:t>Электронный</w:t>
      </w:r>
      <w:r w:rsidRPr="00320BDF">
        <w:t xml:space="preserve"> </w:t>
      </w:r>
      <w:r w:rsidRPr="00244D34">
        <w:t>ресурс</w:t>
      </w:r>
      <w:r w:rsidRPr="00320BDF">
        <w:t xml:space="preserve">] </w:t>
      </w:r>
      <w:r w:rsidRPr="000D5CDE">
        <w:rPr>
          <w:lang w:val="en-US"/>
        </w:rPr>
        <w:t>Official</w:t>
      </w:r>
      <w:r w:rsidRPr="00320BDF">
        <w:t xml:space="preserve"> </w:t>
      </w:r>
      <w:r w:rsidRPr="000D5CDE">
        <w:rPr>
          <w:lang w:val="en-US"/>
        </w:rPr>
        <w:t>website</w:t>
      </w:r>
      <w:r w:rsidRPr="00320BDF">
        <w:t>:</w:t>
      </w:r>
      <w:r w:rsidRPr="000D5CDE">
        <w:rPr>
          <w:lang w:val="en-US"/>
        </w:rPr>
        <w:t> Umbrella</w:t>
      </w:r>
      <w:r w:rsidRPr="00320BDF">
        <w:t xml:space="preserve"> </w:t>
      </w:r>
      <w:r w:rsidRPr="000D5CDE">
        <w:rPr>
          <w:lang w:val="en-US"/>
        </w:rPr>
        <w:t>Software</w:t>
      </w:r>
      <w:r w:rsidRPr="00320BDF">
        <w:t xml:space="preserve"> </w:t>
      </w:r>
      <w:r w:rsidRPr="000D5CDE">
        <w:rPr>
          <w:lang w:val="en-US"/>
        </w:rPr>
        <w:t>Development</w:t>
      </w:r>
      <w:r w:rsidRPr="00320BDF">
        <w:t xml:space="preserve"> </w:t>
      </w:r>
      <w:r w:rsidRPr="000D5CDE">
        <w:rPr>
          <w:lang w:val="en-US"/>
        </w:rPr>
        <w:t>GmbH</w:t>
      </w:r>
      <w:r w:rsidRPr="00320BDF">
        <w:t xml:space="preserve"> 2019. </w:t>
      </w:r>
      <w:r w:rsidRPr="00244D34">
        <w:t xml:space="preserve">Режим доступа: </w:t>
      </w:r>
      <w:hyperlink r:id="rId35" w:history="1">
        <w:r w:rsidRPr="00244D34">
          <w:rPr>
            <w:rStyle w:val="a5"/>
          </w:rPr>
          <w:t>https://www.soccerbot360.de</w:t>
        </w:r>
      </w:hyperlink>
    </w:p>
    <w:p w14:paraId="5A08E68D" w14:textId="5ABA9C50" w:rsidR="00244D34" w:rsidRPr="00244D34" w:rsidRDefault="00244D34" w:rsidP="002B3088">
      <w:pPr>
        <w:pStyle w:val="afffff"/>
        <w:numPr>
          <w:ilvl w:val="1"/>
          <w:numId w:val="80"/>
        </w:numPr>
        <w:tabs>
          <w:tab w:val="clear" w:pos="1080"/>
          <w:tab w:val="num" w:pos="709"/>
        </w:tabs>
        <w:ind w:left="284"/>
      </w:pPr>
      <w:r w:rsidRPr="000D5CDE">
        <w:rPr>
          <w:lang w:val="en-US"/>
        </w:rPr>
        <w:t>Sony</w:t>
      </w:r>
      <w:r w:rsidRPr="00320BDF">
        <w:t xml:space="preserve"> </w:t>
      </w:r>
      <w:r w:rsidRPr="000D5CDE">
        <w:rPr>
          <w:lang w:val="en-US"/>
        </w:rPr>
        <w:t>Group</w:t>
      </w:r>
      <w:r w:rsidRPr="00320BDF">
        <w:t xml:space="preserve"> </w:t>
      </w:r>
      <w:r w:rsidRPr="000D5CDE">
        <w:rPr>
          <w:lang w:val="en-US"/>
        </w:rPr>
        <w:t>Corporation</w:t>
      </w:r>
      <w:r w:rsidRPr="00320BDF">
        <w:t>. [</w:t>
      </w:r>
      <w:r w:rsidRPr="00244D34">
        <w:t>Электронный</w:t>
      </w:r>
      <w:r w:rsidRPr="00320BDF">
        <w:t xml:space="preserve"> </w:t>
      </w:r>
      <w:r w:rsidRPr="00244D34">
        <w:t>ресурс</w:t>
      </w:r>
      <w:r w:rsidRPr="00320BDF">
        <w:t xml:space="preserve">] </w:t>
      </w:r>
      <w:r w:rsidRPr="000D5CDE">
        <w:rPr>
          <w:lang w:val="en-US"/>
        </w:rPr>
        <w:t>Hawk</w:t>
      </w:r>
      <w:r w:rsidRPr="00320BDF">
        <w:t>-</w:t>
      </w:r>
      <w:r w:rsidRPr="000D5CDE">
        <w:rPr>
          <w:lang w:val="en-US"/>
        </w:rPr>
        <w:t>Eye</w:t>
      </w:r>
      <w:r w:rsidRPr="00320BDF">
        <w:t xml:space="preserve"> </w:t>
      </w:r>
      <w:r w:rsidRPr="000D5CDE">
        <w:rPr>
          <w:lang w:val="en-US"/>
        </w:rPr>
        <w:t>Innovations</w:t>
      </w:r>
      <w:r w:rsidRPr="00320BDF">
        <w:t xml:space="preserve">. </w:t>
      </w:r>
      <w:r w:rsidRPr="00244D34">
        <w:t xml:space="preserve">Режим доступа: </w:t>
      </w:r>
      <w:hyperlink r:id="rId36" w:history="1">
        <w:r w:rsidRPr="00244D34">
          <w:rPr>
            <w:rStyle w:val="a5"/>
          </w:rPr>
          <w:t>https://www.hawkeyeinnovations.com/index.html</w:t>
        </w:r>
      </w:hyperlink>
      <w:r w:rsidRPr="00244D34">
        <w:t xml:space="preserve"> </w:t>
      </w:r>
    </w:p>
    <w:p w14:paraId="228188B0" w14:textId="75D676EF" w:rsidR="000D5CDE" w:rsidRDefault="00244D34" w:rsidP="002B3088">
      <w:pPr>
        <w:pStyle w:val="afffff"/>
        <w:numPr>
          <w:ilvl w:val="1"/>
          <w:numId w:val="80"/>
        </w:numPr>
        <w:tabs>
          <w:tab w:val="clear" w:pos="1080"/>
          <w:tab w:val="num" w:pos="709"/>
        </w:tabs>
        <w:ind w:left="284"/>
      </w:pPr>
      <w:r w:rsidRPr="000D5CDE">
        <w:rPr>
          <w:lang w:val="en-US"/>
        </w:rPr>
        <w:t>Lanny</w:t>
      </w:r>
      <w:r w:rsidRPr="00320BDF">
        <w:t xml:space="preserve"> </w:t>
      </w:r>
      <w:r w:rsidRPr="000D5CDE">
        <w:rPr>
          <w:lang w:val="en-US"/>
        </w:rPr>
        <w:t>Cohen</w:t>
      </w:r>
      <w:r w:rsidRPr="00320BDF">
        <w:t xml:space="preserve">, </w:t>
      </w:r>
      <w:r w:rsidRPr="000D5CDE">
        <w:rPr>
          <w:lang w:val="en-US"/>
        </w:rPr>
        <w:t>Patrice</w:t>
      </w:r>
      <w:r w:rsidRPr="00320BDF">
        <w:t xml:space="preserve"> </w:t>
      </w:r>
      <w:proofErr w:type="spellStart"/>
      <w:r w:rsidRPr="000D5CDE">
        <w:rPr>
          <w:lang w:val="en-US"/>
        </w:rPr>
        <w:t>Dubo</w:t>
      </w:r>
      <w:proofErr w:type="spellEnd"/>
      <w:r w:rsidRPr="00320BDF">
        <w:t xml:space="preserve">é, </w:t>
      </w:r>
      <w:r w:rsidRPr="000D5CDE">
        <w:rPr>
          <w:lang w:val="en-US"/>
        </w:rPr>
        <w:t>Jerome</w:t>
      </w:r>
      <w:r w:rsidRPr="00320BDF">
        <w:t xml:space="preserve"> </w:t>
      </w:r>
      <w:proofErr w:type="spellStart"/>
      <w:r w:rsidRPr="000D5CDE">
        <w:rPr>
          <w:lang w:val="en-US"/>
        </w:rPr>
        <w:t>Buvat</w:t>
      </w:r>
      <w:proofErr w:type="spellEnd"/>
      <w:r w:rsidRPr="00320BDF">
        <w:t xml:space="preserve">, </w:t>
      </w:r>
      <w:r w:rsidRPr="000D5CDE">
        <w:rPr>
          <w:lang w:val="en-US"/>
        </w:rPr>
        <w:t>Dorine</w:t>
      </w:r>
      <w:r w:rsidRPr="00320BDF">
        <w:t xml:space="preserve"> </w:t>
      </w:r>
      <w:r w:rsidRPr="000D5CDE">
        <w:rPr>
          <w:lang w:val="en-US"/>
        </w:rPr>
        <w:t>Melton</w:t>
      </w:r>
      <w:r w:rsidRPr="00320BDF">
        <w:t xml:space="preserve">, </w:t>
      </w:r>
      <w:r w:rsidRPr="000D5CDE">
        <w:rPr>
          <w:lang w:val="en-US"/>
        </w:rPr>
        <w:t>Amol</w:t>
      </w:r>
      <w:r w:rsidRPr="00320BDF">
        <w:t xml:space="preserve"> </w:t>
      </w:r>
      <w:proofErr w:type="spellStart"/>
      <w:r w:rsidRPr="000D5CDE">
        <w:rPr>
          <w:lang w:val="en-US"/>
        </w:rPr>
        <w:t>Khadikar</w:t>
      </w:r>
      <w:proofErr w:type="spellEnd"/>
      <w:r w:rsidRPr="00320BDF">
        <w:t xml:space="preserve">, </w:t>
      </w:r>
      <w:proofErr w:type="spellStart"/>
      <w:r w:rsidRPr="000D5CDE">
        <w:rPr>
          <w:lang w:val="en-US"/>
        </w:rPr>
        <w:t>Hiral</w:t>
      </w:r>
      <w:proofErr w:type="spellEnd"/>
      <w:r w:rsidRPr="00320BDF">
        <w:t xml:space="preserve"> </w:t>
      </w:r>
      <w:r w:rsidRPr="000D5CDE">
        <w:rPr>
          <w:lang w:val="en-US"/>
        </w:rPr>
        <w:t>Shah</w:t>
      </w:r>
      <w:r w:rsidRPr="00320BDF">
        <w:t xml:space="preserve"> / “</w:t>
      </w:r>
      <w:r w:rsidRPr="000D5CDE">
        <w:rPr>
          <w:lang w:val="en-US"/>
        </w:rPr>
        <w:t>Augmented</w:t>
      </w:r>
      <w:r w:rsidRPr="00320BDF">
        <w:t xml:space="preserve"> </w:t>
      </w:r>
      <w:r w:rsidRPr="000D5CDE">
        <w:rPr>
          <w:lang w:val="en-US"/>
        </w:rPr>
        <w:t>and</w:t>
      </w:r>
      <w:r w:rsidRPr="00320BDF">
        <w:t xml:space="preserve"> </w:t>
      </w:r>
      <w:r w:rsidRPr="000D5CDE">
        <w:rPr>
          <w:lang w:val="en-US"/>
        </w:rPr>
        <w:t>Virtual</w:t>
      </w:r>
      <w:r w:rsidRPr="00320BDF">
        <w:t xml:space="preserve"> </w:t>
      </w:r>
      <w:r w:rsidRPr="000D5CDE">
        <w:rPr>
          <w:lang w:val="en-US"/>
        </w:rPr>
        <w:t>Reality</w:t>
      </w:r>
      <w:r w:rsidRPr="00320BDF">
        <w:t xml:space="preserve"> </w:t>
      </w:r>
      <w:r w:rsidRPr="000D5CDE">
        <w:rPr>
          <w:lang w:val="en-US"/>
        </w:rPr>
        <w:t>in</w:t>
      </w:r>
      <w:r w:rsidRPr="00320BDF">
        <w:t xml:space="preserve"> </w:t>
      </w:r>
      <w:r w:rsidRPr="000D5CDE">
        <w:rPr>
          <w:lang w:val="en-US"/>
        </w:rPr>
        <w:t>Operations</w:t>
      </w:r>
      <w:r w:rsidRPr="00320BDF">
        <w:t xml:space="preserve">” </w:t>
      </w:r>
      <w:r w:rsidRPr="000D5CDE">
        <w:rPr>
          <w:lang w:val="en-US"/>
        </w:rPr>
        <w:t>Capgemini</w:t>
      </w:r>
      <w:r w:rsidRPr="00320BDF">
        <w:t xml:space="preserve">. </w:t>
      </w:r>
      <w:r w:rsidRPr="00244D34">
        <w:t>2018, 31.</w:t>
      </w:r>
    </w:p>
    <w:p w14:paraId="3F9DABA8" w14:textId="7190C1D1" w:rsidR="00A64DBC" w:rsidRPr="00157677" w:rsidRDefault="00A64DBC" w:rsidP="002B3088">
      <w:pPr>
        <w:pStyle w:val="afffff"/>
        <w:numPr>
          <w:ilvl w:val="1"/>
          <w:numId w:val="80"/>
        </w:numPr>
        <w:tabs>
          <w:tab w:val="clear" w:pos="1080"/>
          <w:tab w:val="num" w:pos="709"/>
        </w:tabs>
        <w:ind w:left="284"/>
      </w:pPr>
      <w:proofErr w:type="spellStart"/>
      <w:r w:rsidRPr="00A64DBC">
        <w:rPr>
          <w:lang w:val="en-US"/>
        </w:rPr>
        <w:t>Zakirov</w:t>
      </w:r>
      <w:proofErr w:type="spellEnd"/>
      <w:r w:rsidRPr="00320BDF">
        <w:t xml:space="preserve"> </w:t>
      </w:r>
      <w:r w:rsidRPr="00A64DBC">
        <w:rPr>
          <w:lang w:val="en-US"/>
        </w:rPr>
        <w:t>F</w:t>
      </w:r>
      <w:r w:rsidRPr="00320BDF">
        <w:t xml:space="preserve">. </w:t>
      </w:r>
      <w:r w:rsidRPr="00A64DBC">
        <w:rPr>
          <w:lang w:val="en-US"/>
        </w:rPr>
        <w:t>H</w:t>
      </w:r>
      <w:r w:rsidRPr="00320BDF">
        <w:t xml:space="preserve">., </w:t>
      </w:r>
      <w:proofErr w:type="spellStart"/>
      <w:r w:rsidRPr="00A64DBC">
        <w:rPr>
          <w:lang w:val="en-US"/>
        </w:rPr>
        <w:t>Krasilnikov</w:t>
      </w:r>
      <w:proofErr w:type="spellEnd"/>
      <w:r w:rsidRPr="00320BDF">
        <w:t xml:space="preserve"> </w:t>
      </w:r>
      <w:r w:rsidRPr="00A64DBC">
        <w:rPr>
          <w:lang w:val="en-US"/>
        </w:rPr>
        <w:t>A</w:t>
      </w:r>
      <w:r w:rsidRPr="00320BDF">
        <w:t xml:space="preserve">. </w:t>
      </w:r>
      <w:r w:rsidRPr="00A64DBC">
        <w:rPr>
          <w:lang w:val="en-US"/>
        </w:rPr>
        <w:t>A</w:t>
      </w:r>
      <w:r w:rsidRPr="00320BDF">
        <w:t xml:space="preserve">., </w:t>
      </w:r>
      <w:proofErr w:type="spellStart"/>
      <w:r w:rsidRPr="00A64DBC">
        <w:rPr>
          <w:lang w:val="en-US"/>
        </w:rPr>
        <w:t>Pushkina</w:t>
      </w:r>
      <w:proofErr w:type="spellEnd"/>
      <w:r w:rsidRPr="00320BDF">
        <w:t xml:space="preserve"> </w:t>
      </w:r>
      <w:r w:rsidRPr="00A64DBC">
        <w:rPr>
          <w:lang w:val="en-US"/>
        </w:rPr>
        <w:t>V</w:t>
      </w:r>
      <w:r w:rsidRPr="00320BDF">
        <w:t xml:space="preserve">. </w:t>
      </w:r>
      <w:r w:rsidRPr="00A64DBC">
        <w:rPr>
          <w:lang w:val="en-US"/>
        </w:rPr>
        <w:t>N</w:t>
      </w:r>
      <w:r w:rsidRPr="00320BDF">
        <w:t xml:space="preserve">., </w:t>
      </w:r>
      <w:proofErr w:type="spellStart"/>
      <w:r w:rsidRPr="00A64DBC">
        <w:rPr>
          <w:lang w:val="en-US"/>
        </w:rPr>
        <w:t>Gernet</w:t>
      </w:r>
      <w:proofErr w:type="spellEnd"/>
      <w:r w:rsidRPr="00320BDF">
        <w:t xml:space="preserve"> </w:t>
      </w:r>
      <w:r w:rsidRPr="00A64DBC">
        <w:rPr>
          <w:lang w:val="en-US"/>
        </w:rPr>
        <w:t>I</w:t>
      </w:r>
      <w:r w:rsidRPr="00320BDF">
        <w:t xml:space="preserve">. </w:t>
      </w:r>
      <w:r w:rsidRPr="00A64DBC">
        <w:rPr>
          <w:lang w:val="en-US"/>
        </w:rPr>
        <w:t>N</w:t>
      </w:r>
      <w:r w:rsidRPr="00320BDF">
        <w:t xml:space="preserve">., </w:t>
      </w:r>
      <w:proofErr w:type="spellStart"/>
      <w:r w:rsidRPr="00A64DBC">
        <w:rPr>
          <w:lang w:val="en-US"/>
        </w:rPr>
        <w:t>Andruschenko</w:t>
      </w:r>
      <w:proofErr w:type="spellEnd"/>
      <w:r w:rsidRPr="00320BDF">
        <w:t xml:space="preserve"> </w:t>
      </w:r>
      <w:r w:rsidRPr="00A64DBC">
        <w:rPr>
          <w:lang w:val="en-US"/>
        </w:rPr>
        <w:t>L</w:t>
      </w:r>
      <w:r w:rsidRPr="00320BDF">
        <w:t xml:space="preserve">. </w:t>
      </w:r>
      <w:r w:rsidRPr="00A64DBC">
        <w:rPr>
          <w:lang w:val="en-US"/>
        </w:rPr>
        <w:t>B</w:t>
      </w:r>
      <w:r w:rsidRPr="00320BDF">
        <w:t xml:space="preserve">., </w:t>
      </w:r>
      <w:proofErr w:type="spellStart"/>
      <w:r w:rsidRPr="002E6A73">
        <w:rPr>
          <w:lang w:val="en-US"/>
        </w:rPr>
        <w:t>Yamaletdinova</w:t>
      </w:r>
      <w:proofErr w:type="spellEnd"/>
      <w:r w:rsidRPr="00320BDF">
        <w:t xml:space="preserve"> </w:t>
      </w:r>
      <w:r w:rsidRPr="002E6A73">
        <w:rPr>
          <w:lang w:val="en-US"/>
        </w:rPr>
        <w:t>G</w:t>
      </w:r>
      <w:r w:rsidRPr="00320BDF">
        <w:t xml:space="preserve">. </w:t>
      </w:r>
      <w:r w:rsidRPr="002E6A73">
        <w:rPr>
          <w:lang w:val="en-US"/>
        </w:rPr>
        <w:t>A</w:t>
      </w:r>
      <w:r w:rsidRPr="00320BDF">
        <w:t xml:space="preserve">. </w:t>
      </w:r>
      <w:r w:rsidRPr="002E6A73">
        <w:rPr>
          <w:lang w:val="en-US"/>
        </w:rPr>
        <w:t>The</w:t>
      </w:r>
      <w:r w:rsidRPr="00320BDF">
        <w:t xml:space="preserve"> </w:t>
      </w:r>
      <w:r w:rsidRPr="002E6A73">
        <w:rPr>
          <w:lang w:val="en-US"/>
        </w:rPr>
        <w:t>role</w:t>
      </w:r>
      <w:r w:rsidRPr="00320BDF">
        <w:t xml:space="preserve"> </w:t>
      </w:r>
      <w:r w:rsidRPr="002E6A73">
        <w:rPr>
          <w:lang w:val="en-US"/>
        </w:rPr>
        <w:t>of</w:t>
      </w:r>
      <w:r w:rsidRPr="00320BDF">
        <w:t xml:space="preserve"> </w:t>
      </w:r>
      <w:r w:rsidRPr="002E6A73">
        <w:rPr>
          <w:lang w:val="en-US"/>
        </w:rPr>
        <w:t>damages</w:t>
      </w:r>
      <w:r w:rsidRPr="00320BDF">
        <w:t xml:space="preserve"> </w:t>
      </w:r>
      <w:r w:rsidRPr="002E6A73">
        <w:rPr>
          <w:lang w:val="en-US"/>
        </w:rPr>
        <w:t>and</w:t>
      </w:r>
      <w:r w:rsidRPr="00320BDF">
        <w:t xml:space="preserve"> </w:t>
      </w:r>
      <w:r w:rsidRPr="002E6A73">
        <w:rPr>
          <w:lang w:val="en-US"/>
        </w:rPr>
        <w:t>epigenetic</w:t>
      </w:r>
      <w:r w:rsidRPr="00320BDF">
        <w:t xml:space="preserve"> </w:t>
      </w:r>
      <w:r w:rsidRPr="002E6A73">
        <w:rPr>
          <w:lang w:val="en-US"/>
        </w:rPr>
        <w:t>modifications</w:t>
      </w:r>
      <w:r w:rsidRPr="00320BDF">
        <w:t xml:space="preserve"> </w:t>
      </w:r>
      <w:r w:rsidRPr="002E6A73">
        <w:rPr>
          <w:lang w:val="en-US"/>
        </w:rPr>
        <w:t>of</w:t>
      </w:r>
      <w:r w:rsidRPr="00320BDF">
        <w:t xml:space="preserve"> </w:t>
      </w:r>
      <w:proofErr w:type="spellStart"/>
      <w:r w:rsidRPr="002E6A73">
        <w:rPr>
          <w:lang w:val="en-US"/>
        </w:rPr>
        <w:t>dna</w:t>
      </w:r>
      <w:proofErr w:type="spellEnd"/>
      <w:r w:rsidRPr="00320BDF">
        <w:t xml:space="preserve"> </w:t>
      </w:r>
      <w:r w:rsidRPr="002E6A73">
        <w:rPr>
          <w:lang w:val="en-US"/>
        </w:rPr>
        <w:t>in</w:t>
      </w:r>
      <w:r w:rsidRPr="00320BDF">
        <w:t xml:space="preserve"> </w:t>
      </w:r>
      <w:proofErr w:type="spellStart"/>
      <w:r w:rsidRPr="002E6A73">
        <w:rPr>
          <w:lang w:val="en-US"/>
        </w:rPr>
        <w:t>alzheimer</w:t>
      </w:r>
      <w:proofErr w:type="spellEnd"/>
      <w:r w:rsidRPr="00320BDF">
        <w:t>'</w:t>
      </w:r>
      <w:r w:rsidRPr="002E6A73">
        <w:rPr>
          <w:lang w:val="en-US"/>
        </w:rPr>
        <w:t>s</w:t>
      </w:r>
      <w:r w:rsidRPr="00320BDF">
        <w:t xml:space="preserve"> </w:t>
      </w:r>
      <w:r w:rsidRPr="002E6A73">
        <w:rPr>
          <w:lang w:val="en-US"/>
        </w:rPr>
        <w:t>disease</w:t>
      </w:r>
      <w:r w:rsidRPr="00320BDF">
        <w:t xml:space="preserve"> // </w:t>
      </w:r>
      <w:r w:rsidRPr="002E6A73">
        <w:rPr>
          <w:lang w:val="en-US"/>
        </w:rPr>
        <w:t>Indo</w:t>
      </w:r>
      <w:r w:rsidRPr="00320BDF">
        <w:t xml:space="preserve"> </w:t>
      </w:r>
      <w:r w:rsidRPr="002E6A73">
        <w:rPr>
          <w:lang w:val="en-US"/>
        </w:rPr>
        <w:t>American</w:t>
      </w:r>
      <w:r w:rsidRPr="00320BDF">
        <w:t xml:space="preserve"> </w:t>
      </w:r>
      <w:r w:rsidRPr="002E6A73">
        <w:rPr>
          <w:lang w:val="en-US"/>
        </w:rPr>
        <w:t>Journal</w:t>
      </w:r>
      <w:r w:rsidRPr="00320BDF">
        <w:t xml:space="preserve"> </w:t>
      </w:r>
      <w:r w:rsidRPr="002E6A73">
        <w:rPr>
          <w:lang w:val="en-US"/>
        </w:rPr>
        <w:t>of</w:t>
      </w:r>
      <w:r w:rsidRPr="00320BDF">
        <w:t xml:space="preserve"> </w:t>
      </w:r>
      <w:r w:rsidRPr="002E6A73">
        <w:rPr>
          <w:lang w:val="en-US"/>
        </w:rPr>
        <w:t>Pharmaceutical</w:t>
      </w:r>
      <w:r w:rsidRPr="00320BDF">
        <w:t xml:space="preserve"> </w:t>
      </w:r>
      <w:r w:rsidRPr="002E6A73">
        <w:rPr>
          <w:lang w:val="en-US"/>
        </w:rPr>
        <w:t>Sciences</w:t>
      </w:r>
      <w:r w:rsidRPr="00320BDF">
        <w:t xml:space="preserve">. </w:t>
      </w:r>
      <w:r w:rsidRPr="00157677">
        <w:t>2019. – Т. 6. – №5 – С. 9700-9703.</w:t>
      </w:r>
    </w:p>
    <w:p w14:paraId="596871F9" w14:textId="6FC2CB51" w:rsidR="00157677" w:rsidRPr="00993CB2" w:rsidRDefault="00157677" w:rsidP="00914244">
      <w:pPr>
        <w:pStyle w:val="afffff"/>
        <w:numPr>
          <w:ilvl w:val="1"/>
          <w:numId w:val="80"/>
        </w:numPr>
        <w:tabs>
          <w:tab w:val="clear" w:pos="1080"/>
          <w:tab w:val="num" w:pos="709"/>
        </w:tabs>
        <w:ind w:left="284"/>
        <w:rPr>
          <w:lang w:val="en-US"/>
        </w:rPr>
      </w:pPr>
      <w:proofErr w:type="spellStart"/>
      <w:r w:rsidRPr="002E6A73">
        <w:rPr>
          <w:lang w:val="en-US"/>
        </w:rPr>
        <w:t>Stradze</w:t>
      </w:r>
      <w:proofErr w:type="spellEnd"/>
      <w:r w:rsidRPr="00320BDF">
        <w:t xml:space="preserve"> </w:t>
      </w:r>
      <w:r w:rsidRPr="002E6A73">
        <w:rPr>
          <w:lang w:val="en-US"/>
        </w:rPr>
        <w:t>A</w:t>
      </w:r>
      <w:r w:rsidRPr="00320BDF">
        <w:t>.</w:t>
      </w:r>
      <w:r w:rsidRPr="002E6A73">
        <w:rPr>
          <w:lang w:val="en-US"/>
        </w:rPr>
        <w:t>E</w:t>
      </w:r>
      <w:r w:rsidRPr="00320BDF">
        <w:t xml:space="preserve">., </w:t>
      </w:r>
      <w:proofErr w:type="spellStart"/>
      <w:r w:rsidRPr="002E6A73">
        <w:rPr>
          <w:lang w:val="en-US"/>
        </w:rPr>
        <w:t>Pushkina</w:t>
      </w:r>
      <w:proofErr w:type="spellEnd"/>
      <w:r w:rsidRPr="00320BDF">
        <w:t xml:space="preserve"> </w:t>
      </w:r>
      <w:r w:rsidRPr="002E6A73">
        <w:rPr>
          <w:lang w:val="en-US"/>
        </w:rPr>
        <w:t>V</w:t>
      </w:r>
      <w:r w:rsidRPr="00320BDF">
        <w:t>.</w:t>
      </w:r>
      <w:r w:rsidRPr="002E6A73">
        <w:rPr>
          <w:lang w:val="en-US"/>
        </w:rPr>
        <w:t>N</w:t>
      </w:r>
      <w:r w:rsidRPr="00320BDF">
        <w:t xml:space="preserve">., </w:t>
      </w:r>
      <w:proofErr w:type="spellStart"/>
      <w:r w:rsidRPr="002E6A73">
        <w:rPr>
          <w:lang w:val="en-US"/>
        </w:rPr>
        <w:t>Fedorova</w:t>
      </w:r>
      <w:proofErr w:type="spellEnd"/>
      <w:r w:rsidRPr="00320BDF">
        <w:t xml:space="preserve"> </w:t>
      </w:r>
      <w:r w:rsidRPr="002E6A73">
        <w:rPr>
          <w:lang w:val="en-US"/>
        </w:rPr>
        <w:t>E</w:t>
      </w:r>
      <w:r w:rsidRPr="00320BDF">
        <w:t>.</w:t>
      </w:r>
      <w:r w:rsidRPr="002E6A73">
        <w:rPr>
          <w:lang w:val="en-US"/>
        </w:rPr>
        <w:t>Yu</w:t>
      </w:r>
      <w:r w:rsidRPr="00320BDF">
        <w:t xml:space="preserve">., </w:t>
      </w:r>
      <w:r w:rsidRPr="002E6A73">
        <w:rPr>
          <w:lang w:val="en-US"/>
        </w:rPr>
        <w:t>Sizov</w:t>
      </w:r>
      <w:r w:rsidRPr="00320BDF">
        <w:t xml:space="preserve"> </w:t>
      </w:r>
      <w:r w:rsidRPr="002E6A73">
        <w:rPr>
          <w:lang w:val="en-US"/>
        </w:rPr>
        <w:t>A</w:t>
      </w:r>
      <w:r w:rsidRPr="00320BDF">
        <w:t>.</w:t>
      </w:r>
      <w:r w:rsidRPr="002E6A73">
        <w:rPr>
          <w:lang w:val="en-US"/>
        </w:rPr>
        <w:t>E</w:t>
      </w:r>
      <w:r w:rsidRPr="00320BDF">
        <w:t xml:space="preserve">., </w:t>
      </w:r>
      <w:proofErr w:type="spellStart"/>
      <w:r w:rsidRPr="002E6A73">
        <w:rPr>
          <w:lang w:val="en-US"/>
        </w:rPr>
        <w:t>Emelyanov</w:t>
      </w:r>
      <w:proofErr w:type="spellEnd"/>
      <w:r w:rsidRPr="00320BDF">
        <w:t xml:space="preserve"> </w:t>
      </w:r>
      <w:r w:rsidRPr="002E6A73">
        <w:rPr>
          <w:lang w:val="en-US"/>
        </w:rPr>
        <w:t>A</w:t>
      </w:r>
      <w:r w:rsidRPr="00320BDF">
        <w:t>.</w:t>
      </w:r>
      <w:r w:rsidRPr="002E6A73">
        <w:rPr>
          <w:lang w:val="en-US"/>
        </w:rPr>
        <w:t>V</w:t>
      </w:r>
      <w:r w:rsidRPr="00320BDF">
        <w:t xml:space="preserve">. </w:t>
      </w:r>
      <w:r w:rsidRPr="002E6A73">
        <w:rPr>
          <w:lang w:val="en-US"/>
        </w:rPr>
        <w:t>Using</w:t>
      </w:r>
      <w:r w:rsidRPr="00320BDF">
        <w:t xml:space="preserve"> </w:t>
      </w:r>
      <w:r w:rsidRPr="002E6A73">
        <w:rPr>
          <w:lang w:val="en-US"/>
        </w:rPr>
        <w:t>wearable</w:t>
      </w:r>
      <w:r w:rsidRPr="00320BDF">
        <w:t xml:space="preserve"> </w:t>
      </w:r>
      <w:r w:rsidRPr="002E6A73">
        <w:rPr>
          <w:lang w:val="en-US"/>
        </w:rPr>
        <w:t>devices</w:t>
      </w:r>
      <w:r w:rsidRPr="00320BDF">
        <w:t xml:space="preserve"> </w:t>
      </w:r>
      <w:r w:rsidRPr="002E6A73">
        <w:rPr>
          <w:lang w:val="en-US"/>
        </w:rPr>
        <w:t>to</w:t>
      </w:r>
      <w:r w:rsidRPr="00320BDF">
        <w:t xml:space="preserve"> </w:t>
      </w:r>
      <w:r w:rsidRPr="002E6A73">
        <w:rPr>
          <w:lang w:val="en-US"/>
        </w:rPr>
        <w:t>stimulate</w:t>
      </w:r>
      <w:r w:rsidRPr="00320BDF">
        <w:t xml:space="preserve"> </w:t>
      </w:r>
      <w:r w:rsidRPr="002E6A73">
        <w:rPr>
          <w:lang w:val="en-US"/>
        </w:rPr>
        <w:t>students</w:t>
      </w:r>
      <w:r w:rsidRPr="00320BDF">
        <w:t xml:space="preserve"> </w:t>
      </w:r>
      <w:r w:rsidRPr="002E6A73">
        <w:rPr>
          <w:lang w:val="en-US"/>
        </w:rPr>
        <w:t>motor</w:t>
      </w:r>
      <w:r w:rsidRPr="00320BDF">
        <w:t xml:space="preserve"> </w:t>
      </w:r>
      <w:r w:rsidRPr="002E6A73">
        <w:rPr>
          <w:lang w:val="en-US"/>
        </w:rPr>
        <w:t>of</w:t>
      </w:r>
      <w:r w:rsidRPr="00320BDF">
        <w:t xml:space="preserve"> </w:t>
      </w:r>
      <w:r w:rsidRPr="002E6A73">
        <w:rPr>
          <w:lang w:val="en-US"/>
        </w:rPr>
        <w:t>physical</w:t>
      </w:r>
      <w:r w:rsidRPr="00320BDF">
        <w:t xml:space="preserve"> </w:t>
      </w:r>
      <w:r w:rsidRPr="002E6A73">
        <w:rPr>
          <w:lang w:val="en-US"/>
        </w:rPr>
        <w:t>activity</w:t>
      </w:r>
      <w:r w:rsidRPr="00320BDF">
        <w:t xml:space="preserve"> </w:t>
      </w:r>
      <w:r w:rsidRPr="002E6A73">
        <w:rPr>
          <w:lang w:val="en-US"/>
        </w:rPr>
        <w:t>and</w:t>
      </w:r>
      <w:r w:rsidRPr="00320BDF">
        <w:t xml:space="preserve"> </w:t>
      </w:r>
      <w:r w:rsidRPr="002E6A73">
        <w:rPr>
          <w:lang w:val="en-US"/>
        </w:rPr>
        <w:t>consequence</w:t>
      </w:r>
      <w:r w:rsidRPr="00320BDF">
        <w:t xml:space="preserve"> </w:t>
      </w:r>
      <w:r w:rsidRPr="002E6A73">
        <w:rPr>
          <w:lang w:val="en-US"/>
        </w:rPr>
        <w:t>physiological</w:t>
      </w:r>
      <w:r w:rsidRPr="00320BDF">
        <w:t xml:space="preserve"> </w:t>
      </w:r>
      <w:r w:rsidRPr="002E6A73">
        <w:rPr>
          <w:lang w:val="en-US"/>
        </w:rPr>
        <w:t>response</w:t>
      </w:r>
      <w:r w:rsidRPr="00320BDF">
        <w:t xml:space="preserve"> // </w:t>
      </w:r>
      <w:proofErr w:type="spellStart"/>
      <w:r w:rsidRPr="002E6A73">
        <w:rPr>
          <w:lang w:val="en-US"/>
        </w:rPr>
        <w:t>Propositos</w:t>
      </w:r>
      <w:proofErr w:type="spellEnd"/>
      <w:r w:rsidRPr="00320BDF">
        <w:t xml:space="preserve"> </w:t>
      </w:r>
      <w:r w:rsidRPr="002E6A73">
        <w:rPr>
          <w:lang w:val="en-US"/>
        </w:rPr>
        <w:t>Y</w:t>
      </w:r>
      <w:r w:rsidRPr="00320BDF">
        <w:t xml:space="preserve"> </w:t>
      </w:r>
      <w:proofErr w:type="spellStart"/>
      <w:r w:rsidRPr="002E6A73">
        <w:rPr>
          <w:lang w:val="en-US"/>
        </w:rPr>
        <w:t>representaciones</w:t>
      </w:r>
      <w:proofErr w:type="spellEnd"/>
      <w:r w:rsidRPr="00320BDF">
        <w:t>, 2020.</w:t>
      </w:r>
      <w:r w:rsidRPr="00A64DBC">
        <w:t>Т</w:t>
      </w:r>
      <w:r w:rsidRPr="00320BDF">
        <w:t xml:space="preserve">.8 № 2. </w:t>
      </w:r>
      <w:r w:rsidRPr="00A64DBC">
        <w:t>С. e510.</w:t>
      </w:r>
    </w:p>
    <w:p w14:paraId="416D004C" w14:textId="77777777" w:rsidR="000D5CDE" w:rsidRPr="00157677" w:rsidRDefault="000D5CDE">
      <w:pPr>
        <w:jc w:val="left"/>
        <w:rPr>
          <w:rFonts w:cs="Times New Roman"/>
          <w:sz w:val="24"/>
          <w:szCs w:val="24"/>
          <w:lang w:val="en-US"/>
        </w:rPr>
      </w:pPr>
      <w:r w:rsidRPr="00157677">
        <w:rPr>
          <w:lang w:val="en-US"/>
        </w:rPr>
        <w:br w:type="page"/>
      </w:r>
    </w:p>
    <w:p w14:paraId="5A6888CF" w14:textId="1A7AB430" w:rsidR="000D5CDE" w:rsidRDefault="000D5CDE" w:rsidP="000D5CDE">
      <w:pPr>
        <w:pStyle w:val="affffb"/>
      </w:pPr>
      <w:bookmarkStart w:id="80" w:name="_Toc69078739"/>
      <w:r>
        <w:lastRenderedPageBreak/>
        <w:t>ТЕМПЫ ПРИРОСТА ДВИГАТЕЛЬНЫХ СПОСОБНОСТЕЙ</w:t>
      </w:r>
      <w:r>
        <w:br/>
        <w:t>У ЮНЫХ ДЗЮДОИСТОВ</w:t>
      </w:r>
      <w:bookmarkEnd w:id="80"/>
    </w:p>
    <w:p w14:paraId="21F14A00" w14:textId="6EF82A3E" w:rsidR="000D5CDE" w:rsidRDefault="000D5CDE" w:rsidP="000D5CDE">
      <w:pPr>
        <w:pStyle w:val="affffd"/>
        <w:rPr>
          <w:i/>
        </w:rPr>
      </w:pPr>
      <w:bookmarkStart w:id="81" w:name="_Toc69078740"/>
      <w:proofErr w:type="spellStart"/>
      <w:r>
        <w:t>Зданевич</w:t>
      </w:r>
      <w:proofErr w:type="spellEnd"/>
      <w:r w:rsidRPr="000D5CDE">
        <w:t xml:space="preserve"> </w:t>
      </w:r>
      <w:r>
        <w:t>Александр Александрович</w:t>
      </w:r>
      <w:bookmarkEnd w:id="81"/>
    </w:p>
    <w:p w14:paraId="56D5014E" w14:textId="312E9A30" w:rsidR="003F381D" w:rsidRPr="003F381D" w:rsidRDefault="003F381D" w:rsidP="003F381D">
      <w:pPr>
        <w:pStyle w:val="afffff1"/>
      </w:pPr>
      <w:r>
        <w:rPr>
          <w:shd w:val="clear" w:color="auto" w:fill="FFFFFF"/>
        </w:rPr>
        <w:t>кандидат педагогических наук, доцент</w:t>
      </w:r>
    </w:p>
    <w:p w14:paraId="528E2D8B" w14:textId="61532622" w:rsidR="000D5CDE" w:rsidRDefault="000D5CDE" w:rsidP="003F381D">
      <w:pPr>
        <w:pStyle w:val="afffff1"/>
      </w:pPr>
      <w:r>
        <w:t>Брестский государственный университет имени А. С. Пушкина,</w:t>
      </w:r>
      <w:r w:rsidR="00A82E64">
        <w:br/>
      </w:r>
      <w:r>
        <w:t>г. Брест, Республика Беларусь</w:t>
      </w:r>
    </w:p>
    <w:p w14:paraId="50F60C12" w14:textId="77777777" w:rsidR="000D5CDE" w:rsidRDefault="000D5CDE" w:rsidP="00A82E64">
      <w:pPr>
        <w:pStyle w:val="afffff"/>
      </w:pPr>
      <w:r>
        <w:rPr>
          <w:b/>
        </w:rPr>
        <w:t>Аннотация</w:t>
      </w:r>
      <w:r>
        <w:t>. В статье рассматриваются вопросы, связанные с особенностями развития двигательных способностей юных дзюдоистов группы начальной подготовки и учебно-тренировочной группы 1 года обучения. Применялись тесты, характеризующие проявление скоростных, силовых и скоростно-силовых способностей юных дзюдоистов. Выявлено, что более благоприятным периодам для развития двигательных способностей</w:t>
      </w:r>
      <w:r>
        <w:rPr>
          <w:b/>
        </w:rPr>
        <w:t xml:space="preserve"> </w:t>
      </w:r>
      <w:r>
        <w:t>дзюдоистов является возраст 11 лет. Наиболее высокие темпы прироста у дзюдоистов группы начальной подготовки в беге на 10 м, в прыжке вверх с места, в подтягивании на высокой перекладине. У дзюдоистов учебно-тренировочной группы 1 года обучения, высокие темпы прироста произошли в прыжке с места вверх и в подтягивании на высокой перекладине.</w:t>
      </w:r>
    </w:p>
    <w:p w14:paraId="0A39EBAE" w14:textId="77777777" w:rsidR="000D5CDE" w:rsidRPr="00F9039A" w:rsidRDefault="000D5CDE" w:rsidP="00A82E64">
      <w:pPr>
        <w:pStyle w:val="afffff"/>
        <w:rPr>
          <w:color w:val="FF0000"/>
        </w:rPr>
      </w:pPr>
    </w:p>
    <w:p w14:paraId="6B131D38" w14:textId="41321F41" w:rsidR="000D5CDE" w:rsidRDefault="000D5CDE" w:rsidP="00A82E64">
      <w:pPr>
        <w:pStyle w:val="afffff"/>
      </w:pPr>
      <w:r>
        <w:t>Современное развитие дзюдо характеризуется значительным возрастанием конкуренции на международных соревнованиях. Подготовка дзюдоистов требует постоянного совершенствования. В последние годы происходят изменения в методике тренировки дзюдоистов. Большое внимание уделяется техническому и тактическому мастерству дзюдоистов. Повышается уровень развития физических и психологических качеств [1].</w:t>
      </w:r>
    </w:p>
    <w:p w14:paraId="5754D139" w14:textId="77777777" w:rsidR="000D5CDE" w:rsidRDefault="000D5CDE" w:rsidP="00A82E64">
      <w:pPr>
        <w:pStyle w:val="afffff"/>
      </w:pPr>
      <w:r>
        <w:t>Изучение особенностей двигательной подготовленности юных дзюдоистов представляет определенный теоретический и практический интерес, так как способствует корректированию тренировочного процесса с целью его улучшения. Анализ научно-методической литературы позволяет отметить, что в нынешнее время остается весьма важной и актуальной проблемой изучение особенностей и темпов развития двигательных способностей детей, занимающихся дзюдо в различных учебно-тренировочных группах [2].</w:t>
      </w:r>
    </w:p>
    <w:p w14:paraId="3E61F0FF" w14:textId="3AE5D6B5" w:rsidR="000D5CDE" w:rsidRDefault="000D5CDE" w:rsidP="00A82E64">
      <w:pPr>
        <w:pStyle w:val="afffff"/>
      </w:pPr>
      <w:r>
        <w:t xml:space="preserve">В исследовании приняли участие юные дзюдоисты группы начальной подготовки в возрасте 11 лет (10 человек), занимающихся 3 раза в неделю по 2 часа и дзюдоисты учебно-тренировочной группы 1 года обучения в возрасте 12 лет (10 человек), занимающихся 4 раза неделю по 2 часа. У юных дзюдоистов определялся исходный и итоговый уровень, а также темпы прироста двигательных способностей. Базой исследования явилась </w:t>
      </w:r>
      <w:r>
        <w:lastRenderedPageBreak/>
        <w:t>специализированная детско-юношеская спортивная школа олимпийского резерва № 1 г. Бреста. Применялись следующие тесты:</w:t>
      </w:r>
    </w:p>
    <w:p w14:paraId="4E673C94" w14:textId="77777777" w:rsidR="000D5CDE" w:rsidRDefault="000D5CDE" w:rsidP="00A82E64">
      <w:pPr>
        <w:pStyle w:val="afffff"/>
      </w:pPr>
      <w:r>
        <w:t>– Бег на 10 м.</w:t>
      </w:r>
    </w:p>
    <w:p w14:paraId="698BE0B7" w14:textId="77777777" w:rsidR="000D5CDE" w:rsidRDefault="000D5CDE" w:rsidP="00A82E64">
      <w:pPr>
        <w:pStyle w:val="afffff"/>
      </w:pPr>
      <w:r>
        <w:t xml:space="preserve">– Челночный бег 10 м. На расстоянии 2 м от стартовой линии чертился круг диаметром 50 см; через 1,5 м от первого круга был начерчен второй; через 1,5 м от второго </w:t>
      </w:r>
      <w:r>
        <w:softHyphen/>
        <w:t xml:space="preserve"> третий и т.д. еще 2 круга: от последнего круга на расстоянии 2 м чертилась финишная линия. Испытуемый по команде стартовал, огибал справа первый круг, слева – второй и т.д. до финишной линии, фиксировалось время от старта до финиша.</w:t>
      </w:r>
    </w:p>
    <w:p w14:paraId="3638BC59" w14:textId="77777777" w:rsidR="000D5CDE" w:rsidRDefault="000D5CDE" w:rsidP="00A82E64">
      <w:pPr>
        <w:pStyle w:val="afffff"/>
      </w:pPr>
      <w:r>
        <w:t>– Прыжок в длину с места проводился согласно правилам соревнований по легкой атлетики.</w:t>
      </w:r>
    </w:p>
    <w:p w14:paraId="399E8371" w14:textId="77777777" w:rsidR="000D5CDE" w:rsidRDefault="000D5CDE" w:rsidP="00A82E64">
      <w:pPr>
        <w:pStyle w:val="afffff"/>
      </w:pPr>
      <w:r>
        <w:t>– Прыжок вверх с места. На стене прикреплена сантиметровая лента. Испытуемый становился к стене правым или левым боком с поднятой, соответственно, правой или левой рукой. На высоте вытянутой вверх руки делалась отметка «1». Испытуемый с места с махом рук выполнял прыжок вверх и касался рукой максимально возможной высоты (отметка «2»). Разница между отметкой «2» и отметкой «1» являлась высотой прыжка. Испытуемым предлагалось 3 попытки.</w:t>
      </w:r>
    </w:p>
    <w:p w14:paraId="1125491D" w14:textId="77777777" w:rsidR="000D5CDE" w:rsidRDefault="000D5CDE" w:rsidP="00A82E64">
      <w:pPr>
        <w:pStyle w:val="afffff"/>
      </w:pPr>
      <w:r>
        <w:t>– Подтягивание в висе на высокой перекладине.</w:t>
      </w:r>
    </w:p>
    <w:p w14:paraId="5E72A6D0" w14:textId="77777777" w:rsidR="000D5CDE" w:rsidRDefault="000D5CDE" w:rsidP="00A82E64">
      <w:pPr>
        <w:pStyle w:val="afffff"/>
      </w:pPr>
      <w:r>
        <w:t xml:space="preserve">Оценка темпов прироста показателей двигательной подготовленности юных дзюдоистов при разных исходных уровнях сравниваемых показателей проводилась по формуле С. </w:t>
      </w:r>
      <w:proofErr w:type="spellStart"/>
      <w:r>
        <w:t>Броуди</w:t>
      </w:r>
      <w:proofErr w:type="spellEnd"/>
      <w:r>
        <w:t>.</w:t>
      </w:r>
    </w:p>
    <w:p w14:paraId="6F766C20" w14:textId="1E6AAC48" w:rsidR="000D5CDE" w:rsidRDefault="000D5CDE" w:rsidP="00A82E64">
      <w:pPr>
        <w:pStyle w:val="afffff"/>
      </w:pPr>
      <w:r>
        <w:t>Рассматривая годичные сдвиги в развитии изучаемых двигательных способностей дзюдоистов группы начальной подготовки и группы учебно-тренировочной 1 года обучения, следует отметить высокие темпы прироста у дзюдоистов группы начальной подготовки в беге на 10 м, характеризующие скоростные способности (18,3 %), в прыжке вверх с места, характеризующие проявление скоростно-силовых способностей (31,5 %), а также в тесте силового характера – подтягивании на высокой перекладине (60,4 %).</w:t>
      </w:r>
    </w:p>
    <w:p w14:paraId="2D1EFD6A" w14:textId="77777777" w:rsidR="000D5CDE" w:rsidRDefault="000D5CDE" w:rsidP="00A82E64">
      <w:pPr>
        <w:pStyle w:val="afffff"/>
      </w:pPr>
      <w:r>
        <w:t>У дзюдоистов учебно-тренировочной группы 1 года обучения, высокие темпы прироста произошли в двух случаях (в прыжке с места вверх – 21,2 % и в подтягивании на высокой перекладине – 53,1 %). Средний уровень прироста произошел у дзюдоистов группы начальной подготовки в одном тесте – прыжке в длину с места – 13,6 %, у дзюдоистов учебно-тренировочной группы 1 года обучения в трех тестах: беге на 10 м – 10,7 %; челночном беге 10 м – 11,0 %; прыжке в длину с места – 14,7 %. У дзюдоистов группы начальной подготовки отмечен низкий уровень показателей в челночном беге на 10 м – 8,0 %.</w:t>
      </w:r>
    </w:p>
    <w:p w14:paraId="46E9B786" w14:textId="4DF642F3" w:rsidR="000D5CDE" w:rsidRPr="00A82E64" w:rsidRDefault="000D5CDE" w:rsidP="00A82E64">
      <w:pPr>
        <w:pStyle w:val="afffff"/>
        <w:rPr>
          <w:b/>
          <w:sz w:val="22"/>
        </w:rPr>
      </w:pPr>
      <w:r w:rsidRPr="00A82E64">
        <w:rPr>
          <w:b/>
        </w:rPr>
        <w:t xml:space="preserve">Таблица </w:t>
      </w:r>
      <w:r w:rsidR="00A82E64">
        <w:rPr>
          <w:b/>
        </w:rPr>
        <w:t>1</w:t>
      </w:r>
      <w:r w:rsidR="005202B2">
        <w:rPr>
          <w:b/>
        </w:rPr>
        <w:t>.</w:t>
      </w:r>
      <w:r w:rsidRPr="00A82E64">
        <w:rPr>
          <w:b/>
        </w:rPr>
        <w:t xml:space="preserve"> Темпы прироста двигательных способностей юных дзюдоистов</w:t>
      </w:r>
      <w:r w:rsidR="005202B2">
        <w:rPr>
          <w:b/>
        </w:rPr>
        <w:t>.</w:t>
      </w:r>
    </w:p>
    <w:tbl>
      <w:tblPr>
        <w:tblStyle w:val="a8"/>
        <w:tblW w:w="5000" w:type="pct"/>
        <w:tblLook w:val="04A0" w:firstRow="1" w:lastRow="0" w:firstColumn="1" w:lastColumn="0" w:noHBand="0" w:noVBand="1"/>
      </w:tblPr>
      <w:tblGrid>
        <w:gridCol w:w="2336"/>
        <w:gridCol w:w="1233"/>
        <w:gridCol w:w="1204"/>
        <w:gridCol w:w="1067"/>
        <w:gridCol w:w="1233"/>
        <w:gridCol w:w="1204"/>
        <w:gridCol w:w="1067"/>
      </w:tblGrid>
      <w:tr w:rsidR="000D5CDE" w:rsidRPr="00A82E64" w14:paraId="7716B67A" w14:textId="77777777" w:rsidTr="00A82E64">
        <w:trPr>
          <w:trHeight w:val="323"/>
        </w:trPr>
        <w:tc>
          <w:tcPr>
            <w:tcW w:w="1250" w:type="pct"/>
            <w:vMerge w:val="restart"/>
            <w:tcBorders>
              <w:top w:val="single" w:sz="4" w:space="0" w:color="auto"/>
              <w:left w:val="single" w:sz="4" w:space="0" w:color="auto"/>
              <w:bottom w:val="single" w:sz="4" w:space="0" w:color="auto"/>
              <w:right w:val="single" w:sz="4" w:space="0" w:color="auto"/>
            </w:tcBorders>
            <w:vAlign w:val="center"/>
            <w:hideMark/>
          </w:tcPr>
          <w:p w14:paraId="1DFB0E7D" w14:textId="77777777" w:rsidR="000D5CDE" w:rsidRPr="00A82E64" w:rsidRDefault="000D5CDE" w:rsidP="00A82E64">
            <w:pPr>
              <w:ind w:firstLine="29"/>
              <w:jc w:val="center"/>
              <w:rPr>
                <w:sz w:val="24"/>
                <w:szCs w:val="24"/>
              </w:rPr>
            </w:pPr>
            <w:r w:rsidRPr="00A82E64">
              <w:rPr>
                <w:sz w:val="24"/>
                <w:szCs w:val="24"/>
              </w:rPr>
              <w:lastRenderedPageBreak/>
              <w:t>Тесты</w:t>
            </w:r>
          </w:p>
        </w:tc>
        <w:tc>
          <w:tcPr>
            <w:tcW w:w="3750" w:type="pct"/>
            <w:gridSpan w:val="6"/>
            <w:tcBorders>
              <w:top w:val="single" w:sz="4" w:space="0" w:color="auto"/>
              <w:left w:val="single" w:sz="4" w:space="0" w:color="auto"/>
              <w:bottom w:val="single" w:sz="4" w:space="0" w:color="auto"/>
              <w:right w:val="single" w:sz="4" w:space="0" w:color="auto"/>
            </w:tcBorders>
            <w:hideMark/>
          </w:tcPr>
          <w:p w14:paraId="43679046" w14:textId="77777777" w:rsidR="000D5CDE" w:rsidRPr="00A82E64" w:rsidRDefault="000D5CDE" w:rsidP="00A82E64">
            <w:pPr>
              <w:ind w:firstLine="29"/>
              <w:jc w:val="center"/>
              <w:rPr>
                <w:sz w:val="24"/>
                <w:szCs w:val="24"/>
              </w:rPr>
            </w:pPr>
            <w:r w:rsidRPr="00A82E64">
              <w:rPr>
                <w:sz w:val="24"/>
                <w:szCs w:val="24"/>
              </w:rPr>
              <w:t>Группы</w:t>
            </w:r>
          </w:p>
        </w:tc>
      </w:tr>
      <w:tr w:rsidR="000D5CDE" w:rsidRPr="00A82E64" w14:paraId="2A10D2D4" w14:textId="77777777" w:rsidTr="00A82E64">
        <w:trPr>
          <w:trHeight w:val="2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3597C" w14:textId="77777777" w:rsidR="000D5CDE" w:rsidRPr="00A82E64" w:rsidRDefault="000D5CDE" w:rsidP="00A82E64">
            <w:pPr>
              <w:rPr>
                <w:sz w:val="24"/>
                <w:szCs w:val="24"/>
              </w:rPr>
            </w:pPr>
          </w:p>
        </w:tc>
        <w:tc>
          <w:tcPr>
            <w:tcW w:w="1875" w:type="pct"/>
            <w:gridSpan w:val="3"/>
            <w:tcBorders>
              <w:top w:val="single" w:sz="4" w:space="0" w:color="auto"/>
              <w:left w:val="single" w:sz="4" w:space="0" w:color="auto"/>
              <w:bottom w:val="single" w:sz="4" w:space="0" w:color="auto"/>
              <w:right w:val="single" w:sz="4" w:space="0" w:color="auto"/>
            </w:tcBorders>
            <w:hideMark/>
          </w:tcPr>
          <w:p w14:paraId="276CCAEE" w14:textId="77777777" w:rsidR="000D5CDE" w:rsidRPr="00A82E64" w:rsidRDefault="000D5CDE" w:rsidP="00A82E64">
            <w:pPr>
              <w:ind w:firstLine="28"/>
              <w:jc w:val="center"/>
              <w:rPr>
                <w:sz w:val="24"/>
                <w:szCs w:val="24"/>
              </w:rPr>
            </w:pPr>
            <w:r w:rsidRPr="00A82E64">
              <w:rPr>
                <w:sz w:val="24"/>
                <w:szCs w:val="24"/>
              </w:rPr>
              <w:t>ГНП</w:t>
            </w:r>
          </w:p>
        </w:tc>
        <w:tc>
          <w:tcPr>
            <w:tcW w:w="1875" w:type="pct"/>
            <w:gridSpan w:val="3"/>
            <w:tcBorders>
              <w:top w:val="single" w:sz="4" w:space="0" w:color="auto"/>
              <w:left w:val="single" w:sz="4" w:space="0" w:color="auto"/>
              <w:bottom w:val="single" w:sz="4" w:space="0" w:color="auto"/>
              <w:right w:val="single" w:sz="4" w:space="0" w:color="auto"/>
            </w:tcBorders>
            <w:hideMark/>
          </w:tcPr>
          <w:p w14:paraId="13B1E0FC" w14:textId="77777777" w:rsidR="000D5CDE" w:rsidRPr="00A82E64" w:rsidRDefault="000D5CDE" w:rsidP="00A82E64">
            <w:pPr>
              <w:ind w:firstLine="28"/>
              <w:jc w:val="center"/>
              <w:rPr>
                <w:sz w:val="24"/>
                <w:szCs w:val="24"/>
              </w:rPr>
            </w:pPr>
            <w:r w:rsidRPr="00A82E64">
              <w:rPr>
                <w:sz w:val="24"/>
                <w:szCs w:val="24"/>
              </w:rPr>
              <w:t>УТГ – 1 года обучения</w:t>
            </w:r>
          </w:p>
        </w:tc>
      </w:tr>
      <w:tr w:rsidR="000D5CDE" w:rsidRPr="00A82E64" w14:paraId="1156C875" w14:textId="77777777" w:rsidTr="00A82E64">
        <w:tc>
          <w:tcPr>
            <w:tcW w:w="0" w:type="auto"/>
            <w:vMerge/>
            <w:tcBorders>
              <w:top w:val="single" w:sz="4" w:space="0" w:color="auto"/>
              <w:left w:val="single" w:sz="4" w:space="0" w:color="auto"/>
              <w:bottom w:val="single" w:sz="4" w:space="0" w:color="auto"/>
              <w:right w:val="single" w:sz="4" w:space="0" w:color="auto"/>
            </w:tcBorders>
            <w:vAlign w:val="center"/>
            <w:hideMark/>
          </w:tcPr>
          <w:p w14:paraId="6274DA18" w14:textId="77777777" w:rsidR="000D5CDE" w:rsidRPr="00A82E64" w:rsidRDefault="000D5CDE" w:rsidP="00A82E64">
            <w:pPr>
              <w:rPr>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hideMark/>
          </w:tcPr>
          <w:p w14:paraId="37DFA4B5" w14:textId="77777777" w:rsidR="000D5CDE" w:rsidRPr="00A82E64" w:rsidRDefault="000D5CDE" w:rsidP="00A82E64">
            <w:pPr>
              <w:ind w:firstLine="29"/>
              <w:jc w:val="center"/>
              <w:rPr>
                <w:sz w:val="24"/>
                <w:szCs w:val="24"/>
              </w:rPr>
            </w:pPr>
            <w:r w:rsidRPr="00A82E64">
              <w:rPr>
                <w:sz w:val="24"/>
                <w:szCs w:val="24"/>
              </w:rPr>
              <w:t>Высокий</w:t>
            </w:r>
          </w:p>
          <w:p w14:paraId="19BE935D" w14:textId="77777777" w:rsidR="000D5CDE" w:rsidRPr="00A82E64" w:rsidRDefault="000D5CDE" w:rsidP="00A82E64">
            <w:pPr>
              <w:ind w:firstLine="29"/>
              <w:jc w:val="center"/>
              <w:rPr>
                <w:sz w:val="24"/>
                <w:szCs w:val="24"/>
              </w:rPr>
            </w:pPr>
            <w:r w:rsidRPr="00A82E64">
              <w:rPr>
                <w:sz w:val="24"/>
                <w:szCs w:val="24"/>
              </w:rPr>
              <w:t>(16% и более)</w:t>
            </w:r>
          </w:p>
        </w:tc>
        <w:tc>
          <w:tcPr>
            <w:tcW w:w="644" w:type="pct"/>
            <w:tcBorders>
              <w:top w:val="single" w:sz="4" w:space="0" w:color="auto"/>
              <w:left w:val="single" w:sz="4" w:space="0" w:color="auto"/>
              <w:bottom w:val="single" w:sz="4" w:space="0" w:color="auto"/>
              <w:right w:val="single" w:sz="4" w:space="0" w:color="auto"/>
            </w:tcBorders>
            <w:vAlign w:val="center"/>
            <w:hideMark/>
          </w:tcPr>
          <w:p w14:paraId="3F2827EF" w14:textId="77777777" w:rsidR="000D5CDE" w:rsidRPr="00A82E64" w:rsidRDefault="000D5CDE" w:rsidP="00A82E64">
            <w:pPr>
              <w:ind w:firstLine="29"/>
              <w:jc w:val="center"/>
              <w:rPr>
                <w:sz w:val="24"/>
                <w:szCs w:val="24"/>
              </w:rPr>
            </w:pPr>
            <w:r w:rsidRPr="00A82E64">
              <w:rPr>
                <w:sz w:val="24"/>
                <w:szCs w:val="24"/>
              </w:rPr>
              <w:t>Средний</w:t>
            </w:r>
          </w:p>
          <w:p w14:paraId="0290CACD" w14:textId="77777777" w:rsidR="000D5CDE" w:rsidRPr="00A82E64" w:rsidRDefault="000D5CDE" w:rsidP="00A82E64">
            <w:pPr>
              <w:ind w:firstLine="29"/>
              <w:jc w:val="center"/>
              <w:rPr>
                <w:sz w:val="24"/>
                <w:szCs w:val="24"/>
              </w:rPr>
            </w:pPr>
            <w:r w:rsidRPr="00A82E64">
              <w:rPr>
                <w:sz w:val="24"/>
                <w:szCs w:val="24"/>
              </w:rPr>
              <w:t>(9–15%)</w:t>
            </w:r>
          </w:p>
        </w:tc>
        <w:tc>
          <w:tcPr>
            <w:tcW w:w="570" w:type="pct"/>
            <w:tcBorders>
              <w:top w:val="single" w:sz="4" w:space="0" w:color="auto"/>
              <w:left w:val="single" w:sz="4" w:space="0" w:color="auto"/>
              <w:bottom w:val="single" w:sz="4" w:space="0" w:color="auto"/>
              <w:right w:val="single" w:sz="4" w:space="0" w:color="auto"/>
            </w:tcBorders>
            <w:vAlign w:val="center"/>
            <w:hideMark/>
          </w:tcPr>
          <w:p w14:paraId="07C0DF30" w14:textId="77777777" w:rsidR="000D5CDE" w:rsidRPr="00A82E64" w:rsidRDefault="000D5CDE" w:rsidP="00A82E64">
            <w:pPr>
              <w:ind w:firstLine="29"/>
              <w:jc w:val="center"/>
              <w:rPr>
                <w:sz w:val="24"/>
                <w:szCs w:val="24"/>
              </w:rPr>
            </w:pPr>
            <w:r w:rsidRPr="00A82E64">
              <w:rPr>
                <w:sz w:val="24"/>
                <w:szCs w:val="24"/>
              </w:rPr>
              <w:t>Низкий</w:t>
            </w:r>
          </w:p>
          <w:p w14:paraId="0D3ED736" w14:textId="77777777" w:rsidR="000D5CDE" w:rsidRPr="00A82E64" w:rsidRDefault="000D5CDE" w:rsidP="00A82E64">
            <w:pPr>
              <w:ind w:firstLine="29"/>
              <w:jc w:val="center"/>
              <w:rPr>
                <w:sz w:val="24"/>
                <w:szCs w:val="24"/>
              </w:rPr>
            </w:pPr>
            <w:r w:rsidRPr="00A82E64">
              <w:rPr>
                <w:sz w:val="24"/>
                <w:szCs w:val="24"/>
              </w:rPr>
              <w:t>(8% и менее)</w:t>
            </w:r>
          </w:p>
        </w:tc>
        <w:tc>
          <w:tcPr>
            <w:tcW w:w="660" w:type="pct"/>
            <w:tcBorders>
              <w:top w:val="single" w:sz="4" w:space="0" w:color="auto"/>
              <w:left w:val="single" w:sz="4" w:space="0" w:color="auto"/>
              <w:bottom w:val="single" w:sz="4" w:space="0" w:color="auto"/>
              <w:right w:val="single" w:sz="4" w:space="0" w:color="auto"/>
            </w:tcBorders>
            <w:vAlign w:val="center"/>
            <w:hideMark/>
          </w:tcPr>
          <w:p w14:paraId="3ED2E183" w14:textId="77777777" w:rsidR="000D5CDE" w:rsidRPr="00A82E64" w:rsidRDefault="000D5CDE" w:rsidP="00A82E64">
            <w:pPr>
              <w:ind w:firstLine="29"/>
              <w:jc w:val="center"/>
              <w:rPr>
                <w:sz w:val="24"/>
                <w:szCs w:val="24"/>
              </w:rPr>
            </w:pPr>
            <w:r w:rsidRPr="00A82E64">
              <w:rPr>
                <w:sz w:val="24"/>
                <w:szCs w:val="24"/>
              </w:rPr>
              <w:t>Высокий</w:t>
            </w:r>
          </w:p>
          <w:p w14:paraId="3B22444C" w14:textId="77777777" w:rsidR="000D5CDE" w:rsidRPr="00A82E64" w:rsidRDefault="000D5CDE" w:rsidP="00A82E64">
            <w:pPr>
              <w:ind w:firstLine="29"/>
              <w:jc w:val="center"/>
              <w:rPr>
                <w:sz w:val="24"/>
                <w:szCs w:val="24"/>
              </w:rPr>
            </w:pPr>
            <w:r w:rsidRPr="00A82E64">
              <w:rPr>
                <w:sz w:val="24"/>
                <w:szCs w:val="24"/>
              </w:rPr>
              <w:t>(16% и более)</w:t>
            </w:r>
          </w:p>
        </w:tc>
        <w:tc>
          <w:tcPr>
            <w:tcW w:w="644" w:type="pct"/>
            <w:tcBorders>
              <w:top w:val="single" w:sz="4" w:space="0" w:color="auto"/>
              <w:left w:val="single" w:sz="4" w:space="0" w:color="auto"/>
              <w:bottom w:val="single" w:sz="4" w:space="0" w:color="auto"/>
              <w:right w:val="single" w:sz="4" w:space="0" w:color="auto"/>
            </w:tcBorders>
            <w:vAlign w:val="center"/>
            <w:hideMark/>
          </w:tcPr>
          <w:p w14:paraId="2CA2E529" w14:textId="77777777" w:rsidR="000D5CDE" w:rsidRPr="00A82E64" w:rsidRDefault="000D5CDE" w:rsidP="00A82E64">
            <w:pPr>
              <w:ind w:firstLine="29"/>
              <w:jc w:val="center"/>
              <w:rPr>
                <w:sz w:val="24"/>
                <w:szCs w:val="24"/>
              </w:rPr>
            </w:pPr>
            <w:r w:rsidRPr="00A82E64">
              <w:rPr>
                <w:sz w:val="24"/>
                <w:szCs w:val="24"/>
              </w:rPr>
              <w:t>Средний</w:t>
            </w:r>
          </w:p>
          <w:p w14:paraId="003E2FAA" w14:textId="77777777" w:rsidR="000D5CDE" w:rsidRPr="00A82E64" w:rsidRDefault="000D5CDE" w:rsidP="00A82E64">
            <w:pPr>
              <w:ind w:firstLine="29"/>
              <w:jc w:val="center"/>
              <w:rPr>
                <w:sz w:val="24"/>
                <w:szCs w:val="24"/>
              </w:rPr>
            </w:pPr>
            <w:r w:rsidRPr="00A82E64">
              <w:rPr>
                <w:sz w:val="24"/>
                <w:szCs w:val="24"/>
              </w:rPr>
              <w:t>(9–15%)</w:t>
            </w:r>
          </w:p>
        </w:tc>
        <w:tc>
          <w:tcPr>
            <w:tcW w:w="570" w:type="pct"/>
            <w:tcBorders>
              <w:top w:val="single" w:sz="4" w:space="0" w:color="auto"/>
              <w:left w:val="single" w:sz="4" w:space="0" w:color="auto"/>
              <w:bottom w:val="single" w:sz="4" w:space="0" w:color="auto"/>
              <w:right w:val="single" w:sz="4" w:space="0" w:color="auto"/>
            </w:tcBorders>
            <w:vAlign w:val="center"/>
            <w:hideMark/>
          </w:tcPr>
          <w:p w14:paraId="6CB73118" w14:textId="77777777" w:rsidR="000D5CDE" w:rsidRPr="00A82E64" w:rsidRDefault="000D5CDE" w:rsidP="00A82E64">
            <w:pPr>
              <w:ind w:firstLine="29"/>
              <w:jc w:val="center"/>
              <w:rPr>
                <w:sz w:val="24"/>
                <w:szCs w:val="24"/>
              </w:rPr>
            </w:pPr>
            <w:r w:rsidRPr="00A82E64">
              <w:rPr>
                <w:sz w:val="24"/>
                <w:szCs w:val="24"/>
              </w:rPr>
              <w:t>Низкий</w:t>
            </w:r>
          </w:p>
          <w:p w14:paraId="4AE36998" w14:textId="77777777" w:rsidR="000D5CDE" w:rsidRPr="00A82E64" w:rsidRDefault="000D5CDE" w:rsidP="00A82E64">
            <w:pPr>
              <w:ind w:firstLine="29"/>
              <w:jc w:val="center"/>
              <w:rPr>
                <w:sz w:val="24"/>
                <w:szCs w:val="24"/>
              </w:rPr>
            </w:pPr>
            <w:r w:rsidRPr="00A82E64">
              <w:rPr>
                <w:sz w:val="24"/>
                <w:szCs w:val="24"/>
              </w:rPr>
              <w:t>(8% и менее)</w:t>
            </w:r>
          </w:p>
        </w:tc>
      </w:tr>
      <w:tr w:rsidR="000D5CDE" w:rsidRPr="00A82E64" w14:paraId="448DB563" w14:textId="77777777" w:rsidTr="00A82E64">
        <w:trPr>
          <w:trHeight w:val="416"/>
        </w:trPr>
        <w:tc>
          <w:tcPr>
            <w:tcW w:w="1250" w:type="pct"/>
            <w:tcBorders>
              <w:top w:val="single" w:sz="4" w:space="0" w:color="auto"/>
              <w:left w:val="single" w:sz="4" w:space="0" w:color="auto"/>
              <w:bottom w:val="single" w:sz="4" w:space="0" w:color="auto"/>
              <w:right w:val="single" w:sz="4" w:space="0" w:color="auto"/>
            </w:tcBorders>
            <w:hideMark/>
          </w:tcPr>
          <w:p w14:paraId="4954FAFB" w14:textId="77777777" w:rsidR="000D5CDE" w:rsidRPr="00A82E64" w:rsidRDefault="000D5CDE" w:rsidP="00A82E64">
            <w:pPr>
              <w:ind w:firstLine="29"/>
              <w:rPr>
                <w:sz w:val="24"/>
                <w:szCs w:val="24"/>
              </w:rPr>
            </w:pPr>
            <w:r w:rsidRPr="00A82E64">
              <w:rPr>
                <w:sz w:val="24"/>
                <w:szCs w:val="24"/>
              </w:rPr>
              <w:t>Бег на 10 м, с</w:t>
            </w:r>
          </w:p>
        </w:tc>
        <w:tc>
          <w:tcPr>
            <w:tcW w:w="660" w:type="pct"/>
            <w:tcBorders>
              <w:top w:val="single" w:sz="4" w:space="0" w:color="auto"/>
              <w:left w:val="single" w:sz="4" w:space="0" w:color="auto"/>
              <w:bottom w:val="single" w:sz="4" w:space="0" w:color="auto"/>
              <w:right w:val="single" w:sz="4" w:space="0" w:color="auto"/>
            </w:tcBorders>
            <w:vAlign w:val="center"/>
            <w:hideMark/>
          </w:tcPr>
          <w:p w14:paraId="5C2D5E27" w14:textId="77777777" w:rsidR="000D5CDE" w:rsidRPr="00A82E64" w:rsidRDefault="000D5CDE" w:rsidP="00A82E64">
            <w:pPr>
              <w:ind w:firstLine="29"/>
              <w:jc w:val="center"/>
              <w:rPr>
                <w:sz w:val="24"/>
                <w:szCs w:val="24"/>
              </w:rPr>
            </w:pPr>
            <w:r w:rsidRPr="00A82E64">
              <w:rPr>
                <w:sz w:val="24"/>
                <w:szCs w:val="24"/>
              </w:rPr>
              <w:t>18,3</w:t>
            </w:r>
          </w:p>
        </w:tc>
        <w:tc>
          <w:tcPr>
            <w:tcW w:w="644" w:type="pct"/>
            <w:tcBorders>
              <w:top w:val="single" w:sz="4" w:space="0" w:color="auto"/>
              <w:left w:val="single" w:sz="4" w:space="0" w:color="auto"/>
              <w:bottom w:val="single" w:sz="4" w:space="0" w:color="auto"/>
              <w:right w:val="single" w:sz="4" w:space="0" w:color="auto"/>
            </w:tcBorders>
            <w:vAlign w:val="center"/>
          </w:tcPr>
          <w:p w14:paraId="5381D861" w14:textId="77777777" w:rsidR="000D5CDE" w:rsidRPr="00A82E64" w:rsidRDefault="000D5CDE" w:rsidP="00A82E64">
            <w:pPr>
              <w:ind w:firstLine="29"/>
              <w:jc w:val="center"/>
              <w:rPr>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tcPr>
          <w:p w14:paraId="3756F5C1" w14:textId="77777777" w:rsidR="000D5CDE" w:rsidRPr="00A82E64" w:rsidRDefault="000D5CDE" w:rsidP="00A82E64">
            <w:pPr>
              <w:ind w:firstLine="29"/>
              <w:jc w:val="center"/>
              <w:rPr>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14:paraId="1E1EB1E6" w14:textId="77777777" w:rsidR="000D5CDE" w:rsidRPr="00A82E64" w:rsidRDefault="000D5CDE" w:rsidP="00A82E64">
            <w:pPr>
              <w:ind w:firstLine="29"/>
              <w:jc w:val="center"/>
              <w:rPr>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1A9B94A8" w14:textId="77777777" w:rsidR="000D5CDE" w:rsidRPr="00A82E64" w:rsidRDefault="000D5CDE" w:rsidP="00A82E64">
            <w:pPr>
              <w:ind w:firstLine="29"/>
              <w:jc w:val="center"/>
              <w:rPr>
                <w:sz w:val="24"/>
                <w:szCs w:val="24"/>
              </w:rPr>
            </w:pPr>
            <w:r w:rsidRPr="00A82E64">
              <w:rPr>
                <w:sz w:val="24"/>
                <w:szCs w:val="24"/>
              </w:rPr>
              <w:t>10,7</w:t>
            </w:r>
          </w:p>
        </w:tc>
        <w:tc>
          <w:tcPr>
            <w:tcW w:w="570" w:type="pct"/>
            <w:tcBorders>
              <w:top w:val="single" w:sz="4" w:space="0" w:color="auto"/>
              <w:left w:val="single" w:sz="4" w:space="0" w:color="auto"/>
              <w:bottom w:val="single" w:sz="4" w:space="0" w:color="auto"/>
              <w:right w:val="single" w:sz="4" w:space="0" w:color="auto"/>
            </w:tcBorders>
            <w:vAlign w:val="center"/>
          </w:tcPr>
          <w:p w14:paraId="5DA2AB2D" w14:textId="77777777" w:rsidR="000D5CDE" w:rsidRPr="00A82E64" w:rsidRDefault="000D5CDE" w:rsidP="00A82E64">
            <w:pPr>
              <w:ind w:firstLine="29"/>
              <w:jc w:val="center"/>
              <w:rPr>
                <w:sz w:val="24"/>
                <w:szCs w:val="24"/>
              </w:rPr>
            </w:pPr>
          </w:p>
        </w:tc>
      </w:tr>
      <w:tr w:rsidR="000D5CDE" w:rsidRPr="00A82E64" w14:paraId="54B5EE77" w14:textId="77777777" w:rsidTr="00A82E64">
        <w:trPr>
          <w:trHeight w:val="408"/>
        </w:trPr>
        <w:tc>
          <w:tcPr>
            <w:tcW w:w="1250" w:type="pct"/>
            <w:tcBorders>
              <w:top w:val="single" w:sz="4" w:space="0" w:color="auto"/>
              <w:left w:val="single" w:sz="4" w:space="0" w:color="auto"/>
              <w:bottom w:val="single" w:sz="4" w:space="0" w:color="auto"/>
              <w:right w:val="single" w:sz="4" w:space="0" w:color="auto"/>
            </w:tcBorders>
            <w:hideMark/>
          </w:tcPr>
          <w:p w14:paraId="0B748137" w14:textId="77777777" w:rsidR="000D5CDE" w:rsidRPr="00A82E64" w:rsidRDefault="000D5CDE" w:rsidP="00A82E64">
            <w:pPr>
              <w:ind w:right="-52" w:firstLine="29"/>
              <w:rPr>
                <w:sz w:val="24"/>
                <w:szCs w:val="24"/>
              </w:rPr>
            </w:pPr>
            <w:r w:rsidRPr="00A82E64">
              <w:rPr>
                <w:sz w:val="24"/>
                <w:szCs w:val="24"/>
              </w:rPr>
              <w:t>Челночный бег 10 м, с</w:t>
            </w:r>
          </w:p>
        </w:tc>
        <w:tc>
          <w:tcPr>
            <w:tcW w:w="660" w:type="pct"/>
            <w:tcBorders>
              <w:top w:val="single" w:sz="4" w:space="0" w:color="auto"/>
              <w:left w:val="single" w:sz="4" w:space="0" w:color="auto"/>
              <w:bottom w:val="single" w:sz="4" w:space="0" w:color="auto"/>
              <w:right w:val="single" w:sz="4" w:space="0" w:color="auto"/>
            </w:tcBorders>
            <w:vAlign w:val="center"/>
          </w:tcPr>
          <w:p w14:paraId="0F8DE430" w14:textId="77777777" w:rsidR="000D5CDE" w:rsidRPr="00A82E64" w:rsidRDefault="000D5CDE" w:rsidP="00A82E64">
            <w:pPr>
              <w:ind w:firstLine="29"/>
              <w:jc w:val="center"/>
              <w:rPr>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14:paraId="5177CAAC" w14:textId="77777777" w:rsidR="000D5CDE" w:rsidRPr="00A82E64" w:rsidRDefault="000D5CDE" w:rsidP="00A82E64">
            <w:pPr>
              <w:ind w:firstLine="29"/>
              <w:jc w:val="center"/>
              <w:rPr>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hideMark/>
          </w:tcPr>
          <w:p w14:paraId="7BA6FC07" w14:textId="77777777" w:rsidR="000D5CDE" w:rsidRPr="00A82E64" w:rsidRDefault="000D5CDE" w:rsidP="00A82E64">
            <w:pPr>
              <w:ind w:firstLine="29"/>
              <w:jc w:val="center"/>
              <w:rPr>
                <w:sz w:val="24"/>
                <w:szCs w:val="24"/>
              </w:rPr>
            </w:pPr>
            <w:r w:rsidRPr="00A82E64">
              <w:rPr>
                <w:sz w:val="24"/>
                <w:szCs w:val="24"/>
              </w:rPr>
              <w:t>8,0</w:t>
            </w:r>
          </w:p>
        </w:tc>
        <w:tc>
          <w:tcPr>
            <w:tcW w:w="660" w:type="pct"/>
            <w:tcBorders>
              <w:top w:val="single" w:sz="4" w:space="0" w:color="auto"/>
              <w:left w:val="single" w:sz="4" w:space="0" w:color="auto"/>
              <w:bottom w:val="single" w:sz="4" w:space="0" w:color="auto"/>
              <w:right w:val="single" w:sz="4" w:space="0" w:color="auto"/>
            </w:tcBorders>
            <w:vAlign w:val="center"/>
          </w:tcPr>
          <w:p w14:paraId="501F86B0" w14:textId="77777777" w:rsidR="000D5CDE" w:rsidRPr="00A82E64" w:rsidRDefault="000D5CDE" w:rsidP="00A82E64">
            <w:pPr>
              <w:ind w:firstLine="29"/>
              <w:jc w:val="center"/>
              <w:rPr>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647EE839" w14:textId="77777777" w:rsidR="000D5CDE" w:rsidRPr="00A82E64" w:rsidRDefault="000D5CDE" w:rsidP="00A82E64">
            <w:pPr>
              <w:ind w:firstLine="29"/>
              <w:jc w:val="center"/>
              <w:rPr>
                <w:sz w:val="24"/>
                <w:szCs w:val="24"/>
              </w:rPr>
            </w:pPr>
            <w:r w:rsidRPr="00A82E64">
              <w:rPr>
                <w:sz w:val="24"/>
                <w:szCs w:val="24"/>
              </w:rPr>
              <w:t>11,0</w:t>
            </w:r>
          </w:p>
        </w:tc>
        <w:tc>
          <w:tcPr>
            <w:tcW w:w="570" w:type="pct"/>
            <w:tcBorders>
              <w:top w:val="single" w:sz="4" w:space="0" w:color="auto"/>
              <w:left w:val="single" w:sz="4" w:space="0" w:color="auto"/>
              <w:bottom w:val="single" w:sz="4" w:space="0" w:color="auto"/>
              <w:right w:val="single" w:sz="4" w:space="0" w:color="auto"/>
            </w:tcBorders>
            <w:vAlign w:val="center"/>
          </w:tcPr>
          <w:p w14:paraId="739FCE30" w14:textId="77777777" w:rsidR="000D5CDE" w:rsidRPr="00A82E64" w:rsidRDefault="000D5CDE" w:rsidP="00A82E64">
            <w:pPr>
              <w:ind w:firstLine="29"/>
              <w:jc w:val="center"/>
              <w:rPr>
                <w:sz w:val="24"/>
                <w:szCs w:val="24"/>
              </w:rPr>
            </w:pPr>
          </w:p>
        </w:tc>
      </w:tr>
      <w:tr w:rsidR="000D5CDE" w:rsidRPr="00A82E64" w14:paraId="0E646D50" w14:textId="77777777" w:rsidTr="00A82E64">
        <w:trPr>
          <w:trHeight w:val="569"/>
        </w:trPr>
        <w:tc>
          <w:tcPr>
            <w:tcW w:w="1250" w:type="pct"/>
            <w:tcBorders>
              <w:top w:val="single" w:sz="4" w:space="0" w:color="auto"/>
              <w:left w:val="single" w:sz="4" w:space="0" w:color="auto"/>
              <w:bottom w:val="single" w:sz="4" w:space="0" w:color="auto"/>
              <w:right w:val="single" w:sz="4" w:space="0" w:color="auto"/>
            </w:tcBorders>
            <w:hideMark/>
          </w:tcPr>
          <w:p w14:paraId="628A1BC7" w14:textId="77777777" w:rsidR="000D5CDE" w:rsidRPr="00A82E64" w:rsidRDefault="000D5CDE" w:rsidP="00A82E64">
            <w:pPr>
              <w:ind w:firstLine="29"/>
              <w:rPr>
                <w:sz w:val="24"/>
                <w:szCs w:val="24"/>
              </w:rPr>
            </w:pPr>
            <w:r w:rsidRPr="00A82E64">
              <w:rPr>
                <w:sz w:val="24"/>
                <w:szCs w:val="24"/>
              </w:rPr>
              <w:t>Прыжок в длину с места, см</w:t>
            </w:r>
          </w:p>
        </w:tc>
        <w:tc>
          <w:tcPr>
            <w:tcW w:w="660" w:type="pct"/>
            <w:tcBorders>
              <w:top w:val="single" w:sz="4" w:space="0" w:color="auto"/>
              <w:left w:val="single" w:sz="4" w:space="0" w:color="auto"/>
              <w:bottom w:val="single" w:sz="4" w:space="0" w:color="auto"/>
              <w:right w:val="single" w:sz="4" w:space="0" w:color="auto"/>
            </w:tcBorders>
            <w:vAlign w:val="center"/>
          </w:tcPr>
          <w:p w14:paraId="6758853F" w14:textId="77777777" w:rsidR="000D5CDE" w:rsidRPr="00A82E64" w:rsidRDefault="000D5CDE" w:rsidP="00A82E64">
            <w:pPr>
              <w:ind w:firstLine="29"/>
              <w:jc w:val="center"/>
              <w:rPr>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49FCA790" w14:textId="77777777" w:rsidR="000D5CDE" w:rsidRPr="00A82E64" w:rsidRDefault="000D5CDE" w:rsidP="00A82E64">
            <w:pPr>
              <w:ind w:firstLine="29"/>
              <w:jc w:val="center"/>
              <w:rPr>
                <w:sz w:val="24"/>
                <w:szCs w:val="24"/>
              </w:rPr>
            </w:pPr>
            <w:r w:rsidRPr="00A82E64">
              <w:rPr>
                <w:sz w:val="24"/>
                <w:szCs w:val="24"/>
              </w:rPr>
              <w:t>13,6</w:t>
            </w:r>
          </w:p>
        </w:tc>
        <w:tc>
          <w:tcPr>
            <w:tcW w:w="570" w:type="pct"/>
            <w:tcBorders>
              <w:top w:val="single" w:sz="4" w:space="0" w:color="auto"/>
              <w:left w:val="single" w:sz="4" w:space="0" w:color="auto"/>
              <w:bottom w:val="single" w:sz="4" w:space="0" w:color="auto"/>
              <w:right w:val="single" w:sz="4" w:space="0" w:color="auto"/>
            </w:tcBorders>
            <w:vAlign w:val="center"/>
          </w:tcPr>
          <w:p w14:paraId="7CB52BCE" w14:textId="77777777" w:rsidR="000D5CDE" w:rsidRPr="00A82E64" w:rsidRDefault="000D5CDE" w:rsidP="00A82E64">
            <w:pPr>
              <w:ind w:firstLine="29"/>
              <w:jc w:val="center"/>
              <w:rPr>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14:paraId="4D5E7EA3" w14:textId="77777777" w:rsidR="000D5CDE" w:rsidRPr="00A82E64" w:rsidRDefault="000D5CDE" w:rsidP="00A82E64">
            <w:pPr>
              <w:ind w:firstLine="29"/>
              <w:jc w:val="center"/>
              <w:rPr>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3D2D1658" w14:textId="77777777" w:rsidR="000D5CDE" w:rsidRPr="00A82E64" w:rsidRDefault="000D5CDE" w:rsidP="00A82E64">
            <w:pPr>
              <w:ind w:firstLine="29"/>
              <w:jc w:val="center"/>
              <w:rPr>
                <w:sz w:val="24"/>
                <w:szCs w:val="24"/>
              </w:rPr>
            </w:pPr>
            <w:r w:rsidRPr="00A82E64">
              <w:rPr>
                <w:sz w:val="24"/>
                <w:szCs w:val="24"/>
              </w:rPr>
              <w:t>14,7</w:t>
            </w:r>
          </w:p>
        </w:tc>
        <w:tc>
          <w:tcPr>
            <w:tcW w:w="570" w:type="pct"/>
            <w:tcBorders>
              <w:top w:val="single" w:sz="4" w:space="0" w:color="auto"/>
              <w:left w:val="single" w:sz="4" w:space="0" w:color="auto"/>
              <w:bottom w:val="single" w:sz="4" w:space="0" w:color="auto"/>
              <w:right w:val="single" w:sz="4" w:space="0" w:color="auto"/>
            </w:tcBorders>
            <w:vAlign w:val="center"/>
          </w:tcPr>
          <w:p w14:paraId="05BF13BA" w14:textId="77777777" w:rsidR="000D5CDE" w:rsidRPr="00A82E64" w:rsidRDefault="000D5CDE" w:rsidP="00A82E64">
            <w:pPr>
              <w:ind w:firstLine="29"/>
              <w:jc w:val="center"/>
              <w:rPr>
                <w:sz w:val="24"/>
                <w:szCs w:val="24"/>
              </w:rPr>
            </w:pPr>
          </w:p>
        </w:tc>
      </w:tr>
      <w:tr w:rsidR="000D5CDE" w:rsidRPr="00A82E64" w14:paraId="76B10C56" w14:textId="77777777" w:rsidTr="00A82E64">
        <w:trPr>
          <w:trHeight w:val="549"/>
        </w:trPr>
        <w:tc>
          <w:tcPr>
            <w:tcW w:w="1250" w:type="pct"/>
            <w:tcBorders>
              <w:top w:val="single" w:sz="4" w:space="0" w:color="auto"/>
              <w:left w:val="single" w:sz="4" w:space="0" w:color="auto"/>
              <w:bottom w:val="single" w:sz="4" w:space="0" w:color="auto"/>
              <w:right w:val="single" w:sz="4" w:space="0" w:color="auto"/>
            </w:tcBorders>
            <w:hideMark/>
          </w:tcPr>
          <w:p w14:paraId="3DC24604" w14:textId="77777777" w:rsidR="000D5CDE" w:rsidRPr="00A82E64" w:rsidRDefault="000D5CDE" w:rsidP="00A82E64">
            <w:pPr>
              <w:ind w:firstLine="29"/>
              <w:rPr>
                <w:sz w:val="24"/>
                <w:szCs w:val="24"/>
              </w:rPr>
            </w:pPr>
            <w:r w:rsidRPr="00A82E64">
              <w:rPr>
                <w:sz w:val="24"/>
                <w:szCs w:val="24"/>
              </w:rPr>
              <w:t>Прыжок вверх с места, см</w:t>
            </w:r>
          </w:p>
        </w:tc>
        <w:tc>
          <w:tcPr>
            <w:tcW w:w="660" w:type="pct"/>
            <w:tcBorders>
              <w:top w:val="single" w:sz="4" w:space="0" w:color="auto"/>
              <w:left w:val="single" w:sz="4" w:space="0" w:color="auto"/>
              <w:bottom w:val="single" w:sz="4" w:space="0" w:color="auto"/>
              <w:right w:val="single" w:sz="4" w:space="0" w:color="auto"/>
            </w:tcBorders>
            <w:vAlign w:val="center"/>
            <w:hideMark/>
          </w:tcPr>
          <w:p w14:paraId="6104EAE2" w14:textId="77777777" w:rsidR="000D5CDE" w:rsidRPr="00A82E64" w:rsidRDefault="000D5CDE" w:rsidP="00A82E64">
            <w:pPr>
              <w:ind w:firstLine="29"/>
              <w:jc w:val="center"/>
              <w:rPr>
                <w:sz w:val="24"/>
                <w:szCs w:val="24"/>
              </w:rPr>
            </w:pPr>
            <w:r w:rsidRPr="00A82E64">
              <w:rPr>
                <w:sz w:val="24"/>
                <w:szCs w:val="24"/>
              </w:rPr>
              <w:t>31,5</w:t>
            </w:r>
          </w:p>
        </w:tc>
        <w:tc>
          <w:tcPr>
            <w:tcW w:w="644" w:type="pct"/>
            <w:tcBorders>
              <w:top w:val="single" w:sz="4" w:space="0" w:color="auto"/>
              <w:left w:val="single" w:sz="4" w:space="0" w:color="auto"/>
              <w:bottom w:val="single" w:sz="4" w:space="0" w:color="auto"/>
              <w:right w:val="single" w:sz="4" w:space="0" w:color="auto"/>
            </w:tcBorders>
            <w:vAlign w:val="center"/>
          </w:tcPr>
          <w:p w14:paraId="14B3BB5E" w14:textId="77777777" w:rsidR="000D5CDE" w:rsidRPr="00A82E64" w:rsidRDefault="000D5CDE" w:rsidP="00A82E64">
            <w:pPr>
              <w:ind w:firstLine="29"/>
              <w:jc w:val="center"/>
              <w:rPr>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tcPr>
          <w:p w14:paraId="4E27C1C4" w14:textId="77777777" w:rsidR="000D5CDE" w:rsidRPr="00A82E64" w:rsidRDefault="000D5CDE" w:rsidP="00A82E64">
            <w:pPr>
              <w:ind w:firstLine="29"/>
              <w:jc w:val="center"/>
              <w:rPr>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hideMark/>
          </w:tcPr>
          <w:p w14:paraId="66415404" w14:textId="77777777" w:rsidR="000D5CDE" w:rsidRPr="00A82E64" w:rsidRDefault="000D5CDE" w:rsidP="00A82E64">
            <w:pPr>
              <w:ind w:firstLine="29"/>
              <w:jc w:val="center"/>
              <w:rPr>
                <w:sz w:val="24"/>
                <w:szCs w:val="24"/>
              </w:rPr>
            </w:pPr>
            <w:r w:rsidRPr="00A82E64">
              <w:rPr>
                <w:sz w:val="24"/>
                <w:szCs w:val="24"/>
              </w:rPr>
              <w:t>21,2</w:t>
            </w:r>
          </w:p>
        </w:tc>
        <w:tc>
          <w:tcPr>
            <w:tcW w:w="644" w:type="pct"/>
            <w:tcBorders>
              <w:top w:val="single" w:sz="4" w:space="0" w:color="auto"/>
              <w:left w:val="single" w:sz="4" w:space="0" w:color="auto"/>
              <w:bottom w:val="single" w:sz="4" w:space="0" w:color="auto"/>
              <w:right w:val="single" w:sz="4" w:space="0" w:color="auto"/>
            </w:tcBorders>
            <w:vAlign w:val="center"/>
          </w:tcPr>
          <w:p w14:paraId="73411928" w14:textId="77777777" w:rsidR="000D5CDE" w:rsidRPr="00A82E64" w:rsidRDefault="000D5CDE" w:rsidP="00A82E64">
            <w:pPr>
              <w:ind w:firstLine="29"/>
              <w:jc w:val="center"/>
              <w:rPr>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tcPr>
          <w:p w14:paraId="236F0F77" w14:textId="77777777" w:rsidR="000D5CDE" w:rsidRPr="00A82E64" w:rsidRDefault="000D5CDE" w:rsidP="00A82E64">
            <w:pPr>
              <w:ind w:firstLine="29"/>
              <w:jc w:val="center"/>
              <w:rPr>
                <w:sz w:val="24"/>
                <w:szCs w:val="24"/>
              </w:rPr>
            </w:pPr>
          </w:p>
        </w:tc>
      </w:tr>
      <w:tr w:rsidR="000D5CDE" w:rsidRPr="00A82E64" w14:paraId="304D5B9E" w14:textId="77777777" w:rsidTr="00A82E64">
        <w:tc>
          <w:tcPr>
            <w:tcW w:w="1250" w:type="pct"/>
            <w:tcBorders>
              <w:top w:val="single" w:sz="4" w:space="0" w:color="auto"/>
              <w:left w:val="single" w:sz="4" w:space="0" w:color="auto"/>
              <w:bottom w:val="single" w:sz="4" w:space="0" w:color="auto"/>
              <w:right w:val="single" w:sz="4" w:space="0" w:color="auto"/>
            </w:tcBorders>
            <w:hideMark/>
          </w:tcPr>
          <w:p w14:paraId="013343B8" w14:textId="77777777" w:rsidR="000D5CDE" w:rsidRPr="00A82E64" w:rsidRDefault="000D5CDE" w:rsidP="00A82E64">
            <w:pPr>
              <w:ind w:firstLine="29"/>
              <w:rPr>
                <w:sz w:val="24"/>
                <w:szCs w:val="24"/>
              </w:rPr>
            </w:pPr>
            <w:r w:rsidRPr="00A82E64">
              <w:rPr>
                <w:sz w:val="24"/>
                <w:szCs w:val="24"/>
              </w:rPr>
              <w:t>Подтягивание на высокой перекладине, кол-во раз</w:t>
            </w:r>
          </w:p>
        </w:tc>
        <w:tc>
          <w:tcPr>
            <w:tcW w:w="660" w:type="pct"/>
            <w:tcBorders>
              <w:top w:val="single" w:sz="4" w:space="0" w:color="auto"/>
              <w:left w:val="single" w:sz="4" w:space="0" w:color="auto"/>
              <w:bottom w:val="single" w:sz="4" w:space="0" w:color="auto"/>
              <w:right w:val="single" w:sz="4" w:space="0" w:color="auto"/>
            </w:tcBorders>
            <w:vAlign w:val="center"/>
            <w:hideMark/>
          </w:tcPr>
          <w:p w14:paraId="26B9A2B7" w14:textId="77777777" w:rsidR="000D5CDE" w:rsidRPr="00A82E64" w:rsidRDefault="000D5CDE" w:rsidP="00A82E64">
            <w:pPr>
              <w:ind w:firstLine="29"/>
              <w:jc w:val="center"/>
              <w:rPr>
                <w:sz w:val="24"/>
                <w:szCs w:val="24"/>
              </w:rPr>
            </w:pPr>
            <w:r w:rsidRPr="00A82E64">
              <w:rPr>
                <w:sz w:val="24"/>
                <w:szCs w:val="24"/>
              </w:rPr>
              <w:t>60,4</w:t>
            </w:r>
          </w:p>
        </w:tc>
        <w:tc>
          <w:tcPr>
            <w:tcW w:w="644" w:type="pct"/>
            <w:tcBorders>
              <w:top w:val="single" w:sz="4" w:space="0" w:color="auto"/>
              <w:left w:val="single" w:sz="4" w:space="0" w:color="auto"/>
              <w:bottom w:val="single" w:sz="4" w:space="0" w:color="auto"/>
              <w:right w:val="single" w:sz="4" w:space="0" w:color="auto"/>
            </w:tcBorders>
            <w:vAlign w:val="center"/>
          </w:tcPr>
          <w:p w14:paraId="3AA41B27" w14:textId="77777777" w:rsidR="000D5CDE" w:rsidRPr="00A82E64" w:rsidRDefault="000D5CDE" w:rsidP="00A82E64">
            <w:pPr>
              <w:ind w:firstLine="29"/>
              <w:jc w:val="center"/>
              <w:rPr>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tcPr>
          <w:p w14:paraId="44B26FE3" w14:textId="77777777" w:rsidR="000D5CDE" w:rsidRPr="00A82E64" w:rsidRDefault="000D5CDE" w:rsidP="00A82E64">
            <w:pPr>
              <w:ind w:firstLine="29"/>
              <w:jc w:val="center"/>
              <w:rPr>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hideMark/>
          </w:tcPr>
          <w:p w14:paraId="0C7B28FE" w14:textId="77777777" w:rsidR="000D5CDE" w:rsidRPr="00A82E64" w:rsidRDefault="000D5CDE" w:rsidP="00A82E64">
            <w:pPr>
              <w:ind w:firstLine="29"/>
              <w:jc w:val="center"/>
              <w:rPr>
                <w:sz w:val="24"/>
                <w:szCs w:val="24"/>
              </w:rPr>
            </w:pPr>
            <w:r w:rsidRPr="00A82E64">
              <w:rPr>
                <w:sz w:val="24"/>
                <w:szCs w:val="24"/>
              </w:rPr>
              <w:t>53,1</w:t>
            </w:r>
          </w:p>
        </w:tc>
        <w:tc>
          <w:tcPr>
            <w:tcW w:w="644" w:type="pct"/>
            <w:tcBorders>
              <w:top w:val="single" w:sz="4" w:space="0" w:color="auto"/>
              <w:left w:val="single" w:sz="4" w:space="0" w:color="auto"/>
              <w:bottom w:val="single" w:sz="4" w:space="0" w:color="auto"/>
              <w:right w:val="single" w:sz="4" w:space="0" w:color="auto"/>
            </w:tcBorders>
            <w:vAlign w:val="center"/>
          </w:tcPr>
          <w:p w14:paraId="6BE03D5C" w14:textId="77777777" w:rsidR="000D5CDE" w:rsidRPr="00A82E64" w:rsidRDefault="000D5CDE" w:rsidP="00A82E64">
            <w:pPr>
              <w:ind w:firstLine="29"/>
              <w:jc w:val="center"/>
              <w:rPr>
                <w:sz w:val="24"/>
                <w:szCs w:val="24"/>
              </w:rPr>
            </w:pPr>
          </w:p>
        </w:tc>
        <w:tc>
          <w:tcPr>
            <w:tcW w:w="570" w:type="pct"/>
            <w:tcBorders>
              <w:top w:val="single" w:sz="4" w:space="0" w:color="auto"/>
              <w:left w:val="single" w:sz="4" w:space="0" w:color="auto"/>
              <w:bottom w:val="single" w:sz="4" w:space="0" w:color="auto"/>
              <w:right w:val="single" w:sz="4" w:space="0" w:color="auto"/>
            </w:tcBorders>
            <w:vAlign w:val="center"/>
          </w:tcPr>
          <w:p w14:paraId="149EEF41" w14:textId="77777777" w:rsidR="000D5CDE" w:rsidRPr="00A82E64" w:rsidRDefault="000D5CDE" w:rsidP="00A82E64">
            <w:pPr>
              <w:ind w:firstLine="29"/>
              <w:jc w:val="center"/>
              <w:rPr>
                <w:sz w:val="24"/>
                <w:szCs w:val="24"/>
              </w:rPr>
            </w:pPr>
          </w:p>
        </w:tc>
      </w:tr>
    </w:tbl>
    <w:p w14:paraId="22C08F6C" w14:textId="77777777" w:rsidR="000D5CDE" w:rsidRDefault="000D5CDE" w:rsidP="000D5CDE">
      <w:pPr>
        <w:spacing w:after="0" w:line="360" w:lineRule="auto"/>
        <w:ind w:firstLine="709"/>
        <w:rPr>
          <w:rFonts w:cs="Times New Roman"/>
          <w:sz w:val="24"/>
          <w:szCs w:val="24"/>
        </w:rPr>
      </w:pPr>
    </w:p>
    <w:p w14:paraId="504ADF9A" w14:textId="7B735112" w:rsidR="000D5CDE" w:rsidRDefault="000D5CDE" w:rsidP="003F381D">
      <w:pPr>
        <w:spacing w:after="0" w:line="360" w:lineRule="auto"/>
        <w:ind w:firstLine="709"/>
        <w:rPr>
          <w:rFonts w:cs="Times New Roman"/>
          <w:sz w:val="24"/>
          <w:szCs w:val="24"/>
        </w:rPr>
      </w:pPr>
      <w:r>
        <w:rPr>
          <w:rFonts w:cs="Times New Roman"/>
          <w:sz w:val="24"/>
          <w:szCs w:val="24"/>
        </w:rPr>
        <w:t>Таким образом, полученные результаты свидетельствуют, что более благоприятным периодам для развития двигательных способностей</w:t>
      </w:r>
      <w:r>
        <w:rPr>
          <w:rFonts w:cs="Times New Roman"/>
          <w:b/>
          <w:sz w:val="24"/>
          <w:szCs w:val="24"/>
        </w:rPr>
        <w:t xml:space="preserve"> </w:t>
      </w:r>
      <w:r>
        <w:rPr>
          <w:rFonts w:cs="Times New Roman"/>
          <w:sz w:val="24"/>
          <w:szCs w:val="24"/>
        </w:rPr>
        <w:t>дзюдоистов является возраст 11 лет. Полученные результаты общей и специальной двигательной подготовленности юных дзюдоистов можно применять при планировании учебно-тренировочного процесса, а также для разработки методик, направленных на развитие двигательных способностей дзюдоистов.</w:t>
      </w:r>
    </w:p>
    <w:p w14:paraId="7D765056" w14:textId="2292C77B" w:rsidR="000D5CDE" w:rsidRDefault="000D5CDE" w:rsidP="003F381D">
      <w:pPr>
        <w:spacing w:after="0" w:line="360" w:lineRule="auto"/>
        <w:jc w:val="center"/>
        <w:rPr>
          <w:rFonts w:cs="Times New Roman"/>
          <w:b/>
          <w:sz w:val="24"/>
          <w:szCs w:val="24"/>
        </w:rPr>
      </w:pPr>
      <w:r>
        <w:rPr>
          <w:rFonts w:cs="Times New Roman"/>
          <w:b/>
          <w:sz w:val="24"/>
          <w:szCs w:val="24"/>
        </w:rPr>
        <w:t>Список литературы</w:t>
      </w:r>
    </w:p>
    <w:p w14:paraId="3EF4F2EC" w14:textId="77777777" w:rsidR="000D5CDE" w:rsidRDefault="000D5CDE" w:rsidP="003F381D">
      <w:pPr>
        <w:pStyle w:val="a3"/>
        <w:numPr>
          <w:ilvl w:val="0"/>
          <w:numId w:val="82"/>
        </w:numPr>
        <w:tabs>
          <w:tab w:val="left" w:pos="851"/>
          <w:tab w:val="left" w:pos="993"/>
        </w:tabs>
        <w:spacing w:after="0" w:line="360" w:lineRule="auto"/>
        <w:ind w:left="0" w:firstLine="709"/>
        <w:rPr>
          <w:rFonts w:cs="Times New Roman"/>
          <w:spacing w:val="-4"/>
          <w:sz w:val="24"/>
          <w:szCs w:val="24"/>
        </w:rPr>
      </w:pPr>
      <w:r>
        <w:rPr>
          <w:rFonts w:cs="Times New Roman"/>
          <w:sz w:val="24"/>
          <w:szCs w:val="24"/>
        </w:rPr>
        <w:t xml:space="preserve">Маляренко, А. П. Прогнозирование успешность спортивной подготовки юных дзюдоистов (9–11 лет) на основе результатов тестирования двигательных способностей </w:t>
      </w:r>
      <w:r>
        <w:rPr>
          <w:rFonts w:cs="Times New Roman"/>
          <w:spacing w:val="-10"/>
          <w:sz w:val="24"/>
          <w:szCs w:val="24"/>
        </w:rPr>
        <w:t>/ А. Т. Маляренко, А. Н. Ткаченко // Физическое воспитание студентов. – 2007. – № 4. – С. 23–28.</w:t>
      </w:r>
    </w:p>
    <w:p w14:paraId="56180EFD" w14:textId="77777777" w:rsidR="000D5CDE" w:rsidRDefault="000D5CDE" w:rsidP="003F381D">
      <w:pPr>
        <w:pStyle w:val="a3"/>
        <w:numPr>
          <w:ilvl w:val="0"/>
          <w:numId w:val="82"/>
        </w:numPr>
        <w:tabs>
          <w:tab w:val="left" w:pos="993"/>
        </w:tabs>
        <w:spacing w:after="0" w:line="360" w:lineRule="auto"/>
        <w:ind w:left="0" w:firstLine="709"/>
        <w:rPr>
          <w:rFonts w:cs="Times New Roman"/>
          <w:sz w:val="24"/>
          <w:szCs w:val="24"/>
        </w:rPr>
      </w:pPr>
      <w:r>
        <w:rPr>
          <w:rFonts w:cs="Times New Roman"/>
          <w:sz w:val="24"/>
          <w:szCs w:val="24"/>
        </w:rPr>
        <w:t xml:space="preserve">Миронов, А. О. Направленность методики повышения надежности защитных действий в единоборствах в зависимости от уровня развития координационных способностей / А. О. Миронов, С. В. Олин // Оптимизация учебно-воспитательного процесса в образовательных учреждениях физической культуры. – </w:t>
      </w:r>
      <w:proofErr w:type="gramStart"/>
      <w:r>
        <w:rPr>
          <w:rFonts w:cs="Times New Roman"/>
          <w:sz w:val="24"/>
          <w:szCs w:val="24"/>
        </w:rPr>
        <w:t>Челябинск :</w:t>
      </w:r>
      <w:proofErr w:type="gramEnd"/>
      <w:r>
        <w:rPr>
          <w:rFonts w:cs="Times New Roman"/>
          <w:sz w:val="24"/>
          <w:szCs w:val="24"/>
        </w:rPr>
        <w:t xml:space="preserve"> Урал ГАФК, 2008. – С. 22–25.</w:t>
      </w:r>
    </w:p>
    <w:p w14:paraId="2C3A7568" w14:textId="7403F625" w:rsidR="000D5CDE" w:rsidRPr="000D5CDE" w:rsidRDefault="000D5CDE" w:rsidP="000D5CDE">
      <w:pPr>
        <w:jc w:val="left"/>
      </w:pPr>
      <w:r w:rsidRPr="000D5CDE">
        <w:t xml:space="preserve"> </w:t>
      </w:r>
      <w:r w:rsidRPr="000D5CDE">
        <w:br w:type="page"/>
      </w:r>
    </w:p>
    <w:p w14:paraId="48E5EF76" w14:textId="3F74203A" w:rsidR="00FC4502" w:rsidRPr="00624CC0" w:rsidRDefault="00FC4502" w:rsidP="00624CC0">
      <w:pPr>
        <w:pStyle w:val="affffb"/>
        <w:rPr>
          <w:b w:val="0"/>
        </w:rPr>
      </w:pPr>
      <w:bookmarkStart w:id="82" w:name="_Toc69078741"/>
      <w:r w:rsidRPr="00624CC0">
        <w:rPr>
          <w:rStyle w:val="affffc"/>
          <w:b/>
          <w:color w:val="auto"/>
        </w:rPr>
        <w:lastRenderedPageBreak/>
        <w:t>МЕТОДИКА ОЦЕНКИ СОРЕВНОВАТЕЛЬНОЙ ДЕЯТЕЛЬНОСТИ ВЫСОКОКВАЛИФИЦИРОВАННЫХ СПОРТСМЕНОВ В БОУЛДЕРИНГЕ</w:t>
      </w:r>
      <w:bookmarkEnd w:id="82"/>
    </w:p>
    <w:p w14:paraId="38205E41" w14:textId="17622F1D" w:rsidR="00FC4502" w:rsidRPr="0010577F" w:rsidRDefault="00FC4502" w:rsidP="00624CC0">
      <w:pPr>
        <w:pStyle w:val="affffd"/>
      </w:pPr>
      <w:bookmarkStart w:id="83" w:name="_Toc69078742"/>
      <w:proofErr w:type="spellStart"/>
      <w:r w:rsidRPr="0010577F">
        <w:t>Земцова</w:t>
      </w:r>
      <w:proofErr w:type="spellEnd"/>
      <w:r w:rsidRPr="0010577F">
        <w:t xml:space="preserve"> </w:t>
      </w:r>
      <w:r w:rsidR="0010577F" w:rsidRPr="0010577F">
        <w:rPr>
          <w:color w:val="000000"/>
        </w:rPr>
        <w:t>Юлия Сергеевна</w:t>
      </w:r>
      <w:bookmarkEnd w:id="83"/>
    </w:p>
    <w:p w14:paraId="7367CF05" w14:textId="337BCD9A" w:rsidR="00624CC0" w:rsidRDefault="003F381D" w:rsidP="003F381D">
      <w:pPr>
        <w:pStyle w:val="afffff1"/>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65563F45" w14:textId="6CEA9D58" w:rsidR="00FC4502" w:rsidRPr="00F74F7C" w:rsidRDefault="00FC4502" w:rsidP="00FC4502">
      <w:pPr>
        <w:spacing w:after="0" w:line="360" w:lineRule="auto"/>
        <w:ind w:firstLine="709"/>
        <w:rPr>
          <w:bCs/>
          <w:iCs/>
          <w:sz w:val="24"/>
          <w:szCs w:val="24"/>
        </w:rPr>
      </w:pPr>
      <w:r w:rsidRPr="00972C45">
        <w:rPr>
          <w:b/>
          <w:sz w:val="24"/>
          <w:szCs w:val="24"/>
        </w:rPr>
        <w:t>Аннотация</w:t>
      </w:r>
      <w:r w:rsidR="003F381D">
        <w:rPr>
          <w:b/>
          <w:sz w:val="24"/>
          <w:szCs w:val="24"/>
        </w:rPr>
        <w:t>.</w:t>
      </w:r>
      <w:r w:rsidRPr="00972C45">
        <w:rPr>
          <w:b/>
          <w:sz w:val="24"/>
          <w:szCs w:val="24"/>
        </w:rPr>
        <w:t xml:space="preserve"> </w:t>
      </w:r>
      <w:r w:rsidRPr="00972C45">
        <w:rPr>
          <w:bCs/>
          <w:sz w:val="24"/>
          <w:szCs w:val="24"/>
        </w:rPr>
        <w:t xml:space="preserve">В данной статье впервые предложены количественные параметры оперативного контроля соревновательной деятельности (СД) мужчин-скалолазов в дисциплине </w:t>
      </w:r>
      <w:proofErr w:type="spellStart"/>
      <w:r w:rsidRPr="00972C45">
        <w:rPr>
          <w:bCs/>
          <w:sz w:val="24"/>
          <w:szCs w:val="24"/>
        </w:rPr>
        <w:t>боулдеринг</w:t>
      </w:r>
      <w:proofErr w:type="spellEnd"/>
      <w:r w:rsidRPr="00972C45">
        <w:rPr>
          <w:bCs/>
          <w:sz w:val="24"/>
          <w:szCs w:val="24"/>
        </w:rPr>
        <w:t xml:space="preserve">, </w:t>
      </w:r>
      <w:r w:rsidRPr="00972C45">
        <w:rPr>
          <w:iCs/>
          <w:sz w:val="24"/>
          <w:szCs w:val="24"/>
        </w:rPr>
        <w:t xml:space="preserve">полученные путем анализа видеозаписей Чемпионата Мира по </w:t>
      </w:r>
      <w:r w:rsidRPr="00F74F7C">
        <w:rPr>
          <w:iCs/>
          <w:sz w:val="24"/>
          <w:szCs w:val="24"/>
        </w:rPr>
        <w:t>скалолазанию 2018 и 2019гг. Проанализированные данные позволили выявить статистически значимые различия и корреляционные взаимосвязи количественных параметров СД со спортивной результативностью</w:t>
      </w:r>
      <w:r w:rsidRPr="00433DAA">
        <w:rPr>
          <w:iCs/>
          <w:sz w:val="24"/>
          <w:szCs w:val="24"/>
        </w:rPr>
        <w:t xml:space="preserve"> </w:t>
      </w:r>
      <w:r w:rsidRPr="00F74F7C">
        <w:rPr>
          <w:iCs/>
          <w:sz w:val="24"/>
          <w:szCs w:val="24"/>
        </w:rPr>
        <w:t>скалолазов.</w:t>
      </w:r>
    </w:p>
    <w:p w14:paraId="2AA75B27" w14:textId="77777777" w:rsidR="00624CC0" w:rsidRDefault="00624CC0" w:rsidP="00FC4502">
      <w:pPr>
        <w:spacing w:after="0" w:line="360" w:lineRule="auto"/>
        <w:ind w:firstLine="709"/>
        <w:rPr>
          <w:bCs/>
          <w:sz w:val="24"/>
          <w:szCs w:val="24"/>
        </w:rPr>
      </w:pPr>
    </w:p>
    <w:p w14:paraId="22219B04" w14:textId="77777777" w:rsidR="00FC4502" w:rsidRDefault="00FC4502" w:rsidP="00FC4502">
      <w:pPr>
        <w:spacing w:after="0" w:line="360" w:lineRule="auto"/>
        <w:ind w:firstLine="709"/>
        <w:rPr>
          <w:sz w:val="24"/>
          <w:szCs w:val="24"/>
        </w:rPr>
      </w:pPr>
      <w:r w:rsidRPr="00F74F7C">
        <w:rPr>
          <w:bCs/>
          <w:sz w:val="24"/>
          <w:szCs w:val="24"/>
        </w:rPr>
        <w:t xml:space="preserve">Спортивная подготовка </w:t>
      </w:r>
      <w:r w:rsidRPr="00F74F7C">
        <w:rPr>
          <w:sz w:val="24"/>
          <w:szCs w:val="24"/>
        </w:rPr>
        <w:t xml:space="preserve">представляет собой сложный управляемый процесс, основу которого составляет комплексный контроль </w:t>
      </w:r>
      <w:r>
        <w:rPr>
          <w:sz w:val="24"/>
          <w:szCs w:val="24"/>
        </w:rPr>
        <w:t xml:space="preserve">(КК) </w:t>
      </w:r>
      <w:r w:rsidRPr="00F74F7C">
        <w:rPr>
          <w:sz w:val="24"/>
          <w:szCs w:val="24"/>
        </w:rPr>
        <w:t xml:space="preserve">спортсменов. По мнению Годик М.А. и </w:t>
      </w:r>
      <w:proofErr w:type="spellStart"/>
      <w:r w:rsidRPr="00F74F7C">
        <w:rPr>
          <w:sz w:val="24"/>
          <w:szCs w:val="24"/>
        </w:rPr>
        <w:t>Скородумовой</w:t>
      </w:r>
      <w:proofErr w:type="spellEnd"/>
      <w:r w:rsidRPr="00F74F7C">
        <w:rPr>
          <w:sz w:val="24"/>
          <w:szCs w:val="24"/>
        </w:rPr>
        <w:t xml:space="preserve"> А.П.</w:t>
      </w:r>
      <w:r>
        <w:rPr>
          <w:sz w:val="24"/>
          <w:szCs w:val="24"/>
        </w:rPr>
        <w:t xml:space="preserve"> </w:t>
      </w:r>
      <w:r w:rsidRPr="00F74F7C">
        <w:rPr>
          <w:sz w:val="24"/>
          <w:szCs w:val="24"/>
        </w:rPr>
        <w:t>(2010), комплексный контроль спортсменов может существовать только как системное явление, когда развиваются три разновидности контроля (этапный, текущий и оперативный контроль) и три направления (контроль подготовленности спортсмена, контроль</w:t>
      </w:r>
      <w:r w:rsidRPr="00972C45">
        <w:rPr>
          <w:sz w:val="24"/>
          <w:szCs w:val="24"/>
        </w:rPr>
        <w:t xml:space="preserve"> тренировочной и соревновательной дея</w:t>
      </w:r>
      <w:r>
        <w:rPr>
          <w:sz w:val="24"/>
          <w:szCs w:val="24"/>
        </w:rPr>
        <w:t>тельнос</w:t>
      </w:r>
      <w:r w:rsidRPr="00972C45">
        <w:rPr>
          <w:sz w:val="24"/>
          <w:szCs w:val="24"/>
        </w:rPr>
        <w:t>ти</w:t>
      </w:r>
      <w:r>
        <w:rPr>
          <w:sz w:val="24"/>
          <w:szCs w:val="24"/>
        </w:rPr>
        <w:t>)</w:t>
      </w:r>
      <w:r w:rsidRPr="00972C45">
        <w:rPr>
          <w:sz w:val="24"/>
          <w:szCs w:val="24"/>
        </w:rPr>
        <w:t xml:space="preserve">, </w:t>
      </w:r>
      <w:r>
        <w:rPr>
          <w:sz w:val="24"/>
          <w:szCs w:val="24"/>
        </w:rPr>
        <w:t>что</w:t>
      </w:r>
      <w:r w:rsidRPr="00972C45">
        <w:rPr>
          <w:sz w:val="24"/>
          <w:szCs w:val="24"/>
        </w:rPr>
        <w:t xml:space="preserve"> в совокупности позволя</w:t>
      </w:r>
      <w:r>
        <w:rPr>
          <w:sz w:val="24"/>
          <w:szCs w:val="24"/>
        </w:rPr>
        <w:t>е</w:t>
      </w:r>
      <w:r w:rsidRPr="00972C45">
        <w:rPr>
          <w:sz w:val="24"/>
          <w:szCs w:val="24"/>
        </w:rPr>
        <w:t xml:space="preserve">т различать девять возможных вариантов </w:t>
      </w:r>
      <w:r>
        <w:rPr>
          <w:sz w:val="24"/>
          <w:szCs w:val="24"/>
        </w:rPr>
        <w:t xml:space="preserve">КК </w:t>
      </w:r>
      <w:r w:rsidRPr="00C63137">
        <w:rPr>
          <w:sz w:val="24"/>
          <w:szCs w:val="24"/>
        </w:rPr>
        <w:t>[4]</w:t>
      </w:r>
      <w:r w:rsidRPr="00972C45">
        <w:rPr>
          <w:sz w:val="24"/>
          <w:szCs w:val="24"/>
        </w:rPr>
        <w:t>.</w:t>
      </w:r>
    </w:p>
    <w:p w14:paraId="7E44AA63" w14:textId="77777777" w:rsidR="00FC4502" w:rsidRPr="00F74F7C" w:rsidRDefault="00FC4502" w:rsidP="00FC4502">
      <w:pPr>
        <w:spacing w:after="0" w:line="360" w:lineRule="auto"/>
        <w:ind w:firstLine="709"/>
        <w:rPr>
          <w:sz w:val="24"/>
          <w:szCs w:val="24"/>
        </w:rPr>
      </w:pPr>
      <w:r w:rsidRPr="00972C45">
        <w:rPr>
          <w:sz w:val="24"/>
          <w:szCs w:val="24"/>
        </w:rPr>
        <w:t>Однако понятию «комплексность» часто дают ошибочное толкование, называя комплексным контролем батареи педагогических, биомеханических, медико-биологических, биохимических и психологических тестов (Иванов В.В., 1987)</w:t>
      </w:r>
      <w:r w:rsidRPr="00C63137">
        <w:rPr>
          <w:sz w:val="24"/>
          <w:szCs w:val="24"/>
        </w:rPr>
        <w:t xml:space="preserve"> [6]</w:t>
      </w:r>
      <w:r w:rsidRPr="00972C45">
        <w:rPr>
          <w:sz w:val="24"/>
          <w:szCs w:val="24"/>
        </w:rPr>
        <w:t xml:space="preserve">, и забывая о параметрах тренировочной и соревновательной деятельности. </w:t>
      </w:r>
      <w:r>
        <w:rPr>
          <w:sz w:val="24"/>
          <w:szCs w:val="24"/>
        </w:rPr>
        <w:t xml:space="preserve">Наиболее важным видом КК является оперативный контроль соревновательной деятельности, который позволяет получать объективную информацию о структуре соревновательной деятельности, о факторах, влияющих на спортивный результат, </w:t>
      </w:r>
      <w:r w:rsidRPr="004F53DC">
        <w:rPr>
          <w:sz w:val="24"/>
          <w:szCs w:val="24"/>
        </w:rPr>
        <w:t>и специфических индивидуальных особенностях соревновательных действий</w:t>
      </w:r>
      <w:r>
        <w:rPr>
          <w:sz w:val="24"/>
          <w:szCs w:val="24"/>
        </w:rPr>
        <w:t xml:space="preserve"> </w:t>
      </w:r>
      <w:r w:rsidRPr="00F74F7C">
        <w:rPr>
          <w:sz w:val="24"/>
          <w:szCs w:val="24"/>
        </w:rPr>
        <w:t>[4].</w:t>
      </w:r>
    </w:p>
    <w:p w14:paraId="2B49922D" w14:textId="77777777" w:rsidR="00FC4502" w:rsidRDefault="00FC4502" w:rsidP="00FC4502">
      <w:pPr>
        <w:spacing w:after="0" w:line="360" w:lineRule="auto"/>
        <w:ind w:firstLine="709"/>
        <w:rPr>
          <w:sz w:val="24"/>
          <w:szCs w:val="24"/>
        </w:rPr>
      </w:pPr>
      <w:r w:rsidRPr="00972C45">
        <w:rPr>
          <w:sz w:val="24"/>
          <w:szCs w:val="24"/>
        </w:rPr>
        <w:t xml:space="preserve">Еще одной проблемой управления многолетней подготовкой высококвалифицированных спортсменов является недостаточная теоретическая обоснованность вопросов комплексного контроля в молодых видах спорта. </w:t>
      </w:r>
      <w:r>
        <w:rPr>
          <w:sz w:val="24"/>
          <w:szCs w:val="24"/>
        </w:rPr>
        <w:t>Для её решения</w:t>
      </w:r>
      <w:r w:rsidRPr="00F74F7C">
        <w:rPr>
          <w:sz w:val="24"/>
          <w:szCs w:val="24"/>
        </w:rPr>
        <w:t xml:space="preserve"> нами</w:t>
      </w:r>
      <w:r>
        <w:rPr>
          <w:sz w:val="24"/>
          <w:szCs w:val="24"/>
        </w:rPr>
        <w:t xml:space="preserve"> </w:t>
      </w:r>
      <w:r w:rsidRPr="00972C45">
        <w:rPr>
          <w:sz w:val="24"/>
          <w:szCs w:val="24"/>
        </w:rPr>
        <w:t xml:space="preserve">была проанализирована научно-методическая литература по спортивному скалолазанию, где </w:t>
      </w:r>
      <w:r>
        <w:rPr>
          <w:sz w:val="24"/>
          <w:szCs w:val="24"/>
        </w:rPr>
        <w:t xml:space="preserve">нам </w:t>
      </w:r>
      <w:r w:rsidRPr="00972C45">
        <w:rPr>
          <w:sz w:val="24"/>
          <w:szCs w:val="24"/>
        </w:rPr>
        <w:t xml:space="preserve">удалость найти </w:t>
      </w:r>
      <w:r>
        <w:rPr>
          <w:sz w:val="24"/>
          <w:szCs w:val="24"/>
        </w:rPr>
        <w:t>три</w:t>
      </w:r>
      <w:r w:rsidRPr="00972C45">
        <w:rPr>
          <w:sz w:val="24"/>
          <w:szCs w:val="24"/>
        </w:rPr>
        <w:t xml:space="preserve"> зарубежных стат</w:t>
      </w:r>
      <w:r>
        <w:rPr>
          <w:sz w:val="24"/>
          <w:szCs w:val="24"/>
        </w:rPr>
        <w:t>ьи</w:t>
      </w:r>
      <w:r w:rsidRPr="00972C45">
        <w:rPr>
          <w:sz w:val="24"/>
          <w:szCs w:val="24"/>
        </w:rPr>
        <w:t>, посвященны</w:t>
      </w:r>
      <w:r>
        <w:rPr>
          <w:sz w:val="24"/>
          <w:szCs w:val="24"/>
        </w:rPr>
        <w:t>е</w:t>
      </w:r>
      <w:r w:rsidRPr="00972C45">
        <w:rPr>
          <w:sz w:val="24"/>
          <w:szCs w:val="24"/>
        </w:rPr>
        <w:t xml:space="preserve"> оценке соревновательной деятельности в дисциплине </w:t>
      </w:r>
      <w:proofErr w:type="spellStart"/>
      <w:r w:rsidRPr="00972C45">
        <w:rPr>
          <w:sz w:val="24"/>
          <w:szCs w:val="24"/>
        </w:rPr>
        <w:t>боулдеринг</w:t>
      </w:r>
      <w:proofErr w:type="spellEnd"/>
      <w:r>
        <w:rPr>
          <w:sz w:val="24"/>
          <w:szCs w:val="24"/>
        </w:rPr>
        <w:t xml:space="preserve"> </w:t>
      </w:r>
      <w:r w:rsidRPr="00C63137">
        <w:rPr>
          <w:sz w:val="24"/>
          <w:szCs w:val="24"/>
        </w:rPr>
        <w:t>[1,2,3]</w:t>
      </w:r>
      <w:r w:rsidRPr="00972C45">
        <w:rPr>
          <w:sz w:val="24"/>
          <w:szCs w:val="24"/>
        </w:rPr>
        <w:t>.</w:t>
      </w:r>
      <w:r>
        <w:rPr>
          <w:sz w:val="24"/>
          <w:szCs w:val="24"/>
        </w:rPr>
        <w:t xml:space="preserve"> </w:t>
      </w:r>
      <w:r w:rsidRPr="00972C45">
        <w:rPr>
          <w:sz w:val="24"/>
          <w:szCs w:val="24"/>
        </w:rPr>
        <w:t xml:space="preserve">Тем не менее, </w:t>
      </w:r>
      <w:r>
        <w:rPr>
          <w:sz w:val="24"/>
          <w:szCs w:val="24"/>
        </w:rPr>
        <w:t xml:space="preserve">изученные </w:t>
      </w:r>
      <w:r>
        <w:rPr>
          <w:sz w:val="24"/>
          <w:szCs w:val="24"/>
        </w:rPr>
        <w:lastRenderedPageBreak/>
        <w:t xml:space="preserve">нами работы имеют </w:t>
      </w:r>
      <w:r w:rsidRPr="00972C45">
        <w:rPr>
          <w:sz w:val="24"/>
          <w:szCs w:val="24"/>
        </w:rPr>
        <w:t>большое количество недостатков</w:t>
      </w:r>
      <w:r>
        <w:rPr>
          <w:sz w:val="24"/>
          <w:szCs w:val="24"/>
        </w:rPr>
        <w:t xml:space="preserve"> и ограниченную применимость для оценки соревновательной деятельности, что определяет актуальность нашей работы. </w:t>
      </w:r>
    </w:p>
    <w:p w14:paraId="035D261D" w14:textId="77777777" w:rsidR="00FC4502" w:rsidRDefault="00FC4502" w:rsidP="00FC4502">
      <w:pPr>
        <w:spacing w:after="0" w:line="360" w:lineRule="auto"/>
        <w:ind w:firstLine="708"/>
        <w:rPr>
          <w:sz w:val="24"/>
          <w:szCs w:val="24"/>
        </w:rPr>
      </w:pPr>
      <w:r w:rsidRPr="00972C45">
        <w:rPr>
          <w:sz w:val="24"/>
          <w:szCs w:val="24"/>
        </w:rPr>
        <w:t xml:space="preserve">Для выявления количественных параметров был проведен анализ видеозаписей </w:t>
      </w:r>
      <w:r>
        <w:rPr>
          <w:sz w:val="24"/>
          <w:szCs w:val="24"/>
        </w:rPr>
        <w:t>318</w:t>
      </w:r>
      <w:r w:rsidRPr="00972C45">
        <w:rPr>
          <w:sz w:val="24"/>
          <w:szCs w:val="24"/>
        </w:rPr>
        <w:t xml:space="preserve"> стартов скалолазов-мужчин в дисциплине </w:t>
      </w:r>
      <w:proofErr w:type="spellStart"/>
      <w:r w:rsidRPr="00972C45">
        <w:rPr>
          <w:sz w:val="24"/>
          <w:szCs w:val="24"/>
        </w:rPr>
        <w:t>боулдеринг</w:t>
      </w:r>
      <w:proofErr w:type="spellEnd"/>
      <w:r w:rsidRPr="00972C45">
        <w:rPr>
          <w:sz w:val="24"/>
          <w:szCs w:val="24"/>
        </w:rPr>
        <w:t xml:space="preserve">. Изучались выступления </w:t>
      </w:r>
      <w:r>
        <w:rPr>
          <w:sz w:val="24"/>
          <w:szCs w:val="24"/>
        </w:rPr>
        <w:t>97</w:t>
      </w:r>
      <w:r w:rsidRPr="00972C45">
        <w:rPr>
          <w:sz w:val="24"/>
          <w:szCs w:val="24"/>
        </w:rPr>
        <w:t xml:space="preserve"> спортсменов на этапе квалификации в Чемпионатах мира 2018 и 2019 года. В Чемпионате мира 2018 в Инсбруке было проанализировано </w:t>
      </w:r>
      <w:r>
        <w:rPr>
          <w:sz w:val="24"/>
          <w:szCs w:val="24"/>
        </w:rPr>
        <w:t>137</w:t>
      </w:r>
      <w:r w:rsidRPr="00972C45">
        <w:rPr>
          <w:sz w:val="24"/>
          <w:szCs w:val="24"/>
        </w:rPr>
        <w:t xml:space="preserve"> прохождений трасс </w:t>
      </w:r>
      <w:r>
        <w:rPr>
          <w:sz w:val="24"/>
          <w:szCs w:val="24"/>
        </w:rPr>
        <w:t>51</w:t>
      </w:r>
      <w:r w:rsidRPr="00972C45">
        <w:rPr>
          <w:sz w:val="24"/>
          <w:szCs w:val="24"/>
        </w:rPr>
        <w:t xml:space="preserve"> участниками соревнований, а в Чемпионате мира 2019 года в </w:t>
      </w:r>
      <w:proofErr w:type="spellStart"/>
      <w:r w:rsidRPr="00972C45">
        <w:rPr>
          <w:sz w:val="24"/>
          <w:szCs w:val="24"/>
        </w:rPr>
        <w:t>Хатиодзи</w:t>
      </w:r>
      <w:proofErr w:type="spellEnd"/>
      <w:r w:rsidRPr="00972C45">
        <w:rPr>
          <w:sz w:val="24"/>
          <w:szCs w:val="24"/>
        </w:rPr>
        <w:t xml:space="preserve"> </w:t>
      </w:r>
      <w:r w:rsidRPr="00F26821">
        <w:rPr>
          <w:sz w:val="24"/>
          <w:szCs w:val="24"/>
        </w:rPr>
        <w:t xml:space="preserve">– 181 прохождение 46 участниками. </w:t>
      </w:r>
    </w:p>
    <w:p w14:paraId="278BD97D" w14:textId="77777777" w:rsidR="00FC4502" w:rsidRPr="00972C45" w:rsidRDefault="00FC4502" w:rsidP="00FC4502">
      <w:pPr>
        <w:spacing w:after="0" w:line="360" w:lineRule="auto"/>
        <w:ind w:firstLine="708"/>
        <w:rPr>
          <w:sz w:val="24"/>
          <w:szCs w:val="24"/>
        </w:rPr>
      </w:pPr>
      <w:r w:rsidRPr="00F26821">
        <w:rPr>
          <w:sz w:val="24"/>
          <w:szCs w:val="24"/>
        </w:rPr>
        <w:t>Все спортсмены были разделены на две сравнительные группы –</w:t>
      </w:r>
      <w:r>
        <w:rPr>
          <w:sz w:val="24"/>
          <w:szCs w:val="24"/>
        </w:rPr>
        <w:t xml:space="preserve"> высококвалифицированную </w:t>
      </w:r>
      <w:r w:rsidRPr="00972C45">
        <w:rPr>
          <w:sz w:val="24"/>
          <w:szCs w:val="24"/>
        </w:rPr>
        <w:t xml:space="preserve">и контрольную. В первую группу вошли участники, которые заняли в общей турнирной таблице Чемпионата мира с 1 по 20 место (вышедшие в полуфинал). Во вторую группу вошли все остальные спортсмены. </w:t>
      </w:r>
    </w:p>
    <w:p w14:paraId="3B2357AB" w14:textId="77777777" w:rsidR="00FC4502" w:rsidRPr="00972C45" w:rsidRDefault="00FC4502" w:rsidP="00FC4502">
      <w:pPr>
        <w:spacing w:after="0" w:line="360" w:lineRule="auto"/>
        <w:ind w:firstLine="708"/>
        <w:rPr>
          <w:sz w:val="24"/>
          <w:szCs w:val="24"/>
        </w:rPr>
      </w:pPr>
      <w:r w:rsidRPr="00972C45">
        <w:rPr>
          <w:sz w:val="24"/>
          <w:szCs w:val="24"/>
        </w:rPr>
        <w:t>В результате педагогического наблюдения за прохождением трасс спортсменами-скалолазами для каждой попытки фиксировались следующие параметры:</w:t>
      </w:r>
    </w:p>
    <w:p w14:paraId="55E70AFE" w14:textId="77777777" w:rsidR="00FC4502" w:rsidRPr="00E17BD2" w:rsidRDefault="00FC4502" w:rsidP="002B3088">
      <w:pPr>
        <w:pStyle w:val="a3"/>
        <w:numPr>
          <w:ilvl w:val="0"/>
          <w:numId w:val="27"/>
        </w:numPr>
        <w:spacing w:after="0" w:line="360" w:lineRule="auto"/>
        <w:rPr>
          <w:sz w:val="24"/>
          <w:szCs w:val="24"/>
        </w:rPr>
      </w:pPr>
      <w:r w:rsidRPr="00E17BD2">
        <w:rPr>
          <w:i/>
          <w:sz w:val="24"/>
          <w:szCs w:val="24"/>
        </w:rPr>
        <w:t>Время попытки, сек</w:t>
      </w:r>
      <w:r w:rsidRPr="00E17BD2">
        <w:rPr>
          <w:sz w:val="24"/>
          <w:szCs w:val="24"/>
        </w:rPr>
        <w:t xml:space="preserve"> – время от момента принятия стартовой позиции до достижения топа или срыва спортсмена с зацепа;</w:t>
      </w:r>
    </w:p>
    <w:p w14:paraId="1B9DA43E" w14:textId="77777777" w:rsidR="00FC4502" w:rsidRPr="00E17BD2" w:rsidRDefault="00FC4502" w:rsidP="002B3088">
      <w:pPr>
        <w:pStyle w:val="a3"/>
        <w:numPr>
          <w:ilvl w:val="0"/>
          <w:numId w:val="27"/>
        </w:numPr>
        <w:spacing w:after="0" w:line="360" w:lineRule="auto"/>
        <w:rPr>
          <w:sz w:val="24"/>
          <w:szCs w:val="24"/>
        </w:rPr>
      </w:pPr>
      <w:r w:rsidRPr="00E17BD2">
        <w:rPr>
          <w:i/>
          <w:sz w:val="24"/>
          <w:szCs w:val="24"/>
        </w:rPr>
        <w:t>Количество перехватов</w:t>
      </w:r>
      <w:r w:rsidRPr="00E17BD2">
        <w:rPr>
          <w:sz w:val="24"/>
          <w:szCs w:val="24"/>
        </w:rPr>
        <w:t xml:space="preserve"> – общее число перехватов руками, выполненное в одной попытке. </w:t>
      </w:r>
    </w:p>
    <w:p w14:paraId="09B29C91" w14:textId="77777777" w:rsidR="00FC4502" w:rsidRPr="00E17BD2" w:rsidRDefault="00FC4502" w:rsidP="002B3088">
      <w:pPr>
        <w:pStyle w:val="a3"/>
        <w:numPr>
          <w:ilvl w:val="0"/>
          <w:numId w:val="27"/>
        </w:numPr>
        <w:spacing w:after="0" w:line="360" w:lineRule="auto"/>
        <w:rPr>
          <w:sz w:val="24"/>
          <w:szCs w:val="24"/>
        </w:rPr>
      </w:pPr>
      <w:r w:rsidRPr="00E17BD2">
        <w:rPr>
          <w:i/>
          <w:sz w:val="24"/>
          <w:szCs w:val="24"/>
        </w:rPr>
        <w:t>Время отдыха, сек</w:t>
      </w:r>
      <w:r w:rsidRPr="00E17BD2">
        <w:rPr>
          <w:sz w:val="24"/>
          <w:szCs w:val="24"/>
        </w:rPr>
        <w:t xml:space="preserve"> – время от момента окончания одной попытки и до начала следующей попытки.</w:t>
      </w:r>
    </w:p>
    <w:p w14:paraId="242D2970" w14:textId="77777777" w:rsidR="00FC4502" w:rsidRDefault="00FC4502" w:rsidP="00FC4502">
      <w:pPr>
        <w:spacing w:after="0" w:line="360" w:lineRule="auto"/>
        <w:ind w:firstLine="708"/>
        <w:rPr>
          <w:sz w:val="24"/>
          <w:szCs w:val="24"/>
        </w:rPr>
      </w:pPr>
      <w:r w:rsidRPr="00972C45">
        <w:rPr>
          <w:sz w:val="24"/>
          <w:szCs w:val="24"/>
        </w:rPr>
        <w:t xml:space="preserve">Данные параметры позволили рассчитать следующие количественные характеристики для каждой трассы в </w:t>
      </w:r>
      <w:proofErr w:type="spellStart"/>
      <w:r w:rsidRPr="00972C45">
        <w:rPr>
          <w:sz w:val="24"/>
          <w:szCs w:val="24"/>
        </w:rPr>
        <w:t>боулдеринге</w:t>
      </w:r>
      <w:proofErr w:type="spellEnd"/>
      <w:r w:rsidRPr="00972C45">
        <w:rPr>
          <w:sz w:val="24"/>
          <w:szCs w:val="24"/>
        </w:rPr>
        <w:t>:</w:t>
      </w:r>
      <w:r>
        <w:rPr>
          <w:sz w:val="24"/>
          <w:szCs w:val="24"/>
        </w:rPr>
        <w:t xml:space="preserve"> </w:t>
      </w:r>
      <w:r w:rsidRPr="001D3618">
        <w:rPr>
          <w:sz w:val="24"/>
          <w:szCs w:val="24"/>
        </w:rPr>
        <w:t>время до первой попытки,</w:t>
      </w:r>
      <w:r>
        <w:rPr>
          <w:sz w:val="24"/>
          <w:szCs w:val="24"/>
        </w:rPr>
        <w:t xml:space="preserve"> </w:t>
      </w:r>
      <w:r w:rsidRPr="001D3618">
        <w:rPr>
          <w:sz w:val="24"/>
          <w:szCs w:val="24"/>
        </w:rPr>
        <w:t>общее время прохождения одной трассы, количество попыток до зоны и до топа,</w:t>
      </w:r>
      <w:r>
        <w:rPr>
          <w:sz w:val="24"/>
          <w:szCs w:val="24"/>
        </w:rPr>
        <w:t xml:space="preserve"> </w:t>
      </w:r>
      <w:r w:rsidRPr="001D3618">
        <w:rPr>
          <w:sz w:val="24"/>
          <w:szCs w:val="24"/>
        </w:rPr>
        <w:t>общая продолжительность работы и отдыха, общее и среднее количество перехватов, средняя продолжительность попытки и отдыха, соотношение работы и отдыха.</w:t>
      </w:r>
      <w:r>
        <w:rPr>
          <w:sz w:val="24"/>
          <w:szCs w:val="24"/>
        </w:rPr>
        <w:t xml:space="preserve"> </w:t>
      </w:r>
    </w:p>
    <w:p w14:paraId="739B8174" w14:textId="77777777" w:rsidR="00FC4502" w:rsidRPr="00972C45" w:rsidRDefault="00FC4502" w:rsidP="00FC4502">
      <w:pPr>
        <w:spacing w:after="0" w:line="360" w:lineRule="auto"/>
        <w:ind w:firstLine="708"/>
        <w:rPr>
          <w:sz w:val="24"/>
          <w:szCs w:val="24"/>
        </w:rPr>
      </w:pPr>
      <w:r>
        <w:rPr>
          <w:sz w:val="24"/>
          <w:szCs w:val="24"/>
        </w:rPr>
        <w:t xml:space="preserve">Подробное описание </w:t>
      </w:r>
      <w:r w:rsidRPr="00736A94">
        <w:rPr>
          <w:sz w:val="24"/>
          <w:szCs w:val="24"/>
        </w:rPr>
        <w:t>методов расчета</w:t>
      </w:r>
      <w:r>
        <w:rPr>
          <w:sz w:val="24"/>
          <w:szCs w:val="24"/>
        </w:rPr>
        <w:t xml:space="preserve"> параметров соревновательной деятельности представлено в материалах Всероссийской научно-практической конференции по скалолазанию</w:t>
      </w:r>
      <w:r w:rsidRPr="00C63137">
        <w:rPr>
          <w:sz w:val="24"/>
          <w:szCs w:val="24"/>
        </w:rPr>
        <w:t xml:space="preserve"> </w:t>
      </w:r>
      <w:r w:rsidRPr="00884704">
        <w:rPr>
          <w:sz w:val="24"/>
          <w:szCs w:val="24"/>
        </w:rPr>
        <w:t>[5]</w:t>
      </w:r>
      <w:r>
        <w:rPr>
          <w:sz w:val="24"/>
          <w:szCs w:val="24"/>
        </w:rPr>
        <w:t xml:space="preserve">. </w:t>
      </w:r>
      <w:r w:rsidRPr="00972C45">
        <w:rPr>
          <w:sz w:val="24"/>
          <w:szCs w:val="24"/>
        </w:rPr>
        <w:t xml:space="preserve">Статистическая обработка данных была проведена с помощью пакета программ </w:t>
      </w:r>
      <w:proofErr w:type="spellStart"/>
      <w:r w:rsidRPr="00972C45">
        <w:rPr>
          <w:sz w:val="24"/>
          <w:szCs w:val="24"/>
        </w:rPr>
        <w:t>Statistica</w:t>
      </w:r>
      <w:proofErr w:type="spellEnd"/>
      <w:r w:rsidRPr="00972C45">
        <w:rPr>
          <w:sz w:val="24"/>
          <w:szCs w:val="24"/>
        </w:rPr>
        <w:t xml:space="preserve"> 10 и </w:t>
      </w:r>
      <w:proofErr w:type="spellStart"/>
      <w:r w:rsidRPr="00972C45">
        <w:rPr>
          <w:sz w:val="24"/>
          <w:szCs w:val="24"/>
        </w:rPr>
        <w:t>Microsoft</w:t>
      </w:r>
      <w:proofErr w:type="spellEnd"/>
      <w:r w:rsidRPr="00972C45">
        <w:rPr>
          <w:sz w:val="24"/>
          <w:szCs w:val="24"/>
        </w:rPr>
        <w:t xml:space="preserve"> </w:t>
      </w:r>
      <w:proofErr w:type="spellStart"/>
      <w:r w:rsidRPr="00972C45">
        <w:rPr>
          <w:sz w:val="24"/>
          <w:szCs w:val="24"/>
        </w:rPr>
        <w:t>Excel</w:t>
      </w:r>
      <w:proofErr w:type="spellEnd"/>
      <w:r w:rsidRPr="00972C45">
        <w:rPr>
          <w:sz w:val="24"/>
          <w:szCs w:val="24"/>
        </w:rPr>
        <w:t xml:space="preserve"> 2010.</w:t>
      </w:r>
    </w:p>
    <w:p w14:paraId="4A721FCD" w14:textId="77777777" w:rsidR="00FC4502" w:rsidRPr="00972C45" w:rsidRDefault="00FC4502" w:rsidP="00FC4502">
      <w:pPr>
        <w:spacing w:after="0" w:line="360" w:lineRule="auto"/>
        <w:ind w:firstLine="708"/>
        <w:rPr>
          <w:sz w:val="24"/>
          <w:szCs w:val="24"/>
        </w:rPr>
      </w:pPr>
      <w:r w:rsidRPr="00972C45">
        <w:rPr>
          <w:sz w:val="24"/>
          <w:szCs w:val="24"/>
        </w:rPr>
        <w:t>Для обобщения первичных данных, полученных в рамках исследования, применялась описательная статистика, которая включала следующие статистические показатели: среднее значение (Х)</w:t>
      </w:r>
      <w:r>
        <w:rPr>
          <w:sz w:val="24"/>
          <w:szCs w:val="24"/>
        </w:rPr>
        <w:t xml:space="preserve"> ±</w:t>
      </w:r>
      <w:r w:rsidRPr="00972C45">
        <w:rPr>
          <w:sz w:val="24"/>
          <w:szCs w:val="24"/>
        </w:rPr>
        <w:t xml:space="preserve"> стандартное отклонение (</w:t>
      </w:r>
      <w:r w:rsidRPr="00972C45">
        <w:rPr>
          <w:sz w:val="24"/>
          <w:szCs w:val="24"/>
          <w:lang w:val="en-US"/>
        </w:rPr>
        <w:t>σ</w:t>
      </w:r>
      <w:r w:rsidRPr="00972C45">
        <w:rPr>
          <w:sz w:val="24"/>
          <w:szCs w:val="24"/>
        </w:rPr>
        <w:t>)</w:t>
      </w:r>
      <w:r>
        <w:rPr>
          <w:sz w:val="24"/>
          <w:szCs w:val="24"/>
        </w:rPr>
        <w:t>.</w:t>
      </w:r>
      <w:r w:rsidRPr="00972C45">
        <w:rPr>
          <w:i/>
          <w:sz w:val="24"/>
          <w:szCs w:val="24"/>
        </w:rPr>
        <w:t xml:space="preserve"> </w:t>
      </w:r>
      <w:r w:rsidRPr="00972C45">
        <w:rPr>
          <w:sz w:val="24"/>
          <w:szCs w:val="24"/>
        </w:rPr>
        <w:t xml:space="preserve">Для определения статистически значимых отличий между </w:t>
      </w:r>
      <w:r>
        <w:rPr>
          <w:sz w:val="24"/>
          <w:szCs w:val="24"/>
        </w:rPr>
        <w:t>высококвалифицированной</w:t>
      </w:r>
      <w:r w:rsidRPr="00972C45">
        <w:rPr>
          <w:sz w:val="24"/>
          <w:szCs w:val="24"/>
        </w:rPr>
        <w:t xml:space="preserve"> и контрольной группами нами был проведен сравнительный анализ количественных параметров </w:t>
      </w:r>
      <w:r w:rsidRPr="00972C45">
        <w:rPr>
          <w:sz w:val="24"/>
          <w:szCs w:val="24"/>
        </w:rPr>
        <w:lastRenderedPageBreak/>
        <w:t xml:space="preserve">соревновательной деятельности в </w:t>
      </w:r>
      <w:proofErr w:type="spellStart"/>
      <w:r w:rsidRPr="00972C45">
        <w:rPr>
          <w:sz w:val="24"/>
          <w:szCs w:val="24"/>
        </w:rPr>
        <w:t>боулдеринге</w:t>
      </w:r>
      <w:proofErr w:type="spellEnd"/>
      <w:r w:rsidRPr="00972C45">
        <w:rPr>
          <w:sz w:val="24"/>
          <w:szCs w:val="24"/>
        </w:rPr>
        <w:t xml:space="preserve"> по непараметрическому критерию Манна-Уитни (</w:t>
      </w:r>
      <w:r w:rsidRPr="00972C45">
        <w:rPr>
          <w:sz w:val="24"/>
          <w:szCs w:val="24"/>
          <w:lang w:val="en-US"/>
        </w:rPr>
        <w:t>U</w:t>
      </w:r>
      <w:r w:rsidRPr="00972C45">
        <w:rPr>
          <w:sz w:val="24"/>
          <w:szCs w:val="24"/>
        </w:rPr>
        <w:t xml:space="preserve">). </w:t>
      </w:r>
    </w:p>
    <w:p w14:paraId="173AD8B0" w14:textId="77777777" w:rsidR="00FC4502" w:rsidRDefault="00FC4502" w:rsidP="00FC4502">
      <w:pPr>
        <w:spacing w:after="0" w:line="360" w:lineRule="auto"/>
        <w:ind w:firstLine="708"/>
        <w:rPr>
          <w:sz w:val="24"/>
          <w:szCs w:val="24"/>
        </w:rPr>
      </w:pPr>
      <w:r w:rsidRPr="00972C45">
        <w:rPr>
          <w:sz w:val="24"/>
          <w:szCs w:val="24"/>
        </w:rPr>
        <w:t xml:space="preserve">Полученные результаты описательной статистики и сравнительного анализа параметров </w:t>
      </w:r>
      <w:r>
        <w:rPr>
          <w:sz w:val="24"/>
          <w:szCs w:val="24"/>
        </w:rPr>
        <w:t>СД</w:t>
      </w:r>
      <w:r w:rsidRPr="00972C45">
        <w:rPr>
          <w:sz w:val="24"/>
          <w:szCs w:val="24"/>
        </w:rPr>
        <w:t xml:space="preserve"> скалолазов </w:t>
      </w:r>
      <w:r>
        <w:rPr>
          <w:sz w:val="24"/>
          <w:szCs w:val="24"/>
        </w:rPr>
        <w:t>высококвалифицированной</w:t>
      </w:r>
      <w:r w:rsidRPr="00972C45">
        <w:rPr>
          <w:sz w:val="24"/>
          <w:szCs w:val="24"/>
        </w:rPr>
        <w:t xml:space="preserve"> и контрольной группы представлены в таблице 1.</w:t>
      </w:r>
    </w:p>
    <w:p w14:paraId="479789EA" w14:textId="11FA15DB" w:rsidR="00FC4502" w:rsidRPr="00624CC0" w:rsidRDefault="00FC4502" w:rsidP="00FC4502">
      <w:pPr>
        <w:spacing w:after="0" w:line="360" w:lineRule="auto"/>
        <w:jc w:val="center"/>
        <w:rPr>
          <w:b/>
          <w:sz w:val="24"/>
          <w:szCs w:val="24"/>
        </w:rPr>
      </w:pPr>
      <w:r w:rsidRPr="00624CC0">
        <w:rPr>
          <w:b/>
          <w:sz w:val="24"/>
          <w:szCs w:val="24"/>
        </w:rPr>
        <w:t xml:space="preserve">Таблица 1. Сравнительный анализ количественных параметров соревновательной деятельности спортсменов-мужчин в </w:t>
      </w:r>
      <w:proofErr w:type="spellStart"/>
      <w:r w:rsidRPr="00624CC0">
        <w:rPr>
          <w:b/>
          <w:sz w:val="24"/>
          <w:szCs w:val="24"/>
        </w:rPr>
        <w:t>боулдеринге</w:t>
      </w:r>
      <w:proofErr w:type="spellEnd"/>
      <w:r w:rsidR="005202B2">
        <w:rPr>
          <w:b/>
          <w:sz w:val="24"/>
          <w:szCs w:val="24"/>
        </w:rPr>
        <w:t>.</w:t>
      </w:r>
    </w:p>
    <w:tbl>
      <w:tblPr>
        <w:tblStyle w:val="a8"/>
        <w:tblW w:w="0" w:type="auto"/>
        <w:tblLook w:val="04A0" w:firstRow="1" w:lastRow="0" w:firstColumn="1" w:lastColumn="0" w:noHBand="0" w:noVBand="1"/>
      </w:tblPr>
      <w:tblGrid>
        <w:gridCol w:w="3755"/>
        <w:gridCol w:w="1883"/>
        <w:gridCol w:w="1670"/>
        <w:gridCol w:w="1116"/>
        <w:gridCol w:w="920"/>
      </w:tblGrid>
      <w:tr w:rsidR="00FC4502" w:rsidRPr="00624CC0" w14:paraId="7318A401" w14:textId="77777777" w:rsidTr="00624CC0">
        <w:trPr>
          <w:trHeight w:val="340"/>
        </w:trPr>
        <w:tc>
          <w:tcPr>
            <w:tcW w:w="3936" w:type="dxa"/>
            <w:vMerge w:val="restart"/>
            <w:shd w:val="clear" w:color="auto" w:fill="D9D9D9" w:themeFill="background1" w:themeFillShade="D9"/>
            <w:vAlign w:val="center"/>
          </w:tcPr>
          <w:p w14:paraId="1B92B5C5" w14:textId="77777777" w:rsidR="00FC4502" w:rsidRPr="00624CC0" w:rsidRDefault="00FC4502" w:rsidP="00624CC0">
            <w:pPr>
              <w:jc w:val="center"/>
              <w:rPr>
                <w:b/>
                <w:bCs/>
                <w:color w:val="000000"/>
                <w:sz w:val="24"/>
                <w:szCs w:val="24"/>
              </w:rPr>
            </w:pPr>
            <w:r w:rsidRPr="00624CC0">
              <w:rPr>
                <w:b/>
                <w:bCs/>
                <w:color w:val="000000"/>
                <w:sz w:val="24"/>
                <w:szCs w:val="24"/>
              </w:rPr>
              <w:t>Параметры соревновательной деятельности</w:t>
            </w:r>
          </w:p>
        </w:tc>
        <w:tc>
          <w:tcPr>
            <w:tcW w:w="1890" w:type="dxa"/>
            <w:shd w:val="clear" w:color="auto" w:fill="D9D9D9" w:themeFill="background1" w:themeFillShade="D9"/>
            <w:vAlign w:val="center"/>
          </w:tcPr>
          <w:p w14:paraId="6653FF49" w14:textId="77777777" w:rsidR="00FC4502" w:rsidRPr="00624CC0" w:rsidRDefault="00FC4502" w:rsidP="00624CC0">
            <w:pPr>
              <w:jc w:val="center"/>
              <w:rPr>
                <w:b/>
                <w:sz w:val="24"/>
                <w:szCs w:val="24"/>
              </w:rPr>
            </w:pPr>
            <w:proofErr w:type="spellStart"/>
            <w:proofErr w:type="gramStart"/>
            <w:r w:rsidRPr="00624CC0">
              <w:rPr>
                <w:b/>
                <w:sz w:val="24"/>
                <w:szCs w:val="24"/>
              </w:rPr>
              <w:t>Высококвали-фицированная</w:t>
            </w:r>
            <w:proofErr w:type="spellEnd"/>
            <w:proofErr w:type="gramEnd"/>
            <w:r w:rsidRPr="00624CC0">
              <w:rPr>
                <w:b/>
                <w:strike/>
                <w:sz w:val="24"/>
                <w:szCs w:val="24"/>
              </w:rPr>
              <w:t xml:space="preserve"> </w:t>
            </w:r>
            <w:r w:rsidRPr="00624CC0">
              <w:rPr>
                <w:b/>
                <w:sz w:val="24"/>
                <w:szCs w:val="24"/>
              </w:rPr>
              <w:t>группа</w:t>
            </w:r>
          </w:p>
        </w:tc>
        <w:tc>
          <w:tcPr>
            <w:tcW w:w="1559" w:type="dxa"/>
            <w:shd w:val="clear" w:color="auto" w:fill="D9D9D9" w:themeFill="background1" w:themeFillShade="D9"/>
            <w:vAlign w:val="center"/>
          </w:tcPr>
          <w:p w14:paraId="3F75809E" w14:textId="77777777" w:rsidR="00FC4502" w:rsidRPr="00624CC0" w:rsidRDefault="00FC4502" w:rsidP="00624CC0">
            <w:pPr>
              <w:jc w:val="center"/>
              <w:rPr>
                <w:b/>
                <w:sz w:val="24"/>
                <w:szCs w:val="24"/>
              </w:rPr>
            </w:pPr>
            <w:r w:rsidRPr="00624CC0">
              <w:rPr>
                <w:b/>
                <w:sz w:val="24"/>
                <w:szCs w:val="24"/>
              </w:rPr>
              <w:t>Контрольная группа</w:t>
            </w:r>
          </w:p>
        </w:tc>
        <w:tc>
          <w:tcPr>
            <w:tcW w:w="0" w:type="auto"/>
            <w:gridSpan w:val="2"/>
            <w:shd w:val="clear" w:color="auto" w:fill="D9D9D9" w:themeFill="background1" w:themeFillShade="D9"/>
            <w:vAlign w:val="center"/>
          </w:tcPr>
          <w:p w14:paraId="19D3F2DC" w14:textId="77777777" w:rsidR="00FC4502" w:rsidRPr="00624CC0" w:rsidRDefault="00FC4502" w:rsidP="00624CC0">
            <w:pPr>
              <w:jc w:val="center"/>
              <w:rPr>
                <w:sz w:val="24"/>
                <w:szCs w:val="24"/>
              </w:rPr>
            </w:pPr>
            <w:r w:rsidRPr="00624CC0">
              <w:rPr>
                <w:b/>
                <w:sz w:val="24"/>
                <w:szCs w:val="24"/>
              </w:rPr>
              <w:t>Критерий Манна-Уитни (</w:t>
            </w:r>
            <w:r w:rsidRPr="00624CC0">
              <w:rPr>
                <w:b/>
                <w:sz w:val="24"/>
                <w:szCs w:val="24"/>
                <w:lang w:val="en-US"/>
              </w:rPr>
              <w:t>U</w:t>
            </w:r>
            <w:r w:rsidRPr="00624CC0">
              <w:rPr>
                <w:b/>
                <w:sz w:val="24"/>
                <w:szCs w:val="24"/>
              </w:rPr>
              <w:t>)</w:t>
            </w:r>
          </w:p>
        </w:tc>
      </w:tr>
      <w:tr w:rsidR="00FC4502" w:rsidRPr="00624CC0" w14:paraId="1009B4B3" w14:textId="77777777" w:rsidTr="00624CC0">
        <w:trPr>
          <w:trHeight w:val="340"/>
        </w:trPr>
        <w:tc>
          <w:tcPr>
            <w:tcW w:w="3936" w:type="dxa"/>
            <w:vMerge/>
            <w:shd w:val="clear" w:color="auto" w:fill="D9D9D9" w:themeFill="background1" w:themeFillShade="D9"/>
            <w:vAlign w:val="center"/>
          </w:tcPr>
          <w:p w14:paraId="1358C283" w14:textId="77777777" w:rsidR="00FC4502" w:rsidRPr="00624CC0" w:rsidRDefault="00FC4502" w:rsidP="00624CC0">
            <w:pPr>
              <w:jc w:val="center"/>
              <w:rPr>
                <w:b/>
                <w:bCs/>
                <w:color w:val="000000"/>
                <w:sz w:val="24"/>
                <w:szCs w:val="24"/>
              </w:rPr>
            </w:pPr>
          </w:p>
        </w:tc>
        <w:tc>
          <w:tcPr>
            <w:tcW w:w="1890" w:type="dxa"/>
            <w:shd w:val="clear" w:color="auto" w:fill="D9D9D9" w:themeFill="background1" w:themeFillShade="D9"/>
            <w:vAlign w:val="center"/>
          </w:tcPr>
          <w:p w14:paraId="4F2AD0B7" w14:textId="77777777" w:rsidR="00FC4502" w:rsidRPr="00624CC0" w:rsidRDefault="00FC4502" w:rsidP="00624CC0">
            <w:pPr>
              <w:jc w:val="center"/>
              <w:rPr>
                <w:sz w:val="24"/>
                <w:szCs w:val="24"/>
                <w:lang w:val="en-US"/>
              </w:rPr>
            </w:pPr>
            <w:proofErr w:type="spellStart"/>
            <w:r w:rsidRPr="00624CC0">
              <w:rPr>
                <w:sz w:val="24"/>
                <w:szCs w:val="24"/>
                <w:lang w:val="en-US"/>
              </w:rPr>
              <w:t>Χ±σ</w:t>
            </w:r>
            <w:proofErr w:type="spellEnd"/>
          </w:p>
        </w:tc>
        <w:tc>
          <w:tcPr>
            <w:tcW w:w="1559" w:type="dxa"/>
            <w:shd w:val="clear" w:color="auto" w:fill="D9D9D9" w:themeFill="background1" w:themeFillShade="D9"/>
            <w:vAlign w:val="center"/>
          </w:tcPr>
          <w:p w14:paraId="3895CE01" w14:textId="77777777" w:rsidR="00FC4502" w:rsidRPr="00624CC0" w:rsidRDefault="00FC4502" w:rsidP="00624CC0">
            <w:pPr>
              <w:jc w:val="center"/>
              <w:rPr>
                <w:b/>
                <w:sz w:val="24"/>
                <w:szCs w:val="24"/>
              </w:rPr>
            </w:pPr>
            <w:proofErr w:type="spellStart"/>
            <w:r w:rsidRPr="00624CC0">
              <w:rPr>
                <w:sz w:val="24"/>
                <w:szCs w:val="24"/>
                <w:lang w:val="en-US"/>
              </w:rPr>
              <w:t>Χ±σ</w:t>
            </w:r>
            <w:proofErr w:type="spellEnd"/>
          </w:p>
        </w:tc>
        <w:tc>
          <w:tcPr>
            <w:tcW w:w="0" w:type="auto"/>
            <w:shd w:val="clear" w:color="auto" w:fill="D9D9D9" w:themeFill="background1" w:themeFillShade="D9"/>
            <w:vAlign w:val="center"/>
          </w:tcPr>
          <w:p w14:paraId="660CC7D0" w14:textId="77777777" w:rsidR="00FC4502" w:rsidRPr="00624CC0" w:rsidRDefault="00FC4502" w:rsidP="00624CC0">
            <w:pPr>
              <w:jc w:val="center"/>
              <w:rPr>
                <w:sz w:val="24"/>
                <w:szCs w:val="24"/>
              </w:rPr>
            </w:pPr>
            <w:r w:rsidRPr="00624CC0">
              <w:rPr>
                <w:sz w:val="24"/>
                <w:szCs w:val="24"/>
              </w:rPr>
              <w:t>Р</w:t>
            </w:r>
            <w:r w:rsidRPr="00624CC0">
              <w:rPr>
                <w:sz w:val="24"/>
                <w:szCs w:val="24"/>
                <w:lang w:val="en-US"/>
              </w:rPr>
              <w:t>-</w:t>
            </w:r>
            <w:r w:rsidRPr="00624CC0">
              <w:rPr>
                <w:sz w:val="24"/>
                <w:szCs w:val="24"/>
              </w:rPr>
              <w:t>уровень</w:t>
            </w:r>
          </w:p>
        </w:tc>
        <w:tc>
          <w:tcPr>
            <w:tcW w:w="0" w:type="auto"/>
            <w:shd w:val="clear" w:color="auto" w:fill="D9D9D9" w:themeFill="background1" w:themeFillShade="D9"/>
            <w:vAlign w:val="center"/>
          </w:tcPr>
          <w:p w14:paraId="135A7365" w14:textId="77777777" w:rsidR="00FC4502" w:rsidRPr="00624CC0" w:rsidRDefault="00FC4502" w:rsidP="00624CC0">
            <w:pPr>
              <w:jc w:val="center"/>
              <w:rPr>
                <w:sz w:val="24"/>
                <w:szCs w:val="24"/>
              </w:rPr>
            </w:pPr>
          </w:p>
        </w:tc>
      </w:tr>
      <w:tr w:rsidR="00FC4502" w:rsidRPr="00624CC0" w14:paraId="6F4101F1" w14:textId="77777777" w:rsidTr="00624CC0">
        <w:trPr>
          <w:trHeight w:val="340"/>
        </w:trPr>
        <w:tc>
          <w:tcPr>
            <w:tcW w:w="3936" w:type="dxa"/>
            <w:vAlign w:val="center"/>
          </w:tcPr>
          <w:p w14:paraId="5F65E3AF" w14:textId="77777777" w:rsidR="00FC4502" w:rsidRPr="00624CC0" w:rsidRDefault="00FC4502" w:rsidP="00624CC0">
            <w:pPr>
              <w:jc w:val="center"/>
              <w:rPr>
                <w:b/>
                <w:color w:val="000000"/>
                <w:sz w:val="24"/>
                <w:szCs w:val="24"/>
              </w:rPr>
            </w:pPr>
            <w:r w:rsidRPr="00624CC0">
              <w:rPr>
                <w:b/>
                <w:color w:val="000000"/>
                <w:sz w:val="24"/>
                <w:szCs w:val="24"/>
              </w:rPr>
              <w:t>Общее время (сек)</w:t>
            </w:r>
          </w:p>
        </w:tc>
        <w:tc>
          <w:tcPr>
            <w:tcW w:w="1890" w:type="dxa"/>
            <w:vAlign w:val="center"/>
          </w:tcPr>
          <w:p w14:paraId="62DC944D" w14:textId="77777777" w:rsidR="00FC4502" w:rsidRPr="00624CC0" w:rsidRDefault="00FC4502" w:rsidP="00624CC0">
            <w:pPr>
              <w:jc w:val="center"/>
              <w:rPr>
                <w:color w:val="000000"/>
                <w:sz w:val="24"/>
                <w:szCs w:val="24"/>
                <w:lang w:val="en-US"/>
              </w:rPr>
            </w:pPr>
            <w:r w:rsidRPr="00624CC0">
              <w:rPr>
                <w:color w:val="000000"/>
                <w:sz w:val="24"/>
                <w:szCs w:val="24"/>
              </w:rPr>
              <w:t>1</w:t>
            </w:r>
            <w:r w:rsidRPr="00624CC0">
              <w:rPr>
                <w:color w:val="000000"/>
                <w:sz w:val="24"/>
                <w:szCs w:val="24"/>
                <w:lang w:val="en-US"/>
              </w:rPr>
              <w:t>91</w:t>
            </w:r>
            <w:r w:rsidRPr="00624CC0">
              <w:rPr>
                <w:color w:val="000000"/>
                <w:sz w:val="24"/>
                <w:szCs w:val="24"/>
              </w:rPr>
              <w:t>±8</w:t>
            </w:r>
            <w:r w:rsidRPr="00624CC0">
              <w:rPr>
                <w:color w:val="000000"/>
                <w:sz w:val="24"/>
                <w:szCs w:val="24"/>
                <w:lang w:val="en-US"/>
              </w:rPr>
              <w:t>6</w:t>
            </w:r>
          </w:p>
        </w:tc>
        <w:tc>
          <w:tcPr>
            <w:tcW w:w="1559" w:type="dxa"/>
            <w:vAlign w:val="center"/>
          </w:tcPr>
          <w:p w14:paraId="4332451C" w14:textId="77777777" w:rsidR="00FC4502" w:rsidRPr="00624CC0" w:rsidRDefault="00FC4502" w:rsidP="00624CC0">
            <w:pPr>
              <w:jc w:val="center"/>
              <w:rPr>
                <w:color w:val="000000"/>
                <w:sz w:val="24"/>
                <w:szCs w:val="24"/>
                <w:lang w:val="en-US"/>
              </w:rPr>
            </w:pPr>
            <w:r w:rsidRPr="00624CC0">
              <w:rPr>
                <w:color w:val="000000"/>
                <w:sz w:val="24"/>
                <w:szCs w:val="24"/>
              </w:rPr>
              <w:t>23</w:t>
            </w:r>
            <w:r w:rsidRPr="00624CC0">
              <w:rPr>
                <w:color w:val="000000"/>
                <w:sz w:val="24"/>
                <w:szCs w:val="24"/>
                <w:lang w:val="en-US"/>
              </w:rPr>
              <w:t>7</w:t>
            </w:r>
            <w:r w:rsidRPr="00624CC0">
              <w:rPr>
                <w:color w:val="000000"/>
                <w:sz w:val="24"/>
                <w:szCs w:val="24"/>
              </w:rPr>
              <w:t>±6</w:t>
            </w:r>
            <w:r w:rsidRPr="00624CC0">
              <w:rPr>
                <w:color w:val="000000"/>
                <w:sz w:val="24"/>
                <w:szCs w:val="24"/>
                <w:lang w:val="en-US"/>
              </w:rPr>
              <w:t>4</w:t>
            </w:r>
          </w:p>
        </w:tc>
        <w:tc>
          <w:tcPr>
            <w:tcW w:w="0" w:type="auto"/>
            <w:vAlign w:val="center"/>
          </w:tcPr>
          <w:p w14:paraId="7A9215AA" w14:textId="77777777" w:rsidR="00FC4502" w:rsidRPr="00624CC0" w:rsidRDefault="00FC4502" w:rsidP="00624CC0">
            <w:pPr>
              <w:jc w:val="center"/>
              <w:rPr>
                <w:b/>
                <w:bCs/>
                <w:sz w:val="24"/>
                <w:szCs w:val="24"/>
              </w:rPr>
            </w:pPr>
            <w:r w:rsidRPr="00624CC0">
              <w:rPr>
                <w:b/>
                <w:bCs/>
                <w:sz w:val="24"/>
                <w:szCs w:val="24"/>
              </w:rPr>
              <w:t>0,000029</w:t>
            </w:r>
          </w:p>
        </w:tc>
        <w:tc>
          <w:tcPr>
            <w:tcW w:w="0" w:type="auto"/>
            <w:vAlign w:val="center"/>
          </w:tcPr>
          <w:p w14:paraId="51561A6F" w14:textId="77777777" w:rsidR="00FC4502" w:rsidRPr="00624CC0" w:rsidRDefault="00FC4502" w:rsidP="00624CC0">
            <w:pPr>
              <w:jc w:val="center"/>
              <w:rPr>
                <w:b/>
                <w:color w:val="FF0000"/>
                <w:sz w:val="24"/>
                <w:szCs w:val="24"/>
                <w:lang w:val="en-US"/>
              </w:rPr>
            </w:pPr>
            <w:r w:rsidRPr="00624CC0">
              <w:rPr>
                <w:b/>
                <w:sz w:val="24"/>
                <w:szCs w:val="24"/>
                <w:lang w:val="en-US"/>
              </w:rPr>
              <w:t>P&lt;0.05</w:t>
            </w:r>
          </w:p>
        </w:tc>
      </w:tr>
      <w:tr w:rsidR="00FC4502" w:rsidRPr="00624CC0" w14:paraId="6BE4931F" w14:textId="77777777" w:rsidTr="00624CC0">
        <w:trPr>
          <w:trHeight w:val="340"/>
        </w:trPr>
        <w:tc>
          <w:tcPr>
            <w:tcW w:w="3936" w:type="dxa"/>
            <w:vAlign w:val="center"/>
          </w:tcPr>
          <w:p w14:paraId="2BF470CA" w14:textId="77777777" w:rsidR="00FC4502" w:rsidRPr="00624CC0" w:rsidRDefault="00FC4502" w:rsidP="00624CC0">
            <w:pPr>
              <w:jc w:val="center"/>
              <w:rPr>
                <w:b/>
                <w:color w:val="000000"/>
                <w:sz w:val="24"/>
                <w:szCs w:val="24"/>
              </w:rPr>
            </w:pPr>
            <w:r w:rsidRPr="00624CC0">
              <w:rPr>
                <w:b/>
                <w:color w:val="000000"/>
                <w:sz w:val="24"/>
                <w:szCs w:val="24"/>
              </w:rPr>
              <w:t>Кол-во попыток до зоны</w:t>
            </w:r>
          </w:p>
        </w:tc>
        <w:tc>
          <w:tcPr>
            <w:tcW w:w="1890" w:type="dxa"/>
            <w:vAlign w:val="center"/>
          </w:tcPr>
          <w:p w14:paraId="5B97C0FC" w14:textId="77777777" w:rsidR="00FC4502" w:rsidRPr="00624CC0" w:rsidRDefault="00FC4502" w:rsidP="00624CC0">
            <w:pPr>
              <w:jc w:val="center"/>
              <w:rPr>
                <w:sz w:val="24"/>
                <w:szCs w:val="24"/>
                <w:lang w:val="en-US"/>
              </w:rPr>
            </w:pPr>
            <w:r w:rsidRPr="00624CC0">
              <w:rPr>
                <w:sz w:val="24"/>
                <w:szCs w:val="24"/>
              </w:rPr>
              <w:t>3±2</w:t>
            </w:r>
          </w:p>
        </w:tc>
        <w:tc>
          <w:tcPr>
            <w:tcW w:w="1559" w:type="dxa"/>
            <w:vAlign w:val="center"/>
          </w:tcPr>
          <w:p w14:paraId="67D367F3" w14:textId="77777777" w:rsidR="00FC4502" w:rsidRPr="00624CC0" w:rsidRDefault="00FC4502" w:rsidP="00624CC0">
            <w:pPr>
              <w:jc w:val="center"/>
              <w:rPr>
                <w:sz w:val="24"/>
                <w:szCs w:val="24"/>
                <w:lang w:val="en-US"/>
              </w:rPr>
            </w:pPr>
            <w:r w:rsidRPr="00624CC0">
              <w:rPr>
                <w:sz w:val="24"/>
                <w:szCs w:val="24"/>
              </w:rPr>
              <w:t>5±3</w:t>
            </w:r>
          </w:p>
        </w:tc>
        <w:tc>
          <w:tcPr>
            <w:tcW w:w="0" w:type="auto"/>
            <w:vAlign w:val="center"/>
          </w:tcPr>
          <w:p w14:paraId="3447BE67" w14:textId="77777777" w:rsidR="00FC4502" w:rsidRPr="00624CC0" w:rsidRDefault="00FC4502" w:rsidP="00624CC0">
            <w:pPr>
              <w:jc w:val="center"/>
              <w:rPr>
                <w:b/>
                <w:bCs/>
                <w:sz w:val="24"/>
                <w:szCs w:val="24"/>
                <w:lang w:val="en-US"/>
              </w:rPr>
            </w:pPr>
            <w:r w:rsidRPr="00624CC0">
              <w:rPr>
                <w:b/>
                <w:bCs/>
                <w:sz w:val="24"/>
                <w:szCs w:val="24"/>
              </w:rPr>
              <w:t>0,000001</w:t>
            </w:r>
          </w:p>
        </w:tc>
        <w:tc>
          <w:tcPr>
            <w:tcW w:w="0" w:type="auto"/>
            <w:vAlign w:val="center"/>
          </w:tcPr>
          <w:p w14:paraId="3F604930" w14:textId="77777777" w:rsidR="00FC4502" w:rsidRPr="00624CC0" w:rsidRDefault="00FC4502" w:rsidP="00624CC0">
            <w:pPr>
              <w:jc w:val="center"/>
              <w:rPr>
                <w:b/>
                <w:sz w:val="24"/>
                <w:szCs w:val="24"/>
              </w:rPr>
            </w:pPr>
            <w:r w:rsidRPr="00624CC0">
              <w:rPr>
                <w:b/>
                <w:sz w:val="24"/>
                <w:szCs w:val="24"/>
                <w:lang w:val="en-US"/>
              </w:rPr>
              <w:t>P&lt;0.05</w:t>
            </w:r>
          </w:p>
        </w:tc>
      </w:tr>
      <w:tr w:rsidR="00FC4502" w:rsidRPr="00624CC0" w14:paraId="3856550D" w14:textId="77777777" w:rsidTr="00624CC0">
        <w:trPr>
          <w:trHeight w:val="340"/>
        </w:trPr>
        <w:tc>
          <w:tcPr>
            <w:tcW w:w="3936" w:type="dxa"/>
            <w:vAlign w:val="center"/>
          </w:tcPr>
          <w:p w14:paraId="3AED008D" w14:textId="77777777" w:rsidR="00FC4502" w:rsidRPr="00624CC0" w:rsidRDefault="00FC4502" w:rsidP="00624CC0">
            <w:pPr>
              <w:jc w:val="center"/>
              <w:rPr>
                <w:b/>
                <w:color w:val="000000"/>
                <w:sz w:val="24"/>
                <w:szCs w:val="24"/>
              </w:rPr>
            </w:pPr>
            <w:r w:rsidRPr="00624CC0">
              <w:rPr>
                <w:b/>
                <w:color w:val="000000"/>
                <w:sz w:val="24"/>
                <w:szCs w:val="24"/>
              </w:rPr>
              <w:t>Кол-во попыток до топа</w:t>
            </w:r>
          </w:p>
        </w:tc>
        <w:tc>
          <w:tcPr>
            <w:tcW w:w="1890" w:type="dxa"/>
            <w:vAlign w:val="center"/>
          </w:tcPr>
          <w:p w14:paraId="313AF777" w14:textId="77777777" w:rsidR="00FC4502" w:rsidRPr="00624CC0" w:rsidRDefault="00FC4502" w:rsidP="00624CC0">
            <w:pPr>
              <w:jc w:val="center"/>
              <w:rPr>
                <w:sz w:val="24"/>
                <w:szCs w:val="24"/>
              </w:rPr>
            </w:pPr>
            <w:r w:rsidRPr="00624CC0">
              <w:rPr>
                <w:sz w:val="24"/>
                <w:szCs w:val="24"/>
              </w:rPr>
              <w:t>4±2</w:t>
            </w:r>
          </w:p>
        </w:tc>
        <w:tc>
          <w:tcPr>
            <w:tcW w:w="1559" w:type="dxa"/>
            <w:vAlign w:val="center"/>
          </w:tcPr>
          <w:p w14:paraId="3E346CB1" w14:textId="77777777" w:rsidR="00FC4502" w:rsidRPr="00624CC0" w:rsidRDefault="00FC4502" w:rsidP="00624CC0">
            <w:pPr>
              <w:jc w:val="center"/>
              <w:rPr>
                <w:sz w:val="24"/>
                <w:szCs w:val="24"/>
                <w:lang w:val="en-US"/>
              </w:rPr>
            </w:pPr>
            <w:r w:rsidRPr="00624CC0">
              <w:rPr>
                <w:sz w:val="24"/>
                <w:szCs w:val="24"/>
              </w:rPr>
              <w:t>6±3</w:t>
            </w:r>
          </w:p>
        </w:tc>
        <w:tc>
          <w:tcPr>
            <w:tcW w:w="0" w:type="auto"/>
            <w:vAlign w:val="center"/>
          </w:tcPr>
          <w:p w14:paraId="7C3AA1AE" w14:textId="77777777" w:rsidR="00FC4502" w:rsidRPr="00624CC0" w:rsidRDefault="00FC4502" w:rsidP="00624CC0">
            <w:pPr>
              <w:jc w:val="center"/>
              <w:rPr>
                <w:b/>
                <w:bCs/>
                <w:sz w:val="24"/>
                <w:szCs w:val="24"/>
                <w:lang w:val="en-US"/>
              </w:rPr>
            </w:pPr>
            <w:r w:rsidRPr="00624CC0">
              <w:rPr>
                <w:b/>
                <w:bCs/>
                <w:sz w:val="24"/>
                <w:szCs w:val="24"/>
              </w:rPr>
              <w:t>0,00000</w:t>
            </w:r>
            <w:r w:rsidRPr="00624CC0">
              <w:rPr>
                <w:b/>
                <w:bCs/>
                <w:sz w:val="24"/>
                <w:szCs w:val="24"/>
                <w:lang w:val="en-US"/>
              </w:rPr>
              <w:t>1</w:t>
            </w:r>
          </w:p>
        </w:tc>
        <w:tc>
          <w:tcPr>
            <w:tcW w:w="0" w:type="auto"/>
            <w:vAlign w:val="center"/>
          </w:tcPr>
          <w:p w14:paraId="7059992D" w14:textId="77777777" w:rsidR="00FC4502" w:rsidRPr="00624CC0" w:rsidRDefault="00FC4502" w:rsidP="00624CC0">
            <w:pPr>
              <w:jc w:val="center"/>
              <w:rPr>
                <w:b/>
                <w:sz w:val="24"/>
                <w:szCs w:val="24"/>
              </w:rPr>
            </w:pPr>
            <w:r w:rsidRPr="00624CC0">
              <w:rPr>
                <w:b/>
                <w:sz w:val="24"/>
                <w:szCs w:val="24"/>
                <w:lang w:val="en-US"/>
              </w:rPr>
              <w:t>P&lt;0.05</w:t>
            </w:r>
          </w:p>
        </w:tc>
      </w:tr>
      <w:tr w:rsidR="00FC4502" w:rsidRPr="00624CC0" w14:paraId="7DDC234B" w14:textId="77777777" w:rsidTr="00624CC0">
        <w:trPr>
          <w:trHeight w:val="340"/>
        </w:trPr>
        <w:tc>
          <w:tcPr>
            <w:tcW w:w="3936" w:type="dxa"/>
            <w:vAlign w:val="center"/>
          </w:tcPr>
          <w:p w14:paraId="63099762" w14:textId="77777777" w:rsidR="00FC4502" w:rsidRPr="00624CC0" w:rsidRDefault="00FC4502" w:rsidP="00624CC0">
            <w:pPr>
              <w:jc w:val="center"/>
              <w:rPr>
                <w:b/>
                <w:color w:val="000000"/>
                <w:sz w:val="24"/>
                <w:szCs w:val="24"/>
              </w:rPr>
            </w:pPr>
            <w:r w:rsidRPr="00624CC0">
              <w:rPr>
                <w:b/>
                <w:color w:val="000000"/>
                <w:sz w:val="24"/>
                <w:szCs w:val="24"/>
              </w:rPr>
              <w:t>Общее кол-во попыток</w:t>
            </w:r>
          </w:p>
        </w:tc>
        <w:tc>
          <w:tcPr>
            <w:tcW w:w="1890" w:type="dxa"/>
            <w:vAlign w:val="center"/>
          </w:tcPr>
          <w:p w14:paraId="02016545" w14:textId="77777777" w:rsidR="00FC4502" w:rsidRPr="00624CC0" w:rsidRDefault="00FC4502" w:rsidP="00624CC0">
            <w:pPr>
              <w:jc w:val="center"/>
              <w:rPr>
                <w:color w:val="000000"/>
                <w:sz w:val="24"/>
                <w:szCs w:val="24"/>
              </w:rPr>
            </w:pPr>
            <w:r w:rsidRPr="00624CC0">
              <w:rPr>
                <w:color w:val="000000"/>
                <w:sz w:val="24"/>
                <w:szCs w:val="24"/>
              </w:rPr>
              <w:t>3±2</w:t>
            </w:r>
          </w:p>
        </w:tc>
        <w:tc>
          <w:tcPr>
            <w:tcW w:w="1559" w:type="dxa"/>
            <w:vAlign w:val="center"/>
          </w:tcPr>
          <w:p w14:paraId="0A96B34E" w14:textId="77777777" w:rsidR="00FC4502" w:rsidRPr="00624CC0" w:rsidRDefault="00FC4502" w:rsidP="00624CC0">
            <w:pPr>
              <w:jc w:val="center"/>
              <w:rPr>
                <w:color w:val="000000"/>
                <w:sz w:val="24"/>
                <w:szCs w:val="24"/>
                <w:lang w:val="en-US"/>
              </w:rPr>
            </w:pPr>
            <w:r w:rsidRPr="00624CC0">
              <w:rPr>
                <w:color w:val="000000"/>
                <w:sz w:val="24"/>
                <w:szCs w:val="24"/>
              </w:rPr>
              <w:t>5±</w:t>
            </w:r>
            <w:r w:rsidRPr="00624CC0">
              <w:rPr>
                <w:color w:val="000000"/>
                <w:sz w:val="24"/>
                <w:szCs w:val="24"/>
                <w:lang w:val="en-US"/>
              </w:rPr>
              <w:t>3</w:t>
            </w:r>
          </w:p>
        </w:tc>
        <w:tc>
          <w:tcPr>
            <w:tcW w:w="0" w:type="auto"/>
            <w:vAlign w:val="center"/>
          </w:tcPr>
          <w:p w14:paraId="52696365" w14:textId="77777777" w:rsidR="00FC4502" w:rsidRPr="00624CC0" w:rsidRDefault="00FC4502" w:rsidP="00624CC0">
            <w:pPr>
              <w:jc w:val="center"/>
              <w:rPr>
                <w:b/>
                <w:bCs/>
                <w:sz w:val="24"/>
                <w:szCs w:val="24"/>
                <w:lang w:val="en-US"/>
              </w:rPr>
            </w:pPr>
            <w:r w:rsidRPr="00624CC0">
              <w:rPr>
                <w:b/>
                <w:bCs/>
                <w:sz w:val="24"/>
                <w:szCs w:val="24"/>
              </w:rPr>
              <w:t>0,00000</w:t>
            </w:r>
            <w:r w:rsidRPr="00624CC0">
              <w:rPr>
                <w:b/>
                <w:bCs/>
                <w:sz w:val="24"/>
                <w:szCs w:val="24"/>
                <w:lang w:val="en-US"/>
              </w:rPr>
              <w:t>1</w:t>
            </w:r>
          </w:p>
        </w:tc>
        <w:tc>
          <w:tcPr>
            <w:tcW w:w="0" w:type="auto"/>
            <w:vAlign w:val="center"/>
          </w:tcPr>
          <w:p w14:paraId="30170308" w14:textId="77777777" w:rsidR="00FC4502" w:rsidRPr="00624CC0" w:rsidRDefault="00FC4502" w:rsidP="00624CC0">
            <w:pPr>
              <w:jc w:val="center"/>
              <w:rPr>
                <w:b/>
                <w:sz w:val="24"/>
                <w:szCs w:val="24"/>
              </w:rPr>
            </w:pPr>
            <w:r w:rsidRPr="00624CC0">
              <w:rPr>
                <w:b/>
                <w:sz w:val="24"/>
                <w:szCs w:val="24"/>
                <w:lang w:val="en-US"/>
              </w:rPr>
              <w:t>P&lt;0.05</w:t>
            </w:r>
          </w:p>
        </w:tc>
      </w:tr>
      <w:tr w:rsidR="00FC4502" w:rsidRPr="00624CC0" w14:paraId="0D77E823" w14:textId="77777777" w:rsidTr="00624CC0">
        <w:trPr>
          <w:trHeight w:val="340"/>
        </w:trPr>
        <w:tc>
          <w:tcPr>
            <w:tcW w:w="3936" w:type="dxa"/>
            <w:vAlign w:val="center"/>
          </w:tcPr>
          <w:p w14:paraId="0142E8D7" w14:textId="77777777" w:rsidR="00FC4502" w:rsidRPr="00624CC0" w:rsidRDefault="00FC4502" w:rsidP="00624CC0">
            <w:pPr>
              <w:jc w:val="center"/>
              <w:rPr>
                <w:bCs/>
                <w:color w:val="000000"/>
                <w:sz w:val="24"/>
                <w:szCs w:val="24"/>
              </w:rPr>
            </w:pPr>
            <w:r w:rsidRPr="00624CC0">
              <w:rPr>
                <w:bCs/>
                <w:color w:val="000000"/>
                <w:sz w:val="24"/>
                <w:szCs w:val="24"/>
              </w:rPr>
              <w:t>Общее кол-во перехватов</w:t>
            </w:r>
          </w:p>
        </w:tc>
        <w:tc>
          <w:tcPr>
            <w:tcW w:w="1890" w:type="dxa"/>
            <w:vAlign w:val="center"/>
          </w:tcPr>
          <w:p w14:paraId="7EEB257E" w14:textId="77777777" w:rsidR="00FC4502" w:rsidRPr="00624CC0" w:rsidRDefault="00FC4502" w:rsidP="00624CC0">
            <w:pPr>
              <w:jc w:val="center"/>
              <w:rPr>
                <w:color w:val="000000"/>
                <w:sz w:val="24"/>
                <w:szCs w:val="24"/>
                <w:lang w:val="en-US"/>
              </w:rPr>
            </w:pPr>
            <w:r w:rsidRPr="00624CC0">
              <w:rPr>
                <w:color w:val="000000"/>
                <w:sz w:val="24"/>
                <w:szCs w:val="24"/>
                <w:lang w:val="en-US"/>
              </w:rPr>
              <w:t>17</w:t>
            </w:r>
            <w:r w:rsidRPr="00624CC0">
              <w:rPr>
                <w:color w:val="000000"/>
                <w:sz w:val="24"/>
                <w:szCs w:val="24"/>
              </w:rPr>
              <w:t>±</w:t>
            </w:r>
            <w:r w:rsidRPr="00624CC0">
              <w:rPr>
                <w:color w:val="000000"/>
                <w:sz w:val="24"/>
                <w:szCs w:val="24"/>
                <w:lang w:val="en-US"/>
              </w:rPr>
              <w:t>8</w:t>
            </w:r>
          </w:p>
        </w:tc>
        <w:tc>
          <w:tcPr>
            <w:tcW w:w="1559" w:type="dxa"/>
            <w:vAlign w:val="center"/>
          </w:tcPr>
          <w:p w14:paraId="1E0A451E" w14:textId="77777777" w:rsidR="00FC4502" w:rsidRPr="00624CC0" w:rsidRDefault="00FC4502" w:rsidP="00624CC0">
            <w:pPr>
              <w:jc w:val="center"/>
              <w:rPr>
                <w:color w:val="000000"/>
                <w:sz w:val="24"/>
                <w:szCs w:val="24"/>
                <w:lang w:val="en-US"/>
              </w:rPr>
            </w:pPr>
            <w:r w:rsidRPr="00624CC0">
              <w:rPr>
                <w:color w:val="000000"/>
                <w:sz w:val="24"/>
                <w:szCs w:val="24"/>
              </w:rPr>
              <w:t>19±</w:t>
            </w:r>
            <w:r w:rsidRPr="00624CC0">
              <w:rPr>
                <w:color w:val="000000"/>
                <w:sz w:val="24"/>
                <w:szCs w:val="24"/>
                <w:lang w:val="en-US"/>
              </w:rPr>
              <w:t>9</w:t>
            </w:r>
          </w:p>
        </w:tc>
        <w:tc>
          <w:tcPr>
            <w:tcW w:w="0" w:type="auto"/>
            <w:vAlign w:val="center"/>
          </w:tcPr>
          <w:p w14:paraId="0B0A55F6" w14:textId="77777777" w:rsidR="00FC4502" w:rsidRPr="00624CC0" w:rsidRDefault="00FC4502" w:rsidP="00624CC0">
            <w:pPr>
              <w:jc w:val="center"/>
              <w:rPr>
                <w:b/>
                <w:sz w:val="24"/>
                <w:szCs w:val="24"/>
              </w:rPr>
            </w:pPr>
            <w:r w:rsidRPr="00624CC0">
              <w:rPr>
                <w:color w:val="000000"/>
                <w:sz w:val="24"/>
                <w:szCs w:val="24"/>
              </w:rPr>
              <w:t>0,073458</w:t>
            </w:r>
          </w:p>
        </w:tc>
        <w:tc>
          <w:tcPr>
            <w:tcW w:w="0" w:type="auto"/>
            <w:vAlign w:val="center"/>
          </w:tcPr>
          <w:p w14:paraId="26906B7A" w14:textId="77777777" w:rsidR="00FC4502" w:rsidRPr="00624CC0" w:rsidRDefault="00FC4502" w:rsidP="00624CC0">
            <w:pPr>
              <w:jc w:val="center"/>
              <w:rPr>
                <w:b/>
                <w:sz w:val="24"/>
                <w:szCs w:val="24"/>
              </w:rPr>
            </w:pPr>
            <w:r w:rsidRPr="00624CC0">
              <w:rPr>
                <w:sz w:val="24"/>
                <w:szCs w:val="24"/>
                <w:lang w:val="en-US"/>
              </w:rPr>
              <w:t>P</w:t>
            </w:r>
            <w:r w:rsidRPr="00624CC0">
              <w:rPr>
                <w:sz w:val="24"/>
                <w:szCs w:val="24"/>
              </w:rPr>
              <w:t>&gt;0.05</w:t>
            </w:r>
          </w:p>
        </w:tc>
      </w:tr>
      <w:tr w:rsidR="00FC4502" w:rsidRPr="00624CC0" w14:paraId="2EB9A188" w14:textId="77777777" w:rsidTr="00624CC0">
        <w:trPr>
          <w:trHeight w:val="340"/>
        </w:trPr>
        <w:tc>
          <w:tcPr>
            <w:tcW w:w="3936" w:type="dxa"/>
            <w:vAlign w:val="center"/>
          </w:tcPr>
          <w:p w14:paraId="4C113EC3" w14:textId="77777777" w:rsidR="00FC4502" w:rsidRPr="00624CC0" w:rsidRDefault="00FC4502" w:rsidP="00624CC0">
            <w:pPr>
              <w:jc w:val="center"/>
              <w:rPr>
                <w:b/>
                <w:color w:val="000000"/>
                <w:sz w:val="24"/>
                <w:szCs w:val="24"/>
              </w:rPr>
            </w:pPr>
            <w:r w:rsidRPr="00624CC0">
              <w:rPr>
                <w:b/>
                <w:color w:val="000000"/>
                <w:sz w:val="24"/>
                <w:szCs w:val="24"/>
              </w:rPr>
              <w:t>Сред. кол-во перехватов</w:t>
            </w:r>
          </w:p>
        </w:tc>
        <w:tc>
          <w:tcPr>
            <w:tcW w:w="1890" w:type="dxa"/>
            <w:vAlign w:val="center"/>
          </w:tcPr>
          <w:p w14:paraId="4CA19395" w14:textId="77777777" w:rsidR="00FC4502" w:rsidRPr="00624CC0" w:rsidRDefault="00FC4502" w:rsidP="00624CC0">
            <w:pPr>
              <w:jc w:val="center"/>
              <w:rPr>
                <w:color w:val="000000"/>
                <w:sz w:val="24"/>
                <w:szCs w:val="24"/>
              </w:rPr>
            </w:pPr>
            <w:r w:rsidRPr="00624CC0">
              <w:rPr>
                <w:color w:val="000000"/>
                <w:sz w:val="24"/>
                <w:szCs w:val="24"/>
              </w:rPr>
              <w:t>6±3</w:t>
            </w:r>
          </w:p>
        </w:tc>
        <w:tc>
          <w:tcPr>
            <w:tcW w:w="1559" w:type="dxa"/>
            <w:vAlign w:val="center"/>
          </w:tcPr>
          <w:p w14:paraId="6DA7A5AD" w14:textId="77777777" w:rsidR="00FC4502" w:rsidRPr="00624CC0" w:rsidRDefault="00FC4502" w:rsidP="00624CC0">
            <w:pPr>
              <w:jc w:val="center"/>
              <w:rPr>
                <w:color w:val="000000"/>
                <w:sz w:val="24"/>
                <w:szCs w:val="24"/>
              </w:rPr>
            </w:pPr>
            <w:r w:rsidRPr="00624CC0">
              <w:rPr>
                <w:color w:val="000000"/>
                <w:sz w:val="24"/>
                <w:szCs w:val="24"/>
              </w:rPr>
              <w:t>4±2</w:t>
            </w:r>
          </w:p>
        </w:tc>
        <w:tc>
          <w:tcPr>
            <w:tcW w:w="0" w:type="auto"/>
            <w:vAlign w:val="center"/>
          </w:tcPr>
          <w:p w14:paraId="538BC2ED" w14:textId="77777777" w:rsidR="00FC4502" w:rsidRPr="00624CC0" w:rsidRDefault="00FC4502" w:rsidP="00624CC0">
            <w:pPr>
              <w:jc w:val="center"/>
              <w:rPr>
                <w:b/>
                <w:bCs/>
                <w:sz w:val="24"/>
                <w:szCs w:val="24"/>
              </w:rPr>
            </w:pPr>
            <w:r w:rsidRPr="00624CC0">
              <w:rPr>
                <w:b/>
                <w:bCs/>
                <w:sz w:val="24"/>
                <w:szCs w:val="24"/>
              </w:rPr>
              <w:t>0,00000</w:t>
            </w:r>
            <w:r w:rsidRPr="00624CC0">
              <w:rPr>
                <w:b/>
                <w:bCs/>
                <w:sz w:val="24"/>
                <w:szCs w:val="24"/>
                <w:lang w:val="en-US"/>
              </w:rPr>
              <w:t>1</w:t>
            </w:r>
          </w:p>
        </w:tc>
        <w:tc>
          <w:tcPr>
            <w:tcW w:w="0" w:type="auto"/>
            <w:vAlign w:val="center"/>
          </w:tcPr>
          <w:p w14:paraId="33C1D949" w14:textId="77777777" w:rsidR="00FC4502" w:rsidRPr="00624CC0" w:rsidRDefault="00FC4502" w:rsidP="00624CC0">
            <w:pPr>
              <w:jc w:val="center"/>
              <w:rPr>
                <w:b/>
                <w:sz w:val="24"/>
                <w:szCs w:val="24"/>
              </w:rPr>
            </w:pPr>
            <w:r w:rsidRPr="00624CC0">
              <w:rPr>
                <w:b/>
                <w:sz w:val="24"/>
                <w:szCs w:val="24"/>
                <w:lang w:val="en-US"/>
              </w:rPr>
              <w:t>P</w:t>
            </w:r>
            <w:r w:rsidRPr="00624CC0">
              <w:rPr>
                <w:b/>
                <w:sz w:val="24"/>
                <w:szCs w:val="24"/>
              </w:rPr>
              <w:t>&lt;0.05</w:t>
            </w:r>
          </w:p>
        </w:tc>
      </w:tr>
      <w:tr w:rsidR="00FC4502" w:rsidRPr="00624CC0" w14:paraId="19941CC9" w14:textId="77777777" w:rsidTr="00624CC0">
        <w:trPr>
          <w:trHeight w:val="340"/>
        </w:trPr>
        <w:tc>
          <w:tcPr>
            <w:tcW w:w="3936" w:type="dxa"/>
            <w:vAlign w:val="center"/>
          </w:tcPr>
          <w:p w14:paraId="2276BA58" w14:textId="77777777" w:rsidR="00FC4502" w:rsidRPr="00624CC0" w:rsidRDefault="00FC4502" w:rsidP="00624CC0">
            <w:pPr>
              <w:jc w:val="center"/>
              <w:rPr>
                <w:b/>
                <w:color w:val="000000"/>
                <w:sz w:val="24"/>
                <w:szCs w:val="24"/>
              </w:rPr>
            </w:pPr>
            <w:r w:rsidRPr="00624CC0">
              <w:rPr>
                <w:b/>
                <w:color w:val="000000"/>
                <w:sz w:val="24"/>
                <w:szCs w:val="24"/>
              </w:rPr>
              <w:t xml:space="preserve">Общая </w:t>
            </w:r>
            <w:proofErr w:type="spellStart"/>
            <w:r w:rsidRPr="00624CC0">
              <w:rPr>
                <w:b/>
                <w:color w:val="000000"/>
                <w:sz w:val="24"/>
                <w:szCs w:val="24"/>
              </w:rPr>
              <w:t>продолж</w:t>
            </w:r>
            <w:proofErr w:type="spellEnd"/>
            <w:r w:rsidRPr="00624CC0">
              <w:rPr>
                <w:b/>
                <w:color w:val="000000"/>
                <w:sz w:val="24"/>
                <w:szCs w:val="24"/>
              </w:rPr>
              <w:t>. отдыха (сек)</w:t>
            </w:r>
          </w:p>
        </w:tc>
        <w:tc>
          <w:tcPr>
            <w:tcW w:w="1890" w:type="dxa"/>
            <w:vAlign w:val="center"/>
          </w:tcPr>
          <w:p w14:paraId="3FD796F0" w14:textId="77777777" w:rsidR="00FC4502" w:rsidRPr="00624CC0" w:rsidRDefault="00FC4502" w:rsidP="00624CC0">
            <w:pPr>
              <w:jc w:val="center"/>
              <w:rPr>
                <w:color w:val="000000"/>
                <w:sz w:val="24"/>
                <w:szCs w:val="24"/>
                <w:lang w:val="en-US"/>
              </w:rPr>
            </w:pPr>
            <w:r w:rsidRPr="00624CC0">
              <w:rPr>
                <w:color w:val="000000"/>
                <w:sz w:val="24"/>
                <w:szCs w:val="24"/>
                <w:lang w:val="en-US"/>
              </w:rPr>
              <w:t>93</w:t>
            </w:r>
            <w:r w:rsidRPr="00624CC0">
              <w:rPr>
                <w:color w:val="000000"/>
                <w:sz w:val="24"/>
                <w:szCs w:val="24"/>
              </w:rPr>
              <w:t>±</w:t>
            </w:r>
            <w:r w:rsidRPr="00624CC0">
              <w:rPr>
                <w:color w:val="000000"/>
                <w:sz w:val="24"/>
                <w:szCs w:val="24"/>
                <w:lang w:val="en-US"/>
              </w:rPr>
              <w:t>71</w:t>
            </w:r>
          </w:p>
        </w:tc>
        <w:tc>
          <w:tcPr>
            <w:tcW w:w="1559" w:type="dxa"/>
            <w:vAlign w:val="center"/>
          </w:tcPr>
          <w:p w14:paraId="4CC64E47" w14:textId="77777777" w:rsidR="00FC4502" w:rsidRPr="00624CC0" w:rsidRDefault="00FC4502" w:rsidP="00624CC0">
            <w:pPr>
              <w:jc w:val="center"/>
              <w:rPr>
                <w:color w:val="000000"/>
                <w:sz w:val="24"/>
                <w:szCs w:val="24"/>
              </w:rPr>
            </w:pPr>
            <w:r w:rsidRPr="00624CC0">
              <w:rPr>
                <w:color w:val="000000"/>
                <w:sz w:val="24"/>
                <w:szCs w:val="24"/>
              </w:rPr>
              <w:t>1</w:t>
            </w:r>
            <w:r w:rsidRPr="00624CC0">
              <w:rPr>
                <w:color w:val="000000"/>
                <w:sz w:val="24"/>
                <w:szCs w:val="24"/>
                <w:lang w:val="en-US"/>
              </w:rPr>
              <w:t>35</w:t>
            </w:r>
            <w:r w:rsidRPr="00624CC0">
              <w:rPr>
                <w:color w:val="000000"/>
                <w:sz w:val="24"/>
                <w:szCs w:val="24"/>
              </w:rPr>
              <w:t>±58</w:t>
            </w:r>
          </w:p>
        </w:tc>
        <w:tc>
          <w:tcPr>
            <w:tcW w:w="0" w:type="auto"/>
            <w:vAlign w:val="center"/>
          </w:tcPr>
          <w:p w14:paraId="6EB5D281" w14:textId="77777777" w:rsidR="00FC4502" w:rsidRPr="00624CC0" w:rsidRDefault="00FC4502" w:rsidP="00624CC0">
            <w:pPr>
              <w:jc w:val="center"/>
              <w:rPr>
                <w:b/>
                <w:bCs/>
                <w:sz w:val="24"/>
                <w:szCs w:val="24"/>
              </w:rPr>
            </w:pPr>
            <w:r w:rsidRPr="00624CC0">
              <w:rPr>
                <w:b/>
                <w:bCs/>
                <w:sz w:val="24"/>
                <w:szCs w:val="24"/>
              </w:rPr>
              <w:t>0,00000</w:t>
            </w:r>
            <w:r w:rsidRPr="00624CC0">
              <w:rPr>
                <w:b/>
                <w:bCs/>
                <w:sz w:val="24"/>
                <w:szCs w:val="24"/>
                <w:lang w:val="en-US"/>
              </w:rPr>
              <w:t>1</w:t>
            </w:r>
          </w:p>
        </w:tc>
        <w:tc>
          <w:tcPr>
            <w:tcW w:w="0" w:type="auto"/>
            <w:vAlign w:val="center"/>
          </w:tcPr>
          <w:p w14:paraId="5059A176" w14:textId="77777777" w:rsidR="00FC4502" w:rsidRPr="00624CC0" w:rsidRDefault="00FC4502" w:rsidP="00624CC0">
            <w:pPr>
              <w:jc w:val="center"/>
              <w:rPr>
                <w:b/>
                <w:sz w:val="24"/>
                <w:szCs w:val="24"/>
              </w:rPr>
            </w:pPr>
            <w:r w:rsidRPr="00624CC0">
              <w:rPr>
                <w:b/>
                <w:sz w:val="24"/>
                <w:szCs w:val="24"/>
                <w:lang w:val="en-US"/>
              </w:rPr>
              <w:t>P</w:t>
            </w:r>
            <w:r w:rsidRPr="00624CC0">
              <w:rPr>
                <w:b/>
                <w:sz w:val="24"/>
                <w:szCs w:val="24"/>
              </w:rPr>
              <w:t>&lt;0.05</w:t>
            </w:r>
          </w:p>
        </w:tc>
      </w:tr>
      <w:tr w:rsidR="00FC4502" w:rsidRPr="00624CC0" w14:paraId="37EAD67F" w14:textId="77777777" w:rsidTr="00624CC0">
        <w:trPr>
          <w:trHeight w:val="340"/>
        </w:trPr>
        <w:tc>
          <w:tcPr>
            <w:tcW w:w="3936" w:type="dxa"/>
            <w:vAlign w:val="center"/>
          </w:tcPr>
          <w:p w14:paraId="62211A97" w14:textId="77777777" w:rsidR="00FC4502" w:rsidRPr="00624CC0" w:rsidRDefault="00FC4502" w:rsidP="00624CC0">
            <w:pPr>
              <w:jc w:val="center"/>
              <w:rPr>
                <w:bCs/>
                <w:color w:val="000000"/>
                <w:sz w:val="24"/>
                <w:szCs w:val="24"/>
              </w:rPr>
            </w:pPr>
            <w:r w:rsidRPr="00624CC0">
              <w:rPr>
                <w:bCs/>
                <w:color w:val="000000"/>
                <w:sz w:val="24"/>
                <w:szCs w:val="24"/>
              </w:rPr>
              <w:t xml:space="preserve">Сред. </w:t>
            </w:r>
            <w:proofErr w:type="spellStart"/>
            <w:r w:rsidRPr="00624CC0">
              <w:rPr>
                <w:bCs/>
                <w:color w:val="000000"/>
                <w:sz w:val="24"/>
                <w:szCs w:val="24"/>
              </w:rPr>
              <w:t>продолж</w:t>
            </w:r>
            <w:proofErr w:type="spellEnd"/>
            <w:r w:rsidRPr="00624CC0">
              <w:rPr>
                <w:bCs/>
                <w:color w:val="000000"/>
                <w:sz w:val="24"/>
                <w:szCs w:val="24"/>
              </w:rPr>
              <w:t>. отдыха (сек)</w:t>
            </w:r>
          </w:p>
        </w:tc>
        <w:tc>
          <w:tcPr>
            <w:tcW w:w="1890" w:type="dxa"/>
            <w:vAlign w:val="center"/>
          </w:tcPr>
          <w:p w14:paraId="2B060F50" w14:textId="77777777" w:rsidR="00FC4502" w:rsidRPr="00624CC0" w:rsidRDefault="00FC4502" w:rsidP="00624CC0">
            <w:pPr>
              <w:jc w:val="center"/>
              <w:rPr>
                <w:color w:val="000000"/>
                <w:sz w:val="24"/>
                <w:szCs w:val="24"/>
                <w:lang w:val="en-US"/>
              </w:rPr>
            </w:pPr>
            <w:r w:rsidRPr="00624CC0">
              <w:rPr>
                <w:color w:val="000000"/>
                <w:sz w:val="24"/>
                <w:szCs w:val="24"/>
              </w:rPr>
              <w:t>3</w:t>
            </w:r>
            <w:r w:rsidRPr="00624CC0">
              <w:rPr>
                <w:color w:val="000000"/>
                <w:sz w:val="24"/>
                <w:szCs w:val="24"/>
                <w:lang w:val="en-US"/>
              </w:rPr>
              <w:t>4</w:t>
            </w:r>
            <w:r w:rsidRPr="00624CC0">
              <w:rPr>
                <w:color w:val="000000"/>
                <w:sz w:val="24"/>
                <w:szCs w:val="24"/>
              </w:rPr>
              <w:t>±2</w:t>
            </w:r>
            <w:r w:rsidRPr="00624CC0">
              <w:rPr>
                <w:color w:val="000000"/>
                <w:sz w:val="24"/>
                <w:szCs w:val="24"/>
                <w:lang w:val="en-US"/>
              </w:rPr>
              <w:t>9</w:t>
            </w:r>
          </w:p>
        </w:tc>
        <w:tc>
          <w:tcPr>
            <w:tcW w:w="1559" w:type="dxa"/>
            <w:vAlign w:val="center"/>
          </w:tcPr>
          <w:p w14:paraId="22863E97" w14:textId="77777777" w:rsidR="00FC4502" w:rsidRPr="00624CC0" w:rsidRDefault="00FC4502" w:rsidP="00624CC0">
            <w:pPr>
              <w:jc w:val="center"/>
              <w:rPr>
                <w:color w:val="000000"/>
                <w:sz w:val="24"/>
                <w:szCs w:val="24"/>
                <w:lang w:val="en-US"/>
              </w:rPr>
            </w:pPr>
            <w:r w:rsidRPr="00624CC0">
              <w:rPr>
                <w:color w:val="000000"/>
                <w:sz w:val="24"/>
                <w:szCs w:val="24"/>
              </w:rPr>
              <w:t>35±2</w:t>
            </w:r>
            <w:r w:rsidRPr="00624CC0">
              <w:rPr>
                <w:color w:val="000000"/>
                <w:sz w:val="24"/>
                <w:szCs w:val="24"/>
                <w:lang w:val="en-US"/>
              </w:rPr>
              <w:t>0</w:t>
            </w:r>
          </w:p>
        </w:tc>
        <w:tc>
          <w:tcPr>
            <w:tcW w:w="0" w:type="auto"/>
            <w:vAlign w:val="center"/>
          </w:tcPr>
          <w:p w14:paraId="131BE81F" w14:textId="77777777" w:rsidR="00FC4502" w:rsidRPr="00624CC0" w:rsidRDefault="00FC4502" w:rsidP="00624CC0">
            <w:pPr>
              <w:jc w:val="center"/>
              <w:rPr>
                <w:sz w:val="24"/>
                <w:szCs w:val="24"/>
              </w:rPr>
            </w:pPr>
            <w:r w:rsidRPr="00624CC0">
              <w:rPr>
                <w:color w:val="000000"/>
                <w:sz w:val="24"/>
                <w:szCs w:val="24"/>
              </w:rPr>
              <w:t>0,589037</w:t>
            </w:r>
          </w:p>
        </w:tc>
        <w:tc>
          <w:tcPr>
            <w:tcW w:w="0" w:type="auto"/>
            <w:vAlign w:val="center"/>
          </w:tcPr>
          <w:p w14:paraId="30A4A8C2" w14:textId="77777777" w:rsidR="00FC4502" w:rsidRPr="00624CC0" w:rsidRDefault="00FC4502" w:rsidP="00624CC0">
            <w:pPr>
              <w:jc w:val="center"/>
              <w:rPr>
                <w:b/>
                <w:sz w:val="24"/>
                <w:szCs w:val="24"/>
              </w:rPr>
            </w:pPr>
            <w:r w:rsidRPr="00624CC0">
              <w:rPr>
                <w:sz w:val="24"/>
                <w:szCs w:val="24"/>
                <w:lang w:val="en-US"/>
              </w:rPr>
              <w:t>P</w:t>
            </w:r>
            <w:r w:rsidRPr="00624CC0">
              <w:rPr>
                <w:sz w:val="24"/>
                <w:szCs w:val="24"/>
              </w:rPr>
              <w:t>&gt;0.05</w:t>
            </w:r>
          </w:p>
        </w:tc>
      </w:tr>
      <w:tr w:rsidR="00FC4502" w:rsidRPr="00624CC0" w14:paraId="2818F6AF" w14:textId="77777777" w:rsidTr="00624CC0">
        <w:trPr>
          <w:trHeight w:val="340"/>
        </w:trPr>
        <w:tc>
          <w:tcPr>
            <w:tcW w:w="3936" w:type="dxa"/>
            <w:vAlign w:val="center"/>
          </w:tcPr>
          <w:p w14:paraId="47338C92" w14:textId="77777777" w:rsidR="00FC4502" w:rsidRPr="00624CC0" w:rsidRDefault="00FC4502" w:rsidP="00624CC0">
            <w:pPr>
              <w:jc w:val="center"/>
              <w:rPr>
                <w:bCs/>
                <w:color w:val="000000"/>
                <w:sz w:val="24"/>
                <w:szCs w:val="24"/>
              </w:rPr>
            </w:pPr>
            <w:r w:rsidRPr="00624CC0">
              <w:rPr>
                <w:bCs/>
                <w:color w:val="000000"/>
                <w:sz w:val="24"/>
                <w:szCs w:val="24"/>
              </w:rPr>
              <w:t xml:space="preserve">Общая </w:t>
            </w:r>
            <w:proofErr w:type="spellStart"/>
            <w:r w:rsidRPr="00624CC0">
              <w:rPr>
                <w:bCs/>
                <w:color w:val="000000"/>
                <w:sz w:val="24"/>
                <w:szCs w:val="24"/>
              </w:rPr>
              <w:t>продолж</w:t>
            </w:r>
            <w:proofErr w:type="spellEnd"/>
            <w:r w:rsidRPr="00624CC0">
              <w:rPr>
                <w:bCs/>
                <w:color w:val="000000"/>
                <w:sz w:val="24"/>
                <w:szCs w:val="24"/>
              </w:rPr>
              <w:t>. работы (сек)</w:t>
            </w:r>
          </w:p>
        </w:tc>
        <w:tc>
          <w:tcPr>
            <w:tcW w:w="1890" w:type="dxa"/>
            <w:vAlign w:val="center"/>
          </w:tcPr>
          <w:p w14:paraId="1FA48CFD" w14:textId="77777777" w:rsidR="00FC4502" w:rsidRPr="00624CC0" w:rsidRDefault="00FC4502" w:rsidP="00624CC0">
            <w:pPr>
              <w:jc w:val="center"/>
              <w:rPr>
                <w:color w:val="000000"/>
                <w:sz w:val="24"/>
                <w:szCs w:val="24"/>
                <w:lang w:val="en-US"/>
              </w:rPr>
            </w:pPr>
            <w:r w:rsidRPr="00624CC0">
              <w:rPr>
                <w:color w:val="000000"/>
                <w:sz w:val="24"/>
                <w:szCs w:val="24"/>
              </w:rPr>
              <w:t>5</w:t>
            </w:r>
            <w:r w:rsidRPr="00624CC0">
              <w:rPr>
                <w:color w:val="000000"/>
                <w:sz w:val="24"/>
                <w:szCs w:val="24"/>
                <w:lang w:val="en-US"/>
              </w:rPr>
              <w:t>7</w:t>
            </w:r>
            <w:r w:rsidRPr="00624CC0">
              <w:rPr>
                <w:color w:val="000000"/>
                <w:sz w:val="24"/>
                <w:szCs w:val="24"/>
              </w:rPr>
              <w:t>±</w:t>
            </w:r>
            <w:r w:rsidRPr="00624CC0">
              <w:rPr>
                <w:color w:val="000000"/>
                <w:sz w:val="24"/>
                <w:szCs w:val="24"/>
                <w:lang w:val="en-US"/>
              </w:rPr>
              <w:t>29</w:t>
            </w:r>
          </w:p>
        </w:tc>
        <w:tc>
          <w:tcPr>
            <w:tcW w:w="1559" w:type="dxa"/>
            <w:vAlign w:val="center"/>
          </w:tcPr>
          <w:p w14:paraId="06C1987C" w14:textId="77777777" w:rsidR="00FC4502" w:rsidRPr="00624CC0" w:rsidRDefault="00FC4502" w:rsidP="00624CC0">
            <w:pPr>
              <w:jc w:val="center"/>
              <w:rPr>
                <w:color w:val="000000"/>
                <w:sz w:val="24"/>
                <w:szCs w:val="24"/>
              </w:rPr>
            </w:pPr>
            <w:r w:rsidRPr="00624CC0">
              <w:rPr>
                <w:color w:val="000000"/>
                <w:sz w:val="24"/>
                <w:szCs w:val="24"/>
              </w:rPr>
              <w:t>6</w:t>
            </w:r>
            <w:r w:rsidRPr="00624CC0">
              <w:rPr>
                <w:color w:val="000000"/>
                <w:sz w:val="24"/>
                <w:szCs w:val="24"/>
                <w:lang w:val="en-US"/>
              </w:rPr>
              <w:t>3</w:t>
            </w:r>
            <w:r w:rsidRPr="00624CC0">
              <w:rPr>
                <w:color w:val="000000"/>
                <w:sz w:val="24"/>
                <w:szCs w:val="24"/>
              </w:rPr>
              <w:t>±32</w:t>
            </w:r>
          </w:p>
        </w:tc>
        <w:tc>
          <w:tcPr>
            <w:tcW w:w="0" w:type="auto"/>
            <w:vAlign w:val="center"/>
          </w:tcPr>
          <w:p w14:paraId="4C0386F7" w14:textId="77777777" w:rsidR="00FC4502" w:rsidRPr="00624CC0" w:rsidRDefault="00FC4502" w:rsidP="00624CC0">
            <w:pPr>
              <w:jc w:val="center"/>
              <w:rPr>
                <w:sz w:val="24"/>
                <w:szCs w:val="24"/>
              </w:rPr>
            </w:pPr>
            <w:r w:rsidRPr="00624CC0">
              <w:rPr>
                <w:color w:val="000000"/>
                <w:sz w:val="24"/>
                <w:szCs w:val="24"/>
              </w:rPr>
              <w:t>0,129316</w:t>
            </w:r>
          </w:p>
        </w:tc>
        <w:tc>
          <w:tcPr>
            <w:tcW w:w="0" w:type="auto"/>
            <w:vAlign w:val="center"/>
          </w:tcPr>
          <w:p w14:paraId="3E5D9B3B" w14:textId="77777777" w:rsidR="00FC4502" w:rsidRPr="00624CC0" w:rsidRDefault="00FC4502" w:rsidP="00624CC0">
            <w:pPr>
              <w:jc w:val="center"/>
              <w:rPr>
                <w:b/>
                <w:sz w:val="24"/>
                <w:szCs w:val="24"/>
              </w:rPr>
            </w:pPr>
            <w:r w:rsidRPr="00624CC0">
              <w:rPr>
                <w:sz w:val="24"/>
                <w:szCs w:val="24"/>
                <w:lang w:val="en-US"/>
              </w:rPr>
              <w:t>P</w:t>
            </w:r>
            <w:r w:rsidRPr="00624CC0">
              <w:rPr>
                <w:sz w:val="24"/>
                <w:szCs w:val="24"/>
              </w:rPr>
              <w:t>&gt;0.05</w:t>
            </w:r>
          </w:p>
        </w:tc>
      </w:tr>
      <w:tr w:rsidR="00FC4502" w:rsidRPr="00624CC0" w14:paraId="487AF250" w14:textId="77777777" w:rsidTr="00624CC0">
        <w:trPr>
          <w:trHeight w:val="340"/>
        </w:trPr>
        <w:tc>
          <w:tcPr>
            <w:tcW w:w="3936" w:type="dxa"/>
            <w:vAlign w:val="center"/>
          </w:tcPr>
          <w:p w14:paraId="60BC5FA7" w14:textId="77777777" w:rsidR="00FC4502" w:rsidRPr="00624CC0" w:rsidRDefault="00FC4502" w:rsidP="00624CC0">
            <w:pPr>
              <w:jc w:val="center"/>
              <w:rPr>
                <w:b/>
                <w:color w:val="000000"/>
                <w:sz w:val="24"/>
                <w:szCs w:val="24"/>
              </w:rPr>
            </w:pPr>
            <w:r w:rsidRPr="00624CC0">
              <w:rPr>
                <w:b/>
                <w:color w:val="000000"/>
                <w:sz w:val="24"/>
                <w:szCs w:val="24"/>
              </w:rPr>
              <w:t>Сред</w:t>
            </w:r>
            <w:r w:rsidRPr="00624CC0">
              <w:rPr>
                <w:b/>
                <w:color w:val="000000"/>
                <w:sz w:val="24"/>
                <w:szCs w:val="24"/>
                <w:lang w:val="en-US"/>
              </w:rPr>
              <w:t xml:space="preserve">. </w:t>
            </w:r>
            <w:proofErr w:type="spellStart"/>
            <w:r w:rsidRPr="00624CC0">
              <w:rPr>
                <w:b/>
                <w:color w:val="000000"/>
                <w:sz w:val="24"/>
                <w:szCs w:val="24"/>
              </w:rPr>
              <w:t>продолж</w:t>
            </w:r>
            <w:proofErr w:type="spellEnd"/>
            <w:r w:rsidRPr="00624CC0">
              <w:rPr>
                <w:b/>
                <w:color w:val="000000"/>
                <w:sz w:val="24"/>
                <w:szCs w:val="24"/>
              </w:rPr>
              <w:t>. попытки (сек)</w:t>
            </w:r>
          </w:p>
        </w:tc>
        <w:tc>
          <w:tcPr>
            <w:tcW w:w="1890" w:type="dxa"/>
            <w:vAlign w:val="center"/>
          </w:tcPr>
          <w:p w14:paraId="35AE7FD5" w14:textId="77777777" w:rsidR="00FC4502" w:rsidRPr="00624CC0" w:rsidRDefault="00FC4502" w:rsidP="00624CC0">
            <w:pPr>
              <w:jc w:val="center"/>
              <w:rPr>
                <w:color w:val="000000"/>
                <w:sz w:val="24"/>
                <w:szCs w:val="24"/>
              </w:rPr>
            </w:pPr>
            <w:r w:rsidRPr="00624CC0">
              <w:rPr>
                <w:color w:val="000000"/>
                <w:sz w:val="24"/>
                <w:szCs w:val="24"/>
              </w:rPr>
              <w:t>2</w:t>
            </w:r>
            <w:r w:rsidRPr="00624CC0">
              <w:rPr>
                <w:color w:val="000000"/>
                <w:sz w:val="24"/>
                <w:szCs w:val="24"/>
                <w:lang w:val="en-US"/>
              </w:rPr>
              <w:t>2</w:t>
            </w:r>
            <w:r w:rsidRPr="00624CC0">
              <w:rPr>
                <w:color w:val="000000"/>
                <w:sz w:val="24"/>
                <w:szCs w:val="24"/>
              </w:rPr>
              <w:t>±13</w:t>
            </w:r>
          </w:p>
        </w:tc>
        <w:tc>
          <w:tcPr>
            <w:tcW w:w="1559" w:type="dxa"/>
            <w:vAlign w:val="center"/>
          </w:tcPr>
          <w:p w14:paraId="026AD304" w14:textId="77777777" w:rsidR="00FC4502" w:rsidRPr="00624CC0" w:rsidRDefault="00FC4502" w:rsidP="00624CC0">
            <w:pPr>
              <w:jc w:val="center"/>
              <w:rPr>
                <w:color w:val="000000"/>
                <w:sz w:val="24"/>
                <w:szCs w:val="24"/>
                <w:lang w:val="en-US"/>
              </w:rPr>
            </w:pPr>
            <w:r w:rsidRPr="00624CC0">
              <w:rPr>
                <w:color w:val="000000"/>
                <w:sz w:val="24"/>
                <w:szCs w:val="24"/>
              </w:rPr>
              <w:t>1</w:t>
            </w:r>
            <w:r w:rsidRPr="00624CC0">
              <w:rPr>
                <w:color w:val="000000"/>
                <w:sz w:val="24"/>
                <w:szCs w:val="24"/>
                <w:lang w:val="en-US"/>
              </w:rPr>
              <w:t>5</w:t>
            </w:r>
            <w:r w:rsidRPr="00624CC0">
              <w:rPr>
                <w:color w:val="000000"/>
                <w:sz w:val="24"/>
                <w:szCs w:val="24"/>
              </w:rPr>
              <w:t>±1</w:t>
            </w:r>
            <w:r w:rsidRPr="00624CC0">
              <w:rPr>
                <w:color w:val="000000"/>
                <w:sz w:val="24"/>
                <w:szCs w:val="24"/>
                <w:lang w:val="en-US"/>
              </w:rPr>
              <w:t>0</w:t>
            </w:r>
          </w:p>
        </w:tc>
        <w:tc>
          <w:tcPr>
            <w:tcW w:w="0" w:type="auto"/>
            <w:vAlign w:val="center"/>
          </w:tcPr>
          <w:p w14:paraId="572E029D" w14:textId="77777777" w:rsidR="00FC4502" w:rsidRPr="00624CC0" w:rsidRDefault="00FC4502" w:rsidP="00624CC0">
            <w:pPr>
              <w:jc w:val="center"/>
              <w:rPr>
                <w:b/>
                <w:bCs/>
                <w:sz w:val="24"/>
                <w:szCs w:val="24"/>
                <w:lang w:val="en-US"/>
              </w:rPr>
            </w:pPr>
            <w:r w:rsidRPr="00624CC0">
              <w:rPr>
                <w:b/>
                <w:bCs/>
                <w:sz w:val="24"/>
                <w:szCs w:val="24"/>
              </w:rPr>
              <w:t>0,00000</w:t>
            </w:r>
            <w:r w:rsidRPr="00624CC0">
              <w:rPr>
                <w:b/>
                <w:bCs/>
                <w:sz w:val="24"/>
                <w:szCs w:val="24"/>
                <w:lang w:val="en-US"/>
              </w:rPr>
              <w:t>1</w:t>
            </w:r>
          </w:p>
        </w:tc>
        <w:tc>
          <w:tcPr>
            <w:tcW w:w="0" w:type="auto"/>
            <w:vAlign w:val="center"/>
          </w:tcPr>
          <w:p w14:paraId="1B2729CA" w14:textId="77777777" w:rsidR="00FC4502" w:rsidRPr="00624CC0" w:rsidRDefault="00FC4502" w:rsidP="00624CC0">
            <w:pPr>
              <w:jc w:val="center"/>
              <w:rPr>
                <w:b/>
                <w:sz w:val="24"/>
                <w:szCs w:val="24"/>
              </w:rPr>
            </w:pPr>
            <w:r w:rsidRPr="00624CC0">
              <w:rPr>
                <w:b/>
                <w:sz w:val="24"/>
                <w:szCs w:val="24"/>
                <w:lang w:val="en-US"/>
              </w:rPr>
              <w:t>P&lt;0.05</w:t>
            </w:r>
          </w:p>
        </w:tc>
      </w:tr>
      <w:tr w:rsidR="00FC4502" w:rsidRPr="00624CC0" w14:paraId="68825CE5" w14:textId="77777777" w:rsidTr="00624CC0">
        <w:trPr>
          <w:trHeight w:val="340"/>
        </w:trPr>
        <w:tc>
          <w:tcPr>
            <w:tcW w:w="3936" w:type="dxa"/>
            <w:vAlign w:val="center"/>
          </w:tcPr>
          <w:p w14:paraId="2FAECF4A" w14:textId="77777777" w:rsidR="00FC4502" w:rsidRPr="00624CC0" w:rsidRDefault="00FC4502" w:rsidP="00624CC0">
            <w:pPr>
              <w:jc w:val="center"/>
              <w:rPr>
                <w:bCs/>
                <w:color w:val="000000"/>
                <w:sz w:val="24"/>
                <w:szCs w:val="24"/>
              </w:rPr>
            </w:pPr>
            <w:proofErr w:type="spellStart"/>
            <w:r w:rsidRPr="00624CC0">
              <w:rPr>
                <w:bCs/>
                <w:color w:val="000000"/>
                <w:sz w:val="24"/>
                <w:szCs w:val="24"/>
              </w:rPr>
              <w:t>Соотн-ние</w:t>
            </w:r>
            <w:proofErr w:type="spellEnd"/>
            <w:r w:rsidRPr="00624CC0">
              <w:rPr>
                <w:bCs/>
                <w:color w:val="000000"/>
                <w:sz w:val="24"/>
                <w:szCs w:val="24"/>
              </w:rPr>
              <w:t xml:space="preserve"> работы и отдыха</w:t>
            </w:r>
          </w:p>
        </w:tc>
        <w:tc>
          <w:tcPr>
            <w:tcW w:w="1890" w:type="dxa"/>
            <w:vAlign w:val="center"/>
          </w:tcPr>
          <w:p w14:paraId="605316C2" w14:textId="77777777" w:rsidR="00FC4502" w:rsidRPr="00624CC0" w:rsidRDefault="00FC4502" w:rsidP="00624CC0">
            <w:pPr>
              <w:jc w:val="center"/>
              <w:rPr>
                <w:color w:val="000000"/>
                <w:sz w:val="24"/>
                <w:szCs w:val="24"/>
                <w:lang w:val="en-US"/>
              </w:rPr>
            </w:pPr>
            <w:r w:rsidRPr="00624CC0">
              <w:rPr>
                <w:color w:val="000000"/>
                <w:sz w:val="24"/>
                <w:szCs w:val="24"/>
                <w:lang w:val="en-US"/>
              </w:rPr>
              <w:t>38</w:t>
            </w:r>
            <w:r w:rsidRPr="00624CC0">
              <w:rPr>
                <w:color w:val="000000"/>
                <w:sz w:val="24"/>
                <w:szCs w:val="24"/>
              </w:rPr>
              <w:t>±</w:t>
            </w:r>
            <w:r w:rsidRPr="00624CC0">
              <w:rPr>
                <w:color w:val="000000"/>
                <w:sz w:val="24"/>
                <w:szCs w:val="24"/>
                <w:lang w:val="en-US"/>
              </w:rPr>
              <w:t>44</w:t>
            </w:r>
          </w:p>
        </w:tc>
        <w:tc>
          <w:tcPr>
            <w:tcW w:w="1559" w:type="dxa"/>
            <w:vAlign w:val="center"/>
          </w:tcPr>
          <w:p w14:paraId="6E9CF840" w14:textId="77777777" w:rsidR="00FC4502" w:rsidRPr="00624CC0" w:rsidRDefault="00FC4502" w:rsidP="00624CC0">
            <w:pPr>
              <w:jc w:val="center"/>
              <w:rPr>
                <w:color w:val="000000"/>
                <w:sz w:val="24"/>
                <w:szCs w:val="24"/>
                <w:lang w:val="en-US"/>
              </w:rPr>
            </w:pPr>
            <w:r w:rsidRPr="00624CC0">
              <w:rPr>
                <w:color w:val="000000"/>
                <w:sz w:val="24"/>
                <w:szCs w:val="24"/>
              </w:rPr>
              <w:t>4</w:t>
            </w:r>
            <w:r w:rsidRPr="00624CC0">
              <w:rPr>
                <w:color w:val="000000"/>
                <w:sz w:val="24"/>
                <w:szCs w:val="24"/>
                <w:lang w:val="en-US"/>
              </w:rPr>
              <w:t>1</w:t>
            </w:r>
            <w:r w:rsidRPr="00624CC0">
              <w:rPr>
                <w:color w:val="000000"/>
                <w:sz w:val="24"/>
                <w:szCs w:val="24"/>
              </w:rPr>
              <w:t>±35</w:t>
            </w:r>
          </w:p>
        </w:tc>
        <w:tc>
          <w:tcPr>
            <w:tcW w:w="0" w:type="auto"/>
            <w:vAlign w:val="center"/>
          </w:tcPr>
          <w:p w14:paraId="16EC9F0C" w14:textId="77777777" w:rsidR="00FC4502" w:rsidRPr="00624CC0" w:rsidRDefault="00FC4502" w:rsidP="00624CC0">
            <w:pPr>
              <w:jc w:val="center"/>
              <w:rPr>
                <w:sz w:val="24"/>
                <w:szCs w:val="24"/>
              </w:rPr>
            </w:pPr>
            <w:r w:rsidRPr="00624CC0">
              <w:rPr>
                <w:color w:val="000000"/>
                <w:sz w:val="24"/>
                <w:szCs w:val="24"/>
              </w:rPr>
              <w:t>0,163327</w:t>
            </w:r>
          </w:p>
        </w:tc>
        <w:tc>
          <w:tcPr>
            <w:tcW w:w="0" w:type="auto"/>
            <w:vAlign w:val="center"/>
          </w:tcPr>
          <w:p w14:paraId="0E9E4323" w14:textId="77777777" w:rsidR="00FC4502" w:rsidRPr="00624CC0" w:rsidRDefault="00FC4502" w:rsidP="00624CC0">
            <w:pPr>
              <w:jc w:val="center"/>
              <w:rPr>
                <w:b/>
                <w:sz w:val="24"/>
                <w:szCs w:val="24"/>
              </w:rPr>
            </w:pPr>
            <w:r w:rsidRPr="00624CC0">
              <w:rPr>
                <w:sz w:val="24"/>
                <w:szCs w:val="24"/>
                <w:lang w:val="en-US"/>
              </w:rPr>
              <w:t>P&gt;0.05</w:t>
            </w:r>
          </w:p>
        </w:tc>
      </w:tr>
      <w:tr w:rsidR="00FC4502" w:rsidRPr="00624CC0" w14:paraId="2F10D08C" w14:textId="77777777" w:rsidTr="00624CC0">
        <w:trPr>
          <w:trHeight w:val="340"/>
        </w:trPr>
        <w:tc>
          <w:tcPr>
            <w:tcW w:w="3936" w:type="dxa"/>
            <w:vAlign w:val="center"/>
          </w:tcPr>
          <w:p w14:paraId="6C32AC75" w14:textId="77777777" w:rsidR="00FC4502" w:rsidRPr="00624CC0" w:rsidRDefault="00FC4502" w:rsidP="00624CC0">
            <w:pPr>
              <w:jc w:val="center"/>
              <w:rPr>
                <w:bCs/>
                <w:color w:val="000000"/>
                <w:sz w:val="24"/>
                <w:szCs w:val="24"/>
              </w:rPr>
            </w:pPr>
            <w:r w:rsidRPr="00624CC0">
              <w:rPr>
                <w:bCs/>
                <w:color w:val="000000"/>
                <w:sz w:val="24"/>
                <w:szCs w:val="24"/>
              </w:rPr>
              <w:t>Время до первой попытки (сек)</w:t>
            </w:r>
          </w:p>
        </w:tc>
        <w:tc>
          <w:tcPr>
            <w:tcW w:w="1890" w:type="dxa"/>
            <w:vAlign w:val="center"/>
          </w:tcPr>
          <w:p w14:paraId="6F0EFA97" w14:textId="77777777" w:rsidR="00FC4502" w:rsidRPr="00624CC0" w:rsidRDefault="00FC4502" w:rsidP="00624CC0">
            <w:pPr>
              <w:jc w:val="center"/>
              <w:rPr>
                <w:color w:val="000000"/>
                <w:sz w:val="24"/>
                <w:szCs w:val="24"/>
              </w:rPr>
            </w:pPr>
            <w:r w:rsidRPr="00624CC0">
              <w:rPr>
                <w:color w:val="000000"/>
                <w:sz w:val="24"/>
                <w:szCs w:val="24"/>
              </w:rPr>
              <w:t>4</w:t>
            </w:r>
            <w:r w:rsidRPr="00624CC0">
              <w:rPr>
                <w:color w:val="000000"/>
                <w:sz w:val="24"/>
                <w:szCs w:val="24"/>
                <w:lang w:val="en-US"/>
              </w:rPr>
              <w:t>2</w:t>
            </w:r>
            <w:r w:rsidRPr="00624CC0">
              <w:rPr>
                <w:color w:val="000000"/>
                <w:sz w:val="24"/>
                <w:szCs w:val="24"/>
              </w:rPr>
              <w:t>±14</w:t>
            </w:r>
          </w:p>
        </w:tc>
        <w:tc>
          <w:tcPr>
            <w:tcW w:w="1559" w:type="dxa"/>
            <w:vAlign w:val="center"/>
          </w:tcPr>
          <w:p w14:paraId="2CB056E3" w14:textId="77777777" w:rsidR="00FC4502" w:rsidRPr="00624CC0" w:rsidRDefault="00FC4502" w:rsidP="00624CC0">
            <w:pPr>
              <w:jc w:val="center"/>
              <w:rPr>
                <w:color w:val="000000"/>
                <w:sz w:val="24"/>
                <w:szCs w:val="24"/>
                <w:lang w:val="en-US"/>
              </w:rPr>
            </w:pPr>
            <w:r w:rsidRPr="00624CC0">
              <w:rPr>
                <w:color w:val="000000"/>
                <w:sz w:val="24"/>
                <w:szCs w:val="24"/>
              </w:rPr>
              <w:t>4</w:t>
            </w:r>
            <w:r w:rsidRPr="00624CC0">
              <w:rPr>
                <w:color w:val="000000"/>
                <w:sz w:val="24"/>
                <w:szCs w:val="24"/>
                <w:lang w:val="en-US"/>
              </w:rPr>
              <w:t>0</w:t>
            </w:r>
            <w:r w:rsidRPr="00624CC0">
              <w:rPr>
                <w:color w:val="000000"/>
                <w:sz w:val="24"/>
                <w:szCs w:val="24"/>
              </w:rPr>
              <w:t>±1</w:t>
            </w:r>
            <w:r w:rsidRPr="00624CC0">
              <w:rPr>
                <w:color w:val="000000"/>
                <w:sz w:val="24"/>
                <w:szCs w:val="24"/>
                <w:lang w:val="en-US"/>
              </w:rPr>
              <w:t>6</w:t>
            </w:r>
          </w:p>
        </w:tc>
        <w:tc>
          <w:tcPr>
            <w:tcW w:w="0" w:type="auto"/>
            <w:vAlign w:val="center"/>
          </w:tcPr>
          <w:p w14:paraId="040208D4" w14:textId="77777777" w:rsidR="00FC4502" w:rsidRPr="00624CC0" w:rsidRDefault="00FC4502" w:rsidP="00624CC0">
            <w:pPr>
              <w:jc w:val="center"/>
              <w:rPr>
                <w:b/>
                <w:sz w:val="24"/>
                <w:szCs w:val="24"/>
                <w:lang w:val="en-US"/>
              </w:rPr>
            </w:pPr>
            <w:r w:rsidRPr="00624CC0">
              <w:rPr>
                <w:color w:val="000000"/>
                <w:sz w:val="24"/>
                <w:szCs w:val="24"/>
              </w:rPr>
              <w:t>0,387518</w:t>
            </w:r>
          </w:p>
        </w:tc>
        <w:tc>
          <w:tcPr>
            <w:tcW w:w="0" w:type="auto"/>
            <w:vAlign w:val="center"/>
          </w:tcPr>
          <w:p w14:paraId="5D194FA2" w14:textId="77777777" w:rsidR="00FC4502" w:rsidRPr="00624CC0" w:rsidRDefault="00FC4502" w:rsidP="00624CC0">
            <w:pPr>
              <w:jc w:val="center"/>
              <w:rPr>
                <w:b/>
                <w:sz w:val="24"/>
                <w:szCs w:val="24"/>
              </w:rPr>
            </w:pPr>
            <w:r w:rsidRPr="00624CC0">
              <w:rPr>
                <w:sz w:val="24"/>
                <w:szCs w:val="24"/>
                <w:lang w:val="en-US"/>
              </w:rPr>
              <w:t>P&gt;0.05</w:t>
            </w:r>
          </w:p>
        </w:tc>
      </w:tr>
    </w:tbl>
    <w:p w14:paraId="331D4468" w14:textId="77777777" w:rsidR="00FC4502" w:rsidRDefault="00FC4502" w:rsidP="00FC4502">
      <w:pPr>
        <w:spacing w:after="0" w:line="360" w:lineRule="auto"/>
        <w:ind w:firstLine="708"/>
        <w:rPr>
          <w:sz w:val="24"/>
          <w:szCs w:val="24"/>
        </w:rPr>
      </w:pPr>
      <w:r>
        <w:rPr>
          <w:sz w:val="24"/>
          <w:szCs w:val="24"/>
        </w:rPr>
        <w:t xml:space="preserve">В </w:t>
      </w:r>
      <w:r w:rsidRPr="00395336">
        <w:rPr>
          <w:sz w:val="24"/>
          <w:szCs w:val="24"/>
        </w:rPr>
        <w:t xml:space="preserve">результате </w:t>
      </w:r>
      <w:r>
        <w:rPr>
          <w:sz w:val="24"/>
          <w:szCs w:val="24"/>
        </w:rPr>
        <w:t>анализа количественных параметров СД можно сделать вывод, что у спортсменов высококвалифицированной</w:t>
      </w:r>
      <w:r w:rsidRPr="00183272">
        <w:rPr>
          <w:sz w:val="24"/>
          <w:szCs w:val="24"/>
        </w:rPr>
        <w:t xml:space="preserve"> и контрольной группы </w:t>
      </w:r>
      <w:r w:rsidRPr="00395336">
        <w:rPr>
          <w:sz w:val="24"/>
          <w:szCs w:val="24"/>
        </w:rPr>
        <w:t>статистически</w:t>
      </w:r>
      <w:r>
        <w:rPr>
          <w:sz w:val="24"/>
          <w:szCs w:val="24"/>
        </w:rPr>
        <w:t xml:space="preserve"> значимо </w:t>
      </w:r>
      <w:r w:rsidRPr="00395336">
        <w:rPr>
          <w:sz w:val="24"/>
          <w:szCs w:val="24"/>
        </w:rPr>
        <w:t>различаются</w:t>
      </w:r>
      <w:r>
        <w:rPr>
          <w:sz w:val="24"/>
          <w:szCs w:val="24"/>
        </w:rPr>
        <w:t xml:space="preserve"> (при р</w:t>
      </w:r>
      <w:r w:rsidRPr="00CB1BDC">
        <w:rPr>
          <w:sz w:val="24"/>
          <w:szCs w:val="24"/>
        </w:rPr>
        <w:t xml:space="preserve">&lt;0.05) </w:t>
      </w:r>
      <w:r w:rsidRPr="002474BF">
        <w:rPr>
          <w:sz w:val="24"/>
          <w:szCs w:val="24"/>
        </w:rPr>
        <w:t xml:space="preserve">следующие </w:t>
      </w:r>
      <w:r>
        <w:rPr>
          <w:sz w:val="24"/>
          <w:szCs w:val="24"/>
        </w:rPr>
        <w:t>показатели</w:t>
      </w:r>
      <w:r w:rsidRPr="002474BF">
        <w:rPr>
          <w:sz w:val="24"/>
          <w:szCs w:val="24"/>
        </w:rPr>
        <w:t>: общее время прохождения трассы, общее количество попыток, количество попыток до топа и зоны, общая продолжительность отдыха, среднее время попытки и среднее количество перехватов.</w:t>
      </w:r>
    </w:p>
    <w:p w14:paraId="04D61071" w14:textId="77777777" w:rsidR="00FC4502" w:rsidRDefault="00FC4502" w:rsidP="00FC4502">
      <w:pPr>
        <w:spacing w:after="0" w:line="360" w:lineRule="auto"/>
        <w:ind w:firstLine="708"/>
        <w:rPr>
          <w:sz w:val="24"/>
          <w:szCs w:val="24"/>
        </w:rPr>
      </w:pPr>
      <w:r>
        <w:rPr>
          <w:sz w:val="24"/>
          <w:szCs w:val="24"/>
        </w:rPr>
        <w:t xml:space="preserve">Для определения степени их взаимосвязи со спортивной результативностью спортсменов был проведен корреляционный анализ с </w:t>
      </w:r>
      <w:r w:rsidRPr="00AD106B">
        <w:rPr>
          <w:sz w:val="24"/>
          <w:szCs w:val="24"/>
        </w:rPr>
        <w:t xml:space="preserve">использованием коэффициента корреляции </w:t>
      </w:r>
      <w:proofErr w:type="spellStart"/>
      <w:r w:rsidRPr="00AD106B">
        <w:rPr>
          <w:sz w:val="24"/>
          <w:szCs w:val="24"/>
        </w:rPr>
        <w:t>Спирмена</w:t>
      </w:r>
      <w:proofErr w:type="spellEnd"/>
      <w:r w:rsidRPr="00AD106B">
        <w:rPr>
          <w:sz w:val="24"/>
          <w:szCs w:val="24"/>
        </w:rPr>
        <w:t>.</w:t>
      </w:r>
      <w:r w:rsidRPr="000E78D5">
        <w:rPr>
          <w:sz w:val="24"/>
          <w:szCs w:val="24"/>
        </w:rPr>
        <w:t xml:space="preserve"> </w:t>
      </w:r>
      <w:r>
        <w:rPr>
          <w:sz w:val="24"/>
          <w:szCs w:val="24"/>
        </w:rPr>
        <w:t xml:space="preserve">В качестве показателей спортивной результативности спортсмена использовались следующие параметры: </w:t>
      </w:r>
      <w:r w:rsidRPr="00640C53">
        <w:rPr>
          <w:sz w:val="24"/>
          <w:szCs w:val="24"/>
        </w:rPr>
        <w:t>общее место в соревновании – место в турнирной таблице Чемпионата мира и место в группе – место в своей группе после прохождения квалификационного этапа Чемпионата мира.</w:t>
      </w:r>
    </w:p>
    <w:p w14:paraId="23417D8B" w14:textId="77777777" w:rsidR="00FC4502" w:rsidRDefault="00FC4502" w:rsidP="00FC4502">
      <w:pPr>
        <w:spacing w:after="0" w:line="360" w:lineRule="auto"/>
        <w:ind w:firstLine="708"/>
        <w:rPr>
          <w:sz w:val="24"/>
          <w:szCs w:val="24"/>
        </w:rPr>
      </w:pPr>
      <w:r>
        <w:rPr>
          <w:sz w:val="24"/>
          <w:szCs w:val="24"/>
        </w:rPr>
        <w:t xml:space="preserve">Оценка силы корреляционной связи между признаками производилась по шкале </w:t>
      </w:r>
      <w:proofErr w:type="spellStart"/>
      <w:r>
        <w:rPr>
          <w:sz w:val="24"/>
          <w:szCs w:val="24"/>
        </w:rPr>
        <w:t>Чеддока</w:t>
      </w:r>
      <w:proofErr w:type="spellEnd"/>
      <w:r>
        <w:rPr>
          <w:sz w:val="24"/>
          <w:szCs w:val="24"/>
        </w:rPr>
        <w:t xml:space="preserve">. Результаты корреляционного анализа количественных параметров СД в </w:t>
      </w:r>
      <w:proofErr w:type="spellStart"/>
      <w:r>
        <w:rPr>
          <w:sz w:val="24"/>
          <w:szCs w:val="24"/>
        </w:rPr>
        <w:lastRenderedPageBreak/>
        <w:t>боулдеринге</w:t>
      </w:r>
      <w:proofErr w:type="spellEnd"/>
      <w:r>
        <w:rPr>
          <w:sz w:val="24"/>
          <w:szCs w:val="24"/>
        </w:rPr>
        <w:t xml:space="preserve"> со спортивным результатом спортсменов Чемпионата мира 2018 и 2019 года представлены в таблице 2.</w:t>
      </w:r>
      <w:r w:rsidRPr="002474BF">
        <w:rPr>
          <w:sz w:val="24"/>
          <w:szCs w:val="24"/>
        </w:rPr>
        <w:t xml:space="preserve"> </w:t>
      </w:r>
    </w:p>
    <w:p w14:paraId="227A03B5" w14:textId="42251ED7" w:rsidR="00FC4502" w:rsidRPr="00624CC0" w:rsidRDefault="00FC4502" w:rsidP="00FC4502">
      <w:pPr>
        <w:spacing w:after="0" w:line="360" w:lineRule="auto"/>
        <w:jc w:val="center"/>
        <w:rPr>
          <w:b/>
          <w:sz w:val="24"/>
          <w:szCs w:val="24"/>
        </w:rPr>
      </w:pPr>
      <w:r w:rsidRPr="00624CC0">
        <w:rPr>
          <w:b/>
          <w:sz w:val="24"/>
          <w:szCs w:val="24"/>
        </w:rPr>
        <w:t xml:space="preserve">Таблица 2. Корреляционный анализ количественных параметров соревновательной деятельности со спортивным результатом скалолазов-мужчин в </w:t>
      </w:r>
      <w:proofErr w:type="spellStart"/>
      <w:r w:rsidRPr="00624CC0">
        <w:rPr>
          <w:b/>
          <w:sz w:val="24"/>
          <w:szCs w:val="24"/>
        </w:rPr>
        <w:t>боулдеринге</w:t>
      </w:r>
      <w:proofErr w:type="spellEnd"/>
      <w:r w:rsidRPr="00624CC0">
        <w:rPr>
          <w:b/>
          <w:sz w:val="24"/>
          <w:szCs w:val="24"/>
        </w:rPr>
        <w:t xml:space="preserve"> Чемпионата Мира 2018 и 2019 года</w:t>
      </w:r>
      <w:r w:rsidR="005202B2">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15"/>
        <w:gridCol w:w="1822"/>
        <w:gridCol w:w="1443"/>
      </w:tblGrid>
      <w:tr w:rsidR="00FC4502" w:rsidRPr="00624CC0" w14:paraId="0B523E23" w14:textId="77777777" w:rsidTr="00624CC0">
        <w:trPr>
          <w:trHeight w:val="340"/>
        </w:trPr>
        <w:tc>
          <w:tcPr>
            <w:tcW w:w="3964" w:type="dxa"/>
            <w:shd w:val="clear" w:color="auto" w:fill="D9D9D9" w:themeFill="background1" w:themeFillShade="D9"/>
            <w:noWrap/>
            <w:vAlign w:val="center"/>
            <w:hideMark/>
          </w:tcPr>
          <w:p w14:paraId="3DECF1CC" w14:textId="77777777" w:rsidR="00FC4502" w:rsidRPr="00624CC0" w:rsidRDefault="00FC4502" w:rsidP="00624CC0">
            <w:pPr>
              <w:spacing w:after="0" w:line="240" w:lineRule="auto"/>
              <w:jc w:val="center"/>
              <w:rPr>
                <w:rFonts w:eastAsia="Times New Roman"/>
                <w:color w:val="FF0000"/>
                <w:sz w:val="24"/>
                <w:szCs w:val="24"/>
                <w:lang w:eastAsia="ru-RU"/>
              </w:rPr>
            </w:pPr>
            <w:r w:rsidRPr="00624CC0">
              <w:rPr>
                <w:b/>
                <w:bCs/>
                <w:color w:val="000000"/>
                <w:sz w:val="24"/>
                <w:szCs w:val="24"/>
              </w:rPr>
              <w:t>Параметры соревновательной деятельности</w:t>
            </w:r>
          </w:p>
        </w:tc>
        <w:tc>
          <w:tcPr>
            <w:tcW w:w="2115" w:type="dxa"/>
            <w:shd w:val="clear" w:color="auto" w:fill="D9D9D9" w:themeFill="background1" w:themeFillShade="D9"/>
            <w:vAlign w:val="center"/>
            <w:hideMark/>
          </w:tcPr>
          <w:p w14:paraId="4604FE0B" w14:textId="77777777" w:rsidR="00FC4502" w:rsidRPr="00624CC0" w:rsidRDefault="00FC4502" w:rsidP="00624CC0">
            <w:pPr>
              <w:spacing w:after="0" w:line="240" w:lineRule="auto"/>
              <w:jc w:val="center"/>
              <w:rPr>
                <w:rFonts w:eastAsia="Times New Roman"/>
                <w:b/>
                <w:color w:val="000000"/>
                <w:sz w:val="24"/>
                <w:szCs w:val="24"/>
                <w:lang w:eastAsia="ru-RU"/>
              </w:rPr>
            </w:pPr>
            <w:r w:rsidRPr="00624CC0">
              <w:rPr>
                <w:rFonts w:eastAsia="Times New Roman"/>
                <w:b/>
                <w:color w:val="000000"/>
                <w:sz w:val="24"/>
                <w:szCs w:val="24"/>
                <w:lang w:eastAsia="ru-RU"/>
              </w:rPr>
              <w:t>Общее место в соревновании</w:t>
            </w:r>
          </w:p>
        </w:tc>
        <w:tc>
          <w:tcPr>
            <w:tcW w:w="0" w:type="auto"/>
            <w:shd w:val="clear" w:color="auto" w:fill="D9D9D9" w:themeFill="background1" w:themeFillShade="D9"/>
            <w:vAlign w:val="center"/>
            <w:hideMark/>
          </w:tcPr>
          <w:p w14:paraId="4892CB28" w14:textId="77777777" w:rsidR="00FC4502" w:rsidRPr="00624CC0" w:rsidRDefault="00FC4502" w:rsidP="00624CC0">
            <w:pPr>
              <w:spacing w:after="0" w:line="240" w:lineRule="auto"/>
              <w:jc w:val="center"/>
              <w:rPr>
                <w:rFonts w:eastAsia="Times New Roman"/>
                <w:b/>
                <w:color w:val="000000"/>
                <w:sz w:val="24"/>
                <w:szCs w:val="24"/>
                <w:lang w:eastAsia="ru-RU"/>
              </w:rPr>
            </w:pPr>
            <w:r w:rsidRPr="00624CC0">
              <w:rPr>
                <w:rFonts w:eastAsia="Times New Roman"/>
                <w:b/>
                <w:color w:val="000000"/>
                <w:sz w:val="24"/>
                <w:szCs w:val="24"/>
                <w:lang w:eastAsia="ru-RU"/>
              </w:rPr>
              <w:t>Место в группе</w:t>
            </w:r>
          </w:p>
        </w:tc>
        <w:tc>
          <w:tcPr>
            <w:tcW w:w="0" w:type="auto"/>
            <w:shd w:val="clear" w:color="auto" w:fill="D9D9D9" w:themeFill="background1" w:themeFillShade="D9"/>
            <w:noWrap/>
            <w:vAlign w:val="center"/>
            <w:hideMark/>
          </w:tcPr>
          <w:p w14:paraId="42888B3B" w14:textId="77777777" w:rsidR="00FC4502" w:rsidRPr="00624CC0" w:rsidRDefault="00FC4502" w:rsidP="00624CC0">
            <w:pPr>
              <w:spacing w:after="0" w:line="240" w:lineRule="auto"/>
              <w:jc w:val="center"/>
              <w:rPr>
                <w:rFonts w:eastAsia="Times New Roman"/>
                <w:b/>
                <w:color w:val="FF0000"/>
                <w:sz w:val="24"/>
                <w:szCs w:val="24"/>
                <w:lang w:eastAsia="ru-RU"/>
              </w:rPr>
            </w:pPr>
            <w:r w:rsidRPr="00624CC0">
              <w:rPr>
                <w:rFonts w:eastAsia="Times New Roman"/>
                <w:b/>
                <w:sz w:val="24"/>
                <w:szCs w:val="24"/>
                <w:lang w:eastAsia="ru-RU"/>
              </w:rPr>
              <w:t>Сила связи</w:t>
            </w:r>
          </w:p>
        </w:tc>
      </w:tr>
      <w:tr w:rsidR="00FC4502" w:rsidRPr="00624CC0" w14:paraId="1B634760" w14:textId="77777777" w:rsidTr="00624CC0">
        <w:trPr>
          <w:trHeight w:val="340"/>
        </w:trPr>
        <w:tc>
          <w:tcPr>
            <w:tcW w:w="3964" w:type="dxa"/>
            <w:shd w:val="clear" w:color="auto" w:fill="auto"/>
            <w:vAlign w:val="center"/>
            <w:hideMark/>
          </w:tcPr>
          <w:p w14:paraId="6D26872C"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Общее время (сек)</w:t>
            </w:r>
          </w:p>
        </w:tc>
        <w:tc>
          <w:tcPr>
            <w:tcW w:w="2115" w:type="dxa"/>
            <w:shd w:val="clear" w:color="auto" w:fill="auto"/>
            <w:noWrap/>
            <w:vAlign w:val="center"/>
          </w:tcPr>
          <w:p w14:paraId="7A1CA79B"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0,28</w:t>
            </w:r>
            <w:r w:rsidRPr="00624CC0">
              <w:rPr>
                <w:rFonts w:eastAsia="Times New Roman"/>
                <w:b/>
                <w:sz w:val="24"/>
                <w:szCs w:val="24"/>
                <w:lang w:eastAsia="ru-RU"/>
              </w:rPr>
              <w:t>*</w:t>
            </w:r>
          </w:p>
        </w:tc>
        <w:tc>
          <w:tcPr>
            <w:tcW w:w="0" w:type="auto"/>
            <w:shd w:val="clear" w:color="auto" w:fill="auto"/>
            <w:noWrap/>
            <w:vAlign w:val="center"/>
          </w:tcPr>
          <w:p w14:paraId="3856D27B"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0,32</w:t>
            </w:r>
            <w:r w:rsidRPr="00624CC0">
              <w:rPr>
                <w:rFonts w:eastAsia="Times New Roman"/>
                <w:b/>
                <w:sz w:val="24"/>
                <w:szCs w:val="24"/>
                <w:lang w:eastAsia="ru-RU"/>
              </w:rPr>
              <w:t>*</w:t>
            </w:r>
          </w:p>
        </w:tc>
        <w:tc>
          <w:tcPr>
            <w:tcW w:w="0" w:type="auto"/>
            <w:shd w:val="clear" w:color="auto" w:fill="auto"/>
            <w:noWrap/>
            <w:vAlign w:val="center"/>
          </w:tcPr>
          <w:p w14:paraId="75D5852F"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07EB9BD8" w14:textId="77777777" w:rsidTr="00624CC0">
        <w:trPr>
          <w:trHeight w:val="340"/>
        </w:trPr>
        <w:tc>
          <w:tcPr>
            <w:tcW w:w="3964" w:type="dxa"/>
            <w:shd w:val="clear" w:color="auto" w:fill="auto"/>
            <w:vAlign w:val="center"/>
            <w:hideMark/>
          </w:tcPr>
          <w:p w14:paraId="4AB5E58C"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Кол-во попыток до зоны</w:t>
            </w:r>
          </w:p>
        </w:tc>
        <w:tc>
          <w:tcPr>
            <w:tcW w:w="2115" w:type="dxa"/>
            <w:shd w:val="clear" w:color="auto" w:fill="auto"/>
            <w:noWrap/>
            <w:vAlign w:val="center"/>
          </w:tcPr>
          <w:p w14:paraId="3F340420"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0,36</w:t>
            </w:r>
            <w:r w:rsidRPr="00624CC0">
              <w:rPr>
                <w:rFonts w:eastAsia="Times New Roman"/>
                <w:b/>
                <w:sz w:val="24"/>
                <w:szCs w:val="24"/>
                <w:lang w:eastAsia="ru-RU"/>
              </w:rPr>
              <w:t>*</w:t>
            </w:r>
          </w:p>
        </w:tc>
        <w:tc>
          <w:tcPr>
            <w:tcW w:w="0" w:type="auto"/>
            <w:shd w:val="clear" w:color="auto" w:fill="auto"/>
            <w:noWrap/>
            <w:vAlign w:val="center"/>
          </w:tcPr>
          <w:p w14:paraId="498F186A"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0,38</w:t>
            </w:r>
            <w:r w:rsidRPr="00624CC0">
              <w:rPr>
                <w:rFonts w:eastAsia="Times New Roman"/>
                <w:b/>
                <w:sz w:val="24"/>
                <w:szCs w:val="24"/>
                <w:lang w:eastAsia="ru-RU"/>
              </w:rPr>
              <w:t>*</w:t>
            </w:r>
          </w:p>
        </w:tc>
        <w:tc>
          <w:tcPr>
            <w:tcW w:w="0" w:type="auto"/>
            <w:shd w:val="clear" w:color="auto" w:fill="auto"/>
            <w:noWrap/>
            <w:vAlign w:val="center"/>
          </w:tcPr>
          <w:p w14:paraId="11A87DB7"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2976D202" w14:textId="77777777" w:rsidTr="00624CC0">
        <w:trPr>
          <w:trHeight w:val="340"/>
        </w:trPr>
        <w:tc>
          <w:tcPr>
            <w:tcW w:w="3964" w:type="dxa"/>
            <w:shd w:val="clear" w:color="auto" w:fill="auto"/>
            <w:vAlign w:val="center"/>
            <w:hideMark/>
          </w:tcPr>
          <w:p w14:paraId="74C65015"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Кол-во попыток до топа</w:t>
            </w:r>
          </w:p>
        </w:tc>
        <w:tc>
          <w:tcPr>
            <w:tcW w:w="2115" w:type="dxa"/>
            <w:shd w:val="clear" w:color="auto" w:fill="auto"/>
            <w:noWrap/>
            <w:vAlign w:val="center"/>
          </w:tcPr>
          <w:p w14:paraId="76FB32AE"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0,45</w:t>
            </w:r>
            <w:r w:rsidRPr="00624CC0">
              <w:rPr>
                <w:rFonts w:eastAsia="Times New Roman"/>
                <w:b/>
                <w:sz w:val="24"/>
                <w:szCs w:val="24"/>
                <w:lang w:eastAsia="ru-RU"/>
              </w:rPr>
              <w:t>*</w:t>
            </w:r>
          </w:p>
        </w:tc>
        <w:tc>
          <w:tcPr>
            <w:tcW w:w="0" w:type="auto"/>
            <w:shd w:val="clear" w:color="auto" w:fill="auto"/>
            <w:noWrap/>
            <w:vAlign w:val="center"/>
          </w:tcPr>
          <w:p w14:paraId="1DD4438F"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0,50</w:t>
            </w:r>
            <w:r w:rsidRPr="00624CC0">
              <w:rPr>
                <w:rFonts w:eastAsia="Times New Roman"/>
                <w:b/>
                <w:sz w:val="24"/>
                <w:szCs w:val="24"/>
                <w:lang w:eastAsia="ru-RU"/>
              </w:rPr>
              <w:t>*</w:t>
            </w:r>
          </w:p>
        </w:tc>
        <w:tc>
          <w:tcPr>
            <w:tcW w:w="0" w:type="auto"/>
            <w:shd w:val="clear" w:color="auto" w:fill="auto"/>
            <w:noWrap/>
            <w:vAlign w:val="center"/>
          </w:tcPr>
          <w:p w14:paraId="733092A6"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006710F4" w14:textId="77777777" w:rsidTr="00624CC0">
        <w:trPr>
          <w:trHeight w:val="340"/>
        </w:trPr>
        <w:tc>
          <w:tcPr>
            <w:tcW w:w="3964" w:type="dxa"/>
            <w:shd w:val="clear" w:color="auto" w:fill="auto"/>
            <w:vAlign w:val="center"/>
            <w:hideMark/>
          </w:tcPr>
          <w:p w14:paraId="4E635930"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Общее кол-во попыток</w:t>
            </w:r>
          </w:p>
        </w:tc>
        <w:tc>
          <w:tcPr>
            <w:tcW w:w="2115" w:type="dxa"/>
            <w:shd w:val="clear" w:color="auto" w:fill="auto"/>
            <w:noWrap/>
            <w:vAlign w:val="center"/>
          </w:tcPr>
          <w:p w14:paraId="546164B2"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0,43</w:t>
            </w:r>
            <w:r w:rsidRPr="00624CC0">
              <w:rPr>
                <w:rFonts w:eastAsia="Times New Roman"/>
                <w:b/>
                <w:sz w:val="24"/>
                <w:szCs w:val="24"/>
                <w:lang w:eastAsia="ru-RU"/>
              </w:rPr>
              <w:t>*</w:t>
            </w:r>
          </w:p>
        </w:tc>
        <w:tc>
          <w:tcPr>
            <w:tcW w:w="0" w:type="auto"/>
            <w:shd w:val="clear" w:color="auto" w:fill="auto"/>
            <w:noWrap/>
            <w:vAlign w:val="center"/>
          </w:tcPr>
          <w:p w14:paraId="3760EDD6"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0,47</w:t>
            </w:r>
            <w:r w:rsidRPr="00624CC0">
              <w:rPr>
                <w:rFonts w:eastAsia="Times New Roman"/>
                <w:b/>
                <w:sz w:val="24"/>
                <w:szCs w:val="24"/>
                <w:lang w:eastAsia="ru-RU"/>
              </w:rPr>
              <w:t>*</w:t>
            </w:r>
          </w:p>
        </w:tc>
        <w:tc>
          <w:tcPr>
            <w:tcW w:w="0" w:type="auto"/>
            <w:shd w:val="clear" w:color="auto" w:fill="auto"/>
            <w:noWrap/>
            <w:vAlign w:val="center"/>
          </w:tcPr>
          <w:p w14:paraId="1C90F72C"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7EA328F0" w14:textId="77777777" w:rsidTr="00624CC0">
        <w:trPr>
          <w:trHeight w:val="340"/>
        </w:trPr>
        <w:tc>
          <w:tcPr>
            <w:tcW w:w="3964" w:type="dxa"/>
            <w:shd w:val="clear" w:color="auto" w:fill="auto"/>
            <w:vAlign w:val="center"/>
            <w:hideMark/>
          </w:tcPr>
          <w:p w14:paraId="0D021C70" w14:textId="77777777" w:rsidR="00FC4502" w:rsidRPr="00624CC0" w:rsidRDefault="00FC4502" w:rsidP="00624CC0">
            <w:pPr>
              <w:spacing w:after="0" w:line="240" w:lineRule="auto"/>
              <w:jc w:val="center"/>
              <w:rPr>
                <w:rFonts w:eastAsia="Times New Roman"/>
                <w:color w:val="000000"/>
                <w:sz w:val="24"/>
                <w:szCs w:val="24"/>
                <w:lang w:eastAsia="ru-RU"/>
              </w:rPr>
            </w:pPr>
            <w:r w:rsidRPr="00624CC0">
              <w:rPr>
                <w:rFonts w:eastAsia="Times New Roman"/>
                <w:color w:val="000000"/>
                <w:sz w:val="24"/>
                <w:szCs w:val="24"/>
                <w:lang w:eastAsia="ru-RU"/>
              </w:rPr>
              <w:t>Общее кол-во перехватов</w:t>
            </w:r>
          </w:p>
        </w:tc>
        <w:tc>
          <w:tcPr>
            <w:tcW w:w="2115" w:type="dxa"/>
            <w:shd w:val="clear" w:color="auto" w:fill="auto"/>
            <w:noWrap/>
            <w:vAlign w:val="center"/>
          </w:tcPr>
          <w:p w14:paraId="2509A638" w14:textId="77777777" w:rsidR="00FC4502" w:rsidRPr="00624CC0" w:rsidRDefault="00FC4502" w:rsidP="00624CC0">
            <w:pPr>
              <w:spacing w:after="0" w:line="240" w:lineRule="auto"/>
              <w:jc w:val="center"/>
              <w:rPr>
                <w:rFonts w:eastAsia="Times New Roman"/>
                <w:b/>
                <w:sz w:val="24"/>
                <w:szCs w:val="24"/>
                <w:lang w:eastAsia="ru-RU"/>
              </w:rPr>
            </w:pPr>
            <w:r w:rsidRPr="00624CC0">
              <w:rPr>
                <w:color w:val="000000"/>
                <w:sz w:val="24"/>
                <w:szCs w:val="24"/>
              </w:rPr>
              <w:t>0,10</w:t>
            </w:r>
          </w:p>
        </w:tc>
        <w:tc>
          <w:tcPr>
            <w:tcW w:w="0" w:type="auto"/>
            <w:shd w:val="clear" w:color="auto" w:fill="auto"/>
            <w:noWrap/>
            <w:vAlign w:val="center"/>
          </w:tcPr>
          <w:p w14:paraId="7E3A76AA"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0,12</w:t>
            </w:r>
            <w:r w:rsidRPr="00624CC0">
              <w:rPr>
                <w:rFonts w:eastAsia="Times New Roman"/>
                <w:b/>
                <w:sz w:val="24"/>
                <w:szCs w:val="24"/>
                <w:lang w:eastAsia="ru-RU"/>
              </w:rPr>
              <w:t>*</w:t>
            </w:r>
          </w:p>
        </w:tc>
        <w:tc>
          <w:tcPr>
            <w:tcW w:w="0" w:type="auto"/>
            <w:shd w:val="clear" w:color="auto" w:fill="auto"/>
            <w:noWrap/>
            <w:vAlign w:val="center"/>
          </w:tcPr>
          <w:p w14:paraId="23E761E4"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Слабая</w:t>
            </w:r>
          </w:p>
        </w:tc>
      </w:tr>
      <w:tr w:rsidR="00FC4502" w:rsidRPr="00624CC0" w14:paraId="38211530" w14:textId="77777777" w:rsidTr="00624CC0">
        <w:trPr>
          <w:trHeight w:val="340"/>
        </w:trPr>
        <w:tc>
          <w:tcPr>
            <w:tcW w:w="3964" w:type="dxa"/>
            <w:shd w:val="clear" w:color="auto" w:fill="auto"/>
            <w:vAlign w:val="center"/>
            <w:hideMark/>
          </w:tcPr>
          <w:p w14:paraId="54667978"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Сред. кол-во перехватов</w:t>
            </w:r>
          </w:p>
        </w:tc>
        <w:tc>
          <w:tcPr>
            <w:tcW w:w="2115" w:type="dxa"/>
            <w:shd w:val="clear" w:color="auto" w:fill="auto"/>
            <w:noWrap/>
            <w:vAlign w:val="center"/>
          </w:tcPr>
          <w:p w14:paraId="7A4EDB37"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-0,43</w:t>
            </w:r>
            <w:r w:rsidRPr="00624CC0">
              <w:rPr>
                <w:rFonts w:eastAsia="Times New Roman"/>
                <w:b/>
                <w:sz w:val="24"/>
                <w:szCs w:val="24"/>
                <w:lang w:eastAsia="ru-RU"/>
              </w:rPr>
              <w:t>*</w:t>
            </w:r>
          </w:p>
        </w:tc>
        <w:tc>
          <w:tcPr>
            <w:tcW w:w="0" w:type="auto"/>
            <w:shd w:val="clear" w:color="auto" w:fill="auto"/>
            <w:noWrap/>
            <w:vAlign w:val="center"/>
          </w:tcPr>
          <w:p w14:paraId="3E3CB907"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-0,46</w:t>
            </w:r>
            <w:r w:rsidRPr="00624CC0">
              <w:rPr>
                <w:rFonts w:eastAsia="Times New Roman"/>
                <w:b/>
                <w:sz w:val="24"/>
                <w:szCs w:val="24"/>
                <w:lang w:eastAsia="ru-RU"/>
              </w:rPr>
              <w:t>*</w:t>
            </w:r>
          </w:p>
        </w:tc>
        <w:tc>
          <w:tcPr>
            <w:tcW w:w="0" w:type="auto"/>
            <w:shd w:val="clear" w:color="auto" w:fill="auto"/>
            <w:noWrap/>
            <w:vAlign w:val="center"/>
          </w:tcPr>
          <w:p w14:paraId="3A931889"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7745CEF2" w14:textId="77777777" w:rsidTr="00624CC0">
        <w:trPr>
          <w:trHeight w:val="340"/>
        </w:trPr>
        <w:tc>
          <w:tcPr>
            <w:tcW w:w="3964" w:type="dxa"/>
            <w:shd w:val="clear" w:color="auto" w:fill="auto"/>
            <w:vAlign w:val="center"/>
            <w:hideMark/>
          </w:tcPr>
          <w:p w14:paraId="6836AEF9"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 xml:space="preserve">Общая </w:t>
            </w:r>
            <w:proofErr w:type="spellStart"/>
            <w:r w:rsidRPr="00624CC0">
              <w:rPr>
                <w:rFonts w:eastAsia="Times New Roman"/>
                <w:b/>
                <w:bCs/>
                <w:color w:val="000000"/>
                <w:sz w:val="24"/>
                <w:szCs w:val="24"/>
                <w:lang w:eastAsia="ru-RU"/>
              </w:rPr>
              <w:t>продолж</w:t>
            </w:r>
            <w:proofErr w:type="spellEnd"/>
            <w:r w:rsidRPr="00624CC0">
              <w:rPr>
                <w:rFonts w:eastAsia="Times New Roman"/>
                <w:b/>
                <w:bCs/>
                <w:color w:val="000000"/>
                <w:sz w:val="24"/>
                <w:szCs w:val="24"/>
                <w:lang w:eastAsia="ru-RU"/>
              </w:rPr>
              <w:t>. отдыха (сек)</w:t>
            </w:r>
          </w:p>
        </w:tc>
        <w:tc>
          <w:tcPr>
            <w:tcW w:w="2115" w:type="dxa"/>
            <w:shd w:val="clear" w:color="auto" w:fill="auto"/>
            <w:noWrap/>
            <w:vAlign w:val="center"/>
          </w:tcPr>
          <w:p w14:paraId="14E36CD0"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0,35</w:t>
            </w:r>
            <w:r w:rsidRPr="00624CC0">
              <w:rPr>
                <w:rFonts w:eastAsia="Times New Roman"/>
                <w:b/>
                <w:sz w:val="24"/>
                <w:szCs w:val="24"/>
                <w:lang w:eastAsia="ru-RU"/>
              </w:rPr>
              <w:t>*</w:t>
            </w:r>
          </w:p>
        </w:tc>
        <w:tc>
          <w:tcPr>
            <w:tcW w:w="0" w:type="auto"/>
            <w:shd w:val="clear" w:color="auto" w:fill="auto"/>
            <w:noWrap/>
            <w:vAlign w:val="center"/>
          </w:tcPr>
          <w:p w14:paraId="73D21FAE"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0,39</w:t>
            </w:r>
            <w:r w:rsidRPr="00624CC0">
              <w:rPr>
                <w:rFonts w:eastAsia="Times New Roman"/>
                <w:b/>
                <w:sz w:val="24"/>
                <w:szCs w:val="24"/>
                <w:lang w:eastAsia="ru-RU"/>
              </w:rPr>
              <w:t>*</w:t>
            </w:r>
          </w:p>
        </w:tc>
        <w:tc>
          <w:tcPr>
            <w:tcW w:w="0" w:type="auto"/>
            <w:shd w:val="clear" w:color="auto" w:fill="auto"/>
            <w:noWrap/>
            <w:vAlign w:val="center"/>
          </w:tcPr>
          <w:p w14:paraId="5F165849"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7D505C75" w14:textId="77777777" w:rsidTr="00624CC0">
        <w:trPr>
          <w:trHeight w:val="340"/>
        </w:trPr>
        <w:tc>
          <w:tcPr>
            <w:tcW w:w="3964" w:type="dxa"/>
            <w:shd w:val="clear" w:color="auto" w:fill="auto"/>
            <w:vAlign w:val="center"/>
            <w:hideMark/>
          </w:tcPr>
          <w:p w14:paraId="4C20FF5E" w14:textId="77777777" w:rsidR="00FC4502" w:rsidRPr="00624CC0" w:rsidRDefault="00FC4502" w:rsidP="00624CC0">
            <w:pPr>
              <w:spacing w:after="0" w:line="240" w:lineRule="auto"/>
              <w:jc w:val="center"/>
              <w:rPr>
                <w:rFonts w:eastAsia="Times New Roman"/>
                <w:color w:val="000000"/>
                <w:sz w:val="24"/>
                <w:szCs w:val="24"/>
                <w:lang w:eastAsia="ru-RU"/>
              </w:rPr>
            </w:pPr>
            <w:r w:rsidRPr="00624CC0">
              <w:rPr>
                <w:rFonts w:eastAsia="Times New Roman"/>
                <w:color w:val="000000"/>
                <w:sz w:val="24"/>
                <w:szCs w:val="24"/>
                <w:lang w:eastAsia="ru-RU"/>
              </w:rPr>
              <w:t xml:space="preserve">Сред. </w:t>
            </w:r>
            <w:proofErr w:type="spellStart"/>
            <w:r w:rsidRPr="00624CC0">
              <w:rPr>
                <w:rFonts w:eastAsia="Times New Roman"/>
                <w:color w:val="000000"/>
                <w:sz w:val="24"/>
                <w:szCs w:val="24"/>
                <w:lang w:eastAsia="ru-RU"/>
              </w:rPr>
              <w:t>продолж</w:t>
            </w:r>
            <w:proofErr w:type="spellEnd"/>
            <w:r w:rsidRPr="00624CC0">
              <w:rPr>
                <w:rFonts w:eastAsia="Times New Roman"/>
                <w:color w:val="000000"/>
                <w:sz w:val="24"/>
                <w:szCs w:val="24"/>
                <w:lang w:eastAsia="ru-RU"/>
              </w:rPr>
              <w:t>. отдыха (сек)</w:t>
            </w:r>
          </w:p>
        </w:tc>
        <w:tc>
          <w:tcPr>
            <w:tcW w:w="2115" w:type="dxa"/>
            <w:shd w:val="clear" w:color="auto" w:fill="auto"/>
            <w:noWrap/>
            <w:vAlign w:val="center"/>
          </w:tcPr>
          <w:p w14:paraId="28F190BE"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0,07</w:t>
            </w:r>
          </w:p>
        </w:tc>
        <w:tc>
          <w:tcPr>
            <w:tcW w:w="0" w:type="auto"/>
            <w:shd w:val="clear" w:color="auto" w:fill="auto"/>
            <w:noWrap/>
            <w:vAlign w:val="center"/>
          </w:tcPr>
          <w:p w14:paraId="564A8976" w14:textId="77777777" w:rsidR="00FC4502" w:rsidRPr="00624CC0" w:rsidRDefault="00FC4502" w:rsidP="00624CC0">
            <w:pPr>
              <w:spacing w:after="0" w:line="240" w:lineRule="auto"/>
              <w:jc w:val="center"/>
              <w:rPr>
                <w:rFonts w:eastAsia="Times New Roman"/>
                <w:b/>
                <w:sz w:val="24"/>
                <w:szCs w:val="24"/>
                <w:lang w:eastAsia="ru-RU"/>
              </w:rPr>
            </w:pPr>
            <w:r w:rsidRPr="00624CC0">
              <w:rPr>
                <w:color w:val="000000"/>
                <w:sz w:val="24"/>
                <w:szCs w:val="24"/>
              </w:rPr>
              <w:t>0,08</w:t>
            </w:r>
          </w:p>
        </w:tc>
        <w:tc>
          <w:tcPr>
            <w:tcW w:w="0" w:type="auto"/>
            <w:shd w:val="clear" w:color="auto" w:fill="auto"/>
            <w:noWrap/>
            <w:vAlign w:val="center"/>
          </w:tcPr>
          <w:p w14:paraId="048855CD"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Слабая</w:t>
            </w:r>
          </w:p>
        </w:tc>
      </w:tr>
      <w:tr w:rsidR="00FC4502" w:rsidRPr="00624CC0" w14:paraId="675C0FE1" w14:textId="77777777" w:rsidTr="00624CC0">
        <w:trPr>
          <w:trHeight w:val="340"/>
        </w:trPr>
        <w:tc>
          <w:tcPr>
            <w:tcW w:w="3964" w:type="dxa"/>
            <w:shd w:val="clear" w:color="auto" w:fill="auto"/>
            <w:vAlign w:val="center"/>
            <w:hideMark/>
          </w:tcPr>
          <w:p w14:paraId="0EF7DD2F" w14:textId="77777777" w:rsidR="00FC4502" w:rsidRPr="00624CC0" w:rsidRDefault="00FC4502" w:rsidP="00624CC0">
            <w:pPr>
              <w:spacing w:after="0" w:line="240" w:lineRule="auto"/>
              <w:jc w:val="center"/>
              <w:rPr>
                <w:rFonts w:eastAsia="Times New Roman"/>
                <w:color w:val="000000"/>
                <w:sz w:val="24"/>
                <w:szCs w:val="24"/>
                <w:lang w:eastAsia="ru-RU"/>
              </w:rPr>
            </w:pPr>
            <w:r w:rsidRPr="00624CC0">
              <w:rPr>
                <w:rFonts w:eastAsia="Times New Roman"/>
                <w:color w:val="000000"/>
                <w:sz w:val="24"/>
                <w:szCs w:val="24"/>
                <w:lang w:eastAsia="ru-RU"/>
              </w:rPr>
              <w:t xml:space="preserve">Общая </w:t>
            </w:r>
            <w:proofErr w:type="spellStart"/>
            <w:r w:rsidRPr="00624CC0">
              <w:rPr>
                <w:rFonts w:eastAsia="Times New Roman"/>
                <w:color w:val="000000"/>
                <w:sz w:val="24"/>
                <w:szCs w:val="24"/>
                <w:lang w:eastAsia="ru-RU"/>
              </w:rPr>
              <w:t>продолж</w:t>
            </w:r>
            <w:proofErr w:type="spellEnd"/>
            <w:r w:rsidRPr="00624CC0">
              <w:rPr>
                <w:rFonts w:eastAsia="Times New Roman"/>
                <w:color w:val="000000"/>
                <w:sz w:val="24"/>
                <w:szCs w:val="24"/>
                <w:lang w:eastAsia="ru-RU"/>
              </w:rPr>
              <w:t>. работы (сек)</w:t>
            </w:r>
          </w:p>
        </w:tc>
        <w:tc>
          <w:tcPr>
            <w:tcW w:w="2115" w:type="dxa"/>
            <w:shd w:val="clear" w:color="auto" w:fill="auto"/>
            <w:noWrap/>
            <w:vAlign w:val="center"/>
          </w:tcPr>
          <w:p w14:paraId="55ECFE1C"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0,06</w:t>
            </w:r>
          </w:p>
        </w:tc>
        <w:tc>
          <w:tcPr>
            <w:tcW w:w="0" w:type="auto"/>
            <w:shd w:val="clear" w:color="auto" w:fill="auto"/>
            <w:noWrap/>
            <w:vAlign w:val="center"/>
          </w:tcPr>
          <w:p w14:paraId="7FDD4E30"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0,07</w:t>
            </w:r>
          </w:p>
        </w:tc>
        <w:tc>
          <w:tcPr>
            <w:tcW w:w="0" w:type="auto"/>
            <w:shd w:val="clear" w:color="auto" w:fill="auto"/>
            <w:noWrap/>
            <w:vAlign w:val="center"/>
          </w:tcPr>
          <w:p w14:paraId="680D755B"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Слабая</w:t>
            </w:r>
          </w:p>
        </w:tc>
      </w:tr>
      <w:tr w:rsidR="00FC4502" w:rsidRPr="00624CC0" w14:paraId="742DA47A" w14:textId="77777777" w:rsidTr="00624CC0">
        <w:trPr>
          <w:trHeight w:val="340"/>
        </w:trPr>
        <w:tc>
          <w:tcPr>
            <w:tcW w:w="3964" w:type="dxa"/>
            <w:shd w:val="clear" w:color="auto" w:fill="auto"/>
            <w:vAlign w:val="center"/>
            <w:hideMark/>
          </w:tcPr>
          <w:p w14:paraId="51DA1330" w14:textId="77777777" w:rsidR="00FC4502" w:rsidRPr="00624CC0" w:rsidRDefault="00FC4502" w:rsidP="00624CC0">
            <w:pPr>
              <w:spacing w:after="0" w:line="240" w:lineRule="auto"/>
              <w:jc w:val="center"/>
              <w:rPr>
                <w:rFonts w:eastAsia="Times New Roman"/>
                <w:b/>
                <w:bCs/>
                <w:color w:val="000000"/>
                <w:sz w:val="24"/>
                <w:szCs w:val="24"/>
                <w:lang w:eastAsia="ru-RU"/>
              </w:rPr>
            </w:pPr>
            <w:r w:rsidRPr="00624CC0">
              <w:rPr>
                <w:rFonts w:eastAsia="Times New Roman"/>
                <w:b/>
                <w:bCs/>
                <w:color w:val="000000"/>
                <w:sz w:val="24"/>
                <w:szCs w:val="24"/>
                <w:lang w:eastAsia="ru-RU"/>
              </w:rPr>
              <w:t xml:space="preserve">Сред. </w:t>
            </w:r>
            <w:proofErr w:type="spellStart"/>
            <w:r w:rsidRPr="00624CC0">
              <w:rPr>
                <w:rFonts w:eastAsia="Times New Roman"/>
                <w:b/>
                <w:bCs/>
                <w:color w:val="000000"/>
                <w:sz w:val="24"/>
                <w:szCs w:val="24"/>
                <w:lang w:eastAsia="ru-RU"/>
              </w:rPr>
              <w:t>продолж</w:t>
            </w:r>
            <w:proofErr w:type="spellEnd"/>
            <w:r w:rsidRPr="00624CC0">
              <w:rPr>
                <w:rFonts w:eastAsia="Times New Roman"/>
                <w:b/>
                <w:bCs/>
                <w:color w:val="000000"/>
                <w:sz w:val="24"/>
                <w:szCs w:val="24"/>
                <w:lang w:eastAsia="ru-RU"/>
              </w:rPr>
              <w:t>. работы (сек)</w:t>
            </w:r>
          </w:p>
        </w:tc>
        <w:tc>
          <w:tcPr>
            <w:tcW w:w="2115" w:type="dxa"/>
            <w:shd w:val="clear" w:color="auto" w:fill="auto"/>
            <w:noWrap/>
            <w:vAlign w:val="center"/>
          </w:tcPr>
          <w:p w14:paraId="361EFA38"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-0,36</w:t>
            </w:r>
            <w:r w:rsidRPr="00624CC0">
              <w:rPr>
                <w:rFonts w:eastAsia="Times New Roman"/>
                <w:b/>
                <w:sz w:val="24"/>
                <w:szCs w:val="24"/>
                <w:lang w:eastAsia="ru-RU"/>
              </w:rPr>
              <w:t>*</w:t>
            </w:r>
          </w:p>
        </w:tc>
        <w:tc>
          <w:tcPr>
            <w:tcW w:w="0" w:type="auto"/>
            <w:shd w:val="clear" w:color="auto" w:fill="auto"/>
            <w:noWrap/>
            <w:vAlign w:val="center"/>
          </w:tcPr>
          <w:p w14:paraId="5D7211C1" w14:textId="77777777" w:rsidR="00FC4502" w:rsidRPr="00624CC0" w:rsidRDefault="00FC4502" w:rsidP="00624CC0">
            <w:pPr>
              <w:spacing w:after="0" w:line="240" w:lineRule="auto"/>
              <w:jc w:val="center"/>
              <w:rPr>
                <w:rFonts w:eastAsia="Times New Roman"/>
                <w:b/>
                <w:bCs/>
                <w:sz w:val="24"/>
                <w:szCs w:val="24"/>
                <w:lang w:eastAsia="ru-RU"/>
              </w:rPr>
            </w:pPr>
            <w:r w:rsidRPr="00624CC0">
              <w:rPr>
                <w:b/>
                <w:bCs/>
                <w:sz w:val="24"/>
                <w:szCs w:val="24"/>
              </w:rPr>
              <w:t>-0,39</w:t>
            </w:r>
            <w:r w:rsidRPr="00624CC0">
              <w:rPr>
                <w:rFonts w:eastAsia="Times New Roman"/>
                <w:b/>
                <w:sz w:val="24"/>
                <w:szCs w:val="24"/>
                <w:lang w:eastAsia="ru-RU"/>
              </w:rPr>
              <w:t>*</w:t>
            </w:r>
          </w:p>
        </w:tc>
        <w:tc>
          <w:tcPr>
            <w:tcW w:w="0" w:type="auto"/>
            <w:shd w:val="clear" w:color="auto" w:fill="auto"/>
            <w:noWrap/>
            <w:vAlign w:val="center"/>
          </w:tcPr>
          <w:p w14:paraId="7C200A07"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Умеренная</w:t>
            </w:r>
          </w:p>
        </w:tc>
      </w:tr>
      <w:tr w:rsidR="00FC4502" w:rsidRPr="00624CC0" w14:paraId="015F81DB" w14:textId="77777777" w:rsidTr="00624CC0">
        <w:trPr>
          <w:trHeight w:val="340"/>
        </w:trPr>
        <w:tc>
          <w:tcPr>
            <w:tcW w:w="3964" w:type="dxa"/>
            <w:shd w:val="clear" w:color="auto" w:fill="auto"/>
            <w:vAlign w:val="center"/>
            <w:hideMark/>
          </w:tcPr>
          <w:p w14:paraId="160BD8C7" w14:textId="77777777" w:rsidR="00FC4502" w:rsidRPr="00624CC0" w:rsidRDefault="00FC4502" w:rsidP="00624CC0">
            <w:pPr>
              <w:spacing w:after="0" w:line="240" w:lineRule="auto"/>
              <w:jc w:val="center"/>
              <w:rPr>
                <w:rFonts w:eastAsia="Times New Roman"/>
                <w:color w:val="000000"/>
                <w:sz w:val="24"/>
                <w:szCs w:val="24"/>
                <w:lang w:eastAsia="ru-RU"/>
              </w:rPr>
            </w:pPr>
            <w:proofErr w:type="spellStart"/>
            <w:r w:rsidRPr="00624CC0">
              <w:rPr>
                <w:rFonts w:eastAsia="Times New Roman"/>
                <w:color w:val="000000"/>
                <w:sz w:val="24"/>
                <w:szCs w:val="24"/>
                <w:lang w:eastAsia="ru-RU"/>
              </w:rPr>
              <w:t>Соотн-ние</w:t>
            </w:r>
            <w:proofErr w:type="spellEnd"/>
            <w:r w:rsidRPr="00624CC0">
              <w:rPr>
                <w:rFonts w:eastAsia="Times New Roman"/>
                <w:color w:val="000000"/>
                <w:sz w:val="24"/>
                <w:szCs w:val="24"/>
                <w:lang w:eastAsia="ru-RU"/>
              </w:rPr>
              <w:t xml:space="preserve"> работы и отдыха</w:t>
            </w:r>
          </w:p>
        </w:tc>
        <w:tc>
          <w:tcPr>
            <w:tcW w:w="2115" w:type="dxa"/>
            <w:shd w:val="clear" w:color="auto" w:fill="auto"/>
            <w:noWrap/>
            <w:vAlign w:val="center"/>
          </w:tcPr>
          <w:p w14:paraId="5F8818E4"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0,04</w:t>
            </w:r>
          </w:p>
        </w:tc>
        <w:tc>
          <w:tcPr>
            <w:tcW w:w="0" w:type="auto"/>
            <w:shd w:val="clear" w:color="auto" w:fill="auto"/>
            <w:noWrap/>
            <w:vAlign w:val="center"/>
          </w:tcPr>
          <w:p w14:paraId="032FD16D"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0,05</w:t>
            </w:r>
          </w:p>
        </w:tc>
        <w:tc>
          <w:tcPr>
            <w:tcW w:w="0" w:type="auto"/>
            <w:shd w:val="clear" w:color="auto" w:fill="auto"/>
            <w:noWrap/>
            <w:vAlign w:val="center"/>
          </w:tcPr>
          <w:p w14:paraId="5C81F9F8"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Слабая </w:t>
            </w:r>
          </w:p>
        </w:tc>
      </w:tr>
      <w:tr w:rsidR="00FC4502" w:rsidRPr="00624CC0" w14:paraId="238117B0" w14:textId="77777777" w:rsidTr="00624CC0">
        <w:trPr>
          <w:trHeight w:val="340"/>
        </w:trPr>
        <w:tc>
          <w:tcPr>
            <w:tcW w:w="3964" w:type="dxa"/>
            <w:shd w:val="clear" w:color="auto" w:fill="auto"/>
            <w:vAlign w:val="center"/>
            <w:hideMark/>
          </w:tcPr>
          <w:p w14:paraId="4805621C" w14:textId="77777777" w:rsidR="00FC4502" w:rsidRPr="00624CC0" w:rsidRDefault="00FC4502" w:rsidP="00624CC0">
            <w:pPr>
              <w:spacing w:after="0" w:line="240" w:lineRule="auto"/>
              <w:jc w:val="center"/>
              <w:rPr>
                <w:rFonts w:eastAsia="Times New Roman"/>
                <w:color w:val="000000"/>
                <w:sz w:val="24"/>
                <w:szCs w:val="24"/>
                <w:lang w:eastAsia="ru-RU"/>
              </w:rPr>
            </w:pPr>
            <w:r w:rsidRPr="00624CC0">
              <w:rPr>
                <w:rFonts w:eastAsia="Times New Roman"/>
                <w:color w:val="000000"/>
                <w:sz w:val="24"/>
                <w:szCs w:val="24"/>
                <w:lang w:eastAsia="ru-RU"/>
              </w:rPr>
              <w:t>Время до первой попытки (сек)</w:t>
            </w:r>
          </w:p>
        </w:tc>
        <w:tc>
          <w:tcPr>
            <w:tcW w:w="2115" w:type="dxa"/>
            <w:shd w:val="clear" w:color="auto" w:fill="auto"/>
            <w:noWrap/>
            <w:vAlign w:val="center"/>
          </w:tcPr>
          <w:p w14:paraId="1191A4D1"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0,02</w:t>
            </w:r>
          </w:p>
        </w:tc>
        <w:tc>
          <w:tcPr>
            <w:tcW w:w="0" w:type="auto"/>
            <w:shd w:val="clear" w:color="auto" w:fill="auto"/>
            <w:noWrap/>
            <w:vAlign w:val="center"/>
          </w:tcPr>
          <w:p w14:paraId="1B6CA04C" w14:textId="77777777" w:rsidR="00FC4502" w:rsidRPr="00624CC0" w:rsidRDefault="00FC4502" w:rsidP="00624CC0">
            <w:pPr>
              <w:spacing w:after="0" w:line="240" w:lineRule="auto"/>
              <w:jc w:val="center"/>
              <w:rPr>
                <w:rFonts w:eastAsia="Times New Roman"/>
                <w:sz w:val="24"/>
                <w:szCs w:val="24"/>
                <w:lang w:eastAsia="ru-RU"/>
              </w:rPr>
            </w:pPr>
            <w:r w:rsidRPr="00624CC0">
              <w:rPr>
                <w:color w:val="000000"/>
                <w:sz w:val="24"/>
                <w:szCs w:val="24"/>
              </w:rPr>
              <w:t>0,04</w:t>
            </w:r>
          </w:p>
        </w:tc>
        <w:tc>
          <w:tcPr>
            <w:tcW w:w="0" w:type="auto"/>
            <w:shd w:val="clear" w:color="auto" w:fill="auto"/>
            <w:noWrap/>
            <w:vAlign w:val="center"/>
          </w:tcPr>
          <w:p w14:paraId="314E4A31" w14:textId="77777777" w:rsidR="00FC4502" w:rsidRPr="00624CC0" w:rsidRDefault="00FC4502" w:rsidP="00624CC0">
            <w:pPr>
              <w:spacing w:after="0" w:line="240" w:lineRule="auto"/>
              <w:jc w:val="center"/>
              <w:rPr>
                <w:rFonts w:eastAsia="Times New Roman"/>
                <w:bCs/>
                <w:sz w:val="24"/>
                <w:szCs w:val="24"/>
                <w:lang w:eastAsia="ru-RU"/>
              </w:rPr>
            </w:pPr>
            <w:r w:rsidRPr="00624CC0">
              <w:rPr>
                <w:rFonts w:eastAsia="Times New Roman"/>
                <w:bCs/>
                <w:sz w:val="24"/>
                <w:szCs w:val="24"/>
                <w:lang w:eastAsia="ru-RU"/>
              </w:rPr>
              <w:t>Слабая</w:t>
            </w:r>
          </w:p>
        </w:tc>
      </w:tr>
    </w:tbl>
    <w:p w14:paraId="2A768545" w14:textId="77777777" w:rsidR="00FC4502" w:rsidRPr="00624CC0" w:rsidRDefault="00FC4502" w:rsidP="00FC4502">
      <w:pPr>
        <w:spacing w:after="0" w:line="360" w:lineRule="auto"/>
        <w:jc w:val="center"/>
        <w:rPr>
          <w:b/>
          <w:i/>
          <w:sz w:val="24"/>
          <w:szCs w:val="24"/>
        </w:rPr>
      </w:pPr>
      <w:r w:rsidRPr="00624CC0">
        <w:rPr>
          <w:b/>
          <w:i/>
          <w:sz w:val="24"/>
          <w:szCs w:val="24"/>
        </w:rPr>
        <w:t xml:space="preserve">* - </w:t>
      </w:r>
      <w:r w:rsidRPr="00624CC0">
        <w:rPr>
          <w:i/>
          <w:sz w:val="24"/>
          <w:szCs w:val="24"/>
        </w:rPr>
        <w:t xml:space="preserve">значимый коэффициент корреляции, при уровне значимости </w:t>
      </w:r>
      <w:proofErr w:type="gramStart"/>
      <w:r w:rsidRPr="00624CC0">
        <w:rPr>
          <w:i/>
          <w:sz w:val="24"/>
          <w:szCs w:val="24"/>
        </w:rPr>
        <w:t>р&lt;</w:t>
      </w:r>
      <w:proofErr w:type="gramEnd"/>
      <w:r w:rsidRPr="00624CC0">
        <w:rPr>
          <w:i/>
          <w:sz w:val="24"/>
          <w:szCs w:val="24"/>
        </w:rPr>
        <w:t>0.05</w:t>
      </w:r>
    </w:p>
    <w:p w14:paraId="1FE362BD" w14:textId="77777777" w:rsidR="00FC4502" w:rsidRPr="00EA77E9" w:rsidRDefault="00FC4502" w:rsidP="00FC4502">
      <w:pPr>
        <w:spacing w:after="0" w:line="360" w:lineRule="auto"/>
        <w:ind w:firstLine="708"/>
        <w:rPr>
          <w:sz w:val="24"/>
          <w:szCs w:val="24"/>
        </w:rPr>
      </w:pPr>
      <w:r w:rsidRPr="00EA77E9">
        <w:rPr>
          <w:sz w:val="24"/>
          <w:szCs w:val="24"/>
        </w:rPr>
        <w:t>В результате анализа</w:t>
      </w:r>
      <w:r>
        <w:rPr>
          <w:sz w:val="24"/>
          <w:szCs w:val="24"/>
        </w:rPr>
        <w:t xml:space="preserve"> данных</w:t>
      </w:r>
      <w:r w:rsidRPr="00EA77E9">
        <w:rPr>
          <w:sz w:val="24"/>
          <w:szCs w:val="24"/>
        </w:rPr>
        <w:t xml:space="preserve"> была выявлена </w:t>
      </w:r>
      <w:r>
        <w:rPr>
          <w:sz w:val="24"/>
          <w:szCs w:val="24"/>
        </w:rPr>
        <w:t>умеренная сила корреляционной взаимосвязи</w:t>
      </w:r>
      <w:r w:rsidRPr="00EA77E9">
        <w:rPr>
          <w:sz w:val="24"/>
          <w:szCs w:val="24"/>
        </w:rPr>
        <w:t xml:space="preserve"> спортивного результата спортсмена с</w:t>
      </w:r>
      <w:r>
        <w:rPr>
          <w:sz w:val="24"/>
          <w:szCs w:val="24"/>
        </w:rPr>
        <w:t xml:space="preserve">о следующими параметрами СД: </w:t>
      </w:r>
      <w:r w:rsidRPr="00EA77E9">
        <w:rPr>
          <w:sz w:val="24"/>
          <w:szCs w:val="24"/>
        </w:rPr>
        <w:t>общим временем прохождения трассы, коли</w:t>
      </w:r>
      <w:r>
        <w:rPr>
          <w:sz w:val="24"/>
          <w:szCs w:val="24"/>
        </w:rPr>
        <w:t xml:space="preserve">чеством попыток до зоны и топа, </w:t>
      </w:r>
      <w:r w:rsidRPr="00EA77E9">
        <w:rPr>
          <w:sz w:val="24"/>
          <w:szCs w:val="24"/>
        </w:rPr>
        <w:t>общ</w:t>
      </w:r>
      <w:r>
        <w:rPr>
          <w:sz w:val="24"/>
          <w:szCs w:val="24"/>
        </w:rPr>
        <w:t xml:space="preserve">им количеством </w:t>
      </w:r>
      <w:r w:rsidRPr="00EA77E9">
        <w:rPr>
          <w:sz w:val="24"/>
          <w:szCs w:val="24"/>
        </w:rPr>
        <w:t>попыток, средним количеством перехватов</w:t>
      </w:r>
      <w:r>
        <w:rPr>
          <w:sz w:val="24"/>
          <w:szCs w:val="24"/>
        </w:rPr>
        <w:t xml:space="preserve">, </w:t>
      </w:r>
      <w:r w:rsidRPr="00EA77E9">
        <w:rPr>
          <w:sz w:val="24"/>
          <w:szCs w:val="24"/>
        </w:rPr>
        <w:t xml:space="preserve">общей </w:t>
      </w:r>
      <w:r>
        <w:rPr>
          <w:sz w:val="24"/>
          <w:szCs w:val="24"/>
        </w:rPr>
        <w:t>п</w:t>
      </w:r>
      <w:r w:rsidRPr="00EA77E9">
        <w:rPr>
          <w:sz w:val="24"/>
          <w:szCs w:val="24"/>
        </w:rPr>
        <w:t>родолжительностью отдыха и средней продолжительностью работы.</w:t>
      </w:r>
    </w:p>
    <w:p w14:paraId="714FA8C0" w14:textId="77777777" w:rsidR="00FC4502" w:rsidRDefault="00FC4502" w:rsidP="00FC4502">
      <w:pPr>
        <w:spacing w:after="0" w:line="360" w:lineRule="auto"/>
        <w:ind w:firstLine="708"/>
        <w:rPr>
          <w:sz w:val="24"/>
          <w:szCs w:val="24"/>
        </w:rPr>
      </w:pPr>
      <w:r w:rsidRPr="00EA77E9">
        <w:rPr>
          <w:sz w:val="24"/>
          <w:szCs w:val="24"/>
        </w:rPr>
        <w:t>Общее время прохождения трассы, общее количество попыток</w:t>
      </w:r>
      <w:r>
        <w:rPr>
          <w:sz w:val="24"/>
          <w:szCs w:val="24"/>
        </w:rPr>
        <w:t xml:space="preserve"> и </w:t>
      </w:r>
      <w:r w:rsidRPr="00EA77E9">
        <w:rPr>
          <w:sz w:val="24"/>
          <w:szCs w:val="24"/>
        </w:rPr>
        <w:t>общая продолжительность отдыха спортсмена, а также количество попыток до зоны и топа</w:t>
      </w:r>
      <w:r>
        <w:rPr>
          <w:sz w:val="24"/>
          <w:szCs w:val="24"/>
        </w:rPr>
        <w:t xml:space="preserve"> </w:t>
      </w:r>
      <w:r w:rsidRPr="00A46A98">
        <w:rPr>
          <w:sz w:val="24"/>
          <w:szCs w:val="24"/>
        </w:rPr>
        <w:t>имеют прямо пропорциональную зависимость с соревновательным</w:t>
      </w:r>
      <w:r>
        <w:rPr>
          <w:sz w:val="24"/>
          <w:szCs w:val="24"/>
        </w:rPr>
        <w:t xml:space="preserve"> результатом. Показатели среднего количества перехватов и средней продолжительности работы имеет обратно пропорциональную связь со спортивной результативностью.</w:t>
      </w:r>
    </w:p>
    <w:p w14:paraId="4951B0DB" w14:textId="77777777" w:rsidR="00FC4502" w:rsidRPr="00AE4A92" w:rsidRDefault="00FC4502" w:rsidP="003F381D">
      <w:pPr>
        <w:spacing w:after="0" w:line="360" w:lineRule="auto"/>
        <w:rPr>
          <w:bCs/>
          <w:sz w:val="24"/>
          <w:szCs w:val="24"/>
        </w:rPr>
      </w:pPr>
      <w:r>
        <w:rPr>
          <w:b/>
          <w:sz w:val="24"/>
          <w:szCs w:val="24"/>
        </w:rPr>
        <w:tab/>
      </w:r>
      <w:r>
        <w:rPr>
          <w:bCs/>
          <w:sz w:val="24"/>
          <w:szCs w:val="24"/>
        </w:rPr>
        <w:t xml:space="preserve">По результатам проведенного оперативного контроля СД мужчин-скалолазов в дисциплине </w:t>
      </w:r>
      <w:proofErr w:type="spellStart"/>
      <w:r>
        <w:rPr>
          <w:bCs/>
          <w:sz w:val="24"/>
          <w:szCs w:val="24"/>
        </w:rPr>
        <w:t>боулдеринг</w:t>
      </w:r>
      <w:proofErr w:type="spellEnd"/>
      <w:r>
        <w:rPr>
          <w:bCs/>
          <w:sz w:val="24"/>
          <w:szCs w:val="24"/>
        </w:rPr>
        <w:t xml:space="preserve"> можно сделать выводы, что статистически значимо различаются и имеют умеренную корреляционную связь с соревновательным результатом</w:t>
      </w:r>
      <w:r w:rsidRPr="00884704">
        <w:rPr>
          <w:bCs/>
          <w:sz w:val="24"/>
          <w:szCs w:val="24"/>
        </w:rPr>
        <w:t xml:space="preserve"> </w:t>
      </w:r>
      <w:r>
        <w:rPr>
          <w:bCs/>
          <w:sz w:val="24"/>
          <w:szCs w:val="24"/>
        </w:rPr>
        <w:t>одни и те же параметры соревновательной деятельности.</w:t>
      </w:r>
    </w:p>
    <w:p w14:paraId="5DFA9B79" w14:textId="77777777" w:rsidR="00FC4502" w:rsidRDefault="00FC4502" w:rsidP="003F381D">
      <w:pPr>
        <w:spacing w:after="0" w:line="360" w:lineRule="auto"/>
        <w:ind w:firstLine="708"/>
      </w:pPr>
      <w:r>
        <w:rPr>
          <w:sz w:val="24"/>
          <w:szCs w:val="24"/>
        </w:rPr>
        <w:t>Таким образом можно сделать вывод, что с</w:t>
      </w:r>
      <w:r w:rsidRPr="00845A51">
        <w:rPr>
          <w:sz w:val="24"/>
          <w:szCs w:val="24"/>
        </w:rPr>
        <w:t xml:space="preserve">портсмены, вышедшие в полуфинал </w:t>
      </w:r>
      <w:proofErr w:type="spellStart"/>
      <w:r w:rsidRPr="00845A51">
        <w:rPr>
          <w:sz w:val="24"/>
          <w:szCs w:val="24"/>
        </w:rPr>
        <w:t>бо</w:t>
      </w:r>
      <w:r>
        <w:rPr>
          <w:sz w:val="24"/>
          <w:szCs w:val="24"/>
        </w:rPr>
        <w:t>у</w:t>
      </w:r>
      <w:r w:rsidRPr="00845A51">
        <w:rPr>
          <w:sz w:val="24"/>
          <w:szCs w:val="24"/>
        </w:rPr>
        <w:t>лдеринга</w:t>
      </w:r>
      <w:proofErr w:type="spellEnd"/>
      <w:r w:rsidRPr="00845A51">
        <w:rPr>
          <w:sz w:val="24"/>
          <w:szCs w:val="24"/>
        </w:rPr>
        <w:t xml:space="preserve"> на </w:t>
      </w:r>
      <w:r>
        <w:rPr>
          <w:sz w:val="24"/>
          <w:szCs w:val="24"/>
        </w:rPr>
        <w:t xml:space="preserve">Чемпионате мира </w:t>
      </w:r>
      <w:r w:rsidRPr="00845A51">
        <w:rPr>
          <w:sz w:val="24"/>
          <w:szCs w:val="24"/>
        </w:rPr>
        <w:t>по сравнению с другими</w:t>
      </w:r>
      <w:r>
        <w:rPr>
          <w:sz w:val="24"/>
          <w:szCs w:val="24"/>
        </w:rPr>
        <w:t xml:space="preserve"> спортсменами, проходят</w:t>
      </w:r>
      <w:r w:rsidRPr="00AE4A92">
        <w:rPr>
          <w:sz w:val="24"/>
          <w:szCs w:val="24"/>
        </w:rPr>
        <w:t xml:space="preserve"> одну трассу за меньшее количество попыток, достигая </w:t>
      </w:r>
      <w:r w:rsidRPr="0022549C">
        <w:rPr>
          <w:sz w:val="24"/>
          <w:szCs w:val="24"/>
        </w:rPr>
        <w:t>бонусный зацеп</w:t>
      </w:r>
      <w:r w:rsidRPr="00AE4A92">
        <w:rPr>
          <w:sz w:val="24"/>
          <w:szCs w:val="24"/>
        </w:rPr>
        <w:t xml:space="preserve"> (Зону) и финишный зацеп </w:t>
      </w:r>
      <w:r w:rsidRPr="00AE4A92">
        <w:rPr>
          <w:sz w:val="24"/>
          <w:szCs w:val="24"/>
        </w:rPr>
        <w:lastRenderedPageBreak/>
        <w:t>(Топ) быстрее.</w:t>
      </w:r>
      <w:r>
        <w:rPr>
          <w:sz w:val="24"/>
          <w:szCs w:val="24"/>
        </w:rPr>
        <w:t xml:space="preserve"> Тем самым они тратят меньше времени на прохождение одной трассы и на отдых во время её прохождения. Однако, при прохождении трассы высококвалифицированные спортсмены выполняют большее количество перехватов и тратят больше времени при выполнении попытки.</w:t>
      </w:r>
    </w:p>
    <w:p w14:paraId="722B4998" w14:textId="77777777" w:rsidR="00FC4502" w:rsidRPr="005A5074" w:rsidRDefault="00FC4502" w:rsidP="003F381D">
      <w:pPr>
        <w:spacing w:after="0" w:line="360" w:lineRule="auto"/>
        <w:jc w:val="center"/>
        <w:rPr>
          <w:b/>
          <w:bCs/>
          <w:sz w:val="24"/>
          <w:szCs w:val="24"/>
        </w:rPr>
      </w:pPr>
      <w:r w:rsidRPr="005A5074">
        <w:rPr>
          <w:b/>
          <w:bCs/>
          <w:sz w:val="24"/>
          <w:szCs w:val="24"/>
        </w:rPr>
        <w:t>Список литературы</w:t>
      </w:r>
    </w:p>
    <w:p w14:paraId="01B347DB" w14:textId="77777777" w:rsidR="00FC4502" w:rsidRPr="00320BDF" w:rsidRDefault="00FC4502" w:rsidP="003F381D">
      <w:pPr>
        <w:pStyle w:val="a3"/>
        <w:numPr>
          <w:ilvl w:val="0"/>
          <w:numId w:val="28"/>
        </w:numPr>
        <w:tabs>
          <w:tab w:val="left" w:pos="426"/>
        </w:tabs>
        <w:spacing w:after="0" w:line="360" w:lineRule="auto"/>
        <w:ind w:left="426" w:hanging="426"/>
        <w:rPr>
          <w:sz w:val="24"/>
          <w:szCs w:val="24"/>
        </w:rPr>
      </w:pPr>
      <w:bookmarkStart w:id="84" w:name="_Hlk66357337"/>
      <w:bookmarkStart w:id="85" w:name="_Hlk66357372"/>
      <w:r w:rsidRPr="00624CC0">
        <w:rPr>
          <w:sz w:val="24"/>
          <w:szCs w:val="24"/>
          <w:lang w:val="en-US"/>
        </w:rPr>
        <w:t>La</w:t>
      </w:r>
      <w:r w:rsidRPr="00320BDF">
        <w:rPr>
          <w:sz w:val="24"/>
          <w:szCs w:val="24"/>
        </w:rPr>
        <w:t xml:space="preserve"> </w:t>
      </w:r>
      <w:r w:rsidRPr="00624CC0">
        <w:rPr>
          <w:sz w:val="24"/>
          <w:szCs w:val="24"/>
          <w:lang w:val="en-US"/>
        </w:rPr>
        <w:t>Torre</w:t>
      </w:r>
      <w:r w:rsidRPr="00320BDF">
        <w:rPr>
          <w:sz w:val="24"/>
          <w:szCs w:val="24"/>
        </w:rPr>
        <w:t xml:space="preserve">, </w:t>
      </w:r>
      <w:r w:rsidRPr="00624CC0">
        <w:rPr>
          <w:sz w:val="24"/>
          <w:szCs w:val="24"/>
          <w:lang w:val="en-US"/>
        </w:rPr>
        <w:t>A</w:t>
      </w:r>
      <w:r w:rsidRPr="00320BDF">
        <w:rPr>
          <w:sz w:val="24"/>
          <w:szCs w:val="24"/>
        </w:rPr>
        <w:t>.</w:t>
      </w:r>
      <w:bookmarkEnd w:id="84"/>
      <w:r w:rsidRPr="00320BDF">
        <w:rPr>
          <w:sz w:val="24"/>
          <w:szCs w:val="24"/>
        </w:rPr>
        <w:t xml:space="preserve">, </w:t>
      </w:r>
      <w:proofErr w:type="spellStart"/>
      <w:r w:rsidRPr="00624CC0">
        <w:rPr>
          <w:sz w:val="24"/>
          <w:szCs w:val="24"/>
          <w:lang w:val="en-US"/>
        </w:rPr>
        <w:t>Crespi</w:t>
      </w:r>
      <w:proofErr w:type="spellEnd"/>
      <w:r w:rsidRPr="00320BDF">
        <w:rPr>
          <w:sz w:val="24"/>
          <w:szCs w:val="24"/>
        </w:rPr>
        <w:t xml:space="preserve">, </w:t>
      </w:r>
      <w:r w:rsidRPr="00624CC0">
        <w:rPr>
          <w:sz w:val="24"/>
          <w:szCs w:val="24"/>
          <w:lang w:val="en-US"/>
        </w:rPr>
        <w:t>D</w:t>
      </w:r>
      <w:r w:rsidRPr="00320BDF">
        <w:rPr>
          <w:sz w:val="24"/>
          <w:szCs w:val="24"/>
        </w:rPr>
        <w:t xml:space="preserve">., </w:t>
      </w:r>
      <w:proofErr w:type="spellStart"/>
      <w:r w:rsidRPr="00624CC0">
        <w:rPr>
          <w:sz w:val="24"/>
          <w:szCs w:val="24"/>
          <w:lang w:val="en-US"/>
        </w:rPr>
        <w:t>Serpiello</w:t>
      </w:r>
      <w:proofErr w:type="spellEnd"/>
      <w:r w:rsidRPr="00320BDF">
        <w:rPr>
          <w:sz w:val="24"/>
          <w:szCs w:val="24"/>
        </w:rPr>
        <w:t xml:space="preserve">, </w:t>
      </w:r>
      <w:r w:rsidRPr="00624CC0">
        <w:rPr>
          <w:sz w:val="24"/>
          <w:szCs w:val="24"/>
          <w:lang w:val="en-US"/>
        </w:rPr>
        <w:t>F</w:t>
      </w:r>
      <w:r w:rsidRPr="00320BDF">
        <w:rPr>
          <w:sz w:val="24"/>
          <w:szCs w:val="24"/>
        </w:rPr>
        <w:t>.</w:t>
      </w:r>
      <w:r w:rsidRPr="00624CC0">
        <w:rPr>
          <w:sz w:val="24"/>
          <w:szCs w:val="24"/>
          <w:lang w:val="en-US"/>
        </w:rPr>
        <w:t>R</w:t>
      </w:r>
      <w:r w:rsidRPr="00320BDF">
        <w:rPr>
          <w:sz w:val="24"/>
          <w:szCs w:val="24"/>
        </w:rPr>
        <w:t xml:space="preserve">., </w:t>
      </w:r>
      <w:r w:rsidRPr="00624CC0">
        <w:rPr>
          <w:sz w:val="24"/>
          <w:szCs w:val="24"/>
          <w:lang w:val="en-US"/>
        </w:rPr>
        <w:t>and</w:t>
      </w:r>
      <w:r w:rsidRPr="00320BDF">
        <w:rPr>
          <w:sz w:val="24"/>
          <w:szCs w:val="24"/>
        </w:rPr>
        <w:t xml:space="preserve"> </w:t>
      </w:r>
      <w:proofErr w:type="spellStart"/>
      <w:r w:rsidRPr="00624CC0">
        <w:rPr>
          <w:sz w:val="24"/>
          <w:szCs w:val="24"/>
          <w:lang w:val="en-US"/>
        </w:rPr>
        <w:t>Merati</w:t>
      </w:r>
      <w:proofErr w:type="spellEnd"/>
      <w:r w:rsidRPr="00320BDF">
        <w:rPr>
          <w:sz w:val="24"/>
          <w:szCs w:val="24"/>
        </w:rPr>
        <w:t xml:space="preserve">, </w:t>
      </w:r>
      <w:r w:rsidRPr="00624CC0">
        <w:rPr>
          <w:sz w:val="24"/>
          <w:szCs w:val="24"/>
          <w:lang w:val="en-US"/>
        </w:rPr>
        <w:t>G</w:t>
      </w:r>
      <w:r w:rsidRPr="00320BDF">
        <w:rPr>
          <w:sz w:val="24"/>
          <w:szCs w:val="24"/>
        </w:rPr>
        <w:t xml:space="preserve">. </w:t>
      </w:r>
      <w:r w:rsidRPr="00624CC0">
        <w:rPr>
          <w:sz w:val="24"/>
          <w:szCs w:val="24"/>
          <w:lang w:val="en-US"/>
        </w:rPr>
        <w:t>Heart</w:t>
      </w:r>
      <w:r w:rsidRPr="00320BDF">
        <w:rPr>
          <w:sz w:val="24"/>
          <w:szCs w:val="24"/>
        </w:rPr>
        <w:t xml:space="preserve"> </w:t>
      </w:r>
      <w:r w:rsidRPr="00624CC0">
        <w:rPr>
          <w:sz w:val="24"/>
          <w:szCs w:val="24"/>
          <w:lang w:val="en-US"/>
        </w:rPr>
        <w:t>rate</w:t>
      </w:r>
      <w:r w:rsidRPr="00320BDF">
        <w:rPr>
          <w:sz w:val="24"/>
          <w:szCs w:val="24"/>
        </w:rPr>
        <w:t xml:space="preserve"> </w:t>
      </w:r>
      <w:r w:rsidRPr="00624CC0">
        <w:rPr>
          <w:sz w:val="24"/>
          <w:szCs w:val="24"/>
          <w:lang w:val="en-US"/>
        </w:rPr>
        <w:t>and</w:t>
      </w:r>
      <w:r w:rsidRPr="00320BDF">
        <w:rPr>
          <w:sz w:val="24"/>
          <w:szCs w:val="24"/>
        </w:rPr>
        <w:t xml:space="preserve"> </w:t>
      </w:r>
      <w:r w:rsidRPr="00624CC0">
        <w:rPr>
          <w:sz w:val="24"/>
          <w:szCs w:val="24"/>
          <w:lang w:val="en-US"/>
        </w:rPr>
        <w:t>blood</w:t>
      </w:r>
      <w:r w:rsidRPr="00320BDF">
        <w:rPr>
          <w:sz w:val="24"/>
          <w:szCs w:val="24"/>
        </w:rPr>
        <w:t xml:space="preserve"> </w:t>
      </w:r>
      <w:r w:rsidRPr="00624CC0">
        <w:rPr>
          <w:sz w:val="24"/>
          <w:szCs w:val="24"/>
          <w:lang w:val="en-US"/>
        </w:rPr>
        <w:t>lactate</w:t>
      </w:r>
      <w:r w:rsidRPr="00320BDF">
        <w:rPr>
          <w:sz w:val="24"/>
          <w:szCs w:val="24"/>
        </w:rPr>
        <w:t xml:space="preserve"> </w:t>
      </w:r>
      <w:r w:rsidRPr="00624CC0">
        <w:rPr>
          <w:sz w:val="24"/>
          <w:szCs w:val="24"/>
          <w:lang w:val="en-US"/>
        </w:rPr>
        <w:t>evaluation</w:t>
      </w:r>
      <w:r w:rsidRPr="00320BDF">
        <w:rPr>
          <w:sz w:val="24"/>
          <w:szCs w:val="24"/>
        </w:rPr>
        <w:t xml:space="preserve"> </w:t>
      </w:r>
      <w:r w:rsidRPr="00624CC0">
        <w:rPr>
          <w:sz w:val="24"/>
          <w:szCs w:val="24"/>
          <w:lang w:val="en-US"/>
        </w:rPr>
        <w:t>in</w:t>
      </w:r>
      <w:r w:rsidRPr="00320BDF">
        <w:rPr>
          <w:sz w:val="24"/>
          <w:szCs w:val="24"/>
        </w:rPr>
        <w:t xml:space="preserve"> </w:t>
      </w:r>
      <w:r w:rsidRPr="00624CC0">
        <w:rPr>
          <w:sz w:val="24"/>
          <w:szCs w:val="24"/>
          <w:lang w:val="en-US"/>
        </w:rPr>
        <w:t>bouldering</w:t>
      </w:r>
      <w:r w:rsidRPr="00320BDF">
        <w:rPr>
          <w:sz w:val="24"/>
          <w:szCs w:val="24"/>
        </w:rPr>
        <w:t xml:space="preserve"> </w:t>
      </w:r>
      <w:r w:rsidRPr="00624CC0">
        <w:rPr>
          <w:sz w:val="24"/>
          <w:szCs w:val="24"/>
          <w:lang w:val="en-US"/>
        </w:rPr>
        <w:t>athletes</w:t>
      </w:r>
      <w:r w:rsidRPr="00320BDF">
        <w:rPr>
          <w:sz w:val="24"/>
          <w:szCs w:val="24"/>
        </w:rPr>
        <w:t xml:space="preserve"> / </w:t>
      </w:r>
      <w:r w:rsidRPr="00624CC0">
        <w:rPr>
          <w:sz w:val="24"/>
          <w:szCs w:val="24"/>
          <w:lang w:val="en-US"/>
        </w:rPr>
        <w:t>A</w:t>
      </w:r>
      <w:r w:rsidRPr="00320BDF">
        <w:rPr>
          <w:sz w:val="24"/>
          <w:szCs w:val="24"/>
        </w:rPr>
        <w:t xml:space="preserve">. </w:t>
      </w:r>
      <w:r w:rsidRPr="00624CC0">
        <w:rPr>
          <w:sz w:val="24"/>
          <w:szCs w:val="24"/>
          <w:lang w:val="en-US"/>
        </w:rPr>
        <w:t>La</w:t>
      </w:r>
      <w:r w:rsidRPr="00320BDF">
        <w:rPr>
          <w:sz w:val="24"/>
          <w:szCs w:val="24"/>
        </w:rPr>
        <w:t xml:space="preserve"> </w:t>
      </w:r>
      <w:r w:rsidRPr="00624CC0">
        <w:rPr>
          <w:sz w:val="24"/>
          <w:szCs w:val="24"/>
          <w:lang w:val="en-US"/>
        </w:rPr>
        <w:t>Torre</w:t>
      </w:r>
      <w:r w:rsidRPr="00320BDF">
        <w:rPr>
          <w:sz w:val="24"/>
          <w:szCs w:val="24"/>
        </w:rPr>
        <w:t xml:space="preserve">, </w:t>
      </w:r>
      <w:r w:rsidRPr="00624CC0">
        <w:rPr>
          <w:sz w:val="24"/>
          <w:szCs w:val="24"/>
          <w:lang w:val="en-US"/>
        </w:rPr>
        <w:t>D</w:t>
      </w:r>
      <w:r w:rsidRPr="00320BDF">
        <w:rPr>
          <w:sz w:val="24"/>
          <w:szCs w:val="24"/>
        </w:rPr>
        <w:t xml:space="preserve">. </w:t>
      </w:r>
      <w:proofErr w:type="spellStart"/>
      <w:r w:rsidRPr="00624CC0">
        <w:rPr>
          <w:sz w:val="24"/>
          <w:szCs w:val="24"/>
          <w:lang w:val="en-US"/>
        </w:rPr>
        <w:t>Crespi</w:t>
      </w:r>
      <w:proofErr w:type="spellEnd"/>
      <w:r w:rsidRPr="00320BDF">
        <w:rPr>
          <w:sz w:val="24"/>
          <w:szCs w:val="24"/>
        </w:rPr>
        <w:t xml:space="preserve">, </w:t>
      </w:r>
      <w:r w:rsidRPr="00624CC0">
        <w:rPr>
          <w:sz w:val="24"/>
          <w:szCs w:val="24"/>
          <w:lang w:val="en-US"/>
        </w:rPr>
        <w:t>F</w:t>
      </w:r>
      <w:r w:rsidRPr="00320BDF">
        <w:rPr>
          <w:sz w:val="24"/>
          <w:szCs w:val="24"/>
        </w:rPr>
        <w:t>.</w:t>
      </w:r>
      <w:r w:rsidRPr="00624CC0">
        <w:rPr>
          <w:sz w:val="24"/>
          <w:szCs w:val="24"/>
          <w:lang w:val="en-US"/>
        </w:rPr>
        <w:t>R</w:t>
      </w:r>
      <w:r w:rsidRPr="00320BDF">
        <w:rPr>
          <w:sz w:val="24"/>
          <w:szCs w:val="24"/>
        </w:rPr>
        <w:t xml:space="preserve">. </w:t>
      </w:r>
      <w:proofErr w:type="spellStart"/>
      <w:r w:rsidRPr="00624CC0">
        <w:rPr>
          <w:sz w:val="24"/>
          <w:szCs w:val="24"/>
          <w:lang w:val="en-US"/>
        </w:rPr>
        <w:t>Serpiello</w:t>
      </w:r>
      <w:proofErr w:type="spellEnd"/>
      <w:r w:rsidRPr="00320BDF">
        <w:rPr>
          <w:sz w:val="24"/>
          <w:szCs w:val="24"/>
        </w:rPr>
        <w:t xml:space="preserve">, </w:t>
      </w:r>
      <w:r w:rsidRPr="00624CC0">
        <w:rPr>
          <w:sz w:val="24"/>
          <w:szCs w:val="24"/>
          <w:lang w:val="en-US"/>
        </w:rPr>
        <w:t>G</w:t>
      </w:r>
      <w:r w:rsidRPr="00320BDF">
        <w:rPr>
          <w:sz w:val="24"/>
          <w:szCs w:val="24"/>
        </w:rPr>
        <w:t xml:space="preserve">. </w:t>
      </w:r>
      <w:proofErr w:type="spellStart"/>
      <w:r w:rsidRPr="00624CC0">
        <w:rPr>
          <w:sz w:val="24"/>
          <w:szCs w:val="24"/>
          <w:lang w:val="en-US"/>
        </w:rPr>
        <w:t>Merati</w:t>
      </w:r>
      <w:proofErr w:type="spellEnd"/>
      <w:r w:rsidRPr="00320BDF">
        <w:rPr>
          <w:sz w:val="24"/>
          <w:szCs w:val="24"/>
        </w:rPr>
        <w:t xml:space="preserve"> // </w:t>
      </w:r>
      <w:r w:rsidRPr="00624CC0">
        <w:rPr>
          <w:sz w:val="24"/>
          <w:szCs w:val="24"/>
          <w:lang w:val="en-US"/>
        </w:rPr>
        <w:fldChar w:fldCharType="begin"/>
      </w:r>
      <w:r w:rsidRPr="00320BDF">
        <w:rPr>
          <w:sz w:val="24"/>
          <w:szCs w:val="24"/>
        </w:rPr>
        <w:instrText xml:space="preserve"> </w:instrText>
      </w:r>
      <w:r w:rsidRPr="00624CC0">
        <w:rPr>
          <w:sz w:val="24"/>
          <w:szCs w:val="24"/>
          <w:lang w:val="en-US"/>
        </w:rPr>
        <w:instrText>HYPERLINK</w:instrText>
      </w:r>
      <w:r w:rsidRPr="00320BDF">
        <w:rPr>
          <w:sz w:val="24"/>
          <w:szCs w:val="24"/>
        </w:rPr>
        <w:instrText xml:space="preserve"> "</w:instrText>
      </w:r>
      <w:r w:rsidRPr="00624CC0">
        <w:rPr>
          <w:sz w:val="24"/>
          <w:szCs w:val="24"/>
          <w:lang w:val="en-US"/>
        </w:rPr>
        <w:instrText>https</w:instrText>
      </w:r>
      <w:r w:rsidRPr="00320BDF">
        <w:rPr>
          <w:sz w:val="24"/>
          <w:szCs w:val="24"/>
        </w:rPr>
        <w:instrText>://</w:instrText>
      </w:r>
      <w:r w:rsidRPr="00624CC0">
        <w:rPr>
          <w:sz w:val="24"/>
          <w:szCs w:val="24"/>
          <w:lang w:val="en-US"/>
        </w:rPr>
        <w:instrText>www</w:instrText>
      </w:r>
      <w:r w:rsidRPr="00320BDF">
        <w:rPr>
          <w:sz w:val="24"/>
          <w:szCs w:val="24"/>
        </w:rPr>
        <w:instrText>.</w:instrText>
      </w:r>
      <w:r w:rsidRPr="00624CC0">
        <w:rPr>
          <w:sz w:val="24"/>
          <w:szCs w:val="24"/>
          <w:lang w:val="en-US"/>
        </w:rPr>
        <w:instrText>minervamedica</w:instrText>
      </w:r>
      <w:r w:rsidRPr="00320BDF">
        <w:rPr>
          <w:sz w:val="24"/>
          <w:szCs w:val="24"/>
        </w:rPr>
        <w:instrText>.</w:instrText>
      </w:r>
      <w:r w:rsidRPr="00624CC0">
        <w:rPr>
          <w:sz w:val="24"/>
          <w:szCs w:val="24"/>
          <w:lang w:val="en-US"/>
        </w:rPr>
        <w:instrText>it</w:instrText>
      </w:r>
      <w:r w:rsidRPr="00320BDF">
        <w:rPr>
          <w:sz w:val="24"/>
          <w:szCs w:val="24"/>
        </w:rPr>
        <w:instrText>/</w:instrText>
      </w:r>
      <w:r w:rsidRPr="00624CC0">
        <w:rPr>
          <w:sz w:val="24"/>
          <w:szCs w:val="24"/>
          <w:lang w:val="en-US"/>
        </w:rPr>
        <w:instrText>en</w:instrText>
      </w:r>
      <w:r w:rsidRPr="00320BDF">
        <w:rPr>
          <w:sz w:val="24"/>
          <w:szCs w:val="24"/>
        </w:rPr>
        <w:instrText>/</w:instrText>
      </w:r>
      <w:r w:rsidRPr="00624CC0">
        <w:rPr>
          <w:sz w:val="24"/>
          <w:szCs w:val="24"/>
          <w:lang w:val="en-US"/>
        </w:rPr>
        <w:instrText>journals</w:instrText>
      </w:r>
      <w:r w:rsidRPr="00320BDF">
        <w:rPr>
          <w:sz w:val="24"/>
          <w:szCs w:val="24"/>
        </w:rPr>
        <w:instrText>/</w:instrText>
      </w:r>
      <w:r w:rsidRPr="00624CC0">
        <w:rPr>
          <w:sz w:val="24"/>
          <w:szCs w:val="24"/>
          <w:lang w:val="en-US"/>
        </w:rPr>
        <w:instrText>sports</w:instrText>
      </w:r>
      <w:r w:rsidRPr="00320BDF">
        <w:rPr>
          <w:sz w:val="24"/>
          <w:szCs w:val="24"/>
        </w:rPr>
        <w:instrText>-</w:instrText>
      </w:r>
      <w:r w:rsidRPr="00624CC0">
        <w:rPr>
          <w:sz w:val="24"/>
          <w:szCs w:val="24"/>
          <w:lang w:val="en-US"/>
        </w:rPr>
        <w:instrText>med</w:instrText>
      </w:r>
      <w:r w:rsidRPr="00320BDF">
        <w:rPr>
          <w:sz w:val="24"/>
          <w:szCs w:val="24"/>
        </w:rPr>
        <w:instrText>-</w:instrText>
      </w:r>
      <w:r w:rsidRPr="00624CC0">
        <w:rPr>
          <w:sz w:val="24"/>
          <w:szCs w:val="24"/>
          <w:lang w:val="en-US"/>
        </w:rPr>
        <w:instrText>physical</w:instrText>
      </w:r>
      <w:r w:rsidRPr="00320BDF">
        <w:rPr>
          <w:sz w:val="24"/>
          <w:szCs w:val="24"/>
        </w:rPr>
        <w:instrText>-</w:instrText>
      </w:r>
      <w:r w:rsidRPr="00624CC0">
        <w:rPr>
          <w:sz w:val="24"/>
          <w:szCs w:val="24"/>
          <w:lang w:val="en-US"/>
        </w:rPr>
        <w:instrText>fitness</w:instrText>
      </w:r>
      <w:r w:rsidRPr="00320BDF">
        <w:rPr>
          <w:sz w:val="24"/>
          <w:szCs w:val="24"/>
        </w:rPr>
        <w:instrText>/</w:instrText>
      </w:r>
      <w:r w:rsidRPr="00624CC0">
        <w:rPr>
          <w:sz w:val="24"/>
          <w:szCs w:val="24"/>
          <w:lang w:val="en-US"/>
        </w:rPr>
        <w:instrText>index</w:instrText>
      </w:r>
      <w:r w:rsidRPr="00320BDF">
        <w:rPr>
          <w:sz w:val="24"/>
          <w:szCs w:val="24"/>
        </w:rPr>
        <w:instrText>.</w:instrText>
      </w:r>
      <w:r w:rsidRPr="00624CC0">
        <w:rPr>
          <w:sz w:val="24"/>
          <w:szCs w:val="24"/>
          <w:lang w:val="en-US"/>
        </w:rPr>
        <w:instrText>php</w:instrText>
      </w:r>
      <w:r w:rsidRPr="00320BDF">
        <w:rPr>
          <w:sz w:val="24"/>
          <w:szCs w:val="24"/>
        </w:rPr>
        <w:instrText xml:space="preserve">" </w:instrText>
      </w:r>
      <w:r w:rsidRPr="00624CC0">
        <w:rPr>
          <w:sz w:val="24"/>
          <w:szCs w:val="24"/>
          <w:lang w:val="en-US"/>
        </w:rPr>
        <w:fldChar w:fldCharType="separate"/>
      </w:r>
      <w:r w:rsidRPr="00624CC0">
        <w:rPr>
          <w:sz w:val="24"/>
          <w:szCs w:val="24"/>
          <w:lang w:val="en-US"/>
        </w:rPr>
        <w:t>The</w:t>
      </w:r>
      <w:r w:rsidRPr="00320BDF">
        <w:rPr>
          <w:sz w:val="24"/>
          <w:szCs w:val="24"/>
        </w:rPr>
        <w:t xml:space="preserve"> </w:t>
      </w:r>
      <w:r w:rsidRPr="00624CC0">
        <w:rPr>
          <w:sz w:val="24"/>
          <w:szCs w:val="24"/>
          <w:lang w:val="en-US"/>
        </w:rPr>
        <w:t>Journal</w:t>
      </w:r>
      <w:r w:rsidRPr="00320BDF">
        <w:rPr>
          <w:sz w:val="24"/>
          <w:szCs w:val="24"/>
        </w:rPr>
        <w:t xml:space="preserve"> </w:t>
      </w:r>
      <w:r w:rsidRPr="00624CC0">
        <w:rPr>
          <w:sz w:val="24"/>
          <w:szCs w:val="24"/>
          <w:lang w:val="en-US"/>
        </w:rPr>
        <w:t>of</w:t>
      </w:r>
      <w:r w:rsidRPr="00320BDF">
        <w:rPr>
          <w:sz w:val="24"/>
          <w:szCs w:val="24"/>
        </w:rPr>
        <w:t xml:space="preserve"> </w:t>
      </w:r>
      <w:r w:rsidRPr="00624CC0">
        <w:rPr>
          <w:sz w:val="24"/>
          <w:szCs w:val="24"/>
          <w:lang w:val="en-US"/>
        </w:rPr>
        <w:t>Sports</w:t>
      </w:r>
      <w:r w:rsidRPr="00320BDF">
        <w:rPr>
          <w:sz w:val="24"/>
          <w:szCs w:val="24"/>
        </w:rPr>
        <w:t xml:space="preserve"> </w:t>
      </w:r>
      <w:r w:rsidRPr="00624CC0">
        <w:rPr>
          <w:sz w:val="24"/>
          <w:szCs w:val="24"/>
          <w:lang w:val="en-US"/>
        </w:rPr>
        <w:t>Medicine</w:t>
      </w:r>
      <w:r w:rsidRPr="00320BDF">
        <w:rPr>
          <w:sz w:val="24"/>
          <w:szCs w:val="24"/>
        </w:rPr>
        <w:t xml:space="preserve"> </w:t>
      </w:r>
      <w:r w:rsidRPr="00624CC0">
        <w:rPr>
          <w:sz w:val="24"/>
          <w:szCs w:val="24"/>
          <w:lang w:val="en-US"/>
        </w:rPr>
        <w:t>and</w:t>
      </w:r>
      <w:r w:rsidRPr="00320BDF">
        <w:rPr>
          <w:sz w:val="24"/>
          <w:szCs w:val="24"/>
        </w:rPr>
        <w:t xml:space="preserve"> </w:t>
      </w:r>
      <w:r w:rsidRPr="00624CC0">
        <w:rPr>
          <w:sz w:val="24"/>
          <w:szCs w:val="24"/>
          <w:lang w:val="en-US"/>
        </w:rPr>
        <w:t>Physical</w:t>
      </w:r>
      <w:r w:rsidRPr="00320BDF">
        <w:rPr>
          <w:sz w:val="24"/>
          <w:szCs w:val="24"/>
        </w:rPr>
        <w:t xml:space="preserve"> </w:t>
      </w:r>
      <w:r w:rsidRPr="00624CC0">
        <w:rPr>
          <w:sz w:val="24"/>
          <w:szCs w:val="24"/>
          <w:lang w:val="en-US"/>
        </w:rPr>
        <w:t>Fitness</w:t>
      </w:r>
      <w:r w:rsidRPr="00320BDF">
        <w:rPr>
          <w:sz w:val="24"/>
          <w:szCs w:val="24"/>
        </w:rPr>
        <w:t xml:space="preserve">, 2009. – </w:t>
      </w:r>
      <w:r w:rsidRPr="00624CC0">
        <w:rPr>
          <w:sz w:val="24"/>
          <w:szCs w:val="24"/>
          <w:lang w:val="en-US"/>
        </w:rPr>
        <w:t>Vol</w:t>
      </w:r>
      <w:r w:rsidRPr="00320BDF">
        <w:rPr>
          <w:sz w:val="24"/>
          <w:szCs w:val="24"/>
        </w:rPr>
        <w:t xml:space="preserve">. 49. – </w:t>
      </w:r>
      <w:r w:rsidRPr="00624CC0">
        <w:rPr>
          <w:sz w:val="24"/>
          <w:szCs w:val="24"/>
          <w:lang w:val="en-US"/>
        </w:rPr>
        <w:t>P</w:t>
      </w:r>
      <w:r w:rsidRPr="00320BDF">
        <w:rPr>
          <w:sz w:val="24"/>
          <w:szCs w:val="24"/>
        </w:rPr>
        <w:t>. 19-24.</w:t>
      </w:r>
    </w:p>
    <w:p w14:paraId="55D844CB" w14:textId="77777777" w:rsidR="00FC4502" w:rsidRPr="00320BDF" w:rsidRDefault="00FC4502" w:rsidP="003F381D">
      <w:pPr>
        <w:pStyle w:val="a3"/>
        <w:numPr>
          <w:ilvl w:val="0"/>
          <w:numId w:val="28"/>
        </w:numPr>
        <w:tabs>
          <w:tab w:val="left" w:pos="426"/>
        </w:tabs>
        <w:spacing w:after="0" w:line="360" w:lineRule="auto"/>
        <w:ind w:left="426" w:hanging="426"/>
        <w:rPr>
          <w:sz w:val="24"/>
          <w:szCs w:val="24"/>
        </w:rPr>
      </w:pPr>
      <w:r w:rsidRPr="00624CC0">
        <w:rPr>
          <w:sz w:val="24"/>
          <w:szCs w:val="24"/>
          <w:lang w:val="en-US"/>
        </w:rPr>
        <w:fldChar w:fldCharType="end"/>
      </w:r>
      <w:bookmarkStart w:id="86" w:name="_Hlk66357292"/>
      <w:proofErr w:type="spellStart"/>
      <w:r w:rsidRPr="00624CC0">
        <w:rPr>
          <w:sz w:val="24"/>
          <w:szCs w:val="24"/>
          <w:lang w:val="en-US"/>
        </w:rPr>
        <w:t>Medernach</w:t>
      </w:r>
      <w:proofErr w:type="spellEnd"/>
      <w:r w:rsidRPr="00320BDF">
        <w:rPr>
          <w:sz w:val="24"/>
          <w:szCs w:val="24"/>
        </w:rPr>
        <w:t xml:space="preserve">, </w:t>
      </w:r>
      <w:r w:rsidRPr="00624CC0">
        <w:rPr>
          <w:sz w:val="24"/>
          <w:szCs w:val="24"/>
          <w:lang w:val="en-US"/>
        </w:rPr>
        <w:t>P</w:t>
      </w:r>
      <w:r w:rsidRPr="00320BDF">
        <w:rPr>
          <w:sz w:val="24"/>
          <w:szCs w:val="24"/>
        </w:rPr>
        <w:t xml:space="preserve">. </w:t>
      </w:r>
      <w:r w:rsidRPr="00624CC0">
        <w:rPr>
          <w:sz w:val="24"/>
          <w:szCs w:val="24"/>
          <w:lang w:val="en-US"/>
        </w:rPr>
        <w:t>J</w:t>
      </w:r>
      <w:bookmarkEnd w:id="86"/>
      <w:r w:rsidRPr="00320BDF">
        <w:rPr>
          <w:sz w:val="24"/>
          <w:szCs w:val="24"/>
        </w:rPr>
        <w:t xml:space="preserve">., </w:t>
      </w:r>
      <w:r w:rsidRPr="00624CC0">
        <w:rPr>
          <w:sz w:val="24"/>
          <w:szCs w:val="24"/>
          <w:lang w:val="en-US"/>
        </w:rPr>
        <w:t>Klein</w:t>
      </w:r>
      <w:r w:rsidRPr="00320BDF">
        <w:rPr>
          <w:sz w:val="24"/>
          <w:szCs w:val="24"/>
        </w:rPr>
        <w:t>ö</w:t>
      </w:r>
      <w:r w:rsidRPr="00624CC0">
        <w:rPr>
          <w:sz w:val="24"/>
          <w:szCs w:val="24"/>
          <w:lang w:val="en-US"/>
        </w:rPr>
        <w:t>der</w:t>
      </w:r>
      <w:r w:rsidRPr="00320BDF">
        <w:rPr>
          <w:sz w:val="24"/>
          <w:szCs w:val="24"/>
        </w:rPr>
        <w:t xml:space="preserve">, </w:t>
      </w:r>
      <w:r w:rsidRPr="00624CC0">
        <w:rPr>
          <w:sz w:val="24"/>
          <w:szCs w:val="24"/>
          <w:lang w:val="en-US"/>
        </w:rPr>
        <w:t>H</w:t>
      </w:r>
      <w:r w:rsidRPr="00320BDF">
        <w:rPr>
          <w:sz w:val="24"/>
          <w:szCs w:val="24"/>
        </w:rPr>
        <w:t xml:space="preserve">., </w:t>
      </w:r>
      <w:r w:rsidRPr="00624CC0">
        <w:rPr>
          <w:sz w:val="24"/>
          <w:szCs w:val="24"/>
          <w:lang w:val="en-US"/>
        </w:rPr>
        <w:t>L</w:t>
      </w:r>
      <w:r w:rsidRPr="00320BDF">
        <w:rPr>
          <w:sz w:val="24"/>
          <w:szCs w:val="24"/>
        </w:rPr>
        <w:t>ö</w:t>
      </w:r>
      <w:proofErr w:type="spellStart"/>
      <w:r w:rsidRPr="00624CC0">
        <w:rPr>
          <w:sz w:val="24"/>
          <w:szCs w:val="24"/>
          <w:lang w:val="en-US"/>
        </w:rPr>
        <w:t>tzerich</w:t>
      </w:r>
      <w:proofErr w:type="spellEnd"/>
      <w:r w:rsidRPr="00320BDF">
        <w:rPr>
          <w:sz w:val="24"/>
          <w:szCs w:val="24"/>
        </w:rPr>
        <w:t xml:space="preserve">, </w:t>
      </w:r>
      <w:r w:rsidRPr="00624CC0">
        <w:rPr>
          <w:sz w:val="24"/>
          <w:szCs w:val="24"/>
          <w:lang w:val="en-US"/>
        </w:rPr>
        <w:t>Hermann</w:t>
      </w:r>
      <w:r w:rsidRPr="00320BDF">
        <w:rPr>
          <w:sz w:val="24"/>
          <w:szCs w:val="24"/>
        </w:rPr>
        <w:t xml:space="preserve"> </w:t>
      </w:r>
      <w:r w:rsidRPr="00624CC0">
        <w:rPr>
          <w:sz w:val="24"/>
          <w:szCs w:val="24"/>
          <w:lang w:val="en-US"/>
        </w:rPr>
        <w:t>H</w:t>
      </w:r>
      <w:r w:rsidRPr="00320BDF">
        <w:rPr>
          <w:sz w:val="24"/>
          <w:szCs w:val="24"/>
        </w:rPr>
        <w:t xml:space="preserve">. </w:t>
      </w:r>
      <w:r w:rsidRPr="00624CC0">
        <w:rPr>
          <w:sz w:val="24"/>
          <w:szCs w:val="24"/>
          <w:lang w:val="en-US"/>
        </w:rPr>
        <w:t>H</w:t>
      </w:r>
      <w:r w:rsidRPr="00320BDF">
        <w:rPr>
          <w:sz w:val="24"/>
          <w:szCs w:val="24"/>
        </w:rPr>
        <w:t xml:space="preserve">. </w:t>
      </w:r>
      <w:r w:rsidRPr="00624CC0">
        <w:rPr>
          <w:sz w:val="24"/>
          <w:szCs w:val="24"/>
          <w:lang w:val="en-US"/>
        </w:rPr>
        <w:t>Movement</w:t>
      </w:r>
      <w:r w:rsidRPr="00320BDF">
        <w:rPr>
          <w:sz w:val="24"/>
          <w:szCs w:val="24"/>
        </w:rPr>
        <w:t xml:space="preserve"> </w:t>
      </w:r>
      <w:r w:rsidRPr="00624CC0">
        <w:rPr>
          <w:sz w:val="24"/>
          <w:szCs w:val="24"/>
          <w:lang w:val="en-US"/>
        </w:rPr>
        <w:t>Demands</w:t>
      </w:r>
      <w:r w:rsidRPr="00320BDF">
        <w:rPr>
          <w:sz w:val="24"/>
          <w:szCs w:val="24"/>
        </w:rPr>
        <w:t xml:space="preserve"> </w:t>
      </w:r>
      <w:r w:rsidRPr="00624CC0">
        <w:rPr>
          <w:sz w:val="24"/>
          <w:szCs w:val="24"/>
          <w:lang w:val="en-US"/>
        </w:rPr>
        <w:t>of</w:t>
      </w:r>
      <w:r w:rsidRPr="00320BDF">
        <w:rPr>
          <w:sz w:val="24"/>
          <w:szCs w:val="24"/>
        </w:rPr>
        <w:t xml:space="preserve"> </w:t>
      </w:r>
      <w:r w:rsidRPr="00624CC0">
        <w:rPr>
          <w:sz w:val="24"/>
          <w:szCs w:val="24"/>
          <w:lang w:val="en-US"/>
        </w:rPr>
        <w:t>Elite</w:t>
      </w:r>
      <w:r w:rsidRPr="00320BDF">
        <w:rPr>
          <w:sz w:val="24"/>
          <w:szCs w:val="24"/>
        </w:rPr>
        <w:t xml:space="preserve"> </w:t>
      </w:r>
      <w:r w:rsidRPr="00624CC0">
        <w:rPr>
          <w:sz w:val="24"/>
          <w:szCs w:val="24"/>
          <w:lang w:val="en-US"/>
        </w:rPr>
        <w:t>Female</w:t>
      </w:r>
      <w:r w:rsidRPr="00320BDF">
        <w:rPr>
          <w:sz w:val="24"/>
          <w:szCs w:val="24"/>
        </w:rPr>
        <w:t xml:space="preserve"> </w:t>
      </w:r>
      <w:r w:rsidRPr="00624CC0">
        <w:rPr>
          <w:sz w:val="24"/>
          <w:szCs w:val="24"/>
          <w:lang w:val="en-US"/>
        </w:rPr>
        <w:t>and</w:t>
      </w:r>
      <w:r w:rsidRPr="00320BDF">
        <w:rPr>
          <w:sz w:val="24"/>
          <w:szCs w:val="24"/>
        </w:rPr>
        <w:t xml:space="preserve"> </w:t>
      </w:r>
      <w:r w:rsidRPr="00624CC0">
        <w:rPr>
          <w:sz w:val="24"/>
          <w:szCs w:val="24"/>
          <w:lang w:val="en-US"/>
        </w:rPr>
        <w:t>Male</w:t>
      </w:r>
      <w:r w:rsidRPr="00320BDF">
        <w:rPr>
          <w:sz w:val="24"/>
          <w:szCs w:val="24"/>
        </w:rPr>
        <w:t xml:space="preserve"> </w:t>
      </w:r>
      <w:r w:rsidRPr="00624CC0">
        <w:rPr>
          <w:sz w:val="24"/>
          <w:szCs w:val="24"/>
          <w:lang w:val="en-US"/>
        </w:rPr>
        <w:t>Athletes</w:t>
      </w:r>
      <w:r w:rsidRPr="00320BDF">
        <w:rPr>
          <w:sz w:val="24"/>
          <w:szCs w:val="24"/>
        </w:rPr>
        <w:t xml:space="preserve"> </w:t>
      </w:r>
      <w:r w:rsidRPr="00624CC0">
        <w:rPr>
          <w:sz w:val="24"/>
          <w:szCs w:val="24"/>
          <w:lang w:val="en-US"/>
        </w:rPr>
        <w:t>in</w:t>
      </w:r>
      <w:r w:rsidRPr="00320BDF">
        <w:rPr>
          <w:sz w:val="24"/>
          <w:szCs w:val="24"/>
        </w:rPr>
        <w:t xml:space="preserve"> </w:t>
      </w:r>
      <w:r w:rsidRPr="00624CC0">
        <w:rPr>
          <w:sz w:val="24"/>
          <w:szCs w:val="24"/>
          <w:lang w:val="en-US"/>
        </w:rPr>
        <w:t>Competitive</w:t>
      </w:r>
      <w:r w:rsidRPr="00320BDF">
        <w:rPr>
          <w:sz w:val="24"/>
          <w:szCs w:val="24"/>
        </w:rPr>
        <w:t xml:space="preserve"> </w:t>
      </w:r>
      <w:r w:rsidRPr="00624CC0">
        <w:rPr>
          <w:sz w:val="24"/>
          <w:szCs w:val="24"/>
          <w:lang w:val="en-US"/>
        </w:rPr>
        <w:t>Bouldering</w:t>
      </w:r>
      <w:r w:rsidRPr="00320BDF">
        <w:rPr>
          <w:sz w:val="24"/>
          <w:szCs w:val="24"/>
        </w:rPr>
        <w:t xml:space="preserve"> / </w:t>
      </w:r>
      <w:r w:rsidRPr="00624CC0">
        <w:rPr>
          <w:sz w:val="24"/>
          <w:szCs w:val="24"/>
          <w:lang w:val="en-US"/>
        </w:rPr>
        <w:t>Prosper</w:t>
      </w:r>
      <w:r w:rsidRPr="00320BDF">
        <w:rPr>
          <w:sz w:val="24"/>
          <w:szCs w:val="24"/>
        </w:rPr>
        <w:t xml:space="preserve"> </w:t>
      </w:r>
      <w:r w:rsidRPr="00624CC0">
        <w:rPr>
          <w:sz w:val="24"/>
          <w:szCs w:val="24"/>
          <w:lang w:val="en-US"/>
        </w:rPr>
        <w:t>J</w:t>
      </w:r>
      <w:r w:rsidRPr="00320BDF">
        <w:rPr>
          <w:sz w:val="24"/>
          <w:szCs w:val="24"/>
        </w:rPr>
        <w:t xml:space="preserve">. </w:t>
      </w:r>
      <w:proofErr w:type="spellStart"/>
      <w:r w:rsidRPr="00624CC0">
        <w:rPr>
          <w:sz w:val="24"/>
          <w:szCs w:val="24"/>
          <w:lang w:val="en-US"/>
        </w:rPr>
        <w:t>Medernach</w:t>
      </w:r>
      <w:proofErr w:type="spellEnd"/>
      <w:r w:rsidRPr="00320BDF">
        <w:rPr>
          <w:sz w:val="24"/>
          <w:szCs w:val="24"/>
        </w:rPr>
        <w:t xml:space="preserve">, </w:t>
      </w:r>
      <w:r w:rsidRPr="00624CC0">
        <w:rPr>
          <w:sz w:val="24"/>
          <w:szCs w:val="24"/>
          <w:lang w:val="en-US"/>
        </w:rPr>
        <w:t>H</w:t>
      </w:r>
      <w:r w:rsidRPr="00320BDF">
        <w:rPr>
          <w:sz w:val="24"/>
          <w:szCs w:val="24"/>
        </w:rPr>
        <w:t xml:space="preserve">. </w:t>
      </w:r>
      <w:r w:rsidRPr="00624CC0">
        <w:rPr>
          <w:sz w:val="24"/>
          <w:szCs w:val="24"/>
          <w:lang w:val="en-US"/>
        </w:rPr>
        <w:t>Klein</w:t>
      </w:r>
      <w:r w:rsidRPr="00320BDF">
        <w:rPr>
          <w:sz w:val="24"/>
          <w:szCs w:val="24"/>
        </w:rPr>
        <w:t>ö</w:t>
      </w:r>
      <w:r w:rsidRPr="00624CC0">
        <w:rPr>
          <w:sz w:val="24"/>
          <w:szCs w:val="24"/>
          <w:lang w:val="en-US"/>
        </w:rPr>
        <w:t>der</w:t>
      </w:r>
      <w:r w:rsidRPr="00320BDF">
        <w:rPr>
          <w:sz w:val="24"/>
          <w:szCs w:val="24"/>
        </w:rPr>
        <w:t xml:space="preserve">, </w:t>
      </w:r>
      <w:r w:rsidRPr="00624CC0">
        <w:rPr>
          <w:sz w:val="24"/>
          <w:szCs w:val="24"/>
          <w:lang w:val="en-US"/>
        </w:rPr>
        <w:t>Hermann</w:t>
      </w:r>
      <w:r w:rsidRPr="00320BDF">
        <w:rPr>
          <w:sz w:val="24"/>
          <w:szCs w:val="24"/>
        </w:rPr>
        <w:t xml:space="preserve"> </w:t>
      </w:r>
      <w:r w:rsidRPr="00624CC0">
        <w:rPr>
          <w:sz w:val="24"/>
          <w:szCs w:val="24"/>
          <w:lang w:val="en-US"/>
        </w:rPr>
        <w:t>H</w:t>
      </w:r>
      <w:r w:rsidRPr="00320BDF">
        <w:rPr>
          <w:sz w:val="24"/>
          <w:szCs w:val="24"/>
        </w:rPr>
        <w:t xml:space="preserve">. </w:t>
      </w:r>
      <w:r w:rsidRPr="00624CC0">
        <w:rPr>
          <w:sz w:val="24"/>
          <w:szCs w:val="24"/>
          <w:lang w:val="en-US"/>
        </w:rPr>
        <w:t>H</w:t>
      </w:r>
      <w:r w:rsidRPr="00320BDF">
        <w:rPr>
          <w:sz w:val="24"/>
          <w:szCs w:val="24"/>
        </w:rPr>
        <w:t xml:space="preserve">. </w:t>
      </w:r>
      <w:r w:rsidRPr="00624CC0">
        <w:rPr>
          <w:sz w:val="24"/>
          <w:szCs w:val="24"/>
          <w:lang w:val="en-US"/>
        </w:rPr>
        <w:t>L</w:t>
      </w:r>
      <w:r w:rsidRPr="00320BDF">
        <w:rPr>
          <w:sz w:val="24"/>
          <w:szCs w:val="24"/>
        </w:rPr>
        <w:t>ö</w:t>
      </w:r>
      <w:proofErr w:type="spellStart"/>
      <w:r w:rsidRPr="00624CC0">
        <w:rPr>
          <w:sz w:val="24"/>
          <w:szCs w:val="24"/>
          <w:lang w:val="en-US"/>
        </w:rPr>
        <w:t>tzerich</w:t>
      </w:r>
      <w:proofErr w:type="spellEnd"/>
      <w:r w:rsidRPr="00320BDF">
        <w:rPr>
          <w:sz w:val="24"/>
          <w:szCs w:val="24"/>
        </w:rPr>
        <w:t xml:space="preserve"> //</w:t>
      </w:r>
      <w:r w:rsidRPr="00624CC0">
        <w:rPr>
          <w:sz w:val="24"/>
          <w:szCs w:val="24"/>
          <w:lang w:val="en-US"/>
        </w:rPr>
        <w:t>Journal</w:t>
      </w:r>
      <w:r w:rsidRPr="00320BDF">
        <w:rPr>
          <w:sz w:val="24"/>
          <w:szCs w:val="24"/>
        </w:rPr>
        <w:t xml:space="preserve"> </w:t>
      </w:r>
      <w:r w:rsidRPr="00624CC0">
        <w:rPr>
          <w:sz w:val="24"/>
          <w:szCs w:val="24"/>
          <w:lang w:val="en-US"/>
        </w:rPr>
        <w:t>of</w:t>
      </w:r>
      <w:r w:rsidRPr="00320BDF">
        <w:rPr>
          <w:sz w:val="24"/>
          <w:szCs w:val="24"/>
        </w:rPr>
        <w:t xml:space="preserve"> </w:t>
      </w:r>
      <w:r w:rsidRPr="00624CC0">
        <w:rPr>
          <w:sz w:val="24"/>
          <w:szCs w:val="24"/>
          <w:lang w:val="en-US"/>
        </w:rPr>
        <w:t>Physical</w:t>
      </w:r>
      <w:r w:rsidRPr="00320BDF">
        <w:rPr>
          <w:sz w:val="24"/>
          <w:szCs w:val="24"/>
        </w:rPr>
        <w:t xml:space="preserve"> </w:t>
      </w:r>
      <w:r w:rsidRPr="00624CC0">
        <w:rPr>
          <w:sz w:val="24"/>
          <w:szCs w:val="24"/>
          <w:lang w:val="en-US"/>
        </w:rPr>
        <w:t>Education</w:t>
      </w:r>
      <w:r w:rsidRPr="00320BDF">
        <w:rPr>
          <w:sz w:val="24"/>
          <w:szCs w:val="24"/>
        </w:rPr>
        <w:t xml:space="preserve"> </w:t>
      </w:r>
      <w:r w:rsidRPr="00624CC0">
        <w:rPr>
          <w:sz w:val="24"/>
          <w:szCs w:val="24"/>
          <w:lang w:val="en-US"/>
        </w:rPr>
        <w:t>and</w:t>
      </w:r>
      <w:r w:rsidRPr="00320BDF">
        <w:rPr>
          <w:sz w:val="24"/>
          <w:szCs w:val="24"/>
        </w:rPr>
        <w:t xml:space="preserve"> </w:t>
      </w:r>
      <w:r w:rsidRPr="00624CC0">
        <w:rPr>
          <w:sz w:val="24"/>
          <w:szCs w:val="24"/>
          <w:lang w:val="en-US"/>
        </w:rPr>
        <w:t>Sport</w:t>
      </w:r>
      <w:r w:rsidRPr="00320BDF">
        <w:rPr>
          <w:sz w:val="24"/>
          <w:szCs w:val="24"/>
        </w:rPr>
        <w:t xml:space="preserve">, 2016. – </w:t>
      </w:r>
      <w:r w:rsidRPr="00624CC0">
        <w:rPr>
          <w:sz w:val="24"/>
          <w:szCs w:val="24"/>
          <w:lang w:val="en-US"/>
        </w:rPr>
        <w:t>Art</w:t>
      </w:r>
      <w:r w:rsidRPr="00320BDF">
        <w:rPr>
          <w:sz w:val="24"/>
          <w:szCs w:val="24"/>
        </w:rPr>
        <w:t xml:space="preserve">.132. – </w:t>
      </w:r>
      <w:r w:rsidRPr="00624CC0">
        <w:rPr>
          <w:sz w:val="24"/>
          <w:szCs w:val="24"/>
          <w:lang w:val="en-US"/>
        </w:rPr>
        <w:t>P</w:t>
      </w:r>
      <w:r w:rsidRPr="00320BDF">
        <w:rPr>
          <w:sz w:val="24"/>
          <w:szCs w:val="24"/>
        </w:rPr>
        <w:t>. 836-840.</w:t>
      </w:r>
    </w:p>
    <w:p w14:paraId="64D40E57" w14:textId="77777777" w:rsidR="00FC4502" w:rsidRPr="00624CC0" w:rsidRDefault="00FC4502" w:rsidP="003F381D">
      <w:pPr>
        <w:pStyle w:val="a3"/>
        <w:numPr>
          <w:ilvl w:val="0"/>
          <w:numId w:val="28"/>
        </w:numPr>
        <w:tabs>
          <w:tab w:val="left" w:pos="426"/>
        </w:tabs>
        <w:spacing w:after="0" w:line="360" w:lineRule="auto"/>
        <w:ind w:left="426" w:hanging="426"/>
        <w:rPr>
          <w:sz w:val="24"/>
          <w:szCs w:val="24"/>
          <w:lang w:val="en-US"/>
        </w:rPr>
      </w:pPr>
      <w:r w:rsidRPr="00624CC0">
        <w:rPr>
          <w:sz w:val="24"/>
          <w:szCs w:val="24"/>
          <w:lang w:val="en-US"/>
        </w:rPr>
        <w:t>White D.J.</w:t>
      </w:r>
      <w:bookmarkEnd w:id="85"/>
      <w:r w:rsidRPr="00624CC0">
        <w:rPr>
          <w:sz w:val="24"/>
          <w:szCs w:val="24"/>
          <w:lang w:val="en-US"/>
        </w:rPr>
        <w:t>, Olsen P.D. A Time Analysis of Bouldering Style Competitive Rock Climbing / D.J. White, P.D. Olsen // Journal of Strength and Conditioning Research, 2010. – Vol. 24, №5. – P. 1356-1360.</w:t>
      </w:r>
    </w:p>
    <w:p w14:paraId="36371458" w14:textId="77777777" w:rsidR="00FC4502" w:rsidRPr="00624CC0" w:rsidRDefault="00FC4502" w:rsidP="003F381D">
      <w:pPr>
        <w:pStyle w:val="a3"/>
        <w:numPr>
          <w:ilvl w:val="0"/>
          <w:numId w:val="28"/>
        </w:numPr>
        <w:tabs>
          <w:tab w:val="left" w:pos="426"/>
        </w:tabs>
        <w:spacing w:after="0" w:line="360" w:lineRule="auto"/>
        <w:ind w:left="426" w:hanging="426"/>
        <w:rPr>
          <w:sz w:val="24"/>
          <w:szCs w:val="24"/>
        </w:rPr>
      </w:pPr>
      <w:proofErr w:type="spellStart"/>
      <w:r w:rsidRPr="00624CC0">
        <w:rPr>
          <w:sz w:val="24"/>
          <w:szCs w:val="24"/>
        </w:rPr>
        <w:t>Ваваев</w:t>
      </w:r>
      <w:proofErr w:type="spellEnd"/>
      <w:r w:rsidRPr="00624CC0">
        <w:rPr>
          <w:sz w:val="24"/>
          <w:szCs w:val="24"/>
        </w:rPr>
        <w:t xml:space="preserve">, А.В. Оценка соревновательной деятельности в </w:t>
      </w:r>
      <w:proofErr w:type="spellStart"/>
      <w:r w:rsidRPr="00624CC0">
        <w:rPr>
          <w:sz w:val="24"/>
          <w:szCs w:val="24"/>
        </w:rPr>
        <w:t>боулдеринге</w:t>
      </w:r>
      <w:proofErr w:type="spellEnd"/>
      <w:r w:rsidRPr="00624CC0">
        <w:rPr>
          <w:sz w:val="24"/>
          <w:szCs w:val="24"/>
        </w:rPr>
        <w:t xml:space="preserve"> / А.В. </w:t>
      </w:r>
      <w:proofErr w:type="spellStart"/>
      <w:r w:rsidRPr="00624CC0">
        <w:rPr>
          <w:sz w:val="24"/>
          <w:szCs w:val="24"/>
        </w:rPr>
        <w:t>Ваваев</w:t>
      </w:r>
      <w:proofErr w:type="spellEnd"/>
      <w:r w:rsidRPr="00624CC0">
        <w:rPr>
          <w:sz w:val="24"/>
          <w:szCs w:val="24"/>
        </w:rPr>
        <w:t xml:space="preserve">, Ю.С. </w:t>
      </w:r>
      <w:proofErr w:type="spellStart"/>
      <w:r w:rsidRPr="00624CC0">
        <w:rPr>
          <w:sz w:val="24"/>
          <w:szCs w:val="24"/>
        </w:rPr>
        <w:t>Земцова</w:t>
      </w:r>
      <w:proofErr w:type="spellEnd"/>
      <w:r w:rsidRPr="00624CC0">
        <w:rPr>
          <w:sz w:val="24"/>
          <w:szCs w:val="24"/>
        </w:rPr>
        <w:t xml:space="preserve">, Г.И. Кузьмина, Т.В, </w:t>
      </w:r>
      <w:proofErr w:type="spellStart"/>
      <w:r w:rsidRPr="00624CC0">
        <w:rPr>
          <w:sz w:val="24"/>
          <w:szCs w:val="24"/>
        </w:rPr>
        <w:t>Шемулинкина</w:t>
      </w:r>
      <w:proofErr w:type="spellEnd"/>
      <w:r w:rsidRPr="00624CC0">
        <w:rPr>
          <w:sz w:val="24"/>
          <w:szCs w:val="24"/>
        </w:rPr>
        <w:t xml:space="preserve"> // Материалы Всероссийской научно-практической конференции по скалолазанию. – М.: ГКУ «</w:t>
      </w:r>
      <w:proofErr w:type="spellStart"/>
      <w:r w:rsidRPr="00624CC0">
        <w:rPr>
          <w:sz w:val="24"/>
          <w:szCs w:val="24"/>
        </w:rPr>
        <w:t>ЦСТиСК</w:t>
      </w:r>
      <w:proofErr w:type="spellEnd"/>
      <w:r w:rsidRPr="00624CC0">
        <w:rPr>
          <w:sz w:val="24"/>
          <w:szCs w:val="24"/>
        </w:rPr>
        <w:t xml:space="preserve">» Москомспорта, 2019. – 64с. </w:t>
      </w:r>
    </w:p>
    <w:p w14:paraId="7A144DA8" w14:textId="77777777" w:rsidR="00FC4502" w:rsidRPr="00624CC0" w:rsidRDefault="00FC4502" w:rsidP="003F381D">
      <w:pPr>
        <w:pStyle w:val="a3"/>
        <w:numPr>
          <w:ilvl w:val="0"/>
          <w:numId w:val="28"/>
        </w:numPr>
        <w:tabs>
          <w:tab w:val="left" w:pos="426"/>
        </w:tabs>
        <w:spacing w:after="0" w:line="360" w:lineRule="auto"/>
        <w:ind w:left="426" w:hanging="426"/>
        <w:rPr>
          <w:sz w:val="24"/>
          <w:szCs w:val="24"/>
          <w:u w:val="single"/>
        </w:rPr>
      </w:pPr>
      <w:r w:rsidRPr="00624CC0">
        <w:rPr>
          <w:sz w:val="24"/>
          <w:szCs w:val="24"/>
        </w:rPr>
        <w:t xml:space="preserve">Годик, М.А. Комплексный контроль в спортивных играх / М.А. Годик, А.П. </w:t>
      </w:r>
      <w:proofErr w:type="spellStart"/>
      <w:r w:rsidRPr="00624CC0">
        <w:rPr>
          <w:sz w:val="24"/>
          <w:szCs w:val="24"/>
        </w:rPr>
        <w:t>Скородумова</w:t>
      </w:r>
      <w:proofErr w:type="spellEnd"/>
      <w:r w:rsidRPr="00624CC0">
        <w:rPr>
          <w:sz w:val="24"/>
          <w:szCs w:val="24"/>
        </w:rPr>
        <w:t>. – М.: Советский спорт, 2010. – 336с.</w:t>
      </w:r>
    </w:p>
    <w:p w14:paraId="77F41020" w14:textId="77777777" w:rsidR="00FC4502" w:rsidRPr="00624CC0" w:rsidRDefault="00FC4502" w:rsidP="003F381D">
      <w:pPr>
        <w:pStyle w:val="a3"/>
        <w:numPr>
          <w:ilvl w:val="0"/>
          <w:numId w:val="28"/>
        </w:numPr>
        <w:tabs>
          <w:tab w:val="left" w:pos="426"/>
        </w:tabs>
        <w:spacing w:after="0" w:line="360" w:lineRule="auto"/>
        <w:ind w:left="426" w:hanging="426"/>
        <w:rPr>
          <w:sz w:val="24"/>
          <w:szCs w:val="24"/>
          <w:u w:val="single"/>
        </w:rPr>
      </w:pPr>
      <w:r w:rsidRPr="00624CC0">
        <w:rPr>
          <w:sz w:val="24"/>
          <w:szCs w:val="24"/>
        </w:rPr>
        <w:t>Иванов, В.В. Комплексный контроль в подготовке спортсменов / В.В. Иванов. – М.: Физкультура и спорт, 1987. – 256с.</w:t>
      </w:r>
    </w:p>
    <w:p w14:paraId="15AFFB84" w14:textId="77777777" w:rsidR="00FC4502" w:rsidRDefault="00FC4502">
      <w:pPr>
        <w:jc w:val="left"/>
        <w:rPr>
          <w:shd w:val="clear" w:color="auto" w:fill="FFFFFF"/>
        </w:rPr>
      </w:pPr>
      <w:r>
        <w:rPr>
          <w:shd w:val="clear" w:color="auto" w:fill="FFFFFF"/>
        </w:rPr>
        <w:br w:type="page"/>
      </w:r>
    </w:p>
    <w:p w14:paraId="1B50BE70" w14:textId="315C723F" w:rsidR="00FC4502" w:rsidRPr="004D0D73" w:rsidRDefault="00FC4502" w:rsidP="00624CC0">
      <w:pPr>
        <w:pStyle w:val="affffb"/>
      </w:pPr>
      <w:bookmarkStart w:id="87" w:name="_Toc69078743"/>
      <w:r>
        <w:lastRenderedPageBreak/>
        <w:t xml:space="preserve">МЕТОДИКА КОНТРОЛЯ </w:t>
      </w:r>
      <w:r>
        <w:rPr>
          <w:lang w:val="en-US"/>
        </w:rPr>
        <w:t>MOXY</w:t>
      </w:r>
      <w:r w:rsidRPr="004D0D73">
        <w:t xml:space="preserve"> </w:t>
      </w:r>
      <w:r>
        <w:rPr>
          <w:lang w:val="en-US"/>
        </w:rPr>
        <w:t>SENSOR</w:t>
      </w:r>
      <w:r w:rsidR="00F273C5">
        <w:br/>
      </w:r>
      <w:r>
        <w:t>В ТРЕНИРОВОЧНОМ ПРОЦЕССЕ СКАЛОЛАЗОВ</w:t>
      </w:r>
      <w:bookmarkEnd w:id="87"/>
    </w:p>
    <w:p w14:paraId="03A68D1B" w14:textId="52139A69" w:rsidR="00FC4502" w:rsidRDefault="00FC4502" w:rsidP="00624CC0">
      <w:pPr>
        <w:pStyle w:val="affffd"/>
        <w:rPr>
          <w:shd w:val="clear" w:color="auto" w:fill="FFFFFF"/>
        </w:rPr>
      </w:pPr>
      <w:bookmarkStart w:id="88" w:name="_Toc69078744"/>
      <w:r>
        <w:rPr>
          <w:shd w:val="clear" w:color="auto" w:fill="FFFFFF"/>
        </w:rPr>
        <w:t xml:space="preserve">Иванова </w:t>
      </w:r>
      <w:r w:rsidR="0010577F" w:rsidRPr="0010577F">
        <w:rPr>
          <w:color w:val="000000"/>
        </w:rPr>
        <w:t>Екатерина Александровна</w:t>
      </w:r>
      <w:bookmarkEnd w:id="88"/>
    </w:p>
    <w:p w14:paraId="42356CE4" w14:textId="77777777" w:rsidR="003F381D" w:rsidRDefault="003F381D" w:rsidP="003F381D">
      <w:pPr>
        <w:pStyle w:val="afffff1"/>
        <w:rPr>
          <w:b/>
          <w:szCs w:val="24"/>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r w:rsidRPr="004412E2">
        <w:rPr>
          <w:b/>
          <w:szCs w:val="24"/>
        </w:rPr>
        <w:t xml:space="preserve"> </w:t>
      </w:r>
    </w:p>
    <w:p w14:paraId="20425407" w14:textId="169F4FE1" w:rsidR="00FC4502" w:rsidRDefault="00FC4502" w:rsidP="00FC4502">
      <w:pPr>
        <w:spacing w:line="360" w:lineRule="auto"/>
        <w:ind w:firstLine="709"/>
        <w:contextualSpacing/>
        <w:rPr>
          <w:rFonts w:eastAsia="TimesNewRoman" w:cs="Times New Roman"/>
          <w:sz w:val="24"/>
          <w:szCs w:val="24"/>
        </w:rPr>
      </w:pPr>
      <w:r w:rsidRPr="004412E2">
        <w:rPr>
          <w:b/>
          <w:sz w:val="24"/>
          <w:szCs w:val="24"/>
        </w:rPr>
        <w:t xml:space="preserve">Аннотация. </w:t>
      </w:r>
      <w:r w:rsidRPr="004412E2">
        <w:rPr>
          <w:sz w:val="24"/>
          <w:szCs w:val="24"/>
        </w:rPr>
        <w:t>Оперативный контроль состояния спортсмена</w:t>
      </w:r>
      <w:r>
        <w:rPr>
          <w:sz w:val="24"/>
          <w:szCs w:val="24"/>
        </w:rPr>
        <w:t xml:space="preserve"> и </w:t>
      </w:r>
      <w:r w:rsidRPr="007B02D4">
        <w:rPr>
          <w:sz w:val="24"/>
          <w:szCs w:val="24"/>
        </w:rPr>
        <w:t>мышечной работы</w:t>
      </w:r>
      <w:r w:rsidRPr="004412E2">
        <w:rPr>
          <w:sz w:val="24"/>
          <w:szCs w:val="24"/>
        </w:rPr>
        <w:t xml:space="preserve"> при изометрической нагрузке во время тренировочного процесса является актуальной проблемой в скалолазании. Контроль </w:t>
      </w:r>
      <w:proofErr w:type="spellStart"/>
      <w:r w:rsidRPr="004412E2">
        <w:rPr>
          <w:sz w:val="24"/>
          <w:szCs w:val="24"/>
        </w:rPr>
        <w:t>оксигенации</w:t>
      </w:r>
      <w:proofErr w:type="spellEnd"/>
      <w:r w:rsidRPr="004412E2">
        <w:rPr>
          <w:sz w:val="24"/>
          <w:szCs w:val="24"/>
        </w:rPr>
        <w:t xml:space="preserve"> мышц скалолазов возмож</w:t>
      </w:r>
      <w:r>
        <w:rPr>
          <w:sz w:val="24"/>
          <w:szCs w:val="24"/>
        </w:rPr>
        <w:t>ен</w:t>
      </w:r>
      <w:r w:rsidRPr="004412E2">
        <w:rPr>
          <w:sz w:val="24"/>
          <w:szCs w:val="24"/>
        </w:rPr>
        <w:t xml:space="preserve"> с помощью методики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использующей технологию </w:t>
      </w:r>
      <w:r w:rsidRPr="004412E2">
        <w:rPr>
          <w:rFonts w:cs="Times New Roman"/>
          <w:bCs/>
          <w:sz w:val="24"/>
          <w:szCs w:val="24"/>
          <w:shd w:val="clear" w:color="auto" w:fill="FFFFFF"/>
        </w:rPr>
        <w:t xml:space="preserve">спектроскопии ближней инфракрасной области </w:t>
      </w:r>
      <w:r w:rsidRPr="004412E2">
        <w:rPr>
          <w:sz w:val="24"/>
          <w:szCs w:val="24"/>
        </w:rPr>
        <w:t>(NIRS),</w:t>
      </w:r>
      <w:r>
        <w:rPr>
          <w:sz w:val="24"/>
          <w:szCs w:val="24"/>
        </w:rPr>
        <w:t xml:space="preserve"> которая</w:t>
      </w:r>
      <w:r w:rsidRPr="004412E2">
        <w:rPr>
          <w:sz w:val="24"/>
          <w:szCs w:val="24"/>
        </w:rPr>
        <w:t xml:space="preserve"> является подходящим инструментом для оценки и прогнозирования динамики работы мышц в тренировочном процессе. </w:t>
      </w:r>
      <w:r w:rsidRPr="004412E2">
        <w:rPr>
          <w:rFonts w:cs="Times New Roman"/>
          <w:sz w:val="24"/>
          <w:szCs w:val="24"/>
        </w:rPr>
        <w:t xml:space="preserve">Подчеркивая важность конкретных параметров, данная методика </w:t>
      </w:r>
      <w:r>
        <w:rPr>
          <w:rFonts w:cs="Times New Roman"/>
          <w:sz w:val="24"/>
          <w:szCs w:val="24"/>
        </w:rPr>
        <w:t>может способствовать</w:t>
      </w:r>
      <w:r w:rsidRPr="004412E2">
        <w:rPr>
          <w:rFonts w:cs="Times New Roman"/>
          <w:sz w:val="24"/>
          <w:szCs w:val="24"/>
        </w:rPr>
        <w:t xml:space="preserve"> оптимиз</w:t>
      </w:r>
      <w:r>
        <w:rPr>
          <w:rFonts w:cs="Times New Roman"/>
          <w:sz w:val="24"/>
          <w:szCs w:val="24"/>
        </w:rPr>
        <w:t>ации</w:t>
      </w:r>
      <w:r w:rsidRPr="004412E2">
        <w:rPr>
          <w:rFonts w:eastAsia="TimesNewRoman" w:cs="Times New Roman"/>
          <w:sz w:val="24"/>
          <w:szCs w:val="24"/>
        </w:rPr>
        <w:t xml:space="preserve"> тренировочн</w:t>
      </w:r>
      <w:r>
        <w:rPr>
          <w:rFonts w:eastAsia="TimesNewRoman" w:cs="Times New Roman"/>
          <w:sz w:val="24"/>
          <w:szCs w:val="24"/>
        </w:rPr>
        <w:t xml:space="preserve">ого </w:t>
      </w:r>
      <w:r w:rsidRPr="004412E2">
        <w:rPr>
          <w:rFonts w:eastAsia="TimesNewRoman" w:cs="Times New Roman"/>
          <w:sz w:val="24"/>
          <w:szCs w:val="24"/>
        </w:rPr>
        <w:t>процесс</w:t>
      </w:r>
      <w:r>
        <w:rPr>
          <w:rFonts w:eastAsia="TimesNewRoman" w:cs="Times New Roman"/>
          <w:sz w:val="24"/>
          <w:szCs w:val="24"/>
        </w:rPr>
        <w:t>а</w:t>
      </w:r>
      <w:r w:rsidRPr="004412E2">
        <w:rPr>
          <w:rFonts w:eastAsia="TimesNewRoman" w:cs="Times New Roman"/>
          <w:sz w:val="24"/>
          <w:szCs w:val="24"/>
        </w:rPr>
        <w:t>, учитывая специфику вида спорта.</w:t>
      </w:r>
    </w:p>
    <w:p w14:paraId="7BF51B4E" w14:textId="77777777" w:rsidR="00624CC0" w:rsidRDefault="00624CC0" w:rsidP="00FC4502">
      <w:pPr>
        <w:spacing w:line="360" w:lineRule="auto"/>
        <w:ind w:firstLine="709"/>
        <w:contextualSpacing/>
        <w:rPr>
          <w:sz w:val="24"/>
          <w:szCs w:val="24"/>
        </w:rPr>
      </w:pPr>
    </w:p>
    <w:p w14:paraId="72F7763A" w14:textId="77777777" w:rsidR="00FC4502" w:rsidRPr="004412E2" w:rsidRDefault="00FC4502" w:rsidP="00FC4502">
      <w:pPr>
        <w:spacing w:line="360" w:lineRule="auto"/>
        <w:ind w:firstLine="709"/>
        <w:contextualSpacing/>
        <w:rPr>
          <w:sz w:val="24"/>
          <w:szCs w:val="24"/>
        </w:rPr>
      </w:pPr>
      <w:r w:rsidRPr="004412E2">
        <w:rPr>
          <w:sz w:val="24"/>
          <w:szCs w:val="24"/>
        </w:rPr>
        <w:t>Неудачи в прохождении дистанций в спортивном скалолазании часто ассоциируется с падением спортсмена из-за неспособности поддерживать требуемую силу изометрического сокращения мышц после многократных усилий [</w:t>
      </w:r>
      <w:r>
        <w:rPr>
          <w:sz w:val="24"/>
          <w:szCs w:val="24"/>
        </w:rPr>
        <w:t>3</w:t>
      </w:r>
      <w:r w:rsidRPr="004412E2">
        <w:rPr>
          <w:sz w:val="24"/>
          <w:szCs w:val="24"/>
        </w:rPr>
        <w:t>, с. 529</w:t>
      </w:r>
      <w:r>
        <w:rPr>
          <w:sz w:val="24"/>
          <w:szCs w:val="24"/>
        </w:rPr>
        <w:t>, 6</w:t>
      </w:r>
      <w:r w:rsidRPr="004412E2">
        <w:rPr>
          <w:sz w:val="24"/>
          <w:szCs w:val="24"/>
        </w:rPr>
        <w:t>].  Именно поэтому оперативный контроль состояния спортсмена во время тренировочного процесса особенно актуален</w:t>
      </w:r>
      <w:r>
        <w:rPr>
          <w:sz w:val="24"/>
          <w:szCs w:val="24"/>
        </w:rPr>
        <w:t xml:space="preserve"> </w:t>
      </w:r>
      <w:r w:rsidRPr="007439B7">
        <w:rPr>
          <w:sz w:val="24"/>
          <w:szCs w:val="24"/>
        </w:rPr>
        <w:t>[</w:t>
      </w:r>
      <w:r>
        <w:rPr>
          <w:sz w:val="24"/>
          <w:szCs w:val="24"/>
        </w:rPr>
        <w:t>1,2,10</w:t>
      </w:r>
      <w:r w:rsidRPr="007439B7">
        <w:rPr>
          <w:sz w:val="24"/>
          <w:szCs w:val="24"/>
        </w:rPr>
        <w:t>]</w:t>
      </w:r>
      <w:r w:rsidRPr="004412E2">
        <w:rPr>
          <w:sz w:val="24"/>
          <w:szCs w:val="24"/>
        </w:rPr>
        <w:t>. Следует отметить</w:t>
      </w:r>
      <w:r w:rsidRPr="004412E2">
        <w:rPr>
          <w:b/>
          <w:sz w:val="24"/>
          <w:szCs w:val="24"/>
        </w:rPr>
        <w:t xml:space="preserve">, </w:t>
      </w:r>
      <w:r w:rsidRPr="004412E2">
        <w:rPr>
          <w:sz w:val="24"/>
          <w:szCs w:val="24"/>
        </w:rPr>
        <w:t xml:space="preserve">что традиционные формы тестирования, такие как оценка максимального потребления кислорода или анализ </w:t>
      </w:r>
      <w:proofErr w:type="spellStart"/>
      <w:r w:rsidRPr="004412E2">
        <w:rPr>
          <w:sz w:val="24"/>
          <w:szCs w:val="24"/>
        </w:rPr>
        <w:t>лактата</w:t>
      </w:r>
      <w:proofErr w:type="spellEnd"/>
      <w:r w:rsidRPr="004412E2">
        <w:rPr>
          <w:sz w:val="24"/>
          <w:szCs w:val="24"/>
        </w:rPr>
        <w:t xml:space="preserve"> в крови, по результатам различных исследований является непригодными </w:t>
      </w:r>
      <w:r>
        <w:rPr>
          <w:sz w:val="24"/>
          <w:szCs w:val="24"/>
        </w:rPr>
        <w:t>для осуществления</w:t>
      </w:r>
      <w:r w:rsidRPr="004412E2">
        <w:rPr>
          <w:sz w:val="24"/>
          <w:szCs w:val="24"/>
        </w:rPr>
        <w:t xml:space="preserve"> контроля в тренировочном процессе [</w:t>
      </w:r>
      <w:r>
        <w:rPr>
          <w:sz w:val="24"/>
          <w:szCs w:val="24"/>
        </w:rPr>
        <w:t>5</w:t>
      </w:r>
      <w:r w:rsidRPr="004412E2">
        <w:rPr>
          <w:sz w:val="24"/>
          <w:szCs w:val="24"/>
        </w:rPr>
        <w:t xml:space="preserve">, с. 489]. Вероятно, это </w:t>
      </w:r>
      <w:r>
        <w:rPr>
          <w:sz w:val="24"/>
          <w:szCs w:val="24"/>
        </w:rPr>
        <w:t xml:space="preserve">может быть связано </w:t>
      </w:r>
      <w:r w:rsidRPr="004412E2">
        <w:rPr>
          <w:sz w:val="24"/>
          <w:szCs w:val="24"/>
        </w:rPr>
        <w:t xml:space="preserve">со спецификой </w:t>
      </w:r>
      <w:r w:rsidRPr="007B02D4">
        <w:rPr>
          <w:sz w:val="24"/>
          <w:szCs w:val="24"/>
        </w:rPr>
        <w:t>мышечной работы</w:t>
      </w:r>
      <w:r w:rsidRPr="004412E2">
        <w:rPr>
          <w:sz w:val="24"/>
          <w:szCs w:val="24"/>
        </w:rPr>
        <w:t xml:space="preserve"> в спортивном скалолазании [</w:t>
      </w:r>
      <w:r>
        <w:rPr>
          <w:sz w:val="24"/>
          <w:szCs w:val="24"/>
        </w:rPr>
        <w:t>8</w:t>
      </w:r>
      <w:r w:rsidRPr="004412E2">
        <w:rPr>
          <w:sz w:val="24"/>
          <w:szCs w:val="24"/>
        </w:rPr>
        <w:t xml:space="preserve">, с. 312]. </w:t>
      </w:r>
    </w:p>
    <w:p w14:paraId="1A7F74E7" w14:textId="77777777" w:rsidR="00FC4502" w:rsidRPr="004412E2" w:rsidRDefault="00FC4502" w:rsidP="00FC4502">
      <w:pPr>
        <w:spacing w:line="360" w:lineRule="auto"/>
        <w:ind w:firstLine="709"/>
        <w:contextualSpacing/>
        <w:rPr>
          <w:sz w:val="24"/>
          <w:szCs w:val="24"/>
        </w:rPr>
      </w:pPr>
      <w:r w:rsidRPr="004412E2">
        <w:rPr>
          <w:sz w:val="24"/>
          <w:szCs w:val="24"/>
        </w:rPr>
        <w:t xml:space="preserve">На данный момент, методика контроля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использующая технологию спектроскопии в ближнем инфракрасном диапазоне в качестве инструмента для оценки локальной окислительной способности мышц спортсмена, является самым востребованным методом диагностики, благодаря </w:t>
      </w:r>
      <w:proofErr w:type="spellStart"/>
      <w:r w:rsidRPr="004412E2">
        <w:rPr>
          <w:sz w:val="24"/>
          <w:szCs w:val="24"/>
        </w:rPr>
        <w:t>неинвазивному</w:t>
      </w:r>
      <w:proofErr w:type="spellEnd"/>
      <w:r w:rsidRPr="004412E2">
        <w:rPr>
          <w:sz w:val="24"/>
          <w:szCs w:val="24"/>
        </w:rPr>
        <w:t xml:space="preserve"> и простому применению </w:t>
      </w:r>
      <w:proofErr w:type="spellStart"/>
      <w:r w:rsidRPr="004412E2">
        <w:rPr>
          <w:sz w:val="24"/>
          <w:szCs w:val="24"/>
        </w:rPr>
        <w:t>in</w:t>
      </w:r>
      <w:proofErr w:type="spellEnd"/>
      <w:r w:rsidRPr="004412E2">
        <w:rPr>
          <w:sz w:val="24"/>
          <w:szCs w:val="24"/>
        </w:rPr>
        <w:t xml:space="preserve"> </w:t>
      </w:r>
      <w:proofErr w:type="spellStart"/>
      <w:r w:rsidRPr="004412E2">
        <w:rPr>
          <w:sz w:val="24"/>
          <w:szCs w:val="24"/>
        </w:rPr>
        <w:t>vivo</w:t>
      </w:r>
      <w:proofErr w:type="spellEnd"/>
      <w:r w:rsidRPr="004412E2">
        <w:rPr>
          <w:sz w:val="24"/>
          <w:szCs w:val="24"/>
        </w:rPr>
        <w:t xml:space="preserve"> </w:t>
      </w:r>
      <w:r w:rsidRPr="003837FD">
        <w:rPr>
          <w:sz w:val="24"/>
          <w:szCs w:val="24"/>
        </w:rPr>
        <w:t>[9, с. 8]</w:t>
      </w:r>
      <w:r w:rsidRPr="004412E2">
        <w:rPr>
          <w:sz w:val="24"/>
          <w:szCs w:val="24"/>
        </w:rPr>
        <w:t xml:space="preserve">. Применяя методику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в тренировочном процессе </w:t>
      </w:r>
      <w:proofErr w:type="gramStart"/>
      <w:r w:rsidRPr="004412E2">
        <w:rPr>
          <w:sz w:val="24"/>
          <w:szCs w:val="24"/>
        </w:rPr>
        <w:t>даже  во</w:t>
      </w:r>
      <w:proofErr w:type="gramEnd"/>
      <w:r w:rsidRPr="004412E2">
        <w:rPr>
          <w:sz w:val="24"/>
          <w:szCs w:val="24"/>
        </w:rPr>
        <w:t xml:space="preserve"> время простых тестов - висов на пальцах с изометрическим напряжением мышц, динамика результатов может быть использована для оценки и анализа причин невыполнения задачи, что, в свою очередь, может быть полезным, и оперативным инструментом как для тренировок, так и для соревнований.</w:t>
      </w:r>
    </w:p>
    <w:p w14:paraId="26B46FB3" w14:textId="77777777" w:rsidR="00FC4502" w:rsidRPr="004412E2" w:rsidRDefault="00FC4502" w:rsidP="00FC4502">
      <w:pPr>
        <w:spacing w:line="360" w:lineRule="auto"/>
        <w:ind w:firstLine="709"/>
        <w:contextualSpacing/>
        <w:rPr>
          <w:sz w:val="24"/>
          <w:szCs w:val="24"/>
        </w:rPr>
      </w:pPr>
      <w:r w:rsidRPr="004412E2">
        <w:rPr>
          <w:sz w:val="24"/>
          <w:szCs w:val="24"/>
        </w:rPr>
        <w:t xml:space="preserve">Важным условием при применении методики </w:t>
      </w:r>
      <w:r w:rsidRPr="004412E2">
        <w:rPr>
          <w:sz w:val="24"/>
          <w:szCs w:val="24"/>
          <w:lang w:val="en-US"/>
        </w:rPr>
        <w:t>Moxy</w:t>
      </w:r>
      <w:r w:rsidRPr="004412E2">
        <w:rPr>
          <w:sz w:val="24"/>
          <w:szCs w:val="24"/>
        </w:rPr>
        <w:t xml:space="preserve"> </w:t>
      </w:r>
      <w:proofErr w:type="gramStart"/>
      <w:r w:rsidRPr="004412E2">
        <w:rPr>
          <w:sz w:val="24"/>
          <w:szCs w:val="24"/>
          <w:lang w:val="en-US"/>
        </w:rPr>
        <w:t>Sensor</w:t>
      </w:r>
      <w:r w:rsidRPr="004412E2">
        <w:rPr>
          <w:sz w:val="24"/>
          <w:szCs w:val="24"/>
        </w:rPr>
        <w:t xml:space="preserve">  на</w:t>
      </w:r>
      <w:proofErr w:type="gramEnd"/>
      <w:r w:rsidRPr="004412E2">
        <w:rPr>
          <w:sz w:val="24"/>
          <w:szCs w:val="24"/>
        </w:rPr>
        <w:t xml:space="preserve"> практике является соблюдение всех правил эксплуатации самого устройства, учитывая специфику вида </w:t>
      </w:r>
      <w:r w:rsidRPr="004412E2">
        <w:rPr>
          <w:sz w:val="24"/>
          <w:szCs w:val="24"/>
        </w:rPr>
        <w:lastRenderedPageBreak/>
        <w:t xml:space="preserve">спорта. </w:t>
      </w:r>
      <w:r w:rsidRPr="004412E2">
        <w:rPr>
          <w:rFonts w:eastAsiaTheme="minorEastAsia" w:cs="Times New Roman"/>
          <w:color w:val="000000" w:themeColor="dark1"/>
          <w:kern w:val="24"/>
          <w:sz w:val="24"/>
          <w:szCs w:val="24"/>
        </w:rPr>
        <w:t xml:space="preserve">Датчику </w:t>
      </w:r>
      <w:r w:rsidRPr="004412E2">
        <w:rPr>
          <w:rFonts w:eastAsiaTheme="minorEastAsia" w:cs="Times New Roman"/>
          <w:color w:val="000000" w:themeColor="dark1"/>
          <w:kern w:val="24"/>
          <w:sz w:val="24"/>
          <w:szCs w:val="24"/>
          <w:lang w:val="en-US"/>
        </w:rPr>
        <w:t>Moxy</w:t>
      </w:r>
      <w:r w:rsidRPr="004412E2">
        <w:rPr>
          <w:rFonts w:eastAsiaTheme="minorEastAsia" w:cs="Times New Roman"/>
          <w:color w:val="000000" w:themeColor="dark1"/>
          <w:kern w:val="24"/>
          <w:sz w:val="24"/>
          <w:szCs w:val="24"/>
        </w:rPr>
        <w:t xml:space="preserve"> необходимо</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несколько</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сантиметров</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соприкосновения</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с</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кожным</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покровом</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затем</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сенсор</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задействует</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систему</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инфракрасных</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датчиков</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и</w:t>
      </w:r>
      <w:r w:rsidRPr="004412E2">
        <w:rPr>
          <w:rFonts w:asciiTheme="minorHAnsi" w:eastAsiaTheme="minorEastAsia"/>
          <w:color w:val="000000" w:themeColor="dark1"/>
          <w:kern w:val="24"/>
          <w:sz w:val="24"/>
          <w:szCs w:val="24"/>
        </w:rPr>
        <w:t xml:space="preserve"> </w:t>
      </w:r>
      <w:r w:rsidRPr="004412E2">
        <w:rPr>
          <w:rFonts w:asciiTheme="minorHAnsi" w:eastAsiaTheme="minorEastAsia"/>
          <w:color w:val="000000" w:themeColor="dark1"/>
          <w:kern w:val="24"/>
          <w:sz w:val="24"/>
          <w:szCs w:val="24"/>
        </w:rPr>
        <w:t>фотосчитывателей</w:t>
      </w:r>
      <w:r w:rsidRPr="004412E2">
        <w:rPr>
          <w:rFonts w:asciiTheme="minorHAnsi" w:eastAsiaTheme="minorEastAsia"/>
          <w:color w:val="000000" w:themeColor="dark1"/>
          <w:kern w:val="24"/>
          <w:sz w:val="24"/>
          <w:szCs w:val="24"/>
        </w:rPr>
        <w:t xml:space="preserve">. </w:t>
      </w:r>
      <w:r w:rsidRPr="004412E2">
        <w:rPr>
          <w:sz w:val="24"/>
          <w:szCs w:val="24"/>
        </w:rPr>
        <w:t xml:space="preserve">Устройство закрепляется с помощью клейкой ленты или на автономный клейкий </w:t>
      </w:r>
      <w:proofErr w:type="spellStart"/>
      <w:r w:rsidRPr="004412E2">
        <w:rPr>
          <w:sz w:val="24"/>
          <w:szCs w:val="24"/>
        </w:rPr>
        <w:t>стикер</w:t>
      </w:r>
      <w:proofErr w:type="spellEnd"/>
      <w:r w:rsidRPr="004412E2">
        <w:rPr>
          <w:sz w:val="24"/>
          <w:szCs w:val="24"/>
        </w:rPr>
        <w:t xml:space="preserve"> самого датчика, при необходимости закрываются сверху компактным световым экраном, чтобы исключить возможное проникновение внешнего света.  Детекторы устройства расположены на расстоянии 12,5 мм и 25 мм от излучателя.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использует четыре длины волны (680,720,760 и 800 </w:t>
      </w:r>
      <w:proofErr w:type="spellStart"/>
      <w:r w:rsidRPr="004412E2">
        <w:rPr>
          <w:sz w:val="24"/>
          <w:szCs w:val="24"/>
        </w:rPr>
        <w:t>нм</w:t>
      </w:r>
      <w:proofErr w:type="spellEnd"/>
      <w:r w:rsidRPr="004412E2">
        <w:rPr>
          <w:sz w:val="24"/>
          <w:szCs w:val="24"/>
        </w:rPr>
        <w:t xml:space="preserve">) для оценки абсорбционной способности оксигемоглобина (O2Hb) и оксимиоглобина (O2Mb), </w:t>
      </w:r>
      <w:proofErr w:type="spellStart"/>
      <w:r w:rsidRPr="004412E2">
        <w:rPr>
          <w:sz w:val="24"/>
          <w:szCs w:val="24"/>
        </w:rPr>
        <w:t>дезоксигемоглобина</w:t>
      </w:r>
      <w:proofErr w:type="spellEnd"/>
      <w:r w:rsidRPr="004412E2">
        <w:rPr>
          <w:sz w:val="24"/>
          <w:szCs w:val="24"/>
        </w:rPr>
        <w:t xml:space="preserve"> (</w:t>
      </w:r>
      <w:proofErr w:type="spellStart"/>
      <w:r w:rsidRPr="004412E2">
        <w:rPr>
          <w:sz w:val="24"/>
          <w:szCs w:val="24"/>
        </w:rPr>
        <w:t>HHb</w:t>
      </w:r>
      <w:proofErr w:type="spellEnd"/>
      <w:r w:rsidRPr="004412E2">
        <w:rPr>
          <w:sz w:val="24"/>
          <w:szCs w:val="24"/>
        </w:rPr>
        <w:t xml:space="preserve">) и </w:t>
      </w:r>
      <w:proofErr w:type="spellStart"/>
      <w:r w:rsidRPr="004412E2">
        <w:rPr>
          <w:sz w:val="24"/>
          <w:szCs w:val="24"/>
        </w:rPr>
        <w:t>дезоксимиоглобина</w:t>
      </w:r>
      <w:proofErr w:type="spellEnd"/>
      <w:r w:rsidRPr="004412E2">
        <w:rPr>
          <w:sz w:val="24"/>
          <w:szCs w:val="24"/>
        </w:rPr>
        <w:t xml:space="preserve"> (</w:t>
      </w:r>
      <w:proofErr w:type="spellStart"/>
      <w:r w:rsidRPr="004412E2">
        <w:rPr>
          <w:sz w:val="24"/>
          <w:szCs w:val="24"/>
        </w:rPr>
        <w:t>HMb</w:t>
      </w:r>
      <w:proofErr w:type="spellEnd"/>
      <w:r w:rsidRPr="004412E2">
        <w:rPr>
          <w:sz w:val="24"/>
          <w:szCs w:val="24"/>
        </w:rPr>
        <w:t xml:space="preserve">) с помощью модифицированного метода </w:t>
      </w:r>
      <w:proofErr w:type="spellStart"/>
      <w:r w:rsidRPr="004412E2">
        <w:rPr>
          <w:sz w:val="24"/>
          <w:szCs w:val="24"/>
        </w:rPr>
        <w:t>Бера</w:t>
      </w:r>
      <w:proofErr w:type="spellEnd"/>
      <w:r w:rsidRPr="004412E2">
        <w:rPr>
          <w:sz w:val="24"/>
          <w:szCs w:val="24"/>
        </w:rPr>
        <w:t xml:space="preserve">-Ламберта, что демонстрирует концентрацию SmO2 в процентах, в следующем уравнении: SmO2 = </w:t>
      </w:r>
      <w:proofErr w:type="spellStart"/>
      <w:r w:rsidRPr="004412E2">
        <w:rPr>
          <w:sz w:val="24"/>
          <w:szCs w:val="24"/>
        </w:rPr>
        <w:t>Hb</w:t>
      </w:r>
      <w:proofErr w:type="spellEnd"/>
      <w:r w:rsidRPr="004412E2">
        <w:rPr>
          <w:sz w:val="24"/>
          <w:szCs w:val="24"/>
        </w:rPr>
        <w:t xml:space="preserve"> + O2Mb (O2Hb + O2Mb) + (</w:t>
      </w:r>
      <w:proofErr w:type="spellStart"/>
      <w:r w:rsidRPr="004412E2">
        <w:rPr>
          <w:sz w:val="24"/>
          <w:szCs w:val="24"/>
        </w:rPr>
        <w:t>HHb</w:t>
      </w:r>
      <w:proofErr w:type="spellEnd"/>
      <w:r w:rsidRPr="004412E2">
        <w:rPr>
          <w:sz w:val="24"/>
          <w:szCs w:val="24"/>
        </w:rPr>
        <w:t xml:space="preserve"> + </w:t>
      </w:r>
      <w:proofErr w:type="spellStart"/>
      <w:r w:rsidRPr="004412E2">
        <w:rPr>
          <w:sz w:val="24"/>
          <w:szCs w:val="24"/>
        </w:rPr>
        <w:t>HMb</w:t>
      </w:r>
      <w:proofErr w:type="spellEnd"/>
      <w:r w:rsidRPr="004412E2">
        <w:rPr>
          <w:sz w:val="24"/>
          <w:szCs w:val="24"/>
        </w:rPr>
        <w:t xml:space="preserve">) SmO2 = </w:t>
      </w:r>
      <w:proofErr w:type="spellStart"/>
      <w:r w:rsidRPr="004412E2">
        <w:rPr>
          <w:sz w:val="24"/>
          <w:szCs w:val="24"/>
        </w:rPr>
        <w:t>Hb</w:t>
      </w:r>
      <w:proofErr w:type="spellEnd"/>
      <w:r w:rsidRPr="004412E2">
        <w:rPr>
          <w:sz w:val="24"/>
          <w:szCs w:val="24"/>
        </w:rPr>
        <w:t xml:space="preserve"> + O2Mb (O2Hb + O2Mb) + (</w:t>
      </w:r>
      <w:proofErr w:type="spellStart"/>
      <w:r w:rsidRPr="004412E2">
        <w:rPr>
          <w:sz w:val="24"/>
          <w:szCs w:val="24"/>
        </w:rPr>
        <w:t>HHb</w:t>
      </w:r>
      <w:proofErr w:type="spellEnd"/>
      <w:r w:rsidRPr="004412E2">
        <w:rPr>
          <w:sz w:val="24"/>
          <w:szCs w:val="24"/>
        </w:rPr>
        <w:t xml:space="preserve"> + </w:t>
      </w:r>
      <w:proofErr w:type="spellStart"/>
      <w:r w:rsidRPr="004412E2">
        <w:rPr>
          <w:sz w:val="24"/>
          <w:szCs w:val="24"/>
        </w:rPr>
        <w:t>HMb</w:t>
      </w:r>
      <w:proofErr w:type="spellEnd"/>
      <w:r w:rsidRPr="004412E2">
        <w:rPr>
          <w:sz w:val="24"/>
          <w:szCs w:val="24"/>
        </w:rPr>
        <w:t>). Миоглобин и гемоглобин не могут быть дифференцированы с помощью технологии NIRS, и поэтому, как показано в приведенном выше уравнении, всегда оцениваются вместе</w:t>
      </w:r>
      <w:r w:rsidRPr="004412E2">
        <w:rPr>
          <w:color w:val="0070C0"/>
          <w:sz w:val="24"/>
          <w:szCs w:val="24"/>
        </w:rPr>
        <w:t xml:space="preserve"> </w:t>
      </w:r>
      <w:r w:rsidRPr="004412E2">
        <w:rPr>
          <w:sz w:val="24"/>
          <w:szCs w:val="24"/>
        </w:rPr>
        <w:t>[</w:t>
      </w:r>
      <w:r>
        <w:rPr>
          <w:sz w:val="24"/>
          <w:szCs w:val="24"/>
        </w:rPr>
        <w:t>4</w:t>
      </w:r>
      <w:r w:rsidRPr="004412E2">
        <w:rPr>
          <w:sz w:val="24"/>
          <w:szCs w:val="24"/>
        </w:rPr>
        <w:t xml:space="preserve">, с. 5]. </w:t>
      </w:r>
    </w:p>
    <w:p w14:paraId="732DFF30" w14:textId="77777777" w:rsidR="00FC4502" w:rsidRPr="004412E2" w:rsidRDefault="00FC4502" w:rsidP="00FC4502">
      <w:pPr>
        <w:spacing w:line="360" w:lineRule="auto"/>
        <w:ind w:firstLine="709"/>
        <w:contextualSpacing/>
        <w:rPr>
          <w:color w:val="C00000"/>
          <w:sz w:val="24"/>
          <w:szCs w:val="24"/>
        </w:rPr>
      </w:pPr>
      <w:r w:rsidRPr="004412E2">
        <w:rPr>
          <w:sz w:val="24"/>
          <w:szCs w:val="24"/>
        </w:rPr>
        <w:t xml:space="preserve">Существует ряд особенностей при применении методики контроля </w:t>
      </w:r>
      <w:r w:rsidRPr="004412E2">
        <w:rPr>
          <w:sz w:val="24"/>
          <w:szCs w:val="24"/>
          <w:lang w:val="en-US"/>
        </w:rPr>
        <w:t>Moxy</w:t>
      </w:r>
      <w:r w:rsidRPr="004412E2">
        <w:rPr>
          <w:sz w:val="24"/>
          <w:szCs w:val="24"/>
        </w:rPr>
        <w:t xml:space="preserve"> </w:t>
      </w:r>
      <w:proofErr w:type="gramStart"/>
      <w:r w:rsidRPr="004412E2">
        <w:rPr>
          <w:sz w:val="24"/>
          <w:szCs w:val="24"/>
          <w:lang w:val="en-US"/>
        </w:rPr>
        <w:t>Sensor</w:t>
      </w:r>
      <w:r w:rsidRPr="004412E2">
        <w:rPr>
          <w:sz w:val="24"/>
          <w:szCs w:val="24"/>
        </w:rPr>
        <w:t xml:space="preserve">  в</w:t>
      </w:r>
      <w:proofErr w:type="gramEnd"/>
      <w:r w:rsidRPr="004412E2">
        <w:rPr>
          <w:sz w:val="24"/>
          <w:szCs w:val="24"/>
        </w:rPr>
        <w:t xml:space="preserve"> спортивном скалолазании, полученных в ходе анализа исследований. На данный момент, считается, что при использовании методики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показатель SmO2 у спортсмена, будет являться достоверным, только при высокоинтенсивных усилиях.</w:t>
      </w:r>
    </w:p>
    <w:p w14:paraId="46A3DA7C" w14:textId="77777777" w:rsidR="00FC4502" w:rsidRDefault="00FC4502" w:rsidP="00FC4502">
      <w:pPr>
        <w:spacing w:line="360" w:lineRule="auto"/>
        <w:ind w:firstLine="709"/>
        <w:contextualSpacing/>
        <w:rPr>
          <w:sz w:val="24"/>
          <w:szCs w:val="24"/>
        </w:rPr>
      </w:pPr>
      <w:r w:rsidRPr="004412E2">
        <w:rPr>
          <w:sz w:val="24"/>
          <w:szCs w:val="24"/>
        </w:rPr>
        <w:t xml:space="preserve">При различных хватах скалолазов часто обнаруживаются изменения в сигнале инфракрасной спектрометрии с уменьшением производительности, следовательно, можно с уверенностью предположить, </w:t>
      </w:r>
      <w:proofErr w:type="gramStart"/>
      <w:r w:rsidRPr="004412E2">
        <w:rPr>
          <w:sz w:val="24"/>
          <w:szCs w:val="24"/>
        </w:rPr>
        <w:t>что</w:t>
      </w:r>
      <w:proofErr w:type="gramEnd"/>
      <w:r w:rsidRPr="004412E2">
        <w:rPr>
          <w:sz w:val="24"/>
          <w:szCs w:val="24"/>
        </w:rPr>
        <w:t xml:space="preserve"> если производительность не останется постоянной, динамика SmO2 будет изменяться. Как правило, при низкой интенсивности сила, действующая на перекладину, не бывает постоянной между левой и правой рукой. Весьма вероятно, что по сравнению с хватом более высокой интенсивности, хват низкой интенсивности допускает большую степень или вероятность </w:t>
      </w:r>
      <w:proofErr w:type="spellStart"/>
      <w:r w:rsidRPr="00E33709">
        <w:rPr>
          <w:sz w:val="24"/>
          <w:szCs w:val="24"/>
        </w:rPr>
        <w:t>реперфузии</w:t>
      </w:r>
      <w:proofErr w:type="spellEnd"/>
      <w:r>
        <w:rPr>
          <w:sz w:val="24"/>
          <w:szCs w:val="24"/>
        </w:rPr>
        <w:t xml:space="preserve"> мышц </w:t>
      </w:r>
      <w:r w:rsidRPr="004412E2">
        <w:rPr>
          <w:sz w:val="24"/>
          <w:szCs w:val="24"/>
        </w:rPr>
        <w:t>[</w:t>
      </w:r>
      <w:r>
        <w:rPr>
          <w:sz w:val="24"/>
          <w:szCs w:val="24"/>
        </w:rPr>
        <w:t>7</w:t>
      </w:r>
      <w:r w:rsidRPr="004412E2">
        <w:rPr>
          <w:sz w:val="24"/>
          <w:szCs w:val="24"/>
        </w:rPr>
        <w:t xml:space="preserve">, с. </w:t>
      </w:r>
      <w:r>
        <w:rPr>
          <w:sz w:val="24"/>
          <w:szCs w:val="24"/>
        </w:rPr>
        <w:t>496</w:t>
      </w:r>
      <w:r w:rsidRPr="004412E2">
        <w:rPr>
          <w:sz w:val="24"/>
          <w:szCs w:val="24"/>
        </w:rPr>
        <w:t>]</w:t>
      </w:r>
      <w:r>
        <w:rPr>
          <w:sz w:val="24"/>
          <w:szCs w:val="24"/>
        </w:rPr>
        <w:t>.</w:t>
      </w:r>
    </w:p>
    <w:p w14:paraId="17019F3E" w14:textId="77777777" w:rsidR="00FC4502" w:rsidRPr="004412E2" w:rsidRDefault="00FC4502" w:rsidP="006A2541">
      <w:pPr>
        <w:spacing w:line="336" w:lineRule="auto"/>
        <w:ind w:firstLine="709"/>
        <w:contextualSpacing/>
        <w:rPr>
          <w:rFonts w:cs="Times New Roman"/>
          <w:bCs/>
          <w:sz w:val="24"/>
          <w:szCs w:val="24"/>
          <w:shd w:val="clear" w:color="auto" w:fill="FFFFFF"/>
        </w:rPr>
      </w:pPr>
      <w:r w:rsidRPr="004412E2">
        <w:rPr>
          <w:sz w:val="24"/>
          <w:szCs w:val="24"/>
        </w:rPr>
        <w:t xml:space="preserve">Растущее количество исследований поддерживает применение методики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для контроля тренировочного процесса </w:t>
      </w:r>
      <w:proofErr w:type="gramStart"/>
      <w:r w:rsidRPr="004412E2">
        <w:rPr>
          <w:sz w:val="24"/>
          <w:szCs w:val="24"/>
        </w:rPr>
        <w:t>в  спортивном</w:t>
      </w:r>
      <w:proofErr w:type="gramEnd"/>
      <w:r w:rsidRPr="004412E2">
        <w:rPr>
          <w:sz w:val="24"/>
          <w:szCs w:val="24"/>
        </w:rPr>
        <w:t xml:space="preserve"> скалолазании. Параметры, полученные с помощью методики </w:t>
      </w:r>
      <w:r w:rsidRPr="004412E2">
        <w:rPr>
          <w:sz w:val="24"/>
          <w:szCs w:val="24"/>
          <w:lang w:val="en-US"/>
        </w:rPr>
        <w:t>Moxy</w:t>
      </w:r>
      <w:r w:rsidRPr="004412E2">
        <w:rPr>
          <w:sz w:val="24"/>
          <w:szCs w:val="24"/>
        </w:rPr>
        <w:t xml:space="preserve"> </w:t>
      </w:r>
      <w:r w:rsidRPr="004412E2">
        <w:rPr>
          <w:sz w:val="24"/>
          <w:szCs w:val="24"/>
          <w:lang w:val="en-US"/>
        </w:rPr>
        <w:t>Sensor</w:t>
      </w:r>
      <w:r>
        <w:rPr>
          <w:sz w:val="24"/>
          <w:szCs w:val="24"/>
        </w:rPr>
        <w:t>,</w:t>
      </w:r>
      <w:r w:rsidRPr="004412E2">
        <w:rPr>
          <w:sz w:val="24"/>
          <w:szCs w:val="24"/>
        </w:rPr>
        <w:t xml:space="preserve"> могут быть грамотно трактованы и применены в тренировочном процессе и мониторинге работоспособности для </w:t>
      </w:r>
      <w:proofErr w:type="gramStart"/>
      <w:r w:rsidRPr="004412E2">
        <w:rPr>
          <w:sz w:val="24"/>
          <w:szCs w:val="24"/>
        </w:rPr>
        <w:t>дальнейшего  улучшения</w:t>
      </w:r>
      <w:proofErr w:type="gramEnd"/>
      <w:r w:rsidRPr="004412E2">
        <w:rPr>
          <w:sz w:val="24"/>
          <w:szCs w:val="24"/>
        </w:rPr>
        <w:t xml:space="preserve"> результативности спортсменов, обучения тренеров специфике анализа физиологических  процессов. Возможность оценивать успешное и неудачное выполнение задания с помощью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xml:space="preserve"> в спортивном скалолазании может дать тренерам и спортсменам представление о потенциальной стратегии тренировочного процесса. Данный метод может предоставлять альтернативные показатели для координации тренировок, которые включают тренировки интервального типа. На данный момент необходимы </w:t>
      </w:r>
      <w:r w:rsidRPr="004412E2">
        <w:rPr>
          <w:sz w:val="24"/>
          <w:szCs w:val="24"/>
        </w:rPr>
        <w:lastRenderedPageBreak/>
        <w:t>дополнительные исследовани</w:t>
      </w:r>
      <w:r>
        <w:rPr>
          <w:sz w:val="24"/>
          <w:szCs w:val="24"/>
        </w:rPr>
        <w:t xml:space="preserve">я </w:t>
      </w:r>
      <w:r w:rsidRPr="004412E2">
        <w:rPr>
          <w:sz w:val="24"/>
          <w:szCs w:val="24"/>
        </w:rPr>
        <w:t xml:space="preserve">в отношении способности прогнозировать производительность при различной интенсивности работы с помощью </w:t>
      </w:r>
      <w:r w:rsidRPr="004412E2">
        <w:rPr>
          <w:rFonts w:cs="Times New Roman"/>
          <w:bCs/>
          <w:sz w:val="24"/>
          <w:szCs w:val="24"/>
          <w:shd w:val="clear" w:color="auto" w:fill="FFFFFF"/>
        </w:rPr>
        <w:t xml:space="preserve">спектроскопии ближней инфракрасной области, </w:t>
      </w:r>
      <w:r>
        <w:rPr>
          <w:rFonts w:cs="Times New Roman"/>
          <w:bCs/>
          <w:sz w:val="24"/>
          <w:szCs w:val="24"/>
          <w:shd w:val="clear" w:color="auto" w:fill="FFFFFF"/>
        </w:rPr>
        <w:t>чтобы</w:t>
      </w:r>
      <w:r w:rsidRPr="004412E2">
        <w:rPr>
          <w:rFonts w:cs="Times New Roman"/>
          <w:bCs/>
          <w:sz w:val="24"/>
          <w:szCs w:val="24"/>
          <w:shd w:val="clear" w:color="auto" w:fill="FFFFFF"/>
        </w:rPr>
        <w:t xml:space="preserve"> добиться стабильности результатов, полученных в процессе применения </w:t>
      </w:r>
      <w:proofErr w:type="gramStart"/>
      <w:r w:rsidRPr="004412E2">
        <w:rPr>
          <w:rFonts w:cs="Times New Roman"/>
          <w:bCs/>
          <w:sz w:val="24"/>
          <w:szCs w:val="24"/>
          <w:shd w:val="clear" w:color="auto" w:fill="FFFFFF"/>
        </w:rPr>
        <w:t xml:space="preserve">методики </w:t>
      </w:r>
      <w:r w:rsidRPr="004412E2">
        <w:rPr>
          <w:sz w:val="24"/>
          <w:szCs w:val="24"/>
        </w:rPr>
        <w:t xml:space="preserve"> </w:t>
      </w:r>
      <w:r>
        <w:rPr>
          <w:sz w:val="24"/>
          <w:szCs w:val="24"/>
        </w:rPr>
        <w:t>контроля</w:t>
      </w:r>
      <w:proofErr w:type="gramEnd"/>
      <w:r>
        <w:rPr>
          <w:sz w:val="24"/>
          <w:szCs w:val="24"/>
        </w:rPr>
        <w:t xml:space="preserve"> </w:t>
      </w:r>
      <w:r w:rsidRPr="004412E2">
        <w:rPr>
          <w:sz w:val="24"/>
          <w:szCs w:val="24"/>
          <w:lang w:val="en-US"/>
        </w:rPr>
        <w:t>Moxy</w:t>
      </w:r>
      <w:r w:rsidRPr="004412E2">
        <w:rPr>
          <w:sz w:val="24"/>
          <w:szCs w:val="24"/>
        </w:rPr>
        <w:t xml:space="preserve"> </w:t>
      </w:r>
      <w:r w:rsidRPr="004412E2">
        <w:rPr>
          <w:sz w:val="24"/>
          <w:szCs w:val="24"/>
          <w:lang w:val="en-US"/>
        </w:rPr>
        <w:t>Sensor</w:t>
      </w:r>
      <w:r w:rsidRPr="004412E2">
        <w:rPr>
          <w:sz w:val="24"/>
          <w:szCs w:val="24"/>
        </w:rPr>
        <w:t>, учитывая специфику тренировочного</w:t>
      </w:r>
      <w:r w:rsidRPr="00D4168E">
        <w:rPr>
          <w:sz w:val="24"/>
          <w:szCs w:val="24"/>
        </w:rPr>
        <w:t xml:space="preserve"> процесса в спортивном скалолазании.</w:t>
      </w:r>
    </w:p>
    <w:p w14:paraId="18335C83" w14:textId="77777777" w:rsidR="00FC4502" w:rsidRDefault="00FC4502" w:rsidP="005202B2">
      <w:pPr>
        <w:spacing w:after="0" w:line="336" w:lineRule="auto"/>
        <w:contextualSpacing/>
        <w:jc w:val="center"/>
        <w:rPr>
          <w:b/>
          <w:sz w:val="24"/>
          <w:szCs w:val="24"/>
        </w:rPr>
      </w:pPr>
      <w:r w:rsidRPr="00D4168E">
        <w:rPr>
          <w:b/>
          <w:sz w:val="24"/>
          <w:szCs w:val="24"/>
        </w:rPr>
        <w:t>Список литературы</w:t>
      </w:r>
    </w:p>
    <w:p w14:paraId="0570D394" w14:textId="77777777" w:rsidR="00FC4502" w:rsidRDefault="00FC4502" w:rsidP="006A2541">
      <w:pPr>
        <w:pStyle w:val="afffff"/>
        <w:numPr>
          <w:ilvl w:val="0"/>
          <w:numId w:val="33"/>
        </w:numPr>
        <w:spacing w:line="336" w:lineRule="auto"/>
        <w:ind w:left="426" w:hanging="426"/>
      </w:pPr>
      <w:proofErr w:type="spellStart"/>
      <w:r w:rsidRPr="00855795">
        <w:t>Ваваев</w:t>
      </w:r>
      <w:proofErr w:type="spellEnd"/>
      <w:r w:rsidRPr="00855795">
        <w:t xml:space="preserve"> А.В.</w:t>
      </w:r>
      <w:r>
        <w:t xml:space="preserve"> </w:t>
      </w:r>
      <w:r w:rsidRPr="00855795">
        <w:t xml:space="preserve">Аэробные способности и </w:t>
      </w:r>
      <w:proofErr w:type="spellStart"/>
      <w:r w:rsidRPr="00855795">
        <w:t>кардиореспираторная</w:t>
      </w:r>
      <w:proofErr w:type="spellEnd"/>
      <w:r w:rsidRPr="00855795">
        <w:t xml:space="preserve"> выносливость спортсменов-скалолазов</w:t>
      </w:r>
      <w:r>
        <w:t>.</w:t>
      </w:r>
      <w:r w:rsidRPr="00855795">
        <w:t xml:space="preserve"> Вестник спортивной науки. 2018. № 6. С. 38-51.</w:t>
      </w:r>
    </w:p>
    <w:p w14:paraId="54717AE7" w14:textId="77777777" w:rsidR="00FC4502" w:rsidRPr="00855795" w:rsidRDefault="00FC4502" w:rsidP="006A2541">
      <w:pPr>
        <w:pStyle w:val="afffff"/>
        <w:numPr>
          <w:ilvl w:val="0"/>
          <w:numId w:val="33"/>
        </w:numPr>
        <w:spacing w:line="336" w:lineRule="auto"/>
        <w:ind w:left="426" w:hanging="426"/>
      </w:pPr>
      <w:proofErr w:type="spellStart"/>
      <w:r w:rsidRPr="00855795">
        <w:t>Оганджанов</w:t>
      </w:r>
      <w:proofErr w:type="spellEnd"/>
      <w:r w:rsidRPr="00855795">
        <w:t xml:space="preserve">, А.Л. Комплексный контроль технической и физической подготовленности легкоатлетов-прыгунов с использованием видеоанализа и </w:t>
      </w:r>
      <w:proofErr w:type="spellStart"/>
      <w:r w:rsidRPr="00855795">
        <w:t>акселерометрией</w:t>
      </w:r>
      <w:proofErr w:type="spellEnd"/>
      <w:r w:rsidRPr="00855795">
        <w:t xml:space="preserve"> / А.Л. </w:t>
      </w:r>
      <w:proofErr w:type="spellStart"/>
      <w:r w:rsidRPr="00855795">
        <w:t>Оганджанов</w:t>
      </w:r>
      <w:proofErr w:type="spellEnd"/>
      <w:r w:rsidRPr="00855795">
        <w:t xml:space="preserve">, В.П. </w:t>
      </w:r>
      <w:proofErr w:type="spellStart"/>
      <w:r w:rsidRPr="00855795">
        <w:t>Косихин</w:t>
      </w:r>
      <w:proofErr w:type="spellEnd"/>
      <w:r w:rsidRPr="00855795">
        <w:t>, А.В. Жигалов // Известия Тульского государственного университета. Физическая культура. Спорт</w:t>
      </w:r>
      <w:r>
        <w:t>. - 2016. - № 1. - С. 182-189.</w:t>
      </w:r>
    </w:p>
    <w:p w14:paraId="2084DB38" w14:textId="77777777" w:rsidR="00FC4502" w:rsidRPr="004412E2" w:rsidRDefault="00FC4502" w:rsidP="006A2541">
      <w:pPr>
        <w:pStyle w:val="afffff"/>
        <w:numPr>
          <w:ilvl w:val="0"/>
          <w:numId w:val="33"/>
        </w:numPr>
        <w:spacing w:line="336" w:lineRule="auto"/>
        <w:ind w:left="426" w:hanging="426"/>
        <w:rPr>
          <w:lang w:val="en-US"/>
        </w:rPr>
      </w:pPr>
      <w:proofErr w:type="spellStart"/>
      <w:r w:rsidRPr="004412E2">
        <w:rPr>
          <w:lang w:val="en-US"/>
        </w:rPr>
        <w:t>Bal</w:t>
      </w:r>
      <w:r w:rsidRPr="007B02D4">
        <w:rPr>
          <w:lang w:val="en-US"/>
        </w:rPr>
        <w:t>áš</w:t>
      </w:r>
      <w:proofErr w:type="spellEnd"/>
      <w:r w:rsidRPr="007B02D4">
        <w:rPr>
          <w:lang w:val="en-US"/>
        </w:rPr>
        <w:t xml:space="preserve">, </w:t>
      </w:r>
      <w:r w:rsidRPr="004412E2">
        <w:rPr>
          <w:lang w:val="en-US"/>
        </w:rPr>
        <w:t>J</w:t>
      </w:r>
      <w:r w:rsidRPr="007B02D4">
        <w:rPr>
          <w:lang w:val="en-US"/>
        </w:rPr>
        <w:t>.</w:t>
      </w:r>
      <w:r w:rsidRPr="004412E2">
        <w:rPr>
          <w:lang w:val="en-US"/>
        </w:rPr>
        <w:t> </w:t>
      </w:r>
      <w:r w:rsidRPr="004412E2">
        <w:rPr>
          <w:i/>
          <w:iCs/>
          <w:lang w:val="en-US"/>
        </w:rPr>
        <w:t>et</w:t>
      </w:r>
      <w:r w:rsidRPr="007B02D4">
        <w:rPr>
          <w:i/>
          <w:iCs/>
          <w:lang w:val="en-US"/>
        </w:rPr>
        <w:t xml:space="preserve"> </w:t>
      </w:r>
      <w:r w:rsidRPr="004412E2">
        <w:rPr>
          <w:i/>
          <w:iCs/>
          <w:lang w:val="en-US"/>
        </w:rPr>
        <w:t>al</w:t>
      </w:r>
      <w:r w:rsidRPr="007B02D4">
        <w:rPr>
          <w:lang w:val="en-US"/>
        </w:rPr>
        <w:t xml:space="preserve">. </w:t>
      </w:r>
      <w:r w:rsidRPr="004412E2">
        <w:rPr>
          <w:lang w:val="en-US"/>
        </w:rPr>
        <w:t>The</w:t>
      </w:r>
      <w:r w:rsidRPr="007B02D4">
        <w:rPr>
          <w:lang w:val="en-US"/>
        </w:rPr>
        <w:t xml:space="preserve"> </w:t>
      </w:r>
      <w:r w:rsidRPr="004412E2">
        <w:rPr>
          <w:lang w:val="en-US"/>
        </w:rPr>
        <w:t>Relationship</w:t>
      </w:r>
      <w:r w:rsidRPr="007B02D4">
        <w:rPr>
          <w:lang w:val="en-US"/>
        </w:rPr>
        <w:t xml:space="preserve"> </w:t>
      </w:r>
      <w:r w:rsidRPr="004412E2">
        <w:rPr>
          <w:lang w:val="en-US"/>
        </w:rPr>
        <w:t>between</w:t>
      </w:r>
      <w:r w:rsidRPr="007B02D4">
        <w:rPr>
          <w:lang w:val="en-US"/>
        </w:rPr>
        <w:t xml:space="preserve"> </w:t>
      </w:r>
      <w:r w:rsidRPr="004412E2">
        <w:rPr>
          <w:lang w:val="en-US"/>
        </w:rPr>
        <w:t>Climbing</w:t>
      </w:r>
      <w:r w:rsidRPr="007B02D4">
        <w:rPr>
          <w:lang w:val="en-US"/>
        </w:rPr>
        <w:t xml:space="preserve"> </w:t>
      </w:r>
      <w:r w:rsidRPr="004412E2">
        <w:rPr>
          <w:lang w:val="en-US"/>
        </w:rPr>
        <w:t>Ability</w:t>
      </w:r>
      <w:r w:rsidRPr="007B02D4">
        <w:rPr>
          <w:lang w:val="en-US"/>
        </w:rPr>
        <w:t xml:space="preserve"> </w:t>
      </w:r>
      <w:r w:rsidRPr="004412E2">
        <w:rPr>
          <w:lang w:val="en-US"/>
        </w:rPr>
        <w:t>and</w:t>
      </w:r>
      <w:r w:rsidRPr="007B02D4">
        <w:rPr>
          <w:lang w:val="en-US"/>
        </w:rPr>
        <w:t xml:space="preserve"> </w:t>
      </w:r>
      <w:r w:rsidRPr="004412E2">
        <w:rPr>
          <w:lang w:val="en-US"/>
        </w:rPr>
        <w:t>Physiological</w:t>
      </w:r>
      <w:r w:rsidRPr="007B02D4">
        <w:rPr>
          <w:lang w:val="en-US"/>
        </w:rPr>
        <w:t xml:space="preserve"> </w:t>
      </w:r>
      <w:r w:rsidRPr="004412E2">
        <w:rPr>
          <w:lang w:val="en-US"/>
        </w:rPr>
        <w:t>Responses</w:t>
      </w:r>
      <w:r w:rsidRPr="007B02D4">
        <w:rPr>
          <w:lang w:val="en-US"/>
        </w:rPr>
        <w:t xml:space="preserve"> </w:t>
      </w:r>
      <w:r w:rsidRPr="004412E2">
        <w:rPr>
          <w:lang w:val="en-US"/>
        </w:rPr>
        <w:t>to</w:t>
      </w:r>
      <w:r w:rsidRPr="007B02D4">
        <w:rPr>
          <w:lang w:val="en-US"/>
        </w:rPr>
        <w:t xml:space="preserve"> </w:t>
      </w:r>
      <w:r w:rsidRPr="004412E2">
        <w:rPr>
          <w:lang w:val="en-US"/>
        </w:rPr>
        <w:t>Rock</w:t>
      </w:r>
      <w:r w:rsidRPr="007B02D4">
        <w:rPr>
          <w:lang w:val="en-US"/>
        </w:rPr>
        <w:t xml:space="preserve"> </w:t>
      </w:r>
      <w:r w:rsidRPr="004412E2">
        <w:rPr>
          <w:lang w:val="en-US"/>
        </w:rPr>
        <w:t>Climbing</w:t>
      </w:r>
      <w:r w:rsidRPr="007B02D4">
        <w:rPr>
          <w:lang w:val="en-US"/>
        </w:rPr>
        <w:t>.</w:t>
      </w:r>
      <w:r w:rsidRPr="004412E2">
        <w:rPr>
          <w:lang w:val="en-US"/>
        </w:rPr>
        <w:t> </w:t>
      </w:r>
      <w:r w:rsidRPr="004412E2">
        <w:rPr>
          <w:i/>
          <w:iCs/>
          <w:lang w:val="en-US"/>
        </w:rPr>
        <w:t>Sci</w:t>
      </w:r>
      <w:r w:rsidRPr="00855795">
        <w:rPr>
          <w:i/>
          <w:iCs/>
        </w:rPr>
        <w:t xml:space="preserve">. </w:t>
      </w:r>
      <w:r w:rsidRPr="004412E2">
        <w:rPr>
          <w:i/>
          <w:iCs/>
          <w:lang w:val="en-US"/>
        </w:rPr>
        <w:t>World</w:t>
      </w:r>
      <w:r w:rsidRPr="00855795">
        <w:rPr>
          <w:i/>
          <w:iCs/>
        </w:rPr>
        <w:t xml:space="preserve"> </w:t>
      </w:r>
      <w:r w:rsidRPr="004412E2">
        <w:rPr>
          <w:i/>
          <w:iCs/>
          <w:lang w:val="en-US"/>
        </w:rPr>
        <w:t>J</w:t>
      </w:r>
      <w:r w:rsidRPr="00855795">
        <w:rPr>
          <w:i/>
          <w:iCs/>
        </w:rPr>
        <w:t>.</w:t>
      </w:r>
      <w:r w:rsidRPr="004412E2">
        <w:rPr>
          <w:lang w:val="en-US"/>
        </w:rPr>
        <w:t> </w:t>
      </w:r>
      <w:r w:rsidRPr="00855795">
        <w:rPr>
          <w:bCs/>
        </w:rPr>
        <w:t>2014</w:t>
      </w:r>
      <w:r w:rsidRPr="00855795">
        <w:t>, 1–6</w:t>
      </w:r>
      <w:r w:rsidRPr="004412E2">
        <w:rPr>
          <w:lang w:val="en-US"/>
        </w:rPr>
        <w:t>, (2014).</w:t>
      </w:r>
    </w:p>
    <w:p w14:paraId="23DAAB04" w14:textId="77777777" w:rsidR="00FC4502" w:rsidRPr="004412E2" w:rsidRDefault="00FC4502" w:rsidP="006A2541">
      <w:pPr>
        <w:pStyle w:val="afffff"/>
        <w:numPr>
          <w:ilvl w:val="0"/>
          <w:numId w:val="33"/>
        </w:numPr>
        <w:spacing w:line="336" w:lineRule="auto"/>
        <w:ind w:left="426" w:hanging="426"/>
        <w:rPr>
          <w:lang w:val="en-US"/>
        </w:rPr>
      </w:pPr>
      <w:proofErr w:type="spellStart"/>
      <w:r w:rsidRPr="004412E2">
        <w:rPr>
          <w:lang w:val="en-US"/>
        </w:rPr>
        <w:t>Baláš</w:t>
      </w:r>
      <w:proofErr w:type="spellEnd"/>
      <w:r w:rsidRPr="004412E2">
        <w:rPr>
          <w:lang w:val="en-US"/>
        </w:rPr>
        <w:t xml:space="preserve">, J., </w:t>
      </w:r>
      <w:proofErr w:type="spellStart"/>
      <w:r w:rsidRPr="004412E2">
        <w:rPr>
          <w:lang w:val="en-US"/>
        </w:rPr>
        <w:t>Kodejška</w:t>
      </w:r>
      <w:proofErr w:type="spellEnd"/>
      <w:r w:rsidRPr="004412E2">
        <w:rPr>
          <w:lang w:val="en-US"/>
        </w:rPr>
        <w:t xml:space="preserve">, J., </w:t>
      </w:r>
      <w:proofErr w:type="spellStart"/>
      <w:r w:rsidRPr="004412E2">
        <w:rPr>
          <w:lang w:val="en-US"/>
        </w:rPr>
        <w:t>Krupková</w:t>
      </w:r>
      <w:proofErr w:type="spellEnd"/>
      <w:r w:rsidRPr="004412E2">
        <w:rPr>
          <w:lang w:val="en-US"/>
        </w:rPr>
        <w:t xml:space="preserve">, D., </w:t>
      </w:r>
      <w:proofErr w:type="spellStart"/>
      <w:r w:rsidRPr="004412E2">
        <w:rPr>
          <w:lang w:val="en-US"/>
        </w:rPr>
        <w:t>Hannsmann</w:t>
      </w:r>
      <w:proofErr w:type="spellEnd"/>
      <w:r w:rsidRPr="004412E2">
        <w:rPr>
          <w:lang w:val="en-US"/>
        </w:rPr>
        <w:t xml:space="preserve">, J. &amp; Fryer, S. Reliability of Near-Infrared Spectroscopy </w:t>
      </w:r>
      <w:proofErr w:type="gramStart"/>
      <w:r w:rsidRPr="004412E2">
        <w:rPr>
          <w:lang w:val="en-US"/>
        </w:rPr>
        <w:t>For</w:t>
      </w:r>
      <w:proofErr w:type="gramEnd"/>
      <w:r w:rsidRPr="004412E2">
        <w:rPr>
          <w:lang w:val="en-US"/>
        </w:rPr>
        <w:t xml:space="preserve"> Measuring Intermittent Handgrip Contractions in Sport Climbers. J Strength Cond Res. 32, 494–501, (2018).</w:t>
      </w:r>
    </w:p>
    <w:p w14:paraId="16DF90B9" w14:textId="77777777" w:rsidR="00FC4502" w:rsidRPr="004412E2" w:rsidRDefault="00FC4502" w:rsidP="006A2541">
      <w:pPr>
        <w:pStyle w:val="afffff"/>
        <w:numPr>
          <w:ilvl w:val="0"/>
          <w:numId w:val="33"/>
        </w:numPr>
        <w:spacing w:line="336" w:lineRule="auto"/>
        <w:ind w:left="426" w:hanging="426"/>
        <w:rPr>
          <w:lang w:val="en-US"/>
        </w:rPr>
      </w:pPr>
      <w:proofErr w:type="spellStart"/>
      <w:r w:rsidRPr="004412E2">
        <w:rPr>
          <w:lang w:val="en-US"/>
        </w:rPr>
        <w:t>Fanchini</w:t>
      </w:r>
      <w:proofErr w:type="spellEnd"/>
      <w:r w:rsidRPr="004412E2">
        <w:rPr>
          <w:lang w:val="en-US"/>
        </w:rPr>
        <w:t xml:space="preserve">, M., Violette, F., </w:t>
      </w:r>
      <w:proofErr w:type="spellStart"/>
      <w:r w:rsidRPr="004412E2">
        <w:rPr>
          <w:lang w:val="en-US"/>
        </w:rPr>
        <w:t>Impellizzeri</w:t>
      </w:r>
      <w:proofErr w:type="spellEnd"/>
      <w:r w:rsidRPr="004412E2">
        <w:rPr>
          <w:lang w:val="en-US"/>
        </w:rPr>
        <w:t xml:space="preserve">, F. M. &amp; </w:t>
      </w:r>
      <w:proofErr w:type="spellStart"/>
      <w:r w:rsidRPr="004412E2">
        <w:rPr>
          <w:lang w:val="en-US"/>
        </w:rPr>
        <w:t>Maffiuletti</w:t>
      </w:r>
      <w:proofErr w:type="spellEnd"/>
      <w:r w:rsidRPr="004412E2">
        <w:rPr>
          <w:lang w:val="en-US"/>
        </w:rPr>
        <w:t>, N. A. Differences in Climbing-Specific Strength Between Boulder and Lead Rock Climbers. J Strength Cond Res. 27, 310–314, (2013).</w:t>
      </w:r>
    </w:p>
    <w:p w14:paraId="19BFBBA3" w14:textId="77777777" w:rsidR="00FC4502" w:rsidRPr="004412E2" w:rsidRDefault="00FC4502" w:rsidP="006A2541">
      <w:pPr>
        <w:pStyle w:val="afffff"/>
        <w:numPr>
          <w:ilvl w:val="0"/>
          <w:numId w:val="33"/>
        </w:numPr>
        <w:spacing w:line="336" w:lineRule="auto"/>
        <w:ind w:left="426" w:hanging="426"/>
        <w:rPr>
          <w:lang w:val="en-US"/>
        </w:rPr>
      </w:pPr>
      <w:r w:rsidRPr="004412E2">
        <w:rPr>
          <w:lang w:val="en-US"/>
        </w:rPr>
        <w:t>Giles, L. V., Rhodes, E. C. &amp; Taunton, J. E. The physiology of rock climbing. </w:t>
      </w:r>
      <w:r w:rsidRPr="004412E2">
        <w:rPr>
          <w:i/>
          <w:iCs/>
          <w:lang w:val="en-US"/>
        </w:rPr>
        <w:t>Sports Med.</w:t>
      </w:r>
      <w:r w:rsidRPr="004412E2">
        <w:rPr>
          <w:lang w:val="en-US"/>
        </w:rPr>
        <w:t> </w:t>
      </w:r>
      <w:r w:rsidRPr="004412E2">
        <w:rPr>
          <w:bCs/>
          <w:lang w:val="en-US"/>
        </w:rPr>
        <w:t>36</w:t>
      </w:r>
      <w:r w:rsidRPr="004412E2">
        <w:rPr>
          <w:lang w:val="en-US"/>
        </w:rPr>
        <w:t>, 529–545, (2006).</w:t>
      </w:r>
    </w:p>
    <w:p w14:paraId="6B8E190E" w14:textId="77777777" w:rsidR="00FC4502" w:rsidRPr="004412E2" w:rsidRDefault="00FC4502" w:rsidP="006A2541">
      <w:pPr>
        <w:pStyle w:val="afffff"/>
        <w:numPr>
          <w:ilvl w:val="0"/>
          <w:numId w:val="33"/>
        </w:numPr>
        <w:spacing w:line="336" w:lineRule="auto"/>
        <w:ind w:left="426" w:hanging="426"/>
        <w:rPr>
          <w:lang w:val="en-US"/>
        </w:rPr>
      </w:pPr>
      <w:r w:rsidRPr="004412E2">
        <w:rPr>
          <w:lang w:val="en-US"/>
        </w:rPr>
        <w:t>Green, J. G. &amp; Stannard, S. R. Active Recovery Strategies and Handgrip Performance in Trained Vs. Untrained Climbers. </w:t>
      </w:r>
      <w:r w:rsidRPr="004412E2">
        <w:rPr>
          <w:i/>
          <w:iCs/>
          <w:lang w:val="en-US"/>
        </w:rPr>
        <w:t>J Strength Cond Res.</w:t>
      </w:r>
      <w:r w:rsidRPr="004412E2">
        <w:rPr>
          <w:lang w:val="en-US"/>
        </w:rPr>
        <w:t> </w:t>
      </w:r>
      <w:r w:rsidRPr="004412E2">
        <w:rPr>
          <w:bCs/>
          <w:lang w:val="en-US"/>
        </w:rPr>
        <w:t>24</w:t>
      </w:r>
      <w:r w:rsidRPr="004412E2">
        <w:rPr>
          <w:lang w:val="en-US"/>
        </w:rPr>
        <w:t>, 494–501, (2010).</w:t>
      </w:r>
    </w:p>
    <w:p w14:paraId="45641ACF" w14:textId="77777777" w:rsidR="00FC4502" w:rsidRPr="004412E2" w:rsidRDefault="00FC4502" w:rsidP="006A2541">
      <w:pPr>
        <w:pStyle w:val="afffff"/>
        <w:numPr>
          <w:ilvl w:val="0"/>
          <w:numId w:val="33"/>
        </w:numPr>
        <w:spacing w:line="336" w:lineRule="auto"/>
        <w:ind w:left="426" w:hanging="426"/>
        <w:rPr>
          <w:lang w:val="en-US"/>
        </w:rPr>
      </w:pPr>
      <w:r w:rsidRPr="004412E2">
        <w:rPr>
          <w:lang w:val="en-US"/>
        </w:rPr>
        <w:t xml:space="preserve">Hamaoka, T., McCully, K. K., </w:t>
      </w:r>
      <w:proofErr w:type="spellStart"/>
      <w:r w:rsidRPr="004412E2">
        <w:rPr>
          <w:lang w:val="en-US"/>
        </w:rPr>
        <w:t>Quaresima</w:t>
      </w:r>
      <w:proofErr w:type="spellEnd"/>
      <w:r w:rsidRPr="004412E2">
        <w:rPr>
          <w:lang w:val="en-US"/>
        </w:rPr>
        <w:t>, V., Yamamoto, k &amp; Chance, B. Near-infrared spectroscopy/imaging for monitoring muscle oxygenation and oxidative metabolism in healthy and diseased humans. </w:t>
      </w:r>
      <w:r w:rsidRPr="004412E2">
        <w:rPr>
          <w:i/>
          <w:iCs/>
          <w:lang w:val="en-US"/>
        </w:rPr>
        <w:t>J Biomed Opt.</w:t>
      </w:r>
      <w:r w:rsidRPr="004412E2">
        <w:rPr>
          <w:lang w:val="en-US"/>
        </w:rPr>
        <w:t> </w:t>
      </w:r>
      <w:r w:rsidRPr="004412E2">
        <w:rPr>
          <w:bCs/>
          <w:lang w:val="en-US"/>
        </w:rPr>
        <w:t>12</w:t>
      </w:r>
      <w:r w:rsidRPr="004412E2">
        <w:rPr>
          <w:lang w:val="en-US"/>
        </w:rPr>
        <w:t>, 062105, (2007).</w:t>
      </w:r>
    </w:p>
    <w:p w14:paraId="2C654041" w14:textId="77777777" w:rsidR="00FC4502" w:rsidRDefault="00FC4502" w:rsidP="006A2541">
      <w:pPr>
        <w:pStyle w:val="afffff"/>
        <w:numPr>
          <w:ilvl w:val="0"/>
          <w:numId w:val="33"/>
        </w:numPr>
        <w:spacing w:line="336" w:lineRule="auto"/>
        <w:ind w:left="426" w:hanging="426"/>
        <w:rPr>
          <w:lang w:val="en-US"/>
        </w:rPr>
      </w:pPr>
      <w:proofErr w:type="spellStart"/>
      <w:r w:rsidRPr="004412E2">
        <w:rPr>
          <w:lang w:val="en-US"/>
        </w:rPr>
        <w:t>Sheel</w:t>
      </w:r>
      <w:proofErr w:type="spellEnd"/>
      <w:r w:rsidRPr="004412E2">
        <w:rPr>
          <w:lang w:val="en-US"/>
        </w:rPr>
        <w:t>, A. W. Physiology of sport rock climbing. </w:t>
      </w:r>
      <w:r w:rsidRPr="004412E2">
        <w:rPr>
          <w:i/>
          <w:iCs/>
          <w:lang w:val="en-US"/>
        </w:rPr>
        <w:t>Br J Sports Med.</w:t>
      </w:r>
      <w:r w:rsidRPr="004412E2">
        <w:rPr>
          <w:lang w:val="en-US"/>
        </w:rPr>
        <w:t> </w:t>
      </w:r>
      <w:r w:rsidRPr="004412E2">
        <w:rPr>
          <w:bCs/>
          <w:lang w:val="en-US"/>
        </w:rPr>
        <w:t>38</w:t>
      </w:r>
      <w:r w:rsidRPr="004412E2">
        <w:rPr>
          <w:lang w:val="en-US"/>
        </w:rPr>
        <w:t>, 355–359, (2004).</w:t>
      </w:r>
    </w:p>
    <w:p w14:paraId="67BAB2FF" w14:textId="058ACA8A" w:rsidR="0010577F" w:rsidRPr="006A2541" w:rsidRDefault="00FC4502" w:rsidP="006A2541">
      <w:pPr>
        <w:pStyle w:val="afffff"/>
        <w:numPr>
          <w:ilvl w:val="0"/>
          <w:numId w:val="33"/>
        </w:numPr>
        <w:spacing w:line="336" w:lineRule="auto"/>
        <w:ind w:left="426" w:hanging="426"/>
        <w:jc w:val="left"/>
        <w:rPr>
          <w:lang w:val="en-US"/>
        </w:rPr>
      </w:pPr>
      <w:proofErr w:type="spellStart"/>
      <w:r w:rsidRPr="006A2541">
        <w:rPr>
          <w:lang w:val="en-US"/>
        </w:rPr>
        <w:t>Kuznetsov</w:t>
      </w:r>
      <w:proofErr w:type="spellEnd"/>
      <w:r w:rsidRPr="006A2541">
        <w:rPr>
          <w:lang w:val="en-US"/>
        </w:rPr>
        <w:t xml:space="preserve"> S.V., </w:t>
      </w:r>
      <w:proofErr w:type="spellStart"/>
      <w:r w:rsidRPr="006A2541">
        <w:rPr>
          <w:lang w:val="en-US"/>
        </w:rPr>
        <w:t>Chernogorov</w:t>
      </w:r>
      <w:proofErr w:type="spellEnd"/>
      <w:r w:rsidRPr="006A2541">
        <w:rPr>
          <w:lang w:val="en-US"/>
        </w:rPr>
        <w:t xml:space="preserve"> D.N., </w:t>
      </w:r>
      <w:proofErr w:type="spellStart"/>
      <w:r w:rsidRPr="006A2541">
        <w:rPr>
          <w:lang w:val="en-US"/>
        </w:rPr>
        <w:t>Matveev</w:t>
      </w:r>
      <w:proofErr w:type="spellEnd"/>
      <w:r w:rsidRPr="006A2541">
        <w:rPr>
          <w:lang w:val="en-US"/>
        </w:rPr>
        <w:t xml:space="preserve"> </w:t>
      </w:r>
      <w:proofErr w:type="spellStart"/>
      <w:r w:rsidRPr="006A2541">
        <w:rPr>
          <w:lang w:val="en-US"/>
        </w:rPr>
        <w:t>Yu.A</w:t>
      </w:r>
      <w:proofErr w:type="spellEnd"/>
      <w:r w:rsidRPr="006A2541">
        <w:rPr>
          <w:lang w:val="en-US"/>
        </w:rPr>
        <w:t xml:space="preserve">. </w:t>
      </w:r>
      <w:r w:rsidRPr="006A2541">
        <w:rPr>
          <w:bCs/>
          <w:lang w:val="en-US"/>
        </w:rPr>
        <w:t>Use of lactate as the main metabolic marker to control the functional state of the body during the preparation of weightlifters</w:t>
      </w:r>
      <w:r w:rsidRPr="006A2541">
        <w:rPr>
          <w:lang w:val="en-US"/>
        </w:rPr>
        <w:t xml:space="preserve"> // Journal of Physical Education and Sport. - 2020. </w:t>
      </w:r>
      <w:r w:rsidRPr="00855795">
        <w:t>Т</w:t>
      </w:r>
      <w:r w:rsidRPr="006A2541">
        <w:rPr>
          <w:lang w:val="en-US"/>
        </w:rPr>
        <w:t xml:space="preserve">. 20. № 5. </w:t>
      </w:r>
      <w:r w:rsidRPr="00855795">
        <w:t>С</w:t>
      </w:r>
      <w:r w:rsidRPr="006A2541">
        <w:rPr>
          <w:lang w:val="en-US"/>
        </w:rPr>
        <w:t>. 2554-2559.</w:t>
      </w:r>
      <w:r w:rsidR="0010577F" w:rsidRPr="006A2541">
        <w:rPr>
          <w:lang w:val="en-US"/>
        </w:rPr>
        <w:br w:type="page"/>
      </w:r>
    </w:p>
    <w:p w14:paraId="7D935AD0" w14:textId="77777777" w:rsidR="008E7F5C" w:rsidRPr="000946C8" w:rsidRDefault="008E7F5C" w:rsidP="00FD44EF">
      <w:pPr>
        <w:pStyle w:val="affffb"/>
      </w:pPr>
      <w:bookmarkStart w:id="89" w:name="_Toc69078745"/>
      <w:r w:rsidRPr="000946C8">
        <w:lastRenderedPageBreak/>
        <w:t>О НЕОБХОДИМОСТИ ИСПОЛЬЗОВАНИЯ ИНФОРМАЦИОННЫХ ТЕХНОЛОГИЙ В СПОРТИВНОЙ ТРЕНИРОВКЕ ВЫСОКОКВАЛИФИЦИРОВАННЫХ ПЛОВЦОВ</w:t>
      </w:r>
      <w:bookmarkEnd w:id="89"/>
    </w:p>
    <w:p w14:paraId="190FDED1" w14:textId="2D0E9ED5" w:rsidR="008E7F5C" w:rsidRDefault="008E7F5C" w:rsidP="00FD44EF">
      <w:pPr>
        <w:pStyle w:val="affffd"/>
      </w:pPr>
      <w:bookmarkStart w:id="90" w:name="_Toc69078746"/>
      <w:proofErr w:type="spellStart"/>
      <w:r>
        <w:t>Капралова</w:t>
      </w:r>
      <w:proofErr w:type="spellEnd"/>
      <w:r w:rsidR="00FD44EF" w:rsidRPr="00FD44EF">
        <w:t xml:space="preserve"> </w:t>
      </w:r>
      <w:r w:rsidR="0010577F" w:rsidRPr="0010577F">
        <w:t>Полина Леонидовна</w:t>
      </w:r>
      <w:bookmarkEnd w:id="90"/>
    </w:p>
    <w:p w14:paraId="4DBC7D28" w14:textId="5ED96878" w:rsidR="008E7F5C" w:rsidRPr="000946C8" w:rsidRDefault="003F381D" w:rsidP="003F381D">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531A4F15" w14:textId="77777777" w:rsidR="008E7F5C" w:rsidRDefault="008E7F5C" w:rsidP="00FD44EF">
      <w:pPr>
        <w:spacing w:after="0" w:line="360" w:lineRule="auto"/>
        <w:ind w:firstLine="709"/>
        <w:rPr>
          <w:rFonts w:cs="Times New Roman"/>
          <w:sz w:val="24"/>
        </w:rPr>
      </w:pPr>
      <w:r w:rsidRPr="00FD44EF">
        <w:rPr>
          <w:rFonts w:cs="Times New Roman"/>
          <w:b/>
          <w:sz w:val="24"/>
        </w:rPr>
        <w:t>Аннотация.</w:t>
      </w:r>
      <w:r w:rsidRPr="000946C8">
        <w:rPr>
          <w:rFonts w:cs="Times New Roman"/>
          <w:b/>
          <w:sz w:val="24"/>
        </w:rPr>
        <w:t xml:space="preserve"> </w:t>
      </w:r>
      <w:r w:rsidRPr="000946C8">
        <w:rPr>
          <w:rFonts w:cs="Times New Roman"/>
          <w:sz w:val="24"/>
        </w:rPr>
        <w:t xml:space="preserve">В современном мире вопрос подготовки спортивного резерва, </w:t>
      </w:r>
      <w:proofErr w:type="gramStart"/>
      <w:r w:rsidRPr="000946C8">
        <w:rPr>
          <w:rFonts w:cs="Times New Roman"/>
          <w:sz w:val="24"/>
        </w:rPr>
        <w:t>а  также</w:t>
      </w:r>
      <w:proofErr w:type="gramEnd"/>
      <w:r w:rsidRPr="000946C8">
        <w:rPr>
          <w:rFonts w:cs="Times New Roman"/>
          <w:sz w:val="24"/>
        </w:rPr>
        <w:t xml:space="preserve"> улучшение показателей в соревновательной деятельности спортсменов очень актуален. В данной статье рассматривается практика применения информационной технологии, внедренной в систему подготовки пловцов. Благодаря использованию новейших технологий тренеру становится возможным осуществлять контроль за тренировочным процессом </w:t>
      </w:r>
      <w:r>
        <w:rPr>
          <w:rFonts w:cs="Times New Roman"/>
          <w:sz w:val="24"/>
        </w:rPr>
        <w:t xml:space="preserve">квалифицированных </w:t>
      </w:r>
      <w:r w:rsidRPr="000946C8">
        <w:rPr>
          <w:rFonts w:cs="Times New Roman"/>
          <w:sz w:val="24"/>
        </w:rPr>
        <w:t>спортсменов.</w:t>
      </w:r>
    </w:p>
    <w:p w14:paraId="766E1AD6" w14:textId="77777777" w:rsidR="00FD44EF" w:rsidRPr="000946C8" w:rsidRDefault="00FD44EF" w:rsidP="00FD44EF">
      <w:pPr>
        <w:pStyle w:val="ae"/>
      </w:pPr>
    </w:p>
    <w:p w14:paraId="3358B385" w14:textId="2F6AEE50" w:rsidR="008E7F5C" w:rsidRPr="000946C8" w:rsidRDefault="008E7F5C" w:rsidP="00FD44EF">
      <w:pPr>
        <w:spacing w:after="0" w:line="360" w:lineRule="auto"/>
        <w:ind w:firstLine="709"/>
        <w:rPr>
          <w:rFonts w:cs="Times New Roman"/>
          <w:sz w:val="24"/>
          <w:szCs w:val="24"/>
        </w:rPr>
      </w:pPr>
      <w:r w:rsidRPr="000946C8">
        <w:rPr>
          <w:rFonts w:cs="Times New Roman"/>
          <w:sz w:val="24"/>
          <w:szCs w:val="24"/>
        </w:rPr>
        <w:t>Плавание считается одним из наиболее массовых и популярных видов спорта. В настоящее время во многих странах мира ведется подготовка высококвалифицированных пловцов, которые способны устанавливать рекорды мира, а также одерживать победы в крупных соревнованиях. Только в последнее десятилетие чемпионами Олимпийских игр и соревнований мирового уровня становились пловцы из двадцати стран мира. Исходя из всего вышесказанного, становится понятно, сколь эффективной и конкурентоспособной должна быть методика подготовки современных спортсменов, а также контроль над функциональным состоянием спортсмена [2,7,10].</w:t>
      </w:r>
    </w:p>
    <w:p w14:paraId="6CEBB574" w14:textId="77777777" w:rsidR="008E7F5C" w:rsidRPr="000946C8" w:rsidRDefault="008E7F5C" w:rsidP="00FD44EF">
      <w:pPr>
        <w:spacing w:after="0" w:line="360" w:lineRule="auto"/>
        <w:ind w:firstLine="709"/>
        <w:rPr>
          <w:rFonts w:cs="Times New Roman"/>
          <w:sz w:val="24"/>
          <w:szCs w:val="24"/>
        </w:rPr>
      </w:pPr>
      <w:r w:rsidRPr="000946C8">
        <w:rPr>
          <w:rFonts w:cs="Times New Roman"/>
          <w:sz w:val="24"/>
          <w:szCs w:val="24"/>
        </w:rPr>
        <w:t>Целью исследования</w:t>
      </w:r>
      <w:r w:rsidRPr="000946C8">
        <w:rPr>
          <w:rFonts w:cs="Times New Roman"/>
          <w:b/>
          <w:sz w:val="24"/>
          <w:szCs w:val="24"/>
        </w:rPr>
        <w:t xml:space="preserve"> </w:t>
      </w:r>
      <w:r w:rsidRPr="000946C8">
        <w:rPr>
          <w:rFonts w:cs="Times New Roman"/>
          <w:sz w:val="24"/>
          <w:szCs w:val="24"/>
        </w:rPr>
        <w:t xml:space="preserve">является изучение эффективности применения пульсометра </w:t>
      </w:r>
      <w:r w:rsidRPr="000946C8">
        <w:rPr>
          <w:rFonts w:cs="Times New Roman"/>
          <w:sz w:val="24"/>
          <w:szCs w:val="24"/>
          <w:lang w:val="en-US"/>
        </w:rPr>
        <w:t>Polar</w:t>
      </w:r>
      <w:r w:rsidRPr="000946C8">
        <w:rPr>
          <w:rFonts w:cs="Times New Roman"/>
          <w:sz w:val="24"/>
          <w:szCs w:val="24"/>
        </w:rPr>
        <w:t xml:space="preserve"> в тренировочном процессе пловцов высокого класса.</w:t>
      </w:r>
    </w:p>
    <w:p w14:paraId="299D0F90" w14:textId="77777777" w:rsidR="008E7F5C" w:rsidRPr="000946C8" w:rsidRDefault="008E7F5C" w:rsidP="008E7F5C">
      <w:pPr>
        <w:spacing w:after="0" w:line="360" w:lineRule="auto"/>
        <w:ind w:firstLine="709"/>
        <w:rPr>
          <w:rFonts w:cs="Times New Roman"/>
          <w:sz w:val="24"/>
          <w:szCs w:val="24"/>
        </w:rPr>
      </w:pPr>
      <w:r w:rsidRPr="000946C8">
        <w:rPr>
          <w:rFonts w:cs="Times New Roman"/>
          <w:sz w:val="24"/>
          <w:szCs w:val="24"/>
        </w:rPr>
        <w:t xml:space="preserve">Показатели сердечно-сосудистой системы (ССС) в спортивной физиологии часто используются в качестве индикатора адаптационных реакций организма спортсмена [5]. К наиболее доступным методам исследования ССС относятся оценка объективных ощущений, определение таких параметров как частота сердечных сокращений (ЧСС), частота дыхания (ЧД) и артериальное давление (АД), жизненная емкость легких (ЖЕЛ) и т.д. [1,9]. На основе представленных данных в научно-методической литературе выявлены закономерности изменений ЧСС и его контроля в процессе тренировки спортсменов, разработаны авторские методики тренировки с учетом контроля и наблюдений за состоянием ЧСС [2,7].  Исходя из этого, акцент будет сделан именно на частоту сердечных сокращений. Полученные данные и изменения данного показателя будет расцениваться как </w:t>
      </w:r>
      <w:r w:rsidRPr="000946C8">
        <w:rPr>
          <w:rFonts w:cs="Times New Roman"/>
          <w:sz w:val="24"/>
          <w:szCs w:val="24"/>
        </w:rPr>
        <w:lastRenderedPageBreak/>
        <w:t>реакция выполненной нагрузки, в том числе выявлять оценку уровня тренированности спортсмена, его возраста, а также исходного состояния вегетативной нервной системы [2,6].</w:t>
      </w:r>
    </w:p>
    <w:p w14:paraId="096ADADC" w14:textId="77777777" w:rsidR="008E7F5C" w:rsidRPr="000946C8" w:rsidRDefault="008E7F5C" w:rsidP="008E7F5C">
      <w:pPr>
        <w:spacing w:after="0" w:line="360" w:lineRule="auto"/>
        <w:ind w:firstLine="709"/>
        <w:rPr>
          <w:rFonts w:cs="Times New Roman"/>
          <w:sz w:val="24"/>
          <w:szCs w:val="24"/>
        </w:rPr>
      </w:pPr>
      <w:r w:rsidRPr="000946C8">
        <w:rPr>
          <w:rFonts w:cs="Times New Roman"/>
          <w:sz w:val="24"/>
          <w:szCs w:val="24"/>
        </w:rPr>
        <w:t xml:space="preserve">По мнению многих авторов, в особенности В.Н. Платонова [3], с помощью измерения ЧСС удается узнать, какой ценой выполнялись заданные нагрузки организмом человека, насколько повысились возможности функциональных систем, а также способности к </w:t>
      </w:r>
      <w:proofErr w:type="spellStart"/>
      <w:r w:rsidRPr="000946C8">
        <w:rPr>
          <w:rFonts w:cs="Times New Roman"/>
          <w:sz w:val="24"/>
          <w:szCs w:val="24"/>
        </w:rPr>
        <w:t>экономизации</w:t>
      </w:r>
      <w:proofErr w:type="spellEnd"/>
      <w:r w:rsidRPr="000946C8">
        <w:rPr>
          <w:rFonts w:cs="Times New Roman"/>
          <w:sz w:val="24"/>
          <w:szCs w:val="24"/>
        </w:rPr>
        <w:t xml:space="preserve"> затрачиваемых усилий.</w:t>
      </w:r>
    </w:p>
    <w:p w14:paraId="635AF1B4" w14:textId="77777777" w:rsidR="008E7F5C" w:rsidRPr="000946C8" w:rsidRDefault="008E7F5C" w:rsidP="008E7F5C">
      <w:pPr>
        <w:spacing w:after="0" w:line="360" w:lineRule="auto"/>
        <w:ind w:firstLine="709"/>
        <w:rPr>
          <w:rFonts w:cs="Times New Roman"/>
          <w:sz w:val="24"/>
          <w:szCs w:val="24"/>
        </w:rPr>
      </w:pPr>
      <w:r w:rsidRPr="000946C8">
        <w:rPr>
          <w:rFonts w:cs="Times New Roman"/>
          <w:sz w:val="24"/>
          <w:szCs w:val="24"/>
        </w:rPr>
        <w:t>В данной статье будет рассматриваться практика применения и контроля за функциональным состоянием спортсмена с помощью пульсометра «</w:t>
      </w:r>
      <w:r w:rsidRPr="000946C8">
        <w:rPr>
          <w:rFonts w:cs="Times New Roman"/>
          <w:sz w:val="24"/>
          <w:szCs w:val="24"/>
          <w:lang w:val="en-US"/>
        </w:rPr>
        <w:t>Polar</w:t>
      </w:r>
      <w:r w:rsidRPr="000946C8">
        <w:rPr>
          <w:rFonts w:cs="Times New Roman"/>
          <w:sz w:val="24"/>
          <w:szCs w:val="24"/>
        </w:rPr>
        <w:t xml:space="preserve">» финской компании. </w:t>
      </w:r>
      <w:r>
        <w:rPr>
          <w:rFonts w:cs="Times New Roman"/>
          <w:sz w:val="24"/>
          <w:szCs w:val="24"/>
        </w:rPr>
        <w:t xml:space="preserve">Во избежание риска </w:t>
      </w:r>
      <w:proofErr w:type="spellStart"/>
      <w:r>
        <w:rPr>
          <w:rFonts w:cs="Times New Roman"/>
          <w:sz w:val="24"/>
          <w:szCs w:val="24"/>
        </w:rPr>
        <w:t>предпатологических</w:t>
      </w:r>
      <w:proofErr w:type="spellEnd"/>
      <w:r>
        <w:rPr>
          <w:rFonts w:cs="Times New Roman"/>
          <w:sz w:val="24"/>
          <w:szCs w:val="24"/>
        </w:rPr>
        <w:t xml:space="preserve"> и патологических изменений внутренних органов, особенно сердечной мышцы, во время работы аэробной направленности, необходим постоянный контроль за состоянием ССС при современных нагрузках </w:t>
      </w:r>
      <w:r w:rsidRPr="000946C8">
        <w:rPr>
          <w:rFonts w:cs="Times New Roman"/>
          <w:sz w:val="24"/>
          <w:szCs w:val="24"/>
        </w:rPr>
        <w:t xml:space="preserve">[6,8]. </w:t>
      </w:r>
      <w:r>
        <w:rPr>
          <w:rFonts w:cs="Times New Roman"/>
          <w:sz w:val="24"/>
          <w:szCs w:val="24"/>
        </w:rPr>
        <w:t>Однако на начальных стадиях данные обратимые изменения т</w:t>
      </w:r>
      <w:r w:rsidRPr="000946C8">
        <w:rPr>
          <w:rFonts w:cs="Times New Roman"/>
          <w:sz w:val="24"/>
          <w:szCs w:val="24"/>
        </w:rPr>
        <w:t xml:space="preserve">олько с помощью использования специальных тестов </w:t>
      </w:r>
      <w:r>
        <w:rPr>
          <w:rFonts w:cs="Times New Roman"/>
          <w:sz w:val="24"/>
          <w:szCs w:val="24"/>
        </w:rPr>
        <w:t xml:space="preserve">зарегистрировать </w:t>
      </w:r>
      <w:r w:rsidRPr="000946C8">
        <w:rPr>
          <w:rFonts w:cs="Times New Roman"/>
          <w:sz w:val="24"/>
          <w:szCs w:val="24"/>
        </w:rPr>
        <w:t>довольно трудно</w:t>
      </w:r>
      <w:r>
        <w:rPr>
          <w:rFonts w:cs="Times New Roman"/>
          <w:sz w:val="24"/>
          <w:szCs w:val="24"/>
        </w:rPr>
        <w:t>.</w:t>
      </w:r>
      <w:r w:rsidRPr="000946C8">
        <w:rPr>
          <w:rFonts w:cs="Times New Roman"/>
          <w:sz w:val="24"/>
          <w:szCs w:val="24"/>
        </w:rPr>
        <w:t xml:space="preserve"> </w:t>
      </w:r>
      <w:r>
        <w:rPr>
          <w:rFonts w:cs="Times New Roman"/>
          <w:sz w:val="24"/>
          <w:szCs w:val="24"/>
        </w:rPr>
        <w:t>Одновременная регистрация</w:t>
      </w:r>
      <w:r w:rsidRPr="000946C8">
        <w:rPr>
          <w:rFonts w:cs="Times New Roman"/>
          <w:sz w:val="24"/>
          <w:szCs w:val="24"/>
        </w:rPr>
        <w:t xml:space="preserve"> биохимических показателей,</w:t>
      </w:r>
      <w:r>
        <w:rPr>
          <w:rFonts w:cs="Times New Roman"/>
          <w:sz w:val="24"/>
          <w:szCs w:val="24"/>
        </w:rPr>
        <w:t xml:space="preserve"> использование специальных тестов и инструментальных методик- все это дает возможность полностью охарактеризовать динамику</w:t>
      </w:r>
      <w:r w:rsidRPr="000946C8">
        <w:rPr>
          <w:sz w:val="24"/>
          <w:szCs w:val="24"/>
        </w:rPr>
        <w:t xml:space="preserve"> </w:t>
      </w:r>
      <w:r w:rsidRPr="000946C8">
        <w:rPr>
          <w:rFonts w:cs="Times New Roman"/>
          <w:sz w:val="24"/>
          <w:szCs w:val="24"/>
        </w:rPr>
        <w:t xml:space="preserve">функциональных возможностей организма спортсмена, в частности пловца. </w:t>
      </w:r>
      <w:r>
        <w:rPr>
          <w:rFonts w:cs="Times New Roman"/>
          <w:sz w:val="24"/>
          <w:szCs w:val="24"/>
        </w:rPr>
        <w:t xml:space="preserve">Так, </w:t>
      </w:r>
      <w:r w:rsidRPr="000946C8">
        <w:rPr>
          <w:rFonts w:cs="Times New Roman"/>
          <w:sz w:val="24"/>
          <w:szCs w:val="24"/>
        </w:rPr>
        <w:t xml:space="preserve">действенной формой текущего контроля за эффективностью приспособительных процессов, их протекания и переносимостью тренировочных нагрузок </w:t>
      </w:r>
      <w:r>
        <w:rPr>
          <w:rFonts w:cs="Times New Roman"/>
          <w:sz w:val="24"/>
          <w:szCs w:val="24"/>
        </w:rPr>
        <w:t xml:space="preserve">является именно вышеназванный подход </w:t>
      </w:r>
      <w:r w:rsidRPr="000946C8">
        <w:rPr>
          <w:rFonts w:cs="Times New Roman"/>
          <w:sz w:val="24"/>
          <w:szCs w:val="24"/>
        </w:rPr>
        <w:t>[3].</w:t>
      </w:r>
    </w:p>
    <w:p w14:paraId="32F760AE" w14:textId="77777777" w:rsidR="008E7F5C" w:rsidRPr="000946C8" w:rsidRDefault="008E7F5C" w:rsidP="00FD44EF">
      <w:pPr>
        <w:spacing w:after="0" w:line="360" w:lineRule="auto"/>
        <w:ind w:firstLine="709"/>
        <w:rPr>
          <w:rFonts w:cs="Times New Roman"/>
          <w:sz w:val="24"/>
          <w:szCs w:val="24"/>
        </w:rPr>
      </w:pPr>
      <w:r w:rsidRPr="000946C8">
        <w:rPr>
          <w:rFonts w:cs="Times New Roman"/>
          <w:sz w:val="24"/>
          <w:szCs w:val="24"/>
        </w:rPr>
        <w:t>Поскольку для оценки функционального состояния организма часто используются функциональные пробы, целесообразно использование пульсометров с точной регистрацией частоты сердечных сокращений. Пульсометры – это спортивные часы с возможностью измерения пульса. Существует большое количество способов измерения пульса: фиксация пульса с запястья, с мочки уха, с верней области шеи, и, конечно, измерение непосредственно с области сердца.</w:t>
      </w:r>
      <w:r w:rsidRPr="000946C8">
        <w:rPr>
          <w:sz w:val="24"/>
          <w:szCs w:val="24"/>
        </w:rPr>
        <w:t xml:space="preserve"> </w:t>
      </w:r>
      <w:r w:rsidRPr="000946C8">
        <w:rPr>
          <w:rFonts w:cs="Times New Roman"/>
          <w:sz w:val="24"/>
          <w:szCs w:val="24"/>
        </w:rPr>
        <w:t xml:space="preserve">Все вышеперечисленные способы, кроме последнего, просты, легки и доступны в использовании. Но эти способы абсолютно не точны в конечных показателях, а также не объективны. Связанно это, конечно, с тем, что все люди обладают отличными друг от друга индивидуальными особенностями физиологии, разным уровнем проводимости сигналов сердца и т.д. Исходя из этого, только измерение пульса, именно с области сердца обеспечивает точность, так необходимую для контроля за функциональным состоянием целостного организма. Так, целесообразным становится использование специального </w:t>
      </w:r>
      <w:proofErr w:type="spellStart"/>
      <w:r w:rsidRPr="000946C8">
        <w:rPr>
          <w:rFonts w:cs="Times New Roman"/>
          <w:sz w:val="24"/>
          <w:szCs w:val="24"/>
        </w:rPr>
        <w:t>кардиопередатчика</w:t>
      </w:r>
      <w:proofErr w:type="spellEnd"/>
      <w:r w:rsidRPr="000946C8">
        <w:rPr>
          <w:rFonts w:cs="Times New Roman"/>
          <w:sz w:val="24"/>
          <w:szCs w:val="24"/>
        </w:rPr>
        <w:t xml:space="preserve">, передающего удары сердца на экран часов. </w:t>
      </w:r>
    </w:p>
    <w:p w14:paraId="4E301E49" w14:textId="77777777" w:rsidR="003F381D" w:rsidRDefault="003F381D" w:rsidP="003F381D">
      <w:pPr>
        <w:spacing w:after="0" w:line="360" w:lineRule="auto"/>
        <w:ind w:firstLine="709"/>
        <w:rPr>
          <w:rFonts w:cs="Times New Roman"/>
          <w:sz w:val="24"/>
          <w:szCs w:val="24"/>
        </w:rPr>
      </w:pPr>
    </w:p>
    <w:p w14:paraId="2706C68A" w14:textId="77777777" w:rsidR="003F381D" w:rsidRDefault="003F381D" w:rsidP="003F381D">
      <w:pPr>
        <w:spacing w:after="0" w:line="360" w:lineRule="auto"/>
        <w:ind w:firstLine="709"/>
        <w:rPr>
          <w:rFonts w:cs="Times New Roman"/>
          <w:sz w:val="24"/>
          <w:szCs w:val="24"/>
        </w:rPr>
      </w:pPr>
    </w:p>
    <w:p w14:paraId="5744C854" w14:textId="77777777" w:rsidR="008E7F5C" w:rsidRPr="000946C8" w:rsidRDefault="008E7F5C" w:rsidP="003F381D">
      <w:pPr>
        <w:spacing w:after="0" w:line="360" w:lineRule="auto"/>
        <w:ind w:firstLine="709"/>
        <w:rPr>
          <w:rFonts w:cs="Times New Roman"/>
          <w:sz w:val="24"/>
          <w:szCs w:val="24"/>
        </w:rPr>
      </w:pPr>
      <w:r w:rsidRPr="000946C8">
        <w:rPr>
          <w:rFonts w:cs="Times New Roman"/>
          <w:sz w:val="24"/>
          <w:szCs w:val="24"/>
        </w:rPr>
        <w:lastRenderedPageBreak/>
        <w:t>Часто используемые функциональные пробы с измерением ЧСС [4]:</w:t>
      </w:r>
    </w:p>
    <w:p w14:paraId="04C6258C" w14:textId="77777777" w:rsidR="008E7F5C" w:rsidRPr="000946C8" w:rsidRDefault="008E7F5C" w:rsidP="003F381D">
      <w:pPr>
        <w:pStyle w:val="a3"/>
        <w:numPr>
          <w:ilvl w:val="0"/>
          <w:numId w:val="7"/>
        </w:numPr>
        <w:spacing w:after="0" w:line="360" w:lineRule="auto"/>
        <w:rPr>
          <w:rFonts w:cs="Times New Roman"/>
          <w:sz w:val="24"/>
          <w:szCs w:val="24"/>
        </w:rPr>
      </w:pPr>
      <w:r w:rsidRPr="000946C8">
        <w:rPr>
          <w:rFonts w:cs="Times New Roman"/>
          <w:sz w:val="24"/>
          <w:szCs w:val="24"/>
        </w:rPr>
        <w:t>Пловцом проплывается избранная дистанция</w:t>
      </w:r>
      <w:r>
        <w:rPr>
          <w:rFonts w:cs="Times New Roman"/>
          <w:sz w:val="24"/>
          <w:szCs w:val="24"/>
        </w:rPr>
        <w:t xml:space="preserve"> как можно быстрее</w:t>
      </w:r>
      <w:r w:rsidRPr="000946C8">
        <w:rPr>
          <w:rFonts w:cs="Times New Roman"/>
          <w:sz w:val="24"/>
          <w:szCs w:val="24"/>
        </w:rPr>
        <w:t xml:space="preserve">. </w:t>
      </w:r>
      <w:r>
        <w:rPr>
          <w:rFonts w:cs="Times New Roman"/>
          <w:sz w:val="24"/>
          <w:szCs w:val="24"/>
        </w:rPr>
        <w:t xml:space="preserve">Сразу же </w:t>
      </w:r>
      <w:r w:rsidRPr="000946C8">
        <w:rPr>
          <w:rFonts w:cs="Times New Roman"/>
          <w:sz w:val="24"/>
          <w:szCs w:val="24"/>
        </w:rPr>
        <w:t xml:space="preserve">после заплыва, через 30 и 60 с. </w:t>
      </w:r>
      <w:r>
        <w:rPr>
          <w:rFonts w:cs="Times New Roman"/>
          <w:sz w:val="24"/>
          <w:szCs w:val="24"/>
        </w:rPr>
        <w:t xml:space="preserve">проводится измерение пульса в течение 10 с. Отслеживание динамики конечного результата определяет степень тренированности пловца. </w:t>
      </w:r>
    </w:p>
    <w:p w14:paraId="409B15F8" w14:textId="77777777" w:rsidR="008E7F5C" w:rsidRPr="000946C8" w:rsidRDefault="008E7F5C" w:rsidP="002B3088">
      <w:pPr>
        <w:pStyle w:val="a3"/>
        <w:numPr>
          <w:ilvl w:val="0"/>
          <w:numId w:val="7"/>
        </w:numPr>
        <w:spacing w:after="200" w:line="360" w:lineRule="auto"/>
        <w:rPr>
          <w:rFonts w:cs="Times New Roman"/>
          <w:sz w:val="24"/>
          <w:szCs w:val="24"/>
        </w:rPr>
      </w:pPr>
      <w:r>
        <w:rPr>
          <w:rFonts w:cs="Times New Roman"/>
          <w:sz w:val="24"/>
          <w:szCs w:val="24"/>
        </w:rPr>
        <w:t xml:space="preserve">В покое пловец замеряет ЧСС. </w:t>
      </w:r>
      <w:r w:rsidRPr="000946C8">
        <w:rPr>
          <w:rFonts w:cs="Times New Roman"/>
          <w:sz w:val="24"/>
          <w:szCs w:val="24"/>
        </w:rPr>
        <w:t>Далее пловец проплывает тренировочную дистанцию с интенсивностью</w:t>
      </w:r>
      <w:r>
        <w:rPr>
          <w:rFonts w:cs="Times New Roman"/>
          <w:sz w:val="24"/>
          <w:szCs w:val="24"/>
        </w:rPr>
        <w:t>, близкой к максимальной и замеряет пульс</w:t>
      </w:r>
      <w:r w:rsidRPr="000946C8">
        <w:rPr>
          <w:rFonts w:cs="Times New Roman"/>
          <w:sz w:val="24"/>
          <w:szCs w:val="24"/>
        </w:rPr>
        <w:t xml:space="preserve">. </w:t>
      </w:r>
      <w:r>
        <w:rPr>
          <w:rFonts w:cs="Times New Roman"/>
          <w:sz w:val="24"/>
          <w:szCs w:val="24"/>
        </w:rPr>
        <w:t>М</w:t>
      </w:r>
      <w:r w:rsidRPr="000946C8">
        <w:rPr>
          <w:rFonts w:cs="Times New Roman"/>
          <w:sz w:val="24"/>
          <w:szCs w:val="24"/>
        </w:rPr>
        <w:t>ерой физиологических трат организма</w:t>
      </w:r>
      <w:r>
        <w:rPr>
          <w:rFonts w:cs="Times New Roman"/>
          <w:sz w:val="24"/>
          <w:szCs w:val="24"/>
        </w:rPr>
        <w:t xml:space="preserve"> спортсмена при максимальных усилиях будет являться разность пульса.</w:t>
      </w:r>
    </w:p>
    <w:p w14:paraId="18A6A815" w14:textId="77777777" w:rsidR="008E7F5C" w:rsidRPr="000946C8" w:rsidRDefault="008E7F5C" w:rsidP="002B3088">
      <w:pPr>
        <w:pStyle w:val="a3"/>
        <w:numPr>
          <w:ilvl w:val="0"/>
          <w:numId w:val="7"/>
        </w:numPr>
        <w:spacing w:after="200" w:line="360" w:lineRule="auto"/>
        <w:rPr>
          <w:rFonts w:cs="Times New Roman"/>
          <w:sz w:val="24"/>
          <w:szCs w:val="24"/>
        </w:rPr>
      </w:pPr>
      <w:r>
        <w:rPr>
          <w:rFonts w:cs="Times New Roman"/>
          <w:sz w:val="24"/>
          <w:szCs w:val="24"/>
        </w:rPr>
        <w:t xml:space="preserve">Специалистами из Австралии была разработана рассматриваемая функциональная проба. Пловцу необходимо с максимальной скоростью проплыть определенную дистанцию, после чего фиксируется время, затраченное на преодоление данной дистанции, и пловцом измеряется ЧСС. После 1 мин отдыха производится повторное измерение ЧСС. </w:t>
      </w:r>
      <w:r w:rsidRPr="000946C8">
        <w:rPr>
          <w:rFonts w:cs="Times New Roman"/>
          <w:sz w:val="24"/>
          <w:szCs w:val="24"/>
        </w:rPr>
        <w:t xml:space="preserve">Для </w:t>
      </w:r>
      <w:r>
        <w:rPr>
          <w:rFonts w:cs="Times New Roman"/>
          <w:sz w:val="24"/>
          <w:szCs w:val="24"/>
        </w:rPr>
        <w:t xml:space="preserve">того, чтобы оценить функциональное состояние пловца, </w:t>
      </w:r>
      <w:r w:rsidRPr="000946C8">
        <w:rPr>
          <w:rFonts w:cs="Times New Roman"/>
          <w:sz w:val="24"/>
          <w:szCs w:val="24"/>
        </w:rPr>
        <w:t>определяется коэффициент по формуле:</w:t>
      </w:r>
    </w:p>
    <w:p w14:paraId="4C8AF110" w14:textId="77777777" w:rsidR="008E7F5C" w:rsidRPr="000946C8" w:rsidRDefault="008E7F5C" w:rsidP="008E7F5C">
      <w:pPr>
        <w:pStyle w:val="a3"/>
        <w:spacing w:line="360" w:lineRule="auto"/>
        <w:rPr>
          <w:rFonts w:cs="Times New Roman"/>
          <w:sz w:val="24"/>
          <w:szCs w:val="24"/>
        </w:rPr>
      </w:pPr>
      <w:r w:rsidRPr="000946C8">
        <w:rPr>
          <w:rFonts w:eastAsiaTheme="minorEastAsia" w:cs="Times New Roman"/>
          <w:sz w:val="24"/>
          <w:szCs w:val="24"/>
        </w:rPr>
        <w:t xml:space="preserve">К= </w:t>
      </w:r>
      <m:oMath>
        <m:f>
          <m:fPr>
            <m:ctrlPr>
              <w:rPr>
                <w:rFonts w:ascii="Cambria Math" w:hAnsi="Cambria Math" w:cs="Times New Roman"/>
                <w:i/>
                <w:sz w:val="24"/>
                <w:szCs w:val="24"/>
              </w:rPr>
            </m:ctrlPr>
          </m:fPr>
          <m:num>
            <m:r>
              <w:rPr>
                <w:rFonts w:ascii="Cambria Math" w:hAnsi="Cambria Math" w:cs="Times New Roman"/>
                <w:sz w:val="24"/>
                <w:szCs w:val="24"/>
              </w:rPr>
              <m:t>Время проплывания дистанции, с</m:t>
            </m:r>
          </m:num>
          <m:den>
            <m:r>
              <w:rPr>
                <w:rFonts w:ascii="Cambria Math" w:hAnsi="Cambria Math" w:cs="Times New Roman"/>
                <w:sz w:val="24"/>
                <w:szCs w:val="24"/>
              </w:rPr>
              <m:t>∑ЧСС,  уд∙мин¯¹</m:t>
            </m:r>
          </m:den>
        </m:f>
      </m:oMath>
    </w:p>
    <w:p w14:paraId="094EDEF0" w14:textId="77777777" w:rsidR="008E7F5C" w:rsidRPr="000946C8" w:rsidRDefault="008E7F5C" w:rsidP="008E7F5C">
      <w:pPr>
        <w:spacing w:line="360" w:lineRule="auto"/>
        <w:ind w:firstLine="709"/>
        <w:rPr>
          <w:rFonts w:cs="Times New Roman"/>
          <w:b/>
          <w:sz w:val="24"/>
          <w:szCs w:val="24"/>
        </w:rPr>
      </w:pPr>
      <w:r w:rsidRPr="000946C8">
        <w:rPr>
          <w:rFonts w:cs="Times New Roman"/>
          <w:sz w:val="24"/>
          <w:szCs w:val="24"/>
        </w:rPr>
        <w:t>Заключение.</w:t>
      </w:r>
      <w:r w:rsidRPr="000946C8">
        <w:rPr>
          <w:rFonts w:cs="Times New Roman"/>
          <w:b/>
          <w:sz w:val="24"/>
          <w:szCs w:val="24"/>
        </w:rPr>
        <w:t xml:space="preserve"> </w:t>
      </w:r>
      <w:r w:rsidRPr="000946C8">
        <w:rPr>
          <w:rFonts w:cs="Times New Roman"/>
          <w:sz w:val="24"/>
          <w:szCs w:val="24"/>
        </w:rPr>
        <w:t>Таким образом, подводя итог, можно сказать, что текущий контроль за динамикой изменения функционального состояния квалифицированных пловцов как в подготовительном периоде, так и в двух других, занимает одно из важных мест в вопросах спортивной подготовки. Произвести оценку функциональных возможностей организма человека, нарушение гомеостаза, а также процессов адаптации</w:t>
      </w:r>
      <w:r w:rsidRPr="000946C8">
        <w:rPr>
          <w:sz w:val="24"/>
          <w:szCs w:val="24"/>
        </w:rPr>
        <w:t xml:space="preserve"> </w:t>
      </w:r>
      <w:r w:rsidRPr="000946C8">
        <w:rPr>
          <w:rFonts w:cs="Times New Roman"/>
          <w:sz w:val="24"/>
          <w:szCs w:val="24"/>
        </w:rPr>
        <w:t>позволяют современное медицинское оборудование и диагностические приборы. Оперативную оценку эффективности нагрузок и своевременного выявления признаком срыва адаптации существенно повышает использование методов мониторинга.</w:t>
      </w:r>
    </w:p>
    <w:p w14:paraId="31CB54C9" w14:textId="1013C8EF" w:rsidR="008E7F5C" w:rsidRPr="000946C8" w:rsidRDefault="00FD44EF" w:rsidP="008E7F5C">
      <w:pPr>
        <w:spacing w:line="240" w:lineRule="auto"/>
        <w:jc w:val="center"/>
        <w:rPr>
          <w:rFonts w:cs="Times New Roman"/>
          <w:b/>
          <w:sz w:val="24"/>
        </w:rPr>
      </w:pPr>
      <w:r>
        <w:rPr>
          <w:rFonts w:cs="Times New Roman"/>
          <w:b/>
          <w:sz w:val="24"/>
        </w:rPr>
        <w:t>С</w:t>
      </w:r>
      <w:r w:rsidR="008E7F5C" w:rsidRPr="000946C8">
        <w:rPr>
          <w:rFonts w:cs="Times New Roman"/>
          <w:b/>
          <w:sz w:val="24"/>
        </w:rPr>
        <w:t>писок</w:t>
      </w:r>
      <w:r>
        <w:rPr>
          <w:rFonts w:cs="Times New Roman"/>
          <w:b/>
          <w:sz w:val="24"/>
        </w:rPr>
        <w:t xml:space="preserve"> литературы</w:t>
      </w:r>
      <w:r w:rsidR="008E7F5C" w:rsidRPr="000946C8">
        <w:rPr>
          <w:rFonts w:cs="Times New Roman"/>
          <w:b/>
          <w:sz w:val="24"/>
        </w:rPr>
        <w:t>:</w:t>
      </w:r>
    </w:p>
    <w:p w14:paraId="60807451" w14:textId="77777777" w:rsidR="008E7F5C" w:rsidRPr="000946C8" w:rsidRDefault="008E7F5C" w:rsidP="007E2D0F">
      <w:pPr>
        <w:pStyle w:val="a3"/>
        <w:numPr>
          <w:ilvl w:val="0"/>
          <w:numId w:val="97"/>
        </w:numPr>
        <w:spacing w:after="200" w:line="360" w:lineRule="auto"/>
        <w:rPr>
          <w:rFonts w:cs="Times New Roman"/>
          <w:sz w:val="24"/>
          <w:szCs w:val="24"/>
        </w:rPr>
      </w:pPr>
      <w:proofErr w:type="spellStart"/>
      <w:r w:rsidRPr="000946C8">
        <w:rPr>
          <w:rFonts w:cs="Times New Roman"/>
          <w:sz w:val="24"/>
          <w:szCs w:val="24"/>
        </w:rPr>
        <w:t>Оганджанов</w:t>
      </w:r>
      <w:proofErr w:type="spellEnd"/>
      <w:r w:rsidRPr="000946C8">
        <w:rPr>
          <w:rFonts w:cs="Times New Roman"/>
          <w:sz w:val="24"/>
          <w:szCs w:val="24"/>
        </w:rPr>
        <w:t xml:space="preserve"> А.Л. Комплексный контроль в легкой атлетике: учебное </w:t>
      </w:r>
      <w:proofErr w:type="gramStart"/>
      <w:r w:rsidRPr="000946C8">
        <w:rPr>
          <w:rFonts w:cs="Times New Roman"/>
          <w:sz w:val="24"/>
          <w:szCs w:val="24"/>
        </w:rPr>
        <w:t>пособие.-</w:t>
      </w:r>
      <w:proofErr w:type="gramEnd"/>
      <w:r w:rsidRPr="000946C8">
        <w:rPr>
          <w:rFonts w:cs="Times New Roman"/>
          <w:sz w:val="24"/>
          <w:szCs w:val="24"/>
        </w:rPr>
        <w:t xml:space="preserve"> М.: МГПУ, 2014.- 188 с.</w:t>
      </w:r>
    </w:p>
    <w:p w14:paraId="3AFB2456" w14:textId="77777777" w:rsidR="008E7F5C" w:rsidRPr="000946C8" w:rsidRDefault="008E7F5C" w:rsidP="007E2D0F">
      <w:pPr>
        <w:pStyle w:val="a3"/>
        <w:numPr>
          <w:ilvl w:val="0"/>
          <w:numId w:val="97"/>
        </w:numPr>
        <w:spacing w:after="200" w:line="360" w:lineRule="auto"/>
        <w:rPr>
          <w:rFonts w:cs="Times New Roman"/>
          <w:sz w:val="24"/>
          <w:szCs w:val="24"/>
        </w:rPr>
      </w:pPr>
      <w:proofErr w:type="spellStart"/>
      <w:r w:rsidRPr="000946C8">
        <w:rPr>
          <w:rFonts w:cs="Times New Roman"/>
          <w:sz w:val="24"/>
          <w:szCs w:val="24"/>
        </w:rPr>
        <w:t>Пасичниченко</w:t>
      </w:r>
      <w:proofErr w:type="spellEnd"/>
      <w:r w:rsidRPr="000946C8">
        <w:rPr>
          <w:rFonts w:cs="Times New Roman"/>
          <w:sz w:val="24"/>
          <w:szCs w:val="24"/>
        </w:rPr>
        <w:t xml:space="preserve">, В.А. Оценка функционального состояния пловцов на </w:t>
      </w:r>
    </w:p>
    <w:p w14:paraId="4FADDA12" w14:textId="77777777" w:rsidR="008E7F5C" w:rsidRPr="000946C8" w:rsidRDefault="008E7F5C" w:rsidP="007E2D0F">
      <w:pPr>
        <w:pStyle w:val="a3"/>
        <w:numPr>
          <w:ilvl w:val="0"/>
          <w:numId w:val="97"/>
        </w:numPr>
        <w:spacing w:after="200" w:line="360" w:lineRule="auto"/>
        <w:rPr>
          <w:rFonts w:cs="Times New Roman"/>
          <w:sz w:val="24"/>
          <w:szCs w:val="24"/>
        </w:rPr>
      </w:pPr>
      <w:r w:rsidRPr="000946C8">
        <w:rPr>
          <w:rFonts w:cs="Times New Roman"/>
          <w:sz w:val="24"/>
          <w:szCs w:val="24"/>
        </w:rPr>
        <w:t xml:space="preserve">основе статистического анализа сердечного ритма: метод. рекомендации / В. А. </w:t>
      </w:r>
      <w:proofErr w:type="spellStart"/>
      <w:r w:rsidRPr="000946C8">
        <w:rPr>
          <w:rFonts w:cs="Times New Roman"/>
          <w:sz w:val="24"/>
          <w:szCs w:val="24"/>
        </w:rPr>
        <w:t>Пасичниченко</w:t>
      </w:r>
      <w:proofErr w:type="spellEnd"/>
      <w:r w:rsidRPr="000946C8">
        <w:rPr>
          <w:rFonts w:cs="Times New Roman"/>
          <w:sz w:val="24"/>
          <w:szCs w:val="24"/>
        </w:rPr>
        <w:t>, Е.И. Иванченко. – Минск: БГТУ, 1988. –25 с.</w:t>
      </w:r>
    </w:p>
    <w:p w14:paraId="5B93D4C8" w14:textId="77777777" w:rsidR="008E7F5C" w:rsidRPr="000946C8" w:rsidRDefault="008E7F5C" w:rsidP="007E2D0F">
      <w:pPr>
        <w:pStyle w:val="a3"/>
        <w:numPr>
          <w:ilvl w:val="0"/>
          <w:numId w:val="97"/>
        </w:numPr>
        <w:spacing w:after="200" w:line="360" w:lineRule="auto"/>
        <w:rPr>
          <w:rFonts w:cs="Times New Roman"/>
          <w:sz w:val="24"/>
          <w:szCs w:val="24"/>
        </w:rPr>
      </w:pPr>
      <w:r w:rsidRPr="000946C8">
        <w:rPr>
          <w:rFonts w:cs="Times New Roman"/>
          <w:sz w:val="24"/>
          <w:szCs w:val="24"/>
        </w:rPr>
        <w:t>Плавание. Учебник /Под ред. Платонова В.М. - Киев: "Олимпийская литература", 2000. - 493 с.</w:t>
      </w:r>
    </w:p>
    <w:p w14:paraId="5156DA3E" w14:textId="77777777" w:rsidR="008E7F5C" w:rsidRPr="000946C8" w:rsidRDefault="008E7F5C" w:rsidP="007E2D0F">
      <w:pPr>
        <w:pStyle w:val="a3"/>
        <w:numPr>
          <w:ilvl w:val="0"/>
          <w:numId w:val="97"/>
        </w:numPr>
        <w:spacing w:after="200" w:line="360" w:lineRule="auto"/>
        <w:rPr>
          <w:rFonts w:cs="Times New Roman"/>
          <w:sz w:val="24"/>
          <w:szCs w:val="24"/>
        </w:rPr>
      </w:pPr>
      <w:r w:rsidRPr="000946C8">
        <w:rPr>
          <w:rFonts w:cs="Times New Roman"/>
          <w:sz w:val="24"/>
          <w:szCs w:val="24"/>
        </w:rPr>
        <w:t xml:space="preserve">Тесты в спортивной практике / Х. </w:t>
      </w:r>
      <w:proofErr w:type="spellStart"/>
      <w:r w:rsidRPr="000946C8">
        <w:rPr>
          <w:rFonts w:cs="Times New Roman"/>
          <w:sz w:val="24"/>
          <w:szCs w:val="24"/>
        </w:rPr>
        <w:t>Бубэ</w:t>
      </w:r>
      <w:proofErr w:type="spellEnd"/>
      <w:r w:rsidRPr="000946C8">
        <w:rPr>
          <w:rFonts w:cs="Times New Roman"/>
          <w:sz w:val="24"/>
          <w:szCs w:val="24"/>
        </w:rPr>
        <w:t xml:space="preserve">, Г. </w:t>
      </w:r>
      <w:proofErr w:type="spellStart"/>
      <w:r w:rsidRPr="000946C8">
        <w:rPr>
          <w:rFonts w:cs="Times New Roman"/>
          <w:sz w:val="24"/>
          <w:szCs w:val="24"/>
        </w:rPr>
        <w:t>Фэк</w:t>
      </w:r>
      <w:proofErr w:type="spellEnd"/>
      <w:r w:rsidRPr="000946C8">
        <w:rPr>
          <w:rFonts w:cs="Times New Roman"/>
          <w:sz w:val="24"/>
          <w:szCs w:val="24"/>
        </w:rPr>
        <w:t xml:space="preserve">, Х. </w:t>
      </w:r>
      <w:proofErr w:type="spellStart"/>
      <w:r w:rsidRPr="000946C8">
        <w:rPr>
          <w:rFonts w:cs="Times New Roman"/>
          <w:sz w:val="24"/>
          <w:szCs w:val="24"/>
        </w:rPr>
        <w:t>Штюблер</w:t>
      </w:r>
      <w:proofErr w:type="spellEnd"/>
      <w:r w:rsidRPr="000946C8">
        <w:rPr>
          <w:rFonts w:cs="Times New Roman"/>
          <w:sz w:val="24"/>
          <w:szCs w:val="24"/>
        </w:rPr>
        <w:t xml:space="preserve">, Ф. </w:t>
      </w:r>
      <w:proofErr w:type="spellStart"/>
      <w:r w:rsidRPr="000946C8">
        <w:rPr>
          <w:rFonts w:cs="Times New Roman"/>
          <w:sz w:val="24"/>
          <w:szCs w:val="24"/>
        </w:rPr>
        <w:t>Трогш</w:t>
      </w:r>
      <w:proofErr w:type="spellEnd"/>
      <w:r w:rsidRPr="000946C8">
        <w:rPr>
          <w:rFonts w:cs="Times New Roman"/>
          <w:sz w:val="24"/>
          <w:szCs w:val="24"/>
        </w:rPr>
        <w:t>. – М.: Физкультура и спорт, 1968. – 239 с.</w:t>
      </w:r>
    </w:p>
    <w:p w14:paraId="0BFF5159" w14:textId="77777777" w:rsidR="008E7F5C" w:rsidRPr="000946C8" w:rsidRDefault="008E7F5C" w:rsidP="007E2D0F">
      <w:pPr>
        <w:pStyle w:val="a3"/>
        <w:numPr>
          <w:ilvl w:val="0"/>
          <w:numId w:val="97"/>
        </w:numPr>
        <w:spacing w:after="200" w:line="360" w:lineRule="auto"/>
        <w:rPr>
          <w:rFonts w:cs="Times New Roman"/>
          <w:sz w:val="24"/>
          <w:szCs w:val="24"/>
        </w:rPr>
      </w:pPr>
      <w:r w:rsidRPr="000946C8">
        <w:rPr>
          <w:rFonts w:cs="Times New Roman"/>
          <w:sz w:val="24"/>
          <w:szCs w:val="24"/>
        </w:rPr>
        <w:lastRenderedPageBreak/>
        <w:t xml:space="preserve">Матвеев, Ю.А. Филиппова, С.Н., Алексеева, С.И. и др. Спортивная </w:t>
      </w:r>
      <w:proofErr w:type="spellStart"/>
      <w:r w:rsidRPr="000946C8">
        <w:rPr>
          <w:rFonts w:cs="Times New Roman"/>
          <w:sz w:val="24"/>
          <w:szCs w:val="24"/>
        </w:rPr>
        <w:t>адаптология</w:t>
      </w:r>
      <w:proofErr w:type="spellEnd"/>
      <w:r w:rsidRPr="000946C8">
        <w:rPr>
          <w:rFonts w:cs="Times New Roman"/>
          <w:sz w:val="24"/>
          <w:szCs w:val="24"/>
        </w:rPr>
        <w:t>: оценка морфофункциональных приспособлений  сердечно-сосудистой системы тяжелоатлетов различного возраста и  квалификации к физическим нагрузкам // Материалы III Всероссийской научно-практической конференции по спортивной науке. – М.: КГУ «</w:t>
      </w:r>
      <w:proofErr w:type="spellStart"/>
      <w:r w:rsidRPr="000946C8">
        <w:rPr>
          <w:rFonts w:cs="Times New Roman"/>
          <w:sz w:val="24"/>
          <w:szCs w:val="24"/>
        </w:rPr>
        <w:t>ЦСТиСК</w:t>
      </w:r>
      <w:proofErr w:type="spellEnd"/>
      <w:r w:rsidRPr="000946C8">
        <w:rPr>
          <w:rFonts w:cs="Times New Roman"/>
          <w:sz w:val="24"/>
          <w:szCs w:val="24"/>
        </w:rPr>
        <w:t>» Москомспорта, 2018. – С. 494-500.</w:t>
      </w:r>
    </w:p>
    <w:p w14:paraId="5CE0681F" w14:textId="77777777" w:rsidR="008E7F5C" w:rsidRPr="000946C8" w:rsidRDefault="008E7F5C" w:rsidP="007E2D0F">
      <w:pPr>
        <w:pStyle w:val="a3"/>
        <w:numPr>
          <w:ilvl w:val="0"/>
          <w:numId w:val="97"/>
        </w:numPr>
        <w:spacing w:after="200" w:line="360" w:lineRule="auto"/>
        <w:rPr>
          <w:rFonts w:cs="Times New Roman"/>
          <w:sz w:val="24"/>
          <w:szCs w:val="24"/>
        </w:rPr>
      </w:pPr>
      <w:proofErr w:type="spellStart"/>
      <w:r w:rsidRPr="000946C8">
        <w:rPr>
          <w:rFonts w:cs="Times New Roman"/>
          <w:sz w:val="24"/>
          <w:szCs w:val="24"/>
        </w:rPr>
        <w:t>Черногоров</w:t>
      </w:r>
      <w:proofErr w:type="spellEnd"/>
      <w:r w:rsidRPr="000946C8">
        <w:rPr>
          <w:rFonts w:cs="Times New Roman"/>
          <w:sz w:val="24"/>
          <w:szCs w:val="24"/>
        </w:rPr>
        <w:t xml:space="preserve">, Д.Н., Матвеев, Ю.А., Назарова, И.В., Черкасова, Г.М. Воздействие максимальной нагрузки на состояние сердечно-сосудистой системы у высококвалифицированных тяжелоатлетов в зависимости от спортивного стажа // </w:t>
      </w:r>
      <w:proofErr w:type="spellStart"/>
      <w:r w:rsidRPr="000946C8">
        <w:rPr>
          <w:rFonts w:cs="Times New Roman"/>
          <w:sz w:val="24"/>
          <w:szCs w:val="24"/>
        </w:rPr>
        <w:t>Педагогико</w:t>
      </w:r>
      <w:proofErr w:type="spellEnd"/>
      <w:r w:rsidRPr="000946C8">
        <w:rPr>
          <w:rFonts w:cs="Times New Roman"/>
          <w:sz w:val="24"/>
          <w:szCs w:val="24"/>
        </w:rPr>
        <w:t>-психологические и медико-биологические проблемы физической культуры и спорта. - 2016. - №Том 11 №4. - С. 231-239.</w:t>
      </w:r>
    </w:p>
    <w:p w14:paraId="28074E39" w14:textId="77777777" w:rsidR="008E7F5C" w:rsidRPr="000946C8" w:rsidRDefault="008E7F5C" w:rsidP="007E2D0F">
      <w:pPr>
        <w:pStyle w:val="a3"/>
        <w:numPr>
          <w:ilvl w:val="0"/>
          <w:numId w:val="97"/>
        </w:numPr>
        <w:spacing w:after="200" w:line="360" w:lineRule="auto"/>
        <w:rPr>
          <w:rFonts w:cs="Times New Roman"/>
          <w:sz w:val="24"/>
          <w:szCs w:val="24"/>
        </w:rPr>
      </w:pPr>
      <w:proofErr w:type="spellStart"/>
      <w:r w:rsidRPr="000946C8">
        <w:rPr>
          <w:rFonts w:cs="Times New Roman"/>
          <w:sz w:val="24"/>
          <w:szCs w:val="24"/>
        </w:rPr>
        <w:t>Черногоров</w:t>
      </w:r>
      <w:proofErr w:type="spellEnd"/>
      <w:r w:rsidRPr="000946C8">
        <w:rPr>
          <w:rFonts w:cs="Times New Roman"/>
          <w:sz w:val="24"/>
          <w:szCs w:val="24"/>
        </w:rPr>
        <w:t xml:space="preserve">, Д.Н., Беляев, В.С., Матвеев, Ю.А. Воздействие соревновательного фактора на динамику </w:t>
      </w:r>
      <w:proofErr w:type="spellStart"/>
      <w:r w:rsidRPr="000946C8">
        <w:rPr>
          <w:rFonts w:cs="Times New Roman"/>
          <w:sz w:val="24"/>
          <w:szCs w:val="24"/>
        </w:rPr>
        <w:t>микроальтернаций</w:t>
      </w:r>
      <w:proofErr w:type="spellEnd"/>
      <w:r w:rsidRPr="000946C8">
        <w:rPr>
          <w:rFonts w:cs="Times New Roman"/>
          <w:sz w:val="24"/>
          <w:szCs w:val="24"/>
        </w:rPr>
        <w:t xml:space="preserve"> зубца Т электрокардиограммы у </w:t>
      </w:r>
      <w:proofErr w:type="spellStart"/>
      <w:r w:rsidRPr="000946C8">
        <w:rPr>
          <w:rFonts w:cs="Times New Roman"/>
          <w:sz w:val="24"/>
          <w:szCs w:val="24"/>
        </w:rPr>
        <w:t>высококвалифицированых</w:t>
      </w:r>
      <w:proofErr w:type="spellEnd"/>
      <w:r w:rsidRPr="000946C8">
        <w:rPr>
          <w:rFonts w:cs="Times New Roman"/>
          <w:sz w:val="24"/>
          <w:szCs w:val="24"/>
        </w:rPr>
        <w:t xml:space="preserve"> тяжелоатлетов квалификации // Физическая культура. Спорт. Туризм. Двигательная </w:t>
      </w:r>
      <w:proofErr w:type="gramStart"/>
      <w:r w:rsidRPr="000946C8">
        <w:rPr>
          <w:rFonts w:cs="Times New Roman"/>
          <w:sz w:val="24"/>
          <w:szCs w:val="24"/>
        </w:rPr>
        <w:t>рекреация..</w:t>
      </w:r>
      <w:proofErr w:type="gramEnd"/>
      <w:r w:rsidRPr="000946C8">
        <w:rPr>
          <w:rFonts w:cs="Times New Roman"/>
          <w:sz w:val="24"/>
          <w:szCs w:val="24"/>
        </w:rPr>
        <w:t xml:space="preserve"> - 2016. - №1. - С. 84-89.</w:t>
      </w:r>
    </w:p>
    <w:p w14:paraId="193CA0BA" w14:textId="19642CF5" w:rsidR="007E2D0F" w:rsidRDefault="008E7F5C" w:rsidP="007E2D0F">
      <w:pPr>
        <w:pStyle w:val="a3"/>
        <w:numPr>
          <w:ilvl w:val="0"/>
          <w:numId w:val="97"/>
        </w:numPr>
        <w:spacing w:after="200" w:line="360" w:lineRule="auto"/>
        <w:rPr>
          <w:rFonts w:cs="Times New Roman"/>
          <w:sz w:val="24"/>
          <w:szCs w:val="24"/>
        </w:rPr>
      </w:pPr>
      <w:proofErr w:type="spellStart"/>
      <w:r w:rsidRPr="000946C8">
        <w:rPr>
          <w:rFonts w:cs="Times New Roman"/>
          <w:sz w:val="24"/>
          <w:szCs w:val="24"/>
        </w:rPr>
        <w:t>Чечельницкая</w:t>
      </w:r>
      <w:proofErr w:type="spellEnd"/>
      <w:r w:rsidRPr="000946C8">
        <w:rPr>
          <w:rFonts w:cs="Times New Roman"/>
          <w:sz w:val="24"/>
          <w:szCs w:val="24"/>
        </w:rPr>
        <w:t xml:space="preserve">, С.М. и др. Динамика </w:t>
      </w:r>
      <w:proofErr w:type="spellStart"/>
      <w:r w:rsidRPr="000946C8">
        <w:rPr>
          <w:rFonts w:cs="Times New Roman"/>
          <w:sz w:val="24"/>
          <w:szCs w:val="24"/>
        </w:rPr>
        <w:t>микроальтернаций</w:t>
      </w:r>
      <w:proofErr w:type="spellEnd"/>
      <w:r w:rsidRPr="000946C8">
        <w:rPr>
          <w:rFonts w:cs="Times New Roman"/>
          <w:sz w:val="24"/>
          <w:szCs w:val="24"/>
        </w:rPr>
        <w:t xml:space="preserve"> зубца-Т электрокардиограммы у квалифицированных пауэрлифтеров при выполнении максимального жима штанги лежа // Вестник Московского городского педагогического университета Серия «Естественные науки». - 2016. - №3 (23). - С. 33-38.</w:t>
      </w:r>
    </w:p>
    <w:p w14:paraId="1D90DDE7" w14:textId="516E8DA4" w:rsidR="008E7F5C" w:rsidRPr="007E2D0F" w:rsidRDefault="008E7F5C" w:rsidP="007E2D0F">
      <w:pPr>
        <w:pStyle w:val="a3"/>
        <w:numPr>
          <w:ilvl w:val="0"/>
          <w:numId w:val="97"/>
        </w:numPr>
        <w:spacing w:after="200" w:line="360" w:lineRule="auto"/>
        <w:rPr>
          <w:rFonts w:cs="Times New Roman"/>
          <w:sz w:val="24"/>
          <w:szCs w:val="24"/>
        </w:rPr>
      </w:pPr>
      <w:proofErr w:type="spellStart"/>
      <w:r w:rsidRPr="007E2D0F">
        <w:rPr>
          <w:rFonts w:cs="Times New Roman"/>
          <w:sz w:val="24"/>
          <w:szCs w:val="24"/>
          <w:lang w:val="en-US"/>
        </w:rPr>
        <w:t>Belyaev</w:t>
      </w:r>
      <w:proofErr w:type="spellEnd"/>
      <w:r w:rsidRPr="00320BDF">
        <w:rPr>
          <w:rFonts w:cs="Times New Roman"/>
          <w:sz w:val="24"/>
          <w:szCs w:val="24"/>
        </w:rPr>
        <w:t xml:space="preserve"> </w:t>
      </w:r>
      <w:r w:rsidRPr="007E2D0F">
        <w:rPr>
          <w:rFonts w:cs="Times New Roman"/>
          <w:sz w:val="24"/>
          <w:szCs w:val="24"/>
          <w:lang w:val="en-US"/>
        </w:rPr>
        <w:t>V</w:t>
      </w:r>
      <w:r w:rsidRPr="00320BDF">
        <w:rPr>
          <w:rFonts w:cs="Times New Roman"/>
          <w:sz w:val="24"/>
          <w:szCs w:val="24"/>
        </w:rPr>
        <w:t>.</w:t>
      </w:r>
      <w:r w:rsidRPr="007E2D0F">
        <w:rPr>
          <w:rFonts w:cs="Times New Roman"/>
          <w:sz w:val="24"/>
          <w:szCs w:val="24"/>
          <w:lang w:val="en-US"/>
        </w:rPr>
        <w:t>S</w:t>
      </w:r>
      <w:r w:rsidRPr="00320BDF">
        <w:rPr>
          <w:rFonts w:cs="Times New Roman"/>
          <w:sz w:val="24"/>
          <w:szCs w:val="24"/>
        </w:rPr>
        <w:t xml:space="preserve">., </w:t>
      </w:r>
      <w:proofErr w:type="spellStart"/>
      <w:r w:rsidRPr="007E2D0F">
        <w:rPr>
          <w:rFonts w:cs="Times New Roman"/>
          <w:sz w:val="24"/>
          <w:szCs w:val="24"/>
          <w:lang w:val="en-US"/>
        </w:rPr>
        <w:t>Stradze</w:t>
      </w:r>
      <w:proofErr w:type="spellEnd"/>
      <w:r w:rsidRPr="00320BDF">
        <w:rPr>
          <w:rFonts w:cs="Times New Roman"/>
          <w:sz w:val="24"/>
          <w:szCs w:val="24"/>
        </w:rPr>
        <w:t xml:space="preserve"> </w:t>
      </w:r>
      <w:r w:rsidRPr="007E2D0F">
        <w:rPr>
          <w:rFonts w:cs="Times New Roman"/>
          <w:sz w:val="24"/>
          <w:szCs w:val="24"/>
          <w:lang w:val="en-US"/>
        </w:rPr>
        <w:t>A</w:t>
      </w:r>
      <w:r w:rsidRPr="00320BDF">
        <w:rPr>
          <w:rFonts w:cs="Times New Roman"/>
          <w:sz w:val="24"/>
          <w:szCs w:val="24"/>
        </w:rPr>
        <w:t>.</w:t>
      </w:r>
      <w:r w:rsidRPr="007E2D0F">
        <w:rPr>
          <w:rFonts w:cs="Times New Roman"/>
          <w:sz w:val="24"/>
          <w:szCs w:val="24"/>
          <w:lang w:val="en-US"/>
        </w:rPr>
        <w:t>E</w:t>
      </w:r>
      <w:r w:rsidRPr="00320BDF">
        <w:rPr>
          <w:rFonts w:cs="Times New Roman"/>
          <w:sz w:val="24"/>
          <w:szCs w:val="24"/>
        </w:rPr>
        <w:t xml:space="preserve">., </w:t>
      </w:r>
      <w:proofErr w:type="spellStart"/>
      <w:r w:rsidRPr="007E2D0F">
        <w:rPr>
          <w:rFonts w:cs="Times New Roman"/>
          <w:sz w:val="24"/>
          <w:szCs w:val="24"/>
          <w:lang w:val="en-US"/>
        </w:rPr>
        <w:t>Malygina</w:t>
      </w:r>
      <w:proofErr w:type="spellEnd"/>
      <w:r w:rsidRPr="00320BDF">
        <w:rPr>
          <w:rFonts w:cs="Times New Roman"/>
          <w:sz w:val="24"/>
          <w:szCs w:val="24"/>
        </w:rPr>
        <w:t xml:space="preserve"> </w:t>
      </w:r>
      <w:r w:rsidRPr="007E2D0F">
        <w:rPr>
          <w:rFonts w:cs="Times New Roman"/>
          <w:sz w:val="24"/>
          <w:szCs w:val="24"/>
          <w:lang w:val="en-US"/>
        </w:rPr>
        <w:t>I</w:t>
      </w:r>
      <w:r w:rsidRPr="00320BDF">
        <w:rPr>
          <w:rFonts w:cs="Times New Roman"/>
          <w:sz w:val="24"/>
          <w:szCs w:val="24"/>
        </w:rPr>
        <w:t>.</w:t>
      </w:r>
      <w:r w:rsidRPr="007E2D0F">
        <w:rPr>
          <w:rFonts w:cs="Times New Roman"/>
          <w:sz w:val="24"/>
          <w:szCs w:val="24"/>
          <w:lang w:val="en-US"/>
        </w:rPr>
        <w:t>A</w:t>
      </w:r>
      <w:r w:rsidRPr="00320BDF">
        <w:rPr>
          <w:rFonts w:cs="Times New Roman"/>
          <w:sz w:val="24"/>
          <w:szCs w:val="24"/>
        </w:rPr>
        <w:t xml:space="preserve">. </w:t>
      </w:r>
      <w:r w:rsidRPr="007E2D0F">
        <w:rPr>
          <w:rFonts w:cs="Times New Roman"/>
          <w:sz w:val="24"/>
          <w:szCs w:val="24"/>
          <w:lang w:val="en-US"/>
        </w:rPr>
        <w:t>et</w:t>
      </w:r>
      <w:r w:rsidRPr="00320BDF">
        <w:rPr>
          <w:rFonts w:cs="Times New Roman"/>
          <w:sz w:val="24"/>
          <w:szCs w:val="24"/>
        </w:rPr>
        <w:t xml:space="preserve"> </w:t>
      </w:r>
      <w:r w:rsidRPr="007E2D0F">
        <w:rPr>
          <w:rFonts w:cs="Times New Roman"/>
          <w:sz w:val="24"/>
          <w:szCs w:val="24"/>
          <w:lang w:val="en-US"/>
        </w:rPr>
        <w:t>al</w:t>
      </w:r>
      <w:r w:rsidRPr="00320BDF">
        <w:rPr>
          <w:rFonts w:cs="Times New Roman"/>
          <w:sz w:val="24"/>
          <w:szCs w:val="24"/>
        </w:rPr>
        <w:t xml:space="preserve">. </w:t>
      </w:r>
      <w:r w:rsidRPr="002E6A73">
        <w:rPr>
          <w:rFonts w:cs="Times New Roman"/>
          <w:sz w:val="24"/>
          <w:szCs w:val="24"/>
          <w:lang w:val="en-US"/>
        </w:rPr>
        <w:t xml:space="preserve">Analysis of methods for evaluating the functional state and physical fitness of men and women in the second period of adulthood. </w:t>
      </w:r>
      <w:proofErr w:type="spellStart"/>
      <w:r w:rsidRPr="007E2D0F">
        <w:rPr>
          <w:rFonts w:cs="Times New Roman"/>
          <w:sz w:val="24"/>
          <w:szCs w:val="24"/>
        </w:rPr>
        <w:t>Prensa</w:t>
      </w:r>
      <w:proofErr w:type="spellEnd"/>
      <w:r w:rsidRPr="007E2D0F">
        <w:rPr>
          <w:rFonts w:cs="Times New Roman"/>
          <w:sz w:val="24"/>
          <w:szCs w:val="24"/>
        </w:rPr>
        <w:t xml:space="preserve"> </w:t>
      </w:r>
      <w:proofErr w:type="spellStart"/>
      <w:r w:rsidRPr="007E2D0F">
        <w:rPr>
          <w:rFonts w:cs="Times New Roman"/>
          <w:sz w:val="24"/>
          <w:szCs w:val="24"/>
        </w:rPr>
        <w:t>Medica</w:t>
      </w:r>
      <w:proofErr w:type="spellEnd"/>
      <w:r w:rsidRPr="007E2D0F">
        <w:rPr>
          <w:rFonts w:cs="Times New Roman"/>
          <w:sz w:val="24"/>
          <w:szCs w:val="24"/>
        </w:rPr>
        <w:t xml:space="preserve"> </w:t>
      </w:r>
      <w:proofErr w:type="spellStart"/>
      <w:r w:rsidRPr="007E2D0F">
        <w:rPr>
          <w:rFonts w:cs="Times New Roman"/>
          <w:sz w:val="24"/>
          <w:szCs w:val="24"/>
        </w:rPr>
        <w:t>Argentina</w:t>
      </w:r>
      <w:proofErr w:type="spellEnd"/>
      <w:r w:rsidRPr="007E2D0F">
        <w:rPr>
          <w:rFonts w:cs="Times New Roman"/>
          <w:sz w:val="24"/>
          <w:szCs w:val="24"/>
        </w:rPr>
        <w:t xml:space="preserve">. 2019. Т. </w:t>
      </w:r>
      <w:proofErr w:type="gramStart"/>
      <w:r w:rsidRPr="007E2D0F">
        <w:rPr>
          <w:rFonts w:cs="Times New Roman"/>
          <w:sz w:val="24"/>
          <w:szCs w:val="24"/>
        </w:rPr>
        <w:t>105.(</w:t>
      </w:r>
      <w:proofErr w:type="gramEnd"/>
      <w:r w:rsidR="00DA6E97">
        <w:fldChar w:fldCharType="begin"/>
      </w:r>
      <w:r w:rsidR="00DA6E97">
        <w:instrText xml:space="preserve"> HYPERLINK "https://elibrary.ru/contents.asp?id=38190910&amp;selid=41682630" </w:instrText>
      </w:r>
      <w:r w:rsidR="00DA6E97">
        <w:fldChar w:fldCharType="separate"/>
      </w:r>
      <w:r w:rsidRPr="007E2D0F">
        <w:rPr>
          <w:rFonts w:cs="Times New Roman"/>
          <w:sz w:val="24"/>
          <w:szCs w:val="24"/>
        </w:rPr>
        <w:t>4</w:t>
      </w:r>
      <w:r w:rsidR="00DA6E97">
        <w:rPr>
          <w:rFonts w:cs="Times New Roman"/>
          <w:sz w:val="24"/>
          <w:szCs w:val="24"/>
        </w:rPr>
        <w:fldChar w:fldCharType="end"/>
      </w:r>
      <w:r w:rsidRPr="007E2D0F">
        <w:rPr>
          <w:rFonts w:cs="Times New Roman"/>
          <w:sz w:val="24"/>
          <w:szCs w:val="24"/>
        </w:rPr>
        <w:t>).141-145.</w:t>
      </w:r>
    </w:p>
    <w:p w14:paraId="2B651330" w14:textId="77777777" w:rsidR="00B8297F" w:rsidRPr="007E2D0F" w:rsidRDefault="008E7F5C" w:rsidP="007E2D0F">
      <w:pPr>
        <w:pStyle w:val="a3"/>
        <w:numPr>
          <w:ilvl w:val="0"/>
          <w:numId w:val="97"/>
        </w:numPr>
        <w:spacing w:after="200" w:line="360" w:lineRule="auto"/>
        <w:rPr>
          <w:rFonts w:cs="Times New Roman"/>
          <w:sz w:val="24"/>
          <w:szCs w:val="24"/>
          <w:lang w:val="en-US"/>
        </w:rPr>
      </w:pPr>
      <w:proofErr w:type="spellStart"/>
      <w:r w:rsidRPr="007E2D0F">
        <w:rPr>
          <w:rFonts w:cs="Times New Roman"/>
          <w:sz w:val="24"/>
          <w:szCs w:val="24"/>
          <w:lang w:val="en-US"/>
        </w:rPr>
        <w:t>Kuznetsov</w:t>
      </w:r>
      <w:proofErr w:type="spellEnd"/>
      <w:r w:rsidRPr="007E2D0F">
        <w:rPr>
          <w:rFonts w:cs="Times New Roman"/>
          <w:sz w:val="24"/>
          <w:szCs w:val="24"/>
          <w:lang w:val="en-US"/>
        </w:rPr>
        <w:t xml:space="preserve"> S.V., </w:t>
      </w:r>
      <w:proofErr w:type="spellStart"/>
      <w:r w:rsidRPr="007E2D0F">
        <w:rPr>
          <w:rFonts w:cs="Times New Roman"/>
          <w:sz w:val="24"/>
          <w:szCs w:val="24"/>
          <w:lang w:val="en-US"/>
        </w:rPr>
        <w:t>Chernogorov</w:t>
      </w:r>
      <w:proofErr w:type="spellEnd"/>
      <w:r w:rsidRPr="007E2D0F">
        <w:rPr>
          <w:rFonts w:cs="Times New Roman"/>
          <w:sz w:val="24"/>
          <w:szCs w:val="24"/>
          <w:lang w:val="en-US"/>
        </w:rPr>
        <w:t xml:space="preserve"> D.N., </w:t>
      </w:r>
      <w:proofErr w:type="spellStart"/>
      <w:r w:rsidRPr="007E2D0F">
        <w:rPr>
          <w:rFonts w:cs="Times New Roman"/>
          <w:sz w:val="24"/>
          <w:szCs w:val="24"/>
          <w:lang w:val="en-US"/>
        </w:rPr>
        <w:t>Matveev</w:t>
      </w:r>
      <w:proofErr w:type="spellEnd"/>
      <w:r w:rsidRPr="007E2D0F">
        <w:rPr>
          <w:rFonts w:cs="Times New Roman"/>
          <w:sz w:val="24"/>
          <w:szCs w:val="24"/>
          <w:lang w:val="en-US"/>
        </w:rPr>
        <w:t xml:space="preserve"> </w:t>
      </w:r>
      <w:proofErr w:type="spellStart"/>
      <w:r w:rsidRPr="007E2D0F">
        <w:rPr>
          <w:rFonts w:cs="Times New Roman"/>
          <w:sz w:val="24"/>
          <w:szCs w:val="24"/>
          <w:lang w:val="en-US"/>
        </w:rPr>
        <w:t>Yu.A</w:t>
      </w:r>
      <w:proofErr w:type="spellEnd"/>
      <w:r w:rsidRPr="007E2D0F">
        <w:rPr>
          <w:rFonts w:cs="Times New Roman"/>
          <w:sz w:val="24"/>
          <w:szCs w:val="24"/>
          <w:lang w:val="en-US"/>
        </w:rPr>
        <w:t>. Use of lactate as the main metabolic marker to control the functional state of the body during the preparation of weightlifters // Journal of Physical Education and Sport. - 2020. 20(5).2554-2559.</w:t>
      </w:r>
    </w:p>
    <w:p w14:paraId="24754E76" w14:textId="77777777" w:rsidR="00B8297F" w:rsidRPr="007E2D0F" w:rsidRDefault="00B8297F" w:rsidP="007E2D0F">
      <w:pPr>
        <w:pStyle w:val="a3"/>
        <w:numPr>
          <w:ilvl w:val="0"/>
          <w:numId w:val="97"/>
        </w:numPr>
        <w:spacing w:after="200" w:line="360" w:lineRule="auto"/>
        <w:rPr>
          <w:rFonts w:cs="Times New Roman"/>
          <w:sz w:val="24"/>
          <w:szCs w:val="24"/>
        </w:rPr>
      </w:pPr>
      <w:r w:rsidRPr="003B13E2">
        <w:rPr>
          <w:rFonts w:cs="Times New Roman"/>
          <w:sz w:val="24"/>
          <w:szCs w:val="24"/>
        </w:rPr>
        <w:t xml:space="preserve">Беляев В.С., Матвеев Ю.А., </w:t>
      </w:r>
      <w:proofErr w:type="spellStart"/>
      <w:r w:rsidRPr="003B13E2">
        <w:rPr>
          <w:rFonts w:cs="Times New Roman"/>
          <w:sz w:val="24"/>
          <w:szCs w:val="24"/>
        </w:rPr>
        <w:t>Тушер</w:t>
      </w:r>
      <w:proofErr w:type="spellEnd"/>
      <w:r w:rsidRPr="003B13E2">
        <w:rPr>
          <w:rFonts w:cs="Times New Roman"/>
          <w:sz w:val="24"/>
          <w:szCs w:val="24"/>
        </w:rPr>
        <w:t xml:space="preserve"> Ю.Л., </w:t>
      </w:r>
      <w:proofErr w:type="spellStart"/>
      <w:r w:rsidRPr="003B13E2">
        <w:rPr>
          <w:rFonts w:cs="Times New Roman"/>
          <w:sz w:val="24"/>
          <w:szCs w:val="24"/>
        </w:rPr>
        <w:t>Черногоров</w:t>
      </w:r>
      <w:proofErr w:type="spellEnd"/>
      <w:r w:rsidRPr="003B13E2">
        <w:rPr>
          <w:rFonts w:cs="Times New Roman"/>
          <w:sz w:val="24"/>
          <w:szCs w:val="24"/>
        </w:rPr>
        <w:t xml:space="preserve"> Д.Н. Оценка функции равновесия у юных тяжелоатлетов в практике тренировочного </w:t>
      </w:r>
      <w:proofErr w:type="spellStart"/>
      <w:r w:rsidRPr="003B13E2">
        <w:rPr>
          <w:rFonts w:cs="Times New Roman"/>
          <w:sz w:val="24"/>
          <w:szCs w:val="24"/>
        </w:rPr>
        <w:t>мезоцикла</w:t>
      </w:r>
      <w:proofErr w:type="spellEnd"/>
      <w:r w:rsidRPr="003B13E2">
        <w:rPr>
          <w:rFonts w:cs="Times New Roman"/>
          <w:sz w:val="24"/>
          <w:szCs w:val="24"/>
        </w:rPr>
        <w:t xml:space="preserve"> // Вестник Московского городского педагогического университета. </w:t>
      </w:r>
      <w:r w:rsidRPr="007E2D0F">
        <w:rPr>
          <w:rFonts w:cs="Times New Roman"/>
          <w:sz w:val="24"/>
          <w:szCs w:val="24"/>
        </w:rPr>
        <w:t>Серия: Естественные науки. 2015. № 3 (19). С. 44-53.</w:t>
      </w:r>
    </w:p>
    <w:p w14:paraId="2625B815" w14:textId="434FC275" w:rsidR="0010577F" w:rsidRPr="00B8297F" w:rsidRDefault="00B8297F" w:rsidP="007E2D0F">
      <w:pPr>
        <w:pStyle w:val="a3"/>
        <w:numPr>
          <w:ilvl w:val="0"/>
          <w:numId w:val="97"/>
        </w:numPr>
        <w:spacing w:after="200" w:line="360" w:lineRule="auto"/>
        <w:rPr>
          <w:rFonts w:cs="Times New Roman"/>
          <w:sz w:val="24"/>
          <w:szCs w:val="24"/>
          <w:lang w:val="en-US"/>
        </w:rPr>
      </w:pPr>
      <w:proofErr w:type="spellStart"/>
      <w:r w:rsidRPr="002E6A73">
        <w:rPr>
          <w:rFonts w:cs="Times New Roman"/>
          <w:sz w:val="24"/>
          <w:szCs w:val="24"/>
          <w:lang w:val="en-US"/>
        </w:rPr>
        <w:t>Stradze</w:t>
      </w:r>
      <w:proofErr w:type="spellEnd"/>
      <w:r w:rsidRPr="00320BDF">
        <w:rPr>
          <w:rFonts w:cs="Times New Roman"/>
          <w:sz w:val="24"/>
          <w:szCs w:val="24"/>
        </w:rPr>
        <w:t xml:space="preserve"> </w:t>
      </w:r>
      <w:r w:rsidRPr="002E6A73">
        <w:rPr>
          <w:rFonts w:cs="Times New Roman"/>
          <w:sz w:val="24"/>
          <w:szCs w:val="24"/>
          <w:lang w:val="en-US"/>
        </w:rPr>
        <w:t>A</w:t>
      </w:r>
      <w:r w:rsidRPr="00320BDF">
        <w:rPr>
          <w:rFonts w:cs="Times New Roman"/>
          <w:sz w:val="24"/>
          <w:szCs w:val="24"/>
        </w:rPr>
        <w:t>.</w:t>
      </w:r>
      <w:r w:rsidRPr="002E6A73">
        <w:rPr>
          <w:rFonts w:cs="Times New Roman"/>
          <w:sz w:val="24"/>
          <w:szCs w:val="24"/>
          <w:lang w:val="en-US"/>
        </w:rPr>
        <w:t>E</w:t>
      </w:r>
      <w:r w:rsidRPr="00320BDF">
        <w:rPr>
          <w:rFonts w:cs="Times New Roman"/>
          <w:sz w:val="24"/>
          <w:szCs w:val="24"/>
        </w:rPr>
        <w:t xml:space="preserve">., </w:t>
      </w:r>
      <w:proofErr w:type="spellStart"/>
      <w:r w:rsidRPr="002E6A73">
        <w:rPr>
          <w:rFonts w:cs="Times New Roman"/>
          <w:sz w:val="24"/>
          <w:szCs w:val="24"/>
          <w:lang w:val="en-US"/>
        </w:rPr>
        <w:t>Pushkina</w:t>
      </w:r>
      <w:proofErr w:type="spellEnd"/>
      <w:r w:rsidRPr="00320BDF">
        <w:rPr>
          <w:rFonts w:cs="Times New Roman"/>
          <w:sz w:val="24"/>
          <w:szCs w:val="24"/>
        </w:rPr>
        <w:t xml:space="preserve"> </w:t>
      </w:r>
      <w:r w:rsidRPr="002E6A73">
        <w:rPr>
          <w:rFonts w:cs="Times New Roman"/>
          <w:sz w:val="24"/>
          <w:szCs w:val="24"/>
          <w:lang w:val="en-US"/>
        </w:rPr>
        <w:t>V</w:t>
      </w:r>
      <w:r w:rsidRPr="00320BDF">
        <w:rPr>
          <w:rFonts w:cs="Times New Roman"/>
          <w:sz w:val="24"/>
          <w:szCs w:val="24"/>
        </w:rPr>
        <w:t>.</w:t>
      </w:r>
      <w:r w:rsidRPr="002E6A73">
        <w:rPr>
          <w:rFonts w:cs="Times New Roman"/>
          <w:sz w:val="24"/>
          <w:szCs w:val="24"/>
          <w:lang w:val="en-US"/>
        </w:rPr>
        <w:t>N</w:t>
      </w:r>
      <w:r w:rsidRPr="00320BDF">
        <w:rPr>
          <w:rFonts w:cs="Times New Roman"/>
          <w:sz w:val="24"/>
          <w:szCs w:val="24"/>
        </w:rPr>
        <w:t xml:space="preserve">., </w:t>
      </w:r>
      <w:proofErr w:type="spellStart"/>
      <w:r w:rsidRPr="002E6A73">
        <w:rPr>
          <w:rFonts w:cs="Times New Roman"/>
          <w:sz w:val="24"/>
          <w:szCs w:val="24"/>
          <w:lang w:val="en-US"/>
        </w:rPr>
        <w:t>Fedorova</w:t>
      </w:r>
      <w:proofErr w:type="spellEnd"/>
      <w:r w:rsidRPr="00320BDF">
        <w:rPr>
          <w:rFonts w:cs="Times New Roman"/>
          <w:sz w:val="24"/>
          <w:szCs w:val="24"/>
        </w:rPr>
        <w:t xml:space="preserve"> </w:t>
      </w:r>
      <w:r w:rsidRPr="002E6A73">
        <w:rPr>
          <w:rFonts w:cs="Times New Roman"/>
          <w:sz w:val="24"/>
          <w:szCs w:val="24"/>
          <w:lang w:val="en-US"/>
        </w:rPr>
        <w:t>E</w:t>
      </w:r>
      <w:r w:rsidRPr="00320BDF">
        <w:rPr>
          <w:rFonts w:cs="Times New Roman"/>
          <w:sz w:val="24"/>
          <w:szCs w:val="24"/>
        </w:rPr>
        <w:t>.</w:t>
      </w:r>
      <w:r w:rsidRPr="002E6A73">
        <w:rPr>
          <w:rFonts w:cs="Times New Roman"/>
          <w:sz w:val="24"/>
          <w:szCs w:val="24"/>
          <w:lang w:val="en-US"/>
        </w:rPr>
        <w:t>Yu</w:t>
      </w:r>
      <w:r w:rsidRPr="00320BDF">
        <w:rPr>
          <w:rFonts w:cs="Times New Roman"/>
          <w:sz w:val="24"/>
          <w:szCs w:val="24"/>
        </w:rPr>
        <w:t xml:space="preserve">., </w:t>
      </w:r>
      <w:r w:rsidRPr="002E6A73">
        <w:rPr>
          <w:rFonts w:cs="Times New Roman"/>
          <w:sz w:val="24"/>
          <w:szCs w:val="24"/>
          <w:lang w:val="en-US"/>
        </w:rPr>
        <w:t>Sizov</w:t>
      </w:r>
      <w:r w:rsidRPr="00320BDF">
        <w:rPr>
          <w:rFonts w:cs="Times New Roman"/>
          <w:sz w:val="24"/>
          <w:szCs w:val="24"/>
        </w:rPr>
        <w:t xml:space="preserve"> </w:t>
      </w:r>
      <w:r w:rsidRPr="002E6A73">
        <w:rPr>
          <w:rFonts w:cs="Times New Roman"/>
          <w:sz w:val="24"/>
          <w:szCs w:val="24"/>
          <w:lang w:val="en-US"/>
        </w:rPr>
        <w:t>A</w:t>
      </w:r>
      <w:r w:rsidRPr="00320BDF">
        <w:rPr>
          <w:rFonts w:cs="Times New Roman"/>
          <w:sz w:val="24"/>
          <w:szCs w:val="24"/>
        </w:rPr>
        <w:t>.</w:t>
      </w:r>
      <w:r w:rsidRPr="002E6A73">
        <w:rPr>
          <w:rFonts w:cs="Times New Roman"/>
          <w:sz w:val="24"/>
          <w:szCs w:val="24"/>
          <w:lang w:val="en-US"/>
        </w:rPr>
        <w:t>E</w:t>
      </w:r>
      <w:r w:rsidRPr="00320BDF">
        <w:rPr>
          <w:rFonts w:cs="Times New Roman"/>
          <w:sz w:val="24"/>
          <w:szCs w:val="24"/>
        </w:rPr>
        <w:t xml:space="preserve">., </w:t>
      </w:r>
      <w:proofErr w:type="spellStart"/>
      <w:r w:rsidRPr="002E6A73">
        <w:rPr>
          <w:rFonts w:cs="Times New Roman"/>
          <w:sz w:val="24"/>
          <w:szCs w:val="24"/>
          <w:lang w:val="en-US"/>
        </w:rPr>
        <w:t>Emelyanov</w:t>
      </w:r>
      <w:proofErr w:type="spellEnd"/>
      <w:r w:rsidRPr="00320BDF">
        <w:rPr>
          <w:rFonts w:cs="Times New Roman"/>
          <w:sz w:val="24"/>
          <w:szCs w:val="24"/>
        </w:rPr>
        <w:t xml:space="preserve"> </w:t>
      </w:r>
      <w:r w:rsidRPr="002E6A73">
        <w:rPr>
          <w:rFonts w:cs="Times New Roman"/>
          <w:sz w:val="24"/>
          <w:szCs w:val="24"/>
          <w:lang w:val="en-US"/>
        </w:rPr>
        <w:t>A</w:t>
      </w:r>
      <w:r w:rsidRPr="00320BDF">
        <w:rPr>
          <w:rFonts w:cs="Times New Roman"/>
          <w:sz w:val="24"/>
          <w:szCs w:val="24"/>
        </w:rPr>
        <w:t>.</w:t>
      </w:r>
      <w:r w:rsidRPr="002E6A73">
        <w:rPr>
          <w:rFonts w:cs="Times New Roman"/>
          <w:sz w:val="24"/>
          <w:szCs w:val="24"/>
          <w:lang w:val="en-US"/>
        </w:rPr>
        <w:t>V</w:t>
      </w:r>
      <w:r w:rsidRPr="00320BDF">
        <w:rPr>
          <w:rFonts w:cs="Times New Roman"/>
          <w:sz w:val="24"/>
          <w:szCs w:val="24"/>
        </w:rPr>
        <w:t xml:space="preserve">. </w:t>
      </w:r>
      <w:r w:rsidRPr="002E6A73">
        <w:rPr>
          <w:rFonts w:cs="Times New Roman"/>
          <w:sz w:val="24"/>
          <w:szCs w:val="24"/>
          <w:lang w:val="en-US"/>
        </w:rPr>
        <w:t>Using</w:t>
      </w:r>
      <w:r w:rsidRPr="00320BDF">
        <w:rPr>
          <w:rFonts w:cs="Times New Roman"/>
          <w:sz w:val="24"/>
          <w:szCs w:val="24"/>
        </w:rPr>
        <w:t xml:space="preserve"> </w:t>
      </w:r>
      <w:r w:rsidRPr="002E6A73">
        <w:rPr>
          <w:rFonts w:cs="Times New Roman"/>
          <w:sz w:val="24"/>
          <w:szCs w:val="24"/>
          <w:lang w:val="en-US"/>
        </w:rPr>
        <w:t>wearable</w:t>
      </w:r>
      <w:r w:rsidRPr="00320BDF">
        <w:rPr>
          <w:rFonts w:cs="Times New Roman"/>
          <w:sz w:val="24"/>
          <w:szCs w:val="24"/>
        </w:rPr>
        <w:t xml:space="preserve"> </w:t>
      </w:r>
      <w:r w:rsidRPr="002E6A73">
        <w:rPr>
          <w:rFonts w:cs="Times New Roman"/>
          <w:sz w:val="24"/>
          <w:szCs w:val="24"/>
          <w:lang w:val="en-US"/>
        </w:rPr>
        <w:t>devices</w:t>
      </w:r>
      <w:r w:rsidRPr="00320BDF">
        <w:rPr>
          <w:rFonts w:cs="Times New Roman"/>
          <w:sz w:val="24"/>
          <w:szCs w:val="24"/>
        </w:rPr>
        <w:t xml:space="preserve"> </w:t>
      </w:r>
      <w:r w:rsidRPr="002E6A73">
        <w:rPr>
          <w:rFonts w:cs="Times New Roman"/>
          <w:sz w:val="24"/>
          <w:szCs w:val="24"/>
          <w:lang w:val="en-US"/>
        </w:rPr>
        <w:t>to</w:t>
      </w:r>
      <w:r w:rsidRPr="00320BDF">
        <w:rPr>
          <w:rFonts w:cs="Times New Roman"/>
          <w:sz w:val="24"/>
          <w:szCs w:val="24"/>
        </w:rPr>
        <w:t xml:space="preserve"> </w:t>
      </w:r>
      <w:r w:rsidRPr="002E6A73">
        <w:rPr>
          <w:rFonts w:cs="Times New Roman"/>
          <w:sz w:val="24"/>
          <w:szCs w:val="24"/>
          <w:lang w:val="en-US"/>
        </w:rPr>
        <w:t>stimulate</w:t>
      </w:r>
      <w:r w:rsidRPr="00320BDF">
        <w:rPr>
          <w:rFonts w:cs="Times New Roman"/>
          <w:sz w:val="24"/>
          <w:szCs w:val="24"/>
        </w:rPr>
        <w:t xml:space="preserve"> </w:t>
      </w:r>
      <w:r w:rsidRPr="002E6A73">
        <w:rPr>
          <w:rFonts w:cs="Times New Roman"/>
          <w:sz w:val="24"/>
          <w:szCs w:val="24"/>
          <w:lang w:val="en-US"/>
        </w:rPr>
        <w:t>students</w:t>
      </w:r>
      <w:r w:rsidRPr="00320BDF">
        <w:rPr>
          <w:rFonts w:cs="Times New Roman"/>
          <w:sz w:val="24"/>
          <w:szCs w:val="24"/>
        </w:rPr>
        <w:t xml:space="preserve"> </w:t>
      </w:r>
      <w:r w:rsidRPr="002E6A73">
        <w:rPr>
          <w:rFonts w:cs="Times New Roman"/>
          <w:sz w:val="24"/>
          <w:szCs w:val="24"/>
          <w:lang w:val="en-US"/>
        </w:rPr>
        <w:t>motor</w:t>
      </w:r>
      <w:r w:rsidRPr="00320BDF">
        <w:rPr>
          <w:rFonts w:cs="Times New Roman"/>
          <w:sz w:val="24"/>
          <w:szCs w:val="24"/>
        </w:rPr>
        <w:t xml:space="preserve"> </w:t>
      </w:r>
      <w:r w:rsidRPr="002E6A73">
        <w:rPr>
          <w:rFonts w:cs="Times New Roman"/>
          <w:sz w:val="24"/>
          <w:szCs w:val="24"/>
          <w:lang w:val="en-US"/>
        </w:rPr>
        <w:t>of</w:t>
      </w:r>
      <w:r w:rsidRPr="00320BDF">
        <w:rPr>
          <w:rFonts w:cs="Times New Roman"/>
          <w:sz w:val="24"/>
          <w:szCs w:val="24"/>
        </w:rPr>
        <w:t xml:space="preserve"> </w:t>
      </w:r>
      <w:r w:rsidRPr="002E6A73">
        <w:rPr>
          <w:rFonts w:cs="Times New Roman"/>
          <w:sz w:val="24"/>
          <w:szCs w:val="24"/>
          <w:lang w:val="en-US"/>
        </w:rPr>
        <w:t>physical</w:t>
      </w:r>
      <w:r w:rsidRPr="00320BDF">
        <w:rPr>
          <w:rFonts w:cs="Times New Roman"/>
          <w:sz w:val="24"/>
          <w:szCs w:val="24"/>
        </w:rPr>
        <w:t xml:space="preserve"> </w:t>
      </w:r>
      <w:r w:rsidRPr="002E6A73">
        <w:rPr>
          <w:rFonts w:cs="Times New Roman"/>
          <w:sz w:val="24"/>
          <w:szCs w:val="24"/>
          <w:lang w:val="en-US"/>
        </w:rPr>
        <w:t>activity</w:t>
      </w:r>
      <w:r w:rsidRPr="00320BDF">
        <w:rPr>
          <w:rFonts w:cs="Times New Roman"/>
          <w:sz w:val="24"/>
          <w:szCs w:val="24"/>
        </w:rPr>
        <w:t xml:space="preserve"> </w:t>
      </w:r>
      <w:r w:rsidRPr="002E6A73">
        <w:rPr>
          <w:rFonts w:cs="Times New Roman"/>
          <w:sz w:val="24"/>
          <w:szCs w:val="24"/>
          <w:lang w:val="en-US"/>
        </w:rPr>
        <w:t>and</w:t>
      </w:r>
      <w:r w:rsidRPr="00320BDF">
        <w:rPr>
          <w:rFonts w:cs="Times New Roman"/>
          <w:sz w:val="24"/>
          <w:szCs w:val="24"/>
        </w:rPr>
        <w:t xml:space="preserve"> </w:t>
      </w:r>
      <w:r w:rsidRPr="002E6A73">
        <w:rPr>
          <w:rFonts w:cs="Times New Roman"/>
          <w:sz w:val="24"/>
          <w:szCs w:val="24"/>
          <w:lang w:val="en-US"/>
        </w:rPr>
        <w:t>consequence</w:t>
      </w:r>
      <w:r w:rsidRPr="00320BDF">
        <w:rPr>
          <w:rFonts w:cs="Times New Roman"/>
          <w:sz w:val="24"/>
          <w:szCs w:val="24"/>
        </w:rPr>
        <w:t xml:space="preserve"> </w:t>
      </w:r>
      <w:r w:rsidRPr="002E6A73">
        <w:rPr>
          <w:rFonts w:cs="Times New Roman"/>
          <w:sz w:val="24"/>
          <w:szCs w:val="24"/>
          <w:lang w:val="en-US"/>
        </w:rPr>
        <w:t>physiological</w:t>
      </w:r>
      <w:r w:rsidRPr="00320BDF">
        <w:rPr>
          <w:rFonts w:cs="Times New Roman"/>
          <w:sz w:val="24"/>
          <w:szCs w:val="24"/>
        </w:rPr>
        <w:t xml:space="preserve"> </w:t>
      </w:r>
      <w:r w:rsidRPr="002E6A73">
        <w:rPr>
          <w:rFonts w:cs="Times New Roman"/>
          <w:sz w:val="24"/>
          <w:szCs w:val="24"/>
          <w:lang w:val="en-US"/>
        </w:rPr>
        <w:t>response</w:t>
      </w:r>
      <w:r w:rsidRPr="00320BDF">
        <w:rPr>
          <w:rFonts w:cs="Times New Roman"/>
          <w:sz w:val="24"/>
          <w:szCs w:val="24"/>
        </w:rPr>
        <w:t xml:space="preserve"> // </w:t>
      </w:r>
      <w:proofErr w:type="spellStart"/>
      <w:r w:rsidRPr="002E6A73">
        <w:rPr>
          <w:rFonts w:cs="Times New Roman"/>
          <w:sz w:val="24"/>
          <w:szCs w:val="24"/>
          <w:lang w:val="en-US"/>
        </w:rPr>
        <w:t>Propositos</w:t>
      </w:r>
      <w:proofErr w:type="spellEnd"/>
      <w:r w:rsidRPr="00320BDF">
        <w:rPr>
          <w:rFonts w:cs="Times New Roman"/>
          <w:sz w:val="24"/>
          <w:szCs w:val="24"/>
        </w:rPr>
        <w:t xml:space="preserve"> </w:t>
      </w:r>
      <w:r w:rsidRPr="002E6A73">
        <w:rPr>
          <w:rFonts w:cs="Times New Roman"/>
          <w:sz w:val="24"/>
          <w:szCs w:val="24"/>
          <w:lang w:val="en-US"/>
        </w:rPr>
        <w:t>Y</w:t>
      </w:r>
      <w:r w:rsidRPr="00320BDF">
        <w:rPr>
          <w:rFonts w:cs="Times New Roman"/>
          <w:sz w:val="24"/>
          <w:szCs w:val="24"/>
        </w:rPr>
        <w:t xml:space="preserve"> </w:t>
      </w:r>
      <w:proofErr w:type="spellStart"/>
      <w:r w:rsidRPr="002E6A73">
        <w:rPr>
          <w:rFonts w:cs="Times New Roman"/>
          <w:sz w:val="24"/>
          <w:szCs w:val="24"/>
          <w:lang w:val="en-US"/>
        </w:rPr>
        <w:t>representaciones</w:t>
      </w:r>
      <w:proofErr w:type="spellEnd"/>
      <w:r w:rsidRPr="00320BDF">
        <w:rPr>
          <w:rFonts w:cs="Times New Roman"/>
          <w:sz w:val="24"/>
          <w:szCs w:val="24"/>
        </w:rPr>
        <w:t>, 2020.</w:t>
      </w:r>
      <w:r w:rsidRPr="007E2D0F">
        <w:rPr>
          <w:rFonts w:cs="Times New Roman"/>
          <w:sz w:val="24"/>
          <w:szCs w:val="24"/>
        </w:rPr>
        <w:t>Т</w:t>
      </w:r>
      <w:r w:rsidRPr="00320BDF">
        <w:rPr>
          <w:rFonts w:cs="Times New Roman"/>
          <w:sz w:val="24"/>
          <w:szCs w:val="24"/>
        </w:rPr>
        <w:t xml:space="preserve">.8 № 2. </w:t>
      </w:r>
      <w:r w:rsidRPr="007E2D0F">
        <w:rPr>
          <w:rFonts w:cs="Times New Roman"/>
          <w:sz w:val="24"/>
          <w:szCs w:val="24"/>
        </w:rPr>
        <w:t>С. e510.</w:t>
      </w:r>
      <w:r w:rsidR="0010577F" w:rsidRPr="00B8297F">
        <w:rPr>
          <w:rFonts w:cs="Times New Roman"/>
          <w:sz w:val="24"/>
          <w:szCs w:val="24"/>
          <w:lang w:val="en-US"/>
        </w:rPr>
        <w:br w:type="page"/>
      </w:r>
    </w:p>
    <w:p w14:paraId="4DB108DB" w14:textId="33219B73" w:rsidR="00E36DF6" w:rsidRPr="0044615C" w:rsidRDefault="00E36DF6" w:rsidP="00072872">
      <w:pPr>
        <w:pStyle w:val="affffb"/>
      </w:pPr>
      <w:bookmarkStart w:id="91" w:name="_Toc69078750"/>
      <w:r w:rsidRPr="0044615C">
        <w:lastRenderedPageBreak/>
        <w:t>СОВРЕМЕННЫЕ ПОДХОДЫ В СПОРТЕ И ФИЗИЧЕСКОМ ВОСПИТАНИИ ПОДРАСТАЮЩЕГО ПОКОЛЕНИЯ</w:t>
      </w:r>
      <w:bookmarkEnd w:id="91"/>
    </w:p>
    <w:p w14:paraId="696CE258" w14:textId="77777777" w:rsidR="003F381D" w:rsidRDefault="00E36DF6" w:rsidP="00A504D9">
      <w:pPr>
        <w:pStyle w:val="affffd"/>
      </w:pPr>
      <w:bookmarkStart w:id="92" w:name="_Toc69078751"/>
      <w:proofErr w:type="spellStart"/>
      <w:r>
        <w:t>Каркавцева</w:t>
      </w:r>
      <w:proofErr w:type="spellEnd"/>
      <w:r>
        <w:t xml:space="preserve"> </w:t>
      </w:r>
      <w:r w:rsidR="00A504D9">
        <w:t>Кристина Сергеевна</w:t>
      </w:r>
      <w:bookmarkEnd w:id="92"/>
    </w:p>
    <w:p w14:paraId="6554229C" w14:textId="77777777" w:rsidR="00847D41" w:rsidRDefault="00847D41" w:rsidP="00847D41">
      <w:pPr>
        <w:pStyle w:val="afffff1"/>
        <w:spacing w:after="0"/>
      </w:pPr>
      <w:r w:rsidRPr="0044615C">
        <w:t>Северный (Арктический) фед</w:t>
      </w:r>
      <w:r>
        <w:t>еральный университет имени М.В. </w:t>
      </w:r>
      <w:r w:rsidRPr="0044615C">
        <w:t xml:space="preserve">Ломоносова, </w:t>
      </w:r>
      <w:r>
        <w:t>г. </w:t>
      </w:r>
      <w:r w:rsidRPr="0044615C">
        <w:t>Архангельск, Россия</w:t>
      </w:r>
    </w:p>
    <w:p w14:paraId="2A4AEDDA" w14:textId="77777777" w:rsidR="003F381D" w:rsidRDefault="00E36DF6" w:rsidP="00A504D9">
      <w:pPr>
        <w:pStyle w:val="affffd"/>
      </w:pPr>
      <w:bookmarkStart w:id="93" w:name="_Toc69078752"/>
      <w:proofErr w:type="spellStart"/>
      <w:r w:rsidRPr="0044615C">
        <w:t>Каркавцева</w:t>
      </w:r>
      <w:proofErr w:type="spellEnd"/>
      <w:r w:rsidRPr="0044615C">
        <w:t xml:space="preserve"> </w:t>
      </w:r>
      <w:r w:rsidR="00A504D9">
        <w:t>Ирина Александровна</w:t>
      </w:r>
      <w:bookmarkEnd w:id="93"/>
    </w:p>
    <w:p w14:paraId="6089DB2C" w14:textId="77777777" w:rsidR="00847D41" w:rsidRDefault="00847D41" w:rsidP="00847D41">
      <w:pPr>
        <w:pStyle w:val="afffff1"/>
      </w:pPr>
      <w:r>
        <w:rPr>
          <w:lang w:eastAsia="ru-RU"/>
        </w:rPr>
        <w:t>кандидат биологических наук, доцент</w:t>
      </w:r>
    </w:p>
    <w:p w14:paraId="22F05A9A" w14:textId="77777777" w:rsidR="00847D41" w:rsidRDefault="00847D41" w:rsidP="00847D41">
      <w:pPr>
        <w:pStyle w:val="afffff1"/>
        <w:spacing w:after="0"/>
      </w:pPr>
      <w:r w:rsidRPr="0044615C">
        <w:t>Северный (Арктический) фед</w:t>
      </w:r>
      <w:r>
        <w:t>еральный университет имени М.В. </w:t>
      </w:r>
      <w:r w:rsidRPr="0044615C">
        <w:t xml:space="preserve">Ломоносова, </w:t>
      </w:r>
      <w:r>
        <w:t>г. </w:t>
      </w:r>
      <w:r w:rsidRPr="0044615C">
        <w:t>Архангельск, Россия</w:t>
      </w:r>
    </w:p>
    <w:p w14:paraId="1BAD8DA1" w14:textId="17938443" w:rsidR="00E36DF6" w:rsidRPr="0044615C" w:rsidRDefault="00E36DF6" w:rsidP="00A504D9">
      <w:pPr>
        <w:pStyle w:val="affffd"/>
      </w:pPr>
      <w:bookmarkStart w:id="94" w:name="_Toc69078753"/>
      <w:r w:rsidRPr="0044615C">
        <w:t xml:space="preserve">Белецкая </w:t>
      </w:r>
      <w:r w:rsidR="00A504D9">
        <w:t>Елена Витальевна</w:t>
      </w:r>
      <w:bookmarkEnd w:id="94"/>
    </w:p>
    <w:p w14:paraId="6C1F2BAF" w14:textId="5C769C16" w:rsidR="00E36DF6" w:rsidRDefault="00E36DF6" w:rsidP="003F381D">
      <w:pPr>
        <w:pStyle w:val="afffff1"/>
      </w:pPr>
      <w:r w:rsidRPr="0044615C">
        <w:t>Северный (Арктический) фед</w:t>
      </w:r>
      <w:r w:rsidR="003F381D">
        <w:t>еральный университет имени М.В. </w:t>
      </w:r>
      <w:r w:rsidRPr="0044615C">
        <w:t xml:space="preserve">Ломоносова, </w:t>
      </w:r>
      <w:r w:rsidR="00A504D9">
        <w:t>г. </w:t>
      </w:r>
      <w:r w:rsidRPr="0044615C">
        <w:t>Архангельск, Россия</w:t>
      </w:r>
    </w:p>
    <w:p w14:paraId="42D6ACFB" w14:textId="77777777" w:rsidR="00E36DF6" w:rsidRDefault="00E36DF6" w:rsidP="00A504D9">
      <w:pPr>
        <w:spacing w:after="0" w:line="360" w:lineRule="auto"/>
        <w:ind w:firstLine="709"/>
        <w:rPr>
          <w:rFonts w:cs="Times New Roman"/>
          <w:sz w:val="24"/>
          <w:szCs w:val="24"/>
        </w:rPr>
      </w:pPr>
      <w:r w:rsidRPr="00342D53">
        <w:rPr>
          <w:rFonts w:cs="Times New Roman"/>
          <w:b/>
          <w:sz w:val="24"/>
          <w:szCs w:val="24"/>
        </w:rPr>
        <w:t xml:space="preserve">Аннотация. </w:t>
      </w:r>
      <w:r w:rsidRPr="00342D53">
        <w:rPr>
          <w:rFonts w:cs="Times New Roman"/>
          <w:sz w:val="24"/>
          <w:szCs w:val="24"/>
        </w:rPr>
        <w:t xml:space="preserve">В статье рассматривается возможность использования </w:t>
      </w:r>
      <w:r>
        <w:rPr>
          <w:rFonts w:cs="Times New Roman"/>
          <w:sz w:val="24"/>
          <w:szCs w:val="24"/>
        </w:rPr>
        <w:t>в спорте и физическом воспитании подрастающего поколения нетрадиционных форм проведения занятий.</w:t>
      </w:r>
      <w:r w:rsidRPr="00342D53">
        <w:rPr>
          <w:rFonts w:cs="Times New Roman"/>
          <w:sz w:val="24"/>
          <w:szCs w:val="24"/>
        </w:rPr>
        <w:t xml:space="preserve"> </w:t>
      </w:r>
      <w:r>
        <w:rPr>
          <w:rFonts w:cs="Times New Roman"/>
          <w:sz w:val="24"/>
          <w:szCs w:val="24"/>
        </w:rPr>
        <w:t>Р</w:t>
      </w:r>
      <w:r w:rsidRPr="00342D53">
        <w:rPr>
          <w:rFonts w:cs="Times New Roman"/>
          <w:sz w:val="24"/>
          <w:szCs w:val="24"/>
        </w:rPr>
        <w:t>ассмотрена актуальность</w:t>
      </w:r>
      <w:r>
        <w:rPr>
          <w:rFonts w:cs="Times New Roman"/>
          <w:sz w:val="24"/>
          <w:szCs w:val="24"/>
        </w:rPr>
        <w:t>, новизна и научное обоснование</w:t>
      </w:r>
      <w:r w:rsidRPr="00342D53">
        <w:rPr>
          <w:rFonts w:cs="Times New Roman"/>
          <w:sz w:val="24"/>
          <w:szCs w:val="24"/>
        </w:rPr>
        <w:t xml:space="preserve"> использования </w:t>
      </w:r>
      <w:r>
        <w:rPr>
          <w:rFonts w:cs="Times New Roman"/>
          <w:sz w:val="24"/>
          <w:szCs w:val="24"/>
        </w:rPr>
        <w:t>такого инновационного</w:t>
      </w:r>
      <w:r w:rsidRPr="00342D53">
        <w:rPr>
          <w:rFonts w:cs="Times New Roman"/>
          <w:sz w:val="24"/>
          <w:szCs w:val="24"/>
        </w:rPr>
        <w:t xml:space="preserve"> направления физической подготовки</w:t>
      </w:r>
      <w:r>
        <w:rPr>
          <w:rFonts w:cs="Times New Roman"/>
          <w:sz w:val="24"/>
          <w:szCs w:val="24"/>
        </w:rPr>
        <w:t xml:space="preserve"> как </w:t>
      </w:r>
      <w:proofErr w:type="spellStart"/>
      <w:r>
        <w:rPr>
          <w:rFonts w:cs="Times New Roman"/>
          <w:sz w:val="24"/>
          <w:szCs w:val="24"/>
        </w:rPr>
        <w:t>кроссфит</w:t>
      </w:r>
      <w:proofErr w:type="spellEnd"/>
      <w:r>
        <w:rPr>
          <w:rFonts w:cs="Times New Roman"/>
          <w:sz w:val="24"/>
          <w:szCs w:val="24"/>
        </w:rPr>
        <w:t>. Данная система подготовки предполагает выполнение физических упражнений, направленных, в основном, на развитие общей выносливости, силовых и двигательных способностей.</w:t>
      </w:r>
      <w:r w:rsidRPr="00342D53">
        <w:rPr>
          <w:rFonts w:cs="Times New Roman"/>
          <w:sz w:val="24"/>
          <w:szCs w:val="24"/>
        </w:rPr>
        <w:t xml:space="preserve"> </w:t>
      </w:r>
      <w:r>
        <w:rPr>
          <w:rFonts w:cs="Times New Roman"/>
          <w:sz w:val="24"/>
          <w:szCs w:val="24"/>
        </w:rPr>
        <w:t>В статье отражены характерные особенности и свойства функциональных тренировок, изученных на основе ведущих экспериментальных разработок и научных данных.</w:t>
      </w:r>
    </w:p>
    <w:p w14:paraId="40B6E790" w14:textId="77777777" w:rsidR="00E36DF6" w:rsidRDefault="00E36DF6" w:rsidP="00E36DF6">
      <w:pPr>
        <w:spacing w:after="0" w:line="360" w:lineRule="auto"/>
        <w:ind w:firstLine="709"/>
        <w:rPr>
          <w:rFonts w:cs="Times New Roman"/>
          <w:sz w:val="24"/>
          <w:szCs w:val="24"/>
        </w:rPr>
      </w:pPr>
    </w:p>
    <w:p w14:paraId="43DE49A4" w14:textId="77777777" w:rsidR="00E36DF6" w:rsidRPr="00342D53" w:rsidRDefault="00E36DF6" w:rsidP="00E36DF6">
      <w:pPr>
        <w:spacing w:after="0" w:line="360" w:lineRule="auto"/>
        <w:ind w:firstLine="709"/>
        <w:rPr>
          <w:rFonts w:cs="Times New Roman"/>
          <w:sz w:val="24"/>
          <w:szCs w:val="24"/>
        </w:rPr>
      </w:pPr>
      <w:proofErr w:type="spellStart"/>
      <w:r>
        <w:rPr>
          <w:rFonts w:cs="Times New Roman"/>
          <w:sz w:val="24"/>
          <w:szCs w:val="24"/>
        </w:rPr>
        <w:t>Кроссфит</w:t>
      </w:r>
      <w:proofErr w:type="spellEnd"/>
      <w:r>
        <w:rPr>
          <w:rFonts w:cs="Times New Roman"/>
          <w:sz w:val="24"/>
          <w:szCs w:val="24"/>
        </w:rPr>
        <w:t xml:space="preserve"> как</w:t>
      </w:r>
      <w:r w:rsidRPr="00342D53">
        <w:rPr>
          <w:rFonts w:cs="Times New Roman"/>
          <w:sz w:val="24"/>
          <w:szCs w:val="24"/>
        </w:rPr>
        <w:t xml:space="preserve"> направление в фитнесе появилось менее десятилетия, но уже </w:t>
      </w:r>
      <w:r>
        <w:rPr>
          <w:rFonts w:cs="Times New Roman"/>
          <w:sz w:val="24"/>
          <w:szCs w:val="24"/>
        </w:rPr>
        <w:t>является популярным и востребованным</w:t>
      </w:r>
      <w:r w:rsidRPr="00342D53">
        <w:rPr>
          <w:rFonts w:cs="Times New Roman"/>
          <w:sz w:val="24"/>
          <w:szCs w:val="24"/>
        </w:rPr>
        <w:t xml:space="preserve">. </w:t>
      </w:r>
      <w:r>
        <w:rPr>
          <w:rFonts w:cs="Times New Roman"/>
          <w:sz w:val="24"/>
          <w:szCs w:val="24"/>
        </w:rPr>
        <w:t>Данное направление</w:t>
      </w:r>
      <w:r w:rsidRPr="00342D53">
        <w:rPr>
          <w:rFonts w:cs="Times New Roman"/>
          <w:sz w:val="24"/>
          <w:szCs w:val="24"/>
        </w:rPr>
        <w:t xml:space="preserve"> представляет необычную систему физической подготовки, которая состоит </w:t>
      </w:r>
      <w:r>
        <w:rPr>
          <w:rFonts w:cs="Times New Roman"/>
          <w:sz w:val="24"/>
          <w:szCs w:val="24"/>
        </w:rPr>
        <w:t>из упражнений на силу</w:t>
      </w:r>
      <w:r w:rsidRPr="00342D53">
        <w:rPr>
          <w:rFonts w:cs="Times New Roman"/>
          <w:sz w:val="24"/>
          <w:szCs w:val="24"/>
        </w:rPr>
        <w:t xml:space="preserve"> и выносливость, заимствованных из </w:t>
      </w:r>
      <w:r>
        <w:rPr>
          <w:rFonts w:cs="Times New Roman"/>
          <w:sz w:val="24"/>
          <w:szCs w:val="24"/>
        </w:rPr>
        <w:t xml:space="preserve">разных </w:t>
      </w:r>
      <w:r w:rsidRPr="00342D53">
        <w:rPr>
          <w:rFonts w:cs="Times New Roman"/>
          <w:sz w:val="24"/>
          <w:szCs w:val="24"/>
        </w:rPr>
        <w:t xml:space="preserve">видов спорта. </w:t>
      </w:r>
      <w:proofErr w:type="spellStart"/>
      <w:r w:rsidRPr="00342D53">
        <w:rPr>
          <w:rFonts w:cs="Times New Roman"/>
          <w:sz w:val="24"/>
          <w:szCs w:val="24"/>
        </w:rPr>
        <w:t>Кроссфит</w:t>
      </w:r>
      <w:proofErr w:type="spellEnd"/>
      <w:r w:rsidRPr="00342D53">
        <w:rPr>
          <w:rFonts w:cs="Times New Roman"/>
          <w:sz w:val="24"/>
          <w:szCs w:val="24"/>
        </w:rPr>
        <w:t xml:space="preserve"> </w:t>
      </w:r>
      <w:r>
        <w:rPr>
          <w:rFonts w:cs="Times New Roman"/>
          <w:sz w:val="24"/>
          <w:szCs w:val="24"/>
        </w:rPr>
        <w:t xml:space="preserve">– </w:t>
      </w:r>
      <w:r w:rsidRPr="00342D53">
        <w:rPr>
          <w:rFonts w:cs="Times New Roman"/>
          <w:sz w:val="24"/>
          <w:szCs w:val="24"/>
        </w:rPr>
        <w:t xml:space="preserve">это не только система физических упражнений, но </w:t>
      </w:r>
      <w:r>
        <w:rPr>
          <w:rFonts w:cs="Times New Roman"/>
          <w:sz w:val="24"/>
          <w:szCs w:val="24"/>
        </w:rPr>
        <w:t xml:space="preserve">и </w:t>
      </w:r>
      <w:r w:rsidRPr="00342D53">
        <w:rPr>
          <w:rFonts w:cs="Times New Roman"/>
          <w:sz w:val="24"/>
          <w:szCs w:val="24"/>
        </w:rPr>
        <w:t>самостоятельны</w:t>
      </w:r>
      <w:r>
        <w:rPr>
          <w:rFonts w:cs="Times New Roman"/>
          <w:sz w:val="24"/>
          <w:szCs w:val="24"/>
        </w:rPr>
        <w:t>й бренд и коммерческий проект.</w:t>
      </w:r>
    </w:p>
    <w:p w14:paraId="41BBF99C" w14:textId="77777777" w:rsidR="00E36DF6" w:rsidRPr="00342D53" w:rsidRDefault="00E36DF6" w:rsidP="00E36DF6">
      <w:pPr>
        <w:spacing w:after="0" w:line="360" w:lineRule="auto"/>
        <w:ind w:firstLine="709"/>
        <w:rPr>
          <w:rFonts w:cs="Times New Roman"/>
          <w:sz w:val="24"/>
          <w:szCs w:val="24"/>
        </w:rPr>
      </w:pPr>
      <w:r w:rsidRPr="00342D53">
        <w:rPr>
          <w:rFonts w:cs="Times New Roman"/>
          <w:sz w:val="24"/>
          <w:szCs w:val="24"/>
        </w:rPr>
        <w:t xml:space="preserve">Физическое воспитание </w:t>
      </w:r>
      <w:r>
        <w:rPr>
          <w:rFonts w:cs="Times New Roman"/>
          <w:sz w:val="24"/>
          <w:szCs w:val="24"/>
        </w:rPr>
        <w:t>выполняет</w:t>
      </w:r>
      <w:r w:rsidRPr="00342D53">
        <w:rPr>
          <w:rFonts w:cs="Times New Roman"/>
          <w:sz w:val="24"/>
          <w:szCs w:val="24"/>
        </w:rPr>
        <w:t xml:space="preserve"> </w:t>
      </w:r>
      <w:r>
        <w:rPr>
          <w:rFonts w:cs="Times New Roman"/>
          <w:sz w:val="24"/>
          <w:szCs w:val="24"/>
        </w:rPr>
        <w:t>такие приоритетные задачи, как образовательная, воспитательная и оздоровительная. В</w:t>
      </w:r>
      <w:r w:rsidRPr="00342D53">
        <w:rPr>
          <w:rFonts w:cs="Times New Roman"/>
          <w:sz w:val="24"/>
          <w:szCs w:val="24"/>
        </w:rPr>
        <w:t xml:space="preserve"> целом </w:t>
      </w:r>
      <w:r>
        <w:rPr>
          <w:rFonts w:cs="Times New Roman"/>
          <w:sz w:val="24"/>
          <w:szCs w:val="24"/>
        </w:rPr>
        <w:t>они способствуют успешной адаптации подрастающего поколения к учебной и профессиональной деятельности.</w:t>
      </w:r>
      <w:r w:rsidRPr="00342D53">
        <w:rPr>
          <w:rFonts w:cs="Times New Roman"/>
          <w:sz w:val="24"/>
          <w:szCs w:val="24"/>
        </w:rPr>
        <w:t xml:space="preserve"> Образовательная задача физического воспитания представляет собой усовершенствование двигательных качеств, определённых достижений в каком-либо виде спорта</w:t>
      </w:r>
      <w:r>
        <w:rPr>
          <w:rFonts w:cs="Times New Roman"/>
          <w:sz w:val="24"/>
          <w:szCs w:val="24"/>
        </w:rPr>
        <w:t>.</w:t>
      </w:r>
      <w:r w:rsidRPr="00342D53">
        <w:rPr>
          <w:rFonts w:cs="Times New Roman"/>
          <w:sz w:val="24"/>
          <w:szCs w:val="24"/>
        </w:rPr>
        <w:t xml:space="preserve"> Воспитательная </w:t>
      </w:r>
      <w:r>
        <w:rPr>
          <w:rFonts w:cs="Times New Roman"/>
          <w:sz w:val="24"/>
          <w:szCs w:val="24"/>
        </w:rPr>
        <w:t>задача заключается</w:t>
      </w:r>
      <w:r w:rsidRPr="00342D53">
        <w:rPr>
          <w:rFonts w:cs="Times New Roman"/>
          <w:sz w:val="24"/>
          <w:szCs w:val="24"/>
        </w:rPr>
        <w:t xml:space="preserve"> </w:t>
      </w:r>
      <w:r>
        <w:rPr>
          <w:rFonts w:cs="Times New Roman"/>
          <w:sz w:val="24"/>
          <w:szCs w:val="24"/>
        </w:rPr>
        <w:t>в привитии</w:t>
      </w:r>
      <w:r w:rsidRPr="00342D53">
        <w:rPr>
          <w:rFonts w:cs="Times New Roman"/>
          <w:sz w:val="24"/>
          <w:szCs w:val="24"/>
        </w:rPr>
        <w:t xml:space="preserve"> н</w:t>
      </w:r>
      <w:r>
        <w:rPr>
          <w:rFonts w:cs="Times New Roman"/>
          <w:sz w:val="24"/>
          <w:szCs w:val="24"/>
        </w:rPr>
        <w:t xml:space="preserve">орм и правил поведения, формировании </w:t>
      </w:r>
      <w:r>
        <w:rPr>
          <w:rFonts w:cs="Times New Roman"/>
          <w:sz w:val="24"/>
          <w:szCs w:val="24"/>
        </w:rPr>
        <w:lastRenderedPageBreak/>
        <w:t>нравственных убеждений.</w:t>
      </w:r>
      <w:r w:rsidRPr="00342D53">
        <w:rPr>
          <w:rFonts w:cs="Times New Roman"/>
          <w:sz w:val="24"/>
          <w:szCs w:val="24"/>
        </w:rPr>
        <w:t xml:space="preserve"> Оздоровительная </w:t>
      </w:r>
      <w:r>
        <w:rPr>
          <w:rFonts w:cs="Times New Roman"/>
          <w:sz w:val="24"/>
          <w:szCs w:val="24"/>
        </w:rPr>
        <w:t xml:space="preserve">задача, </w:t>
      </w:r>
      <w:r w:rsidRPr="00342D53">
        <w:rPr>
          <w:rFonts w:cs="Times New Roman"/>
          <w:sz w:val="24"/>
          <w:szCs w:val="24"/>
        </w:rPr>
        <w:t>в свою очередь</w:t>
      </w:r>
      <w:r>
        <w:rPr>
          <w:rFonts w:cs="Times New Roman"/>
          <w:sz w:val="24"/>
          <w:szCs w:val="24"/>
        </w:rPr>
        <w:t>,</w:t>
      </w:r>
      <w:r w:rsidRPr="00342D53">
        <w:rPr>
          <w:rFonts w:cs="Times New Roman"/>
          <w:sz w:val="24"/>
          <w:szCs w:val="24"/>
        </w:rPr>
        <w:t xml:space="preserve"> </w:t>
      </w:r>
      <w:r>
        <w:rPr>
          <w:rFonts w:cs="Times New Roman"/>
          <w:sz w:val="24"/>
          <w:szCs w:val="24"/>
        </w:rPr>
        <w:t>направлена на</w:t>
      </w:r>
      <w:r w:rsidRPr="00342D53">
        <w:rPr>
          <w:rFonts w:cs="Times New Roman"/>
          <w:sz w:val="24"/>
          <w:szCs w:val="24"/>
        </w:rPr>
        <w:t xml:space="preserve"> </w:t>
      </w:r>
      <w:r>
        <w:rPr>
          <w:rFonts w:cs="Times New Roman"/>
          <w:sz w:val="24"/>
          <w:szCs w:val="24"/>
        </w:rPr>
        <w:t xml:space="preserve">сохранение и укрепление здоровья </w:t>
      </w:r>
      <w:r w:rsidRPr="00342D53">
        <w:rPr>
          <w:rFonts w:cs="Times New Roman"/>
          <w:sz w:val="24"/>
          <w:szCs w:val="24"/>
        </w:rPr>
        <w:t>[3</w:t>
      </w:r>
      <w:r>
        <w:rPr>
          <w:rFonts w:cs="Times New Roman"/>
          <w:sz w:val="24"/>
          <w:szCs w:val="24"/>
        </w:rPr>
        <w:t>, с. 66</w:t>
      </w:r>
      <w:r w:rsidRPr="00342D53">
        <w:rPr>
          <w:rFonts w:cs="Times New Roman"/>
          <w:sz w:val="24"/>
          <w:szCs w:val="24"/>
        </w:rPr>
        <w:t>].</w:t>
      </w:r>
    </w:p>
    <w:p w14:paraId="6363B820" w14:textId="77777777" w:rsidR="00E36DF6" w:rsidRPr="00342D53" w:rsidRDefault="00E36DF6" w:rsidP="00E36DF6">
      <w:pPr>
        <w:spacing w:after="0" w:line="360" w:lineRule="auto"/>
        <w:ind w:firstLine="709"/>
        <w:rPr>
          <w:rFonts w:cs="Times New Roman"/>
          <w:sz w:val="24"/>
          <w:szCs w:val="24"/>
        </w:rPr>
      </w:pPr>
      <w:r w:rsidRPr="00342D53">
        <w:rPr>
          <w:rFonts w:cs="Times New Roman"/>
          <w:sz w:val="24"/>
          <w:szCs w:val="24"/>
        </w:rPr>
        <w:t xml:space="preserve">Современная молодежь достаточно активна в физическом плане, но программа по физическому воспитанию не </w:t>
      </w:r>
      <w:r>
        <w:rPr>
          <w:rFonts w:cs="Times New Roman"/>
          <w:sz w:val="24"/>
          <w:szCs w:val="24"/>
        </w:rPr>
        <w:t>в полной мере отражает их потребности и интересы</w:t>
      </w:r>
      <w:r w:rsidRPr="00342D53">
        <w:rPr>
          <w:rFonts w:cs="Times New Roman"/>
          <w:sz w:val="24"/>
          <w:szCs w:val="24"/>
        </w:rPr>
        <w:t xml:space="preserve">. </w:t>
      </w:r>
      <w:r>
        <w:rPr>
          <w:rFonts w:cs="Times New Roman"/>
          <w:sz w:val="24"/>
          <w:szCs w:val="24"/>
        </w:rPr>
        <w:t xml:space="preserve">Мотивация </w:t>
      </w:r>
      <w:r w:rsidRPr="00342D53">
        <w:rPr>
          <w:rFonts w:cs="Times New Roman"/>
          <w:sz w:val="24"/>
          <w:szCs w:val="24"/>
        </w:rPr>
        <w:t xml:space="preserve">учащихся к </w:t>
      </w:r>
      <w:r>
        <w:rPr>
          <w:rFonts w:cs="Times New Roman"/>
          <w:sz w:val="24"/>
          <w:szCs w:val="24"/>
        </w:rPr>
        <w:t>занятиям физической культурой и спортом</w:t>
      </w:r>
      <w:r w:rsidRPr="00342D53">
        <w:rPr>
          <w:rFonts w:cs="Times New Roman"/>
          <w:sz w:val="24"/>
          <w:szCs w:val="24"/>
        </w:rPr>
        <w:t xml:space="preserve"> </w:t>
      </w:r>
      <w:r>
        <w:rPr>
          <w:rFonts w:cs="Times New Roman"/>
          <w:sz w:val="24"/>
          <w:szCs w:val="24"/>
        </w:rPr>
        <w:t>не всегда находится на высоком уровне</w:t>
      </w:r>
      <w:r w:rsidRPr="00342D53">
        <w:rPr>
          <w:rFonts w:cs="Times New Roman"/>
          <w:sz w:val="24"/>
          <w:szCs w:val="24"/>
        </w:rPr>
        <w:t xml:space="preserve">. Одним из вариантов решения данной проблемы </w:t>
      </w:r>
      <w:r>
        <w:rPr>
          <w:rFonts w:cs="Times New Roman"/>
          <w:sz w:val="24"/>
          <w:szCs w:val="24"/>
        </w:rPr>
        <w:t>является</w:t>
      </w:r>
      <w:r w:rsidRPr="00342D53">
        <w:rPr>
          <w:rFonts w:cs="Times New Roman"/>
          <w:sz w:val="24"/>
          <w:szCs w:val="24"/>
        </w:rPr>
        <w:t xml:space="preserve"> индивидуальный подход к проведению занятий, а именно использование не только стандартных </w:t>
      </w:r>
      <w:r>
        <w:rPr>
          <w:rFonts w:cs="Times New Roman"/>
          <w:sz w:val="24"/>
          <w:szCs w:val="24"/>
        </w:rPr>
        <w:t>средств и методов</w:t>
      </w:r>
      <w:r w:rsidRPr="00342D53">
        <w:rPr>
          <w:rFonts w:cs="Times New Roman"/>
          <w:sz w:val="24"/>
          <w:szCs w:val="24"/>
        </w:rPr>
        <w:t xml:space="preserve">, но и </w:t>
      </w:r>
      <w:r>
        <w:rPr>
          <w:rFonts w:cs="Times New Roman"/>
          <w:sz w:val="24"/>
          <w:szCs w:val="24"/>
        </w:rPr>
        <w:t>современных фитнес-направлений</w:t>
      </w:r>
      <w:r w:rsidRPr="00342D53">
        <w:rPr>
          <w:rFonts w:cs="Times New Roman"/>
          <w:sz w:val="24"/>
          <w:szCs w:val="24"/>
        </w:rPr>
        <w:t xml:space="preserve"> [4</w:t>
      </w:r>
      <w:r>
        <w:rPr>
          <w:rFonts w:cs="Times New Roman"/>
          <w:sz w:val="24"/>
          <w:szCs w:val="24"/>
        </w:rPr>
        <w:t>, с. 165</w:t>
      </w:r>
      <w:r w:rsidRPr="00342D53">
        <w:rPr>
          <w:rFonts w:cs="Times New Roman"/>
          <w:sz w:val="24"/>
          <w:szCs w:val="24"/>
        </w:rPr>
        <w:t>].</w:t>
      </w:r>
    </w:p>
    <w:p w14:paraId="039B9765" w14:textId="77777777" w:rsidR="00E36DF6" w:rsidRPr="00342D53" w:rsidRDefault="00E36DF6" w:rsidP="00E36DF6">
      <w:pPr>
        <w:spacing w:after="0" w:line="360" w:lineRule="auto"/>
        <w:ind w:firstLine="709"/>
        <w:rPr>
          <w:rFonts w:cs="Times New Roman"/>
          <w:sz w:val="24"/>
          <w:szCs w:val="24"/>
        </w:rPr>
      </w:pPr>
      <w:r w:rsidRPr="00342D53">
        <w:rPr>
          <w:rFonts w:cs="Times New Roman"/>
          <w:sz w:val="24"/>
          <w:szCs w:val="24"/>
        </w:rPr>
        <w:t xml:space="preserve">С недавнего времени студентам необходимо стало </w:t>
      </w:r>
      <w:r>
        <w:rPr>
          <w:rFonts w:cs="Times New Roman"/>
          <w:sz w:val="24"/>
          <w:szCs w:val="24"/>
        </w:rPr>
        <w:t>выполнять</w:t>
      </w:r>
      <w:r w:rsidRPr="00342D53">
        <w:rPr>
          <w:rFonts w:cs="Times New Roman"/>
          <w:sz w:val="24"/>
          <w:szCs w:val="24"/>
        </w:rPr>
        <w:t xml:space="preserve"> нормы </w:t>
      </w:r>
      <w:r>
        <w:rPr>
          <w:rFonts w:cs="Times New Roman"/>
          <w:sz w:val="24"/>
          <w:szCs w:val="24"/>
        </w:rPr>
        <w:t xml:space="preserve">физкультурно-спортивного </w:t>
      </w:r>
      <w:r w:rsidRPr="00342D53">
        <w:rPr>
          <w:rFonts w:cs="Times New Roman"/>
          <w:sz w:val="24"/>
          <w:szCs w:val="24"/>
        </w:rPr>
        <w:t xml:space="preserve">комплекса «Готов к труду и обороне». Преподаватели и студенты столкнулись с проблемой неподготовленности к сдачам </w:t>
      </w:r>
      <w:r>
        <w:rPr>
          <w:rFonts w:cs="Times New Roman"/>
          <w:sz w:val="24"/>
          <w:szCs w:val="24"/>
        </w:rPr>
        <w:t>контрольных испытаний</w:t>
      </w:r>
      <w:r w:rsidRPr="00342D53">
        <w:rPr>
          <w:rFonts w:cs="Times New Roman"/>
          <w:sz w:val="24"/>
          <w:szCs w:val="24"/>
        </w:rPr>
        <w:t xml:space="preserve">. </w:t>
      </w:r>
      <w:r>
        <w:rPr>
          <w:rFonts w:cs="Times New Roman"/>
          <w:sz w:val="24"/>
          <w:szCs w:val="24"/>
        </w:rPr>
        <w:t>Оказались крайне востребованными нетрадиционные</w:t>
      </w:r>
      <w:r w:rsidRPr="00342D53">
        <w:rPr>
          <w:rFonts w:cs="Times New Roman"/>
          <w:sz w:val="24"/>
          <w:szCs w:val="24"/>
        </w:rPr>
        <w:t xml:space="preserve"> </w:t>
      </w:r>
      <w:r>
        <w:rPr>
          <w:rFonts w:cs="Times New Roman"/>
          <w:sz w:val="24"/>
          <w:szCs w:val="24"/>
        </w:rPr>
        <w:t>тренировочные</w:t>
      </w:r>
      <w:r w:rsidRPr="00342D53">
        <w:rPr>
          <w:rFonts w:cs="Times New Roman"/>
          <w:sz w:val="24"/>
          <w:szCs w:val="24"/>
        </w:rPr>
        <w:t xml:space="preserve"> программ</w:t>
      </w:r>
      <w:r>
        <w:rPr>
          <w:rFonts w:cs="Times New Roman"/>
          <w:sz w:val="24"/>
          <w:szCs w:val="24"/>
        </w:rPr>
        <w:t>ы</w:t>
      </w:r>
      <w:r w:rsidRPr="00342D53">
        <w:rPr>
          <w:rFonts w:cs="Times New Roman"/>
          <w:sz w:val="24"/>
          <w:szCs w:val="24"/>
        </w:rPr>
        <w:t xml:space="preserve">, которые способны были бы за </w:t>
      </w:r>
      <w:r>
        <w:rPr>
          <w:rFonts w:cs="Times New Roman"/>
          <w:sz w:val="24"/>
          <w:szCs w:val="24"/>
        </w:rPr>
        <w:t>короткий</w:t>
      </w:r>
      <w:r w:rsidRPr="00342D53">
        <w:rPr>
          <w:rFonts w:cs="Times New Roman"/>
          <w:sz w:val="24"/>
          <w:szCs w:val="24"/>
        </w:rPr>
        <w:t xml:space="preserve"> промежуток времени повысить уровень физической подготовленности студентов. Одной из таких </w:t>
      </w:r>
      <w:r>
        <w:rPr>
          <w:rFonts w:cs="Times New Roman"/>
          <w:sz w:val="24"/>
          <w:szCs w:val="24"/>
        </w:rPr>
        <w:t xml:space="preserve">эффективных </w:t>
      </w:r>
      <w:r w:rsidRPr="00342D53">
        <w:rPr>
          <w:rFonts w:cs="Times New Roman"/>
          <w:sz w:val="24"/>
          <w:szCs w:val="24"/>
        </w:rPr>
        <w:t xml:space="preserve">программ </w:t>
      </w:r>
      <w:r>
        <w:rPr>
          <w:rFonts w:cs="Times New Roman"/>
          <w:sz w:val="24"/>
          <w:szCs w:val="24"/>
        </w:rPr>
        <w:t>является</w:t>
      </w:r>
      <w:r w:rsidRPr="00342D53">
        <w:rPr>
          <w:rFonts w:cs="Times New Roman"/>
          <w:sz w:val="24"/>
          <w:szCs w:val="24"/>
        </w:rPr>
        <w:t xml:space="preserve"> </w:t>
      </w:r>
      <w:proofErr w:type="spellStart"/>
      <w:r w:rsidRPr="00342D53">
        <w:rPr>
          <w:rFonts w:cs="Times New Roman"/>
          <w:sz w:val="24"/>
          <w:szCs w:val="24"/>
        </w:rPr>
        <w:t>кроссфит</w:t>
      </w:r>
      <w:proofErr w:type="spellEnd"/>
      <w:r w:rsidRPr="00342D53">
        <w:rPr>
          <w:rFonts w:cs="Times New Roman"/>
          <w:sz w:val="24"/>
          <w:szCs w:val="24"/>
        </w:rPr>
        <w:t>, который подходит под искомые критерии [1</w:t>
      </w:r>
      <w:r>
        <w:rPr>
          <w:rFonts w:cs="Times New Roman"/>
          <w:sz w:val="24"/>
          <w:szCs w:val="24"/>
        </w:rPr>
        <w:t>, с. 94</w:t>
      </w:r>
      <w:r w:rsidRPr="00342D53">
        <w:rPr>
          <w:rFonts w:cs="Times New Roman"/>
          <w:sz w:val="24"/>
          <w:szCs w:val="24"/>
        </w:rPr>
        <w:t>].</w:t>
      </w:r>
    </w:p>
    <w:p w14:paraId="030BA329" w14:textId="77777777" w:rsidR="00E36DF6" w:rsidRPr="00342D53" w:rsidRDefault="00E36DF6" w:rsidP="00E36DF6">
      <w:pPr>
        <w:spacing w:after="0" w:line="360" w:lineRule="auto"/>
        <w:ind w:firstLine="709"/>
        <w:rPr>
          <w:rFonts w:cs="Times New Roman"/>
          <w:sz w:val="24"/>
          <w:szCs w:val="24"/>
        </w:rPr>
      </w:pPr>
      <w:r w:rsidRPr="00342D53">
        <w:rPr>
          <w:rFonts w:cs="Times New Roman"/>
          <w:sz w:val="24"/>
          <w:szCs w:val="24"/>
        </w:rPr>
        <w:t xml:space="preserve">Фитнес-тренировки более </w:t>
      </w:r>
      <w:r>
        <w:rPr>
          <w:rFonts w:cs="Times New Roman"/>
          <w:sz w:val="24"/>
          <w:szCs w:val="24"/>
        </w:rPr>
        <w:t>доступны</w:t>
      </w:r>
      <w:r w:rsidRPr="00342D53">
        <w:rPr>
          <w:rFonts w:cs="Times New Roman"/>
          <w:sz w:val="24"/>
          <w:szCs w:val="24"/>
        </w:rPr>
        <w:t xml:space="preserve"> для студентов, так как на их выполнение не </w:t>
      </w:r>
      <w:r>
        <w:rPr>
          <w:rFonts w:cs="Times New Roman"/>
          <w:sz w:val="24"/>
          <w:szCs w:val="24"/>
        </w:rPr>
        <w:t>требуется специализированных умений и навыков</w:t>
      </w:r>
      <w:r w:rsidRPr="00342D53">
        <w:rPr>
          <w:rFonts w:cs="Times New Roman"/>
          <w:sz w:val="24"/>
          <w:szCs w:val="24"/>
        </w:rPr>
        <w:t xml:space="preserve">, </w:t>
      </w:r>
      <w:r>
        <w:rPr>
          <w:rFonts w:cs="Times New Roman"/>
          <w:sz w:val="24"/>
          <w:szCs w:val="24"/>
        </w:rPr>
        <w:t>с данным видом тренировочной нагрузки может справиться любой занимающийся</w:t>
      </w:r>
      <w:r w:rsidRPr="00342D53">
        <w:rPr>
          <w:rFonts w:cs="Times New Roman"/>
          <w:sz w:val="24"/>
          <w:szCs w:val="24"/>
        </w:rPr>
        <w:t xml:space="preserve"> </w:t>
      </w:r>
      <w:r>
        <w:rPr>
          <w:rFonts w:cs="Times New Roman"/>
          <w:sz w:val="24"/>
          <w:szCs w:val="24"/>
        </w:rPr>
        <w:t>не</w:t>
      </w:r>
      <w:r w:rsidRPr="00342D53">
        <w:rPr>
          <w:rFonts w:cs="Times New Roman"/>
          <w:sz w:val="24"/>
          <w:szCs w:val="24"/>
        </w:rPr>
        <w:t xml:space="preserve">зависимо от уровня подготовленности и спортивной формы. Благодаря данным физическим нагрузкам укрепляют все мышцы тела, происходит корректировка частей тела, например, избавление от лишнего веса и другими распространёнными проблемами молодежи. Кроме того, </w:t>
      </w:r>
      <w:proofErr w:type="spellStart"/>
      <w:r w:rsidRPr="00342D53">
        <w:rPr>
          <w:rFonts w:cs="Times New Roman"/>
          <w:sz w:val="24"/>
          <w:szCs w:val="24"/>
        </w:rPr>
        <w:t>кроссфит</w:t>
      </w:r>
      <w:proofErr w:type="spellEnd"/>
      <w:r w:rsidRPr="00342D53">
        <w:rPr>
          <w:rFonts w:cs="Times New Roman"/>
          <w:sz w:val="24"/>
          <w:szCs w:val="24"/>
        </w:rPr>
        <w:t xml:space="preserve"> помогает улучшить здоровье, что является его несомненными плюсом. Благодаря </w:t>
      </w:r>
      <w:proofErr w:type="spellStart"/>
      <w:r w:rsidRPr="00342D53">
        <w:rPr>
          <w:rFonts w:cs="Times New Roman"/>
          <w:sz w:val="24"/>
          <w:szCs w:val="24"/>
        </w:rPr>
        <w:t>кроссфиту</w:t>
      </w:r>
      <w:proofErr w:type="spellEnd"/>
      <w:r w:rsidRPr="00342D53">
        <w:rPr>
          <w:rFonts w:cs="Times New Roman"/>
          <w:sz w:val="24"/>
          <w:szCs w:val="24"/>
        </w:rPr>
        <w:t xml:space="preserve"> студент может </w:t>
      </w:r>
      <w:r>
        <w:rPr>
          <w:rFonts w:cs="Times New Roman"/>
          <w:sz w:val="24"/>
          <w:szCs w:val="24"/>
        </w:rPr>
        <w:t>развить основные физические качества и двигательные способности</w:t>
      </w:r>
      <w:r w:rsidRPr="00342D53">
        <w:rPr>
          <w:rFonts w:cs="Times New Roman"/>
          <w:sz w:val="24"/>
          <w:szCs w:val="24"/>
        </w:rPr>
        <w:t xml:space="preserve">, </w:t>
      </w:r>
      <w:r>
        <w:rPr>
          <w:rFonts w:cs="Times New Roman"/>
          <w:sz w:val="24"/>
          <w:szCs w:val="24"/>
        </w:rPr>
        <w:t>а также повысить личностный мотивационный уровень и развитие морально-волевых качеств, силы воли и дисциплинированности</w:t>
      </w:r>
      <w:r w:rsidRPr="00342D53">
        <w:rPr>
          <w:rFonts w:cs="Times New Roman"/>
          <w:sz w:val="24"/>
          <w:szCs w:val="24"/>
        </w:rPr>
        <w:t xml:space="preserve"> [6</w:t>
      </w:r>
      <w:r>
        <w:rPr>
          <w:rFonts w:cs="Times New Roman"/>
          <w:sz w:val="24"/>
          <w:szCs w:val="24"/>
        </w:rPr>
        <w:t>, с. 212</w:t>
      </w:r>
      <w:r w:rsidRPr="00342D53">
        <w:rPr>
          <w:rFonts w:cs="Times New Roman"/>
          <w:sz w:val="24"/>
          <w:szCs w:val="24"/>
        </w:rPr>
        <w:t>].</w:t>
      </w:r>
    </w:p>
    <w:p w14:paraId="707F0879" w14:textId="77777777" w:rsidR="00E36DF6" w:rsidRPr="00342D53" w:rsidRDefault="00E36DF6" w:rsidP="00E36DF6">
      <w:pPr>
        <w:spacing w:after="0" w:line="360" w:lineRule="auto"/>
        <w:ind w:firstLine="709"/>
        <w:rPr>
          <w:rFonts w:cs="Times New Roman"/>
          <w:sz w:val="24"/>
          <w:szCs w:val="24"/>
        </w:rPr>
      </w:pPr>
      <w:r w:rsidRPr="00342D53">
        <w:rPr>
          <w:rFonts w:cs="Times New Roman"/>
          <w:sz w:val="24"/>
          <w:szCs w:val="24"/>
        </w:rPr>
        <w:t xml:space="preserve">Для получения </w:t>
      </w:r>
      <w:r>
        <w:rPr>
          <w:rFonts w:cs="Times New Roman"/>
          <w:sz w:val="24"/>
          <w:szCs w:val="24"/>
        </w:rPr>
        <w:t>должного тренировочного</w:t>
      </w:r>
      <w:r w:rsidRPr="00342D53">
        <w:rPr>
          <w:rFonts w:cs="Times New Roman"/>
          <w:sz w:val="24"/>
          <w:szCs w:val="24"/>
        </w:rPr>
        <w:t xml:space="preserve"> эффекта от </w:t>
      </w:r>
      <w:proofErr w:type="spellStart"/>
      <w:r w:rsidRPr="00342D53">
        <w:rPr>
          <w:rFonts w:cs="Times New Roman"/>
          <w:sz w:val="24"/>
          <w:szCs w:val="24"/>
        </w:rPr>
        <w:t>кроссфита</w:t>
      </w:r>
      <w:proofErr w:type="spellEnd"/>
      <w:r w:rsidRPr="00342D53">
        <w:rPr>
          <w:rFonts w:cs="Times New Roman"/>
          <w:sz w:val="24"/>
          <w:szCs w:val="24"/>
        </w:rPr>
        <w:t xml:space="preserve"> необходимо правильно разработать его структуру, отобрать важные и </w:t>
      </w:r>
      <w:r>
        <w:rPr>
          <w:rFonts w:cs="Times New Roman"/>
          <w:sz w:val="24"/>
          <w:szCs w:val="24"/>
        </w:rPr>
        <w:t>эффективные</w:t>
      </w:r>
      <w:r w:rsidRPr="00342D53">
        <w:rPr>
          <w:rFonts w:cs="Times New Roman"/>
          <w:sz w:val="24"/>
          <w:szCs w:val="24"/>
        </w:rPr>
        <w:t xml:space="preserve"> упражнения, которые бы могли обеспечить </w:t>
      </w:r>
      <w:r>
        <w:rPr>
          <w:rFonts w:cs="Times New Roman"/>
          <w:sz w:val="24"/>
          <w:szCs w:val="24"/>
        </w:rPr>
        <w:t>оптимальное</w:t>
      </w:r>
      <w:r w:rsidRPr="00342D53">
        <w:rPr>
          <w:rFonts w:cs="Times New Roman"/>
          <w:sz w:val="24"/>
          <w:szCs w:val="24"/>
        </w:rPr>
        <w:t xml:space="preserve"> воздействие на </w:t>
      </w:r>
      <w:r>
        <w:rPr>
          <w:rFonts w:cs="Times New Roman"/>
          <w:sz w:val="24"/>
          <w:szCs w:val="24"/>
        </w:rPr>
        <w:t xml:space="preserve">основные </w:t>
      </w:r>
      <w:r w:rsidRPr="00342D53">
        <w:rPr>
          <w:rFonts w:cs="Times New Roman"/>
          <w:sz w:val="24"/>
          <w:szCs w:val="24"/>
        </w:rPr>
        <w:t>группы мышц</w:t>
      </w:r>
      <w:r>
        <w:rPr>
          <w:rFonts w:cs="Times New Roman"/>
          <w:sz w:val="24"/>
          <w:szCs w:val="24"/>
        </w:rPr>
        <w:t>, при этом охватывая</w:t>
      </w:r>
      <w:r w:rsidRPr="00342D53">
        <w:rPr>
          <w:rFonts w:cs="Times New Roman"/>
          <w:sz w:val="24"/>
          <w:szCs w:val="24"/>
        </w:rPr>
        <w:t xml:space="preserve"> </w:t>
      </w:r>
      <w:r>
        <w:rPr>
          <w:rFonts w:cs="Times New Roman"/>
          <w:sz w:val="24"/>
          <w:szCs w:val="24"/>
        </w:rPr>
        <w:t>значительное</w:t>
      </w:r>
      <w:r w:rsidRPr="00342D53">
        <w:rPr>
          <w:rFonts w:cs="Times New Roman"/>
          <w:sz w:val="24"/>
          <w:szCs w:val="24"/>
        </w:rPr>
        <w:t xml:space="preserve"> коли</w:t>
      </w:r>
      <w:r>
        <w:rPr>
          <w:rFonts w:cs="Times New Roman"/>
          <w:sz w:val="24"/>
          <w:szCs w:val="24"/>
        </w:rPr>
        <w:t>чество мышц человеческого тела.</w:t>
      </w:r>
    </w:p>
    <w:p w14:paraId="54750D15" w14:textId="77777777" w:rsidR="00E36DF6" w:rsidRPr="00342D53" w:rsidRDefault="00E36DF6" w:rsidP="00E36DF6">
      <w:pPr>
        <w:spacing w:after="0" w:line="360" w:lineRule="auto"/>
        <w:ind w:firstLine="709"/>
        <w:rPr>
          <w:rFonts w:cs="Times New Roman"/>
          <w:sz w:val="24"/>
          <w:szCs w:val="24"/>
          <w:highlight w:val="yellow"/>
        </w:rPr>
      </w:pPr>
      <w:r w:rsidRPr="00342D53">
        <w:rPr>
          <w:rFonts w:cs="Times New Roman"/>
          <w:sz w:val="24"/>
          <w:szCs w:val="24"/>
        </w:rPr>
        <w:t xml:space="preserve">Основными упражнениями </w:t>
      </w:r>
      <w:proofErr w:type="spellStart"/>
      <w:r w:rsidRPr="00342D53">
        <w:rPr>
          <w:rFonts w:cs="Times New Roman"/>
          <w:sz w:val="24"/>
          <w:szCs w:val="24"/>
        </w:rPr>
        <w:t>кроссфита</w:t>
      </w:r>
      <w:proofErr w:type="spellEnd"/>
      <w:r w:rsidRPr="00342D53">
        <w:rPr>
          <w:rFonts w:cs="Times New Roman"/>
          <w:sz w:val="24"/>
          <w:szCs w:val="24"/>
        </w:rPr>
        <w:t xml:space="preserve"> являются приседания, жимы, рывки, становая тяга, взятие на грудь и другие. </w:t>
      </w:r>
      <w:proofErr w:type="gramStart"/>
      <w:r w:rsidRPr="00342D53">
        <w:rPr>
          <w:rFonts w:cs="Times New Roman"/>
          <w:sz w:val="24"/>
          <w:szCs w:val="24"/>
        </w:rPr>
        <w:t>Кроме того</w:t>
      </w:r>
      <w:proofErr w:type="gramEnd"/>
      <w:r w:rsidRPr="00342D53">
        <w:rPr>
          <w:rFonts w:cs="Times New Roman"/>
          <w:sz w:val="24"/>
          <w:szCs w:val="24"/>
        </w:rPr>
        <w:t xml:space="preserve"> используются элементы гимнастики, такие как отжимания, махи, пируэты, подъёмы корпуса, потягивания и т.д. Все они выполняются очень быстро и интенсивно, повторяются несколько раз до полного изнеможения. Данный аспект обеспечивает работу различных групп мышц, таких как двигательных и побочных, к которым относятся сгибатели ног, разгибатели позвоночного столба, большая грудная </w:t>
      </w:r>
      <w:r w:rsidRPr="00342D53">
        <w:rPr>
          <w:rFonts w:cs="Times New Roman"/>
          <w:sz w:val="24"/>
          <w:szCs w:val="24"/>
        </w:rPr>
        <w:lastRenderedPageBreak/>
        <w:t xml:space="preserve">мышца и разгибатели рук, а также мышц </w:t>
      </w:r>
      <w:r>
        <w:rPr>
          <w:rFonts w:cs="Times New Roman"/>
          <w:sz w:val="24"/>
          <w:szCs w:val="24"/>
        </w:rPr>
        <w:t>брюшного пресса</w:t>
      </w:r>
      <w:r w:rsidRPr="00342D53">
        <w:rPr>
          <w:rFonts w:cs="Times New Roman"/>
          <w:sz w:val="24"/>
          <w:szCs w:val="24"/>
        </w:rPr>
        <w:t xml:space="preserve"> и поясницы, как одних из самых первых [2</w:t>
      </w:r>
      <w:r>
        <w:rPr>
          <w:rFonts w:cs="Times New Roman"/>
          <w:sz w:val="24"/>
          <w:szCs w:val="24"/>
        </w:rPr>
        <w:t>, с. 85</w:t>
      </w:r>
      <w:r w:rsidRPr="00342D53">
        <w:rPr>
          <w:rFonts w:cs="Times New Roman"/>
          <w:sz w:val="24"/>
          <w:szCs w:val="24"/>
        </w:rPr>
        <w:t>].</w:t>
      </w:r>
    </w:p>
    <w:p w14:paraId="2983CA74" w14:textId="77777777" w:rsidR="00E36DF6" w:rsidRDefault="00E36DF6" w:rsidP="00E36DF6">
      <w:pPr>
        <w:spacing w:after="0" w:line="360" w:lineRule="auto"/>
        <w:ind w:firstLine="709"/>
        <w:rPr>
          <w:rFonts w:cs="Times New Roman"/>
          <w:sz w:val="24"/>
          <w:szCs w:val="24"/>
        </w:rPr>
      </w:pPr>
      <w:proofErr w:type="spellStart"/>
      <w:r w:rsidRPr="00342D53">
        <w:rPr>
          <w:rFonts w:cs="Times New Roman"/>
          <w:sz w:val="24"/>
          <w:szCs w:val="24"/>
        </w:rPr>
        <w:t>Кроссфит</w:t>
      </w:r>
      <w:proofErr w:type="spellEnd"/>
      <w:r w:rsidRPr="00342D53">
        <w:rPr>
          <w:rFonts w:cs="Times New Roman"/>
          <w:sz w:val="24"/>
          <w:szCs w:val="24"/>
        </w:rPr>
        <w:t xml:space="preserve"> можно </w:t>
      </w:r>
      <w:r>
        <w:rPr>
          <w:rFonts w:cs="Times New Roman"/>
          <w:sz w:val="24"/>
          <w:szCs w:val="24"/>
        </w:rPr>
        <w:t>условно под</w:t>
      </w:r>
      <w:r w:rsidRPr="00342D53">
        <w:rPr>
          <w:rFonts w:cs="Times New Roman"/>
          <w:sz w:val="24"/>
          <w:szCs w:val="24"/>
        </w:rPr>
        <w:t>разделить на нескол</w:t>
      </w:r>
      <w:r>
        <w:rPr>
          <w:rFonts w:cs="Times New Roman"/>
          <w:sz w:val="24"/>
          <w:szCs w:val="24"/>
        </w:rPr>
        <w:t xml:space="preserve">ько видов в зависимости от цели и задач </w:t>
      </w:r>
      <w:r w:rsidRPr="00342D53">
        <w:rPr>
          <w:rFonts w:cs="Times New Roman"/>
          <w:sz w:val="24"/>
          <w:szCs w:val="24"/>
        </w:rPr>
        <w:t>его применения</w:t>
      </w:r>
      <w:r>
        <w:rPr>
          <w:rFonts w:cs="Times New Roman"/>
          <w:sz w:val="24"/>
          <w:szCs w:val="24"/>
        </w:rPr>
        <w:t>:</w:t>
      </w:r>
    </w:p>
    <w:p w14:paraId="3FFA863A" w14:textId="77777777" w:rsidR="00E36DF6" w:rsidRPr="00351AFA" w:rsidRDefault="00E36DF6" w:rsidP="002B3088">
      <w:pPr>
        <w:pStyle w:val="a3"/>
        <w:numPr>
          <w:ilvl w:val="0"/>
          <w:numId w:val="53"/>
        </w:numPr>
        <w:spacing w:after="0" w:line="360" w:lineRule="auto"/>
        <w:ind w:left="1134" w:hanging="425"/>
        <w:rPr>
          <w:rFonts w:cs="Times New Roman"/>
          <w:sz w:val="24"/>
          <w:szCs w:val="24"/>
        </w:rPr>
      </w:pPr>
      <w:r w:rsidRPr="00351AFA">
        <w:rPr>
          <w:rFonts w:cs="Times New Roman"/>
          <w:sz w:val="24"/>
          <w:szCs w:val="24"/>
        </w:rPr>
        <w:t>тренировки на выносливость,</w:t>
      </w:r>
    </w:p>
    <w:p w14:paraId="08FC40DB" w14:textId="77777777" w:rsidR="00E36DF6" w:rsidRPr="00351AFA" w:rsidRDefault="00E36DF6" w:rsidP="002B3088">
      <w:pPr>
        <w:pStyle w:val="a3"/>
        <w:numPr>
          <w:ilvl w:val="0"/>
          <w:numId w:val="53"/>
        </w:numPr>
        <w:spacing w:after="0" w:line="360" w:lineRule="auto"/>
        <w:ind w:left="1134" w:hanging="425"/>
        <w:rPr>
          <w:rFonts w:cs="Times New Roman"/>
          <w:sz w:val="24"/>
          <w:szCs w:val="24"/>
        </w:rPr>
      </w:pPr>
      <w:r w:rsidRPr="00351AFA">
        <w:rPr>
          <w:rFonts w:cs="Times New Roman"/>
          <w:sz w:val="24"/>
          <w:szCs w:val="24"/>
        </w:rPr>
        <w:t>тренировки на силу и</w:t>
      </w:r>
    </w:p>
    <w:p w14:paraId="5050C69B" w14:textId="77777777" w:rsidR="00E36DF6" w:rsidRPr="00351AFA" w:rsidRDefault="00E36DF6" w:rsidP="002B3088">
      <w:pPr>
        <w:pStyle w:val="a3"/>
        <w:numPr>
          <w:ilvl w:val="0"/>
          <w:numId w:val="53"/>
        </w:numPr>
        <w:spacing w:after="0" w:line="360" w:lineRule="auto"/>
        <w:ind w:left="1134" w:hanging="425"/>
        <w:rPr>
          <w:rFonts w:cs="Times New Roman"/>
          <w:sz w:val="24"/>
          <w:szCs w:val="24"/>
        </w:rPr>
      </w:pPr>
      <w:proofErr w:type="spellStart"/>
      <w:r w:rsidRPr="00351AFA">
        <w:rPr>
          <w:rFonts w:cs="Times New Roman"/>
          <w:sz w:val="24"/>
          <w:szCs w:val="24"/>
        </w:rPr>
        <w:t>кардиотренировка</w:t>
      </w:r>
      <w:proofErr w:type="spellEnd"/>
      <w:r w:rsidRPr="00351AFA">
        <w:rPr>
          <w:rFonts w:cs="Times New Roman"/>
          <w:sz w:val="24"/>
          <w:szCs w:val="24"/>
        </w:rPr>
        <w:t>.</w:t>
      </w:r>
    </w:p>
    <w:p w14:paraId="45E0193A" w14:textId="77777777" w:rsidR="00E36DF6" w:rsidRDefault="00E36DF6" w:rsidP="00E36DF6">
      <w:pPr>
        <w:spacing w:after="0" w:line="360" w:lineRule="auto"/>
        <w:ind w:firstLine="709"/>
        <w:rPr>
          <w:rFonts w:cs="Times New Roman"/>
          <w:sz w:val="24"/>
          <w:szCs w:val="24"/>
        </w:rPr>
      </w:pPr>
      <w:r>
        <w:rPr>
          <w:rFonts w:cs="Times New Roman"/>
          <w:sz w:val="24"/>
          <w:szCs w:val="24"/>
        </w:rPr>
        <w:t xml:space="preserve">Указанные виды тренировочных программ универсальны и, чаще всего, в зависимости от поставленных задач </w:t>
      </w:r>
      <w:r w:rsidRPr="00342D53">
        <w:rPr>
          <w:rFonts w:cs="Times New Roman"/>
          <w:sz w:val="24"/>
          <w:szCs w:val="24"/>
        </w:rPr>
        <w:t xml:space="preserve">используются </w:t>
      </w:r>
      <w:r>
        <w:rPr>
          <w:rFonts w:cs="Times New Roman"/>
          <w:sz w:val="24"/>
          <w:szCs w:val="24"/>
        </w:rPr>
        <w:t xml:space="preserve">в комплексе </w:t>
      </w:r>
      <w:r w:rsidRPr="00342D53">
        <w:rPr>
          <w:rFonts w:cs="Times New Roman"/>
          <w:sz w:val="24"/>
          <w:szCs w:val="24"/>
        </w:rPr>
        <w:t>поочерёдно</w:t>
      </w:r>
      <w:r>
        <w:rPr>
          <w:rFonts w:cs="Times New Roman"/>
          <w:sz w:val="24"/>
          <w:szCs w:val="24"/>
        </w:rPr>
        <w:t>, так как данные направления тренировок являются составными частями целой интегральной системы физических упражнений.</w:t>
      </w:r>
    </w:p>
    <w:p w14:paraId="413495A5" w14:textId="77777777" w:rsidR="00E36DF6" w:rsidRPr="00342D53" w:rsidRDefault="00E36DF6" w:rsidP="00E36DF6">
      <w:pPr>
        <w:spacing w:after="0" w:line="360" w:lineRule="auto"/>
        <w:ind w:firstLine="709"/>
        <w:rPr>
          <w:rFonts w:cs="Times New Roman"/>
          <w:sz w:val="24"/>
          <w:szCs w:val="24"/>
        </w:rPr>
      </w:pPr>
      <w:r>
        <w:rPr>
          <w:rFonts w:cs="Times New Roman"/>
          <w:sz w:val="24"/>
          <w:szCs w:val="24"/>
        </w:rPr>
        <w:t>Силовые и высокоинтенсивные</w:t>
      </w:r>
      <w:r w:rsidRPr="00342D53">
        <w:rPr>
          <w:rFonts w:cs="Times New Roman"/>
          <w:sz w:val="24"/>
          <w:szCs w:val="24"/>
        </w:rPr>
        <w:t xml:space="preserve"> нагрузки на </w:t>
      </w:r>
      <w:r>
        <w:rPr>
          <w:rFonts w:cs="Times New Roman"/>
          <w:sz w:val="24"/>
          <w:szCs w:val="24"/>
        </w:rPr>
        <w:t>организм занимающихся, имеющих низкий уровень физической подготовки, могут отразиться на их состоянии здоровья</w:t>
      </w:r>
      <w:r w:rsidRPr="00342D53">
        <w:rPr>
          <w:rFonts w:cs="Times New Roman"/>
          <w:sz w:val="24"/>
          <w:szCs w:val="24"/>
        </w:rPr>
        <w:t xml:space="preserve">. </w:t>
      </w:r>
      <w:r>
        <w:rPr>
          <w:rFonts w:cs="Times New Roman"/>
          <w:sz w:val="24"/>
          <w:szCs w:val="24"/>
        </w:rPr>
        <w:t>Интенсивная тренировочная нагрузка</w:t>
      </w:r>
      <w:r w:rsidRPr="00342D53">
        <w:rPr>
          <w:rFonts w:cs="Times New Roman"/>
          <w:sz w:val="24"/>
          <w:szCs w:val="24"/>
        </w:rPr>
        <w:t xml:space="preserve"> может вызывать синдром разрушения клеток мышечной ткани, </w:t>
      </w:r>
      <w:r>
        <w:rPr>
          <w:rFonts w:cs="Times New Roman"/>
          <w:sz w:val="24"/>
          <w:szCs w:val="24"/>
        </w:rPr>
        <w:t xml:space="preserve">что </w:t>
      </w:r>
      <w:r w:rsidRPr="00342D53">
        <w:rPr>
          <w:rFonts w:cs="Times New Roman"/>
          <w:sz w:val="24"/>
          <w:szCs w:val="24"/>
        </w:rPr>
        <w:t>приводит к почечной недостаточности</w:t>
      </w:r>
      <w:r>
        <w:rPr>
          <w:rFonts w:cs="Times New Roman"/>
          <w:sz w:val="24"/>
          <w:szCs w:val="24"/>
        </w:rPr>
        <w:t>, а также к значительным нарушениям</w:t>
      </w:r>
      <w:r w:rsidRPr="00342D53">
        <w:rPr>
          <w:rFonts w:cs="Times New Roman"/>
          <w:sz w:val="24"/>
          <w:szCs w:val="24"/>
        </w:rPr>
        <w:t xml:space="preserve"> </w:t>
      </w:r>
      <w:r>
        <w:rPr>
          <w:rFonts w:cs="Times New Roman"/>
          <w:sz w:val="24"/>
          <w:szCs w:val="24"/>
        </w:rPr>
        <w:t>функционирования сердечно-сосудистой системы</w:t>
      </w:r>
      <w:r w:rsidRPr="00342D53">
        <w:rPr>
          <w:rFonts w:cs="Times New Roman"/>
          <w:sz w:val="24"/>
          <w:szCs w:val="24"/>
        </w:rPr>
        <w:t xml:space="preserve"> </w:t>
      </w:r>
      <w:r>
        <w:rPr>
          <w:rFonts w:cs="Times New Roman"/>
          <w:sz w:val="24"/>
          <w:szCs w:val="24"/>
        </w:rPr>
        <w:t xml:space="preserve">организма занимающихся </w:t>
      </w:r>
      <w:r w:rsidRPr="00342D53">
        <w:rPr>
          <w:rFonts w:cs="Times New Roman"/>
          <w:sz w:val="24"/>
          <w:szCs w:val="24"/>
        </w:rPr>
        <w:t>[5</w:t>
      </w:r>
      <w:r>
        <w:rPr>
          <w:rFonts w:cs="Times New Roman"/>
          <w:sz w:val="24"/>
          <w:szCs w:val="24"/>
        </w:rPr>
        <w:t>, с. 127</w:t>
      </w:r>
      <w:r w:rsidRPr="00342D53">
        <w:rPr>
          <w:rFonts w:cs="Times New Roman"/>
          <w:sz w:val="24"/>
          <w:szCs w:val="24"/>
        </w:rPr>
        <w:t>].</w:t>
      </w:r>
      <w:r>
        <w:rPr>
          <w:rFonts w:cs="Times New Roman"/>
          <w:sz w:val="24"/>
          <w:szCs w:val="24"/>
        </w:rPr>
        <w:t xml:space="preserve"> </w:t>
      </w:r>
      <w:r w:rsidRPr="00342D53">
        <w:rPr>
          <w:rFonts w:cs="Times New Roman"/>
          <w:sz w:val="24"/>
          <w:szCs w:val="24"/>
        </w:rPr>
        <w:t xml:space="preserve">Поэтому </w:t>
      </w:r>
      <w:r>
        <w:rPr>
          <w:rFonts w:cs="Times New Roman"/>
          <w:sz w:val="24"/>
          <w:szCs w:val="24"/>
        </w:rPr>
        <w:t xml:space="preserve">педагогам и </w:t>
      </w:r>
      <w:r w:rsidRPr="00342D53">
        <w:rPr>
          <w:rFonts w:cs="Times New Roman"/>
          <w:sz w:val="24"/>
          <w:szCs w:val="24"/>
        </w:rPr>
        <w:t xml:space="preserve">тренерам </w:t>
      </w:r>
      <w:r>
        <w:rPr>
          <w:rFonts w:cs="Times New Roman"/>
          <w:sz w:val="24"/>
          <w:szCs w:val="24"/>
        </w:rPr>
        <w:t>необходимо строго дозировать физические нагрузки в динамике всех периодов учебно-тренировочного процесса.</w:t>
      </w:r>
    </w:p>
    <w:p w14:paraId="195DB109" w14:textId="77777777" w:rsidR="00E36DF6" w:rsidRPr="00342D53" w:rsidRDefault="00E36DF6" w:rsidP="00E36DF6">
      <w:pPr>
        <w:spacing w:after="0" w:line="360" w:lineRule="auto"/>
        <w:ind w:firstLine="709"/>
        <w:rPr>
          <w:rFonts w:cs="Times New Roman"/>
          <w:sz w:val="24"/>
          <w:szCs w:val="24"/>
        </w:rPr>
      </w:pPr>
      <w:proofErr w:type="spellStart"/>
      <w:r w:rsidRPr="00342D53">
        <w:rPr>
          <w:rFonts w:cs="Times New Roman"/>
          <w:sz w:val="24"/>
          <w:szCs w:val="24"/>
        </w:rPr>
        <w:t>Кроссфит</w:t>
      </w:r>
      <w:proofErr w:type="spellEnd"/>
      <w:r w:rsidRPr="00342D53">
        <w:rPr>
          <w:rFonts w:cs="Times New Roman"/>
          <w:sz w:val="24"/>
          <w:szCs w:val="24"/>
        </w:rPr>
        <w:t xml:space="preserve"> </w:t>
      </w:r>
      <w:r>
        <w:rPr>
          <w:rFonts w:cs="Times New Roman"/>
          <w:sz w:val="24"/>
          <w:szCs w:val="24"/>
        </w:rPr>
        <w:t xml:space="preserve">как современное направление в области физической культуры и спорта </w:t>
      </w:r>
      <w:r w:rsidRPr="00342D53">
        <w:rPr>
          <w:rFonts w:cs="Times New Roman"/>
          <w:sz w:val="24"/>
          <w:szCs w:val="24"/>
        </w:rPr>
        <w:t>имеет свои характерные особенности [3</w:t>
      </w:r>
      <w:r>
        <w:rPr>
          <w:rFonts w:cs="Times New Roman"/>
          <w:sz w:val="24"/>
          <w:szCs w:val="24"/>
        </w:rPr>
        <w:t>, с. 69</w:t>
      </w:r>
      <w:r w:rsidRPr="00342D53">
        <w:rPr>
          <w:rFonts w:cs="Times New Roman"/>
          <w:sz w:val="24"/>
          <w:szCs w:val="24"/>
        </w:rPr>
        <w:t>]:</w:t>
      </w:r>
    </w:p>
    <w:p w14:paraId="3A5D74CC" w14:textId="77777777" w:rsidR="00E36DF6" w:rsidRPr="008D7014" w:rsidRDefault="00E36DF6" w:rsidP="002B3088">
      <w:pPr>
        <w:pStyle w:val="a3"/>
        <w:numPr>
          <w:ilvl w:val="0"/>
          <w:numId w:val="52"/>
        </w:numPr>
        <w:tabs>
          <w:tab w:val="left" w:pos="1134"/>
        </w:tabs>
        <w:spacing w:after="0" w:line="360" w:lineRule="auto"/>
        <w:ind w:left="0" w:firstLine="709"/>
        <w:rPr>
          <w:rFonts w:cs="Times New Roman"/>
          <w:sz w:val="24"/>
          <w:szCs w:val="24"/>
        </w:rPr>
      </w:pPr>
      <w:r w:rsidRPr="008D7014">
        <w:rPr>
          <w:rFonts w:cs="Times New Roman"/>
          <w:sz w:val="24"/>
          <w:szCs w:val="24"/>
        </w:rPr>
        <w:t>во-первых, он оказывает разносторонний характер на организм, так как охватывает разные группы мышц, а также развивает в человеке важные качества;</w:t>
      </w:r>
    </w:p>
    <w:p w14:paraId="2E567760" w14:textId="77777777" w:rsidR="00E36DF6" w:rsidRPr="008D7014" w:rsidRDefault="00E36DF6" w:rsidP="002B3088">
      <w:pPr>
        <w:pStyle w:val="a3"/>
        <w:numPr>
          <w:ilvl w:val="0"/>
          <w:numId w:val="52"/>
        </w:numPr>
        <w:tabs>
          <w:tab w:val="left" w:pos="1134"/>
        </w:tabs>
        <w:spacing w:after="0" w:line="360" w:lineRule="auto"/>
        <w:ind w:left="0" w:firstLine="709"/>
        <w:rPr>
          <w:rFonts w:cs="Times New Roman"/>
          <w:sz w:val="24"/>
          <w:szCs w:val="24"/>
        </w:rPr>
      </w:pPr>
      <w:r w:rsidRPr="008D7014">
        <w:rPr>
          <w:rFonts w:cs="Times New Roman"/>
          <w:sz w:val="24"/>
          <w:szCs w:val="24"/>
        </w:rPr>
        <w:t>во-вторых, способствуют выработке навыка быстрого реагирования, быть находчивым и быстро выполнять необходимые действия, так как тренировка проходит в ускоренном темпе и с изменениями условий проведения тех или иных приемов;</w:t>
      </w:r>
    </w:p>
    <w:p w14:paraId="462E595E" w14:textId="77777777" w:rsidR="00E36DF6" w:rsidRPr="008D7014" w:rsidRDefault="00E36DF6" w:rsidP="002B3088">
      <w:pPr>
        <w:pStyle w:val="a3"/>
        <w:numPr>
          <w:ilvl w:val="0"/>
          <w:numId w:val="52"/>
        </w:numPr>
        <w:tabs>
          <w:tab w:val="left" w:pos="1134"/>
        </w:tabs>
        <w:spacing w:after="0" w:line="360" w:lineRule="auto"/>
        <w:ind w:left="0" w:firstLine="709"/>
        <w:rPr>
          <w:rFonts w:cs="Times New Roman"/>
          <w:sz w:val="24"/>
          <w:szCs w:val="24"/>
        </w:rPr>
      </w:pPr>
      <w:r w:rsidRPr="008D7014">
        <w:rPr>
          <w:rFonts w:cs="Times New Roman"/>
          <w:sz w:val="24"/>
          <w:szCs w:val="24"/>
        </w:rPr>
        <w:t>в-третьих, сдержанность и контроль эмоций и действий, так как все происходит на фоне сильного эмоционального напряжения;</w:t>
      </w:r>
    </w:p>
    <w:p w14:paraId="7B274D87" w14:textId="77777777" w:rsidR="00E36DF6" w:rsidRPr="008D7014" w:rsidRDefault="00E36DF6" w:rsidP="002B3088">
      <w:pPr>
        <w:pStyle w:val="a3"/>
        <w:numPr>
          <w:ilvl w:val="0"/>
          <w:numId w:val="52"/>
        </w:numPr>
        <w:tabs>
          <w:tab w:val="left" w:pos="1134"/>
        </w:tabs>
        <w:spacing w:after="0" w:line="360" w:lineRule="auto"/>
        <w:ind w:left="0" w:firstLine="709"/>
        <w:rPr>
          <w:rFonts w:cs="Times New Roman"/>
          <w:sz w:val="24"/>
          <w:szCs w:val="24"/>
        </w:rPr>
      </w:pPr>
      <w:r w:rsidRPr="008D7014">
        <w:rPr>
          <w:rFonts w:cs="Times New Roman"/>
          <w:sz w:val="24"/>
          <w:szCs w:val="24"/>
        </w:rPr>
        <w:t xml:space="preserve">в-четвертых, это соревновательный характер, во время тренировок особо чувствуется дух соперничества, когда всеми силами хочется обойти других людей в технике, силе, мастерстве, смекалке, </w:t>
      </w:r>
      <w:r>
        <w:rPr>
          <w:rFonts w:cs="Times New Roman"/>
          <w:sz w:val="24"/>
          <w:szCs w:val="24"/>
        </w:rPr>
        <w:t>сообразительности, что</w:t>
      </w:r>
      <w:r w:rsidRPr="008D7014">
        <w:rPr>
          <w:rFonts w:cs="Times New Roman"/>
          <w:sz w:val="24"/>
          <w:szCs w:val="24"/>
        </w:rPr>
        <w:t xml:space="preserve"> заставляет </w:t>
      </w:r>
      <w:r>
        <w:rPr>
          <w:rFonts w:cs="Times New Roman"/>
          <w:sz w:val="24"/>
          <w:szCs w:val="24"/>
        </w:rPr>
        <w:t>использовать весь свой потенциал</w:t>
      </w:r>
      <w:r w:rsidRPr="008D7014">
        <w:rPr>
          <w:rFonts w:cs="Times New Roman"/>
          <w:sz w:val="24"/>
          <w:szCs w:val="24"/>
        </w:rPr>
        <w:t>.</w:t>
      </w:r>
    </w:p>
    <w:p w14:paraId="2DD620D7" w14:textId="77777777" w:rsidR="00E36DF6" w:rsidRPr="00342D53" w:rsidRDefault="00E36DF6" w:rsidP="00E36DF6">
      <w:pPr>
        <w:spacing w:after="0" w:line="360" w:lineRule="auto"/>
        <w:ind w:firstLine="709"/>
        <w:rPr>
          <w:rFonts w:cs="Times New Roman"/>
          <w:sz w:val="24"/>
          <w:szCs w:val="24"/>
        </w:rPr>
      </w:pPr>
      <w:r>
        <w:rPr>
          <w:rFonts w:cs="Times New Roman"/>
          <w:sz w:val="24"/>
          <w:szCs w:val="24"/>
        </w:rPr>
        <w:t>Таким</w:t>
      </w:r>
      <w:r w:rsidRPr="00342D53">
        <w:rPr>
          <w:rFonts w:cs="Times New Roman"/>
          <w:sz w:val="24"/>
          <w:szCs w:val="24"/>
        </w:rPr>
        <w:t xml:space="preserve"> образом</w:t>
      </w:r>
      <w:r>
        <w:rPr>
          <w:rFonts w:cs="Times New Roman"/>
          <w:sz w:val="24"/>
          <w:szCs w:val="24"/>
        </w:rPr>
        <w:t>,</w:t>
      </w:r>
      <w:r w:rsidRPr="00342D53">
        <w:rPr>
          <w:rFonts w:cs="Times New Roman"/>
          <w:sz w:val="24"/>
          <w:szCs w:val="24"/>
        </w:rPr>
        <w:t xml:space="preserve"> </w:t>
      </w:r>
      <w:r>
        <w:rPr>
          <w:rFonts w:cs="Times New Roman"/>
          <w:sz w:val="24"/>
          <w:szCs w:val="24"/>
        </w:rPr>
        <w:t>можно сделать заключение о том,</w:t>
      </w:r>
      <w:r w:rsidRPr="00342D53">
        <w:rPr>
          <w:rFonts w:cs="Times New Roman"/>
          <w:sz w:val="24"/>
          <w:szCs w:val="24"/>
        </w:rPr>
        <w:t xml:space="preserve"> что </w:t>
      </w:r>
      <w:proofErr w:type="spellStart"/>
      <w:r w:rsidRPr="00342D53">
        <w:rPr>
          <w:rFonts w:cs="Times New Roman"/>
          <w:sz w:val="24"/>
          <w:szCs w:val="24"/>
        </w:rPr>
        <w:t>кроссфит</w:t>
      </w:r>
      <w:proofErr w:type="spellEnd"/>
      <w:r w:rsidRPr="00342D53">
        <w:rPr>
          <w:rFonts w:cs="Times New Roman"/>
          <w:sz w:val="24"/>
          <w:szCs w:val="24"/>
        </w:rPr>
        <w:t xml:space="preserve"> </w:t>
      </w:r>
      <w:r>
        <w:rPr>
          <w:rFonts w:cs="Times New Roman"/>
          <w:sz w:val="24"/>
          <w:szCs w:val="24"/>
        </w:rPr>
        <w:t xml:space="preserve">как современная система физических упражнений </w:t>
      </w:r>
      <w:r w:rsidRPr="00342D53">
        <w:rPr>
          <w:rFonts w:cs="Times New Roman"/>
          <w:sz w:val="24"/>
          <w:szCs w:val="24"/>
        </w:rPr>
        <w:t xml:space="preserve">является </w:t>
      </w:r>
      <w:r>
        <w:rPr>
          <w:rFonts w:cs="Times New Roman"/>
          <w:sz w:val="24"/>
          <w:szCs w:val="24"/>
        </w:rPr>
        <w:t>оптимальной альтернативой традиционным</w:t>
      </w:r>
      <w:r w:rsidRPr="00342D53">
        <w:rPr>
          <w:rFonts w:cs="Times New Roman"/>
          <w:sz w:val="24"/>
          <w:szCs w:val="24"/>
        </w:rPr>
        <w:t xml:space="preserve"> занятиям физической культурой </w:t>
      </w:r>
      <w:r>
        <w:rPr>
          <w:rFonts w:cs="Times New Roman"/>
          <w:sz w:val="24"/>
          <w:szCs w:val="24"/>
        </w:rPr>
        <w:t xml:space="preserve">и спортом </w:t>
      </w:r>
      <w:r w:rsidRPr="00342D53">
        <w:rPr>
          <w:rFonts w:cs="Times New Roman"/>
          <w:sz w:val="24"/>
          <w:szCs w:val="24"/>
        </w:rPr>
        <w:t xml:space="preserve">в </w:t>
      </w:r>
      <w:r>
        <w:rPr>
          <w:rFonts w:cs="Times New Roman"/>
          <w:sz w:val="24"/>
          <w:szCs w:val="24"/>
        </w:rPr>
        <w:t>образовательных учреждениях</w:t>
      </w:r>
      <w:r w:rsidRPr="00342D53">
        <w:rPr>
          <w:rFonts w:cs="Times New Roman"/>
          <w:sz w:val="24"/>
          <w:szCs w:val="24"/>
        </w:rPr>
        <w:t xml:space="preserve">, </w:t>
      </w:r>
      <w:r>
        <w:rPr>
          <w:rFonts w:cs="Times New Roman"/>
          <w:sz w:val="24"/>
          <w:szCs w:val="24"/>
        </w:rPr>
        <w:t>а также как универсальное современное направление в фитнесе. Необходимо</w:t>
      </w:r>
      <w:r w:rsidRPr="00342D53">
        <w:rPr>
          <w:rFonts w:cs="Times New Roman"/>
          <w:sz w:val="24"/>
          <w:szCs w:val="24"/>
        </w:rPr>
        <w:t xml:space="preserve"> </w:t>
      </w:r>
      <w:r>
        <w:rPr>
          <w:rFonts w:cs="Times New Roman"/>
          <w:sz w:val="24"/>
          <w:szCs w:val="24"/>
        </w:rPr>
        <w:t xml:space="preserve">учитывать особенности </w:t>
      </w:r>
      <w:r>
        <w:rPr>
          <w:rFonts w:cs="Times New Roman"/>
          <w:sz w:val="24"/>
          <w:szCs w:val="24"/>
        </w:rPr>
        <w:lastRenderedPageBreak/>
        <w:t>данного направления, следить за техникой безопасности при выполнении физических упражнений, индивидуально разрабатывать тренировочную программу для занятий</w:t>
      </w:r>
      <w:r w:rsidRPr="00342D53">
        <w:rPr>
          <w:rFonts w:cs="Times New Roman"/>
          <w:sz w:val="24"/>
          <w:szCs w:val="24"/>
        </w:rPr>
        <w:t xml:space="preserve"> </w:t>
      </w:r>
      <w:proofErr w:type="spellStart"/>
      <w:r>
        <w:rPr>
          <w:rFonts w:cs="Times New Roman"/>
          <w:sz w:val="24"/>
          <w:szCs w:val="24"/>
        </w:rPr>
        <w:t>кроссфитом</w:t>
      </w:r>
      <w:proofErr w:type="spellEnd"/>
      <w:r>
        <w:rPr>
          <w:rFonts w:cs="Times New Roman"/>
          <w:sz w:val="24"/>
          <w:szCs w:val="24"/>
        </w:rPr>
        <w:t xml:space="preserve"> </w:t>
      </w:r>
      <w:r w:rsidRPr="00342D53">
        <w:rPr>
          <w:rFonts w:cs="Times New Roman"/>
          <w:sz w:val="24"/>
          <w:szCs w:val="24"/>
        </w:rPr>
        <w:t xml:space="preserve">и </w:t>
      </w:r>
      <w:r>
        <w:rPr>
          <w:rFonts w:cs="Times New Roman"/>
          <w:sz w:val="24"/>
          <w:szCs w:val="24"/>
        </w:rPr>
        <w:t>строго дозировать физическую нагрузку на организм занимающихся.</w:t>
      </w:r>
    </w:p>
    <w:p w14:paraId="1C59F3A9" w14:textId="5E73B051" w:rsidR="00E36DF6" w:rsidRPr="00A504D9" w:rsidRDefault="005202B2" w:rsidP="00D526B0">
      <w:pPr>
        <w:spacing w:after="0" w:line="360" w:lineRule="auto"/>
        <w:jc w:val="center"/>
        <w:rPr>
          <w:rFonts w:cs="Times New Roman"/>
          <w:b/>
          <w:sz w:val="24"/>
          <w:szCs w:val="24"/>
        </w:rPr>
      </w:pPr>
      <w:r>
        <w:rPr>
          <w:rFonts w:cs="Times New Roman"/>
          <w:b/>
          <w:sz w:val="24"/>
          <w:szCs w:val="24"/>
        </w:rPr>
        <w:t>Список литературы</w:t>
      </w:r>
    </w:p>
    <w:p w14:paraId="41E55450" w14:textId="77777777" w:rsidR="00E36DF6" w:rsidRPr="008D7014" w:rsidRDefault="00E36DF6" w:rsidP="002B3088">
      <w:pPr>
        <w:pStyle w:val="a3"/>
        <w:numPr>
          <w:ilvl w:val="0"/>
          <w:numId w:val="51"/>
        </w:numPr>
        <w:tabs>
          <w:tab w:val="left" w:pos="426"/>
          <w:tab w:val="left" w:pos="1134"/>
        </w:tabs>
        <w:spacing w:after="0" w:line="360" w:lineRule="auto"/>
        <w:ind w:left="426" w:hanging="426"/>
        <w:rPr>
          <w:rFonts w:cs="Times New Roman"/>
          <w:sz w:val="24"/>
          <w:szCs w:val="24"/>
        </w:rPr>
      </w:pPr>
      <w:r>
        <w:rPr>
          <w:rFonts w:cs="Times New Roman"/>
          <w:sz w:val="24"/>
          <w:szCs w:val="24"/>
        </w:rPr>
        <w:t>Абдуллина</w:t>
      </w:r>
      <w:r w:rsidRPr="008D7014">
        <w:rPr>
          <w:rFonts w:cs="Times New Roman"/>
          <w:sz w:val="24"/>
          <w:szCs w:val="24"/>
        </w:rPr>
        <w:t xml:space="preserve"> Р.Х. Использование высокоинтенсивного тренинга (на примере </w:t>
      </w:r>
      <w:proofErr w:type="spellStart"/>
      <w:r w:rsidRPr="008D7014">
        <w:rPr>
          <w:rFonts w:cs="Times New Roman"/>
          <w:sz w:val="24"/>
          <w:szCs w:val="24"/>
        </w:rPr>
        <w:t>кроссфит</w:t>
      </w:r>
      <w:proofErr w:type="spellEnd"/>
      <w:r w:rsidRPr="008D7014">
        <w:rPr>
          <w:rFonts w:cs="Times New Roman"/>
          <w:sz w:val="24"/>
          <w:szCs w:val="24"/>
        </w:rPr>
        <w:t xml:space="preserve">) на занятиях физической культурой в вузе / Р.Х. Абдуллина, О.Л. Адова // Сб. статей </w:t>
      </w:r>
      <w:proofErr w:type="spellStart"/>
      <w:r w:rsidRPr="008D7014">
        <w:rPr>
          <w:rFonts w:cs="Times New Roman"/>
          <w:sz w:val="24"/>
          <w:szCs w:val="24"/>
        </w:rPr>
        <w:t>междунар</w:t>
      </w:r>
      <w:proofErr w:type="spellEnd"/>
      <w:r w:rsidRPr="008D7014">
        <w:rPr>
          <w:rFonts w:cs="Times New Roman"/>
          <w:sz w:val="24"/>
          <w:szCs w:val="24"/>
        </w:rPr>
        <w:t>. научно-</w:t>
      </w:r>
      <w:proofErr w:type="spellStart"/>
      <w:r w:rsidRPr="008D7014">
        <w:rPr>
          <w:rFonts w:cs="Times New Roman"/>
          <w:sz w:val="24"/>
          <w:szCs w:val="24"/>
        </w:rPr>
        <w:t>практ</w:t>
      </w:r>
      <w:proofErr w:type="spellEnd"/>
      <w:r w:rsidRPr="008D7014">
        <w:rPr>
          <w:rFonts w:cs="Times New Roman"/>
          <w:sz w:val="24"/>
          <w:szCs w:val="24"/>
        </w:rPr>
        <w:t xml:space="preserve">. </w:t>
      </w:r>
      <w:proofErr w:type="spellStart"/>
      <w:r w:rsidRPr="008D7014">
        <w:rPr>
          <w:rFonts w:cs="Times New Roman"/>
          <w:sz w:val="24"/>
          <w:szCs w:val="24"/>
        </w:rPr>
        <w:t>конф</w:t>
      </w:r>
      <w:proofErr w:type="spellEnd"/>
      <w:r w:rsidRPr="008D7014">
        <w:rPr>
          <w:rFonts w:cs="Times New Roman"/>
          <w:sz w:val="24"/>
          <w:szCs w:val="24"/>
        </w:rPr>
        <w:t>. «Проблемы современных интеграционных процессов и пути их ре</w:t>
      </w:r>
      <w:r>
        <w:rPr>
          <w:rFonts w:cs="Times New Roman"/>
          <w:sz w:val="24"/>
          <w:szCs w:val="24"/>
        </w:rPr>
        <w:t>шения»</w:t>
      </w:r>
      <w:r w:rsidRPr="008D7014">
        <w:rPr>
          <w:rFonts w:cs="Times New Roman"/>
          <w:sz w:val="24"/>
          <w:szCs w:val="24"/>
        </w:rPr>
        <w:t xml:space="preserve">: в 2 ч. Ч. 2 / </w:t>
      </w:r>
      <w:proofErr w:type="spellStart"/>
      <w:r w:rsidRPr="008D7014">
        <w:rPr>
          <w:rFonts w:cs="Times New Roman"/>
          <w:sz w:val="24"/>
          <w:szCs w:val="24"/>
        </w:rPr>
        <w:t>Междунар</w:t>
      </w:r>
      <w:proofErr w:type="spellEnd"/>
      <w:r w:rsidRPr="008D7014">
        <w:rPr>
          <w:rFonts w:cs="Times New Roman"/>
          <w:sz w:val="24"/>
          <w:szCs w:val="24"/>
        </w:rPr>
        <w:t xml:space="preserve">. центр </w:t>
      </w:r>
      <w:proofErr w:type="spellStart"/>
      <w:r w:rsidRPr="008D7014">
        <w:rPr>
          <w:rFonts w:cs="Times New Roman"/>
          <w:sz w:val="24"/>
          <w:szCs w:val="24"/>
        </w:rPr>
        <w:t>инновац</w:t>
      </w:r>
      <w:proofErr w:type="spellEnd"/>
      <w:r w:rsidRPr="008D7014">
        <w:rPr>
          <w:rFonts w:cs="Times New Roman"/>
          <w:sz w:val="24"/>
          <w:szCs w:val="24"/>
        </w:rPr>
        <w:t>. исследова</w:t>
      </w:r>
      <w:r>
        <w:rPr>
          <w:rFonts w:cs="Times New Roman"/>
          <w:sz w:val="24"/>
          <w:szCs w:val="24"/>
        </w:rPr>
        <w:t xml:space="preserve">ний «Омега </w:t>
      </w:r>
      <w:proofErr w:type="spellStart"/>
      <w:r>
        <w:rPr>
          <w:rFonts w:cs="Times New Roman"/>
          <w:sz w:val="24"/>
          <w:szCs w:val="24"/>
        </w:rPr>
        <w:t>Сайнс</w:t>
      </w:r>
      <w:proofErr w:type="spellEnd"/>
      <w:r>
        <w:rPr>
          <w:rFonts w:cs="Times New Roman"/>
          <w:sz w:val="24"/>
          <w:szCs w:val="24"/>
        </w:rPr>
        <w:t xml:space="preserve">». </w:t>
      </w:r>
      <w:r w:rsidRPr="008F1B74">
        <w:rPr>
          <w:rFonts w:eastAsia="Times New Roman" w:cs="Times New Roman"/>
          <w:szCs w:val="28"/>
          <w:lang w:eastAsia="ru-RU"/>
        </w:rPr>
        <w:t>–</w:t>
      </w:r>
      <w:r>
        <w:rPr>
          <w:rFonts w:eastAsia="Times New Roman" w:cs="Times New Roman"/>
          <w:szCs w:val="28"/>
          <w:lang w:eastAsia="ru-RU"/>
        </w:rPr>
        <w:t xml:space="preserve"> </w:t>
      </w:r>
      <w:r w:rsidRPr="008D7014">
        <w:rPr>
          <w:rFonts w:cs="Times New Roman"/>
          <w:sz w:val="24"/>
          <w:szCs w:val="24"/>
        </w:rPr>
        <w:t>Уфа: МЦИИ</w:t>
      </w:r>
      <w:r>
        <w:rPr>
          <w:rFonts w:cs="Times New Roman"/>
          <w:sz w:val="24"/>
          <w:szCs w:val="24"/>
        </w:rPr>
        <w:t xml:space="preserve"> ОМЕГА САЙНС, 2016. </w:t>
      </w:r>
      <w:r w:rsidRPr="008F1B74">
        <w:rPr>
          <w:rFonts w:eastAsia="Times New Roman" w:cs="Times New Roman"/>
          <w:szCs w:val="28"/>
          <w:lang w:eastAsia="ru-RU"/>
        </w:rPr>
        <w:t>–</w:t>
      </w:r>
      <w:r>
        <w:rPr>
          <w:rFonts w:cs="Times New Roman"/>
          <w:sz w:val="24"/>
          <w:szCs w:val="24"/>
        </w:rPr>
        <w:t xml:space="preserve"> С. 93-95.</w:t>
      </w:r>
    </w:p>
    <w:p w14:paraId="15E06A90" w14:textId="77777777" w:rsidR="00E36DF6" w:rsidRPr="008D7014" w:rsidRDefault="00E36DF6" w:rsidP="002B3088">
      <w:pPr>
        <w:pStyle w:val="a3"/>
        <w:numPr>
          <w:ilvl w:val="0"/>
          <w:numId w:val="51"/>
        </w:numPr>
        <w:tabs>
          <w:tab w:val="left" w:pos="426"/>
          <w:tab w:val="left" w:pos="1134"/>
        </w:tabs>
        <w:spacing w:after="0" w:line="360" w:lineRule="auto"/>
        <w:ind w:left="426" w:hanging="426"/>
        <w:rPr>
          <w:rFonts w:cs="Times New Roman"/>
          <w:sz w:val="24"/>
          <w:szCs w:val="24"/>
        </w:rPr>
      </w:pPr>
      <w:proofErr w:type="spellStart"/>
      <w:r w:rsidRPr="008D7014">
        <w:rPr>
          <w:rFonts w:cs="Times New Roman"/>
          <w:sz w:val="24"/>
          <w:szCs w:val="24"/>
        </w:rPr>
        <w:t>Галимова</w:t>
      </w:r>
      <w:proofErr w:type="spellEnd"/>
      <w:r>
        <w:rPr>
          <w:rFonts w:cs="Times New Roman"/>
          <w:sz w:val="24"/>
          <w:szCs w:val="24"/>
        </w:rPr>
        <w:t xml:space="preserve"> А.Г. </w:t>
      </w:r>
      <w:r w:rsidRPr="008D7014">
        <w:rPr>
          <w:rFonts w:cs="Times New Roman"/>
          <w:sz w:val="24"/>
          <w:szCs w:val="24"/>
        </w:rPr>
        <w:t xml:space="preserve">Обоснование содержания высокоинтенсивного многофункционального тренинга </w:t>
      </w:r>
      <w:proofErr w:type="spellStart"/>
      <w:r w:rsidRPr="008D7014">
        <w:rPr>
          <w:rFonts w:cs="Times New Roman"/>
          <w:sz w:val="24"/>
          <w:szCs w:val="24"/>
        </w:rPr>
        <w:t>кроссфита</w:t>
      </w:r>
      <w:proofErr w:type="spellEnd"/>
      <w:r w:rsidRPr="008D7014">
        <w:rPr>
          <w:rFonts w:cs="Times New Roman"/>
          <w:sz w:val="24"/>
          <w:szCs w:val="24"/>
        </w:rPr>
        <w:t xml:space="preserve"> </w:t>
      </w:r>
      <w:r>
        <w:rPr>
          <w:rFonts w:cs="Times New Roman"/>
          <w:sz w:val="24"/>
          <w:szCs w:val="24"/>
        </w:rPr>
        <w:t xml:space="preserve">/ А.Г. </w:t>
      </w:r>
      <w:proofErr w:type="spellStart"/>
      <w:r w:rsidRPr="008D7014">
        <w:rPr>
          <w:rFonts w:cs="Times New Roman"/>
          <w:sz w:val="24"/>
          <w:szCs w:val="24"/>
        </w:rPr>
        <w:t>Галимова</w:t>
      </w:r>
      <w:proofErr w:type="spellEnd"/>
      <w:r>
        <w:rPr>
          <w:rFonts w:cs="Times New Roman"/>
          <w:sz w:val="24"/>
          <w:szCs w:val="24"/>
        </w:rPr>
        <w:t>, М.Д. Кудрявцев</w:t>
      </w:r>
      <w:r w:rsidRPr="008D7014">
        <w:rPr>
          <w:rFonts w:cs="Times New Roman"/>
          <w:sz w:val="24"/>
          <w:szCs w:val="24"/>
        </w:rPr>
        <w:t xml:space="preserve">, </w:t>
      </w:r>
      <w:r>
        <w:rPr>
          <w:rFonts w:cs="Times New Roman"/>
          <w:sz w:val="24"/>
          <w:szCs w:val="24"/>
        </w:rPr>
        <w:t xml:space="preserve">В.А. </w:t>
      </w:r>
      <w:r w:rsidRPr="008D7014">
        <w:rPr>
          <w:rFonts w:cs="Times New Roman"/>
          <w:sz w:val="24"/>
          <w:szCs w:val="24"/>
        </w:rPr>
        <w:t>Глубокий</w:t>
      </w:r>
      <w:r>
        <w:rPr>
          <w:rFonts w:cs="Times New Roman"/>
          <w:sz w:val="24"/>
          <w:szCs w:val="24"/>
        </w:rPr>
        <w:t xml:space="preserve">, Г.Я. </w:t>
      </w:r>
      <w:proofErr w:type="spellStart"/>
      <w:r w:rsidRPr="008D7014">
        <w:rPr>
          <w:rFonts w:cs="Times New Roman"/>
          <w:sz w:val="24"/>
          <w:szCs w:val="24"/>
        </w:rPr>
        <w:t>Галимов</w:t>
      </w:r>
      <w:proofErr w:type="spellEnd"/>
      <w:r w:rsidRPr="008D7014">
        <w:rPr>
          <w:rFonts w:cs="Times New Roman"/>
          <w:sz w:val="24"/>
          <w:szCs w:val="24"/>
        </w:rPr>
        <w:t xml:space="preserve"> // Вестник БГУ.</w:t>
      </w:r>
      <w:r>
        <w:rPr>
          <w:rFonts w:cs="Times New Roman"/>
          <w:sz w:val="24"/>
          <w:szCs w:val="24"/>
        </w:rPr>
        <w:t xml:space="preserve"> </w:t>
      </w:r>
      <w:r w:rsidRPr="008F1B74">
        <w:rPr>
          <w:rFonts w:eastAsia="Times New Roman" w:cs="Times New Roman"/>
          <w:szCs w:val="28"/>
          <w:lang w:eastAsia="ru-RU"/>
        </w:rPr>
        <w:t>–</w:t>
      </w:r>
      <w:r w:rsidRPr="008D7014">
        <w:rPr>
          <w:rFonts w:cs="Times New Roman"/>
          <w:sz w:val="24"/>
          <w:szCs w:val="24"/>
        </w:rPr>
        <w:t xml:space="preserve"> </w:t>
      </w:r>
      <w:r>
        <w:rPr>
          <w:rFonts w:cs="Times New Roman"/>
          <w:sz w:val="24"/>
          <w:szCs w:val="24"/>
        </w:rPr>
        <w:t xml:space="preserve">Пермь, </w:t>
      </w:r>
      <w:r w:rsidRPr="008D7014">
        <w:rPr>
          <w:rFonts w:cs="Times New Roman"/>
          <w:sz w:val="24"/>
          <w:szCs w:val="24"/>
        </w:rPr>
        <w:t xml:space="preserve">2017. </w:t>
      </w:r>
      <w:r w:rsidRPr="008F1B74">
        <w:rPr>
          <w:rFonts w:eastAsia="Times New Roman" w:cs="Times New Roman"/>
          <w:szCs w:val="28"/>
          <w:lang w:eastAsia="ru-RU"/>
        </w:rPr>
        <w:t>–</w:t>
      </w:r>
      <w:r>
        <w:rPr>
          <w:rFonts w:eastAsia="Times New Roman" w:cs="Times New Roman"/>
          <w:szCs w:val="28"/>
          <w:lang w:eastAsia="ru-RU"/>
        </w:rPr>
        <w:t xml:space="preserve"> </w:t>
      </w:r>
      <w:r>
        <w:rPr>
          <w:rFonts w:cs="Times New Roman"/>
          <w:sz w:val="24"/>
          <w:szCs w:val="24"/>
        </w:rPr>
        <w:t>№1.</w:t>
      </w:r>
      <w:r>
        <w:rPr>
          <w:rFonts w:eastAsia="Times New Roman" w:cs="Times New Roman"/>
          <w:szCs w:val="28"/>
          <w:lang w:eastAsia="ru-RU"/>
        </w:rPr>
        <w:t xml:space="preserve"> </w:t>
      </w:r>
      <w:r w:rsidRPr="008D7014">
        <w:rPr>
          <w:rFonts w:cs="Times New Roman"/>
          <w:sz w:val="24"/>
          <w:szCs w:val="24"/>
          <w:lang w:val="en-US"/>
        </w:rPr>
        <w:t>URL</w:t>
      </w:r>
      <w:r w:rsidRPr="008D7014">
        <w:rPr>
          <w:rFonts w:cs="Times New Roman"/>
          <w:sz w:val="24"/>
          <w:szCs w:val="24"/>
        </w:rPr>
        <w:t xml:space="preserve">: </w:t>
      </w:r>
      <w:r w:rsidRPr="008D7014">
        <w:rPr>
          <w:rFonts w:cs="Times New Roman"/>
          <w:sz w:val="24"/>
          <w:szCs w:val="24"/>
          <w:lang w:val="en-US"/>
        </w:rPr>
        <w:t>https</w:t>
      </w:r>
      <w:r w:rsidRPr="008D7014">
        <w:rPr>
          <w:rFonts w:cs="Times New Roman"/>
          <w:sz w:val="24"/>
          <w:szCs w:val="24"/>
        </w:rPr>
        <w:t>://</w:t>
      </w:r>
      <w:proofErr w:type="spellStart"/>
      <w:r w:rsidRPr="008D7014">
        <w:rPr>
          <w:rFonts w:cs="Times New Roman"/>
          <w:sz w:val="24"/>
          <w:szCs w:val="24"/>
          <w:lang w:val="en-US"/>
        </w:rPr>
        <w:t>cyberleninka</w:t>
      </w:r>
      <w:proofErr w:type="spellEnd"/>
      <w:r w:rsidRPr="008D7014">
        <w:rPr>
          <w:rFonts w:cs="Times New Roman"/>
          <w:sz w:val="24"/>
          <w:szCs w:val="24"/>
        </w:rPr>
        <w:t>.</w:t>
      </w:r>
      <w:proofErr w:type="spellStart"/>
      <w:r w:rsidRPr="008D7014">
        <w:rPr>
          <w:rFonts w:cs="Times New Roman"/>
          <w:sz w:val="24"/>
          <w:szCs w:val="24"/>
          <w:lang w:val="en-US"/>
        </w:rPr>
        <w:t>ru</w:t>
      </w:r>
      <w:proofErr w:type="spellEnd"/>
      <w:r w:rsidRPr="008D7014">
        <w:rPr>
          <w:rFonts w:cs="Times New Roman"/>
          <w:sz w:val="24"/>
          <w:szCs w:val="24"/>
        </w:rPr>
        <w:t>/</w:t>
      </w:r>
      <w:r w:rsidRPr="008D7014">
        <w:rPr>
          <w:rFonts w:cs="Times New Roman"/>
          <w:sz w:val="24"/>
          <w:szCs w:val="24"/>
          <w:lang w:val="en-US"/>
        </w:rPr>
        <w:t>article</w:t>
      </w:r>
      <w:r w:rsidRPr="008D7014">
        <w:rPr>
          <w:rFonts w:cs="Times New Roman"/>
          <w:sz w:val="24"/>
          <w:szCs w:val="24"/>
        </w:rPr>
        <w:t>/</w:t>
      </w:r>
      <w:r w:rsidRPr="008D7014">
        <w:rPr>
          <w:rFonts w:cs="Times New Roman"/>
          <w:sz w:val="24"/>
          <w:szCs w:val="24"/>
          <w:lang w:val="en-US"/>
        </w:rPr>
        <w:t>n</w:t>
      </w:r>
      <w:r w:rsidRPr="008D7014">
        <w:rPr>
          <w:rFonts w:cs="Times New Roman"/>
          <w:sz w:val="24"/>
          <w:szCs w:val="24"/>
        </w:rPr>
        <w:t>/</w:t>
      </w:r>
      <w:proofErr w:type="spellStart"/>
      <w:r w:rsidRPr="008D7014">
        <w:rPr>
          <w:rFonts w:cs="Times New Roman"/>
          <w:sz w:val="24"/>
          <w:szCs w:val="24"/>
          <w:lang w:val="en-US"/>
        </w:rPr>
        <w:t>obosnovanie</w:t>
      </w:r>
      <w:proofErr w:type="spellEnd"/>
      <w:r w:rsidRPr="008D7014">
        <w:rPr>
          <w:rFonts w:cs="Times New Roman"/>
          <w:sz w:val="24"/>
          <w:szCs w:val="24"/>
        </w:rPr>
        <w:t>-</w:t>
      </w:r>
      <w:proofErr w:type="spellStart"/>
      <w:r w:rsidRPr="008D7014">
        <w:rPr>
          <w:rFonts w:cs="Times New Roman"/>
          <w:sz w:val="24"/>
          <w:szCs w:val="24"/>
          <w:lang w:val="en-US"/>
        </w:rPr>
        <w:t>soderzhaniya</w:t>
      </w:r>
      <w:proofErr w:type="spellEnd"/>
      <w:r w:rsidRPr="008D7014">
        <w:rPr>
          <w:rFonts w:cs="Times New Roman"/>
          <w:sz w:val="24"/>
          <w:szCs w:val="24"/>
        </w:rPr>
        <w:t>-</w:t>
      </w:r>
      <w:proofErr w:type="spellStart"/>
      <w:r w:rsidRPr="008D7014">
        <w:rPr>
          <w:rFonts w:cs="Times New Roman"/>
          <w:sz w:val="24"/>
          <w:szCs w:val="24"/>
          <w:lang w:val="en-US"/>
        </w:rPr>
        <w:t>vysokointensivnogo</w:t>
      </w:r>
      <w:proofErr w:type="spellEnd"/>
      <w:r w:rsidRPr="008D7014">
        <w:rPr>
          <w:rFonts w:cs="Times New Roman"/>
          <w:sz w:val="24"/>
          <w:szCs w:val="24"/>
        </w:rPr>
        <w:t>-</w:t>
      </w:r>
      <w:proofErr w:type="spellStart"/>
      <w:r w:rsidRPr="008D7014">
        <w:rPr>
          <w:rFonts w:cs="Times New Roman"/>
          <w:sz w:val="24"/>
          <w:szCs w:val="24"/>
          <w:lang w:val="en-US"/>
        </w:rPr>
        <w:t>mnogofunktsionalnogo</w:t>
      </w:r>
      <w:proofErr w:type="spellEnd"/>
      <w:r w:rsidRPr="008D7014">
        <w:rPr>
          <w:rFonts w:cs="Times New Roman"/>
          <w:sz w:val="24"/>
          <w:szCs w:val="24"/>
        </w:rPr>
        <w:t>-</w:t>
      </w:r>
      <w:proofErr w:type="spellStart"/>
      <w:r w:rsidRPr="008D7014">
        <w:rPr>
          <w:rFonts w:cs="Times New Roman"/>
          <w:sz w:val="24"/>
          <w:szCs w:val="24"/>
          <w:lang w:val="en-US"/>
        </w:rPr>
        <w:t>treninga</w:t>
      </w:r>
      <w:proofErr w:type="spellEnd"/>
      <w:r w:rsidRPr="008D7014">
        <w:rPr>
          <w:rFonts w:cs="Times New Roman"/>
          <w:sz w:val="24"/>
          <w:szCs w:val="24"/>
        </w:rPr>
        <w:t>-</w:t>
      </w:r>
      <w:proofErr w:type="spellStart"/>
      <w:r w:rsidRPr="008D7014">
        <w:rPr>
          <w:rFonts w:cs="Times New Roman"/>
          <w:sz w:val="24"/>
          <w:szCs w:val="24"/>
          <w:lang w:val="en-US"/>
        </w:rPr>
        <w:t>krossfita</w:t>
      </w:r>
      <w:proofErr w:type="spellEnd"/>
      <w:r>
        <w:rPr>
          <w:rFonts w:cs="Times New Roman"/>
          <w:sz w:val="24"/>
          <w:szCs w:val="24"/>
        </w:rPr>
        <w:t xml:space="preserve"> (дата обращения: 09.03.2021).</w:t>
      </w:r>
    </w:p>
    <w:p w14:paraId="5D64E68F" w14:textId="77777777" w:rsidR="00E36DF6" w:rsidRPr="008D7014" w:rsidRDefault="00E36DF6" w:rsidP="002B3088">
      <w:pPr>
        <w:pStyle w:val="a3"/>
        <w:numPr>
          <w:ilvl w:val="0"/>
          <w:numId w:val="51"/>
        </w:numPr>
        <w:tabs>
          <w:tab w:val="left" w:pos="426"/>
        </w:tabs>
        <w:spacing w:after="0" w:line="360" w:lineRule="auto"/>
        <w:ind w:left="426" w:hanging="426"/>
        <w:rPr>
          <w:rFonts w:cs="Times New Roman"/>
          <w:sz w:val="24"/>
          <w:szCs w:val="24"/>
        </w:rPr>
      </w:pPr>
      <w:proofErr w:type="spellStart"/>
      <w:r w:rsidRPr="008D7014">
        <w:rPr>
          <w:rFonts w:cs="Times New Roman"/>
          <w:sz w:val="24"/>
          <w:szCs w:val="24"/>
        </w:rPr>
        <w:t>Зиннатнуров</w:t>
      </w:r>
      <w:proofErr w:type="spellEnd"/>
      <w:r>
        <w:rPr>
          <w:rFonts w:cs="Times New Roman"/>
          <w:sz w:val="24"/>
          <w:szCs w:val="24"/>
        </w:rPr>
        <w:t xml:space="preserve"> А.</w:t>
      </w:r>
      <w:r w:rsidRPr="008D7014">
        <w:rPr>
          <w:rFonts w:cs="Times New Roman"/>
          <w:sz w:val="24"/>
          <w:szCs w:val="24"/>
        </w:rPr>
        <w:t>З.</w:t>
      </w:r>
      <w:r>
        <w:rPr>
          <w:rFonts w:cs="Times New Roman"/>
          <w:sz w:val="24"/>
          <w:szCs w:val="24"/>
        </w:rPr>
        <w:t xml:space="preserve"> </w:t>
      </w:r>
      <w:proofErr w:type="spellStart"/>
      <w:r w:rsidRPr="008D7014">
        <w:rPr>
          <w:rFonts w:cs="Times New Roman"/>
          <w:sz w:val="24"/>
          <w:szCs w:val="24"/>
        </w:rPr>
        <w:t>Кроссфит</w:t>
      </w:r>
      <w:proofErr w:type="spellEnd"/>
      <w:r w:rsidRPr="008D7014">
        <w:rPr>
          <w:rFonts w:cs="Times New Roman"/>
          <w:sz w:val="24"/>
          <w:szCs w:val="24"/>
        </w:rPr>
        <w:t xml:space="preserve"> как направление совершенствования процесса физического воспитания в вузе </w:t>
      </w:r>
      <w:r>
        <w:rPr>
          <w:rFonts w:cs="Times New Roman"/>
          <w:sz w:val="24"/>
          <w:szCs w:val="24"/>
        </w:rPr>
        <w:t xml:space="preserve">/ А.З. </w:t>
      </w:r>
      <w:proofErr w:type="spellStart"/>
      <w:r w:rsidRPr="008D7014">
        <w:rPr>
          <w:rFonts w:cs="Times New Roman"/>
          <w:sz w:val="24"/>
          <w:szCs w:val="24"/>
        </w:rPr>
        <w:t>Зиннатнуров</w:t>
      </w:r>
      <w:proofErr w:type="spellEnd"/>
      <w:r w:rsidRPr="008D7014">
        <w:rPr>
          <w:rFonts w:cs="Times New Roman"/>
          <w:sz w:val="24"/>
          <w:szCs w:val="24"/>
        </w:rPr>
        <w:t xml:space="preserve">, </w:t>
      </w:r>
      <w:r>
        <w:rPr>
          <w:rFonts w:cs="Times New Roman"/>
          <w:sz w:val="24"/>
          <w:szCs w:val="24"/>
        </w:rPr>
        <w:t xml:space="preserve">И.И. </w:t>
      </w:r>
      <w:r w:rsidRPr="008D7014">
        <w:rPr>
          <w:rFonts w:cs="Times New Roman"/>
          <w:sz w:val="24"/>
          <w:szCs w:val="24"/>
        </w:rPr>
        <w:t xml:space="preserve">Панов // Известия </w:t>
      </w:r>
      <w:proofErr w:type="spellStart"/>
      <w:r w:rsidRPr="008D7014">
        <w:rPr>
          <w:rFonts w:cs="Times New Roman"/>
          <w:sz w:val="24"/>
          <w:szCs w:val="24"/>
        </w:rPr>
        <w:t>ТулГУ</w:t>
      </w:r>
      <w:proofErr w:type="spellEnd"/>
      <w:r w:rsidRPr="008D7014">
        <w:rPr>
          <w:rFonts w:cs="Times New Roman"/>
          <w:sz w:val="24"/>
          <w:szCs w:val="24"/>
        </w:rPr>
        <w:t xml:space="preserve">. </w:t>
      </w:r>
      <w:r w:rsidRPr="008F1B74">
        <w:rPr>
          <w:rFonts w:eastAsia="Times New Roman" w:cs="Times New Roman"/>
          <w:szCs w:val="28"/>
          <w:lang w:eastAsia="ru-RU"/>
        </w:rPr>
        <w:t>–</w:t>
      </w:r>
      <w:r>
        <w:rPr>
          <w:rFonts w:eastAsia="Times New Roman" w:cs="Times New Roman"/>
          <w:szCs w:val="28"/>
          <w:lang w:eastAsia="ru-RU"/>
        </w:rPr>
        <w:t xml:space="preserve"> М.: </w:t>
      </w:r>
      <w:proofErr w:type="spellStart"/>
      <w:r>
        <w:rPr>
          <w:rFonts w:cs="Times New Roman"/>
          <w:sz w:val="24"/>
          <w:szCs w:val="24"/>
        </w:rPr>
        <w:t>ФиС</w:t>
      </w:r>
      <w:proofErr w:type="spellEnd"/>
      <w:r>
        <w:rPr>
          <w:rFonts w:cs="Times New Roman"/>
          <w:sz w:val="24"/>
          <w:szCs w:val="24"/>
        </w:rPr>
        <w:t>,</w:t>
      </w:r>
      <w:r w:rsidRPr="008D7014">
        <w:rPr>
          <w:rFonts w:cs="Times New Roman"/>
          <w:sz w:val="24"/>
          <w:szCs w:val="24"/>
        </w:rPr>
        <w:t xml:space="preserve"> 2014. </w:t>
      </w:r>
      <w:r w:rsidRPr="008F1B74">
        <w:rPr>
          <w:rFonts w:eastAsia="Times New Roman" w:cs="Times New Roman"/>
          <w:szCs w:val="28"/>
          <w:lang w:eastAsia="ru-RU"/>
        </w:rPr>
        <w:t>–</w:t>
      </w:r>
      <w:r>
        <w:rPr>
          <w:rFonts w:eastAsia="Times New Roman" w:cs="Times New Roman"/>
          <w:szCs w:val="28"/>
          <w:lang w:eastAsia="ru-RU"/>
        </w:rPr>
        <w:t xml:space="preserve"> </w:t>
      </w:r>
      <w:r w:rsidRPr="008D7014">
        <w:rPr>
          <w:rFonts w:cs="Times New Roman"/>
          <w:sz w:val="24"/>
          <w:szCs w:val="24"/>
        </w:rPr>
        <w:t>№1. URL: https://cyberleninka.ru/article/n/krossfit-kak-napravlenie-sovershenstvovaniya-protsessa-fizicheskogo-vospitaniya-v-vuze</w:t>
      </w:r>
      <w:r>
        <w:rPr>
          <w:rFonts w:cs="Times New Roman"/>
          <w:sz w:val="24"/>
          <w:szCs w:val="24"/>
        </w:rPr>
        <w:t xml:space="preserve"> </w:t>
      </w:r>
      <w:r w:rsidRPr="008D7014">
        <w:rPr>
          <w:rFonts w:cs="Times New Roman"/>
          <w:sz w:val="24"/>
          <w:szCs w:val="24"/>
        </w:rPr>
        <w:t>(дата обращения: 09.</w:t>
      </w:r>
      <w:r>
        <w:rPr>
          <w:rFonts w:cs="Times New Roman"/>
          <w:sz w:val="24"/>
          <w:szCs w:val="24"/>
        </w:rPr>
        <w:t>03.2021).</w:t>
      </w:r>
    </w:p>
    <w:p w14:paraId="02EDEA66" w14:textId="77777777" w:rsidR="00E36DF6" w:rsidRPr="008D7014" w:rsidRDefault="00E36DF6" w:rsidP="002B3088">
      <w:pPr>
        <w:pStyle w:val="a3"/>
        <w:numPr>
          <w:ilvl w:val="0"/>
          <w:numId w:val="51"/>
        </w:numPr>
        <w:tabs>
          <w:tab w:val="left" w:pos="426"/>
          <w:tab w:val="left" w:pos="1134"/>
        </w:tabs>
        <w:spacing w:after="0" w:line="360" w:lineRule="auto"/>
        <w:ind w:left="426" w:hanging="426"/>
        <w:rPr>
          <w:rFonts w:cs="Times New Roman"/>
          <w:sz w:val="24"/>
          <w:szCs w:val="24"/>
        </w:rPr>
      </w:pPr>
      <w:r w:rsidRPr="008D7014">
        <w:rPr>
          <w:rFonts w:cs="Times New Roman"/>
          <w:sz w:val="24"/>
          <w:szCs w:val="24"/>
        </w:rPr>
        <w:t>Красовская</w:t>
      </w:r>
      <w:r>
        <w:rPr>
          <w:rFonts w:cs="Times New Roman"/>
          <w:sz w:val="24"/>
          <w:szCs w:val="24"/>
        </w:rPr>
        <w:t xml:space="preserve"> В.И. </w:t>
      </w:r>
      <w:r w:rsidRPr="008D7014">
        <w:rPr>
          <w:rFonts w:cs="Times New Roman"/>
          <w:sz w:val="24"/>
          <w:szCs w:val="24"/>
        </w:rPr>
        <w:t xml:space="preserve">Традиционные и инновационные образовательные технологии в образовании </w:t>
      </w:r>
      <w:r>
        <w:rPr>
          <w:rFonts w:cs="Times New Roman"/>
          <w:sz w:val="24"/>
          <w:szCs w:val="24"/>
        </w:rPr>
        <w:t xml:space="preserve">/ В.И. </w:t>
      </w:r>
      <w:r w:rsidRPr="008D7014">
        <w:rPr>
          <w:rFonts w:cs="Times New Roman"/>
          <w:sz w:val="24"/>
          <w:szCs w:val="24"/>
        </w:rPr>
        <w:t>Красовская</w:t>
      </w:r>
      <w:r>
        <w:rPr>
          <w:rFonts w:cs="Times New Roman"/>
          <w:sz w:val="24"/>
          <w:szCs w:val="24"/>
        </w:rPr>
        <w:t>,</w:t>
      </w:r>
      <w:r w:rsidRPr="008D7014">
        <w:rPr>
          <w:rFonts w:cs="Times New Roman"/>
          <w:sz w:val="24"/>
          <w:szCs w:val="24"/>
        </w:rPr>
        <w:t xml:space="preserve"> </w:t>
      </w:r>
      <w:r>
        <w:rPr>
          <w:rFonts w:cs="Times New Roman"/>
          <w:sz w:val="24"/>
          <w:szCs w:val="24"/>
        </w:rPr>
        <w:t xml:space="preserve">Г.В. </w:t>
      </w:r>
      <w:proofErr w:type="spellStart"/>
      <w:r>
        <w:rPr>
          <w:rFonts w:cs="Times New Roman"/>
          <w:sz w:val="24"/>
          <w:szCs w:val="24"/>
        </w:rPr>
        <w:t>Ханевская</w:t>
      </w:r>
      <w:proofErr w:type="spellEnd"/>
      <w:r w:rsidRPr="008D7014">
        <w:rPr>
          <w:rFonts w:cs="Times New Roman"/>
          <w:sz w:val="24"/>
          <w:szCs w:val="24"/>
        </w:rPr>
        <w:t xml:space="preserve"> </w:t>
      </w:r>
      <w:r>
        <w:rPr>
          <w:rFonts w:cs="Times New Roman"/>
          <w:sz w:val="24"/>
          <w:szCs w:val="24"/>
        </w:rPr>
        <w:t xml:space="preserve">// </w:t>
      </w:r>
      <w:r w:rsidRPr="008D7014">
        <w:rPr>
          <w:rFonts w:cs="Times New Roman"/>
          <w:sz w:val="24"/>
          <w:szCs w:val="24"/>
        </w:rPr>
        <w:t>Материалы международной научно-практической конфер</w:t>
      </w:r>
      <w:r>
        <w:rPr>
          <w:rFonts w:cs="Times New Roman"/>
          <w:sz w:val="24"/>
          <w:szCs w:val="24"/>
        </w:rPr>
        <w:t xml:space="preserve">енции </w:t>
      </w:r>
      <w:r w:rsidRPr="008D7014">
        <w:rPr>
          <w:rFonts w:cs="Times New Roman"/>
          <w:sz w:val="24"/>
          <w:szCs w:val="24"/>
        </w:rPr>
        <w:t>«Проблемы развития физической культур</w:t>
      </w:r>
      <w:r>
        <w:rPr>
          <w:rFonts w:cs="Times New Roman"/>
          <w:sz w:val="24"/>
          <w:szCs w:val="24"/>
        </w:rPr>
        <w:t xml:space="preserve">ы и спорта в новом тысячелетии». </w:t>
      </w:r>
      <w:r w:rsidRPr="008F1B74">
        <w:rPr>
          <w:rFonts w:eastAsia="Times New Roman" w:cs="Times New Roman"/>
          <w:szCs w:val="28"/>
          <w:lang w:eastAsia="ru-RU"/>
        </w:rPr>
        <w:t>–</w:t>
      </w:r>
      <w:r>
        <w:rPr>
          <w:rFonts w:eastAsia="Times New Roman" w:cs="Times New Roman"/>
          <w:szCs w:val="28"/>
          <w:lang w:eastAsia="ru-RU"/>
        </w:rPr>
        <w:t xml:space="preserve"> </w:t>
      </w:r>
      <w:r w:rsidRPr="008D7014">
        <w:rPr>
          <w:rFonts w:cs="Times New Roman"/>
          <w:sz w:val="24"/>
          <w:szCs w:val="24"/>
        </w:rPr>
        <w:t>Екатеринбург</w:t>
      </w:r>
      <w:r>
        <w:rPr>
          <w:rFonts w:cs="Times New Roman"/>
          <w:sz w:val="24"/>
          <w:szCs w:val="24"/>
        </w:rPr>
        <w:t>:</w:t>
      </w:r>
      <w:r w:rsidRPr="008D7014">
        <w:rPr>
          <w:rFonts w:cs="Times New Roman"/>
          <w:sz w:val="24"/>
          <w:szCs w:val="24"/>
        </w:rPr>
        <w:t xml:space="preserve"> Изд-во ФГАОУ ВПО РГППУ. </w:t>
      </w:r>
      <w:r w:rsidRPr="008F1B74">
        <w:rPr>
          <w:rFonts w:eastAsia="Times New Roman" w:cs="Times New Roman"/>
          <w:szCs w:val="28"/>
          <w:lang w:eastAsia="ru-RU"/>
        </w:rPr>
        <w:t>–</w:t>
      </w:r>
      <w:r>
        <w:rPr>
          <w:rFonts w:eastAsia="Times New Roman" w:cs="Times New Roman"/>
          <w:szCs w:val="28"/>
          <w:lang w:eastAsia="ru-RU"/>
        </w:rPr>
        <w:t xml:space="preserve"> </w:t>
      </w:r>
      <w:r w:rsidRPr="008D7014">
        <w:rPr>
          <w:rFonts w:cs="Times New Roman"/>
          <w:sz w:val="24"/>
          <w:szCs w:val="24"/>
        </w:rPr>
        <w:t>С.165</w:t>
      </w:r>
    </w:p>
    <w:p w14:paraId="7C45F47D" w14:textId="77777777" w:rsidR="00E36DF6" w:rsidRPr="008D7014" w:rsidRDefault="00E36DF6" w:rsidP="002B3088">
      <w:pPr>
        <w:pStyle w:val="a3"/>
        <w:numPr>
          <w:ilvl w:val="0"/>
          <w:numId w:val="51"/>
        </w:numPr>
        <w:tabs>
          <w:tab w:val="left" w:pos="426"/>
          <w:tab w:val="left" w:pos="1134"/>
        </w:tabs>
        <w:spacing w:after="0" w:line="360" w:lineRule="auto"/>
        <w:ind w:left="426" w:hanging="426"/>
        <w:rPr>
          <w:rFonts w:cs="Times New Roman"/>
          <w:sz w:val="24"/>
          <w:szCs w:val="24"/>
        </w:rPr>
      </w:pPr>
      <w:r w:rsidRPr="008D7014">
        <w:rPr>
          <w:rFonts w:cs="Times New Roman"/>
          <w:sz w:val="24"/>
          <w:szCs w:val="24"/>
        </w:rPr>
        <w:t>Тимохина</w:t>
      </w:r>
      <w:r>
        <w:rPr>
          <w:rFonts w:cs="Times New Roman"/>
          <w:sz w:val="24"/>
          <w:szCs w:val="24"/>
        </w:rPr>
        <w:t xml:space="preserve"> Н.</w:t>
      </w:r>
      <w:r w:rsidRPr="008D7014">
        <w:rPr>
          <w:rFonts w:cs="Times New Roman"/>
          <w:sz w:val="24"/>
          <w:szCs w:val="24"/>
        </w:rPr>
        <w:t xml:space="preserve">В. </w:t>
      </w:r>
      <w:proofErr w:type="spellStart"/>
      <w:r w:rsidRPr="008D7014">
        <w:rPr>
          <w:rFonts w:cs="Times New Roman"/>
          <w:sz w:val="24"/>
          <w:szCs w:val="24"/>
        </w:rPr>
        <w:t>Кроссфит</w:t>
      </w:r>
      <w:proofErr w:type="spellEnd"/>
      <w:r w:rsidRPr="008D7014">
        <w:rPr>
          <w:rFonts w:cs="Times New Roman"/>
          <w:sz w:val="24"/>
          <w:szCs w:val="24"/>
        </w:rPr>
        <w:t xml:space="preserve"> тренировки на занятиях по физической культуре со студентами 3-4 курсов, вред или польза </w:t>
      </w:r>
      <w:r>
        <w:rPr>
          <w:rFonts w:cs="Times New Roman"/>
          <w:sz w:val="24"/>
          <w:szCs w:val="24"/>
        </w:rPr>
        <w:t xml:space="preserve">/ Н.В. </w:t>
      </w:r>
      <w:r w:rsidRPr="008D7014">
        <w:rPr>
          <w:rFonts w:cs="Times New Roman"/>
          <w:sz w:val="24"/>
          <w:szCs w:val="24"/>
        </w:rPr>
        <w:t>Тимохина</w:t>
      </w:r>
      <w:r>
        <w:rPr>
          <w:rFonts w:cs="Times New Roman"/>
          <w:sz w:val="24"/>
          <w:szCs w:val="24"/>
        </w:rPr>
        <w:t xml:space="preserve">, Я.С. </w:t>
      </w:r>
      <w:r w:rsidRPr="008D7014">
        <w:rPr>
          <w:rFonts w:cs="Times New Roman"/>
          <w:sz w:val="24"/>
          <w:szCs w:val="24"/>
        </w:rPr>
        <w:t xml:space="preserve">Калугина // Наука-2020. </w:t>
      </w:r>
      <w:r w:rsidRPr="008F1B74">
        <w:rPr>
          <w:rFonts w:eastAsia="Times New Roman" w:cs="Times New Roman"/>
          <w:szCs w:val="28"/>
          <w:lang w:eastAsia="ru-RU"/>
        </w:rPr>
        <w:t>–</w:t>
      </w:r>
      <w:r>
        <w:rPr>
          <w:rFonts w:eastAsia="Times New Roman" w:cs="Times New Roman"/>
          <w:szCs w:val="28"/>
          <w:lang w:eastAsia="ru-RU"/>
        </w:rPr>
        <w:t xml:space="preserve"> </w:t>
      </w:r>
      <w:r w:rsidRPr="008D7014">
        <w:rPr>
          <w:rFonts w:cs="Times New Roman"/>
          <w:sz w:val="24"/>
          <w:szCs w:val="24"/>
        </w:rPr>
        <w:t xml:space="preserve">2017. </w:t>
      </w:r>
      <w:r w:rsidRPr="008F1B74">
        <w:rPr>
          <w:rFonts w:eastAsia="Times New Roman" w:cs="Times New Roman"/>
          <w:szCs w:val="28"/>
          <w:lang w:eastAsia="ru-RU"/>
        </w:rPr>
        <w:t>–</w:t>
      </w:r>
      <w:r>
        <w:rPr>
          <w:rFonts w:eastAsia="Times New Roman" w:cs="Times New Roman"/>
          <w:szCs w:val="28"/>
          <w:lang w:eastAsia="ru-RU"/>
        </w:rPr>
        <w:t xml:space="preserve"> </w:t>
      </w:r>
      <w:r w:rsidRPr="008D7014">
        <w:rPr>
          <w:rFonts w:cs="Times New Roman"/>
          <w:sz w:val="24"/>
          <w:szCs w:val="24"/>
        </w:rPr>
        <w:t xml:space="preserve">№3 (14). URL: https://cyberleninka.ru/article/n/krossfit-trenirovki-na-zanyatiyah-po-fizicheskoy-kulture-so-studentami-3-4-kursov-vred-ili-polza (дата обращения: 10.03.2020). </w:t>
      </w:r>
    </w:p>
    <w:p w14:paraId="2410DB3F" w14:textId="0E6F6753" w:rsidR="00E36DF6" w:rsidRPr="00F17ED2" w:rsidRDefault="00E36DF6" w:rsidP="00F17ED2">
      <w:pPr>
        <w:pStyle w:val="a3"/>
        <w:numPr>
          <w:ilvl w:val="0"/>
          <w:numId w:val="51"/>
        </w:numPr>
        <w:tabs>
          <w:tab w:val="left" w:pos="426"/>
          <w:tab w:val="left" w:pos="1134"/>
        </w:tabs>
        <w:spacing w:after="0" w:line="360" w:lineRule="auto"/>
        <w:ind w:left="426" w:hanging="426"/>
        <w:rPr>
          <w:shd w:val="clear" w:color="auto" w:fill="FFFFFF"/>
        </w:rPr>
      </w:pPr>
      <w:proofErr w:type="spellStart"/>
      <w:r w:rsidRPr="00F17ED2">
        <w:rPr>
          <w:rFonts w:cs="Times New Roman"/>
          <w:sz w:val="24"/>
          <w:szCs w:val="24"/>
        </w:rPr>
        <w:t>Ханевская</w:t>
      </w:r>
      <w:proofErr w:type="spellEnd"/>
      <w:r w:rsidRPr="00F17ED2">
        <w:rPr>
          <w:rFonts w:cs="Times New Roman"/>
          <w:sz w:val="24"/>
          <w:szCs w:val="24"/>
        </w:rPr>
        <w:t xml:space="preserve">, Г.В. Сметанина, В. Ю. </w:t>
      </w:r>
      <w:proofErr w:type="spellStart"/>
      <w:r w:rsidRPr="00F17ED2">
        <w:rPr>
          <w:rFonts w:cs="Times New Roman"/>
          <w:sz w:val="24"/>
          <w:szCs w:val="24"/>
        </w:rPr>
        <w:t>Кроссфит</w:t>
      </w:r>
      <w:proofErr w:type="spellEnd"/>
      <w:r w:rsidRPr="00F17ED2">
        <w:rPr>
          <w:rFonts w:cs="Times New Roman"/>
          <w:sz w:val="24"/>
          <w:szCs w:val="24"/>
        </w:rPr>
        <w:t xml:space="preserve"> как форма проведения занятий по физической культуре в высших учебных заведениях / Г.В. </w:t>
      </w:r>
      <w:proofErr w:type="spellStart"/>
      <w:r w:rsidRPr="00F17ED2">
        <w:rPr>
          <w:rFonts w:cs="Times New Roman"/>
          <w:sz w:val="24"/>
          <w:szCs w:val="24"/>
        </w:rPr>
        <w:t>Ханевская</w:t>
      </w:r>
      <w:proofErr w:type="spellEnd"/>
      <w:r w:rsidRPr="00F17ED2">
        <w:rPr>
          <w:rFonts w:cs="Times New Roman"/>
          <w:sz w:val="24"/>
          <w:szCs w:val="24"/>
        </w:rPr>
        <w:t xml:space="preserve">, В.Ю. Сметанина // Символ науки. </w:t>
      </w:r>
      <w:r w:rsidRPr="00F17ED2">
        <w:rPr>
          <w:rFonts w:eastAsia="Times New Roman" w:cs="Times New Roman"/>
          <w:szCs w:val="28"/>
          <w:lang w:eastAsia="ru-RU"/>
        </w:rPr>
        <w:t xml:space="preserve">– </w:t>
      </w:r>
      <w:r w:rsidRPr="00F17ED2">
        <w:rPr>
          <w:rFonts w:cs="Times New Roman"/>
          <w:sz w:val="24"/>
          <w:szCs w:val="24"/>
        </w:rPr>
        <w:t xml:space="preserve">2016. </w:t>
      </w:r>
      <w:r w:rsidRPr="00F17ED2">
        <w:rPr>
          <w:rFonts w:eastAsia="Times New Roman" w:cs="Times New Roman"/>
          <w:szCs w:val="28"/>
          <w:lang w:eastAsia="ru-RU"/>
        </w:rPr>
        <w:t>–</w:t>
      </w:r>
      <w:r w:rsidRPr="00F17ED2">
        <w:rPr>
          <w:rFonts w:cs="Times New Roman"/>
          <w:sz w:val="24"/>
          <w:szCs w:val="24"/>
        </w:rPr>
        <w:t xml:space="preserve">№5-2. URL: https://cyberleninka.ru/article/n/krossfit-kak-forma-provedeniya-zanyatiy-po-fizicheskoy-kulture-v-vysshih-uchebnyh-zavedeniyah (дата обращения: 02.03.2021). </w:t>
      </w:r>
      <w:r w:rsidRPr="00F17ED2">
        <w:rPr>
          <w:shd w:val="clear" w:color="auto" w:fill="FFFFFF"/>
        </w:rPr>
        <w:br w:type="page"/>
      </w:r>
    </w:p>
    <w:p w14:paraId="35B7CD83" w14:textId="2AEE2060" w:rsidR="008E7F5C" w:rsidRPr="00506B54" w:rsidRDefault="007B69B9" w:rsidP="007B69B9">
      <w:pPr>
        <w:pStyle w:val="affffb"/>
      </w:pPr>
      <w:bookmarkStart w:id="95" w:name="_Toc69078754"/>
      <w:r w:rsidRPr="00E4425E">
        <w:lastRenderedPageBreak/>
        <w:t>ИННОВАЦИОННЫЕ ТЕХНОЛОГИИ В ФИЗИЧЕСКОМ ВОСПИТАНИИ ОБУЧАЮЩИХСЯ ОБРАЗОВАТЕЛЬНЫХ ОРГАНИЗАЦИЙ</w:t>
      </w:r>
      <w:bookmarkEnd w:id="95"/>
    </w:p>
    <w:p w14:paraId="59C6FE3E" w14:textId="77777777" w:rsidR="00C211C1" w:rsidRDefault="008E7F5C" w:rsidP="006106BC">
      <w:pPr>
        <w:pStyle w:val="affffd"/>
      </w:pPr>
      <w:bookmarkStart w:id="96" w:name="_Toc69078755"/>
      <w:r w:rsidRPr="006106BC">
        <w:t xml:space="preserve">Киселева </w:t>
      </w:r>
      <w:r w:rsidR="00A504D9" w:rsidRPr="006106BC">
        <w:t>Ольга Павловна</w:t>
      </w:r>
      <w:bookmarkEnd w:id="96"/>
    </w:p>
    <w:p w14:paraId="411C8223" w14:textId="77777777" w:rsidR="00C211C1" w:rsidRPr="000946C8" w:rsidRDefault="00C211C1" w:rsidP="00C211C1">
      <w:pPr>
        <w:pStyle w:val="afffff1"/>
        <w:spacing w:after="0"/>
      </w:pPr>
      <w:r w:rsidRPr="00F53469">
        <w:t>Московский городс</w:t>
      </w:r>
      <w:r>
        <w:t>кой педагогический университет,</w:t>
      </w:r>
      <w:r w:rsidRPr="00E92925">
        <w:t xml:space="preserve"> </w:t>
      </w:r>
      <w:r>
        <w:t>г. Москва</w:t>
      </w:r>
      <w:r>
        <w:rPr>
          <w:iCs/>
        </w:rPr>
        <w:t>, Россия</w:t>
      </w:r>
    </w:p>
    <w:p w14:paraId="6753FB52" w14:textId="42147E12" w:rsidR="008E7F5C" w:rsidRPr="006106BC" w:rsidRDefault="008E7F5C" w:rsidP="006106BC">
      <w:pPr>
        <w:pStyle w:val="affffd"/>
      </w:pPr>
      <w:bookmarkStart w:id="97" w:name="_Toc69078756"/>
      <w:proofErr w:type="spellStart"/>
      <w:r w:rsidRPr="006106BC">
        <w:t>Чесно</w:t>
      </w:r>
      <w:proofErr w:type="spellEnd"/>
      <w:r w:rsidRPr="006106BC">
        <w:t xml:space="preserve"> </w:t>
      </w:r>
      <w:r w:rsidR="006106BC" w:rsidRPr="006106BC">
        <w:t>Андрей Витальевич</w:t>
      </w:r>
      <w:bookmarkEnd w:id="97"/>
    </w:p>
    <w:p w14:paraId="69F59510" w14:textId="42A159E5" w:rsidR="00C211C1" w:rsidRPr="000946C8" w:rsidRDefault="00C211C1" w:rsidP="00C211C1">
      <w:pPr>
        <w:pStyle w:val="afffff1"/>
      </w:pPr>
      <w:r w:rsidRPr="00F53469">
        <w:t>Московский городс</w:t>
      </w:r>
      <w:r>
        <w:t>кой педагогический университет,</w:t>
      </w:r>
      <w:r w:rsidRPr="00E92925">
        <w:t xml:space="preserve"> </w:t>
      </w:r>
      <w:r>
        <w:t>г. Москва</w:t>
      </w:r>
      <w:r>
        <w:rPr>
          <w:iCs/>
        </w:rPr>
        <w:t>, Россия</w:t>
      </w:r>
    </w:p>
    <w:p w14:paraId="1794BB2F" w14:textId="613F9C27" w:rsidR="008E7F5C" w:rsidRPr="00BF2454" w:rsidRDefault="008E7F5C" w:rsidP="007B69B9">
      <w:pPr>
        <w:spacing w:after="0" w:line="360" w:lineRule="auto"/>
        <w:ind w:firstLine="709"/>
        <w:rPr>
          <w:rFonts w:cs="Times New Roman"/>
          <w:sz w:val="24"/>
          <w:szCs w:val="24"/>
        </w:rPr>
      </w:pPr>
      <w:r w:rsidRPr="007B69B9">
        <w:rPr>
          <w:rFonts w:cs="Times New Roman"/>
          <w:b/>
          <w:sz w:val="24"/>
          <w:szCs w:val="24"/>
        </w:rPr>
        <w:t>Аннотация</w:t>
      </w:r>
      <w:r w:rsidR="00F17ED2">
        <w:rPr>
          <w:rFonts w:cs="Times New Roman"/>
          <w:b/>
          <w:sz w:val="24"/>
          <w:szCs w:val="24"/>
        </w:rPr>
        <w:t>.</w:t>
      </w:r>
      <w:r>
        <w:rPr>
          <w:rFonts w:cs="Times New Roman"/>
          <w:sz w:val="24"/>
          <w:szCs w:val="24"/>
        </w:rPr>
        <w:t xml:space="preserve"> </w:t>
      </w:r>
      <w:r w:rsidR="00F17ED2">
        <w:rPr>
          <w:rFonts w:cs="Times New Roman"/>
          <w:sz w:val="24"/>
          <w:szCs w:val="24"/>
        </w:rPr>
        <w:t>В</w:t>
      </w:r>
      <w:r w:rsidRPr="00E4425E">
        <w:rPr>
          <w:rFonts w:cs="Times New Roman"/>
          <w:sz w:val="24"/>
          <w:szCs w:val="24"/>
        </w:rPr>
        <w:t xml:space="preserve"> статье рассмотрено применение инновационных технологий в физическом воспитании обучающихся образовательных организаций. Определено, что применение инновационных технологий способствует совершенствованию двигательных качеств, соблюдению здорового образа жизни, и повышению мотивации систематическим к занятиям физической культурой и спортом</w:t>
      </w:r>
      <w:r w:rsidRPr="009F0FDC">
        <w:rPr>
          <w:rFonts w:cs="Times New Roman"/>
          <w:sz w:val="24"/>
          <w:szCs w:val="24"/>
        </w:rPr>
        <w:t>.</w:t>
      </w:r>
      <w:r>
        <w:rPr>
          <w:rFonts w:cs="Times New Roman"/>
          <w:sz w:val="24"/>
          <w:szCs w:val="24"/>
        </w:rPr>
        <w:t xml:space="preserve"> </w:t>
      </w:r>
    </w:p>
    <w:p w14:paraId="3FDDC467" w14:textId="77777777" w:rsidR="008E7F5C" w:rsidRPr="00BF2454" w:rsidRDefault="008E7F5C" w:rsidP="008E7F5C">
      <w:pPr>
        <w:spacing w:after="0" w:line="360" w:lineRule="auto"/>
        <w:rPr>
          <w:rFonts w:cs="Times New Roman"/>
          <w:sz w:val="24"/>
          <w:szCs w:val="24"/>
        </w:rPr>
      </w:pPr>
    </w:p>
    <w:p w14:paraId="39C48473" w14:textId="1740004D" w:rsidR="008E7F5C" w:rsidRDefault="008E7F5C" w:rsidP="008E7F5C">
      <w:pPr>
        <w:spacing w:after="0" w:line="360" w:lineRule="auto"/>
        <w:ind w:firstLine="709"/>
        <w:rPr>
          <w:rFonts w:cs="Times New Roman"/>
          <w:sz w:val="24"/>
          <w:szCs w:val="24"/>
        </w:rPr>
      </w:pPr>
      <w:r w:rsidRPr="00E4425E">
        <w:rPr>
          <w:rFonts w:cs="Times New Roman"/>
          <w:sz w:val="24"/>
          <w:szCs w:val="24"/>
        </w:rPr>
        <w:t>На современном этапе развития общества значительное внимание в физическом воспитании обучающихся образовательных организаций ученые обращают на применение инновационных технологий, которые способствуют не только совершенствованию двигательных качеств и соблюдению здорового образа жизни, но и повышению мотивации к занятиям физической культурой и спортом. Главной целью этой работы является анализ проблемы применения инновационных технологий в физическом воспитании обучающихся образовательных организация</w:t>
      </w:r>
      <w:r w:rsidRPr="00506B54">
        <w:rPr>
          <w:rFonts w:cs="Times New Roman"/>
          <w:sz w:val="24"/>
          <w:szCs w:val="24"/>
        </w:rPr>
        <w:t xml:space="preserve">. </w:t>
      </w:r>
      <w:r w:rsidRPr="001346BE">
        <w:rPr>
          <w:rFonts w:cs="Times New Roman"/>
          <w:sz w:val="24"/>
          <w:szCs w:val="24"/>
        </w:rPr>
        <w:t xml:space="preserve"> </w:t>
      </w:r>
    </w:p>
    <w:p w14:paraId="431A123C" w14:textId="0D583A88" w:rsidR="008E7F5C" w:rsidRPr="00E4425E" w:rsidRDefault="008E7F5C" w:rsidP="008E7F5C">
      <w:pPr>
        <w:spacing w:after="0" w:line="360" w:lineRule="auto"/>
        <w:ind w:firstLine="709"/>
        <w:rPr>
          <w:rFonts w:cs="Times New Roman"/>
          <w:sz w:val="24"/>
          <w:szCs w:val="24"/>
        </w:rPr>
      </w:pPr>
      <w:r w:rsidRPr="00E4425E">
        <w:rPr>
          <w:rFonts w:cs="Times New Roman"/>
          <w:sz w:val="24"/>
          <w:szCs w:val="24"/>
        </w:rPr>
        <w:t xml:space="preserve">Инновационные технологии в современной научной литературе рассматриваются как процессуально структурированная совокупность приемов и методов, направленных на изучение, актуализацию и оптимизацию инновационной деятельности, в результате которой создаются нововведения, вызывающие качественные изменения [3]. </w:t>
      </w:r>
    </w:p>
    <w:p w14:paraId="5A3A5532" w14:textId="77777777" w:rsidR="008E7F5C" w:rsidRPr="00E4425E" w:rsidRDefault="008E7F5C" w:rsidP="008E7F5C">
      <w:pPr>
        <w:spacing w:after="0" w:line="360" w:lineRule="auto"/>
        <w:ind w:firstLine="709"/>
        <w:rPr>
          <w:rFonts w:cs="Times New Roman"/>
          <w:sz w:val="24"/>
          <w:szCs w:val="24"/>
        </w:rPr>
      </w:pPr>
      <w:r w:rsidRPr="00E4425E">
        <w:rPr>
          <w:rFonts w:cs="Times New Roman"/>
          <w:sz w:val="24"/>
          <w:szCs w:val="24"/>
        </w:rPr>
        <w:t>В сфере физической культуры и спорта были предложены интерактивные технологии укрепления здоровья обучающихся образовательных учреждений в процессе самостоятельных занятий физическим воспитанием, в которой предложено использование дидактических игр с применением технологий компьютерного программирования, основанных на элементах компьютерного обучения для формирования системы знаний по организации и методики проведения самостоятельных занятий физическим воспитанием [</w:t>
      </w:r>
      <w:r w:rsidRPr="004E5B2E">
        <w:rPr>
          <w:rFonts w:cs="Times New Roman"/>
          <w:sz w:val="24"/>
          <w:szCs w:val="24"/>
        </w:rPr>
        <w:t>1</w:t>
      </w:r>
      <w:r w:rsidRPr="00E4425E">
        <w:rPr>
          <w:rFonts w:cs="Times New Roman"/>
          <w:sz w:val="24"/>
          <w:szCs w:val="24"/>
        </w:rPr>
        <w:t xml:space="preserve">]. </w:t>
      </w:r>
    </w:p>
    <w:p w14:paraId="0AE3515C" w14:textId="77777777" w:rsidR="008E7F5C" w:rsidRPr="00E4425E" w:rsidRDefault="008E7F5C" w:rsidP="008E7F5C">
      <w:pPr>
        <w:spacing w:after="0" w:line="360" w:lineRule="auto"/>
        <w:ind w:firstLine="709"/>
        <w:rPr>
          <w:rFonts w:cs="Times New Roman"/>
          <w:sz w:val="24"/>
          <w:szCs w:val="24"/>
        </w:rPr>
      </w:pPr>
      <w:r w:rsidRPr="00E4425E">
        <w:rPr>
          <w:rFonts w:cs="Times New Roman"/>
          <w:sz w:val="24"/>
          <w:szCs w:val="24"/>
        </w:rPr>
        <w:t xml:space="preserve">На занятиях по физической культуре педагогам целесообразно внедрялись разнообразные средства, которые способствовали повышению интереса обучающихся к занятиям физической культурой, формированию потребности в движениях. Исследователи обращают внимание на спортивно-ориентированный подход в физическом воспитании. В </w:t>
      </w:r>
      <w:r w:rsidRPr="00E4425E">
        <w:rPr>
          <w:rFonts w:cs="Times New Roman"/>
          <w:sz w:val="24"/>
          <w:szCs w:val="24"/>
        </w:rPr>
        <w:lastRenderedPageBreak/>
        <w:t>процессе обучения значительное место занимают курсы по выбору, которые создаются за счет вариативного компонента содержания образования. Отмечается, что в этом аспекте следует сосредоточить внимание на том, что именно курсы по выбору, предоставляют возможности для организации творческой работы обучающихся</w:t>
      </w:r>
      <w:r w:rsidRPr="004E5B2E">
        <w:rPr>
          <w:rFonts w:cs="Times New Roman"/>
          <w:sz w:val="24"/>
          <w:szCs w:val="24"/>
        </w:rPr>
        <w:t xml:space="preserve"> [2]</w:t>
      </w:r>
      <w:r w:rsidRPr="00E4425E">
        <w:rPr>
          <w:rFonts w:cs="Times New Roman"/>
          <w:sz w:val="24"/>
          <w:szCs w:val="24"/>
        </w:rPr>
        <w:t>.</w:t>
      </w:r>
    </w:p>
    <w:p w14:paraId="4DB4E301" w14:textId="77777777" w:rsidR="008E7F5C" w:rsidRDefault="008E7F5C" w:rsidP="008E7F5C">
      <w:pPr>
        <w:spacing w:after="0" w:line="360" w:lineRule="auto"/>
        <w:ind w:firstLine="709"/>
        <w:rPr>
          <w:rFonts w:cs="Times New Roman"/>
          <w:sz w:val="24"/>
          <w:szCs w:val="24"/>
        </w:rPr>
      </w:pPr>
      <w:r w:rsidRPr="00E4425E">
        <w:rPr>
          <w:rFonts w:cs="Times New Roman"/>
          <w:sz w:val="24"/>
          <w:szCs w:val="24"/>
        </w:rPr>
        <w:t>Эффективность инновационных технологий физического воспитания обучающихся необходимо обеспечивать также соблюдением определенных педагогических условий в учебно-воспитательном процессе. Это гарантирует высокую эффективность педагогического процесса, а следовательно, и эффективность внедрения инновационных технологий физического воспитания обучающихся в процессе обязательных, дополнительных и самостоятельных занятий. Педагогические условия, относительно систематического привлечения студентов к занятиям различными видами спорта и фитнеса, применение соревновательной деятельности в физическом воспитании является путем к изменению отношения обучающихся к дисциплине «Физическая культура» в образовательных организациях, обеспечение гармоничного физического и духовного развития.</w:t>
      </w:r>
    </w:p>
    <w:p w14:paraId="2F757A20" w14:textId="0CCA1B7F" w:rsidR="008E7F5C" w:rsidRDefault="008E7F5C" w:rsidP="008E7F5C">
      <w:pPr>
        <w:spacing w:after="0" w:line="360" w:lineRule="auto"/>
        <w:ind w:firstLine="709"/>
        <w:rPr>
          <w:rFonts w:cs="Times New Roman"/>
          <w:sz w:val="24"/>
          <w:szCs w:val="24"/>
        </w:rPr>
      </w:pPr>
      <w:r>
        <w:rPr>
          <w:rFonts w:cs="Times New Roman"/>
          <w:sz w:val="24"/>
          <w:szCs w:val="24"/>
        </w:rPr>
        <w:t>П</w:t>
      </w:r>
      <w:r w:rsidRPr="00E4425E">
        <w:rPr>
          <w:rFonts w:cs="Times New Roman"/>
          <w:sz w:val="24"/>
          <w:szCs w:val="24"/>
        </w:rPr>
        <w:t>рименение инновационных технологий в физическом воспитании обучающихся способствует: активизации физкультурно-оздоровительной работы, повышению заинтересованности к систематическим занятиям физической культурой, формируют самостоятельность, творческую активность, инициативу. Поэтому применение инновационных технологий в физическом воспитании обучающихся способствует повышению эффективности учебно-воспитательного процесса в образовательных организациях</w:t>
      </w:r>
      <w:r w:rsidRPr="006B4E59">
        <w:rPr>
          <w:rFonts w:cs="Times New Roman"/>
          <w:sz w:val="24"/>
          <w:szCs w:val="24"/>
        </w:rPr>
        <w:t>.</w:t>
      </w:r>
    </w:p>
    <w:p w14:paraId="1296AA71" w14:textId="77777777" w:rsidR="008E7F5C" w:rsidRDefault="008E7F5C" w:rsidP="007B69B9">
      <w:pPr>
        <w:spacing w:after="0" w:line="360" w:lineRule="auto"/>
        <w:jc w:val="center"/>
        <w:rPr>
          <w:rFonts w:cs="Times New Roman"/>
          <w:b/>
          <w:bCs/>
          <w:sz w:val="24"/>
          <w:szCs w:val="24"/>
        </w:rPr>
      </w:pPr>
      <w:r w:rsidRPr="00BE54B9">
        <w:rPr>
          <w:rFonts w:cs="Times New Roman"/>
          <w:b/>
          <w:bCs/>
          <w:sz w:val="24"/>
          <w:szCs w:val="24"/>
        </w:rPr>
        <w:t>Список литературы</w:t>
      </w:r>
    </w:p>
    <w:p w14:paraId="39156786" w14:textId="60AD6AD0" w:rsidR="008E7F5C" w:rsidRPr="007B69B9" w:rsidRDefault="008E7F5C" w:rsidP="002B3088">
      <w:pPr>
        <w:pStyle w:val="a3"/>
        <w:numPr>
          <w:ilvl w:val="0"/>
          <w:numId w:val="21"/>
        </w:numPr>
        <w:spacing w:after="0" w:line="360" w:lineRule="auto"/>
        <w:ind w:left="426"/>
        <w:rPr>
          <w:rFonts w:cs="Times New Roman"/>
          <w:sz w:val="24"/>
          <w:szCs w:val="24"/>
        </w:rPr>
      </w:pPr>
      <w:proofErr w:type="spellStart"/>
      <w:r w:rsidRPr="007B69B9">
        <w:rPr>
          <w:rFonts w:cs="Times New Roman"/>
          <w:sz w:val="24"/>
          <w:szCs w:val="24"/>
        </w:rPr>
        <w:t>Наскалов</w:t>
      </w:r>
      <w:proofErr w:type="spellEnd"/>
      <w:r w:rsidRPr="007B69B9">
        <w:rPr>
          <w:rFonts w:cs="Times New Roman"/>
          <w:sz w:val="24"/>
          <w:szCs w:val="24"/>
        </w:rPr>
        <w:t xml:space="preserve"> В.М. Инновационные технологии в физическом воспитании студентов вузов как путь к здоровье сбережению / В.М. </w:t>
      </w:r>
      <w:proofErr w:type="spellStart"/>
      <w:r w:rsidRPr="007B69B9">
        <w:rPr>
          <w:rFonts w:cs="Times New Roman"/>
          <w:sz w:val="24"/>
          <w:szCs w:val="24"/>
        </w:rPr>
        <w:t>Наскалов</w:t>
      </w:r>
      <w:proofErr w:type="spellEnd"/>
      <w:r w:rsidRPr="007B69B9">
        <w:rPr>
          <w:rFonts w:cs="Times New Roman"/>
          <w:sz w:val="24"/>
          <w:szCs w:val="24"/>
        </w:rPr>
        <w:t xml:space="preserve">, Н.И. </w:t>
      </w:r>
      <w:proofErr w:type="spellStart"/>
      <w:proofErr w:type="gramStart"/>
      <w:r w:rsidRPr="007B69B9">
        <w:rPr>
          <w:rFonts w:cs="Times New Roman"/>
          <w:sz w:val="24"/>
          <w:szCs w:val="24"/>
        </w:rPr>
        <w:t>Жернакова</w:t>
      </w:r>
      <w:proofErr w:type="spellEnd"/>
      <w:r w:rsidRPr="007B69B9">
        <w:rPr>
          <w:rFonts w:cs="Times New Roman"/>
          <w:sz w:val="24"/>
          <w:szCs w:val="24"/>
        </w:rPr>
        <w:t xml:space="preserve">  /</w:t>
      </w:r>
      <w:proofErr w:type="gramEnd"/>
      <w:r w:rsidRPr="007B69B9">
        <w:rPr>
          <w:rFonts w:cs="Times New Roman"/>
          <w:sz w:val="24"/>
          <w:szCs w:val="24"/>
        </w:rPr>
        <w:t>/ Научные ведомости Белгородского государственного университета. Серия: Медицина. Фармация. 2010. № 12. С. 36-45.</w:t>
      </w:r>
    </w:p>
    <w:p w14:paraId="05315B8C" w14:textId="225B4F4B" w:rsidR="008E7F5C" w:rsidRPr="007B69B9" w:rsidRDefault="008E7F5C" w:rsidP="002B3088">
      <w:pPr>
        <w:pStyle w:val="a3"/>
        <w:numPr>
          <w:ilvl w:val="0"/>
          <w:numId w:val="21"/>
        </w:numPr>
        <w:spacing w:after="0" w:line="360" w:lineRule="auto"/>
        <w:ind w:left="426"/>
        <w:rPr>
          <w:rFonts w:cs="Times New Roman"/>
          <w:sz w:val="24"/>
          <w:szCs w:val="24"/>
        </w:rPr>
      </w:pPr>
      <w:r w:rsidRPr="007B69B9">
        <w:rPr>
          <w:rFonts w:cs="Times New Roman"/>
          <w:sz w:val="24"/>
          <w:szCs w:val="24"/>
        </w:rPr>
        <w:t>Хохлова О.А. Инновационные формы и методы современного физического воспитания / О.А. Хохлова, Н.С. Алешина // Символ науки. 2016. № 2. С. 214-216.</w:t>
      </w:r>
    </w:p>
    <w:p w14:paraId="33B9B93B" w14:textId="463C4F1A" w:rsidR="008E7F5C" w:rsidRPr="00F17ED2" w:rsidRDefault="008E7F5C" w:rsidP="00F17ED2">
      <w:pPr>
        <w:pStyle w:val="a3"/>
        <w:numPr>
          <w:ilvl w:val="0"/>
          <w:numId w:val="21"/>
        </w:numPr>
        <w:spacing w:after="0" w:line="360" w:lineRule="auto"/>
        <w:ind w:left="426"/>
        <w:rPr>
          <w:shd w:val="clear" w:color="auto" w:fill="FFFFFF"/>
        </w:rPr>
      </w:pPr>
      <w:r w:rsidRPr="00F17ED2">
        <w:rPr>
          <w:rFonts w:cs="Times New Roman"/>
          <w:sz w:val="24"/>
          <w:szCs w:val="24"/>
        </w:rPr>
        <w:t>Максимова Н.А., Гаврилова Т.И. Методические особенности применения развивающих компьютерных игр в учебном процессе / Н.А. Максимова, Т.И. Гаврилова // Концепт. 2015. № 8. С. 61-65.</w:t>
      </w:r>
      <w:r w:rsidRPr="00F17ED2">
        <w:rPr>
          <w:shd w:val="clear" w:color="auto" w:fill="FFFFFF"/>
        </w:rPr>
        <w:br w:type="page"/>
      </w:r>
    </w:p>
    <w:p w14:paraId="4EC465C4" w14:textId="77777777" w:rsidR="00FF678E" w:rsidRDefault="00FF678E" w:rsidP="00FF678E">
      <w:pPr>
        <w:pStyle w:val="affffb"/>
      </w:pPr>
      <w:bookmarkStart w:id="98" w:name="_Toc69078757"/>
      <w:r w:rsidRPr="000A04CD">
        <w:lastRenderedPageBreak/>
        <w:t>ИСПОЛЬЗОВАНИ</w:t>
      </w:r>
      <w:r>
        <w:t>Е</w:t>
      </w:r>
      <w:r w:rsidRPr="000A04CD">
        <w:t xml:space="preserve"> ЦИФРОВЫХ ТЕХНОЛОГИЙ В ПРОЦЕСС ФИ</w:t>
      </w:r>
      <w:r>
        <w:t>ЗИЧЕСКОГО ВОСПИТАНИЯ ШКОЛЬНИКОВ</w:t>
      </w:r>
      <w:bookmarkEnd w:id="98"/>
    </w:p>
    <w:p w14:paraId="5F80F2A8" w14:textId="77777777" w:rsidR="00FF678E" w:rsidRDefault="00FF678E" w:rsidP="00FF678E">
      <w:pPr>
        <w:pStyle w:val="affffd"/>
      </w:pPr>
      <w:bookmarkStart w:id="99" w:name="_Toc69078758"/>
      <w:r w:rsidRPr="000A04CD">
        <w:t xml:space="preserve">Клейменова </w:t>
      </w:r>
      <w:r w:rsidRPr="00E819DB">
        <w:t>Мария Дмитриевна</w:t>
      </w:r>
      <w:bookmarkEnd w:id="99"/>
    </w:p>
    <w:p w14:paraId="610B5CC6" w14:textId="0BF310F1" w:rsidR="00C211C1" w:rsidRDefault="00C211C1" w:rsidP="00C211C1">
      <w:pPr>
        <w:pStyle w:val="afffff1"/>
        <w:spacing w:after="0"/>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3BE3FF13" w14:textId="5141089E" w:rsidR="00C211C1" w:rsidRDefault="00FF678E" w:rsidP="00C211C1">
      <w:pPr>
        <w:pStyle w:val="affffd"/>
        <w:rPr>
          <w:rFonts w:ascii="museo_sans_cyrl500" w:hAnsi="museo_sans_cyrl500" w:hint="eastAsia"/>
          <w:color w:val="555555"/>
        </w:rPr>
      </w:pPr>
      <w:bookmarkStart w:id="100" w:name="_Toc69078759"/>
      <w:r>
        <w:t xml:space="preserve">Михайлов </w:t>
      </w:r>
      <w:r w:rsidR="00C211C1" w:rsidRPr="00C211C1">
        <w:t>Николай Георгиевич</w:t>
      </w:r>
      <w:bookmarkEnd w:id="100"/>
    </w:p>
    <w:p w14:paraId="70EA0ACB" w14:textId="2476FF48" w:rsidR="00FF678E" w:rsidRPr="000A04CD" w:rsidRDefault="00C211C1" w:rsidP="00C211C1">
      <w:pPr>
        <w:pStyle w:val="afffff1"/>
      </w:pPr>
      <w:r>
        <w:rPr>
          <w:shd w:val="clear" w:color="auto" w:fill="FFFFFF"/>
        </w:rPr>
        <w:t>кандидат педагогических наук, доцент</w:t>
      </w:r>
    </w:p>
    <w:p w14:paraId="50E36D22" w14:textId="61ADBBD2" w:rsidR="00FF678E" w:rsidRDefault="00C211C1" w:rsidP="00C211C1">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3FDE8E1D" w14:textId="77777777" w:rsidR="00FF678E" w:rsidRPr="00A418DB" w:rsidRDefault="00FF678E" w:rsidP="00FF678E">
      <w:pPr>
        <w:pStyle w:val="afffff"/>
      </w:pPr>
      <w:r w:rsidRPr="00E3321B">
        <w:rPr>
          <w:b/>
        </w:rPr>
        <w:t>Аннотация.</w:t>
      </w:r>
      <w:r>
        <w:t xml:space="preserve"> В данной статье рассматривается необходимость внедрения на уроке физической культуры цифровых технологий для осуществления процесса освоения программы учебного предмета «физическая культура». Показаны возможности современных гаджетов для организации оперативного контроля на уроке физической культуры. В качестве инструмента выбран </w:t>
      </w:r>
      <w:r w:rsidRPr="00F27655">
        <w:t xml:space="preserve">фитнес браслет </w:t>
      </w:r>
      <w:proofErr w:type="spellStart"/>
      <w:r w:rsidRPr="00F27655">
        <w:t>Xiaomi</w:t>
      </w:r>
      <w:proofErr w:type="spellEnd"/>
      <w:r w:rsidRPr="00F27655">
        <w:t xml:space="preserve"> </w:t>
      </w:r>
      <w:proofErr w:type="spellStart"/>
      <w:r w:rsidRPr="00F27655">
        <w:t>mi</w:t>
      </w:r>
      <w:proofErr w:type="spellEnd"/>
      <w:r w:rsidRPr="00F27655">
        <w:t xml:space="preserve"> </w:t>
      </w:r>
      <w:proofErr w:type="spellStart"/>
      <w:r w:rsidRPr="00F27655">
        <w:t>band</w:t>
      </w:r>
      <w:proofErr w:type="spellEnd"/>
      <w:r>
        <w:t xml:space="preserve"> 3. Рассмотрены примеры регистрации состояния школьников во время урока физической культуры. </w:t>
      </w:r>
    </w:p>
    <w:p w14:paraId="57FEC36E" w14:textId="77777777" w:rsidR="00FF678E" w:rsidRDefault="00FF678E" w:rsidP="00FF678E">
      <w:pPr>
        <w:pStyle w:val="afffff"/>
      </w:pPr>
    </w:p>
    <w:p w14:paraId="639C2515" w14:textId="408D916E" w:rsidR="00FF678E" w:rsidRDefault="00FF678E" w:rsidP="00FF678E">
      <w:pPr>
        <w:pStyle w:val="afffff"/>
      </w:pPr>
      <w:r w:rsidRPr="001D53CF">
        <w:t>Начало XXI века многими учеными связывается с наступлением эпохи инноваций, с коренными преобразованиями в сфере образования, меняющими представления о его роли в современном обществе. В основе этих преобразований лежит развитие новых подходов к обучению, основанных на использовании современных инновационных технологий в образовании</w:t>
      </w:r>
      <w:r>
        <w:t xml:space="preserve"> </w:t>
      </w:r>
      <w:r w:rsidRPr="001F5419">
        <w:t>[</w:t>
      </w:r>
      <w:r>
        <w:t>3</w:t>
      </w:r>
      <w:r w:rsidRPr="00ED45B0">
        <w:t>]</w:t>
      </w:r>
      <w:r>
        <w:t>.</w:t>
      </w:r>
    </w:p>
    <w:p w14:paraId="78477376" w14:textId="77777777" w:rsidR="00FF678E" w:rsidRDefault="00FF678E" w:rsidP="00FF678E">
      <w:pPr>
        <w:pStyle w:val="afffff"/>
      </w:pPr>
      <w:r>
        <w:t>Известно, что одним из г</w:t>
      </w:r>
      <w:r w:rsidRPr="00436850">
        <w:t>лавны</w:t>
      </w:r>
      <w:r>
        <w:t>х</w:t>
      </w:r>
      <w:r w:rsidRPr="00436850">
        <w:t xml:space="preserve"> принципо</w:t>
      </w:r>
      <w:r>
        <w:t>в</w:t>
      </w:r>
      <w:r w:rsidRPr="00436850">
        <w:t xml:space="preserve"> физического воспитания является его оздоровительная направленность</w:t>
      </w:r>
      <w:r>
        <w:t>. Э</w:t>
      </w:r>
      <w:r w:rsidRPr="00436850">
        <w:t xml:space="preserve">то обеспечивается всем содержанием и организацией работы по физическому воспитанию. Чтобы занятия физическими упражнениями приносили максимальную пользу, необходимо систематически контролировать состояние здоровья и уровень физической подготовленности обучающихся, </w:t>
      </w:r>
      <w:r>
        <w:t xml:space="preserve">который в некоторых случаях определяется как состояние здоровья </w:t>
      </w:r>
      <w:r w:rsidRPr="00F27655">
        <w:t>[</w:t>
      </w:r>
      <w:r>
        <w:t>5, с.10.</w:t>
      </w:r>
      <w:r w:rsidRPr="00F27655">
        <w:t>]</w:t>
      </w:r>
      <w:r>
        <w:t xml:space="preserve">. Этот процесс осуществляется в </w:t>
      </w:r>
      <w:proofErr w:type="gramStart"/>
      <w:r>
        <w:t>виде  организации</w:t>
      </w:r>
      <w:proofErr w:type="gramEnd"/>
      <w:r w:rsidRPr="00436850">
        <w:t xml:space="preserve"> педагогическ</w:t>
      </w:r>
      <w:r>
        <w:t>ого</w:t>
      </w:r>
      <w:r w:rsidRPr="00436850">
        <w:t xml:space="preserve"> контрол</w:t>
      </w:r>
      <w:r>
        <w:t>я</w:t>
      </w:r>
      <w:r w:rsidRPr="00D22989">
        <w:t xml:space="preserve"> </w:t>
      </w:r>
      <w:r>
        <w:t>на уроке физической культуры</w:t>
      </w:r>
      <w:r w:rsidRPr="00436850">
        <w:t>.</w:t>
      </w:r>
      <w:r>
        <w:t xml:space="preserve"> </w:t>
      </w:r>
      <w:r w:rsidRPr="00436850">
        <w:t>Педагогический контроль преследует цель оптимизации содержательного и процессуального обеспечения физического воспитания</w:t>
      </w:r>
      <w:r>
        <w:t xml:space="preserve">. </w:t>
      </w:r>
    </w:p>
    <w:p w14:paraId="68257817" w14:textId="77777777" w:rsidR="00FF678E" w:rsidRDefault="00FF678E" w:rsidP="00FF678E">
      <w:pPr>
        <w:pStyle w:val="afffff"/>
      </w:pPr>
      <w:r>
        <w:t xml:space="preserve">Контроль, который учитель осуществляет на каждом уроке физической культуры, относится к оперативному контролю. </w:t>
      </w:r>
      <w:r w:rsidRPr="009C55FD">
        <w:t>Оперативный контроль является средством управления процессом физического воспитания</w:t>
      </w:r>
      <w:r>
        <w:t xml:space="preserve"> непосредственно во время урока физической культуры. </w:t>
      </w:r>
      <w:r w:rsidRPr="00E35A64">
        <w:t xml:space="preserve">Оперативный контроль позволяет объективно оценить </w:t>
      </w:r>
      <w:r w:rsidRPr="00E35A64">
        <w:lastRenderedPageBreak/>
        <w:t>подготовленность обучающихся, дает возможность следить за развитием физической подготовки, судить о физическом состоянии организма в конкретное время, определять ведущие факторы, за счет которых достигнуто данное состояние, индивидуализировать процесс подготовки на основе учета особенностей личности учащегося [</w:t>
      </w:r>
      <w:r>
        <w:t>1</w:t>
      </w:r>
      <w:r w:rsidRPr="00E35A64">
        <w:t>]</w:t>
      </w:r>
      <w:r w:rsidRPr="00BE6697">
        <w:t>.</w:t>
      </w:r>
      <w:r>
        <w:t xml:space="preserve"> </w:t>
      </w:r>
    </w:p>
    <w:p w14:paraId="007CFEB9" w14:textId="77777777" w:rsidR="00FF678E" w:rsidRDefault="00FF678E" w:rsidP="00FF678E">
      <w:pPr>
        <w:pStyle w:val="afffff"/>
        <w:rPr>
          <w:szCs w:val="20"/>
        </w:rPr>
      </w:pPr>
      <w:r w:rsidRPr="009C55FD">
        <w:rPr>
          <w:szCs w:val="20"/>
        </w:rPr>
        <w:t xml:space="preserve">Для оперативного управления деятельностью учащихся </w:t>
      </w:r>
      <w:r>
        <w:rPr>
          <w:szCs w:val="20"/>
        </w:rPr>
        <w:t>на</w:t>
      </w:r>
      <w:r w:rsidRPr="009C55FD">
        <w:rPr>
          <w:szCs w:val="20"/>
        </w:rPr>
        <w:t xml:space="preserve"> урок</w:t>
      </w:r>
      <w:r>
        <w:rPr>
          <w:szCs w:val="20"/>
        </w:rPr>
        <w:t>ах</w:t>
      </w:r>
      <w:r w:rsidRPr="009C55FD">
        <w:rPr>
          <w:szCs w:val="20"/>
        </w:rPr>
        <w:t xml:space="preserve"> физической культуры используют </w:t>
      </w:r>
      <w:r>
        <w:rPr>
          <w:szCs w:val="20"/>
        </w:rPr>
        <w:t xml:space="preserve">различные </w:t>
      </w:r>
      <w:r w:rsidRPr="009C55FD">
        <w:rPr>
          <w:szCs w:val="20"/>
        </w:rPr>
        <w:t>методы оперативного контроля</w:t>
      </w:r>
      <w:r>
        <w:rPr>
          <w:szCs w:val="20"/>
        </w:rPr>
        <w:t xml:space="preserve">: педагогическое наблюдение за учебно-воспитательным процессом, </w:t>
      </w:r>
      <w:proofErr w:type="spellStart"/>
      <w:r>
        <w:rPr>
          <w:szCs w:val="20"/>
        </w:rPr>
        <w:t>хронометрирование</w:t>
      </w:r>
      <w:proofErr w:type="spellEnd"/>
      <w:r>
        <w:rPr>
          <w:szCs w:val="20"/>
        </w:rPr>
        <w:t xml:space="preserve"> урока и </w:t>
      </w:r>
      <w:proofErr w:type="spellStart"/>
      <w:r>
        <w:rPr>
          <w:szCs w:val="20"/>
        </w:rPr>
        <w:t>пульсометрия</w:t>
      </w:r>
      <w:proofErr w:type="spellEnd"/>
      <w:r>
        <w:rPr>
          <w:szCs w:val="20"/>
        </w:rPr>
        <w:t xml:space="preserve"> урока физической культуры,</w:t>
      </w:r>
      <w:r w:rsidRPr="009C55FD">
        <w:rPr>
          <w:szCs w:val="20"/>
        </w:rPr>
        <w:t xml:space="preserve"> а также </w:t>
      </w:r>
      <w:r>
        <w:rPr>
          <w:szCs w:val="20"/>
        </w:rPr>
        <w:t>педагогическо</w:t>
      </w:r>
      <w:r w:rsidRPr="009C55FD">
        <w:rPr>
          <w:szCs w:val="20"/>
        </w:rPr>
        <w:t>е тестировани</w:t>
      </w:r>
      <w:r>
        <w:rPr>
          <w:szCs w:val="20"/>
        </w:rPr>
        <w:t>е</w:t>
      </w:r>
      <w:r w:rsidRPr="009C55FD">
        <w:rPr>
          <w:szCs w:val="20"/>
        </w:rPr>
        <w:t>.</w:t>
      </w:r>
    </w:p>
    <w:p w14:paraId="5644B60E" w14:textId="77777777" w:rsidR="00FF678E" w:rsidRDefault="00FF678E" w:rsidP="00FF678E">
      <w:pPr>
        <w:pStyle w:val="afffff"/>
        <w:rPr>
          <w:szCs w:val="20"/>
        </w:rPr>
      </w:pPr>
      <w:r w:rsidRPr="00BE48B6">
        <w:rPr>
          <w:szCs w:val="20"/>
        </w:rPr>
        <w:t xml:space="preserve">О величине интенсивности физической активности в практике педагогического контроля принято судить по </w:t>
      </w:r>
      <w:r>
        <w:rPr>
          <w:szCs w:val="20"/>
        </w:rPr>
        <w:t>изменению</w:t>
      </w:r>
      <w:r w:rsidRPr="00BE48B6">
        <w:rPr>
          <w:szCs w:val="20"/>
        </w:rPr>
        <w:t xml:space="preserve"> показателей деятельности различных функциональных систем и, в первую очередь, сердечно-сосудистой. Достаточно информативным и наиболее доступным показателем деятельности сердечно-сосудистой системы является частота сердечных сокращений (</w:t>
      </w:r>
      <w:r>
        <w:rPr>
          <w:szCs w:val="20"/>
        </w:rPr>
        <w:t>ЧСС</w:t>
      </w:r>
      <w:r w:rsidRPr="00BE48B6">
        <w:rPr>
          <w:szCs w:val="20"/>
        </w:rPr>
        <w:t>)</w:t>
      </w:r>
      <w:r>
        <w:rPr>
          <w:szCs w:val="20"/>
        </w:rPr>
        <w:t xml:space="preserve"> или пульс</w:t>
      </w:r>
      <w:r w:rsidRPr="00BE48B6">
        <w:rPr>
          <w:szCs w:val="20"/>
        </w:rPr>
        <w:t>.</w:t>
      </w:r>
      <w:r>
        <w:rPr>
          <w:szCs w:val="20"/>
        </w:rPr>
        <w:t xml:space="preserve"> </w:t>
      </w:r>
      <w:r w:rsidRPr="00E35A64">
        <w:rPr>
          <w:szCs w:val="20"/>
        </w:rPr>
        <w:t>Специалистами в области физической культуры и спорта установлена линейная зависимость между частотой сердечных сокращений и величиной физической нагрузки [</w:t>
      </w:r>
      <w:r>
        <w:rPr>
          <w:szCs w:val="20"/>
        </w:rPr>
        <w:t>4</w:t>
      </w:r>
      <w:r w:rsidRPr="00E35A64">
        <w:rPr>
          <w:szCs w:val="20"/>
        </w:rPr>
        <w:t>]</w:t>
      </w:r>
      <w:r>
        <w:rPr>
          <w:szCs w:val="20"/>
        </w:rPr>
        <w:t>,</w:t>
      </w:r>
      <w:r w:rsidRPr="00E35A64">
        <w:rPr>
          <w:szCs w:val="20"/>
        </w:rPr>
        <w:t xml:space="preserve"> поэтому данный показатель широко используется для оценки функционального состояния и адаптационных возможностей сердечно-сосудистой системы в системе педагогического контроля. Именно поэтому эти показатели применяют в качестве критерия </w:t>
      </w:r>
      <w:r>
        <w:rPr>
          <w:szCs w:val="20"/>
        </w:rPr>
        <w:t>для</w:t>
      </w:r>
      <w:r w:rsidRPr="00E35A64">
        <w:rPr>
          <w:szCs w:val="20"/>
        </w:rPr>
        <w:t xml:space="preserve"> оценк</w:t>
      </w:r>
      <w:r>
        <w:rPr>
          <w:szCs w:val="20"/>
        </w:rPr>
        <w:t>и</w:t>
      </w:r>
      <w:r w:rsidRPr="00E35A64">
        <w:rPr>
          <w:szCs w:val="20"/>
        </w:rPr>
        <w:t xml:space="preserve"> интенсивности нагрузки и её влияния на организм обучающихся [</w:t>
      </w:r>
      <w:r>
        <w:rPr>
          <w:szCs w:val="20"/>
        </w:rPr>
        <w:t>2</w:t>
      </w:r>
      <w:r w:rsidRPr="00E35A64">
        <w:rPr>
          <w:szCs w:val="20"/>
        </w:rPr>
        <w:t>]</w:t>
      </w:r>
      <w:r>
        <w:rPr>
          <w:szCs w:val="20"/>
        </w:rPr>
        <w:t>.</w:t>
      </w:r>
    </w:p>
    <w:p w14:paraId="25090F6E" w14:textId="77777777" w:rsidR="00FF678E" w:rsidRDefault="00FF678E" w:rsidP="00FF678E">
      <w:pPr>
        <w:pStyle w:val="afffff"/>
        <w:rPr>
          <w:szCs w:val="20"/>
        </w:rPr>
      </w:pPr>
      <w:r>
        <w:rPr>
          <w:szCs w:val="20"/>
        </w:rPr>
        <w:t xml:space="preserve">На сегодняшний день наиболее распространенным методом измерения пульса является </w:t>
      </w:r>
      <w:proofErr w:type="spellStart"/>
      <w:r>
        <w:rPr>
          <w:szCs w:val="20"/>
        </w:rPr>
        <w:t>пальпаторный</w:t>
      </w:r>
      <w:proofErr w:type="spellEnd"/>
      <w:r>
        <w:rPr>
          <w:szCs w:val="20"/>
        </w:rPr>
        <w:t xml:space="preserve"> метод. Данный метод имеет ряд недостатков, один из которых – отсутствие возможности измерить пульс непосредственно во время выполнения упражнения, а также отсутствует возможности измерения пульса у всех обучающихся в классе.  С данными проблемами справляется фитнес-браслет </w:t>
      </w:r>
      <w:r>
        <w:rPr>
          <w:szCs w:val="20"/>
          <w:lang w:val="en-US"/>
        </w:rPr>
        <w:t>Xiaomi</w:t>
      </w:r>
      <w:r w:rsidRPr="00BE48B6">
        <w:rPr>
          <w:szCs w:val="20"/>
        </w:rPr>
        <w:t xml:space="preserve"> </w:t>
      </w:r>
      <w:r>
        <w:rPr>
          <w:szCs w:val="20"/>
          <w:lang w:val="en-US"/>
        </w:rPr>
        <w:t>mi</w:t>
      </w:r>
      <w:r w:rsidRPr="00BE48B6">
        <w:rPr>
          <w:szCs w:val="20"/>
        </w:rPr>
        <w:t xml:space="preserve"> </w:t>
      </w:r>
      <w:r>
        <w:rPr>
          <w:szCs w:val="20"/>
          <w:lang w:val="en-US"/>
        </w:rPr>
        <w:t>band</w:t>
      </w:r>
      <w:r w:rsidRPr="00BE48B6">
        <w:rPr>
          <w:szCs w:val="20"/>
        </w:rPr>
        <w:t xml:space="preserve"> 3</w:t>
      </w:r>
      <w:r>
        <w:rPr>
          <w:szCs w:val="20"/>
        </w:rPr>
        <w:t xml:space="preserve">, представляющий собой современную цифровую технологию. Однако пока такие технологии на уроке физической культуры используются редко для организации оперативного контроля, что позволяет отнести данное исследование к числу актуальных. </w:t>
      </w:r>
    </w:p>
    <w:p w14:paraId="5A09BD72" w14:textId="77777777" w:rsidR="00FF678E" w:rsidRDefault="00FF678E" w:rsidP="00FF678E">
      <w:pPr>
        <w:pStyle w:val="afffff"/>
        <w:rPr>
          <w:szCs w:val="20"/>
        </w:rPr>
      </w:pPr>
      <w:r>
        <w:rPr>
          <w:szCs w:val="20"/>
        </w:rPr>
        <w:t xml:space="preserve">В исследовании приняли участие школьники 8 класса. Они были разделены на две группы: контрольную группу (10 человек) и экспериментальную группу (10 человек). В качестве контрольного упражнения использовался тест </w:t>
      </w:r>
      <w:r w:rsidRPr="00DE689A">
        <w:rPr>
          <w:szCs w:val="20"/>
        </w:rPr>
        <w:t>–</w:t>
      </w:r>
      <w:r>
        <w:rPr>
          <w:szCs w:val="20"/>
        </w:rPr>
        <w:t xml:space="preserve"> бег 6 мин. По полученным данным прибора выявлялось среднее значение пульса на протяжении проводимого теста. </w:t>
      </w:r>
    </w:p>
    <w:p w14:paraId="42B596D4" w14:textId="77777777" w:rsidR="00FF678E" w:rsidRPr="00A977FF" w:rsidRDefault="00FF678E" w:rsidP="00FF678E">
      <w:pPr>
        <w:pStyle w:val="afffff"/>
        <w:rPr>
          <w:szCs w:val="20"/>
        </w:rPr>
      </w:pPr>
      <w:r w:rsidRPr="00A977FF">
        <w:rPr>
          <w:szCs w:val="20"/>
        </w:rPr>
        <w:t>В течени</w:t>
      </w:r>
      <w:r>
        <w:rPr>
          <w:szCs w:val="20"/>
        </w:rPr>
        <w:t>е</w:t>
      </w:r>
      <w:r w:rsidRPr="00A977FF">
        <w:rPr>
          <w:szCs w:val="20"/>
        </w:rPr>
        <w:t xml:space="preserve"> месяца каждый урок физической культуры</w:t>
      </w:r>
      <w:r>
        <w:rPr>
          <w:szCs w:val="20"/>
        </w:rPr>
        <w:t>, проводимый</w:t>
      </w:r>
      <w:r w:rsidRPr="00A977FF">
        <w:rPr>
          <w:szCs w:val="20"/>
        </w:rPr>
        <w:t xml:space="preserve"> 3 раза в неделю, контрольная и экспериментальна</w:t>
      </w:r>
      <w:r>
        <w:rPr>
          <w:szCs w:val="20"/>
        </w:rPr>
        <w:t>я</w:t>
      </w:r>
      <w:r w:rsidRPr="00A977FF">
        <w:rPr>
          <w:szCs w:val="20"/>
        </w:rPr>
        <w:t xml:space="preserve"> группа выполняли </w:t>
      </w:r>
      <w:r>
        <w:rPr>
          <w:szCs w:val="20"/>
        </w:rPr>
        <w:t>6-ти минутный бег</w:t>
      </w:r>
      <w:r w:rsidRPr="00A977FF">
        <w:rPr>
          <w:szCs w:val="20"/>
        </w:rPr>
        <w:t xml:space="preserve">. Экспериментальная группа выполняла </w:t>
      </w:r>
      <w:r>
        <w:rPr>
          <w:szCs w:val="20"/>
        </w:rPr>
        <w:t>бег</w:t>
      </w:r>
      <w:r w:rsidRPr="00A977FF">
        <w:rPr>
          <w:szCs w:val="20"/>
        </w:rPr>
        <w:t xml:space="preserve"> с использованием фитнес-браслета</w:t>
      </w:r>
      <w:r>
        <w:rPr>
          <w:szCs w:val="20"/>
        </w:rPr>
        <w:t xml:space="preserve"> с </w:t>
      </w:r>
      <w:r w:rsidRPr="00A977FF">
        <w:rPr>
          <w:szCs w:val="20"/>
        </w:rPr>
        <w:t>установк</w:t>
      </w:r>
      <w:r>
        <w:rPr>
          <w:szCs w:val="20"/>
        </w:rPr>
        <w:t>ой</w:t>
      </w:r>
      <w:r w:rsidRPr="00A977FF">
        <w:rPr>
          <w:szCs w:val="20"/>
        </w:rPr>
        <w:t xml:space="preserve"> бе</w:t>
      </w:r>
      <w:r>
        <w:rPr>
          <w:szCs w:val="20"/>
        </w:rPr>
        <w:t>ж</w:t>
      </w:r>
      <w:r w:rsidRPr="00A977FF">
        <w:rPr>
          <w:szCs w:val="20"/>
        </w:rPr>
        <w:t>ать</w:t>
      </w:r>
      <w:r>
        <w:rPr>
          <w:szCs w:val="20"/>
        </w:rPr>
        <w:t xml:space="preserve"> так</w:t>
      </w:r>
      <w:r w:rsidRPr="00A977FF">
        <w:rPr>
          <w:szCs w:val="20"/>
        </w:rPr>
        <w:t xml:space="preserve">, </w:t>
      </w:r>
      <w:r>
        <w:rPr>
          <w:szCs w:val="20"/>
        </w:rPr>
        <w:t>чтобы</w:t>
      </w:r>
      <w:r w:rsidRPr="00A977FF">
        <w:rPr>
          <w:szCs w:val="20"/>
        </w:rPr>
        <w:t xml:space="preserve"> пульс </w:t>
      </w:r>
      <w:r>
        <w:rPr>
          <w:szCs w:val="20"/>
        </w:rPr>
        <w:t xml:space="preserve">находился </w:t>
      </w:r>
      <w:r w:rsidRPr="00A977FF">
        <w:rPr>
          <w:szCs w:val="20"/>
        </w:rPr>
        <w:t>в диапазоне 1</w:t>
      </w:r>
      <w:r>
        <w:rPr>
          <w:szCs w:val="20"/>
        </w:rPr>
        <w:t>20</w:t>
      </w:r>
      <w:r w:rsidRPr="00A977FF">
        <w:rPr>
          <w:szCs w:val="20"/>
        </w:rPr>
        <w:t>-1</w:t>
      </w:r>
      <w:r>
        <w:rPr>
          <w:szCs w:val="20"/>
        </w:rPr>
        <w:t>30</w:t>
      </w:r>
      <w:r w:rsidRPr="00A977FF">
        <w:rPr>
          <w:szCs w:val="20"/>
        </w:rPr>
        <w:t xml:space="preserve"> уд/мин</w:t>
      </w:r>
      <w:r>
        <w:rPr>
          <w:szCs w:val="20"/>
        </w:rPr>
        <w:t xml:space="preserve">, что соответствует </w:t>
      </w:r>
      <w:r>
        <w:rPr>
          <w:szCs w:val="20"/>
        </w:rPr>
        <w:lastRenderedPageBreak/>
        <w:t>оздоровительной нагрузке</w:t>
      </w:r>
      <w:r w:rsidRPr="00A977FF">
        <w:rPr>
          <w:szCs w:val="20"/>
        </w:rPr>
        <w:t>. В конце эксперимента был проведен тест Купера в тех же условиях, что в и начале с участниками обеих групп.</w:t>
      </w:r>
    </w:p>
    <w:p w14:paraId="761638FC" w14:textId="77777777" w:rsidR="00FF678E" w:rsidRPr="002150F5" w:rsidRDefault="00FF678E" w:rsidP="00FF678E">
      <w:pPr>
        <w:pStyle w:val="afffff"/>
        <w:rPr>
          <w:szCs w:val="20"/>
        </w:rPr>
      </w:pPr>
      <w:proofErr w:type="gramStart"/>
      <w:r w:rsidRPr="002150F5">
        <w:rPr>
          <w:szCs w:val="20"/>
        </w:rPr>
        <w:t>Данные  контрольной</w:t>
      </w:r>
      <w:proofErr w:type="gramEnd"/>
      <w:r w:rsidRPr="002150F5">
        <w:rPr>
          <w:szCs w:val="20"/>
        </w:rPr>
        <w:t xml:space="preserve"> группы предст</w:t>
      </w:r>
      <w:r>
        <w:rPr>
          <w:szCs w:val="20"/>
        </w:rPr>
        <w:t>авлены на рисунке 1</w:t>
      </w:r>
      <w:r w:rsidRPr="002150F5">
        <w:rPr>
          <w:szCs w:val="20"/>
        </w:rPr>
        <w:t xml:space="preserve">. При завершении педагогического эксперимента тест показал, что дистанция, пройденная за 6 минут в контрольной группе, увеличилась с 995±177 м до 1000±148 м. Оценка достоверности прироста показателя, представлена в таблице </w:t>
      </w:r>
      <w:r>
        <w:rPr>
          <w:szCs w:val="20"/>
        </w:rPr>
        <w:t>1</w:t>
      </w:r>
      <w:r w:rsidRPr="002150F5">
        <w:rPr>
          <w:szCs w:val="20"/>
        </w:rPr>
        <w:t xml:space="preserve">. Значение </w:t>
      </w:r>
      <w:proofErr w:type="spellStart"/>
      <w:r w:rsidRPr="002150F5">
        <w:rPr>
          <w:szCs w:val="20"/>
        </w:rPr>
        <w:t>tрасч</w:t>
      </w:r>
      <w:proofErr w:type="spellEnd"/>
      <w:r w:rsidRPr="002150F5">
        <w:rPr>
          <w:szCs w:val="20"/>
        </w:rPr>
        <w:t xml:space="preserve"> = 0,9, оказалось меньше </w:t>
      </w:r>
      <w:proofErr w:type="spellStart"/>
      <w:r w:rsidRPr="002150F5">
        <w:rPr>
          <w:szCs w:val="20"/>
        </w:rPr>
        <w:t>tкрит</w:t>
      </w:r>
      <w:proofErr w:type="spellEnd"/>
      <w:r w:rsidRPr="002150F5">
        <w:rPr>
          <w:szCs w:val="20"/>
        </w:rPr>
        <w:t xml:space="preserve">=2,10, следовательно, прирост результата контрольной группы является, недостоверным при уровне значимости р&gt;0,05. </w:t>
      </w:r>
      <w:r>
        <w:rPr>
          <w:szCs w:val="20"/>
        </w:rPr>
        <w:t>Изменения р</w:t>
      </w:r>
      <w:r w:rsidRPr="009C5937">
        <w:rPr>
          <w:szCs w:val="20"/>
        </w:rPr>
        <w:t>езультат</w:t>
      </w:r>
      <w:r>
        <w:rPr>
          <w:szCs w:val="20"/>
        </w:rPr>
        <w:t>ов участников</w:t>
      </w:r>
      <w:r w:rsidRPr="009C5937">
        <w:rPr>
          <w:szCs w:val="20"/>
        </w:rPr>
        <w:t xml:space="preserve"> контрольной группы были неоднозначны: некоторые испытуемые показали прирост дистанции, в то время как результаты других испытуемых не изменились или же уменьшились.</w:t>
      </w:r>
    </w:p>
    <w:p w14:paraId="4D950904" w14:textId="77777777" w:rsidR="00FF678E" w:rsidRDefault="00FF678E" w:rsidP="00FF678E">
      <w:pPr>
        <w:pStyle w:val="afffff"/>
        <w:rPr>
          <w:szCs w:val="20"/>
        </w:rPr>
      </w:pPr>
      <w:r>
        <w:rPr>
          <w:szCs w:val="20"/>
        </w:rPr>
        <w:t>Р</w:t>
      </w:r>
      <w:r w:rsidRPr="002150F5">
        <w:rPr>
          <w:szCs w:val="20"/>
        </w:rPr>
        <w:t xml:space="preserve">азница средних значений </w:t>
      </w:r>
      <w:r>
        <w:rPr>
          <w:szCs w:val="20"/>
        </w:rPr>
        <w:t xml:space="preserve">в тесте </w:t>
      </w:r>
      <w:r w:rsidRPr="002150F5">
        <w:rPr>
          <w:szCs w:val="20"/>
        </w:rPr>
        <w:t>имеет случайный характер, а включение 6-и минутного бега в содержание подготовительной части урока не привело к улучшению показателей выносливости у представителей этой группы.</w:t>
      </w:r>
      <w:r>
        <w:rPr>
          <w:szCs w:val="20"/>
        </w:rPr>
        <w:t xml:space="preserve"> </w:t>
      </w:r>
      <w:r w:rsidRPr="009C5937">
        <w:rPr>
          <w:szCs w:val="20"/>
        </w:rPr>
        <w:t>Прирост среднего результата КГ составил 2,5%.</w:t>
      </w:r>
    </w:p>
    <w:p w14:paraId="6987C6D3" w14:textId="77777777" w:rsidR="00FF678E" w:rsidRDefault="00FF678E" w:rsidP="00FF678E">
      <w:pPr>
        <w:spacing w:after="0" w:line="360" w:lineRule="auto"/>
        <w:ind w:firstLine="709"/>
        <w:rPr>
          <w:rFonts w:cs="Times New Roman"/>
          <w:sz w:val="24"/>
          <w:szCs w:val="20"/>
        </w:rPr>
      </w:pPr>
      <w:r>
        <w:rPr>
          <w:rFonts w:cs="Times New Roman"/>
          <w:noProof/>
          <w:sz w:val="24"/>
          <w:szCs w:val="20"/>
          <w:lang w:eastAsia="ru-RU"/>
        </w:rPr>
        <w:drawing>
          <wp:inline distT="0" distB="0" distL="0" distR="0" wp14:anchorId="16F6BF96" wp14:editId="335D22CA">
            <wp:extent cx="4857008" cy="2721220"/>
            <wp:effectExtent l="0" t="0" r="127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6497" cy="2720934"/>
                    </a:xfrm>
                    <a:prstGeom prst="rect">
                      <a:avLst/>
                    </a:prstGeom>
                    <a:noFill/>
                  </pic:spPr>
                </pic:pic>
              </a:graphicData>
            </a:graphic>
          </wp:inline>
        </w:drawing>
      </w:r>
    </w:p>
    <w:p w14:paraId="18E38DD5" w14:textId="12110EF1" w:rsidR="00FF678E" w:rsidRPr="00D56569" w:rsidRDefault="00FF678E" w:rsidP="00FF678E">
      <w:pPr>
        <w:spacing w:line="360" w:lineRule="auto"/>
        <w:ind w:firstLine="709"/>
        <w:jc w:val="center"/>
        <w:rPr>
          <w:rFonts w:cs="Times New Roman"/>
          <w:b/>
          <w:sz w:val="24"/>
          <w:szCs w:val="28"/>
        </w:rPr>
      </w:pPr>
      <w:r w:rsidRPr="00D56569">
        <w:rPr>
          <w:rFonts w:cs="Times New Roman"/>
          <w:b/>
          <w:sz w:val="24"/>
          <w:szCs w:val="28"/>
        </w:rPr>
        <w:t>Рис</w:t>
      </w:r>
      <w:r w:rsidR="00D56569">
        <w:rPr>
          <w:rFonts w:cs="Times New Roman"/>
          <w:b/>
          <w:sz w:val="24"/>
          <w:szCs w:val="28"/>
        </w:rPr>
        <w:t>.</w:t>
      </w:r>
      <w:r w:rsidRPr="00D56569">
        <w:rPr>
          <w:rFonts w:cs="Times New Roman"/>
          <w:b/>
          <w:sz w:val="24"/>
          <w:szCs w:val="28"/>
        </w:rPr>
        <w:t xml:space="preserve"> 1. Результат 6-и минутного бега у представителей КГ группы в начале и в конце педагогического эксперимента</w:t>
      </w:r>
      <w:r w:rsidR="005202B2">
        <w:rPr>
          <w:rFonts w:cs="Times New Roman"/>
          <w:b/>
          <w:sz w:val="24"/>
          <w:szCs w:val="28"/>
        </w:rPr>
        <w:t>.</w:t>
      </w:r>
    </w:p>
    <w:p w14:paraId="6CC4DD8C" w14:textId="77777777" w:rsidR="00FF678E" w:rsidRDefault="00FF678E" w:rsidP="00FF678E">
      <w:pPr>
        <w:spacing w:after="0" w:line="360" w:lineRule="auto"/>
        <w:ind w:firstLine="709"/>
        <w:rPr>
          <w:rFonts w:cs="Times New Roman"/>
          <w:sz w:val="24"/>
          <w:szCs w:val="20"/>
        </w:rPr>
      </w:pPr>
      <w:r>
        <w:rPr>
          <w:rFonts w:cs="Times New Roman"/>
          <w:sz w:val="24"/>
          <w:szCs w:val="20"/>
        </w:rPr>
        <w:t xml:space="preserve">В свою очередь результаты экспериментальной группы показали стабильный прирост дистанции в конце педагогического эксперимента (рисунок 2). </w:t>
      </w:r>
      <w:r w:rsidRPr="002150F5">
        <w:rPr>
          <w:rFonts w:cs="Times New Roman"/>
          <w:sz w:val="24"/>
          <w:szCs w:val="20"/>
        </w:rPr>
        <w:t>Среднее значение расстояния, преодолеваемое за шесть минут, участниками экспериментальной группы возросло с 997,5±206 м до 1330±177 м. Увеличение оказалось достоверным (</w:t>
      </w:r>
      <w:proofErr w:type="gramStart"/>
      <w:r w:rsidRPr="002150F5">
        <w:rPr>
          <w:rFonts w:cs="Times New Roman"/>
          <w:sz w:val="24"/>
          <w:szCs w:val="20"/>
        </w:rPr>
        <w:t>р&lt;</w:t>
      </w:r>
      <w:proofErr w:type="gramEnd"/>
      <w:r w:rsidRPr="002150F5">
        <w:rPr>
          <w:rFonts w:cs="Times New Roman"/>
          <w:sz w:val="24"/>
          <w:szCs w:val="20"/>
        </w:rPr>
        <w:t>0,</w:t>
      </w:r>
      <w:r>
        <w:rPr>
          <w:rFonts w:cs="Times New Roman"/>
          <w:sz w:val="24"/>
          <w:szCs w:val="20"/>
        </w:rPr>
        <w:t>0</w:t>
      </w:r>
      <w:r w:rsidRPr="002150F5">
        <w:rPr>
          <w:rFonts w:cs="Times New Roman"/>
          <w:sz w:val="24"/>
          <w:szCs w:val="20"/>
        </w:rPr>
        <w:t>5).</w:t>
      </w:r>
      <w:r>
        <w:rPr>
          <w:rFonts w:cs="Times New Roman"/>
          <w:sz w:val="24"/>
          <w:szCs w:val="20"/>
        </w:rPr>
        <w:t xml:space="preserve"> </w:t>
      </w:r>
    </w:p>
    <w:p w14:paraId="57743467" w14:textId="77777777" w:rsidR="00FF678E" w:rsidRDefault="00FF678E" w:rsidP="00FF678E">
      <w:pPr>
        <w:spacing w:after="0" w:line="360" w:lineRule="auto"/>
        <w:rPr>
          <w:rFonts w:cs="Times New Roman"/>
          <w:sz w:val="24"/>
          <w:szCs w:val="20"/>
        </w:rPr>
      </w:pPr>
    </w:p>
    <w:p w14:paraId="200B2684" w14:textId="77777777" w:rsidR="00FF678E" w:rsidRDefault="00FF678E" w:rsidP="00FF678E">
      <w:pPr>
        <w:spacing w:after="0" w:line="360" w:lineRule="auto"/>
        <w:ind w:firstLine="709"/>
        <w:rPr>
          <w:rFonts w:cs="Times New Roman"/>
          <w:sz w:val="24"/>
          <w:szCs w:val="20"/>
        </w:rPr>
      </w:pPr>
      <w:r>
        <w:rPr>
          <w:rFonts w:cs="Times New Roman"/>
          <w:noProof/>
          <w:sz w:val="24"/>
          <w:szCs w:val="20"/>
          <w:lang w:eastAsia="ru-RU"/>
        </w:rPr>
        <w:lastRenderedPageBreak/>
        <w:drawing>
          <wp:inline distT="0" distB="0" distL="0" distR="0" wp14:anchorId="646EBFDE" wp14:editId="07C3858A">
            <wp:extent cx="5314950" cy="2295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2295525"/>
                    </a:xfrm>
                    <a:prstGeom prst="rect">
                      <a:avLst/>
                    </a:prstGeom>
                    <a:noFill/>
                  </pic:spPr>
                </pic:pic>
              </a:graphicData>
            </a:graphic>
          </wp:inline>
        </w:drawing>
      </w:r>
    </w:p>
    <w:p w14:paraId="66D15A49" w14:textId="3376EF32" w:rsidR="00FF678E" w:rsidRPr="00D56569" w:rsidRDefault="00FF678E" w:rsidP="00FF678E">
      <w:pPr>
        <w:tabs>
          <w:tab w:val="left" w:pos="0"/>
        </w:tabs>
        <w:spacing w:after="0" w:line="360" w:lineRule="auto"/>
        <w:ind w:firstLine="709"/>
        <w:rPr>
          <w:rFonts w:cs="Times New Roman"/>
          <w:b/>
          <w:szCs w:val="28"/>
        </w:rPr>
      </w:pPr>
      <w:r w:rsidRPr="00D56569">
        <w:rPr>
          <w:rFonts w:cs="Times New Roman"/>
          <w:b/>
          <w:sz w:val="24"/>
          <w:szCs w:val="20"/>
        </w:rPr>
        <w:t>Рис</w:t>
      </w:r>
      <w:r w:rsidR="00D56569" w:rsidRPr="00D56569">
        <w:rPr>
          <w:rFonts w:cs="Times New Roman"/>
          <w:b/>
          <w:sz w:val="24"/>
          <w:szCs w:val="20"/>
        </w:rPr>
        <w:t xml:space="preserve">. </w:t>
      </w:r>
      <w:r w:rsidRPr="00D56569">
        <w:rPr>
          <w:rFonts w:cs="Times New Roman"/>
          <w:b/>
          <w:sz w:val="24"/>
          <w:szCs w:val="20"/>
        </w:rPr>
        <w:t xml:space="preserve">2. </w:t>
      </w:r>
      <w:r w:rsidRPr="00D56569">
        <w:rPr>
          <w:rFonts w:cs="Times New Roman"/>
          <w:b/>
          <w:sz w:val="24"/>
          <w:szCs w:val="28"/>
        </w:rPr>
        <w:t>Результат 6-и минутного бега у представителей ЭГ в начале и в конце педагогического эксперимента</w:t>
      </w:r>
      <w:r w:rsidR="005202B2">
        <w:rPr>
          <w:rFonts w:cs="Times New Roman"/>
          <w:b/>
          <w:sz w:val="24"/>
          <w:szCs w:val="28"/>
        </w:rPr>
        <w:t>.</w:t>
      </w:r>
    </w:p>
    <w:p w14:paraId="0881958A" w14:textId="77777777" w:rsidR="00FF678E" w:rsidRDefault="00FF678E" w:rsidP="00FF678E">
      <w:pPr>
        <w:spacing w:after="0" w:line="360" w:lineRule="auto"/>
        <w:ind w:firstLine="709"/>
        <w:rPr>
          <w:rFonts w:cs="Times New Roman"/>
          <w:sz w:val="24"/>
          <w:szCs w:val="20"/>
        </w:rPr>
      </w:pPr>
    </w:p>
    <w:p w14:paraId="6E527BA3" w14:textId="77777777" w:rsidR="00FF678E" w:rsidRDefault="00FF678E" w:rsidP="00FF678E">
      <w:pPr>
        <w:spacing w:after="0" w:line="360" w:lineRule="auto"/>
        <w:ind w:firstLine="709"/>
        <w:rPr>
          <w:rFonts w:cs="Times New Roman"/>
          <w:sz w:val="24"/>
          <w:szCs w:val="20"/>
        </w:rPr>
      </w:pPr>
      <w:r>
        <w:rPr>
          <w:rFonts w:cs="Times New Roman"/>
          <w:sz w:val="24"/>
          <w:szCs w:val="20"/>
        </w:rPr>
        <w:t xml:space="preserve">Сравнение </w:t>
      </w:r>
      <w:r w:rsidRPr="00AC4756">
        <w:rPr>
          <w:rFonts w:cs="Times New Roman"/>
          <w:sz w:val="24"/>
          <w:szCs w:val="20"/>
        </w:rPr>
        <w:t>результат</w:t>
      </w:r>
      <w:r>
        <w:rPr>
          <w:rFonts w:cs="Times New Roman"/>
          <w:sz w:val="24"/>
          <w:szCs w:val="20"/>
        </w:rPr>
        <w:t xml:space="preserve">ов 6-ти </w:t>
      </w:r>
      <w:r w:rsidRPr="009C5937">
        <w:rPr>
          <w:rFonts w:cs="Times New Roman"/>
          <w:sz w:val="24"/>
          <w:szCs w:val="20"/>
        </w:rPr>
        <w:t xml:space="preserve">минутного бега </w:t>
      </w:r>
      <w:r w:rsidRPr="00AC4756">
        <w:rPr>
          <w:rFonts w:cs="Times New Roman"/>
          <w:sz w:val="24"/>
          <w:szCs w:val="20"/>
        </w:rPr>
        <w:t xml:space="preserve">у участников </w:t>
      </w:r>
      <w:r>
        <w:rPr>
          <w:rFonts w:cs="Times New Roman"/>
          <w:sz w:val="24"/>
          <w:szCs w:val="20"/>
        </w:rPr>
        <w:t>обеих</w:t>
      </w:r>
      <w:r w:rsidRPr="00AC4756">
        <w:rPr>
          <w:rFonts w:cs="Times New Roman"/>
          <w:sz w:val="24"/>
          <w:szCs w:val="20"/>
        </w:rPr>
        <w:t xml:space="preserve"> групп в начале эксперимента </w:t>
      </w:r>
      <w:r>
        <w:rPr>
          <w:rFonts w:cs="Times New Roman"/>
          <w:sz w:val="24"/>
          <w:szCs w:val="20"/>
        </w:rPr>
        <w:t xml:space="preserve">показало, что </w:t>
      </w:r>
      <w:r w:rsidRPr="00AC4756">
        <w:rPr>
          <w:rFonts w:cs="Times New Roman"/>
          <w:sz w:val="24"/>
          <w:szCs w:val="20"/>
        </w:rPr>
        <w:t>бег отличался нестабильным темпом</w:t>
      </w:r>
      <w:r>
        <w:rPr>
          <w:rFonts w:cs="Times New Roman"/>
          <w:sz w:val="24"/>
          <w:szCs w:val="20"/>
        </w:rPr>
        <w:t>,</w:t>
      </w:r>
      <w:r w:rsidRPr="00AC4756">
        <w:rPr>
          <w:rFonts w:cs="Times New Roman"/>
          <w:sz w:val="24"/>
          <w:szCs w:val="20"/>
        </w:rPr>
        <w:t xml:space="preserve"> они бежали то очень быстро, то </w:t>
      </w:r>
      <w:r>
        <w:rPr>
          <w:rFonts w:cs="Times New Roman"/>
          <w:sz w:val="24"/>
          <w:szCs w:val="20"/>
        </w:rPr>
        <w:t>переходили на почти ходьбу</w:t>
      </w:r>
      <w:r w:rsidRPr="00AC4756">
        <w:rPr>
          <w:rFonts w:cs="Times New Roman"/>
          <w:sz w:val="24"/>
          <w:szCs w:val="20"/>
        </w:rPr>
        <w:t>. Использование участниками экспериментальной группы фитнес-браслета позволил</w:t>
      </w:r>
      <w:r>
        <w:rPr>
          <w:rFonts w:cs="Times New Roman"/>
          <w:sz w:val="24"/>
          <w:szCs w:val="20"/>
        </w:rPr>
        <w:t>о</w:t>
      </w:r>
      <w:r w:rsidRPr="00AC4756">
        <w:rPr>
          <w:rFonts w:cs="Times New Roman"/>
          <w:sz w:val="24"/>
          <w:szCs w:val="20"/>
        </w:rPr>
        <w:t xml:space="preserve"> стабилизировать темп бега на протяжении всей дистанции, и уменьшить затраты энергии при беге. В конечном итоге экспериментальная группа смогла преодолевать большее расстояние за 6 минут. Контроль пульса позволил участникам экспериментальной группы пройти тест более эффективно, за счёт поддержания </w:t>
      </w:r>
      <w:r>
        <w:rPr>
          <w:rFonts w:cs="Times New Roman"/>
          <w:sz w:val="24"/>
          <w:szCs w:val="20"/>
        </w:rPr>
        <w:t>определенного</w:t>
      </w:r>
      <w:r w:rsidRPr="00AC4756">
        <w:rPr>
          <w:rFonts w:cs="Times New Roman"/>
          <w:sz w:val="24"/>
          <w:szCs w:val="20"/>
        </w:rPr>
        <w:t xml:space="preserve"> темпа на протяжении всей дистанции</w:t>
      </w:r>
      <w:r>
        <w:rPr>
          <w:rFonts w:cs="Times New Roman"/>
          <w:sz w:val="24"/>
          <w:szCs w:val="20"/>
        </w:rPr>
        <w:t>.</w:t>
      </w:r>
    </w:p>
    <w:p w14:paraId="6D5E185E" w14:textId="77777777" w:rsidR="00FF678E" w:rsidRPr="007E432D" w:rsidRDefault="00FF678E" w:rsidP="00FF678E">
      <w:pPr>
        <w:pStyle w:val="a3"/>
        <w:spacing w:after="0" w:line="360" w:lineRule="auto"/>
        <w:ind w:left="0" w:firstLine="709"/>
        <w:rPr>
          <w:rFonts w:cs="Times New Roman"/>
          <w:sz w:val="24"/>
          <w:szCs w:val="20"/>
        </w:rPr>
      </w:pPr>
      <w:r>
        <w:rPr>
          <w:rFonts w:eastAsia="Times New Roman"/>
          <w:color w:val="EEEFFF"/>
          <w:spacing w:val="-39"/>
          <w:w w:val="50"/>
          <w:szCs w:val="28"/>
          <w:vertAlign w:val="subscript"/>
        </w:rPr>
        <w:t xml:space="preserve">   </w:t>
      </w:r>
      <w:r>
        <w:rPr>
          <w:rFonts w:cs="Times New Roman"/>
          <w:b/>
          <w:sz w:val="24"/>
          <w:szCs w:val="20"/>
        </w:rPr>
        <w:t xml:space="preserve">Заключение. </w:t>
      </w:r>
      <w:r w:rsidRPr="007A1336">
        <w:rPr>
          <w:rFonts w:cs="Times New Roman"/>
          <w:sz w:val="24"/>
          <w:szCs w:val="20"/>
        </w:rPr>
        <w:t xml:space="preserve">Из представленного анализа результатов педагогического эксперимента можно сделать вывод, что методика оперативного контроля с использованием фитнес-браслета </w:t>
      </w:r>
      <w:proofErr w:type="spellStart"/>
      <w:r w:rsidRPr="007A1336">
        <w:rPr>
          <w:rFonts w:cs="Times New Roman"/>
          <w:sz w:val="24"/>
          <w:szCs w:val="20"/>
        </w:rPr>
        <w:t>Xiaomi</w:t>
      </w:r>
      <w:proofErr w:type="spellEnd"/>
      <w:r w:rsidRPr="007A1336">
        <w:rPr>
          <w:rFonts w:cs="Times New Roman"/>
          <w:sz w:val="24"/>
          <w:szCs w:val="20"/>
        </w:rPr>
        <w:t xml:space="preserve"> </w:t>
      </w:r>
      <w:proofErr w:type="spellStart"/>
      <w:r w:rsidRPr="007A1336">
        <w:rPr>
          <w:rFonts w:cs="Times New Roman"/>
          <w:sz w:val="24"/>
          <w:szCs w:val="20"/>
        </w:rPr>
        <w:t>Mi</w:t>
      </w:r>
      <w:proofErr w:type="spellEnd"/>
      <w:r w:rsidRPr="007A1336">
        <w:rPr>
          <w:rFonts w:cs="Times New Roman"/>
          <w:sz w:val="24"/>
          <w:szCs w:val="20"/>
        </w:rPr>
        <w:t xml:space="preserve"> </w:t>
      </w:r>
      <w:proofErr w:type="spellStart"/>
      <w:r w:rsidRPr="007A1336">
        <w:rPr>
          <w:rFonts w:cs="Times New Roman"/>
          <w:sz w:val="24"/>
          <w:szCs w:val="20"/>
        </w:rPr>
        <w:t>band</w:t>
      </w:r>
      <w:proofErr w:type="spellEnd"/>
      <w:r w:rsidRPr="007A1336">
        <w:rPr>
          <w:rFonts w:cs="Times New Roman"/>
          <w:sz w:val="24"/>
          <w:szCs w:val="20"/>
        </w:rPr>
        <w:t xml:space="preserve"> 3</w:t>
      </w:r>
      <w:r>
        <w:rPr>
          <w:rFonts w:cs="Times New Roman"/>
          <w:sz w:val="24"/>
          <w:szCs w:val="20"/>
        </w:rPr>
        <w:t xml:space="preserve"> позволяет повысить управление на уроке физической культуры и способствует</w:t>
      </w:r>
      <w:r w:rsidRPr="007A1336">
        <w:rPr>
          <w:rFonts w:cs="Times New Roman"/>
          <w:sz w:val="24"/>
          <w:szCs w:val="20"/>
        </w:rPr>
        <w:t xml:space="preserve"> </w:t>
      </w:r>
      <w:r>
        <w:rPr>
          <w:rFonts w:cs="Times New Roman"/>
          <w:sz w:val="24"/>
          <w:szCs w:val="20"/>
        </w:rPr>
        <w:t>улучшению</w:t>
      </w:r>
      <w:r w:rsidRPr="007A1336">
        <w:rPr>
          <w:rFonts w:cs="Times New Roman"/>
          <w:sz w:val="24"/>
          <w:szCs w:val="20"/>
        </w:rPr>
        <w:t xml:space="preserve"> показател</w:t>
      </w:r>
      <w:r>
        <w:rPr>
          <w:rFonts w:cs="Times New Roman"/>
          <w:sz w:val="24"/>
          <w:szCs w:val="20"/>
        </w:rPr>
        <w:t>ей</w:t>
      </w:r>
      <w:r w:rsidRPr="007A1336">
        <w:rPr>
          <w:rFonts w:cs="Times New Roman"/>
          <w:sz w:val="24"/>
          <w:szCs w:val="20"/>
        </w:rPr>
        <w:t xml:space="preserve"> выносливости</w:t>
      </w:r>
      <w:r>
        <w:rPr>
          <w:rFonts w:cs="Times New Roman"/>
          <w:sz w:val="24"/>
          <w:szCs w:val="20"/>
        </w:rPr>
        <w:t xml:space="preserve"> обучающихся</w:t>
      </w:r>
      <w:r w:rsidRPr="007A1336">
        <w:rPr>
          <w:rFonts w:cs="Times New Roman"/>
          <w:sz w:val="24"/>
          <w:szCs w:val="20"/>
        </w:rPr>
        <w:t>.</w:t>
      </w:r>
    </w:p>
    <w:p w14:paraId="4DD9CD9A" w14:textId="77777777" w:rsidR="00FF678E" w:rsidRPr="00E3321B" w:rsidRDefault="00FF678E" w:rsidP="00FF678E">
      <w:pPr>
        <w:spacing w:after="0" w:line="360" w:lineRule="auto"/>
        <w:jc w:val="center"/>
        <w:rPr>
          <w:rFonts w:cs="Times New Roman"/>
          <w:b/>
          <w:sz w:val="24"/>
        </w:rPr>
      </w:pPr>
      <w:r w:rsidRPr="00E3321B">
        <w:rPr>
          <w:rFonts w:cs="Times New Roman"/>
          <w:b/>
          <w:sz w:val="24"/>
        </w:rPr>
        <w:t>Список литературы:</w:t>
      </w:r>
    </w:p>
    <w:p w14:paraId="37B165BC" w14:textId="77777777" w:rsidR="00FF678E" w:rsidRPr="00702F45" w:rsidRDefault="00FF678E" w:rsidP="002B3088">
      <w:pPr>
        <w:pStyle w:val="a3"/>
        <w:numPr>
          <w:ilvl w:val="0"/>
          <w:numId w:val="45"/>
        </w:numPr>
        <w:spacing w:after="0" w:line="360" w:lineRule="auto"/>
        <w:ind w:left="426" w:hanging="426"/>
        <w:rPr>
          <w:rFonts w:cs="Times New Roman"/>
          <w:sz w:val="24"/>
        </w:rPr>
      </w:pPr>
      <w:proofErr w:type="spellStart"/>
      <w:r w:rsidRPr="00702F45">
        <w:rPr>
          <w:rFonts w:cs="Times New Roman"/>
          <w:sz w:val="24"/>
        </w:rPr>
        <w:t>Аппенянский</w:t>
      </w:r>
      <w:proofErr w:type="spellEnd"/>
      <w:r w:rsidRPr="00702F45">
        <w:rPr>
          <w:rFonts w:cs="Times New Roman"/>
          <w:sz w:val="24"/>
        </w:rPr>
        <w:t xml:space="preserve"> А.И. Особенности педагогического контроля в физическом воспитании [Электронный ресурс]: курсовая работа / А.И. </w:t>
      </w:r>
      <w:proofErr w:type="spellStart"/>
      <w:r w:rsidRPr="00702F45">
        <w:rPr>
          <w:rFonts w:cs="Times New Roman"/>
          <w:sz w:val="24"/>
        </w:rPr>
        <w:t>Аппенянский</w:t>
      </w:r>
      <w:proofErr w:type="spellEnd"/>
      <w:r w:rsidRPr="00702F45">
        <w:rPr>
          <w:rFonts w:cs="Times New Roman"/>
          <w:sz w:val="24"/>
        </w:rPr>
        <w:t xml:space="preserve">. – Режим доступа: </w:t>
      </w:r>
      <w:hyperlink r:id="rId39" w:history="1">
        <w:r w:rsidRPr="00B475C9">
          <w:rPr>
            <w:rStyle w:val="a5"/>
            <w:rFonts w:cs="Times New Roman"/>
            <w:sz w:val="24"/>
          </w:rPr>
          <w:t>https://www.bibliofond.ru/view.aspx?id=731431</w:t>
        </w:r>
      </w:hyperlink>
      <w:r>
        <w:rPr>
          <w:rFonts w:cs="Times New Roman"/>
          <w:sz w:val="24"/>
        </w:rPr>
        <w:t xml:space="preserve"> (Дата обращения</w:t>
      </w:r>
      <w:r w:rsidRPr="00702F45">
        <w:rPr>
          <w:rFonts w:cs="Times New Roman"/>
          <w:sz w:val="24"/>
        </w:rPr>
        <w:t xml:space="preserve"> 23.0</w:t>
      </w:r>
      <w:r>
        <w:rPr>
          <w:rFonts w:cs="Times New Roman"/>
          <w:sz w:val="24"/>
        </w:rPr>
        <w:t>5</w:t>
      </w:r>
      <w:r w:rsidRPr="00702F45">
        <w:rPr>
          <w:rFonts w:cs="Times New Roman"/>
          <w:sz w:val="24"/>
        </w:rPr>
        <w:t>.2019</w:t>
      </w:r>
      <w:r>
        <w:rPr>
          <w:rFonts w:cs="Times New Roman"/>
          <w:sz w:val="24"/>
        </w:rPr>
        <w:t>)</w:t>
      </w:r>
      <w:r w:rsidRPr="00702F45">
        <w:rPr>
          <w:rFonts w:cs="Times New Roman"/>
          <w:sz w:val="24"/>
        </w:rPr>
        <w:t>.</w:t>
      </w:r>
    </w:p>
    <w:p w14:paraId="2B98C081" w14:textId="77777777" w:rsidR="00FF678E" w:rsidRDefault="00FF678E" w:rsidP="002B3088">
      <w:pPr>
        <w:pStyle w:val="a3"/>
        <w:numPr>
          <w:ilvl w:val="0"/>
          <w:numId w:val="45"/>
        </w:numPr>
        <w:spacing w:after="0" w:line="360" w:lineRule="auto"/>
        <w:ind w:left="426" w:hanging="426"/>
        <w:rPr>
          <w:rFonts w:cs="Times New Roman"/>
          <w:sz w:val="24"/>
        </w:rPr>
      </w:pPr>
      <w:r w:rsidRPr="00702F45">
        <w:rPr>
          <w:rFonts w:cs="Times New Roman"/>
          <w:sz w:val="24"/>
        </w:rPr>
        <w:t xml:space="preserve">Вахрушева А.А. Организация </w:t>
      </w:r>
      <w:proofErr w:type="spellStart"/>
      <w:r w:rsidRPr="00702F45">
        <w:rPr>
          <w:rFonts w:cs="Times New Roman"/>
          <w:sz w:val="24"/>
        </w:rPr>
        <w:t>пульсометрии</w:t>
      </w:r>
      <w:proofErr w:type="spellEnd"/>
      <w:r w:rsidRPr="00702F45">
        <w:rPr>
          <w:rFonts w:cs="Times New Roman"/>
          <w:sz w:val="24"/>
        </w:rPr>
        <w:t xml:space="preserve"> [Электронный ресурс] / А.А. Вахрушева. – </w:t>
      </w:r>
      <w:r w:rsidRPr="002B4C4A">
        <w:rPr>
          <w:rFonts w:eastAsia="Calibri" w:cs="Times New Roman"/>
          <w:sz w:val="24"/>
        </w:rPr>
        <w:t>Режим доступа</w:t>
      </w:r>
      <w:r w:rsidRPr="00702F45">
        <w:rPr>
          <w:rFonts w:cs="Times New Roman"/>
          <w:sz w:val="24"/>
        </w:rPr>
        <w:t xml:space="preserve">: </w:t>
      </w:r>
      <w:hyperlink r:id="rId40" w:history="1">
        <w:r w:rsidRPr="00B475C9">
          <w:rPr>
            <w:rStyle w:val="a5"/>
            <w:rFonts w:cs="Times New Roman"/>
            <w:sz w:val="24"/>
          </w:rPr>
          <w:t>https://znanio.ru/media/organizatsiya_pulsometrii-242097 (Дата обращения 22.06.2017</w:t>
        </w:r>
      </w:hyperlink>
      <w:r w:rsidRPr="002C7ACE">
        <w:rPr>
          <w:rFonts w:cs="Times New Roman"/>
          <w:sz w:val="24"/>
        </w:rPr>
        <w:t>)</w:t>
      </w:r>
      <w:r w:rsidRPr="008561C7">
        <w:rPr>
          <w:rFonts w:cs="Times New Roman"/>
          <w:sz w:val="24"/>
        </w:rPr>
        <w:t>.</w:t>
      </w:r>
    </w:p>
    <w:p w14:paraId="1E1DDB39" w14:textId="77777777" w:rsidR="00FF678E" w:rsidRPr="00AC4756" w:rsidRDefault="00FF678E" w:rsidP="002B3088">
      <w:pPr>
        <w:pStyle w:val="a3"/>
        <w:numPr>
          <w:ilvl w:val="0"/>
          <w:numId w:val="45"/>
        </w:numPr>
        <w:spacing w:after="0" w:line="360" w:lineRule="auto"/>
        <w:ind w:left="426" w:hanging="426"/>
        <w:rPr>
          <w:rFonts w:cs="Times New Roman"/>
          <w:sz w:val="24"/>
        </w:rPr>
      </w:pPr>
      <w:r w:rsidRPr="002B4C4A">
        <w:rPr>
          <w:rFonts w:cs="Times New Roman"/>
          <w:sz w:val="24"/>
        </w:rPr>
        <w:lastRenderedPageBreak/>
        <w:t>Железняк Ю.Д. Методи</w:t>
      </w:r>
      <w:r>
        <w:rPr>
          <w:rFonts w:cs="Times New Roman"/>
          <w:sz w:val="24"/>
        </w:rPr>
        <w:t>ка обучения физической культуре</w:t>
      </w:r>
      <w:r w:rsidRPr="002B4C4A">
        <w:rPr>
          <w:rFonts w:cs="Times New Roman"/>
          <w:sz w:val="24"/>
        </w:rPr>
        <w:t xml:space="preserve">: учебник для студ. учреждений </w:t>
      </w:r>
      <w:proofErr w:type="spellStart"/>
      <w:r w:rsidRPr="002B4C4A">
        <w:rPr>
          <w:rFonts w:cs="Times New Roman"/>
          <w:sz w:val="24"/>
        </w:rPr>
        <w:t>высш</w:t>
      </w:r>
      <w:proofErr w:type="spellEnd"/>
      <w:r w:rsidRPr="002B4C4A">
        <w:rPr>
          <w:rFonts w:cs="Times New Roman"/>
          <w:sz w:val="24"/>
        </w:rPr>
        <w:t xml:space="preserve">. образования / Ю.Д. Железняк, И.В. Кулишенко, Е.В. </w:t>
      </w:r>
      <w:proofErr w:type="spellStart"/>
      <w:r w:rsidRPr="002B4C4A">
        <w:rPr>
          <w:rFonts w:cs="Times New Roman"/>
          <w:sz w:val="24"/>
        </w:rPr>
        <w:t>Крякина</w:t>
      </w:r>
      <w:proofErr w:type="spellEnd"/>
      <w:r w:rsidRPr="002B4C4A">
        <w:rPr>
          <w:rFonts w:cs="Times New Roman"/>
          <w:sz w:val="24"/>
        </w:rPr>
        <w:t>; под ред. Ю.Д. Железняка. – М.: Издательский центр «Академия», 2014. – 256 с.</w:t>
      </w:r>
    </w:p>
    <w:p w14:paraId="7A6FE2AF" w14:textId="77777777" w:rsidR="00FF678E" w:rsidRPr="00702F45" w:rsidRDefault="00FF678E" w:rsidP="002B3088">
      <w:pPr>
        <w:pStyle w:val="a3"/>
        <w:numPr>
          <w:ilvl w:val="0"/>
          <w:numId w:val="45"/>
        </w:numPr>
        <w:spacing w:after="0" w:line="360" w:lineRule="auto"/>
        <w:ind w:left="426" w:hanging="426"/>
        <w:rPr>
          <w:rFonts w:cs="Times New Roman"/>
          <w:sz w:val="24"/>
        </w:rPr>
      </w:pPr>
      <w:proofErr w:type="spellStart"/>
      <w:r w:rsidRPr="00702F45">
        <w:rPr>
          <w:rFonts w:cs="Times New Roman"/>
          <w:sz w:val="24"/>
        </w:rPr>
        <w:t>Латышина</w:t>
      </w:r>
      <w:proofErr w:type="spellEnd"/>
      <w:r w:rsidRPr="00702F45">
        <w:rPr>
          <w:rFonts w:cs="Times New Roman"/>
          <w:sz w:val="24"/>
        </w:rPr>
        <w:t xml:space="preserve"> Д.И. История педагогики (История образования и педагогической мысли): Учеб. пособие. </w:t>
      </w:r>
      <w:r w:rsidRPr="006A5A7E">
        <w:rPr>
          <w:rFonts w:cs="Times New Roman"/>
          <w:sz w:val="24"/>
        </w:rPr>
        <w:t>–</w:t>
      </w:r>
      <w:r w:rsidRPr="00702F45">
        <w:rPr>
          <w:rFonts w:cs="Times New Roman"/>
          <w:sz w:val="24"/>
        </w:rPr>
        <w:t xml:space="preserve"> М.: </w:t>
      </w:r>
      <w:proofErr w:type="spellStart"/>
      <w:r w:rsidRPr="00702F45">
        <w:rPr>
          <w:rFonts w:cs="Times New Roman"/>
          <w:sz w:val="24"/>
        </w:rPr>
        <w:t>Гардарики</w:t>
      </w:r>
      <w:proofErr w:type="spellEnd"/>
      <w:r w:rsidRPr="00702F45">
        <w:rPr>
          <w:rFonts w:cs="Times New Roman"/>
          <w:sz w:val="24"/>
        </w:rPr>
        <w:t>, 2005</w:t>
      </w:r>
      <w:r>
        <w:rPr>
          <w:rFonts w:cs="Times New Roman"/>
          <w:sz w:val="24"/>
        </w:rPr>
        <w:t>.</w:t>
      </w:r>
    </w:p>
    <w:p w14:paraId="315850A1" w14:textId="77777777" w:rsidR="00FF678E" w:rsidRDefault="00FF678E" w:rsidP="002B3088">
      <w:pPr>
        <w:pStyle w:val="a3"/>
        <w:numPr>
          <w:ilvl w:val="0"/>
          <w:numId w:val="45"/>
        </w:numPr>
        <w:spacing w:after="0" w:line="360" w:lineRule="auto"/>
        <w:ind w:left="426" w:hanging="426"/>
        <w:rPr>
          <w:rFonts w:cs="Times New Roman"/>
          <w:sz w:val="24"/>
        </w:rPr>
      </w:pPr>
      <w:r>
        <w:rPr>
          <w:rFonts w:cs="Times New Roman"/>
          <w:sz w:val="24"/>
        </w:rPr>
        <w:t xml:space="preserve">Орлов В.А. Физическая культура как образовательная и оздоровительная </w:t>
      </w:r>
      <w:proofErr w:type="spellStart"/>
      <w:r>
        <w:rPr>
          <w:rFonts w:cs="Times New Roman"/>
          <w:sz w:val="24"/>
        </w:rPr>
        <w:t>дсциплина</w:t>
      </w:r>
      <w:proofErr w:type="spellEnd"/>
      <w:r>
        <w:rPr>
          <w:rFonts w:cs="Times New Roman"/>
          <w:sz w:val="24"/>
        </w:rPr>
        <w:t xml:space="preserve">/В.А. Орлов, О.В. Стрижакова, О.Б. Фетисов; под ред. А.И. Григорьева. </w:t>
      </w:r>
      <w:r w:rsidRPr="006A5A7E">
        <w:rPr>
          <w:rFonts w:cs="Times New Roman"/>
          <w:sz w:val="24"/>
        </w:rPr>
        <w:t>–</w:t>
      </w:r>
      <w:r>
        <w:rPr>
          <w:rFonts w:cs="Times New Roman"/>
          <w:sz w:val="24"/>
        </w:rPr>
        <w:t xml:space="preserve"> Воронеж: изд.-полигр. Центр «Научная книга», 2017. </w:t>
      </w:r>
      <w:r w:rsidRPr="006A5A7E">
        <w:rPr>
          <w:rFonts w:cs="Times New Roman"/>
          <w:sz w:val="24"/>
        </w:rPr>
        <w:t>–</w:t>
      </w:r>
      <w:r>
        <w:rPr>
          <w:rFonts w:cs="Times New Roman"/>
          <w:sz w:val="24"/>
        </w:rPr>
        <w:t xml:space="preserve"> 340 с.</w:t>
      </w:r>
    </w:p>
    <w:p w14:paraId="241A1079" w14:textId="77777777" w:rsidR="00FF678E" w:rsidRPr="002B4C4A" w:rsidRDefault="00FF678E" w:rsidP="00FF678E">
      <w:pPr>
        <w:pStyle w:val="a3"/>
        <w:spacing w:after="0" w:line="360" w:lineRule="auto"/>
        <w:rPr>
          <w:rFonts w:cs="Times New Roman"/>
          <w:sz w:val="24"/>
        </w:rPr>
      </w:pPr>
    </w:p>
    <w:p w14:paraId="5E286555" w14:textId="77777777" w:rsidR="00FF678E" w:rsidRDefault="00FF678E">
      <w:pPr>
        <w:jc w:val="left"/>
        <w:rPr>
          <w:rFonts w:eastAsiaTheme="majorEastAsia" w:cstheme="majorBidi"/>
          <w:b/>
          <w:sz w:val="26"/>
          <w:szCs w:val="26"/>
        </w:rPr>
      </w:pPr>
      <w:r>
        <w:br w:type="page"/>
      </w:r>
    </w:p>
    <w:p w14:paraId="17A41123" w14:textId="77777777" w:rsidR="00FF678E" w:rsidRPr="008F0C0C" w:rsidRDefault="00FF678E" w:rsidP="00FF678E">
      <w:pPr>
        <w:pStyle w:val="affffb"/>
      </w:pPr>
      <w:bookmarkStart w:id="101" w:name="_Toc69078760"/>
      <w:r w:rsidRPr="008F0C0C">
        <w:lastRenderedPageBreak/>
        <w:t>ПЕДАГОГИЧЕСКИЕ УСЛОВИ</w:t>
      </w:r>
      <w:r>
        <w:t>Я</w:t>
      </w:r>
      <w:r w:rsidRPr="008F0C0C">
        <w:t xml:space="preserve"> ОРГАНИЗАЦИИ УРОЧНЫХ И ВНЕУРОЧН</w:t>
      </w:r>
      <w:r>
        <w:t>ЫХ</w:t>
      </w:r>
      <w:r w:rsidRPr="008F0C0C">
        <w:t xml:space="preserve"> ЗАНЯТИЙ ШКОЛЬНИКОВ ДЛЯ АКТИВИЗАЦИИ ПОЗНАВАТЕЛЬНОЙ И ДВИГАТЕЛЬНОЙ ДЕЯТЕЛЬНОСТИ</w:t>
      </w:r>
      <w:bookmarkEnd w:id="101"/>
    </w:p>
    <w:p w14:paraId="07B2045D" w14:textId="77777777" w:rsidR="00EA05FE" w:rsidRDefault="00EA05FE" w:rsidP="00FF678E">
      <w:pPr>
        <w:pStyle w:val="affffd"/>
      </w:pPr>
      <w:bookmarkStart w:id="102" w:name="_Toc69078761"/>
      <w:r>
        <w:t>Козлова Светлана Юрьевна</w:t>
      </w:r>
      <w:bookmarkEnd w:id="102"/>
    </w:p>
    <w:p w14:paraId="5E24BAB0" w14:textId="4CBEB110" w:rsidR="00EA05FE" w:rsidRDefault="00EA05FE" w:rsidP="00EA05FE">
      <w:pPr>
        <w:pStyle w:val="afffff1"/>
        <w:spacing w:after="0"/>
        <w:rPr>
          <w:shd w:val="clear" w:color="auto" w:fill="FFFFFF"/>
        </w:rPr>
      </w:pPr>
      <w:r>
        <w:rPr>
          <w:shd w:val="clear" w:color="auto" w:fill="FFFFFF"/>
        </w:rPr>
        <w:t>кандидат педагогических наук, доцент</w:t>
      </w:r>
    </w:p>
    <w:p w14:paraId="767B4983" w14:textId="77777777" w:rsidR="00EA05FE" w:rsidRDefault="00EA05FE" w:rsidP="00EA05FE">
      <w:pPr>
        <w:pStyle w:val="afffff1"/>
        <w:spacing w:after="0"/>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0C3237D8" w14:textId="535E27AB" w:rsidR="00FF678E" w:rsidRPr="00BA6FEA" w:rsidRDefault="00FF678E" w:rsidP="00FF678E">
      <w:pPr>
        <w:pStyle w:val="affffd"/>
      </w:pPr>
      <w:bookmarkStart w:id="103" w:name="_Toc69078762"/>
      <w:r w:rsidRPr="00BA6FEA">
        <w:t>Проценко Карина Вячеславовна</w:t>
      </w:r>
      <w:bookmarkEnd w:id="103"/>
    </w:p>
    <w:p w14:paraId="4084569D" w14:textId="77777777" w:rsidR="00EA05FE" w:rsidRDefault="00EA05FE" w:rsidP="00EA05FE">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79FC3244" w14:textId="6EB790EF" w:rsidR="00FF678E" w:rsidRDefault="00FF678E" w:rsidP="00FF678E">
      <w:pPr>
        <w:pStyle w:val="afffff"/>
      </w:pPr>
      <w:r w:rsidRPr="00C17467">
        <w:rPr>
          <w:b/>
        </w:rPr>
        <w:t xml:space="preserve">Аннотация. </w:t>
      </w:r>
      <w:r w:rsidRPr="00C17467">
        <w:t xml:space="preserve">В статье представлены результаты исследования, по активизации познавательной и двигательной деятельности старшеклассников на урочных и внеурочных занятиях. Исследование представляет специально созданные педагогические условия, которые послужили повышению мотивации к занятиям физической культурой и спортом, и активизировали познавательную и двигательную деятельность обучающихся. </w:t>
      </w:r>
    </w:p>
    <w:p w14:paraId="5B21451A" w14:textId="77777777" w:rsidR="00FF678E" w:rsidRDefault="00FF678E" w:rsidP="00FF678E">
      <w:pPr>
        <w:pStyle w:val="afffff"/>
      </w:pPr>
    </w:p>
    <w:p w14:paraId="2664CD97" w14:textId="77777777" w:rsidR="00FF678E" w:rsidRPr="007C4229" w:rsidRDefault="00FF678E" w:rsidP="00FF678E">
      <w:pPr>
        <w:pStyle w:val="afffff"/>
        <w:rPr>
          <w:rFonts w:eastAsiaTheme="majorEastAsia"/>
        </w:rPr>
      </w:pPr>
      <w:r w:rsidRPr="007C4229">
        <w:rPr>
          <w:rFonts w:eastAsiaTheme="majorEastAsia"/>
        </w:rPr>
        <w:t>В настоящее обучающиеся старших классов характеризуются низкой</w:t>
      </w:r>
      <w:r w:rsidRPr="007C4229">
        <w:t xml:space="preserve"> </w:t>
      </w:r>
      <w:r w:rsidRPr="007C4229">
        <w:rPr>
          <w:rFonts w:eastAsiaTheme="majorEastAsia"/>
        </w:rPr>
        <w:t>посещаемостью на уроках физической культуры. Тем самым понижается их</w:t>
      </w:r>
      <w:r w:rsidRPr="007C4229">
        <w:t xml:space="preserve"> </w:t>
      </w:r>
      <w:r w:rsidRPr="007C4229">
        <w:rPr>
          <w:rFonts w:eastAsiaTheme="majorEastAsia"/>
        </w:rPr>
        <w:t>активность, как двигательная, так и познавательная. Снижение посещаемости в</w:t>
      </w:r>
      <w:r w:rsidRPr="007C4229">
        <w:t xml:space="preserve"> </w:t>
      </w:r>
      <w:r w:rsidRPr="007C4229">
        <w:rPr>
          <w:rFonts w:eastAsiaTheme="majorEastAsia"/>
        </w:rPr>
        <w:t xml:space="preserve">старшем школьном возрасте обусловлено </w:t>
      </w:r>
      <w:r w:rsidRPr="007C4229">
        <w:t xml:space="preserve">многими факторами, в том числе </w:t>
      </w:r>
      <w:r w:rsidRPr="007C4229">
        <w:rPr>
          <w:rFonts w:eastAsiaTheme="majorEastAsia"/>
        </w:rPr>
        <w:t>возрастными и психологическими особенностями данного школьного возраста.</w:t>
      </w:r>
    </w:p>
    <w:p w14:paraId="042FD6DA" w14:textId="77777777" w:rsidR="00FF678E" w:rsidRPr="007C4229" w:rsidRDefault="00FF678E" w:rsidP="00FF678E">
      <w:pPr>
        <w:pStyle w:val="afffff"/>
      </w:pPr>
      <w:r w:rsidRPr="007C4229">
        <w:t>Интеграция урочной и внеурочной деятельности способствует развитию и восполнению двигательной активности учащихся, устойчивого интереса к занятиям физической культурой, спортом, социализации личности в современных условиях, развитию творческих способностей [1</w:t>
      </w:r>
      <w:r>
        <w:t>, с. 16</w:t>
      </w:r>
      <w:r w:rsidRPr="007C4229">
        <w:t>].</w:t>
      </w:r>
    </w:p>
    <w:p w14:paraId="3A521721" w14:textId="77777777" w:rsidR="00FF678E" w:rsidRPr="007C4229" w:rsidRDefault="00FF678E" w:rsidP="00FF678E">
      <w:pPr>
        <w:pStyle w:val="afffff"/>
      </w:pPr>
      <w:r w:rsidRPr="007C4229">
        <w:t>Общепризнанно, что одним из важнейших мотивов учения для школьников является познавательный интерес.</w:t>
      </w:r>
      <w:r>
        <w:t xml:space="preserve"> </w:t>
      </w:r>
      <w:r w:rsidRPr="007C4229">
        <w:t>Мотивация и успешность являются важными аспектами формирования интереса к уроку физической культуры, а значит и развития двигательной активности. Таким образом, учителю важно понять, каким образом можно активизировать познавательную и двигательную деятельность. Данную проблему, возможно, решить посредством внедрения в образовательный процесс педагогических условий и средств обучения, которые будут способствовать активизации познавательной и двигательной деятельности [4</w:t>
      </w:r>
      <w:r>
        <w:t>, с. 171</w:t>
      </w:r>
      <w:r w:rsidRPr="007C4229">
        <w:t>].</w:t>
      </w:r>
    </w:p>
    <w:p w14:paraId="7A4E0DB9" w14:textId="77777777" w:rsidR="00FF678E" w:rsidRPr="007C4229" w:rsidRDefault="00FF678E" w:rsidP="00FF678E">
      <w:pPr>
        <w:pStyle w:val="afffff"/>
      </w:pPr>
      <w:r w:rsidRPr="007C4229">
        <w:lastRenderedPageBreak/>
        <w:t>Исследователи А.В. Попов, Уманский Д.С., Широков К.Р. и др. делают акцент на том, что для воспитания устойчивого интереса и формирования положительной мотивации к занятиям физической культурой, необходимо применять активные методы обучения, вводить в практику такие вопросы и задания, которые будут требовать от обучающихся активной поисковой деятельности. Если стремление обучающихся к самостоятельности, активности, творчеству будут удовлетворяться на уроке физической культуры, то это вызовет у обучающихся большую заинтересованность в посещении. Поэтому, возникает необходимость найти ряд педагогических условий для активизации познавательной и двигательной деятельности, как в урочное, так и внеурочное время [2</w:t>
      </w:r>
      <w:r>
        <w:t>, с. 113</w:t>
      </w:r>
      <w:r w:rsidRPr="007C4229">
        <w:t>, 3</w:t>
      </w:r>
      <w:r>
        <w:t>, с. 788</w:t>
      </w:r>
      <w:r w:rsidRPr="007C4229">
        <w:t>].</w:t>
      </w:r>
    </w:p>
    <w:p w14:paraId="1F717004" w14:textId="77777777" w:rsidR="00FF678E" w:rsidRPr="007C4229" w:rsidRDefault="00FF678E" w:rsidP="00FF678E">
      <w:pPr>
        <w:pStyle w:val="afffff"/>
      </w:pPr>
      <w:r w:rsidRPr="007C4229">
        <w:t xml:space="preserve">Опираясь на причины, выявленные </w:t>
      </w:r>
      <w:proofErr w:type="gramStart"/>
      <w:r w:rsidRPr="007C4229">
        <w:t>С.А</w:t>
      </w:r>
      <w:proofErr w:type="gramEnd"/>
      <w:r w:rsidRPr="007C4229">
        <w:t xml:space="preserve"> Фирсовым, можно сделать вывод, что у старших школьников пониженная мотивация к занятиям физической культурой в школе, которая обусловлена отсутствием интереса к данному предмету, что влечёт за собой другие причины, а также как результат низкий уровень двигательной активности. Наиважнейшее значение для правильной организации двигательного режима и двигательной активности в процессе учебной деятельности имеет выявление оптимального соотношения подбора средств, форм и методов.</w:t>
      </w:r>
    </w:p>
    <w:p w14:paraId="5DE2FC07" w14:textId="77777777" w:rsidR="00FF678E" w:rsidRPr="007C4229" w:rsidRDefault="00FF678E" w:rsidP="00FF678E">
      <w:pPr>
        <w:pStyle w:val="afffff"/>
      </w:pPr>
      <w:r w:rsidRPr="007C4229">
        <w:t xml:space="preserve">Изучение научных данных, актуализировало проблему нашего исследования в вопросах осуществления образовательной  деятельности, созданию педагогических условий для формирования мотивации, изучению особенностей урочной и внеурочной деятельности, учет возрастных особенностей школьников данного возраста, активизации познавательной и двигательной деятельности, обновление содержания образовательных программ и реализация цели и задач Федерального государственного образовательного стандарта. </w:t>
      </w:r>
    </w:p>
    <w:p w14:paraId="67EB89AF" w14:textId="77777777" w:rsidR="00FF678E" w:rsidRPr="007C4229" w:rsidRDefault="00FF678E" w:rsidP="00FF678E">
      <w:pPr>
        <w:pStyle w:val="afffff"/>
      </w:pPr>
      <w:r w:rsidRPr="007C4229">
        <w:t>Данную проблему, возможно, решить посредством внедрения в образовательный процесс педагогических условий и средств обучения, которые будут способствовать активизации познавательной и двигательной деятельности [5</w:t>
      </w:r>
      <w:r>
        <w:t>, с. 8</w:t>
      </w:r>
      <w:r w:rsidRPr="007C4229">
        <w:t>].</w:t>
      </w:r>
    </w:p>
    <w:p w14:paraId="520DE30D" w14:textId="77777777" w:rsidR="00FF678E" w:rsidRDefault="00FF678E" w:rsidP="00FF678E">
      <w:pPr>
        <w:pStyle w:val="afffff"/>
      </w:pPr>
      <w:r w:rsidRPr="007C4229">
        <w:t>Наш педагогический эксперимент проводился на базе школы «ГБОУ Школа №1454 «</w:t>
      </w:r>
      <w:proofErr w:type="spellStart"/>
      <w:r w:rsidRPr="007C4229">
        <w:t>Тимирязевская</w:t>
      </w:r>
      <w:proofErr w:type="spellEnd"/>
      <w:r w:rsidRPr="007C4229">
        <w:t xml:space="preserve">»» г. Москва с учащимися </w:t>
      </w:r>
      <w:r>
        <w:t xml:space="preserve">9 – 10-х </w:t>
      </w:r>
      <w:r w:rsidRPr="007C4229">
        <w:t>классов</w:t>
      </w:r>
      <w:r>
        <w:t>.</w:t>
      </w:r>
      <w:r w:rsidRPr="007C4229">
        <w:t xml:space="preserve"> </w:t>
      </w:r>
    </w:p>
    <w:p w14:paraId="79CC59D0" w14:textId="77777777" w:rsidR="00FF678E" w:rsidRPr="007C4229" w:rsidRDefault="00FF678E" w:rsidP="00FF678E">
      <w:pPr>
        <w:pStyle w:val="afffff"/>
      </w:pPr>
      <w:r w:rsidRPr="007C4229">
        <w:t>Экспериментальная работа проводилась как в урочное, так и во внеурочное время. Всего было создано 12 педагогических условий в урочное и внеурочное время. В 9 и 10 классах школы №1454 отведено 2 часа на занятия физической культурой в неделю. Занятия с применением экспериментальных педагогических условий проводились 1 раз в неделю.</w:t>
      </w:r>
    </w:p>
    <w:p w14:paraId="2F9E7693" w14:textId="77777777" w:rsidR="00FF678E" w:rsidRPr="007C4229" w:rsidRDefault="00FF678E" w:rsidP="00FF678E">
      <w:pPr>
        <w:pStyle w:val="afffff"/>
      </w:pPr>
      <w:r w:rsidRPr="007C4229">
        <w:t xml:space="preserve">С целью определения мотивов к занятиям физической культурой, уровня познавательной и двигательной активности, было проведено анкетирование учащихся 9 – 10-х классов. Нами были разработаны три анкеты - «Выявление личностной мотивации к </w:t>
      </w:r>
      <w:r w:rsidRPr="007C4229">
        <w:lastRenderedPageBreak/>
        <w:t>занятиям физической культурой», «Определение уровня двигательной активности», «Определение уровня познавательной активности», которые позволили изучить мотивацию к урочным и внеурочным формам занятий физической культурой и определить уровень познавательной и двигательной активности обучающихся. По мотивации к занятиям физической культурой у школьников на первом месте это занятия для здоровья, общения и активного отдыха. Мотивация к урокам физической культуры, как к обязательной форме образовательной деятельности отмечена очень низкая. Преобладает значимость занятий физических упражнений для здорового образа жизни и активного проведения времени с друзьями. Показатель двигательной активности равен – 5.9, при максимальном показателе 10. Показатель познавательной активности 4.3, при максимальном показателе 10.</w:t>
      </w:r>
    </w:p>
    <w:p w14:paraId="6D37C289" w14:textId="77777777" w:rsidR="00FF678E" w:rsidRPr="007C4229" w:rsidRDefault="00FF678E" w:rsidP="00FF678E">
      <w:pPr>
        <w:pStyle w:val="afffff"/>
        <w:rPr>
          <w:bCs/>
        </w:rPr>
      </w:pPr>
      <w:r w:rsidRPr="007C4229">
        <w:t xml:space="preserve">Для активизации познавательной и двигательной деятельности школьников нами были разработаны необходимые педагогические условия. </w:t>
      </w:r>
      <w:r w:rsidRPr="007C4229">
        <w:rPr>
          <w:bCs/>
        </w:rPr>
        <w:t>В ходе педагогического эксперимента было создано 12 условий в урочное и внеурочное время, направленных на повышение уровня двигательной и познавательной активности. Определенное педагогическое условие включалось в плановые уроки и рекомендовалось для самостоятельного выполнения во внеурочной деятельности.</w:t>
      </w:r>
    </w:p>
    <w:p w14:paraId="0F2EF982" w14:textId="77777777" w:rsidR="00FF678E" w:rsidRPr="007C4229" w:rsidRDefault="00FF678E" w:rsidP="00FF678E">
      <w:pPr>
        <w:pStyle w:val="afffff"/>
      </w:pPr>
      <w:r w:rsidRPr="007C4229">
        <w:t>1. Педагогические условия активизации двигательной деятельности в урочное время: применение на уроке физической культуры игры «</w:t>
      </w:r>
      <w:proofErr w:type="spellStart"/>
      <w:r w:rsidRPr="007C4229">
        <w:t>Алтимат</w:t>
      </w:r>
      <w:proofErr w:type="spellEnd"/>
      <w:r w:rsidRPr="007C4229">
        <w:t xml:space="preserve">» фрисби; применение подвижных игр с нестандартным спортивным </w:t>
      </w:r>
      <w:proofErr w:type="gramStart"/>
      <w:r w:rsidRPr="007C4229">
        <w:t>инвентарем  «</w:t>
      </w:r>
      <w:proofErr w:type="gramEnd"/>
      <w:r w:rsidRPr="007C4229">
        <w:t xml:space="preserve">Баскетбол с надувным мячом», </w:t>
      </w:r>
      <w:r w:rsidRPr="007C4229">
        <w:rPr>
          <w:bCs/>
        </w:rPr>
        <w:t>«Рывок за мячом», «Пятнадцать передач».</w:t>
      </w:r>
    </w:p>
    <w:p w14:paraId="1826ADBF" w14:textId="77777777" w:rsidR="00FF678E" w:rsidRPr="007C4229" w:rsidRDefault="00FF678E" w:rsidP="00FF678E">
      <w:pPr>
        <w:pStyle w:val="afffff"/>
      </w:pPr>
      <w:r w:rsidRPr="007C4229">
        <w:t xml:space="preserve">2. Педагогические условия активизации двигательной деятельности во внеурочное время: рекомендован поход с друзьями/родителями на каток; посещение панда-парка или верёвочного парка; </w:t>
      </w:r>
      <w:proofErr w:type="spellStart"/>
      <w:r w:rsidRPr="007C4229">
        <w:t>квест</w:t>
      </w:r>
      <w:proofErr w:type="spellEnd"/>
      <w:r w:rsidRPr="007C4229">
        <w:t>-игра «Спортивный код».</w:t>
      </w:r>
    </w:p>
    <w:p w14:paraId="1EE430BC" w14:textId="77777777" w:rsidR="00FF678E" w:rsidRPr="007C4229" w:rsidRDefault="00FF678E" w:rsidP="00FF678E">
      <w:pPr>
        <w:pStyle w:val="afffff"/>
      </w:pPr>
      <w:r w:rsidRPr="007C4229">
        <w:t>3. Педагогические условия активизации познавательной деятельности во внеурочное время: Просмотр серии фильмов: «Движение вверх», «Чемпионы: Быстрее. Выше. Сильнее», «Легенда №17», «Лев Яшин», «Королевы льда. Нежный возраст», проведение спортивно-интеллектуальной игры «Что? Где? Когда?».</w:t>
      </w:r>
    </w:p>
    <w:p w14:paraId="332E668D" w14:textId="77777777" w:rsidR="00FF678E" w:rsidRPr="007C4229" w:rsidRDefault="00FF678E" w:rsidP="00F17ED2">
      <w:pPr>
        <w:pStyle w:val="afffff"/>
        <w:spacing w:line="336" w:lineRule="auto"/>
      </w:pPr>
      <w:r w:rsidRPr="007C4229">
        <w:t>Проведённое педагогическое исследование с обучающимися 9 и 10 классов дало нам возможность не только теоретически изучить вопрос, но и в «живую» оценить состояние изучаемой проблемы на конкретном примере. Также позволило фиксировать педагогические события непосредственно в момент их протекания. В результате эксперимента мы получили сведения об образовательно-воспитательном процессе на урочных и внеурочных занятиях физической культурой отражающих формирование познавательной и двигательной активности старшеклассников.</w:t>
      </w:r>
    </w:p>
    <w:p w14:paraId="1621094A" w14:textId="77777777" w:rsidR="00FF678E" w:rsidRPr="007C4229" w:rsidRDefault="00FF678E" w:rsidP="00F17ED2">
      <w:pPr>
        <w:pStyle w:val="afffff"/>
        <w:spacing w:line="336" w:lineRule="auto"/>
      </w:pPr>
      <w:r w:rsidRPr="007C4229">
        <w:lastRenderedPageBreak/>
        <w:t>Проведенный педагогический эксперимент с применением специально созданных условий организации урочной и внеурочной деятельности школьников старших классов позволил достичь положительного влияния занятий с определенными педагогическими условиями по активизации двигательной и познавательной деятельности в образовательном процессе. Так показатель двигательной активности у старшеклассников увеличился с 5,9 до 9,1, при максимальном показателе 10. Показатель познавательной активности увеличился с 4,3 до 7,3, при максимальном показателе 10.</w:t>
      </w:r>
    </w:p>
    <w:p w14:paraId="0C6E1C1A" w14:textId="77777777" w:rsidR="00FF678E" w:rsidRPr="007C4229" w:rsidRDefault="00FF678E" w:rsidP="00F17ED2">
      <w:pPr>
        <w:pStyle w:val="afffff"/>
        <w:spacing w:line="336" w:lineRule="auto"/>
      </w:pPr>
      <w:r w:rsidRPr="007C4229">
        <w:t>Таким образом, можно сделать вывод, что создание интересных, новых педагогических условий проведения урочных и внеурочных форм занятий физической культурой для обучающихся по активизации познавательной и двигательной деятельности и применение их в системе физического воспитания обучающихся, может повысить уровень познавательной и двигательной активности старшеклассников. Что, несомненно, положительно повлияет на мотивацию к занятиям физической культурой и спортом.</w:t>
      </w:r>
    </w:p>
    <w:p w14:paraId="7738B81B" w14:textId="77777777" w:rsidR="00FF678E" w:rsidRPr="00E3321B" w:rsidRDefault="00FF678E" w:rsidP="00F17ED2">
      <w:pPr>
        <w:pStyle w:val="afffff"/>
        <w:spacing w:line="336" w:lineRule="auto"/>
        <w:ind w:firstLine="0"/>
        <w:jc w:val="center"/>
        <w:rPr>
          <w:b/>
        </w:rPr>
      </w:pPr>
      <w:r w:rsidRPr="00E3321B">
        <w:rPr>
          <w:b/>
        </w:rPr>
        <w:t>Список литературы</w:t>
      </w:r>
    </w:p>
    <w:p w14:paraId="55FBD985" w14:textId="77777777" w:rsidR="00FF678E" w:rsidRPr="007C4229" w:rsidRDefault="00FF678E" w:rsidP="00F17ED2">
      <w:pPr>
        <w:pStyle w:val="a3"/>
        <w:numPr>
          <w:ilvl w:val="0"/>
          <w:numId w:val="20"/>
        </w:numPr>
        <w:tabs>
          <w:tab w:val="left" w:pos="284"/>
          <w:tab w:val="left" w:pos="993"/>
        </w:tabs>
        <w:spacing w:after="0" w:line="336" w:lineRule="auto"/>
        <w:ind w:left="426" w:hanging="426"/>
        <w:contextualSpacing w:val="0"/>
        <w:rPr>
          <w:color w:val="000000" w:themeColor="text1"/>
          <w:sz w:val="24"/>
          <w:szCs w:val="24"/>
        </w:rPr>
      </w:pPr>
      <w:r w:rsidRPr="007C4229">
        <w:rPr>
          <w:color w:val="000000" w:themeColor="text1"/>
          <w:sz w:val="24"/>
          <w:szCs w:val="24"/>
        </w:rPr>
        <w:t>Барышников Е. Н. Внеурочная деятельность обучающихся: основные подходы и условия осуществления// Внеурочная деятельность обучающихся в условиях реализации ФГОС общего образования: материалы II Всероссийской научно-практической конференции / под ред. А. В. Кислякова, А. В. Щербакова. – Челябинск: ЧИППКРО. - 2014. - С. 16 - 17.</w:t>
      </w:r>
    </w:p>
    <w:p w14:paraId="39D4AAF1" w14:textId="77777777" w:rsidR="00FF678E" w:rsidRPr="007C4229" w:rsidRDefault="00FF678E" w:rsidP="00F17ED2">
      <w:pPr>
        <w:pStyle w:val="a3"/>
        <w:numPr>
          <w:ilvl w:val="0"/>
          <w:numId w:val="20"/>
        </w:numPr>
        <w:tabs>
          <w:tab w:val="left" w:pos="284"/>
          <w:tab w:val="left" w:pos="993"/>
        </w:tabs>
        <w:spacing w:after="0" w:line="336" w:lineRule="auto"/>
        <w:ind w:left="426" w:hanging="426"/>
        <w:contextualSpacing w:val="0"/>
        <w:rPr>
          <w:color w:val="000000" w:themeColor="text1"/>
          <w:sz w:val="24"/>
          <w:szCs w:val="24"/>
        </w:rPr>
      </w:pPr>
      <w:r w:rsidRPr="007C4229">
        <w:rPr>
          <w:color w:val="000000" w:themeColor="text1"/>
          <w:sz w:val="24"/>
          <w:szCs w:val="24"/>
        </w:rPr>
        <w:t xml:space="preserve">Кузнецов В.С. Внеурочная деятельность учащихся. Совершенствование видов двигательных действий в физической культуре: пособие для учителей и методистов / В.С. Кузнецов, Г.А. </w:t>
      </w:r>
      <w:proofErr w:type="spellStart"/>
      <w:r w:rsidRPr="007C4229">
        <w:rPr>
          <w:color w:val="000000" w:themeColor="text1"/>
          <w:sz w:val="24"/>
          <w:szCs w:val="24"/>
        </w:rPr>
        <w:t>Колодницкий</w:t>
      </w:r>
      <w:proofErr w:type="spellEnd"/>
      <w:r w:rsidRPr="007C4229">
        <w:rPr>
          <w:color w:val="000000" w:themeColor="text1"/>
          <w:sz w:val="24"/>
          <w:szCs w:val="24"/>
        </w:rPr>
        <w:t>. – М.: Просвещение, 2014. - 127 с.</w:t>
      </w:r>
    </w:p>
    <w:p w14:paraId="2EAEC169" w14:textId="77777777" w:rsidR="00FF678E" w:rsidRPr="007C4229" w:rsidRDefault="00FF678E" w:rsidP="00F17ED2">
      <w:pPr>
        <w:pStyle w:val="a3"/>
        <w:numPr>
          <w:ilvl w:val="0"/>
          <w:numId w:val="20"/>
        </w:numPr>
        <w:tabs>
          <w:tab w:val="left" w:pos="284"/>
          <w:tab w:val="left" w:pos="993"/>
        </w:tabs>
        <w:spacing w:after="0" w:line="336" w:lineRule="auto"/>
        <w:ind w:left="426" w:hanging="426"/>
        <w:contextualSpacing w:val="0"/>
        <w:rPr>
          <w:color w:val="000000" w:themeColor="text1"/>
          <w:sz w:val="24"/>
          <w:szCs w:val="24"/>
        </w:rPr>
      </w:pPr>
      <w:r w:rsidRPr="007C4229">
        <w:rPr>
          <w:color w:val="000000" w:themeColor="text1"/>
          <w:sz w:val="24"/>
          <w:szCs w:val="24"/>
        </w:rPr>
        <w:t>Давыдова С. В. Коллективная познавательная деятельность и воспитание школьников на уроках физической культуры [Электронный ресурс]// Молодой ученый. - 2016. - №2. - С. 788-790.</w:t>
      </w:r>
    </w:p>
    <w:p w14:paraId="013E952B" w14:textId="77777777" w:rsidR="00FF678E" w:rsidRPr="007C4229" w:rsidRDefault="00FF678E" w:rsidP="00F17ED2">
      <w:pPr>
        <w:pStyle w:val="a3"/>
        <w:numPr>
          <w:ilvl w:val="0"/>
          <w:numId w:val="20"/>
        </w:numPr>
        <w:tabs>
          <w:tab w:val="left" w:pos="284"/>
          <w:tab w:val="left" w:pos="993"/>
        </w:tabs>
        <w:spacing w:after="0" w:line="336" w:lineRule="auto"/>
        <w:ind w:left="426" w:hanging="426"/>
        <w:contextualSpacing w:val="0"/>
        <w:rPr>
          <w:color w:val="000000" w:themeColor="text1"/>
          <w:sz w:val="24"/>
          <w:szCs w:val="24"/>
        </w:rPr>
      </w:pPr>
      <w:proofErr w:type="spellStart"/>
      <w:r w:rsidRPr="007C4229">
        <w:rPr>
          <w:color w:val="000000" w:themeColor="text1"/>
          <w:sz w:val="24"/>
          <w:szCs w:val="24"/>
        </w:rPr>
        <w:t>Муханова</w:t>
      </w:r>
      <w:proofErr w:type="spellEnd"/>
      <w:r w:rsidRPr="007C4229">
        <w:rPr>
          <w:color w:val="000000" w:themeColor="text1"/>
          <w:sz w:val="24"/>
          <w:szCs w:val="24"/>
        </w:rPr>
        <w:t xml:space="preserve"> Н.В. Повышение двигательной активности школьников через мотивированную потребность в занятиях физической культурой [Электронный </w:t>
      </w:r>
      <w:proofErr w:type="gramStart"/>
      <w:r w:rsidRPr="007C4229">
        <w:rPr>
          <w:color w:val="000000" w:themeColor="text1"/>
          <w:sz w:val="24"/>
          <w:szCs w:val="24"/>
        </w:rPr>
        <w:t>ресурс]  /</w:t>
      </w:r>
      <w:proofErr w:type="gramEnd"/>
      <w:r w:rsidRPr="007C4229">
        <w:rPr>
          <w:color w:val="000000" w:themeColor="text1"/>
          <w:sz w:val="24"/>
          <w:szCs w:val="24"/>
        </w:rPr>
        <w:t xml:space="preserve"> Н.В. </w:t>
      </w:r>
      <w:proofErr w:type="spellStart"/>
      <w:r w:rsidRPr="007C4229">
        <w:rPr>
          <w:color w:val="000000" w:themeColor="text1"/>
          <w:sz w:val="24"/>
          <w:szCs w:val="24"/>
        </w:rPr>
        <w:t>Муханова</w:t>
      </w:r>
      <w:proofErr w:type="spellEnd"/>
      <w:r w:rsidRPr="007C4229">
        <w:rPr>
          <w:color w:val="000000" w:themeColor="text1"/>
          <w:sz w:val="24"/>
          <w:szCs w:val="24"/>
        </w:rPr>
        <w:t>, А. Н. Савчук // Вестник ТГПУ. - 2012. - №5 (120). - С. 171-174.</w:t>
      </w:r>
    </w:p>
    <w:p w14:paraId="5B20E2A7" w14:textId="74F36E56" w:rsidR="00FF678E" w:rsidRPr="00EA05FE" w:rsidRDefault="00FF678E" w:rsidP="00F17ED2">
      <w:pPr>
        <w:pStyle w:val="a3"/>
        <w:numPr>
          <w:ilvl w:val="0"/>
          <w:numId w:val="20"/>
        </w:numPr>
        <w:tabs>
          <w:tab w:val="left" w:pos="284"/>
          <w:tab w:val="left" w:pos="993"/>
        </w:tabs>
        <w:spacing w:after="120" w:line="336" w:lineRule="auto"/>
        <w:ind w:left="426" w:hanging="426"/>
        <w:contextualSpacing w:val="0"/>
        <w:rPr>
          <w:rFonts w:eastAsiaTheme="majorEastAsia" w:cstheme="majorBidi"/>
          <w:b/>
          <w:sz w:val="26"/>
          <w:szCs w:val="26"/>
        </w:rPr>
      </w:pPr>
      <w:r w:rsidRPr="00EA05FE">
        <w:rPr>
          <w:color w:val="000000" w:themeColor="text1"/>
          <w:sz w:val="24"/>
          <w:szCs w:val="24"/>
        </w:rPr>
        <w:t xml:space="preserve">Родионов В.А., Козлова С.Ю. </w:t>
      </w:r>
      <w:hyperlink r:id="rId41" w:history="1">
        <w:r w:rsidRPr="00EA05FE">
          <w:rPr>
            <w:bCs/>
            <w:color w:val="000000" w:themeColor="text1"/>
            <w:sz w:val="24"/>
            <w:szCs w:val="24"/>
          </w:rPr>
          <w:t>Инновационные технологии в спорте и физическом воспитании</w:t>
        </w:r>
      </w:hyperlink>
      <w:r w:rsidRPr="00EA05FE">
        <w:rPr>
          <w:color w:val="000000" w:themeColor="text1"/>
          <w:sz w:val="24"/>
          <w:szCs w:val="24"/>
        </w:rPr>
        <w:t xml:space="preserve"> // </w:t>
      </w:r>
      <w:hyperlink r:id="rId42" w:history="1">
        <w:r w:rsidRPr="00EA05FE">
          <w:rPr>
            <w:color w:val="000000" w:themeColor="text1"/>
            <w:sz w:val="24"/>
            <w:szCs w:val="24"/>
          </w:rPr>
          <w:t>Вестник Московского городского педагогического университета. Серия: Естественные науки</w:t>
        </w:r>
      </w:hyperlink>
      <w:r w:rsidRPr="00EA05FE">
        <w:rPr>
          <w:color w:val="000000" w:themeColor="text1"/>
          <w:sz w:val="24"/>
          <w:szCs w:val="24"/>
        </w:rPr>
        <w:t xml:space="preserve">. - 2016. - </w:t>
      </w:r>
      <w:hyperlink r:id="rId43" w:history="1">
        <w:r w:rsidRPr="00EA05FE">
          <w:rPr>
            <w:color w:val="000000" w:themeColor="text1"/>
            <w:sz w:val="24"/>
            <w:szCs w:val="24"/>
          </w:rPr>
          <w:t>№ 3 (23)</w:t>
        </w:r>
      </w:hyperlink>
      <w:r w:rsidRPr="00EA05FE">
        <w:rPr>
          <w:color w:val="000000" w:themeColor="text1"/>
          <w:sz w:val="24"/>
          <w:szCs w:val="24"/>
        </w:rPr>
        <w:t>. - С. 8-15.</w:t>
      </w:r>
      <w:r>
        <w:br w:type="page"/>
      </w:r>
    </w:p>
    <w:p w14:paraId="5792A975" w14:textId="41EDCEBC" w:rsidR="008E7F5C" w:rsidRPr="00722E5E" w:rsidRDefault="008E7F5C" w:rsidP="007B69B9">
      <w:pPr>
        <w:pStyle w:val="affffb"/>
      </w:pPr>
      <w:bookmarkStart w:id="104" w:name="_Toc69078763"/>
      <w:r w:rsidRPr="00722E5E">
        <w:lastRenderedPageBreak/>
        <w:t>С</w:t>
      </w:r>
      <w:r>
        <w:t>ОВРЕМЕННЫЙ</w:t>
      </w:r>
      <w:r w:rsidRPr="00722E5E">
        <w:t xml:space="preserve"> </w:t>
      </w:r>
      <w:r>
        <w:t>ПОДХОД</w:t>
      </w:r>
      <w:r w:rsidRPr="00722E5E">
        <w:t xml:space="preserve"> </w:t>
      </w:r>
      <w:r>
        <w:t>К</w:t>
      </w:r>
      <w:r w:rsidRPr="00722E5E">
        <w:t xml:space="preserve"> </w:t>
      </w:r>
      <w:r>
        <w:t>МЕТОДИКЕ</w:t>
      </w:r>
      <w:r w:rsidRPr="00722E5E">
        <w:t xml:space="preserve"> </w:t>
      </w:r>
      <w:r>
        <w:t>ПРОВЕДЕНИЯ</w:t>
      </w:r>
      <w:r w:rsidRPr="00722E5E">
        <w:t xml:space="preserve"> </w:t>
      </w:r>
      <w:r>
        <w:t>ТРЕНИРОВОК</w:t>
      </w:r>
      <w:r w:rsidRPr="00722E5E">
        <w:t xml:space="preserve"> </w:t>
      </w:r>
      <w:r>
        <w:t>ПО ВОЛЕЙБОЛУ</w:t>
      </w:r>
      <w:bookmarkEnd w:id="104"/>
    </w:p>
    <w:p w14:paraId="0202327B" w14:textId="77777777" w:rsidR="00EA05FE" w:rsidRDefault="007B69B9" w:rsidP="00A504D9">
      <w:pPr>
        <w:pStyle w:val="affffd"/>
      </w:pPr>
      <w:bookmarkStart w:id="105" w:name="_Toc69078764"/>
      <w:r w:rsidRPr="00A504D9">
        <w:t xml:space="preserve">Коробова </w:t>
      </w:r>
      <w:r w:rsidR="00A504D9" w:rsidRPr="00A504D9">
        <w:t>Елена Валерьевна</w:t>
      </w:r>
      <w:bookmarkEnd w:id="105"/>
    </w:p>
    <w:p w14:paraId="66299CA4" w14:textId="77777777" w:rsidR="00EA05FE" w:rsidRDefault="00EA05FE" w:rsidP="00EA05FE">
      <w:pPr>
        <w:pStyle w:val="afffff1"/>
        <w:spacing w:after="0"/>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09DD7D3D" w14:textId="29574857" w:rsidR="008E7F5C" w:rsidRPr="00A504D9" w:rsidRDefault="008E7F5C" w:rsidP="00A504D9">
      <w:pPr>
        <w:pStyle w:val="affffd"/>
      </w:pPr>
      <w:bookmarkStart w:id="106" w:name="_Toc69078765"/>
      <w:r w:rsidRPr="00A504D9">
        <w:t xml:space="preserve">Деев </w:t>
      </w:r>
      <w:r w:rsidR="00A504D9" w:rsidRPr="00A504D9">
        <w:t>Никита Сергеевич</w:t>
      </w:r>
      <w:bookmarkEnd w:id="106"/>
    </w:p>
    <w:p w14:paraId="111A316E" w14:textId="5C01A0C7" w:rsidR="008E7F5C" w:rsidRDefault="008E7F5C" w:rsidP="00EA05FE">
      <w:pPr>
        <w:pStyle w:val="afffff1"/>
      </w:pPr>
      <w:r w:rsidRPr="007B69B9">
        <w:t>Московский автомо</w:t>
      </w:r>
      <w:r w:rsidR="007B69B9">
        <w:t>бильно-дорожный государственный</w:t>
      </w:r>
      <w:r w:rsidR="007B69B9">
        <w:br/>
      </w:r>
      <w:r w:rsidRPr="007B69B9">
        <w:t>технический университет</w:t>
      </w:r>
      <w:r w:rsidR="007B69B9">
        <w:t xml:space="preserve">, </w:t>
      </w:r>
      <w:r w:rsidR="007B69B9" w:rsidRPr="007B69B9">
        <w:t>г. Москва</w:t>
      </w:r>
      <w:r w:rsidR="00D526B0">
        <w:t>, Россия</w:t>
      </w:r>
    </w:p>
    <w:p w14:paraId="34E6F924" w14:textId="323E7B07" w:rsidR="008E7F5C" w:rsidRDefault="00F273C5" w:rsidP="007B69B9">
      <w:pPr>
        <w:spacing w:after="25" w:line="360" w:lineRule="auto"/>
        <w:ind w:firstLine="709"/>
        <w:rPr>
          <w:rFonts w:cs="Times New Roman"/>
          <w:sz w:val="24"/>
          <w:szCs w:val="24"/>
        </w:rPr>
      </w:pPr>
      <w:r>
        <w:rPr>
          <w:rFonts w:cs="Times New Roman"/>
          <w:b/>
          <w:sz w:val="24"/>
          <w:szCs w:val="24"/>
        </w:rPr>
        <w:t>Аннотация.</w:t>
      </w:r>
      <w:r w:rsidR="008E7F5C" w:rsidRPr="008A00BD">
        <w:rPr>
          <w:rFonts w:cs="Times New Roman"/>
          <w:sz w:val="24"/>
          <w:szCs w:val="24"/>
        </w:rPr>
        <w:t xml:space="preserve"> Волейбол является очень популярной игрой среди молодежи. Не зря его включили в образовательную программу дисциплины «Физическая культура». Обучение игре возможно в любом возрасте. Занятия волейболом становятся актуальными у студентов, набирают большую популярность в Вузах. [1]</w:t>
      </w:r>
    </w:p>
    <w:p w14:paraId="7672713C" w14:textId="77777777" w:rsidR="00624CC0" w:rsidRPr="008A00BD" w:rsidRDefault="00624CC0" w:rsidP="007B69B9">
      <w:pPr>
        <w:spacing w:after="25" w:line="360" w:lineRule="auto"/>
        <w:ind w:firstLine="709"/>
        <w:rPr>
          <w:rFonts w:cs="Times New Roman"/>
          <w:sz w:val="24"/>
          <w:szCs w:val="24"/>
        </w:rPr>
      </w:pPr>
    </w:p>
    <w:p w14:paraId="1BF0AC0D"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Волейбол – это универсальная игра, которая пользуется популярностью среди различных категорий населения. В числе особенностей этого вида спорта можно отметить:</w:t>
      </w:r>
    </w:p>
    <w:p w14:paraId="7B053D9E"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широкое разнообразие двигательных движений игроков;</w:t>
      </w:r>
    </w:p>
    <w:p w14:paraId="1319E0DE"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задача команд заключается в том, чтобы как можно дольше удержать мяч в воздухе;</w:t>
      </w:r>
    </w:p>
    <w:p w14:paraId="62D471E6"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использование обманных движений;</w:t>
      </w:r>
    </w:p>
    <w:p w14:paraId="0B2268D0"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xml:space="preserve">- необходимость применения оптимального положения тела игрока при выполнении передач мяча. </w:t>
      </w:r>
    </w:p>
    <w:p w14:paraId="421BA863"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Для успешного овладения техникой игры в волейбол спортсмен должен обладать следующими качествами:</w:t>
      </w:r>
    </w:p>
    <w:p w14:paraId="3A17B9FA"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ловкость и точность движений;</w:t>
      </w:r>
    </w:p>
    <w:p w14:paraId="3B4687C2"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подвижность и гибкость тела;</w:t>
      </w:r>
    </w:p>
    <w:p w14:paraId="1BD2F273"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xml:space="preserve">- сила удара и прыгучесть. </w:t>
      </w:r>
    </w:p>
    <w:p w14:paraId="06ABD882"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 xml:space="preserve">В процессе волейбольных матчей на мышцы игроков приходится характерная нагрузка, способствующая улучшению свойств опорно-двигательного аппарата, мышц туловища и позвоночника. Использование различных способов подачи, пробивания и передачи мячи способствует развитию мышечной ткани плечевого пояса. Таким образом, все перечисленные выше специфические особенности волейбола позволяют говорить об универсальности данного вида спорта, который благотворно воздействует на общее физическое развитие школьников. Игру в волейбол можно рассматривать в качестве </w:t>
      </w:r>
      <w:r w:rsidRPr="008A00BD">
        <w:rPr>
          <w:rFonts w:cs="Times New Roman"/>
          <w:sz w:val="24"/>
          <w:szCs w:val="24"/>
        </w:rPr>
        <w:lastRenderedPageBreak/>
        <w:t xml:space="preserve">эффективного инструмента формирования не только физического здоровья подростков, но и выносливости, силы духа. </w:t>
      </w:r>
    </w:p>
    <w:p w14:paraId="099DA595"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 xml:space="preserve">Игровые движения, используемые в волейболе, основаны на метании, прыжках и беге, при этом игровая деятельность спортсменов сопровождается широким спектром эмоций – от злости и огорчения до радости и эмоционального подъема. </w:t>
      </w:r>
    </w:p>
    <w:p w14:paraId="7FE5FB00"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 xml:space="preserve">При проведении тренировок по волейболу задействуются различные </w:t>
      </w:r>
      <w:proofErr w:type="spellStart"/>
      <w:r w:rsidRPr="008A00BD">
        <w:rPr>
          <w:rFonts w:cs="Times New Roman"/>
          <w:sz w:val="24"/>
          <w:szCs w:val="24"/>
        </w:rPr>
        <w:t>здоровьесбеегающие</w:t>
      </w:r>
      <w:proofErr w:type="spellEnd"/>
      <w:r w:rsidRPr="008A00BD">
        <w:rPr>
          <w:rFonts w:cs="Times New Roman"/>
          <w:sz w:val="24"/>
          <w:szCs w:val="24"/>
        </w:rPr>
        <w:t xml:space="preserve"> технологии, обеспечивающие достижение следующих результатов:</w:t>
      </w:r>
    </w:p>
    <w:p w14:paraId="34DB1FD8"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формирование у спортсменов положительного отношения к спорту в целом и игре в волейбол в частности;</w:t>
      </w:r>
    </w:p>
    <w:p w14:paraId="55616A13"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xml:space="preserve">- профилактика </w:t>
      </w:r>
      <w:proofErr w:type="spellStart"/>
      <w:r w:rsidRPr="008A00BD">
        <w:rPr>
          <w:rFonts w:cs="Times New Roman"/>
          <w:sz w:val="24"/>
          <w:szCs w:val="24"/>
        </w:rPr>
        <w:t>девиантного</w:t>
      </w:r>
      <w:proofErr w:type="spellEnd"/>
      <w:r w:rsidRPr="008A00BD">
        <w:rPr>
          <w:rFonts w:cs="Times New Roman"/>
          <w:sz w:val="24"/>
          <w:szCs w:val="24"/>
        </w:rPr>
        <w:t xml:space="preserve"> поведения, пристрастия к алкоголю, никотину и наркотикам;</w:t>
      </w:r>
    </w:p>
    <w:p w14:paraId="152F351E"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xml:space="preserve">- разработка оптимального режима учебы, занятий спортом и отдыха. </w:t>
      </w:r>
    </w:p>
    <w:p w14:paraId="4F158E0C"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 xml:space="preserve">В процессе обучения студентов московских ВУЗов игре в волейбол было разработано и апробировано на практике большое количество методик работы со спортсменами, что позволило нам в итоге сформировать наиболее оптимальный подход к работе с учащимися в рамках этого вида спорта. Данный подход базируется на идеи, согласно которой каждая тренировка, прежде всего, должна быть полезной для физического и душевного здоровья спортсмена. </w:t>
      </w:r>
    </w:p>
    <w:p w14:paraId="08F74D83"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В настоящее время в ВУЗе реализуется активная работа по обучению студентов технике игры в волейбол. При введении в игровой процесс нового приема студентам для начала предоставляется теоретическая база. Изучая плакаты, видео ролики и презентации волейболисты обсуждают новый для них прием, стараясь понять, особенности его выполнения. Следующим этапом становится демонстрация данного приема тренером, после чего студенты пробуют самостоятельно повторить его в спортивном зале.</w:t>
      </w:r>
    </w:p>
    <w:p w14:paraId="12654454"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Во время тренировок студенты не только отрабатывают технику и приемы игры в волейбол, но и занимаются на спортивных тренажерах. При этом достаточно много времени в тренировочном процессе отводиться на отработку следующих приемов:</w:t>
      </w:r>
    </w:p>
    <w:p w14:paraId="51FB04A9"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выработка правильной стойки игроков;</w:t>
      </w:r>
    </w:p>
    <w:p w14:paraId="25EE9F70"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ходьба приставным и двойным шагом, бегом, ревком и т.д.;</w:t>
      </w:r>
    </w:p>
    <w:p w14:paraId="4E674F92"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отработка нижней/верхней передачи мяча;</w:t>
      </w:r>
    </w:p>
    <w:p w14:paraId="6C64839B"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прием и прямая передача мяча;</w:t>
      </w:r>
    </w:p>
    <w:p w14:paraId="6719BCE7"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нападающий удар;</w:t>
      </w:r>
    </w:p>
    <w:p w14:paraId="6170E3D3"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передача мяча двумя руками;</w:t>
      </w:r>
    </w:p>
    <w:p w14:paraId="42E103CC"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xml:space="preserve">- блок. </w:t>
      </w:r>
    </w:p>
    <w:p w14:paraId="4D5B8366"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lastRenderedPageBreak/>
        <w:t xml:space="preserve">Рассмотренная выше технология тренировок может быть отнесена к </w:t>
      </w:r>
      <w:proofErr w:type="spellStart"/>
      <w:r w:rsidRPr="008A00BD">
        <w:rPr>
          <w:rFonts w:cs="Times New Roman"/>
          <w:sz w:val="24"/>
          <w:szCs w:val="24"/>
        </w:rPr>
        <w:t>здоровьесберегающей</w:t>
      </w:r>
      <w:proofErr w:type="spellEnd"/>
      <w:r w:rsidRPr="008A00BD">
        <w:rPr>
          <w:rFonts w:cs="Times New Roman"/>
          <w:sz w:val="24"/>
          <w:szCs w:val="24"/>
        </w:rPr>
        <w:t xml:space="preserve"> по следующим причина:</w:t>
      </w:r>
    </w:p>
    <w:p w14:paraId="4ACCB52C"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чередование физической и интеллектуальной деятельности;</w:t>
      </w:r>
    </w:p>
    <w:p w14:paraId="2A4F4003"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занятия могут проводиться не только в спортивном зале, но и на свежем воздухе;</w:t>
      </w:r>
    </w:p>
    <w:p w14:paraId="3D578390"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индивидуальный подход со стороны тренера к каждому спортсмену;</w:t>
      </w:r>
    </w:p>
    <w:p w14:paraId="615F084C" w14:textId="77777777" w:rsidR="008E7F5C" w:rsidRPr="008A00BD" w:rsidRDefault="008E7F5C" w:rsidP="008E7F5C">
      <w:pPr>
        <w:spacing w:after="25" w:line="360" w:lineRule="auto"/>
        <w:rPr>
          <w:rFonts w:cs="Times New Roman"/>
          <w:sz w:val="24"/>
          <w:szCs w:val="24"/>
        </w:rPr>
      </w:pPr>
      <w:r w:rsidRPr="008A00BD">
        <w:rPr>
          <w:rFonts w:cs="Times New Roman"/>
          <w:sz w:val="24"/>
          <w:szCs w:val="24"/>
        </w:rPr>
        <w:t xml:space="preserve">- образовательно-воспитательная направленность спортивной дисциплины. </w:t>
      </w:r>
    </w:p>
    <w:p w14:paraId="15CE3569"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 xml:space="preserve">Основным образовательным приемом, направленным на совершенствование спортивных навыков и умений волейболистов в ВУЗе, является проведение занятий физической культуры в комбинированной форме. Суть приема заключается в том, что в ходе одного занятия разные подгруппы студентов выполняют различные упражнения. Так, например, если на занятие приходит 12 человек, они делятся на четыре подгруппы по три человека в каждой. Учащиеся первой подгруппы будут отрабатывать навыки верхней передачи мяча через сетку, при этом учащиеся будут находиться во 2,3 и 4 зоне. Игрок, находящийся в зоне 4 передает мяч в 6 зону, в которую должен оперативно переместиться игрок, который изначально находится в зоне 3, он отбивает передачу, направляя мяч верхней или нижней подачей игроку в зоне 4. Из зоны 4 мяч передается игроку, который находится в зоне 2. Учащийся из зоны 2 передает мяч игроку в зону 3, откуда выполняется передача мяча во 2 зону. [3] Начиная с этого момента, упражнение повторяется. Студенты второй подгруппы отрабатывают навыки нижнего приема и передачи мяча. при этом два игрока отрабатывают прием и удары, тогда как третий выполняет перемещения, ускорения и остановки с приставными шагами, в том числе с изменением направления движения. Учащиеся третьей подгруппы отрабатывают нападающий удар: первый игрок совершенствует удары по мячу, который подвешен на амортизаторах; второй учится бросать мяч на месте двумя руками из-за головы; третий выполняет упражнения, направленные на развитие прыгучести. Студенты, определенные в четвертую подгруппу, отрабатывают гимнастические и акробатические упражнения – прыжки, кувырки, перевороты и т.д. </w:t>
      </w:r>
    </w:p>
    <w:p w14:paraId="22E3C2E8" w14:textId="77777777" w:rsidR="008E7F5C" w:rsidRPr="008A00BD" w:rsidRDefault="008E7F5C" w:rsidP="008E7F5C">
      <w:pPr>
        <w:spacing w:after="25" w:line="360" w:lineRule="auto"/>
        <w:ind w:firstLine="708"/>
        <w:rPr>
          <w:rFonts w:cs="Times New Roman"/>
          <w:sz w:val="24"/>
          <w:szCs w:val="24"/>
        </w:rPr>
      </w:pPr>
      <w:r w:rsidRPr="008A00BD">
        <w:rPr>
          <w:rFonts w:cs="Times New Roman"/>
          <w:sz w:val="24"/>
          <w:szCs w:val="24"/>
        </w:rPr>
        <w:t>Разделение студентов по подгруппам может осуществляться по разным принципам – с учетом ролей в команде, в соответствии с текущими навыками и умениями учащихся, уровнем их физического развития. Выполнение упражнений и заданий тренера зависит от задач занятия и его продолжительности. Как уже отмечалось выше, тренировки могут проходить не только в спортивном зале, но и на свежем воздухе. Работа по данным направлениям позволит обеспечить комфортные условия обучения. [2]</w:t>
      </w:r>
    </w:p>
    <w:p w14:paraId="16B8F5E2" w14:textId="77777777" w:rsidR="008E7F5C" w:rsidRPr="008A00BD" w:rsidRDefault="008E7F5C" w:rsidP="00EA05FE">
      <w:pPr>
        <w:spacing w:after="25" w:line="360" w:lineRule="auto"/>
        <w:ind w:firstLine="708"/>
        <w:rPr>
          <w:rFonts w:cs="Times New Roman"/>
          <w:sz w:val="24"/>
          <w:szCs w:val="24"/>
        </w:rPr>
      </w:pPr>
      <w:r w:rsidRPr="008A00BD">
        <w:rPr>
          <w:rFonts w:cs="Times New Roman"/>
          <w:sz w:val="24"/>
          <w:szCs w:val="24"/>
        </w:rPr>
        <w:lastRenderedPageBreak/>
        <w:t>Практические занятия физической культурой и тренировки по волейболу позволяют успешно решать разнообразные педагогические и образовательные задачи, используя для этого различные упражнения. Несмотря на существующие различия в содержании видов двигательной активности общим компонентом будет являться физическая подготовка. Совершенно очевидно: чтобы повысить качество процесса физического воспитания, придать ему инновационный характер, необходимо базироваться на принципах «</w:t>
      </w:r>
      <w:proofErr w:type="spellStart"/>
      <w:r w:rsidRPr="008A00BD">
        <w:rPr>
          <w:rFonts w:cs="Times New Roman"/>
          <w:sz w:val="24"/>
          <w:szCs w:val="24"/>
        </w:rPr>
        <w:t>спортизации</w:t>
      </w:r>
      <w:proofErr w:type="spellEnd"/>
      <w:r w:rsidRPr="008A00BD">
        <w:rPr>
          <w:rFonts w:cs="Times New Roman"/>
          <w:sz w:val="24"/>
          <w:szCs w:val="24"/>
        </w:rPr>
        <w:t xml:space="preserve"> физического воспитания».</w:t>
      </w:r>
    </w:p>
    <w:p w14:paraId="50BD8A09" w14:textId="77777777" w:rsidR="008E7F5C" w:rsidRPr="007B69B9" w:rsidRDefault="008E7F5C" w:rsidP="00EA05FE">
      <w:pPr>
        <w:spacing w:after="25" w:line="360" w:lineRule="auto"/>
        <w:jc w:val="center"/>
        <w:rPr>
          <w:rFonts w:cs="Times New Roman"/>
          <w:b/>
          <w:iCs/>
          <w:sz w:val="24"/>
          <w:szCs w:val="24"/>
        </w:rPr>
      </w:pPr>
      <w:r w:rsidRPr="007B69B9">
        <w:rPr>
          <w:rFonts w:cs="Times New Roman"/>
          <w:b/>
          <w:iCs/>
          <w:sz w:val="24"/>
          <w:szCs w:val="24"/>
        </w:rPr>
        <w:t>Список литературы</w:t>
      </w:r>
    </w:p>
    <w:p w14:paraId="1265582F" w14:textId="77777777" w:rsidR="008E7F5C" w:rsidRPr="008A00BD" w:rsidRDefault="008E7F5C" w:rsidP="00EA05FE">
      <w:pPr>
        <w:pStyle w:val="a3"/>
        <w:numPr>
          <w:ilvl w:val="0"/>
          <w:numId w:val="8"/>
        </w:numPr>
        <w:spacing w:after="25" w:line="360" w:lineRule="auto"/>
        <w:ind w:left="426"/>
        <w:rPr>
          <w:rFonts w:cs="Times New Roman"/>
          <w:sz w:val="24"/>
          <w:szCs w:val="24"/>
        </w:rPr>
      </w:pPr>
      <w:proofErr w:type="spellStart"/>
      <w:r w:rsidRPr="008A00BD">
        <w:rPr>
          <w:rFonts w:cs="Times New Roman"/>
          <w:sz w:val="24"/>
          <w:szCs w:val="24"/>
        </w:rPr>
        <w:t>Куманцова</w:t>
      </w:r>
      <w:proofErr w:type="spellEnd"/>
      <w:r w:rsidRPr="008A00BD">
        <w:rPr>
          <w:rFonts w:cs="Times New Roman"/>
          <w:sz w:val="24"/>
          <w:szCs w:val="24"/>
        </w:rPr>
        <w:t xml:space="preserve"> Е.С., Коробова Е.В. «Влияние волейбола на общую физическую подготовку студентов». Х Международная научно-практическая конференция «Актуальные проблемы физической культуры и спорта» Посвященная 90-летию ЧГПУ им И.Я. Яковлева. 2020</w:t>
      </w:r>
      <w:r>
        <w:rPr>
          <w:rFonts w:cs="Times New Roman"/>
          <w:sz w:val="24"/>
          <w:szCs w:val="24"/>
        </w:rPr>
        <w:t>. – 313с.</w:t>
      </w:r>
    </w:p>
    <w:p w14:paraId="54F4BF8A" w14:textId="77777777" w:rsidR="008E7F5C" w:rsidRPr="008A00BD" w:rsidRDefault="008E7F5C" w:rsidP="00EA05FE">
      <w:pPr>
        <w:pStyle w:val="a3"/>
        <w:numPr>
          <w:ilvl w:val="0"/>
          <w:numId w:val="8"/>
        </w:numPr>
        <w:spacing w:after="25" w:line="360" w:lineRule="auto"/>
        <w:ind w:left="426"/>
        <w:rPr>
          <w:rFonts w:cs="Times New Roman"/>
          <w:sz w:val="24"/>
          <w:szCs w:val="24"/>
        </w:rPr>
      </w:pPr>
      <w:proofErr w:type="spellStart"/>
      <w:r w:rsidRPr="008A00BD">
        <w:rPr>
          <w:rFonts w:cs="Times New Roman"/>
          <w:sz w:val="24"/>
          <w:szCs w:val="24"/>
        </w:rPr>
        <w:t>Куманцова</w:t>
      </w:r>
      <w:proofErr w:type="spellEnd"/>
      <w:r w:rsidRPr="008A00BD">
        <w:rPr>
          <w:rFonts w:cs="Times New Roman"/>
          <w:sz w:val="24"/>
          <w:szCs w:val="24"/>
        </w:rPr>
        <w:t xml:space="preserve"> Е.С., Коробова Е.В. "Пути совершенствования физической культуры студентов в образовательной системе" Материалы IV научно-практической конференции института естествознания и спортивных технологий (II всероссийской) 2020</w:t>
      </w:r>
      <w:r>
        <w:rPr>
          <w:rFonts w:cs="Times New Roman"/>
          <w:sz w:val="24"/>
          <w:szCs w:val="24"/>
        </w:rPr>
        <w:t>. -</w:t>
      </w:r>
      <w:r w:rsidRPr="008A00BD">
        <w:rPr>
          <w:rFonts w:cs="Times New Roman"/>
          <w:sz w:val="24"/>
          <w:szCs w:val="24"/>
        </w:rPr>
        <w:t xml:space="preserve"> 166</w:t>
      </w:r>
      <w:r>
        <w:rPr>
          <w:rFonts w:cs="Times New Roman"/>
          <w:sz w:val="24"/>
          <w:szCs w:val="24"/>
        </w:rPr>
        <w:t>с</w:t>
      </w:r>
    </w:p>
    <w:p w14:paraId="4C650160" w14:textId="77777777" w:rsidR="008E7F5C" w:rsidRPr="008A00BD" w:rsidRDefault="008E7F5C" w:rsidP="00EA05FE">
      <w:pPr>
        <w:pStyle w:val="a3"/>
        <w:numPr>
          <w:ilvl w:val="0"/>
          <w:numId w:val="8"/>
        </w:numPr>
        <w:spacing w:after="25" w:line="360" w:lineRule="auto"/>
        <w:ind w:left="426"/>
        <w:rPr>
          <w:rFonts w:cs="Times New Roman"/>
          <w:sz w:val="24"/>
          <w:szCs w:val="24"/>
        </w:rPr>
      </w:pPr>
      <w:r w:rsidRPr="008A00BD">
        <w:rPr>
          <w:rFonts w:cs="Times New Roman"/>
          <w:sz w:val="24"/>
          <w:szCs w:val="24"/>
        </w:rPr>
        <w:t>К</w:t>
      </w:r>
      <w:r>
        <w:rPr>
          <w:rFonts w:cs="Times New Roman"/>
          <w:sz w:val="24"/>
          <w:szCs w:val="24"/>
        </w:rPr>
        <w:t>аменев</w:t>
      </w:r>
      <w:r w:rsidRPr="008A00BD">
        <w:rPr>
          <w:rFonts w:cs="Times New Roman"/>
          <w:sz w:val="24"/>
          <w:szCs w:val="24"/>
        </w:rPr>
        <w:t xml:space="preserve"> </w:t>
      </w:r>
      <w:proofErr w:type="gramStart"/>
      <w:r w:rsidRPr="008A00BD">
        <w:rPr>
          <w:rFonts w:cs="Times New Roman"/>
          <w:sz w:val="24"/>
          <w:szCs w:val="24"/>
        </w:rPr>
        <w:t>В.В</w:t>
      </w:r>
      <w:proofErr w:type="gramEnd"/>
      <w:r w:rsidRPr="008A00BD">
        <w:rPr>
          <w:rFonts w:cs="Times New Roman"/>
          <w:sz w:val="24"/>
          <w:szCs w:val="24"/>
        </w:rPr>
        <w:t xml:space="preserve"> «</w:t>
      </w:r>
      <w:r>
        <w:rPr>
          <w:rFonts w:cs="Times New Roman"/>
          <w:sz w:val="24"/>
          <w:szCs w:val="24"/>
        </w:rPr>
        <w:t>Обучение волейболу</w:t>
      </w:r>
      <w:r w:rsidRPr="008A00BD">
        <w:rPr>
          <w:rFonts w:cs="Times New Roman"/>
          <w:sz w:val="24"/>
          <w:szCs w:val="24"/>
        </w:rPr>
        <w:t>»; журнал: «Физическая культура в школе»; ООО "Школьная Пресса" (Москва) 2007</w:t>
      </w:r>
      <w:r>
        <w:rPr>
          <w:rFonts w:cs="Times New Roman"/>
          <w:sz w:val="24"/>
          <w:szCs w:val="24"/>
        </w:rPr>
        <w:t xml:space="preserve">. – </w:t>
      </w:r>
      <w:r w:rsidRPr="008A00BD">
        <w:rPr>
          <w:rFonts w:cs="Times New Roman"/>
          <w:sz w:val="24"/>
          <w:szCs w:val="24"/>
        </w:rPr>
        <w:t>20</w:t>
      </w:r>
      <w:r>
        <w:rPr>
          <w:rFonts w:cs="Times New Roman"/>
          <w:sz w:val="24"/>
          <w:szCs w:val="24"/>
        </w:rPr>
        <w:t>с</w:t>
      </w:r>
    </w:p>
    <w:p w14:paraId="0ABDDE51" w14:textId="77777777" w:rsidR="008E7F5C" w:rsidRDefault="008E7F5C">
      <w:pPr>
        <w:jc w:val="left"/>
        <w:rPr>
          <w:shd w:val="clear" w:color="auto" w:fill="FFFFFF"/>
        </w:rPr>
      </w:pPr>
      <w:r>
        <w:rPr>
          <w:shd w:val="clear" w:color="auto" w:fill="FFFFFF"/>
        </w:rPr>
        <w:br w:type="page"/>
      </w:r>
    </w:p>
    <w:p w14:paraId="5FF9774A" w14:textId="77777777" w:rsidR="00A25E6A" w:rsidRDefault="00A25E6A" w:rsidP="00A25E6A">
      <w:pPr>
        <w:pStyle w:val="affffb"/>
      </w:pPr>
      <w:bookmarkStart w:id="107" w:name="_Toc69078766"/>
      <w:r>
        <w:lastRenderedPageBreak/>
        <w:t>«</w:t>
      </w:r>
      <w:r w:rsidRPr="00464713">
        <w:t>ДУАЛЬНАЯ КАРЬЕРА</w:t>
      </w:r>
      <w:r>
        <w:t>» СПОРТСМЕНОВ В СОВРЕМЕННОМ ОБРАЗОВАТЕЛЬНОМ ПРОСТРАНСТВЕ</w:t>
      </w:r>
      <w:bookmarkEnd w:id="107"/>
      <w:r>
        <w:t xml:space="preserve"> </w:t>
      </w:r>
    </w:p>
    <w:p w14:paraId="00622AC1" w14:textId="77777777" w:rsidR="00A25E6A" w:rsidRDefault="00A25E6A" w:rsidP="00A25E6A">
      <w:pPr>
        <w:pStyle w:val="affffd"/>
      </w:pPr>
      <w:bookmarkStart w:id="108" w:name="_Toc69078767"/>
      <w:r>
        <w:t xml:space="preserve">Костина </w:t>
      </w:r>
      <w:r w:rsidRPr="00BA6FEA">
        <w:t>Валерия Валерьевна</w:t>
      </w:r>
      <w:bookmarkEnd w:id="108"/>
    </w:p>
    <w:p w14:paraId="585BA22D" w14:textId="77777777" w:rsidR="001A4A5A" w:rsidRDefault="001A4A5A" w:rsidP="001A4A5A">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14DB99F7" w14:textId="77777777" w:rsidR="00A25E6A" w:rsidRDefault="00A25E6A" w:rsidP="00A25E6A">
      <w:pPr>
        <w:shd w:val="clear" w:color="auto" w:fill="FFFFFF" w:themeFill="background1"/>
        <w:spacing w:after="0" w:line="360" w:lineRule="auto"/>
        <w:ind w:firstLine="709"/>
        <w:contextualSpacing/>
        <w:rPr>
          <w:rFonts w:cs="Times New Roman"/>
          <w:sz w:val="24"/>
          <w:szCs w:val="24"/>
        </w:rPr>
      </w:pPr>
      <w:r w:rsidRPr="003A7F6A">
        <w:rPr>
          <w:rFonts w:cs="Times New Roman"/>
          <w:b/>
          <w:sz w:val="24"/>
          <w:szCs w:val="24"/>
        </w:rPr>
        <w:t>Аннотация.</w:t>
      </w:r>
      <w:r w:rsidRPr="000E3433">
        <w:rPr>
          <w:rFonts w:cs="Times New Roman"/>
          <w:sz w:val="24"/>
          <w:szCs w:val="24"/>
        </w:rPr>
        <w:t xml:space="preserve"> </w:t>
      </w:r>
      <w:r w:rsidRPr="0001760B">
        <w:rPr>
          <w:rFonts w:cs="Times New Roman"/>
          <w:sz w:val="24"/>
          <w:szCs w:val="24"/>
        </w:rPr>
        <w:t>В пр</w:t>
      </w:r>
      <w:r>
        <w:rPr>
          <w:rFonts w:cs="Times New Roman"/>
          <w:sz w:val="24"/>
          <w:szCs w:val="24"/>
        </w:rPr>
        <w:t>едставленной статье рассматривае</w:t>
      </w:r>
      <w:r w:rsidRPr="0001760B">
        <w:rPr>
          <w:rFonts w:cs="Times New Roman"/>
          <w:sz w:val="24"/>
          <w:szCs w:val="24"/>
        </w:rPr>
        <w:t xml:space="preserve">тся </w:t>
      </w:r>
      <w:r>
        <w:rPr>
          <w:rFonts w:cs="Times New Roman"/>
          <w:sz w:val="24"/>
          <w:szCs w:val="24"/>
        </w:rPr>
        <w:t>специфика</w:t>
      </w:r>
      <w:r w:rsidRPr="0001760B">
        <w:rPr>
          <w:rFonts w:cs="Times New Roman"/>
          <w:sz w:val="24"/>
          <w:szCs w:val="24"/>
        </w:rPr>
        <w:t xml:space="preserve"> </w:t>
      </w:r>
      <w:r>
        <w:rPr>
          <w:rFonts w:cs="Times New Roman"/>
          <w:sz w:val="24"/>
          <w:szCs w:val="24"/>
        </w:rPr>
        <w:t>«дуальной карьеры»</w:t>
      </w:r>
      <w:r w:rsidRPr="0001760B">
        <w:rPr>
          <w:rFonts w:cs="Times New Roman"/>
          <w:sz w:val="24"/>
          <w:szCs w:val="24"/>
        </w:rPr>
        <w:t xml:space="preserve"> спортсменов</w:t>
      </w:r>
      <w:r>
        <w:rPr>
          <w:rFonts w:cs="Times New Roman"/>
          <w:sz w:val="24"/>
          <w:szCs w:val="24"/>
        </w:rPr>
        <w:t xml:space="preserve">. </w:t>
      </w:r>
      <w:r w:rsidRPr="0001760B">
        <w:rPr>
          <w:rFonts w:cs="Times New Roman"/>
          <w:sz w:val="24"/>
          <w:szCs w:val="24"/>
        </w:rPr>
        <w:t>Анал</w:t>
      </w:r>
      <w:r>
        <w:rPr>
          <w:rFonts w:cs="Times New Roman"/>
          <w:sz w:val="24"/>
          <w:szCs w:val="24"/>
        </w:rPr>
        <w:t>изируется ее роль и значимость, обсуждаются основные способы совершенствования процесса сочетания ведения спортивной и образовательной деятельности.</w:t>
      </w:r>
    </w:p>
    <w:p w14:paraId="47AE671B" w14:textId="77777777" w:rsidR="00A25E6A" w:rsidRPr="001724E5" w:rsidRDefault="00A25E6A" w:rsidP="00A25E6A">
      <w:pPr>
        <w:shd w:val="clear" w:color="auto" w:fill="FFFFFF" w:themeFill="background1"/>
        <w:spacing w:after="0" w:line="360" w:lineRule="auto"/>
        <w:ind w:firstLine="709"/>
        <w:contextualSpacing/>
        <w:rPr>
          <w:rFonts w:cs="Times New Roman"/>
          <w:sz w:val="24"/>
          <w:szCs w:val="24"/>
        </w:rPr>
      </w:pPr>
    </w:p>
    <w:p w14:paraId="08B65080" w14:textId="77777777" w:rsidR="00A25E6A" w:rsidRDefault="00A25E6A" w:rsidP="00A25E6A">
      <w:pPr>
        <w:spacing w:after="0" w:line="360" w:lineRule="auto"/>
        <w:ind w:firstLine="709"/>
        <w:rPr>
          <w:rFonts w:cs="Times New Roman"/>
          <w:sz w:val="24"/>
          <w:szCs w:val="24"/>
        </w:rPr>
      </w:pPr>
      <w:r>
        <w:rPr>
          <w:rFonts w:cs="Times New Roman"/>
          <w:sz w:val="24"/>
          <w:szCs w:val="24"/>
        </w:rPr>
        <w:t xml:space="preserve">На сегодняшний день проблема сохранения жизненного баланса или «дуальной карьеры» особенно актуальна среди спортсменов, которая включает в себя не только успешную реализацию в спортивной деятельности, но и в других сферах. </w:t>
      </w:r>
      <w:r w:rsidRPr="00D80C0D">
        <w:rPr>
          <w:rFonts w:cs="Times New Roman"/>
          <w:sz w:val="24"/>
          <w:szCs w:val="24"/>
        </w:rPr>
        <w:t>По данным литер</w:t>
      </w:r>
      <w:r>
        <w:rPr>
          <w:rFonts w:cs="Times New Roman"/>
          <w:sz w:val="24"/>
          <w:szCs w:val="24"/>
        </w:rPr>
        <w:t>атуры, термин «дуальная карьера»</w:t>
      </w:r>
      <w:r w:rsidRPr="00D80C0D">
        <w:rPr>
          <w:rFonts w:cs="Times New Roman"/>
          <w:sz w:val="24"/>
          <w:szCs w:val="24"/>
        </w:rPr>
        <w:t xml:space="preserve"> </w:t>
      </w:r>
      <w:r>
        <w:rPr>
          <w:rFonts w:cs="Times New Roman"/>
          <w:sz w:val="24"/>
          <w:szCs w:val="24"/>
        </w:rPr>
        <w:t>определяется как</w:t>
      </w:r>
      <w:r w:rsidRPr="00D80C0D">
        <w:rPr>
          <w:rFonts w:cs="Times New Roman"/>
          <w:sz w:val="24"/>
          <w:szCs w:val="24"/>
        </w:rPr>
        <w:t xml:space="preserve"> </w:t>
      </w:r>
      <w:r>
        <w:rPr>
          <w:rFonts w:cs="Times New Roman"/>
          <w:sz w:val="24"/>
          <w:szCs w:val="24"/>
        </w:rPr>
        <w:t>комплекс</w:t>
      </w:r>
      <w:r w:rsidRPr="00D80C0D">
        <w:rPr>
          <w:rFonts w:cs="Times New Roman"/>
          <w:sz w:val="24"/>
          <w:szCs w:val="24"/>
        </w:rPr>
        <w:t xml:space="preserve"> </w:t>
      </w:r>
      <w:r>
        <w:rPr>
          <w:rFonts w:cs="Times New Roman"/>
          <w:sz w:val="24"/>
          <w:szCs w:val="24"/>
        </w:rPr>
        <w:t>осуществления</w:t>
      </w:r>
      <w:r w:rsidRPr="00D80C0D">
        <w:rPr>
          <w:rFonts w:cs="Times New Roman"/>
          <w:sz w:val="24"/>
          <w:szCs w:val="24"/>
        </w:rPr>
        <w:t xml:space="preserve"> спортивной </w:t>
      </w:r>
      <w:r>
        <w:rPr>
          <w:rFonts w:cs="Times New Roman"/>
          <w:sz w:val="24"/>
          <w:szCs w:val="24"/>
        </w:rPr>
        <w:t>деятельности</w:t>
      </w:r>
      <w:r w:rsidRPr="00D80C0D">
        <w:rPr>
          <w:rFonts w:cs="Times New Roman"/>
          <w:sz w:val="24"/>
          <w:szCs w:val="24"/>
        </w:rPr>
        <w:t xml:space="preserve"> одновременно с </w:t>
      </w:r>
      <w:r>
        <w:rPr>
          <w:rFonts w:cs="Times New Roman"/>
          <w:sz w:val="24"/>
          <w:szCs w:val="24"/>
        </w:rPr>
        <w:t>образовательной деятельностью</w:t>
      </w:r>
      <w:r w:rsidRPr="00D80C0D">
        <w:rPr>
          <w:rFonts w:cs="Times New Roman"/>
          <w:sz w:val="24"/>
          <w:szCs w:val="24"/>
        </w:rPr>
        <w:t xml:space="preserve"> или </w:t>
      </w:r>
      <w:r>
        <w:rPr>
          <w:rFonts w:cs="Times New Roman"/>
          <w:sz w:val="24"/>
          <w:szCs w:val="24"/>
        </w:rPr>
        <w:t>другими сферами</w:t>
      </w:r>
      <w:r w:rsidRPr="00D80C0D">
        <w:rPr>
          <w:rFonts w:cs="Times New Roman"/>
          <w:sz w:val="24"/>
          <w:szCs w:val="24"/>
        </w:rPr>
        <w:t xml:space="preserve">. </w:t>
      </w:r>
      <w:r>
        <w:rPr>
          <w:rFonts w:cs="Times New Roman"/>
          <w:sz w:val="24"/>
          <w:szCs w:val="24"/>
        </w:rPr>
        <w:t xml:space="preserve">Современная психология спорта выделяет следующие основные приоритетные сферы совмещения: образование, семья, трудовая деятельность </w:t>
      </w:r>
      <w:r w:rsidRPr="00A62714">
        <w:rPr>
          <w:rFonts w:cs="Times New Roman"/>
          <w:sz w:val="24"/>
          <w:szCs w:val="24"/>
        </w:rPr>
        <w:t>[</w:t>
      </w:r>
      <w:r>
        <w:rPr>
          <w:rFonts w:cs="Times New Roman"/>
          <w:sz w:val="24"/>
          <w:szCs w:val="24"/>
        </w:rPr>
        <w:t xml:space="preserve">1, </w:t>
      </w:r>
      <w:r>
        <w:rPr>
          <w:rFonts w:cs="Times New Roman"/>
          <w:sz w:val="24"/>
          <w:szCs w:val="24"/>
          <w:lang w:val="en-US"/>
        </w:rPr>
        <w:t>c</w:t>
      </w:r>
      <w:r w:rsidRPr="00A62714">
        <w:rPr>
          <w:rFonts w:cs="Times New Roman"/>
          <w:sz w:val="24"/>
          <w:szCs w:val="24"/>
        </w:rPr>
        <w:t>.</w:t>
      </w:r>
      <w:r>
        <w:rPr>
          <w:rFonts w:cs="Times New Roman"/>
          <w:sz w:val="24"/>
          <w:szCs w:val="24"/>
        </w:rPr>
        <w:t xml:space="preserve"> </w:t>
      </w:r>
      <w:r w:rsidRPr="00A62714">
        <w:rPr>
          <w:rFonts w:cs="Times New Roman"/>
          <w:sz w:val="24"/>
          <w:szCs w:val="24"/>
        </w:rPr>
        <w:t>94]</w:t>
      </w:r>
      <w:r>
        <w:rPr>
          <w:rFonts w:cs="Times New Roman"/>
          <w:sz w:val="24"/>
          <w:szCs w:val="24"/>
        </w:rPr>
        <w:t xml:space="preserve">. Специфика спортивной деятельности, в особенности в спорте высших достижений ограничивает возможность совмещения, делая спортивную карьеру основной, вытесняя остальные сферы. С другой стороны, психология образования и отечественная психология представляют данные о трудностях совмещения спортивной деятельности и образования. </w:t>
      </w:r>
    </w:p>
    <w:p w14:paraId="553B023C" w14:textId="77777777" w:rsidR="00A25E6A" w:rsidRDefault="00A25E6A" w:rsidP="00A25E6A">
      <w:pPr>
        <w:spacing w:after="0" w:line="360" w:lineRule="auto"/>
        <w:ind w:firstLine="709"/>
        <w:rPr>
          <w:rFonts w:cs="Times New Roman"/>
          <w:sz w:val="24"/>
          <w:szCs w:val="24"/>
        </w:rPr>
      </w:pPr>
      <w:r>
        <w:rPr>
          <w:rFonts w:cs="Times New Roman"/>
          <w:sz w:val="24"/>
          <w:szCs w:val="24"/>
        </w:rPr>
        <w:t>Несколько ис</w:t>
      </w:r>
      <w:r w:rsidRPr="00D80C0D">
        <w:rPr>
          <w:rFonts w:cs="Times New Roman"/>
          <w:sz w:val="24"/>
          <w:szCs w:val="24"/>
        </w:rPr>
        <w:t xml:space="preserve">следований, проведенных в различных </w:t>
      </w:r>
      <w:r>
        <w:rPr>
          <w:rFonts w:cs="Times New Roman"/>
          <w:sz w:val="24"/>
          <w:szCs w:val="24"/>
        </w:rPr>
        <w:t>странах</w:t>
      </w:r>
      <w:r w:rsidRPr="00D80C0D">
        <w:rPr>
          <w:rFonts w:cs="Times New Roman"/>
          <w:sz w:val="24"/>
          <w:szCs w:val="24"/>
        </w:rPr>
        <w:t xml:space="preserve">, </w:t>
      </w:r>
      <w:r>
        <w:rPr>
          <w:rFonts w:cs="Times New Roman"/>
          <w:sz w:val="24"/>
          <w:szCs w:val="24"/>
        </w:rPr>
        <w:t>показывают</w:t>
      </w:r>
      <w:r w:rsidRPr="00D80C0D">
        <w:rPr>
          <w:rFonts w:cs="Times New Roman"/>
          <w:sz w:val="24"/>
          <w:szCs w:val="24"/>
        </w:rPr>
        <w:t>, что отсутствие времени, сбалансированного между спорти</w:t>
      </w:r>
      <w:r>
        <w:rPr>
          <w:rFonts w:cs="Times New Roman"/>
          <w:sz w:val="24"/>
          <w:szCs w:val="24"/>
        </w:rPr>
        <w:t>вной деятельностью и академическим образовани</w:t>
      </w:r>
      <w:r w:rsidRPr="00D80C0D">
        <w:rPr>
          <w:rFonts w:cs="Times New Roman"/>
          <w:sz w:val="24"/>
          <w:szCs w:val="24"/>
        </w:rPr>
        <w:t xml:space="preserve">ем, а также </w:t>
      </w:r>
      <w:r>
        <w:rPr>
          <w:rFonts w:cs="Times New Roman"/>
          <w:sz w:val="24"/>
          <w:szCs w:val="24"/>
        </w:rPr>
        <w:t xml:space="preserve">отсутствие индивидуальных образовательных программ способствуют развитию затруднений в процессе совмещения. Процесс совмещения нескольких видов деятельности воспринимается как управляемый механизм.  </w:t>
      </w:r>
      <w:r w:rsidRPr="00FD44D6">
        <w:rPr>
          <w:rFonts w:cs="Times New Roman"/>
          <w:sz w:val="24"/>
          <w:szCs w:val="24"/>
        </w:rPr>
        <w:t xml:space="preserve">[2, </w:t>
      </w:r>
      <w:r>
        <w:rPr>
          <w:rFonts w:cs="Times New Roman"/>
          <w:sz w:val="24"/>
          <w:szCs w:val="24"/>
          <w:lang w:val="en-US"/>
        </w:rPr>
        <w:t>c</w:t>
      </w:r>
      <w:r w:rsidRPr="00FD44D6">
        <w:rPr>
          <w:rFonts w:cs="Times New Roman"/>
          <w:sz w:val="24"/>
          <w:szCs w:val="24"/>
        </w:rPr>
        <w:t>.15].</w:t>
      </w:r>
      <w:r>
        <w:rPr>
          <w:rFonts w:cs="Times New Roman"/>
          <w:sz w:val="24"/>
          <w:szCs w:val="24"/>
        </w:rPr>
        <w:t xml:space="preserve"> </w:t>
      </w:r>
    </w:p>
    <w:p w14:paraId="53D1996D" w14:textId="77777777" w:rsidR="00A25E6A" w:rsidRDefault="00A25E6A" w:rsidP="00A25E6A">
      <w:pPr>
        <w:spacing w:after="0" w:line="360" w:lineRule="auto"/>
        <w:ind w:firstLine="709"/>
        <w:rPr>
          <w:rFonts w:cs="Times New Roman"/>
          <w:sz w:val="24"/>
          <w:szCs w:val="24"/>
        </w:rPr>
      </w:pPr>
      <w:r>
        <w:rPr>
          <w:rFonts w:cs="Times New Roman"/>
          <w:sz w:val="24"/>
          <w:szCs w:val="24"/>
        </w:rPr>
        <w:t xml:space="preserve">Для усовершенствования процесса совмещения спортивной и образовательной деятельности спортсменов предлагается несколько основных </w:t>
      </w:r>
      <w:r w:rsidRPr="000E3433">
        <w:rPr>
          <w:rFonts w:cs="Times New Roman"/>
          <w:sz w:val="24"/>
          <w:szCs w:val="24"/>
        </w:rPr>
        <w:t>способов</w:t>
      </w:r>
      <w:r>
        <w:rPr>
          <w:rFonts w:cs="Times New Roman"/>
          <w:sz w:val="24"/>
          <w:szCs w:val="24"/>
        </w:rPr>
        <w:t>:</w:t>
      </w:r>
      <w:r w:rsidRPr="000E3433">
        <w:rPr>
          <w:rFonts w:cs="Times New Roman"/>
          <w:sz w:val="24"/>
          <w:szCs w:val="24"/>
        </w:rPr>
        <w:t xml:space="preserve"> </w:t>
      </w:r>
    </w:p>
    <w:p w14:paraId="2AF7DE70" w14:textId="77777777" w:rsidR="00A25E6A" w:rsidRPr="000E3433" w:rsidRDefault="00A25E6A" w:rsidP="00A25E6A">
      <w:pPr>
        <w:spacing w:after="0" w:line="360" w:lineRule="auto"/>
        <w:rPr>
          <w:rFonts w:cs="Times New Roman"/>
          <w:sz w:val="24"/>
          <w:szCs w:val="24"/>
        </w:rPr>
      </w:pPr>
      <w:r>
        <w:rPr>
          <w:rFonts w:cs="Times New Roman"/>
          <w:sz w:val="24"/>
          <w:szCs w:val="24"/>
        </w:rPr>
        <w:t xml:space="preserve"> 1.  Индивидуальные образовательные программы, с элементами дистанционных технологий;</w:t>
      </w:r>
    </w:p>
    <w:p w14:paraId="021D417D" w14:textId="77777777" w:rsidR="00A25E6A" w:rsidRPr="000E3433" w:rsidRDefault="00A25E6A" w:rsidP="00A25E6A">
      <w:pPr>
        <w:spacing w:after="0" w:line="360" w:lineRule="auto"/>
        <w:rPr>
          <w:rFonts w:cs="Times New Roman"/>
          <w:sz w:val="24"/>
          <w:szCs w:val="24"/>
        </w:rPr>
      </w:pPr>
      <w:r>
        <w:rPr>
          <w:rFonts w:cs="Times New Roman"/>
          <w:sz w:val="24"/>
          <w:szCs w:val="24"/>
        </w:rPr>
        <w:t xml:space="preserve">  2. </w:t>
      </w:r>
      <w:r w:rsidRPr="000E3433">
        <w:rPr>
          <w:rFonts w:cs="Times New Roman"/>
          <w:sz w:val="24"/>
          <w:szCs w:val="24"/>
        </w:rPr>
        <w:t>Поиск путей изменения стереотипов преподавателей и профессорско-преподавательского состава о спортсменах</w:t>
      </w:r>
      <w:r>
        <w:rPr>
          <w:rFonts w:cs="Times New Roman"/>
          <w:sz w:val="24"/>
          <w:szCs w:val="24"/>
        </w:rPr>
        <w:t xml:space="preserve"> и их спортивной карьере</w:t>
      </w:r>
      <w:r w:rsidRPr="000E3433">
        <w:rPr>
          <w:rFonts w:cs="Times New Roman"/>
          <w:sz w:val="24"/>
          <w:szCs w:val="24"/>
        </w:rPr>
        <w:t>;</w:t>
      </w:r>
    </w:p>
    <w:p w14:paraId="376600DF" w14:textId="77777777" w:rsidR="00A25E6A" w:rsidRPr="000E3433" w:rsidRDefault="00A25E6A" w:rsidP="00A25E6A">
      <w:pPr>
        <w:spacing w:after="0" w:line="360" w:lineRule="auto"/>
        <w:rPr>
          <w:rFonts w:cs="Times New Roman"/>
          <w:sz w:val="24"/>
          <w:szCs w:val="24"/>
        </w:rPr>
      </w:pPr>
      <w:r>
        <w:rPr>
          <w:rFonts w:cs="Times New Roman"/>
          <w:sz w:val="24"/>
          <w:szCs w:val="24"/>
        </w:rPr>
        <w:t xml:space="preserve">  </w:t>
      </w:r>
      <w:r w:rsidRPr="000E3433">
        <w:rPr>
          <w:rFonts w:cs="Times New Roman"/>
          <w:sz w:val="24"/>
          <w:szCs w:val="24"/>
        </w:rPr>
        <w:t xml:space="preserve">3. </w:t>
      </w:r>
      <w:r>
        <w:rPr>
          <w:rFonts w:cs="Times New Roman"/>
          <w:sz w:val="24"/>
          <w:szCs w:val="24"/>
        </w:rPr>
        <w:t xml:space="preserve">    </w:t>
      </w:r>
      <w:r w:rsidRPr="000E3433">
        <w:rPr>
          <w:rFonts w:cs="Times New Roman"/>
          <w:sz w:val="24"/>
          <w:szCs w:val="24"/>
        </w:rPr>
        <w:t>Укрепление структуры поддержки</w:t>
      </w:r>
      <w:r>
        <w:rPr>
          <w:rFonts w:cs="Times New Roman"/>
          <w:sz w:val="24"/>
          <w:szCs w:val="24"/>
        </w:rPr>
        <w:t xml:space="preserve"> совмещения</w:t>
      </w:r>
      <w:r w:rsidRPr="000E3433">
        <w:rPr>
          <w:rFonts w:cs="Times New Roman"/>
          <w:sz w:val="24"/>
          <w:szCs w:val="24"/>
        </w:rPr>
        <w:t xml:space="preserve"> спортивной карьеры и обучения; </w:t>
      </w:r>
    </w:p>
    <w:p w14:paraId="5F3C4826" w14:textId="77777777" w:rsidR="00A25E6A" w:rsidRDefault="00A25E6A" w:rsidP="00A25E6A">
      <w:pPr>
        <w:tabs>
          <w:tab w:val="left" w:pos="4536"/>
        </w:tabs>
        <w:spacing w:after="0" w:line="360" w:lineRule="auto"/>
        <w:rPr>
          <w:rFonts w:cs="Times New Roman"/>
          <w:sz w:val="24"/>
          <w:szCs w:val="24"/>
        </w:rPr>
      </w:pPr>
      <w:r>
        <w:rPr>
          <w:rFonts w:cs="Times New Roman"/>
          <w:sz w:val="24"/>
          <w:szCs w:val="24"/>
        </w:rPr>
        <w:lastRenderedPageBreak/>
        <w:t xml:space="preserve">   </w:t>
      </w:r>
      <w:r w:rsidRPr="000E3433">
        <w:rPr>
          <w:rFonts w:cs="Times New Roman"/>
          <w:sz w:val="24"/>
          <w:szCs w:val="24"/>
        </w:rPr>
        <w:t>4. Создание новых</w:t>
      </w:r>
      <w:r>
        <w:rPr>
          <w:rFonts w:cs="Times New Roman"/>
          <w:sz w:val="24"/>
          <w:szCs w:val="24"/>
        </w:rPr>
        <w:t xml:space="preserve"> образовательных</w:t>
      </w:r>
      <w:r w:rsidRPr="000E3433">
        <w:rPr>
          <w:rFonts w:cs="Times New Roman"/>
          <w:sz w:val="24"/>
          <w:szCs w:val="24"/>
        </w:rPr>
        <w:t xml:space="preserve"> программ для успешного ведения </w:t>
      </w:r>
      <w:r>
        <w:rPr>
          <w:rFonts w:cs="Times New Roman"/>
          <w:sz w:val="24"/>
          <w:szCs w:val="24"/>
        </w:rPr>
        <w:t>дуальной</w:t>
      </w:r>
      <w:r w:rsidRPr="000E3433">
        <w:rPr>
          <w:rFonts w:cs="Times New Roman"/>
          <w:sz w:val="24"/>
          <w:szCs w:val="24"/>
        </w:rPr>
        <w:t xml:space="preserve"> карьеры, </w:t>
      </w:r>
      <w:r>
        <w:rPr>
          <w:rFonts w:cs="Times New Roman"/>
          <w:sz w:val="24"/>
          <w:szCs w:val="24"/>
        </w:rPr>
        <w:t>способствующие</w:t>
      </w:r>
      <w:r w:rsidRPr="000E3433">
        <w:rPr>
          <w:rFonts w:cs="Times New Roman"/>
          <w:sz w:val="24"/>
          <w:szCs w:val="24"/>
        </w:rPr>
        <w:t xml:space="preserve"> поддержки достижения значимого результата как в спорте, так и в образовательной деятельности</w:t>
      </w:r>
      <w:r w:rsidRPr="00A62714">
        <w:rPr>
          <w:rFonts w:cs="Times New Roman"/>
          <w:sz w:val="24"/>
          <w:szCs w:val="24"/>
        </w:rPr>
        <w:t xml:space="preserve"> [3,</w:t>
      </w:r>
      <w:r w:rsidRPr="001724E5">
        <w:rPr>
          <w:rFonts w:cs="Times New Roman"/>
          <w:sz w:val="24"/>
          <w:szCs w:val="24"/>
        </w:rPr>
        <w:t xml:space="preserve"> </w:t>
      </w:r>
      <w:r>
        <w:rPr>
          <w:rFonts w:cs="Times New Roman"/>
          <w:sz w:val="24"/>
          <w:szCs w:val="24"/>
          <w:lang w:val="en-US"/>
        </w:rPr>
        <w:t>c</w:t>
      </w:r>
      <w:r>
        <w:rPr>
          <w:rFonts w:cs="Times New Roman"/>
          <w:sz w:val="24"/>
          <w:szCs w:val="24"/>
        </w:rPr>
        <w:t>.</w:t>
      </w:r>
      <w:r w:rsidRPr="00A62714">
        <w:rPr>
          <w:rFonts w:cs="Times New Roman"/>
          <w:sz w:val="24"/>
          <w:szCs w:val="24"/>
        </w:rPr>
        <w:t xml:space="preserve"> 68]</w:t>
      </w:r>
      <w:r w:rsidRPr="000E3433">
        <w:rPr>
          <w:rFonts w:cs="Times New Roman"/>
          <w:sz w:val="24"/>
          <w:szCs w:val="24"/>
        </w:rPr>
        <w:t>.</w:t>
      </w:r>
    </w:p>
    <w:p w14:paraId="26A8C22F" w14:textId="77777777" w:rsidR="00A25E6A" w:rsidRDefault="00A25E6A" w:rsidP="00A25E6A">
      <w:pPr>
        <w:spacing w:after="0" w:line="360" w:lineRule="auto"/>
        <w:ind w:firstLine="709"/>
      </w:pPr>
      <w:r>
        <w:rPr>
          <w:rFonts w:cs="Times New Roman"/>
          <w:sz w:val="24"/>
          <w:szCs w:val="24"/>
        </w:rPr>
        <w:t>С</w:t>
      </w:r>
      <w:r w:rsidRPr="00104F96">
        <w:rPr>
          <w:rFonts w:cs="Times New Roman"/>
          <w:sz w:val="24"/>
          <w:szCs w:val="24"/>
        </w:rPr>
        <w:t>портивная деятельность является важным элементом в процессе мирового анализа</w:t>
      </w:r>
      <w:r>
        <w:rPr>
          <w:rFonts w:cs="Times New Roman"/>
          <w:sz w:val="24"/>
          <w:szCs w:val="24"/>
        </w:rPr>
        <w:t>. Таким образом, для успешного совмещения нескольких сфер деятельности необходимы психологические знания и умения, связанные с развитием способностей к реализации «дуальной карьеры». В рамках психологической подготовки необходимо формирование внутреннего ресурса спортсмена, для успешного сочетания спортивной, учебной деятельности и других сфер жизни.</w:t>
      </w:r>
      <w:r w:rsidRPr="00104F96">
        <w:t xml:space="preserve"> </w:t>
      </w:r>
    </w:p>
    <w:p w14:paraId="332E3986" w14:textId="77777777" w:rsidR="00A25E6A" w:rsidRDefault="00A25E6A" w:rsidP="00A25E6A">
      <w:pPr>
        <w:spacing w:after="0" w:line="360" w:lineRule="auto"/>
        <w:ind w:firstLine="709"/>
        <w:rPr>
          <w:rFonts w:cs="Times New Roman"/>
          <w:sz w:val="24"/>
          <w:szCs w:val="24"/>
        </w:rPr>
      </w:pPr>
      <w:r w:rsidRPr="00104F96">
        <w:rPr>
          <w:rFonts w:cs="Times New Roman"/>
          <w:sz w:val="24"/>
          <w:szCs w:val="24"/>
        </w:rPr>
        <w:t xml:space="preserve">Следует </w:t>
      </w:r>
      <w:r>
        <w:rPr>
          <w:rFonts w:cs="Times New Roman"/>
          <w:sz w:val="24"/>
          <w:szCs w:val="24"/>
        </w:rPr>
        <w:t>отметить</w:t>
      </w:r>
      <w:r w:rsidRPr="00104F96">
        <w:rPr>
          <w:rFonts w:cs="Times New Roman"/>
          <w:sz w:val="24"/>
          <w:szCs w:val="24"/>
        </w:rPr>
        <w:t xml:space="preserve">, </w:t>
      </w:r>
      <w:r>
        <w:rPr>
          <w:rFonts w:cs="Times New Roman"/>
          <w:sz w:val="24"/>
          <w:szCs w:val="24"/>
        </w:rPr>
        <w:t xml:space="preserve">что </w:t>
      </w:r>
      <w:r w:rsidRPr="00104F96">
        <w:rPr>
          <w:rFonts w:cs="Times New Roman"/>
          <w:sz w:val="24"/>
          <w:szCs w:val="24"/>
        </w:rPr>
        <w:t xml:space="preserve">успешная </w:t>
      </w:r>
      <w:r>
        <w:rPr>
          <w:rFonts w:cs="Times New Roman"/>
          <w:sz w:val="24"/>
          <w:szCs w:val="24"/>
        </w:rPr>
        <w:t>дуальная</w:t>
      </w:r>
      <w:r w:rsidRPr="00104F96">
        <w:rPr>
          <w:rFonts w:cs="Times New Roman"/>
          <w:sz w:val="24"/>
          <w:szCs w:val="24"/>
        </w:rPr>
        <w:t xml:space="preserve"> карье</w:t>
      </w:r>
      <w:r>
        <w:rPr>
          <w:rFonts w:cs="Times New Roman"/>
          <w:sz w:val="24"/>
          <w:szCs w:val="24"/>
        </w:rPr>
        <w:t>ра, формирует определенные навыки и квали</w:t>
      </w:r>
      <w:r w:rsidRPr="00104F96">
        <w:rPr>
          <w:rFonts w:cs="Times New Roman"/>
          <w:sz w:val="24"/>
          <w:szCs w:val="24"/>
        </w:rPr>
        <w:t>фикацию для жизни посл</w:t>
      </w:r>
      <w:r>
        <w:rPr>
          <w:rFonts w:cs="Times New Roman"/>
          <w:sz w:val="24"/>
          <w:szCs w:val="24"/>
        </w:rPr>
        <w:t xml:space="preserve">е завершения спортивной карьеры. Дуальная карьера предполагает поддержание уровня качества как в образовательной, так и в спортивной деятельности. </w:t>
      </w:r>
      <w:r w:rsidRPr="00A62714">
        <w:rPr>
          <w:rFonts w:cs="Times New Roman"/>
          <w:sz w:val="24"/>
          <w:szCs w:val="24"/>
        </w:rPr>
        <w:t>Поэтому исследование «двойной кар</w:t>
      </w:r>
      <w:r>
        <w:rPr>
          <w:rFonts w:cs="Times New Roman"/>
          <w:sz w:val="24"/>
          <w:szCs w:val="24"/>
        </w:rPr>
        <w:t xml:space="preserve">ьеры» у российских спортсменов, </w:t>
      </w:r>
      <w:r w:rsidRPr="00A62714">
        <w:rPr>
          <w:rFonts w:cs="Times New Roman"/>
          <w:sz w:val="24"/>
          <w:szCs w:val="24"/>
        </w:rPr>
        <w:t>выявление механизмов и услов</w:t>
      </w:r>
      <w:r>
        <w:rPr>
          <w:rFonts w:cs="Times New Roman"/>
          <w:sz w:val="24"/>
          <w:szCs w:val="24"/>
        </w:rPr>
        <w:t xml:space="preserve">ий ее реализации необходимо для </w:t>
      </w:r>
      <w:r w:rsidRPr="00A62714">
        <w:rPr>
          <w:rFonts w:cs="Times New Roman"/>
          <w:sz w:val="24"/>
          <w:szCs w:val="24"/>
        </w:rPr>
        <w:t>продуктивного сочетания спортивной и учебн</w:t>
      </w:r>
      <w:r>
        <w:rPr>
          <w:rFonts w:cs="Times New Roman"/>
          <w:sz w:val="24"/>
          <w:szCs w:val="24"/>
        </w:rPr>
        <w:t xml:space="preserve">ой деятельности, для построения </w:t>
      </w:r>
      <w:r w:rsidRPr="00A62714">
        <w:rPr>
          <w:rFonts w:cs="Times New Roman"/>
          <w:sz w:val="24"/>
          <w:szCs w:val="24"/>
        </w:rPr>
        <w:t>иной профессиональной карьеры после завершения спортивной карьеры</w:t>
      </w:r>
      <w:r>
        <w:rPr>
          <w:rFonts w:cs="Times New Roman"/>
          <w:sz w:val="24"/>
          <w:szCs w:val="24"/>
        </w:rPr>
        <w:t>.</w:t>
      </w:r>
      <w:r w:rsidRPr="00FD44D6">
        <w:t xml:space="preserve"> </w:t>
      </w:r>
      <w:r w:rsidRPr="005304E1">
        <w:rPr>
          <w:rFonts w:cs="Times New Roman"/>
          <w:sz w:val="24"/>
          <w:szCs w:val="24"/>
        </w:rPr>
        <w:t>Оперативность и важность решения данного вопроса заключается в том, что спортсмен сталкивается с первыми трудностями «двойной» карьеры уже на этапе интенсивного роста спортивных результатов.</w:t>
      </w:r>
    </w:p>
    <w:p w14:paraId="0F61A937" w14:textId="77777777" w:rsidR="00A25E6A" w:rsidRPr="003A7F6A" w:rsidRDefault="00A25E6A" w:rsidP="00A25E6A">
      <w:pPr>
        <w:spacing w:after="0" w:line="360" w:lineRule="auto"/>
        <w:jc w:val="center"/>
        <w:rPr>
          <w:rFonts w:cs="Times New Roman"/>
          <w:b/>
          <w:sz w:val="24"/>
          <w:szCs w:val="24"/>
        </w:rPr>
      </w:pPr>
      <w:r w:rsidRPr="003A7F6A">
        <w:rPr>
          <w:rFonts w:cs="Times New Roman"/>
          <w:b/>
          <w:sz w:val="24"/>
          <w:szCs w:val="24"/>
        </w:rPr>
        <w:t>Список литературы</w:t>
      </w:r>
    </w:p>
    <w:p w14:paraId="30A56D29" w14:textId="77777777" w:rsidR="00A25E6A" w:rsidRPr="003A7F6A" w:rsidRDefault="00A25E6A" w:rsidP="002B3088">
      <w:pPr>
        <w:pStyle w:val="a3"/>
        <w:numPr>
          <w:ilvl w:val="0"/>
          <w:numId w:val="47"/>
        </w:numPr>
        <w:spacing w:after="0" w:line="360" w:lineRule="auto"/>
        <w:ind w:left="426"/>
        <w:rPr>
          <w:rFonts w:cs="Times New Roman"/>
          <w:sz w:val="24"/>
          <w:szCs w:val="24"/>
        </w:rPr>
      </w:pPr>
      <w:r w:rsidRPr="003A7F6A">
        <w:rPr>
          <w:rFonts w:cs="Times New Roman"/>
          <w:sz w:val="24"/>
          <w:szCs w:val="24"/>
        </w:rPr>
        <w:t xml:space="preserve">1.Андронова, Е.Ю. Проблема сочетания спортивной и учебной деятельности: психологический аспект / Е.Ю. Андронова, Е.Е. </w:t>
      </w:r>
      <w:proofErr w:type="spellStart"/>
      <w:r w:rsidRPr="003A7F6A">
        <w:rPr>
          <w:rFonts w:cs="Times New Roman"/>
          <w:sz w:val="24"/>
          <w:szCs w:val="24"/>
        </w:rPr>
        <w:t>Хвацкая</w:t>
      </w:r>
      <w:proofErr w:type="spellEnd"/>
      <w:r w:rsidRPr="003A7F6A">
        <w:rPr>
          <w:rFonts w:cs="Times New Roman"/>
          <w:sz w:val="24"/>
          <w:szCs w:val="24"/>
        </w:rPr>
        <w:t xml:space="preserve"> // Материалы XIII Международной научно-практической конференции психологов физической культуры и спорта «</w:t>
      </w:r>
      <w:proofErr w:type="spellStart"/>
      <w:r w:rsidRPr="003A7F6A">
        <w:rPr>
          <w:rFonts w:cs="Times New Roman"/>
          <w:sz w:val="24"/>
          <w:szCs w:val="24"/>
        </w:rPr>
        <w:t>Рудиковские</w:t>
      </w:r>
      <w:proofErr w:type="spellEnd"/>
      <w:r w:rsidRPr="003A7F6A">
        <w:rPr>
          <w:rFonts w:cs="Times New Roman"/>
          <w:sz w:val="24"/>
          <w:szCs w:val="24"/>
        </w:rPr>
        <w:t xml:space="preserve"> чтения – 2017» (11-12 мая 2017)/ под </w:t>
      </w:r>
      <w:proofErr w:type="spellStart"/>
      <w:r w:rsidRPr="003A7F6A">
        <w:rPr>
          <w:rFonts w:cs="Times New Roman"/>
          <w:sz w:val="24"/>
          <w:szCs w:val="24"/>
        </w:rPr>
        <w:t>общ.ред</w:t>
      </w:r>
      <w:proofErr w:type="spellEnd"/>
      <w:r w:rsidRPr="003A7F6A">
        <w:rPr>
          <w:rFonts w:cs="Times New Roman"/>
          <w:sz w:val="24"/>
          <w:szCs w:val="24"/>
        </w:rPr>
        <w:t xml:space="preserve">. </w:t>
      </w:r>
      <w:proofErr w:type="spellStart"/>
      <w:r w:rsidRPr="003A7F6A">
        <w:rPr>
          <w:rFonts w:cs="Times New Roman"/>
          <w:sz w:val="24"/>
          <w:szCs w:val="24"/>
        </w:rPr>
        <w:t>Байковского</w:t>
      </w:r>
      <w:proofErr w:type="spellEnd"/>
      <w:r w:rsidRPr="003A7F6A">
        <w:rPr>
          <w:rFonts w:cs="Times New Roman"/>
          <w:sz w:val="24"/>
          <w:szCs w:val="24"/>
        </w:rPr>
        <w:t xml:space="preserve"> Ю.В., </w:t>
      </w:r>
      <w:proofErr w:type="spellStart"/>
      <w:r w:rsidRPr="003A7F6A">
        <w:rPr>
          <w:rFonts w:cs="Times New Roman"/>
          <w:sz w:val="24"/>
          <w:szCs w:val="24"/>
        </w:rPr>
        <w:t>Вощинина</w:t>
      </w:r>
      <w:proofErr w:type="spellEnd"/>
      <w:r w:rsidRPr="003A7F6A">
        <w:rPr>
          <w:rFonts w:cs="Times New Roman"/>
          <w:sz w:val="24"/>
          <w:szCs w:val="24"/>
        </w:rPr>
        <w:t xml:space="preserve"> А.В. – М., 2017. – С. 94 – 98</w:t>
      </w:r>
    </w:p>
    <w:p w14:paraId="555990FD" w14:textId="77777777" w:rsidR="00A25E6A" w:rsidRPr="003A7F6A" w:rsidRDefault="00A25E6A" w:rsidP="002B3088">
      <w:pPr>
        <w:pStyle w:val="a3"/>
        <w:numPr>
          <w:ilvl w:val="0"/>
          <w:numId w:val="47"/>
        </w:numPr>
        <w:spacing w:after="0" w:line="360" w:lineRule="auto"/>
        <w:ind w:left="426"/>
        <w:rPr>
          <w:rFonts w:cs="Times New Roman"/>
          <w:sz w:val="24"/>
          <w:szCs w:val="24"/>
        </w:rPr>
      </w:pPr>
      <w:r w:rsidRPr="003A7F6A">
        <w:rPr>
          <w:rFonts w:cs="Times New Roman"/>
          <w:sz w:val="24"/>
          <w:szCs w:val="24"/>
        </w:rPr>
        <w:t xml:space="preserve">Теленков, Д.В. Влияние отношения к учебной и спортивной деятельности на их успешность </w:t>
      </w:r>
      <w:proofErr w:type="spellStart"/>
      <w:r w:rsidRPr="003A7F6A">
        <w:rPr>
          <w:rFonts w:cs="Times New Roman"/>
          <w:sz w:val="24"/>
          <w:szCs w:val="24"/>
        </w:rPr>
        <w:t>устудентов</w:t>
      </w:r>
      <w:proofErr w:type="spellEnd"/>
      <w:r w:rsidRPr="003A7F6A">
        <w:rPr>
          <w:rFonts w:cs="Times New Roman"/>
          <w:sz w:val="24"/>
          <w:szCs w:val="24"/>
        </w:rPr>
        <w:t xml:space="preserve"> вузов физической культуры: </w:t>
      </w:r>
      <w:proofErr w:type="spellStart"/>
      <w:r w:rsidRPr="003A7F6A">
        <w:rPr>
          <w:rFonts w:cs="Times New Roman"/>
          <w:sz w:val="24"/>
          <w:szCs w:val="24"/>
        </w:rPr>
        <w:t>автореф</w:t>
      </w:r>
      <w:proofErr w:type="spellEnd"/>
      <w:r w:rsidRPr="003A7F6A">
        <w:rPr>
          <w:rFonts w:cs="Times New Roman"/>
          <w:sz w:val="24"/>
          <w:szCs w:val="24"/>
        </w:rPr>
        <w:t xml:space="preserve">. </w:t>
      </w:r>
      <w:proofErr w:type="spellStart"/>
      <w:r w:rsidRPr="003A7F6A">
        <w:rPr>
          <w:rFonts w:cs="Times New Roman"/>
          <w:sz w:val="24"/>
          <w:szCs w:val="24"/>
        </w:rPr>
        <w:t>дисс</w:t>
      </w:r>
      <w:proofErr w:type="spellEnd"/>
      <w:r w:rsidRPr="003A7F6A">
        <w:rPr>
          <w:rFonts w:cs="Times New Roman"/>
          <w:sz w:val="24"/>
          <w:szCs w:val="24"/>
        </w:rPr>
        <w:t xml:space="preserve">. … </w:t>
      </w:r>
      <w:proofErr w:type="spellStart"/>
      <w:r w:rsidRPr="003A7F6A">
        <w:rPr>
          <w:rFonts w:cs="Times New Roman"/>
          <w:sz w:val="24"/>
          <w:szCs w:val="24"/>
        </w:rPr>
        <w:t>канд.психол.н</w:t>
      </w:r>
      <w:proofErr w:type="spellEnd"/>
      <w:r w:rsidRPr="003A7F6A">
        <w:rPr>
          <w:rFonts w:cs="Times New Roman"/>
          <w:sz w:val="24"/>
          <w:szCs w:val="24"/>
        </w:rPr>
        <w:t xml:space="preserve">. / Д.В. Теленков; НГУ им. </w:t>
      </w:r>
      <w:proofErr w:type="spellStart"/>
      <w:r w:rsidRPr="003A7F6A">
        <w:rPr>
          <w:rFonts w:cs="Times New Roman"/>
          <w:sz w:val="24"/>
          <w:szCs w:val="24"/>
        </w:rPr>
        <w:t>П.Ф.Лесгафта</w:t>
      </w:r>
      <w:proofErr w:type="spellEnd"/>
      <w:r w:rsidRPr="003A7F6A">
        <w:rPr>
          <w:rFonts w:cs="Times New Roman"/>
          <w:sz w:val="24"/>
          <w:szCs w:val="24"/>
        </w:rPr>
        <w:t>, Санкт-Петербург. – СПб., 2009. – 24с.</w:t>
      </w:r>
    </w:p>
    <w:p w14:paraId="681C249B" w14:textId="77777777" w:rsidR="00A25E6A" w:rsidRDefault="00A25E6A" w:rsidP="002B3088">
      <w:pPr>
        <w:pStyle w:val="a3"/>
        <w:numPr>
          <w:ilvl w:val="0"/>
          <w:numId w:val="47"/>
        </w:numPr>
        <w:spacing w:after="0" w:line="360" w:lineRule="auto"/>
        <w:ind w:left="426"/>
        <w:rPr>
          <w:rFonts w:cs="Times New Roman"/>
          <w:sz w:val="24"/>
          <w:szCs w:val="24"/>
        </w:rPr>
      </w:pPr>
      <w:proofErr w:type="spellStart"/>
      <w:r w:rsidRPr="003A7F6A">
        <w:rPr>
          <w:rFonts w:cs="Times New Roman"/>
          <w:sz w:val="24"/>
          <w:szCs w:val="24"/>
        </w:rPr>
        <w:t>Хвацкая</w:t>
      </w:r>
      <w:proofErr w:type="spellEnd"/>
      <w:r w:rsidRPr="003A7F6A">
        <w:rPr>
          <w:rFonts w:cs="Times New Roman"/>
          <w:sz w:val="24"/>
          <w:szCs w:val="24"/>
        </w:rPr>
        <w:t xml:space="preserve">, Е.Е. Перспективы исследования «двойной» карьеры в отечественной психологии спорта / Е.Е. </w:t>
      </w:r>
      <w:proofErr w:type="spellStart"/>
      <w:r w:rsidRPr="003A7F6A">
        <w:rPr>
          <w:rFonts w:cs="Times New Roman"/>
          <w:sz w:val="24"/>
          <w:szCs w:val="24"/>
        </w:rPr>
        <w:t>Хвацкая</w:t>
      </w:r>
      <w:proofErr w:type="spellEnd"/>
      <w:r w:rsidRPr="003A7F6A">
        <w:rPr>
          <w:rFonts w:cs="Times New Roman"/>
          <w:sz w:val="24"/>
          <w:szCs w:val="24"/>
        </w:rPr>
        <w:t>, Н.Л. Ильина // Материалы XIII Международной научно-практической конференции психологов физической культуры и спорта «</w:t>
      </w:r>
      <w:proofErr w:type="spellStart"/>
      <w:r w:rsidRPr="003A7F6A">
        <w:rPr>
          <w:rFonts w:cs="Times New Roman"/>
          <w:sz w:val="24"/>
          <w:szCs w:val="24"/>
        </w:rPr>
        <w:t>Рудиковские</w:t>
      </w:r>
      <w:proofErr w:type="spellEnd"/>
      <w:r w:rsidRPr="003A7F6A">
        <w:rPr>
          <w:rFonts w:cs="Times New Roman"/>
          <w:sz w:val="24"/>
          <w:szCs w:val="24"/>
        </w:rPr>
        <w:t xml:space="preserve"> чтения» / Под </w:t>
      </w:r>
      <w:proofErr w:type="spellStart"/>
      <w:r w:rsidRPr="003A7F6A">
        <w:rPr>
          <w:rFonts w:cs="Times New Roman"/>
          <w:sz w:val="24"/>
          <w:szCs w:val="24"/>
        </w:rPr>
        <w:t>общ.ред</w:t>
      </w:r>
      <w:proofErr w:type="spellEnd"/>
      <w:r w:rsidRPr="003A7F6A">
        <w:rPr>
          <w:rFonts w:cs="Times New Roman"/>
          <w:sz w:val="24"/>
          <w:szCs w:val="24"/>
        </w:rPr>
        <w:t xml:space="preserve">. </w:t>
      </w:r>
      <w:proofErr w:type="spellStart"/>
      <w:r w:rsidRPr="003A7F6A">
        <w:rPr>
          <w:rFonts w:cs="Times New Roman"/>
          <w:sz w:val="24"/>
          <w:szCs w:val="24"/>
        </w:rPr>
        <w:t>Байковского</w:t>
      </w:r>
      <w:proofErr w:type="spellEnd"/>
      <w:r w:rsidRPr="003A7F6A">
        <w:rPr>
          <w:rFonts w:cs="Times New Roman"/>
          <w:sz w:val="24"/>
          <w:szCs w:val="24"/>
        </w:rPr>
        <w:t xml:space="preserve"> Ю.В., </w:t>
      </w:r>
      <w:proofErr w:type="spellStart"/>
      <w:r w:rsidRPr="003A7F6A">
        <w:rPr>
          <w:rFonts w:cs="Times New Roman"/>
          <w:sz w:val="24"/>
          <w:szCs w:val="24"/>
        </w:rPr>
        <w:t>Вощинина</w:t>
      </w:r>
      <w:proofErr w:type="spellEnd"/>
      <w:r w:rsidRPr="003A7F6A">
        <w:rPr>
          <w:rFonts w:cs="Times New Roman"/>
          <w:sz w:val="24"/>
          <w:szCs w:val="24"/>
        </w:rPr>
        <w:t xml:space="preserve"> А.В. – М., 2017. – С. 68 -72.</w:t>
      </w:r>
    </w:p>
    <w:p w14:paraId="152C4FAE" w14:textId="77777777" w:rsidR="00A25E6A" w:rsidRDefault="00A25E6A">
      <w:pPr>
        <w:jc w:val="left"/>
        <w:rPr>
          <w:rFonts w:eastAsiaTheme="majorEastAsia" w:cstheme="majorBidi"/>
          <w:b/>
          <w:sz w:val="26"/>
          <w:szCs w:val="26"/>
        </w:rPr>
      </w:pPr>
      <w:r>
        <w:br w:type="page"/>
      </w:r>
    </w:p>
    <w:p w14:paraId="4AD68F8C" w14:textId="6C5F0AC0" w:rsidR="008E7F5C" w:rsidRDefault="008E7F5C" w:rsidP="005228C7">
      <w:pPr>
        <w:pStyle w:val="affffb"/>
      </w:pPr>
      <w:bookmarkStart w:id="109" w:name="_Toc69078768"/>
      <w:r>
        <w:lastRenderedPageBreak/>
        <w:t>ВЛИЯНИЕ СИЛОВЫХ</w:t>
      </w:r>
      <w:r w:rsidRPr="007E180F">
        <w:t xml:space="preserve"> ФИТНЕС - ТЕХНОЛОГИЙ НА </w:t>
      </w:r>
      <w:r>
        <w:t>ПОКАЗАТЕЛИ ФИЗИЧЕСКОЙ ПОДГОТОВЛЕННОСТИ СТУДЕНТОВ ВУЗА</w:t>
      </w:r>
      <w:bookmarkEnd w:id="109"/>
    </w:p>
    <w:p w14:paraId="244DC4DB" w14:textId="0EFEA0B3" w:rsidR="008E7F5C" w:rsidRPr="00A504D9" w:rsidRDefault="008E7F5C" w:rsidP="00A504D9">
      <w:pPr>
        <w:pStyle w:val="affffd"/>
      </w:pPr>
      <w:bookmarkStart w:id="110" w:name="_Toc69078769"/>
      <w:r w:rsidRPr="00A504D9">
        <w:t xml:space="preserve">Кочетков </w:t>
      </w:r>
      <w:r w:rsidR="00A504D9" w:rsidRPr="00A504D9">
        <w:t>Иван Иванович</w:t>
      </w:r>
      <w:bookmarkEnd w:id="110"/>
    </w:p>
    <w:p w14:paraId="5685C014" w14:textId="4A1E3A9A" w:rsidR="008E7F5C" w:rsidRDefault="008E7F5C" w:rsidP="001A4A5A">
      <w:pPr>
        <w:pStyle w:val="afffff1"/>
      </w:pPr>
      <w:r w:rsidRPr="006D659B">
        <w:t xml:space="preserve">Марийский государственный университет, </w:t>
      </w:r>
      <w:r w:rsidR="005228C7">
        <w:t xml:space="preserve">г. </w:t>
      </w:r>
      <w:r w:rsidRPr="006D659B">
        <w:t>Йошкар-Ола</w:t>
      </w:r>
      <w:r w:rsidR="00A504D9">
        <w:t>, Россия</w:t>
      </w:r>
    </w:p>
    <w:p w14:paraId="642693C8" w14:textId="77777777" w:rsidR="008E7F5C" w:rsidRPr="005202B2"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b/>
          <w:sz w:val="24"/>
          <w:szCs w:val="24"/>
        </w:rPr>
        <w:t xml:space="preserve">Аннотация. </w:t>
      </w:r>
      <w:r w:rsidRPr="005228C7">
        <w:rPr>
          <w:rFonts w:ascii="Times New Roman" w:hAnsi="Times New Roman" w:cs="Times New Roman"/>
          <w:sz w:val="24"/>
          <w:szCs w:val="24"/>
        </w:rPr>
        <w:t xml:space="preserve">В статье рассмотрены результаты эксперимента по применению элементов силового фитнеса на занятиях по физической культуре у студентов вуза. В педагогическом эксперименте участвовали студентки 3 курса Факультета иностранных языков Педагогического института </w:t>
      </w:r>
      <w:proofErr w:type="spellStart"/>
      <w:r w:rsidRPr="005228C7">
        <w:rPr>
          <w:rFonts w:ascii="Times New Roman" w:hAnsi="Times New Roman" w:cs="Times New Roman"/>
          <w:sz w:val="24"/>
          <w:szCs w:val="24"/>
        </w:rPr>
        <w:t>МарГУ</w:t>
      </w:r>
      <w:proofErr w:type="spellEnd"/>
      <w:r w:rsidRPr="005228C7">
        <w:rPr>
          <w:rFonts w:ascii="Times New Roman" w:hAnsi="Times New Roman" w:cs="Times New Roman"/>
          <w:sz w:val="24"/>
          <w:szCs w:val="24"/>
        </w:rPr>
        <w:t xml:space="preserve">. Силовой фитнес, которым занимались юноши, оказал существенное влияние на показатели выносливости и силы, что проявилось в превосходстве студентов экспериментальной группы по отношению к контрольной к концу </w:t>
      </w:r>
      <w:r w:rsidRPr="005202B2">
        <w:rPr>
          <w:rFonts w:ascii="Times New Roman" w:hAnsi="Times New Roman" w:cs="Times New Roman"/>
          <w:sz w:val="24"/>
          <w:szCs w:val="24"/>
        </w:rPr>
        <w:t>учебного года.</w:t>
      </w:r>
    </w:p>
    <w:p w14:paraId="1D2E1677" w14:textId="77777777" w:rsidR="00F0706C" w:rsidRPr="005202B2" w:rsidRDefault="00F0706C" w:rsidP="00F0706C">
      <w:pPr>
        <w:pStyle w:val="ae"/>
        <w:spacing w:line="360" w:lineRule="auto"/>
        <w:ind w:firstLine="709"/>
        <w:jc w:val="both"/>
        <w:rPr>
          <w:rFonts w:ascii="Times New Roman" w:hAnsi="Times New Roman" w:cs="Times New Roman"/>
          <w:b/>
          <w:sz w:val="24"/>
          <w:szCs w:val="24"/>
        </w:rPr>
      </w:pPr>
    </w:p>
    <w:p w14:paraId="23C953D7" w14:textId="74C31B1E" w:rsidR="008E7F5C" w:rsidRPr="005228C7" w:rsidRDefault="008E7F5C" w:rsidP="00F0706C">
      <w:pPr>
        <w:pStyle w:val="ae"/>
        <w:spacing w:line="360" w:lineRule="auto"/>
        <w:ind w:firstLine="709"/>
        <w:jc w:val="both"/>
        <w:rPr>
          <w:rFonts w:ascii="Times New Roman" w:hAnsi="Times New Roman" w:cs="Times New Roman"/>
          <w:b/>
          <w:sz w:val="24"/>
          <w:szCs w:val="24"/>
        </w:rPr>
      </w:pPr>
      <w:r w:rsidRPr="005202B2">
        <w:rPr>
          <w:rFonts w:ascii="Times New Roman" w:hAnsi="Times New Roman" w:cs="Times New Roman"/>
          <w:sz w:val="24"/>
          <w:szCs w:val="24"/>
        </w:rPr>
        <w:t xml:space="preserve">Физическое </w:t>
      </w:r>
      <w:r w:rsidRPr="005228C7">
        <w:rPr>
          <w:rFonts w:ascii="Times New Roman" w:hAnsi="Times New Roman" w:cs="Times New Roman"/>
          <w:sz w:val="24"/>
          <w:szCs w:val="24"/>
        </w:rPr>
        <w:t>воспитание в образовательных организациях формирует у обучающихся стереотипы здорового образа жизни, создаёт условия для вовлечения молодёжи в занятия физической культурой и спортом [5].</w:t>
      </w:r>
    </w:p>
    <w:p w14:paraId="7DA212BA" w14:textId="77777777" w:rsidR="008E7F5C" w:rsidRPr="005228C7"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b/>
          <w:sz w:val="24"/>
          <w:szCs w:val="24"/>
        </w:rPr>
        <w:t xml:space="preserve">Актуальность проблемы </w:t>
      </w:r>
      <w:r w:rsidRPr="005228C7">
        <w:rPr>
          <w:rFonts w:ascii="Times New Roman" w:hAnsi="Times New Roman" w:cs="Times New Roman"/>
          <w:sz w:val="24"/>
          <w:szCs w:val="24"/>
        </w:rPr>
        <w:t xml:space="preserve">обусловлена тем, что </w:t>
      </w:r>
      <w:r w:rsidRPr="005228C7">
        <w:rPr>
          <w:rFonts w:ascii="Times New Roman" w:hAnsi="Times New Roman" w:cs="Times New Roman"/>
          <w:sz w:val="24"/>
          <w:szCs w:val="24"/>
          <w:lang w:bidi="ru-RU"/>
        </w:rPr>
        <w:t>необходима государственная поддержка разработки и реализации системы охраны здоровья студентов» [1]. П</w:t>
      </w:r>
      <w:r w:rsidRPr="005228C7">
        <w:rPr>
          <w:rFonts w:ascii="Times New Roman" w:hAnsi="Times New Roman" w:cs="Times New Roman"/>
          <w:sz w:val="24"/>
          <w:szCs w:val="24"/>
        </w:rPr>
        <w:t>оиск оптимальной формы занятий физической культурой студентов, учитывающей инновационное содержание спортивных технологий, к которым относится фитнес,</w:t>
      </w:r>
      <w:r w:rsidRPr="005228C7">
        <w:rPr>
          <w:rFonts w:ascii="Times New Roman" w:hAnsi="Times New Roman" w:cs="Times New Roman"/>
          <w:b/>
          <w:sz w:val="24"/>
          <w:szCs w:val="24"/>
        </w:rPr>
        <w:t xml:space="preserve"> </w:t>
      </w:r>
      <w:r w:rsidRPr="005228C7">
        <w:rPr>
          <w:rFonts w:ascii="Times New Roman" w:hAnsi="Times New Roman" w:cs="Times New Roman"/>
          <w:sz w:val="24"/>
          <w:szCs w:val="24"/>
        </w:rPr>
        <w:t>представляет важную исследовательскую задачу. «Фитнес, это система занятий физической культурой, включающая не только поддержание хорошей физической формы, но и интеллектуальное, эмоциональное, социальное и духовное начало. Фитнес решает задачи оздоровления, сохранения здоровья, а также реабилитации организма» [3].</w:t>
      </w:r>
    </w:p>
    <w:p w14:paraId="69970879" w14:textId="77777777" w:rsidR="008E7F5C" w:rsidRPr="005228C7"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sz w:val="24"/>
          <w:szCs w:val="24"/>
        </w:rPr>
        <w:t xml:space="preserve">В педагогическом эксперименте участвовали 24 студента (по 12 юношей в экспериментальной и контрольной группах), 3 курса Факультета иностранных языков Педагогического института </w:t>
      </w:r>
      <w:proofErr w:type="spellStart"/>
      <w:r w:rsidRPr="005228C7">
        <w:rPr>
          <w:rFonts w:ascii="Times New Roman" w:hAnsi="Times New Roman" w:cs="Times New Roman"/>
          <w:sz w:val="24"/>
          <w:szCs w:val="24"/>
        </w:rPr>
        <w:t>МарГУ</w:t>
      </w:r>
      <w:proofErr w:type="spellEnd"/>
      <w:r w:rsidRPr="005228C7">
        <w:rPr>
          <w:rFonts w:ascii="Times New Roman" w:hAnsi="Times New Roman" w:cs="Times New Roman"/>
          <w:sz w:val="24"/>
          <w:szCs w:val="24"/>
        </w:rPr>
        <w:t xml:space="preserve">, </w:t>
      </w:r>
    </w:p>
    <w:p w14:paraId="622CF7BA" w14:textId="77777777" w:rsidR="008E7F5C" w:rsidRPr="005228C7"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sz w:val="24"/>
          <w:szCs w:val="24"/>
        </w:rPr>
        <w:t xml:space="preserve">Юноши тренировались по методикам силового фитнеса с гантелями весом от 5 до 15 кг, что позволяло варьировать интенсивность физических нагрузок. Физическую подготовленность студентов определяли в начале и конце учебного года по установленным показателям [4]. </w:t>
      </w:r>
    </w:p>
    <w:p w14:paraId="72287861" w14:textId="77777777" w:rsidR="008E7F5C" w:rsidRPr="005228C7"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sz w:val="24"/>
          <w:szCs w:val="24"/>
        </w:rPr>
        <w:t>Анаэробные компоненты нагрузки, характерные для силовых упражнений с отягощениями, формируют атлетическое телосложение. способствуют укреплению сердечной мышцы.</w:t>
      </w:r>
    </w:p>
    <w:p w14:paraId="159F0AF7" w14:textId="77777777" w:rsidR="008E7F5C" w:rsidRPr="005228C7"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sz w:val="24"/>
          <w:szCs w:val="24"/>
        </w:rPr>
        <w:lastRenderedPageBreak/>
        <w:t xml:space="preserve">Среди методов исследования применяли: анализ научно-методической литературы, провели социологические исследования, применили методы оценки и контроля двигательной подготовленности и состояния сердечно – сосудистой системы, результаты исследования были обработаны статистически. </w:t>
      </w:r>
    </w:p>
    <w:p w14:paraId="39440445" w14:textId="77777777" w:rsidR="008E7F5C" w:rsidRPr="005228C7" w:rsidRDefault="008E7F5C" w:rsidP="00F0706C">
      <w:pPr>
        <w:pStyle w:val="ae"/>
        <w:spacing w:line="360" w:lineRule="auto"/>
        <w:ind w:firstLine="709"/>
        <w:jc w:val="both"/>
        <w:rPr>
          <w:rFonts w:ascii="Times New Roman" w:hAnsi="Times New Roman" w:cs="Times New Roman"/>
          <w:sz w:val="24"/>
          <w:szCs w:val="24"/>
        </w:rPr>
      </w:pPr>
      <w:r w:rsidRPr="005228C7">
        <w:rPr>
          <w:rFonts w:ascii="Times New Roman" w:hAnsi="Times New Roman" w:cs="Times New Roman"/>
          <w:sz w:val="24"/>
          <w:szCs w:val="24"/>
        </w:rPr>
        <w:t xml:space="preserve">Оздоровительно-профилактическая система физических упражнений «фитнес» становится перспективным направлением в комплексном подходе к физическому воспитанию современной студенческой молодёжи, она включает инновационные по форме и содержанию фитнес-программы, имеющие ясные цели, задачи, требования и предполагаемый конкретный результат [2]. Фитнес – это сложный составной элемент физической культуры, предназначенный для повышения физической работоспособности инновационными средствами [3]. </w:t>
      </w:r>
    </w:p>
    <w:p w14:paraId="0B230076" w14:textId="77777777" w:rsidR="008E7F5C" w:rsidRPr="005228C7" w:rsidRDefault="008E7F5C" w:rsidP="00F0706C">
      <w:pPr>
        <w:pStyle w:val="ae"/>
        <w:spacing w:line="360" w:lineRule="auto"/>
        <w:ind w:firstLine="709"/>
        <w:jc w:val="both"/>
        <w:rPr>
          <w:rFonts w:ascii="Times New Roman" w:eastAsia="Times New Roman" w:hAnsi="Times New Roman" w:cs="Times New Roman"/>
          <w:sz w:val="24"/>
          <w:szCs w:val="24"/>
          <w:lang w:bidi="en-US"/>
        </w:rPr>
      </w:pPr>
      <w:r w:rsidRPr="005228C7">
        <w:rPr>
          <w:rFonts w:ascii="Times New Roman" w:eastAsia="Times New Roman" w:hAnsi="Times New Roman" w:cs="Times New Roman"/>
          <w:sz w:val="24"/>
          <w:szCs w:val="24"/>
          <w:lang w:bidi="en-US"/>
        </w:rPr>
        <w:t>Изменения физической силы и выносливости студентов юношей, занимавшихся силовым фитнесом на протяжении учебного года приведены в таблице 1.</w:t>
      </w:r>
    </w:p>
    <w:p w14:paraId="0B533C5B" w14:textId="75685728" w:rsidR="008E7F5C" w:rsidRPr="00F273C5" w:rsidRDefault="008E7F5C" w:rsidP="00F273C5">
      <w:pPr>
        <w:pStyle w:val="ae"/>
        <w:spacing w:line="360" w:lineRule="auto"/>
        <w:ind w:firstLine="709"/>
        <w:jc w:val="both"/>
        <w:rPr>
          <w:rFonts w:ascii="Times New Roman" w:eastAsia="Times New Roman" w:hAnsi="Times New Roman" w:cs="Times New Roman"/>
          <w:b/>
          <w:sz w:val="24"/>
          <w:szCs w:val="24"/>
          <w:lang w:bidi="en-US"/>
        </w:rPr>
      </w:pPr>
      <w:r w:rsidRPr="00F273C5">
        <w:rPr>
          <w:rFonts w:ascii="Times New Roman" w:eastAsia="Times New Roman" w:hAnsi="Times New Roman" w:cs="Times New Roman"/>
          <w:b/>
          <w:sz w:val="24"/>
          <w:szCs w:val="24"/>
          <w:lang w:bidi="en-US"/>
        </w:rPr>
        <w:t>Таблица 1</w:t>
      </w:r>
      <w:r w:rsidR="00F273C5" w:rsidRPr="00F273C5">
        <w:rPr>
          <w:rFonts w:ascii="Times New Roman" w:eastAsia="Times New Roman" w:hAnsi="Times New Roman" w:cs="Times New Roman"/>
          <w:b/>
          <w:sz w:val="24"/>
          <w:szCs w:val="24"/>
          <w:lang w:bidi="en-US"/>
        </w:rPr>
        <w:t xml:space="preserve">. </w:t>
      </w:r>
      <w:r w:rsidRPr="00F273C5">
        <w:rPr>
          <w:rFonts w:ascii="Times New Roman" w:eastAsia="Times New Roman" w:hAnsi="Times New Roman" w:cs="Times New Roman"/>
          <w:b/>
          <w:sz w:val="24"/>
          <w:szCs w:val="24"/>
          <w:lang w:bidi="en-US"/>
        </w:rPr>
        <w:t>Показатели физической по</w:t>
      </w:r>
      <w:r w:rsidR="005202B2">
        <w:rPr>
          <w:rFonts w:ascii="Times New Roman" w:eastAsia="Times New Roman" w:hAnsi="Times New Roman" w:cs="Times New Roman"/>
          <w:b/>
          <w:sz w:val="24"/>
          <w:szCs w:val="24"/>
          <w:lang w:bidi="en-US"/>
        </w:rPr>
        <w:t>дготовленности студентов юношей.</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1714"/>
        <w:gridCol w:w="1437"/>
        <w:gridCol w:w="1689"/>
        <w:gridCol w:w="1689"/>
      </w:tblGrid>
      <w:tr w:rsidR="008E7F5C" w:rsidRPr="005228C7" w14:paraId="0A2A624B" w14:textId="77777777" w:rsidTr="008E7F5C">
        <w:tc>
          <w:tcPr>
            <w:tcW w:w="0" w:type="auto"/>
            <w:vMerge w:val="restart"/>
            <w:tcBorders>
              <w:top w:val="single" w:sz="4" w:space="0" w:color="000000"/>
              <w:left w:val="single" w:sz="4" w:space="0" w:color="000000"/>
              <w:bottom w:val="single" w:sz="4" w:space="0" w:color="000000"/>
              <w:right w:val="single" w:sz="4" w:space="0" w:color="000000"/>
            </w:tcBorders>
            <w:hideMark/>
          </w:tcPr>
          <w:p w14:paraId="133F2216"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Показатели</w:t>
            </w:r>
            <w:proofErr w:type="spellEnd"/>
          </w:p>
        </w:tc>
        <w:tc>
          <w:tcPr>
            <w:tcW w:w="0" w:type="auto"/>
            <w:gridSpan w:val="2"/>
            <w:tcBorders>
              <w:top w:val="single" w:sz="4" w:space="0" w:color="000000"/>
              <w:left w:val="single" w:sz="4" w:space="0" w:color="000000"/>
              <w:bottom w:val="single" w:sz="4" w:space="0" w:color="000000"/>
              <w:right w:val="single" w:sz="4" w:space="0" w:color="000000"/>
            </w:tcBorders>
            <w:hideMark/>
          </w:tcPr>
          <w:p w14:paraId="780B7437"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Контрольная группа</w:t>
            </w:r>
          </w:p>
          <w:p w14:paraId="6A765418"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n=12</w:t>
            </w:r>
          </w:p>
        </w:tc>
        <w:tc>
          <w:tcPr>
            <w:tcW w:w="3222" w:type="dxa"/>
            <w:gridSpan w:val="2"/>
            <w:tcBorders>
              <w:top w:val="single" w:sz="4" w:space="0" w:color="000000"/>
              <w:left w:val="single" w:sz="4" w:space="0" w:color="000000"/>
              <w:bottom w:val="single" w:sz="4" w:space="0" w:color="000000"/>
              <w:right w:val="single" w:sz="4" w:space="0" w:color="000000"/>
            </w:tcBorders>
          </w:tcPr>
          <w:p w14:paraId="58850F22"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Экспериментальная</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группа</w:t>
            </w:r>
            <w:proofErr w:type="spellEnd"/>
          </w:p>
          <w:p w14:paraId="03A27335"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n=12</w:t>
            </w:r>
          </w:p>
        </w:tc>
      </w:tr>
      <w:tr w:rsidR="008E7F5C" w:rsidRPr="005228C7" w14:paraId="25729C83" w14:textId="77777777" w:rsidTr="008E7F5C">
        <w:tc>
          <w:tcPr>
            <w:tcW w:w="0" w:type="auto"/>
            <w:vMerge/>
            <w:tcBorders>
              <w:top w:val="single" w:sz="4" w:space="0" w:color="000000"/>
              <w:left w:val="single" w:sz="4" w:space="0" w:color="000000"/>
              <w:bottom w:val="single" w:sz="4" w:space="0" w:color="000000"/>
              <w:right w:val="single" w:sz="4" w:space="0" w:color="000000"/>
            </w:tcBorders>
            <w:hideMark/>
          </w:tcPr>
          <w:p w14:paraId="170986E7" w14:textId="77777777" w:rsidR="008E7F5C" w:rsidRPr="005228C7" w:rsidRDefault="008E7F5C" w:rsidP="005228C7">
            <w:pPr>
              <w:spacing w:line="240" w:lineRule="auto"/>
              <w:ind w:left="57" w:right="57"/>
              <w:rPr>
                <w:rFonts w:eastAsia="Calibri" w:cs="Times New Roman"/>
                <w:sz w:val="24"/>
                <w:szCs w:val="24"/>
                <w:lang w:val="en-US" w:bidi="en-US"/>
              </w:rPr>
            </w:pPr>
          </w:p>
        </w:tc>
        <w:tc>
          <w:tcPr>
            <w:tcW w:w="0" w:type="auto"/>
            <w:tcBorders>
              <w:top w:val="single" w:sz="4" w:space="0" w:color="000000"/>
              <w:left w:val="single" w:sz="4" w:space="0" w:color="000000"/>
              <w:bottom w:val="single" w:sz="4" w:space="0" w:color="000000"/>
              <w:right w:val="single" w:sz="4" w:space="0" w:color="000000"/>
            </w:tcBorders>
            <w:hideMark/>
          </w:tcPr>
          <w:p w14:paraId="63891379"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 xml:space="preserve">В </w:t>
            </w:r>
            <w:proofErr w:type="spellStart"/>
            <w:r w:rsidRPr="005228C7">
              <w:rPr>
                <w:rFonts w:eastAsia="Calibri" w:cs="Times New Roman"/>
                <w:sz w:val="24"/>
                <w:szCs w:val="24"/>
                <w:lang w:val="en-US" w:bidi="en-US"/>
              </w:rPr>
              <w:t>начале</w:t>
            </w:r>
            <w:proofErr w:type="spellEnd"/>
            <w:r w:rsidRPr="005228C7">
              <w:rPr>
                <w:rFonts w:eastAsia="Calibri" w:cs="Times New Roman"/>
                <w:sz w:val="24"/>
                <w:szCs w:val="24"/>
                <w:lang w:val="en-US" w:bidi="en-US"/>
              </w:rPr>
              <w:t xml:space="preserve"> </w:t>
            </w:r>
            <w:r w:rsidRPr="005228C7">
              <w:rPr>
                <w:rFonts w:eastAsia="Calibri" w:cs="Times New Roman"/>
                <w:sz w:val="24"/>
                <w:szCs w:val="24"/>
                <w:lang w:bidi="en-US"/>
              </w:rPr>
              <w:t>учебного года</w:t>
            </w:r>
          </w:p>
        </w:tc>
        <w:tc>
          <w:tcPr>
            <w:tcW w:w="0" w:type="auto"/>
            <w:tcBorders>
              <w:top w:val="single" w:sz="4" w:space="0" w:color="000000"/>
              <w:left w:val="single" w:sz="4" w:space="0" w:color="000000"/>
              <w:bottom w:val="single" w:sz="4" w:space="0" w:color="000000"/>
              <w:right w:val="single" w:sz="4" w:space="0" w:color="000000"/>
            </w:tcBorders>
          </w:tcPr>
          <w:p w14:paraId="1CBCF4B5"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 xml:space="preserve">В </w:t>
            </w:r>
            <w:r w:rsidRPr="005228C7">
              <w:rPr>
                <w:rFonts w:eastAsia="Calibri" w:cs="Times New Roman"/>
                <w:sz w:val="24"/>
                <w:szCs w:val="24"/>
                <w:lang w:bidi="en-US"/>
              </w:rPr>
              <w:t>конце</w:t>
            </w:r>
          </w:p>
          <w:p w14:paraId="18047EE0"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учебного</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года</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F8416E9"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 xml:space="preserve">В </w:t>
            </w:r>
            <w:r w:rsidRPr="005228C7">
              <w:rPr>
                <w:rFonts w:eastAsia="Calibri" w:cs="Times New Roman"/>
                <w:sz w:val="24"/>
                <w:szCs w:val="24"/>
                <w:lang w:bidi="en-US"/>
              </w:rPr>
              <w:t xml:space="preserve">начале </w:t>
            </w:r>
            <w:proofErr w:type="spellStart"/>
            <w:r w:rsidRPr="005228C7">
              <w:rPr>
                <w:rFonts w:eastAsia="Calibri" w:cs="Times New Roman"/>
                <w:sz w:val="24"/>
                <w:szCs w:val="24"/>
                <w:lang w:val="en-US" w:bidi="en-US"/>
              </w:rPr>
              <w:t>учебного</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года</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096FEA0D"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 xml:space="preserve">В </w:t>
            </w:r>
            <w:proofErr w:type="spellStart"/>
            <w:r w:rsidRPr="005228C7">
              <w:rPr>
                <w:rFonts w:eastAsia="Calibri" w:cs="Times New Roman"/>
                <w:sz w:val="24"/>
                <w:szCs w:val="24"/>
                <w:lang w:val="en-US" w:bidi="en-US"/>
              </w:rPr>
              <w:t>конце</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учебного</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года</w:t>
            </w:r>
            <w:proofErr w:type="spellEnd"/>
          </w:p>
        </w:tc>
      </w:tr>
      <w:tr w:rsidR="008E7F5C" w:rsidRPr="005228C7" w14:paraId="0288CD23"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38EB1260"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Вес</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кг</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2D2CBCFA"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6</w:t>
            </w:r>
            <w:r w:rsidRPr="005228C7">
              <w:rPr>
                <w:rFonts w:eastAsia="Calibri" w:cs="Times New Roman"/>
                <w:sz w:val="24"/>
                <w:szCs w:val="24"/>
                <w:lang w:bidi="en-US"/>
              </w:rPr>
              <w:t>3</w:t>
            </w:r>
            <w:r w:rsidRPr="005228C7">
              <w:rPr>
                <w:rFonts w:eastAsia="Calibri" w:cs="Times New Roman"/>
                <w:sz w:val="24"/>
                <w:szCs w:val="24"/>
                <w:lang w:val="en-US" w:bidi="en-US"/>
              </w:rPr>
              <w:t>±3</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285A7CF7"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65</w:t>
            </w:r>
            <w:r w:rsidRPr="005228C7">
              <w:rPr>
                <w:rFonts w:eastAsia="Calibri" w:cs="Times New Roman"/>
                <w:sz w:val="24"/>
                <w:szCs w:val="24"/>
                <w:lang w:val="en-US" w:bidi="en-US"/>
              </w:rPr>
              <w:t>±4</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3278E7C6"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6</w:t>
            </w:r>
            <w:r w:rsidRPr="005228C7">
              <w:rPr>
                <w:rFonts w:eastAsia="Calibri" w:cs="Times New Roman"/>
                <w:sz w:val="24"/>
                <w:szCs w:val="24"/>
                <w:lang w:bidi="en-US"/>
              </w:rPr>
              <w:t>7</w:t>
            </w:r>
            <w:r w:rsidRPr="005228C7">
              <w:rPr>
                <w:rFonts w:eastAsia="Calibri" w:cs="Times New Roman"/>
                <w:sz w:val="24"/>
                <w:szCs w:val="24"/>
                <w:lang w:val="en-US" w:bidi="en-US"/>
              </w:rPr>
              <w:t>±</w:t>
            </w:r>
            <w:r w:rsidRPr="005228C7">
              <w:rPr>
                <w:rFonts w:eastAsia="Calibri" w:cs="Times New Roman"/>
                <w:sz w:val="24"/>
                <w:szCs w:val="24"/>
                <w:lang w:bidi="en-US"/>
              </w:rPr>
              <w:t>3*</w:t>
            </w:r>
          </w:p>
        </w:tc>
        <w:tc>
          <w:tcPr>
            <w:tcW w:w="0" w:type="auto"/>
            <w:tcBorders>
              <w:top w:val="single" w:sz="4" w:space="0" w:color="000000"/>
              <w:left w:val="single" w:sz="4" w:space="0" w:color="000000"/>
              <w:bottom w:val="single" w:sz="4" w:space="0" w:color="000000"/>
              <w:right w:val="single" w:sz="4" w:space="0" w:color="000000"/>
            </w:tcBorders>
            <w:hideMark/>
          </w:tcPr>
          <w:p w14:paraId="63605AD0"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68</w:t>
            </w:r>
            <w:r w:rsidRPr="005228C7">
              <w:rPr>
                <w:rFonts w:eastAsia="Calibri" w:cs="Times New Roman"/>
                <w:sz w:val="24"/>
                <w:szCs w:val="24"/>
                <w:lang w:val="en-US" w:bidi="en-US"/>
              </w:rPr>
              <w:t>±4</w:t>
            </w:r>
            <w:r w:rsidRPr="005228C7">
              <w:rPr>
                <w:rFonts w:eastAsia="Calibri" w:cs="Times New Roman"/>
                <w:sz w:val="24"/>
                <w:szCs w:val="24"/>
                <w:lang w:bidi="en-US"/>
              </w:rPr>
              <w:t>*</w:t>
            </w:r>
          </w:p>
        </w:tc>
      </w:tr>
      <w:tr w:rsidR="008E7F5C" w:rsidRPr="005228C7" w14:paraId="3EB97C59"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55325696"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Жим правой кисти, кг</w:t>
            </w:r>
          </w:p>
        </w:tc>
        <w:tc>
          <w:tcPr>
            <w:tcW w:w="0" w:type="auto"/>
            <w:tcBorders>
              <w:top w:val="single" w:sz="4" w:space="0" w:color="000000"/>
              <w:left w:val="single" w:sz="4" w:space="0" w:color="000000"/>
              <w:bottom w:val="single" w:sz="4" w:space="0" w:color="000000"/>
              <w:right w:val="single" w:sz="4" w:space="0" w:color="000000"/>
            </w:tcBorders>
            <w:hideMark/>
          </w:tcPr>
          <w:p w14:paraId="07308C0B"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39±8</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6C793A6A"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38±6</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01C2EC19"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bidi="en-US"/>
              </w:rPr>
              <w:t>38</w:t>
            </w:r>
            <w:r w:rsidRPr="005228C7">
              <w:rPr>
                <w:rFonts w:eastAsia="Calibri" w:cs="Times New Roman"/>
                <w:sz w:val="24"/>
                <w:szCs w:val="24"/>
                <w:lang w:val="en-US" w:bidi="en-US"/>
              </w:rPr>
              <w:t>±7</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hideMark/>
          </w:tcPr>
          <w:p w14:paraId="2DE82AAA"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4</w:t>
            </w:r>
            <w:r w:rsidRPr="005228C7">
              <w:rPr>
                <w:rFonts w:eastAsia="Calibri" w:cs="Times New Roman"/>
                <w:sz w:val="24"/>
                <w:szCs w:val="24"/>
                <w:lang w:bidi="en-US"/>
              </w:rPr>
              <w:t>8</w:t>
            </w:r>
            <w:r w:rsidRPr="005228C7">
              <w:rPr>
                <w:rFonts w:eastAsia="Calibri" w:cs="Times New Roman"/>
                <w:sz w:val="24"/>
                <w:szCs w:val="24"/>
                <w:lang w:val="en-US" w:bidi="en-US"/>
              </w:rPr>
              <w:t>±8</w:t>
            </w:r>
            <w:r w:rsidRPr="005228C7">
              <w:rPr>
                <w:rFonts w:eastAsia="Calibri" w:cs="Times New Roman"/>
                <w:sz w:val="24"/>
                <w:szCs w:val="24"/>
                <w:lang w:bidi="en-US"/>
              </w:rPr>
              <w:t>*</w:t>
            </w:r>
          </w:p>
        </w:tc>
      </w:tr>
      <w:tr w:rsidR="008E7F5C" w:rsidRPr="005228C7" w14:paraId="09998C9E"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6CE442D6"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Жим левой кисти, кг</w:t>
            </w:r>
          </w:p>
        </w:tc>
        <w:tc>
          <w:tcPr>
            <w:tcW w:w="0" w:type="auto"/>
            <w:tcBorders>
              <w:top w:val="single" w:sz="4" w:space="0" w:color="000000"/>
              <w:left w:val="single" w:sz="4" w:space="0" w:color="000000"/>
              <w:bottom w:val="single" w:sz="4" w:space="0" w:color="000000"/>
              <w:right w:val="single" w:sz="4" w:space="0" w:color="000000"/>
            </w:tcBorders>
            <w:hideMark/>
          </w:tcPr>
          <w:p w14:paraId="0BE50A26"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3</w:t>
            </w:r>
            <w:r w:rsidRPr="005228C7">
              <w:rPr>
                <w:rFonts w:eastAsia="Calibri" w:cs="Times New Roman"/>
                <w:sz w:val="24"/>
                <w:szCs w:val="24"/>
                <w:lang w:bidi="en-US"/>
              </w:rPr>
              <w:t>6</w:t>
            </w:r>
            <w:r w:rsidRPr="005228C7">
              <w:rPr>
                <w:rFonts w:eastAsia="Calibri" w:cs="Times New Roman"/>
                <w:sz w:val="24"/>
                <w:szCs w:val="24"/>
                <w:lang w:val="en-US" w:bidi="en-US"/>
              </w:rPr>
              <w:t>±8</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6CC317C3"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3</w:t>
            </w:r>
            <w:r w:rsidRPr="005228C7">
              <w:rPr>
                <w:rFonts w:eastAsia="Calibri" w:cs="Times New Roman"/>
                <w:sz w:val="24"/>
                <w:szCs w:val="24"/>
                <w:lang w:bidi="en-US"/>
              </w:rPr>
              <w:t>9</w:t>
            </w:r>
            <w:r w:rsidRPr="005228C7">
              <w:rPr>
                <w:rFonts w:eastAsia="Calibri" w:cs="Times New Roman"/>
                <w:sz w:val="24"/>
                <w:szCs w:val="24"/>
                <w:lang w:val="en-US" w:bidi="en-US"/>
              </w:rPr>
              <w:t>±5</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13738A61"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37±</w:t>
            </w:r>
            <w:r w:rsidRPr="005228C7">
              <w:rPr>
                <w:rFonts w:eastAsia="Calibri" w:cs="Times New Roman"/>
                <w:sz w:val="24"/>
                <w:szCs w:val="24"/>
                <w:lang w:bidi="en-US"/>
              </w:rPr>
              <w:t>4*</w:t>
            </w:r>
          </w:p>
        </w:tc>
        <w:tc>
          <w:tcPr>
            <w:tcW w:w="0" w:type="auto"/>
            <w:tcBorders>
              <w:top w:val="single" w:sz="4" w:space="0" w:color="000000"/>
              <w:left w:val="single" w:sz="4" w:space="0" w:color="000000"/>
              <w:bottom w:val="single" w:sz="4" w:space="0" w:color="000000"/>
              <w:right w:val="single" w:sz="4" w:space="0" w:color="000000"/>
            </w:tcBorders>
            <w:hideMark/>
          </w:tcPr>
          <w:p w14:paraId="52906C5A"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4</w:t>
            </w:r>
            <w:r w:rsidRPr="005228C7">
              <w:rPr>
                <w:rFonts w:eastAsia="Calibri" w:cs="Times New Roman"/>
                <w:sz w:val="24"/>
                <w:szCs w:val="24"/>
                <w:lang w:bidi="en-US"/>
              </w:rPr>
              <w:t>7</w:t>
            </w:r>
            <w:r w:rsidRPr="005228C7">
              <w:rPr>
                <w:rFonts w:eastAsia="Calibri" w:cs="Times New Roman"/>
                <w:sz w:val="24"/>
                <w:szCs w:val="24"/>
                <w:lang w:val="en-US" w:bidi="en-US"/>
              </w:rPr>
              <w:t>±</w:t>
            </w:r>
            <w:r w:rsidRPr="005228C7">
              <w:rPr>
                <w:rFonts w:eastAsia="Calibri" w:cs="Times New Roman"/>
                <w:sz w:val="24"/>
                <w:szCs w:val="24"/>
                <w:lang w:bidi="en-US"/>
              </w:rPr>
              <w:t>6*</w:t>
            </w:r>
          </w:p>
        </w:tc>
      </w:tr>
      <w:tr w:rsidR="008E7F5C" w:rsidRPr="005228C7" w14:paraId="34A75B6C"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62B44DA8"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Становая</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сила</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кг</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3A141214"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83</w:t>
            </w:r>
            <w:r w:rsidRPr="005228C7">
              <w:rPr>
                <w:rFonts w:eastAsia="Calibri" w:cs="Times New Roman"/>
                <w:sz w:val="24"/>
                <w:szCs w:val="24"/>
                <w:lang w:val="en-US" w:bidi="en-US"/>
              </w:rPr>
              <w:t>±20</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2F066042"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bidi="en-US"/>
              </w:rPr>
              <w:t>93</w:t>
            </w:r>
            <w:r w:rsidRPr="005228C7">
              <w:rPr>
                <w:rFonts w:eastAsia="Calibri" w:cs="Times New Roman"/>
                <w:sz w:val="24"/>
                <w:szCs w:val="24"/>
                <w:lang w:val="en-US" w:bidi="en-US"/>
              </w:rPr>
              <w:t>±12</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22A79966"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8</w:t>
            </w:r>
            <w:r w:rsidRPr="005228C7">
              <w:rPr>
                <w:rFonts w:eastAsia="Calibri" w:cs="Times New Roman"/>
                <w:sz w:val="24"/>
                <w:szCs w:val="24"/>
                <w:lang w:bidi="en-US"/>
              </w:rPr>
              <w:t>4</w:t>
            </w:r>
            <w:r w:rsidRPr="005228C7">
              <w:rPr>
                <w:rFonts w:eastAsia="Calibri" w:cs="Times New Roman"/>
                <w:sz w:val="24"/>
                <w:szCs w:val="24"/>
                <w:lang w:val="en-US" w:bidi="en-US"/>
              </w:rPr>
              <w:t>±15</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hideMark/>
          </w:tcPr>
          <w:p w14:paraId="12B4943B"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1</w:t>
            </w:r>
            <w:r w:rsidRPr="005228C7">
              <w:rPr>
                <w:rFonts w:eastAsia="Calibri" w:cs="Times New Roman"/>
                <w:sz w:val="24"/>
                <w:szCs w:val="24"/>
                <w:lang w:bidi="en-US"/>
              </w:rPr>
              <w:t>14</w:t>
            </w:r>
            <w:r w:rsidRPr="005228C7">
              <w:rPr>
                <w:rFonts w:eastAsia="Calibri" w:cs="Times New Roman"/>
                <w:sz w:val="24"/>
                <w:szCs w:val="24"/>
                <w:lang w:val="en-US" w:bidi="en-US"/>
              </w:rPr>
              <w:t>±18</w:t>
            </w:r>
            <w:r w:rsidRPr="005228C7">
              <w:rPr>
                <w:rFonts w:eastAsia="Calibri" w:cs="Times New Roman"/>
                <w:sz w:val="24"/>
                <w:szCs w:val="24"/>
                <w:lang w:bidi="en-US"/>
              </w:rPr>
              <w:t>*</w:t>
            </w:r>
          </w:p>
        </w:tc>
      </w:tr>
      <w:tr w:rsidR="008E7F5C" w:rsidRPr="005228C7" w14:paraId="35DD66CB"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136B1CB9"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Жизненная</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ёмкость</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лёгких</w:t>
            </w:r>
            <w:proofErr w:type="spellEnd"/>
            <w:r w:rsidRPr="005228C7">
              <w:rPr>
                <w:rFonts w:eastAsia="Calibri" w:cs="Times New Roman"/>
                <w:sz w:val="24"/>
                <w:szCs w:val="24"/>
                <w:lang w:val="en-US" w:bidi="en-US"/>
              </w:rPr>
              <w:t>, л</w:t>
            </w:r>
          </w:p>
        </w:tc>
        <w:tc>
          <w:tcPr>
            <w:tcW w:w="0" w:type="auto"/>
            <w:tcBorders>
              <w:top w:val="single" w:sz="4" w:space="0" w:color="000000"/>
              <w:left w:val="single" w:sz="4" w:space="0" w:color="000000"/>
              <w:bottom w:val="single" w:sz="4" w:space="0" w:color="000000"/>
              <w:right w:val="single" w:sz="4" w:space="0" w:color="000000"/>
            </w:tcBorders>
            <w:hideMark/>
          </w:tcPr>
          <w:p w14:paraId="0F399A8F"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3.</w:t>
            </w:r>
            <w:r w:rsidRPr="005228C7">
              <w:rPr>
                <w:rFonts w:eastAsia="Calibri" w:cs="Times New Roman"/>
                <w:sz w:val="24"/>
                <w:szCs w:val="24"/>
                <w:lang w:bidi="en-US"/>
              </w:rPr>
              <w:t>5</w:t>
            </w:r>
            <w:r w:rsidRPr="005228C7">
              <w:rPr>
                <w:rFonts w:eastAsia="Calibri" w:cs="Times New Roman"/>
                <w:sz w:val="24"/>
                <w:szCs w:val="24"/>
                <w:lang w:val="en-US" w:bidi="en-US"/>
              </w:rPr>
              <w:t>±0.3</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2FEB2004"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3.</w:t>
            </w:r>
            <w:r w:rsidRPr="005228C7">
              <w:rPr>
                <w:rFonts w:eastAsia="Calibri" w:cs="Times New Roman"/>
                <w:sz w:val="24"/>
                <w:szCs w:val="24"/>
                <w:lang w:bidi="en-US"/>
              </w:rPr>
              <w:t>7</w:t>
            </w:r>
            <w:r w:rsidRPr="005228C7">
              <w:rPr>
                <w:rFonts w:eastAsia="Calibri" w:cs="Times New Roman"/>
                <w:sz w:val="24"/>
                <w:szCs w:val="24"/>
                <w:lang w:val="en-US" w:bidi="en-US"/>
              </w:rPr>
              <w:t>±0.3</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6A37F88A"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val="en-US" w:bidi="en-US"/>
              </w:rPr>
              <w:t>3.</w:t>
            </w:r>
            <w:r w:rsidRPr="005228C7">
              <w:rPr>
                <w:rFonts w:eastAsia="Calibri" w:cs="Times New Roman"/>
                <w:sz w:val="24"/>
                <w:szCs w:val="24"/>
                <w:lang w:bidi="en-US"/>
              </w:rPr>
              <w:t>5</w:t>
            </w:r>
            <w:r w:rsidRPr="005228C7">
              <w:rPr>
                <w:rFonts w:eastAsia="Calibri" w:cs="Times New Roman"/>
                <w:sz w:val="24"/>
                <w:szCs w:val="24"/>
                <w:lang w:val="en-US" w:bidi="en-US"/>
              </w:rPr>
              <w:t>±0.5</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hideMark/>
          </w:tcPr>
          <w:p w14:paraId="0046C417"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4.</w:t>
            </w:r>
            <w:r w:rsidRPr="005228C7">
              <w:rPr>
                <w:rFonts w:eastAsia="Calibri" w:cs="Times New Roman"/>
                <w:sz w:val="24"/>
                <w:szCs w:val="24"/>
                <w:lang w:bidi="en-US"/>
              </w:rPr>
              <w:t>2</w:t>
            </w:r>
            <w:r w:rsidRPr="005228C7">
              <w:rPr>
                <w:rFonts w:eastAsia="Calibri" w:cs="Times New Roman"/>
                <w:sz w:val="24"/>
                <w:szCs w:val="24"/>
                <w:lang w:val="en-US" w:bidi="en-US"/>
              </w:rPr>
              <w:t>±0.5</w:t>
            </w:r>
            <w:r w:rsidRPr="005228C7">
              <w:rPr>
                <w:rFonts w:eastAsia="Calibri" w:cs="Times New Roman"/>
                <w:sz w:val="24"/>
                <w:szCs w:val="24"/>
                <w:lang w:bidi="en-US"/>
              </w:rPr>
              <w:t>**</w:t>
            </w:r>
          </w:p>
        </w:tc>
      </w:tr>
      <w:tr w:rsidR="008E7F5C" w:rsidRPr="005228C7" w14:paraId="54BE3FB0"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09BD5BAF"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Максимальный вес в приседании со штангой, кг</w:t>
            </w:r>
          </w:p>
        </w:tc>
        <w:tc>
          <w:tcPr>
            <w:tcW w:w="0" w:type="auto"/>
            <w:tcBorders>
              <w:top w:val="single" w:sz="4" w:space="0" w:color="000000"/>
              <w:left w:val="single" w:sz="4" w:space="0" w:color="000000"/>
              <w:bottom w:val="single" w:sz="4" w:space="0" w:color="000000"/>
              <w:right w:val="single" w:sz="4" w:space="0" w:color="000000"/>
            </w:tcBorders>
            <w:hideMark/>
          </w:tcPr>
          <w:p w14:paraId="4072F395"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56</w:t>
            </w:r>
            <w:r w:rsidRPr="005228C7">
              <w:rPr>
                <w:rFonts w:eastAsia="Calibri" w:cs="Times New Roman"/>
                <w:sz w:val="24"/>
                <w:szCs w:val="24"/>
                <w:lang w:val="en-US" w:bidi="en-US"/>
              </w:rPr>
              <w:t>±11</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14F77F03"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bidi="en-US"/>
              </w:rPr>
              <w:t>66</w:t>
            </w:r>
            <w:r w:rsidRPr="005228C7">
              <w:rPr>
                <w:rFonts w:eastAsia="Calibri" w:cs="Times New Roman"/>
                <w:sz w:val="24"/>
                <w:szCs w:val="24"/>
                <w:lang w:val="en-US" w:bidi="en-US"/>
              </w:rPr>
              <w:t>±9</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75D04E6F" w14:textId="77777777" w:rsidR="008E7F5C" w:rsidRPr="005228C7" w:rsidRDefault="008E7F5C" w:rsidP="005228C7">
            <w:pPr>
              <w:spacing w:line="240" w:lineRule="auto"/>
              <w:ind w:left="57" w:right="57"/>
              <w:rPr>
                <w:rFonts w:eastAsia="Calibri" w:cs="Times New Roman"/>
                <w:sz w:val="24"/>
                <w:szCs w:val="24"/>
                <w:lang w:val="en-US" w:bidi="en-US"/>
              </w:rPr>
            </w:pPr>
            <w:r w:rsidRPr="005228C7">
              <w:rPr>
                <w:rFonts w:eastAsia="Calibri" w:cs="Times New Roman"/>
                <w:sz w:val="24"/>
                <w:szCs w:val="24"/>
                <w:lang w:bidi="en-US"/>
              </w:rPr>
              <w:t>60</w:t>
            </w:r>
            <w:r w:rsidRPr="005228C7">
              <w:rPr>
                <w:rFonts w:eastAsia="Calibri" w:cs="Times New Roman"/>
                <w:sz w:val="24"/>
                <w:szCs w:val="24"/>
                <w:lang w:val="en-US" w:bidi="en-US"/>
              </w:rPr>
              <w:t>±12</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hideMark/>
          </w:tcPr>
          <w:p w14:paraId="535DE8F1"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8</w:t>
            </w:r>
            <w:r w:rsidRPr="005228C7">
              <w:rPr>
                <w:rFonts w:eastAsia="Calibri" w:cs="Times New Roman"/>
                <w:sz w:val="24"/>
                <w:szCs w:val="24"/>
                <w:lang w:bidi="en-US"/>
              </w:rPr>
              <w:t>5</w:t>
            </w:r>
            <w:r w:rsidRPr="005228C7">
              <w:rPr>
                <w:rFonts w:eastAsia="Calibri" w:cs="Times New Roman"/>
                <w:sz w:val="24"/>
                <w:szCs w:val="24"/>
                <w:lang w:val="en-US" w:bidi="en-US"/>
              </w:rPr>
              <w:t>±15</w:t>
            </w:r>
            <w:r w:rsidRPr="005228C7">
              <w:rPr>
                <w:rFonts w:eastAsia="Calibri" w:cs="Times New Roman"/>
                <w:sz w:val="24"/>
                <w:szCs w:val="24"/>
                <w:lang w:bidi="en-US"/>
              </w:rPr>
              <w:t>*</w:t>
            </w:r>
          </w:p>
        </w:tc>
      </w:tr>
      <w:tr w:rsidR="008E7F5C" w:rsidRPr="005228C7" w14:paraId="112F79A2"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219E307C"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Жим</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штанги</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лёжа</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кг</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4CB6CDF4"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41</w:t>
            </w:r>
            <w:r w:rsidRPr="005228C7">
              <w:rPr>
                <w:rFonts w:eastAsia="Calibri" w:cs="Times New Roman"/>
                <w:sz w:val="24"/>
                <w:szCs w:val="24"/>
                <w:lang w:val="en-US" w:bidi="en-US"/>
              </w:rPr>
              <w:t>±14</w:t>
            </w:r>
          </w:p>
        </w:tc>
        <w:tc>
          <w:tcPr>
            <w:tcW w:w="0" w:type="auto"/>
            <w:tcBorders>
              <w:top w:val="single" w:sz="4" w:space="0" w:color="000000"/>
              <w:left w:val="single" w:sz="4" w:space="0" w:color="000000"/>
              <w:bottom w:val="single" w:sz="4" w:space="0" w:color="000000"/>
              <w:right w:val="single" w:sz="4" w:space="0" w:color="000000"/>
            </w:tcBorders>
          </w:tcPr>
          <w:p w14:paraId="1C07D95E"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4</w:t>
            </w:r>
            <w:r w:rsidRPr="005228C7">
              <w:rPr>
                <w:rFonts w:eastAsia="Calibri" w:cs="Times New Roman"/>
                <w:sz w:val="24"/>
                <w:szCs w:val="24"/>
                <w:lang w:bidi="en-US"/>
              </w:rPr>
              <w:t>6</w:t>
            </w:r>
            <w:r w:rsidRPr="005228C7">
              <w:rPr>
                <w:rFonts w:eastAsia="Calibri" w:cs="Times New Roman"/>
                <w:sz w:val="24"/>
                <w:szCs w:val="24"/>
                <w:lang w:val="en-US" w:bidi="en-US"/>
              </w:rPr>
              <w:t>±10</w:t>
            </w:r>
          </w:p>
        </w:tc>
        <w:tc>
          <w:tcPr>
            <w:tcW w:w="0" w:type="auto"/>
            <w:tcBorders>
              <w:top w:val="single" w:sz="4" w:space="0" w:color="000000"/>
              <w:left w:val="single" w:sz="4" w:space="0" w:color="000000"/>
              <w:bottom w:val="single" w:sz="4" w:space="0" w:color="000000"/>
              <w:right w:val="single" w:sz="4" w:space="0" w:color="000000"/>
            </w:tcBorders>
          </w:tcPr>
          <w:p w14:paraId="742AA8D0"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4</w:t>
            </w:r>
            <w:r w:rsidRPr="005228C7">
              <w:rPr>
                <w:rFonts w:eastAsia="Calibri" w:cs="Times New Roman"/>
                <w:sz w:val="24"/>
                <w:szCs w:val="24"/>
                <w:lang w:bidi="en-US"/>
              </w:rPr>
              <w:t>3</w:t>
            </w:r>
            <w:r w:rsidRPr="005228C7">
              <w:rPr>
                <w:rFonts w:eastAsia="Calibri" w:cs="Times New Roman"/>
                <w:sz w:val="24"/>
                <w:szCs w:val="24"/>
                <w:lang w:val="en-US" w:bidi="en-US"/>
              </w:rPr>
              <w:t>±12</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hideMark/>
          </w:tcPr>
          <w:p w14:paraId="239B2036"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68</w:t>
            </w:r>
            <w:r w:rsidRPr="005228C7">
              <w:rPr>
                <w:rFonts w:eastAsia="Calibri" w:cs="Times New Roman"/>
                <w:sz w:val="24"/>
                <w:szCs w:val="24"/>
                <w:lang w:val="en-US" w:bidi="en-US"/>
              </w:rPr>
              <w:t>±15</w:t>
            </w:r>
            <w:r w:rsidRPr="005228C7">
              <w:rPr>
                <w:rFonts w:eastAsia="Calibri" w:cs="Times New Roman"/>
                <w:sz w:val="24"/>
                <w:szCs w:val="24"/>
                <w:lang w:bidi="en-US"/>
              </w:rPr>
              <w:t>*</w:t>
            </w:r>
          </w:p>
        </w:tc>
      </w:tr>
      <w:tr w:rsidR="008E7F5C" w:rsidRPr="005228C7" w14:paraId="69A99B8D" w14:textId="77777777" w:rsidTr="008E7F5C">
        <w:tc>
          <w:tcPr>
            <w:tcW w:w="0" w:type="auto"/>
            <w:tcBorders>
              <w:top w:val="single" w:sz="4" w:space="0" w:color="000000"/>
              <w:left w:val="single" w:sz="4" w:space="0" w:color="000000"/>
              <w:bottom w:val="single" w:sz="4" w:space="0" w:color="000000"/>
              <w:right w:val="single" w:sz="4" w:space="0" w:color="000000"/>
            </w:tcBorders>
            <w:hideMark/>
          </w:tcPr>
          <w:p w14:paraId="6559F04D" w14:textId="77777777" w:rsidR="008E7F5C" w:rsidRPr="005228C7" w:rsidRDefault="008E7F5C" w:rsidP="005228C7">
            <w:pPr>
              <w:spacing w:line="240" w:lineRule="auto"/>
              <w:ind w:left="57" w:right="57"/>
              <w:rPr>
                <w:rFonts w:eastAsia="Calibri" w:cs="Times New Roman"/>
                <w:sz w:val="24"/>
                <w:szCs w:val="24"/>
                <w:lang w:val="en-US" w:bidi="en-US"/>
              </w:rPr>
            </w:pPr>
            <w:proofErr w:type="spellStart"/>
            <w:r w:rsidRPr="005228C7">
              <w:rPr>
                <w:rFonts w:eastAsia="Calibri" w:cs="Times New Roman"/>
                <w:sz w:val="24"/>
                <w:szCs w:val="24"/>
                <w:lang w:val="en-US" w:bidi="en-US"/>
              </w:rPr>
              <w:t>Тяга</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штанги</w:t>
            </w:r>
            <w:proofErr w:type="spellEnd"/>
            <w:r w:rsidRPr="005228C7">
              <w:rPr>
                <w:rFonts w:eastAsia="Calibri" w:cs="Times New Roman"/>
                <w:sz w:val="24"/>
                <w:szCs w:val="24"/>
                <w:lang w:val="en-US" w:bidi="en-US"/>
              </w:rPr>
              <w:t xml:space="preserve">, </w:t>
            </w:r>
            <w:proofErr w:type="spellStart"/>
            <w:r w:rsidRPr="005228C7">
              <w:rPr>
                <w:rFonts w:eastAsia="Calibri" w:cs="Times New Roman"/>
                <w:sz w:val="24"/>
                <w:szCs w:val="24"/>
                <w:lang w:val="en-US" w:bidi="en-US"/>
              </w:rPr>
              <w:t>кг</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46649982"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62</w:t>
            </w:r>
            <w:r w:rsidRPr="005228C7">
              <w:rPr>
                <w:rFonts w:eastAsia="Calibri" w:cs="Times New Roman"/>
                <w:sz w:val="24"/>
                <w:szCs w:val="24"/>
                <w:lang w:val="en-US" w:bidi="en-US"/>
              </w:rPr>
              <w:t>±15</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tcPr>
          <w:p w14:paraId="1C61DA68"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6</w:t>
            </w:r>
            <w:r w:rsidRPr="005228C7">
              <w:rPr>
                <w:rFonts w:eastAsia="Calibri" w:cs="Times New Roman"/>
                <w:sz w:val="24"/>
                <w:szCs w:val="24"/>
                <w:lang w:bidi="en-US"/>
              </w:rPr>
              <w:t>8</w:t>
            </w:r>
            <w:r w:rsidRPr="005228C7">
              <w:rPr>
                <w:rFonts w:eastAsia="Calibri" w:cs="Times New Roman"/>
                <w:sz w:val="24"/>
                <w:szCs w:val="24"/>
                <w:lang w:val="en-US" w:bidi="en-US"/>
              </w:rPr>
              <w:t>±14</w:t>
            </w:r>
          </w:p>
        </w:tc>
        <w:tc>
          <w:tcPr>
            <w:tcW w:w="0" w:type="auto"/>
            <w:tcBorders>
              <w:top w:val="single" w:sz="4" w:space="0" w:color="000000"/>
              <w:left w:val="single" w:sz="4" w:space="0" w:color="000000"/>
              <w:bottom w:val="single" w:sz="4" w:space="0" w:color="000000"/>
              <w:right w:val="single" w:sz="4" w:space="0" w:color="000000"/>
            </w:tcBorders>
          </w:tcPr>
          <w:p w14:paraId="71049AE0"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val="en-US" w:bidi="en-US"/>
              </w:rPr>
              <w:t>6</w:t>
            </w:r>
            <w:r w:rsidRPr="005228C7">
              <w:rPr>
                <w:rFonts w:eastAsia="Calibri" w:cs="Times New Roman"/>
                <w:sz w:val="24"/>
                <w:szCs w:val="24"/>
                <w:lang w:bidi="en-US"/>
              </w:rPr>
              <w:t>3</w:t>
            </w:r>
            <w:r w:rsidRPr="005228C7">
              <w:rPr>
                <w:rFonts w:eastAsia="Calibri" w:cs="Times New Roman"/>
                <w:sz w:val="24"/>
                <w:szCs w:val="24"/>
                <w:lang w:val="en-US" w:bidi="en-US"/>
              </w:rPr>
              <w:t>±12</w:t>
            </w:r>
            <w:r w:rsidRPr="005228C7">
              <w:rPr>
                <w:rFonts w:eastAsia="Calibri" w:cs="Times New Roman"/>
                <w:sz w:val="24"/>
                <w:szCs w:val="24"/>
                <w:lang w:bidi="en-US"/>
              </w:rPr>
              <w:t>*</w:t>
            </w:r>
          </w:p>
        </w:tc>
        <w:tc>
          <w:tcPr>
            <w:tcW w:w="0" w:type="auto"/>
            <w:tcBorders>
              <w:top w:val="single" w:sz="4" w:space="0" w:color="000000"/>
              <w:left w:val="single" w:sz="4" w:space="0" w:color="000000"/>
              <w:bottom w:val="single" w:sz="4" w:space="0" w:color="000000"/>
              <w:right w:val="single" w:sz="4" w:space="0" w:color="000000"/>
            </w:tcBorders>
            <w:hideMark/>
          </w:tcPr>
          <w:p w14:paraId="58B66E12" w14:textId="77777777" w:rsidR="008E7F5C" w:rsidRPr="005228C7" w:rsidRDefault="008E7F5C" w:rsidP="005228C7">
            <w:pPr>
              <w:spacing w:line="240" w:lineRule="auto"/>
              <w:ind w:left="57" w:right="57"/>
              <w:rPr>
                <w:rFonts w:eastAsia="Calibri" w:cs="Times New Roman"/>
                <w:sz w:val="24"/>
                <w:szCs w:val="24"/>
                <w:lang w:bidi="en-US"/>
              </w:rPr>
            </w:pPr>
            <w:r w:rsidRPr="005228C7">
              <w:rPr>
                <w:rFonts w:eastAsia="Calibri" w:cs="Times New Roman"/>
                <w:sz w:val="24"/>
                <w:szCs w:val="24"/>
                <w:lang w:bidi="en-US"/>
              </w:rPr>
              <w:t>88</w:t>
            </w:r>
            <w:r w:rsidRPr="005228C7">
              <w:rPr>
                <w:rFonts w:eastAsia="Calibri" w:cs="Times New Roman"/>
                <w:sz w:val="24"/>
                <w:szCs w:val="24"/>
                <w:lang w:val="en-US" w:bidi="en-US"/>
              </w:rPr>
              <w:t>±12</w:t>
            </w:r>
            <w:r w:rsidRPr="005228C7">
              <w:rPr>
                <w:rFonts w:eastAsia="Calibri" w:cs="Times New Roman"/>
                <w:sz w:val="24"/>
                <w:szCs w:val="24"/>
                <w:lang w:bidi="en-US"/>
              </w:rPr>
              <w:t>*</w:t>
            </w:r>
          </w:p>
        </w:tc>
      </w:tr>
    </w:tbl>
    <w:p w14:paraId="2AC16975" w14:textId="77777777" w:rsidR="008E7F5C" w:rsidRPr="00F0706C" w:rsidRDefault="008E7F5C" w:rsidP="00F0706C">
      <w:pPr>
        <w:pStyle w:val="ae"/>
        <w:spacing w:line="360" w:lineRule="auto"/>
        <w:ind w:firstLine="709"/>
        <w:jc w:val="both"/>
        <w:rPr>
          <w:rFonts w:ascii="Times New Roman" w:hAnsi="Times New Roman" w:cs="Times New Roman"/>
          <w:sz w:val="24"/>
          <w:szCs w:val="24"/>
        </w:rPr>
      </w:pPr>
      <w:r w:rsidRPr="00F0706C">
        <w:rPr>
          <w:rFonts w:ascii="Times New Roman" w:hAnsi="Times New Roman" w:cs="Times New Roman"/>
          <w:sz w:val="24"/>
          <w:szCs w:val="24"/>
        </w:rPr>
        <w:t>Примечание. *-</w:t>
      </w:r>
      <w:proofErr w:type="gramStart"/>
      <w:r w:rsidRPr="00F0706C">
        <w:rPr>
          <w:rFonts w:ascii="Times New Roman" w:hAnsi="Times New Roman" w:cs="Times New Roman"/>
          <w:sz w:val="24"/>
          <w:szCs w:val="24"/>
        </w:rPr>
        <w:t>P&lt; 0.05</w:t>
      </w:r>
      <w:proofErr w:type="gramEnd"/>
      <w:r w:rsidRPr="00F0706C">
        <w:rPr>
          <w:rFonts w:ascii="Times New Roman" w:hAnsi="Times New Roman" w:cs="Times New Roman"/>
          <w:sz w:val="24"/>
          <w:szCs w:val="24"/>
        </w:rPr>
        <w:t xml:space="preserve"> **-P&lt;± 0.01</w:t>
      </w:r>
    </w:p>
    <w:p w14:paraId="58F7834C" w14:textId="77777777" w:rsidR="008E7F5C" w:rsidRPr="00F0706C" w:rsidRDefault="008E7F5C" w:rsidP="00F0706C">
      <w:pPr>
        <w:pStyle w:val="ae"/>
        <w:spacing w:line="360" w:lineRule="auto"/>
        <w:ind w:firstLine="709"/>
        <w:jc w:val="both"/>
        <w:rPr>
          <w:rFonts w:ascii="Times New Roman" w:hAnsi="Times New Roman" w:cs="Times New Roman"/>
          <w:sz w:val="24"/>
          <w:szCs w:val="24"/>
        </w:rPr>
      </w:pPr>
      <w:r w:rsidRPr="00F0706C">
        <w:rPr>
          <w:rFonts w:ascii="Times New Roman" w:hAnsi="Times New Roman" w:cs="Times New Roman"/>
          <w:sz w:val="24"/>
          <w:szCs w:val="24"/>
        </w:rPr>
        <w:t xml:space="preserve">Силовой фитнес оказал существенное влияние на показатели выносливости и силы, что проявилось в превосходстве студентов экспериментальной группы по отношению к контрольной к концу учебного года. Экспериментальная группа студентов превышала по силе рук и ног, выносливости показатели контрольной группы на достоверную величину </w:t>
      </w:r>
      <w:r w:rsidRPr="00F0706C">
        <w:rPr>
          <w:rFonts w:ascii="Times New Roman" w:hAnsi="Times New Roman" w:cs="Times New Roman"/>
          <w:sz w:val="24"/>
          <w:szCs w:val="24"/>
        </w:rPr>
        <w:lastRenderedPageBreak/>
        <w:t xml:space="preserve">(табл. 1). Полученные результаты исследования свидетельствуют о том, фитнес – технологии оказывают значительный </w:t>
      </w:r>
      <w:proofErr w:type="spellStart"/>
      <w:r w:rsidRPr="00F0706C">
        <w:rPr>
          <w:rFonts w:ascii="Times New Roman" w:hAnsi="Times New Roman" w:cs="Times New Roman"/>
          <w:sz w:val="24"/>
          <w:szCs w:val="24"/>
        </w:rPr>
        <w:t>оздоравливающий</w:t>
      </w:r>
      <w:proofErr w:type="spellEnd"/>
      <w:r w:rsidRPr="00F0706C">
        <w:rPr>
          <w:rFonts w:ascii="Times New Roman" w:hAnsi="Times New Roman" w:cs="Times New Roman"/>
          <w:sz w:val="24"/>
          <w:szCs w:val="24"/>
        </w:rPr>
        <w:t xml:space="preserve"> эффект </w:t>
      </w:r>
    </w:p>
    <w:p w14:paraId="2A74D3A0" w14:textId="77777777" w:rsidR="008E7F5C" w:rsidRPr="00F0706C" w:rsidRDefault="008E7F5C" w:rsidP="00F0706C">
      <w:pPr>
        <w:pStyle w:val="ae"/>
        <w:spacing w:line="360" w:lineRule="auto"/>
        <w:ind w:firstLine="709"/>
        <w:jc w:val="both"/>
        <w:rPr>
          <w:rFonts w:ascii="Times New Roman" w:hAnsi="Times New Roman" w:cs="Times New Roman"/>
          <w:sz w:val="24"/>
          <w:szCs w:val="24"/>
        </w:rPr>
      </w:pPr>
      <w:r w:rsidRPr="00F0706C">
        <w:rPr>
          <w:rFonts w:ascii="Times New Roman" w:hAnsi="Times New Roman" w:cs="Times New Roman"/>
          <w:sz w:val="24"/>
          <w:szCs w:val="24"/>
        </w:rPr>
        <w:t>Известно, что для занятий физической культурой необходимы мотивы. К ним относят: оздоровительные мотивы, двигательно-</w:t>
      </w:r>
      <w:proofErr w:type="spellStart"/>
      <w:r w:rsidRPr="00F0706C">
        <w:rPr>
          <w:rFonts w:ascii="Times New Roman" w:hAnsi="Times New Roman" w:cs="Times New Roman"/>
          <w:sz w:val="24"/>
          <w:szCs w:val="24"/>
        </w:rPr>
        <w:t>деятельностные</w:t>
      </w:r>
      <w:proofErr w:type="spellEnd"/>
      <w:r w:rsidRPr="00F0706C">
        <w:rPr>
          <w:rFonts w:ascii="Times New Roman" w:hAnsi="Times New Roman" w:cs="Times New Roman"/>
          <w:sz w:val="24"/>
          <w:szCs w:val="24"/>
        </w:rPr>
        <w:t xml:space="preserve"> мотивы, и т. д. [4]. Среди студентов экспериментальной группы в начале и конце учебного года был проведен социологический опрос, с целью выявления доминирующих мотивирующих факторов на занятия физической культурой. Как оказалось, доминирующими мотивами у юношей в начале года преобладали двигательно-</w:t>
      </w:r>
      <w:proofErr w:type="spellStart"/>
      <w:r w:rsidRPr="00F0706C">
        <w:rPr>
          <w:rFonts w:ascii="Times New Roman" w:hAnsi="Times New Roman" w:cs="Times New Roman"/>
          <w:sz w:val="24"/>
          <w:szCs w:val="24"/>
        </w:rPr>
        <w:t>деятельностные</w:t>
      </w:r>
      <w:proofErr w:type="spellEnd"/>
      <w:r w:rsidRPr="00F0706C">
        <w:rPr>
          <w:rFonts w:ascii="Times New Roman" w:hAnsi="Times New Roman" w:cs="Times New Roman"/>
          <w:sz w:val="24"/>
          <w:szCs w:val="24"/>
        </w:rPr>
        <w:t xml:space="preserve"> и </w:t>
      </w:r>
      <w:proofErr w:type="spellStart"/>
      <w:r w:rsidRPr="00F0706C">
        <w:rPr>
          <w:rFonts w:ascii="Times New Roman" w:hAnsi="Times New Roman" w:cs="Times New Roman"/>
          <w:sz w:val="24"/>
          <w:szCs w:val="24"/>
        </w:rPr>
        <w:t>соревновательно</w:t>
      </w:r>
      <w:proofErr w:type="spellEnd"/>
      <w:r w:rsidRPr="00F0706C">
        <w:rPr>
          <w:rFonts w:ascii="Times New Roman" w:hAnsi="Times New Roman" w:cs="Times New Roman"/>
          <w:sz w:val="24"/>
          <w:szCs w:val="24"/>
        </w:rPr>
        <w:t>-конкурентные мотивы, к концу года мотивы сместились к профессионально-ориентированным и статусным. Отметим также, что повысилось общее желание заниматься физическими упражнениями.</w:t>
      </w:r>
    </w:p>
    <w:p w14:paraId="702EB55E" w14:textId="3EE482A8" w:rsidR="008E7F5C" w:rsidRPr="00F0706C" w:rsidRDefault="008E7F5C" w:rsidP="00F0706C">
      <w:pPr>
        <w:pStyle w:val="ae"/>
        <w:spacing w:line="360" w:lineRule="auto"/>
        <w:ind w:firstLine="709"/>
        <w:jc w:val="both"/>
        <w:rPr>
          <w:rFonts w:ascii="Times New Roman" w:hAnsi="Times New Roman" w:cs="Times New Roman"/>
          <w:sz w:val="24"/>
          <w:szCs w:val="24"/>
        </w:rPr>
      </w:pPr>
      <w:r w:rsidRPr="00F0706C">
        <w:rPr>
          <w:rFonts w:ascii="Times New Roman" w:hAnsi="Times New Roman" w:cs="Times New Roman"/>
          <w:sz w:val="24"/>
          <w:szCs w:val="24"/>
        </w:rPr>
        <w:t xml:space="preserve">В исследовании доказана эффективность экспериментальной программы, основанной на применении силовых фитнес-тренировок и реализованной на занятиях по физической </w:t>
      </w:r>
      <w:r w:rsidRPr="00F0706C">
        <w:rPr>
          <w:rStyle w:val="afffff0"/>
        </w:rPr>
        <w:t xml:space="preserve">культуре у студентов 3 курса Факультета иностранных языков Педагогического института </w:t>
      </w:r>
      <w:proofErr w:type="spellStart"/>
      <w:r w:rsidRPr="00F0706C">
        <w:rPr>
          <w:rStyle w:val="afffff0"/>
        </w:rPr>
        <w:t>МарГУ</w:t>
      </w:r>
      <w:proofErr w:type="spellEnd"/>
      <w:r w:rsidRPr="00F0706C">
        <w:rPr>
          <w:rStyle w:val="afffff0"/>
        </w:rPr>
        <w:t>. В процессе занятий у студентов экспериментальной группы повысилась мотивация к занятиям физической культурой, подкреплённая достигнутыми результатами. Фитнес-программы позволяют удовлетворить личностно-значимые потребности студентов в двигательной активности, оказывают общий оздоровительный эффект, становятся важным элементом здорового образа жизни, повышают показатели физической подготовленности.</w:t>
      </w:r>
    </w:p>
    <w:p w14:paraId="4AF0C79E" w14:textId="0E263495" w:rsidR="008E7F5C" w:rsidRPr="00C65852" w:rsidRDefault="00F0706C" w:rsidP="008E7F5C">
      <w:pPr>
        <w:jc w:val="center"/>
        <w:rPr>
          <w:b/>
          <w:sz w:val="24"/>
          <w:szCs w:val="24"/>
        </w:rPr>
      </w:pPr>
      <w:r>
        <w:rPr>
          <w:b/>
          <w:sz w:val="24"/>
          <w:szCs w:val="24"/>
        </w:rPr>
        <w:t>Список литературы</w:t>
      </w:r>
    </w:p>
    <w:p w14:paraId="1226C49B" w14:textId="77777777" w:rsidR="008E7F5C" w:rsidRPr="00C65852" w:rsidRDefault="008E7F5C" w:rsidP="002B3088">
      <w:pPr>
        <w:numPr>
          <w:ilvl w:val="0"/>
          <w:numId w:val="9"/>
        </w:numPr>
        <w:spacing w:line="360" w:lineRule="auto"/>
        <w:ind w:left="426" w:hanging="426"/>
        <w:contextualSpacing/>
        <w:rPr>
          <w:sz w:val="24"/>
          <w:szCs w:val="24"/>
        </w:rPr>
      </w:pPr>
      <w:r w:rsidRPr="00C65852">
        <w:rPr>
          <w:sz w:val="24"/>
          <w:szCs w:val="24"/>
        </w:rPr>
        <w:t xml:space="preserve">Лопатина Р.Ф., Лопатин Н.А. Здоровье студентов вуза как актуальная социальная проблема // Вестник </w:t>
      </w:r>
      <w:proofErr w:type="spellStart"/>
      <w:r w:rsidRPr="00C65852">
        <w:rPr>
          <w:sz w:val="24"/>
          <w:szCs w:val="24"/>
        </w:rPr>
        <w:t>КазГУКИ</w:t>
      </w:r>
      <w:proofErr w:type="spellEnd"/>
      <w:r w:rsidRPr="00C65852">
        <w:rPr>
          <w:sz w:val="24"/>
          <w:szCs w:val="24"/>
        </w:rPr>
        <w:t>. 2017. №1. С. 135-140.</w:t>
      </w:r>
    </w:p>
    <w:p w14:paraId="7451175E" w14:textId="77777777" w:rsidR="008E7F5C" w:rsidRPr="00C65852" w:rsidRDefault="008E7F5C" w:rsidP="002B3088">
      <w:pPr>
        <w:numPr>
          <w:ilvl w:val="0"/>
          <w:numId w:val="9"/>
        </w:numPr>
        <w:spacing w:line="360" w:lineRule="auto"/>
        <w:ind w:left="426" w:hanging="426"/>
        <w:contextualSpacing/>
        <w:rPr>
          <w:sz w:val="24"/>
          <w:szCs w:val="24"/>
        </w:rPr>
      </w:pPr>
      <w:r w:rsidRPr="00C65852">
        <w:rPr>
          <w:sz w:val="24"/>
          <w:szCs w:val="24"/>
        </w:rPr>
        <w:t xml:space="preserve">Осипов А.Ю., Кудрявцев М.Д., </w:t>
      </w:r>
      <w:proofErr w:type="spellStart"/>
      <w:r w:rsidRPr="00C65852">
        <w:rPr>
          <w:sz w:val="24"/>
          <w:szCs w:val="24"/>
        </w:rPr>
        <w:t>Крамида</w:t>
      </w:r>
      <w:proofErr w:type="spellEnd"/>
      <w:r w:rsidRPr="00C65852">
        <w:rPr>
          <w:sz w:val="24"/>
          <w:szCs w:val="24"/>
        </w:rPr>
        <w:t xml:space="preserve"> И.Е., Ермаков С.С., Кузьмин В.А., Сидоров Л.К. Современные методики </w:t>
      </w:r>
      <w:proofErr w:type="spellStart"/>
      <w:r w:rsidRPr="00C65852">
        <w:rPr>
          <w:sz w:val="24"/>
          <w:szCs w:val="24"/>
        </w:rPr>
        <w:t>кардио</w:t>
      </w:r>
      <w:proofErr w:type="spellEnd"/>
      <w:r w:rsidRPr="00C65852">
        <w:rPr>
          <w:sz w:val="24"/>
          <w:szCs w:val="24"/>
        </w:rPr>
        <w:t xml:space="preserve">-силового тренинга в физическом воспитании студенческой молодежи. Физическое воспитание студентов. 2016. № 6. С. 34-39. </w:t>
      </w:r>
    </w:p>
    <w:p w14:paraId="65FA5FAA" w14:textId="77777777" w:rsidR="008E7F5C" w:rsidRPr="00C65852" w:rsidRDefault="008E7F5C" w:rsidP="002B3088">
      <w:pPr>
        <w:numPr>
          <w:ilvl w:val="0"/>
          <w:numId w:val="9"/>
        </w:numPr>
        <w:spacing w:line="360" w:lineRule="auto"/>
        <w:ind w:left="426" w:hanging="426"/>
        <w:contextualSpacing/>
        <w:rPr>
          <w:sz w:val="24"/>
          <w:szCs w:val="24"/>
        </w:rPr>
      </w:pPr>
      <w:r w:rsidRPr="00C65852">
        <w:rPr>
          <w:sz w:val="24"/>
          <w:szCs w:val="24"/>
        </w:rPr>
        <w:t xml:space="preserve">Сайкина Е.Г. Исторические этапы развития фитнеса и его идеология. В сборнике: Современная гимнастика: проблемы, тенденции, перспективы сборник материалов VIII Международной научно-практической конференции, посвященной 215-летию Российского государственного педагогического университета им. А. И. Герцена. Российский государственный педагогический университет им. А. И. Герцена. 2013. С. 39-44. </w:t>
      </w:r>
    </w:p>
    <w:p w14:paraId="5134F9F6" w14:textId="77777777" w:rsidR="008E7F5C" w:rsidRPr="00C65852" w:rsidRDefault="008E7F5C" w:rsidP="002B3088">
      <w:pPr>
        <w:numPr>
          <w:ilvl w:val="0"/>
          <w:numId w:val="9"/>
        </w:numPr>
        <w:spacing w:line="360" w:lineRule="auto"/>
        <w:ind w:left="426" w:hanging="426"/>
        <w:contextualSpacing/>
        <w:rPr>
          <w:sz w:val="24"/>
          <w:szCs w:val="24"/>
        </w:rPr>
      </w:pPr>
      <w:r w:rsidRPr="00C65852">
        <w:rPr>
          <w:sz w:val="24"/>
          <w:szCs w:val="24"/>
        </w:rPr>
        <w:lastRenderedPageBreak/>
        <w:t xml:space="preserve">Соловьева Н.В., </w:t>
      </w:r>
      <w:proofErr w:type="spellStart"/>
      <w:r w:rsidRPr="00C65852">
        <w:rPr>
          <w:sz w:val="24"/>
          <w:szCs w:val="24"/>
        </w:rPr>
        <w:t>Евтропкова</w:t>
      </w:r>
      <w:proofErr w:type="spellEnd"/>
      <w:r w:rsidRPr="00C65852">
        <w:rPr>
          <w:sz w:val="24"/>
          <w:szCs w:val="24"/>
        </w:rPr>
        <w:t xml:space="preserve"> Д.С. Оценка физических качеств обучающихся по программе «физическая культура и спорт, элективное направление «фитнес». </w:t>
      </w:r>
      <w:r w:rsidRPr="00C65852">
        <w:rPr>
          <w:sz w:val="24"/>
          <w:szCs w:val="24"/>
          <w:lang w:val="en-US"/>
        </w:rPr>
        <w:t xml:space="preserve">E-Scio. 2019. № 8 (35). </w:t>
      </w:r>
      <w:r w:rsidRPr="00C65852">
        <w:rPr>
          <w:sz w:val="24"/>
          <w:szCs w:val="24"/>
        </w:rPr>
        <w:t>С</w:t>
      </w:r>
      <w:r w:rsidRPr="00C65852">
        <w:rPr>
          <w:sz w:val="24"/>
          <w:szCs w:val="24"/>
          <w:lang w:val="en-US"/>
        </w:rPr>
        <w:t xml:space="preserve">. 208-213. </w:t>
      </w:r>
    </w:p>
    <w:p w14:paraId="78664035" w14:textId="77777777" w:rsidR="008E7F5C" w:rsidRPr="00C65852" w:rsidRDefault="008E7F5C" w:rsidP="002B3088">
      <w:pPr>
        <w:numPr>
          <w:ilvl w:val="0"/>
          <w:numId w:val="9"/>
        </w:numPr>
        <w:spacing w:line="360" w:lineRule="auto"/>
        <w:ind w:left="426" w:hanging="426"/>
        <w:contextualSpacing/>
        <w:rPr>
          <w:sz w:val="24"/>
          <w:szCs w:val="24"/>
        </w:rPr>
      </w:pPr>
      <w:r w:rsidRPr="00C65852">
        <w:rPr>
          <w:sz w:val="24"/>
          <w:szCs w:val="24"/>
        </w:rPr>
        <w:t xml:space="preserve">Федеральный закон «О физической культуре и спорте в Российской Федерации» от 04.12.2007 N 329-ФЗ (последняя редакция). </w:t>
      </w:r>
    </w:p>
    <w:p w14:paraId="05BA3C66" w14:textId="77777777" w:rsidR="008E7F5C" w:rsidRPr="00C65852" w:rsidRDefault="008E7F5C" w:rsidP="008E7F5C">
      <w:pPr>
        <w:rPr>
          <w:sz w:val="24"/>
          <w:szCs w:val="24"/>
        </w:rPr>
      </w:pPr>
    </w:p>
    <w:p w14:paraId="47617A55" w14:textId="77777777" w:rsidR="008E7F5C" w:rsidRDefault="008E7F5C">
      <w:pPr>
        <w:jc w:val="left"/>
        <w:rPr>
          <w:shd w:val="clear" w:color="auto" w:fill="FFFFFF"/>
        </w:rPr>
      </w:pPr>
      <w:r>
        <w:rPr>
          <w:shd w:val="clear" w:color="auto" w:fill="FFFFFF"/>
        </w:rPr>
        <w:br w:type="page"/>
      </w:r>
    </w:p>
    <w:p w14:paraId="6E82C2E2" w14:textId="77777777" w:rsidR="008E7F5C" w:rsidRDefault="008E7F5C" w:rsidP="00F0706C">
      <w:pPr>
        <w:pStyle w:val="affffb"/>
      </w:pPr>
      <w:bookmarkStart w:id="111" w:name="_Toc69078770"/>
      <w:r w:rsidRPr="00492AA1">
        <w:lastRenderedPageBreak/>
        <w:t xml:space="preserve">ПРИМЕНЕНИЕ МЕТОДИКИ РАЗВИТИЯ </w:t>
      </w:r>
      <w:bookmarkStart w:id="112" w:name="_Hlk39424871"/>
      <w:r w:rsidRPr="00492AA1">
        <w:t xml:space="preserve">ДВИГАТЕЛЬНЫХ СПОСОБНОСТЕЙ </w:t>
      </w:r>
      <w:bookmarkEnd w:id="112"/>
      <w:r w:rsidRPr="00492AA1">
        <w:t>ОБУЧАЮЩИХСЯ СТАРШИХ КЛАССОВ СРЕДСТВАМИ ЛЕТНЕГО ПОЛИАТЛОНА</w:t>
      </w:r>
      <w:bookmarkEnd w:id="111"/>
    </w:p>
    <w:p w14:paraId="297B5529" w14:textId="42435CFE" w:rsidR="008E7F5C" w:rsidRDefault="008E7F5C" w:rsidP="00F0706C">
      <w:pPr>
        <w:pStyle w:val="affffd"/>
      </w:pPr>
      <w:bookmarkStart w:id="113" w:name="_Toc69078771"/>
      <w:r>
        <w:t xml:space="preserve">Кочетков </w:t>
      </w:r>
      <w:r w:rsidR="00A504D9" w:rsidRPr="00A504D9">
        <w:t>Иван Иванович</w:t>
      </w:r>
      <w:bookmarkEnd w:id="113"/>
    </w:p>
    <w:p w14:paraId="7B7EBF83" w14:textId="2D535E22" w:rsidR="008E7F5C" w:rsidRPr="00492AA1" w:rsidRDefault="008E7F5C" w:rsidP="001A4A5A">
      <w:pPr>
        <w:pStyle w:val="afffff1"/>
      </w:pPr>
      <w:r w:rsidRPr="00492AA1">
        <w:t>Марийский государственный университет, Йошкар-Ола</w:t>
      </w:r>
      <w:r w:rsidR="00A504D9">
        <w:t>, Россия</w:t>
      </w:r>
    </w:p>
    <w:p w14:paraId="4885F894" w14:textId="77777777" w:rsidR="008E7F5C" w:rsidRPr="00CC31D9" w:rsidRDefault="008E7F5C" w:rsidP="00F0706C">
      <w:pPr>
        <w:pStyle w:val="afffff"/>
      </w:pPr>
      <w:r w:rsidRPr="00CC31D9">
        <w:rPr>
          <w:b/>
          <w:bCs/>
        </w:rPr>
        <w:t xml:space="preserve">Аннотация. </w:t>
      </w:r>
      <w:r w:rsidRPr="00CC31D9">
        <w:t xml:space="preserve">В статье приведены результаты исследований по развитию двигательных способностей старшеклассников средствами летнего </w:t>
      </w:r>
      <w:proofErr w:type="spellStart"/>
      <w:r w:rsidRPr="00CC31D9">
        <w:t>полиатлона</w:t>
      </w:r>
      <w:proofErr w:type="spellEnd"/>
      <w:r w:rsidRPr="00CC31D9">
        <w:t xml:space="preserve">. Педагогические исследования проводились с целью проверки эффективности применения экспериментальной методики развития двигательных способностей учащихся старшего школьного возраста 16-17 лет. Было достоверно установлено, что летний </w:t>
      </w:r>
      <w:proofErr w:type="spellStart"/>
      <w:r w:rsidRPr="00CC31D9">
        <w:t>полиатлон</w:t>
      </w:r>
      <w:proofErr w:type="spellEnd"/>
      <w:r w:rsidRPr="00CC31D9">
        <w:t xml:space="preserve"> является эффективным средством повышения физической подготовленности старшеклассников, как методика физического воспитания.</w:t>
      </w:r>
    </w:p>
    <w:p w14:paraId="5B974B0E" w14:textId="77777777" w:rsidR="00F0706C" w:rsidRPr="005202B2" w:rsidRDefault="00F0706C" w:rsidP="00F0706C">
      <w:pPr>
        <w:pStyle w:val="afffff"/>
      </w:pPr>
    </w:p>
    <w:p w14:paraId="0C37C316" w14:textId="5F753AE0" w:rsidR="008E7F5C" w:rsidRPr="00CC31D9" w:rsidRDefault="008E7F5C" w:rsidP="00F0706C">
      <w:pPr>
        <w:pStyle w:val="afffff"/>
        <w:rPr>
          <w:color w:val="000000"/>
          <w:lang w:bidi="ru-RU"/>
        </w:rPr>
      </w:pPr>
      <w:r w:rsidRPr="00CC31D9">
        <w:t xml:space="preserve">Необходимым условием модернизации системы образования считается совершенствование физического воспитания в образовательных организациях начального общего, основного общего, среднего общего образования </w:t>
      </w:r>
      <w:r w:rsidRPr="00CC31D9">
        <w:rPr>
          <w:lang w:bidi="en-US"/>
        </w:rPr>
        <w:t xml:space="preserve">[4]. </w:t>
      </w:r>
      <w:r w:rsidRPr="00CC31D9">
        <w:rPr>
          <w:color w:val="000000"/>
          <w:lang w:bidi="ru-RU"/>
        </w:rPr>
        <w:t>Снижение объема двигательной активности школьников приводит к ослаблению здоровья и ухудшению показателей физического развития, что, в конечном счете, отражается на низком уровне физической подготовленности учащихся средних и старших классов [5].</w:t>
      </w:r>
    </w:p>
    <w:p w14:paraId="5243DA83" w14:textId="77777777" w:rsidR="008E7F5C" w:rsidRPr="00CC31D9" w:rsidRDefault="008E7F5C" w:rsidP="00F0706C">
      <w:pPr>
        <w:pStyle w:val="afffff"/>
        <w:rPr>
          <w:color w:val="000000"/>
          <w:lang w:bidi="ru-RU"/>
        </w:rPr>
      </w:pPr>
      <w:r w:rsidRPr="00CC31D9">
        <w:rPr>
          <w:color w:val="000000"/>
          <w:lang w:bidi="ru-RU"/>
        </w:rPr>
        <w:t>Одним из государственных подходов совершенствования физической культуры и спорта является реализация возобновленного в Российской Федерации Всероссийского физкультурно-спортивного комплекса «Готов к труду и обороне» (ВФСК ГТО) [</w:t>
      </w:r>
      <w:r w:rsidRPr="00CC31D9">
        <w:rPr>
          <w:color w:val="1F4E79" w:themeColor="accent1" w:themeShade="80"/>
          <w:lang w:bidi="ru-RU"/>
        </w:rPr>
        <w:t>1</w:t>
      </w:r>
      <w:r w:rsidRPr="00CC31D9">
        <w:rPr>
          <w:color w:val="000000"/>
          <w:lang w:bidi="ru-RU"/>
        </w:rPr>
        <w:t xml:space="preserve">]. </w:t>
      </w:r>
      <w:proofErr w:type="spellStart"/>
      <w:r w:rsidRPr="00CC31D9">
        <w:rPr>
          <w:lang w:bidi="en-US"/>
        </w:rPr>
        <w:t>Полиатлон</w:t>
      </w:r>
      <w:proofErr w:type="spellEnd"/>
      <w:r w:rsidRPr="00CC31D9">
        <w:rPr>
          <w:lang w:bidi="en-US"/>
        </w:rPr>
        <w:t xml:space="preserve"> как вид спорта создан в 1992 году на основе существовавших в СССР программ «Многоборий ГТО» и детских многоборий «Старты Надежд». Современный </w:t>
      </w:r>
      <w:proofErr w:type="spellStart"/>
      <w:r w:rsidRPr="00CC31D9">
        <w:rPr>
          <w:lang w:bidi="en-US"/>
        </w:rPr>
        <w:t>полиатлон</w:t>
      </w:r>
      <w:proofErr w:type="spellEnd"/>
      <w:r w:rsidRPr="00CC31D9">
        <w:rPr>
          <w:lang w:bidi="en-US"/>
        </w:rPr>
        <w:t xml:space="preserve">, это комплексные спортивные многоборья, целью которых является развитие у занимающихся основных функциональных систем физических качеств и прикладных навыков. </w:t>
      </w:r>
      <w:proofErr w:type="spellStart"/>
      <w:r w:rsidRPr="00CC31D9">
        <w:rPr>
          <w:lang w:bidi="en-US"/>
        </w:rPr>
        <w:t>Полиатлон</w:t>
      </w:r>
      <w:proofErr w:type="spellEnd"/>
      <w:r w:rsidRPr="00CC31D9">
        <w:rPr>
          <w:lang w:bidi="en-US"/>
        </w:rPr>
        <w:t xml:space="preserve"> включает упражнения из разных видов спорта: легкой атлетики, плавания, гимнастики, пулевой стрельбы, лыжного спорта и других видов. Развитие качеств - выносливость, скорость, силовые качества, а также навыки стрельбы делают </w:t>
      </w:r>
      <w:proofErr w:type="spellStart"/>
      <w:r w:rsidRPr="00CC31D9">
        <w:rPr>
          <w:lang w:bidi="en-US"/>
        </w:rPr>
        <w:t>полиатлон</w:t>
      </w:r>
      <w:proofErr w:type="spellEnd"/>
      <w:r w:rsidRPr="00CC31D9">
        <w:rPr>
          <w:lang w:bidi="en-US"/>
        </w:rPr>
        <w:t xml:space="preserve"> видом спорта, готовящим молодых людей стать защитниками отечества [2].</w:t>
      </w:r>
    </w:p>
    <w:p w14:paraId="080F16E6" w14:textId="77777777" w:rsidR="008E7F5C" w:rsidRPr="00CC31D9" w:rsidRDefault="008E7F5C" w:rsidP="008E7F5C">
      <w:pPr>
        <w:shd w:val="clear" w:color="auto" w:fill="FFFFFF"/>
        <w:spacing w:after="0" w:line="360" w:lineRule="auto"/>
        <w:ind w:left="57" w:right="57" w:firstLine="709"/>
        <w:rPr>
          <w:rFonts w:eastAsia="Times New Roman"/>
          <w:sz w:val="24"/>
          <w:szCs w:val="24"/>
          <w:lang w:eastAsia="ru-RU"/>
        </w:rPr>
      </w:pPr>
      <w:bookmarkStart w:id="114" w:name="_Hlk39430511"/>
      <w:r w:rsidRPr="00CC31D9">
        <w:rPr>
          <w:rFonts w:eastAsia="Times New Roman"/>
          <w:sz w:val="24"/>
          <w:szCs w:val="24"/>
          <w:lang w:eastAsia="ru-RU"/>
        </w:rPr>
        <w:t xml:space="preserve">Педагогический эксперимент проводился для проверки эффективности применения экспериментальной </w:t>
      </w:r>
      <w:bookmarkStart w:id="115" w:name="_Hlk42619599"/>
      <w:r w:rsidRPr="00CC31D9">
        <w:rPr>
          <w:rFonts w:eastAsia="Times New Roman"/>
          <w:sz w:val="24"/>
          <w:szCs w:val="24"/>
          <w:lang w:eastAsia="ru-RU"/>
        </w:rPr>
        <w:t xml:space="preserve">программы по развитию </w:t>
      </w:r>
      <w:r w:rsidRPr="00CC31D9">
        <w:rPr>
          <w:sz w:val="24"/>
          <w:szCs w:val="24"/>
        </w:rPr>
        <w:t xml:space="preserve">двигательных способностей </w:t>
      </w:r>
      <w:r w:rsidRPr="00CC31D9">
        <w:rPr>
          <w:rFonts w:eastAsia="Times New Roman"/>
          <w:sz w:val="24"/>
          <w:szCs w:val="24"/>
          <w:lang w:eastAsia="ru-RU"/>
        </w:rPr>
        <w:t xml:space="preserve">учащихся 11-х классов на базе </w:t>
      </w:r>
      <w:r w:rsidRPr="00CC31D9">
        <w:rPr>
          <w:color w:val="000000"/>
          <w:sz w:val="24"/>
          <w:szCs w:val="24"/>
          <w:shd w:val="clear" w:color="auto" w:fill="FFFFFF"/>
        </w:rPr>
        <w:t>МБОУ «Гимназия № 14 г. Йошкар-Олы»</w:t>
      </w:r>
      <w:bookmarkEnd w:id="115"/>
      <w:r w:rsidRPr="00CC31D9">
        <w:rPr>
          <w:color w:val="000000"/>
          <w:sz w:val="24"/>
          <w:szCs w:val="24"/>
          <w:shd w:val="clear" w:color="auto" w:fill="FFFFFF"/>
        </w:rPr>
        <w:t xml:space="preserve"> </w:t>
      </w:r>
      <w:r w:rsidRPr="00CC31D9">
        <w:rPr>
          <w:rFonts w:eastAsia="Times New Roman"/>
          <w:sz w:val="24"/>
          <w:szCs w:val="24"/>
          <w:lang w:eastAsia="ru-RU"/>
        </w:rPr>
        <w:t xml:space="preserve">и заключался в разработке программы с учетом возраста исследуемых, а также в проверке эффективности </w:t>
      </w:r>
      <w:r w:rsidRPr="00CC31D9">
        <w:rPr>
          <w:rFonts w:eastAsia="Times New Roman"/>
          <w:sz w:val="24"/>
          <w:szCs w:val="24"/>
          <w:lang w:eastAsia="ru-RU"/>
        </w:rPr>
        <w:lastRenderedPageBreak/>
        <w:t xml:space="preserve">ее реализации в рамках комплексной работы по развитию </w:t>
      </w:r>
      <w:r w:rsidRPr="00CC31D9">
        <w:rPr>
          <w:sz w:val="24"/>
          <w:szCs w:val="24"/>
        </w:rPr>
        <w:t xml:space="preserve">двигательных способностей </w:t>
      </w:r>
      <w:r w:rsidRPr="00CC31D9">
        <w:rPr>
          <w:rFonts w:eastAsia="Times New Roman"/>
          <w:sz w:val="24"/>
          <w:szCs w:val="24"/>
          <w:lang w:eastAsia="ru-RU"/>
        </w:rPr>
        <w:t>на уроках физической культуры.</w:t>
      </w:r>
    </w:p>
    <w:bookmarkEnd w:id="114"/>
    <w:p w14:paraId="45EE1C98" w14:textId="77777777" w:rsidR="008E7F5C" w:rsidRPr="00CC31D9" w:rsidRDefault="008E7F5C" w:rsidP="008E7F5C">
      <w:pPr>
        <w:shd w:val="clear" w:color="auto" w:fill="FFFFFF"/>
        <w:spacing w:after="0" w:line="360" w:lineRule="auto"/>
        <w:ind w:left="57" w:right="57" w:firstLine="709"/>
        <w:rPr>
          <w:rFonts w:eastAsia="Times New Roman"/>
          <w:sz w:val="24"/>
          <w:szCs w:val="24"/>
          <w:lang w:eastAsia="ru-RU"/>
        </w:rPr>
      </w:pPr>
      <w:r w:rsidRPr="00CC31D9">
        <w:rPr>
          <w:rFonts w:eastAsia="Times New Roman"/>
          <w:sz w:val="24"/>
          <w:szCs w:val="24"/>
          <w:lang w:eastAsia="ru-RU"/>
        </w:rPr>
        <w:t xml:space="preserve">Педагогические исследования проводились с целью проверки эффективности применения экспериментальной методики развития </w:t>
      </w:r>
      <w:r w:rsidRPr="00CC31D9">
        <w:rPr>
          <w:sz w:val="24"/>
          <w:szCs w:val="24"/>
        </w:rPr>
        <w:t>двигательных способностей</w:t>
      </w:r>
      <w:r w:rsidRPr="00CC31D9">
        <w:rPr>
          <w:rFonts w:eastAsia="Times New Roman"/>
          <w:sz w:val="24"/>
          <w:szCs w:val="24"/>
          <w:lang w:eastAsia="ru-RU"/>
        </w:rPr>
        <w:t xml:space="preserve"> учащихся старшего школьного возраста 16-17 лет [22</w:t>
      </w:r>
      <w:r w:rsidRPr="00CC31D9">
        <w:rPr>
          <w:rFonts w:eastAsia="Times New Roman"/>
          <w:color w:val="1F4E79" w:themeColor="accent1" w:themeShade="80"/>
          <w:sz w:val="24"/>
          <w:szCs w:val="24"/>
          <w:lang w:eastAsia="ru-RU"/>
        </w:rPr>
        <w:t>].</w:t>
      </w:r>
    </w:p>
    <w:p w14:paraId="5ACBBF0B" w14:textId="77777777" w:rsidR="008E7F5C" w:rsidRPr="00CC31D9" w:rsidRDefault="008E7F5C" w:rsidP="008E7F5C">
      <w:pPr>
        <w:shd w:val="clear" w:color="auto" w:fill="FFFFFF"/>
        <w:spacing w:after="0" w:line="360" w:lineRule="auto"/>
        <w:ind w:left="57" w:right="57" w:firstLine="709"/>
        <w:rPr>
          <w:rFonts w:eastAsia="Times New Roman"/>
          <w:sz w:val="24"/>
          <w:szCs w:val="24"/>
          <w:lang w:eastAsia="ru-RU"/>
        </w:rPr>
      </w:pPr>
      <w:bookmarkStart w:id="116" w:name="_Hlk39430906"/>
      <w:r w:rsidRPr="00CC31D9">
        <w:rPr>
          <w:rFonts w:eastAsia="Times New Roman"/>
          <w:sz w:val="24"/>
          <w:szCs w:val="24"/>
          <w:lang w:eastAsia="ru-RU"/>
        </w:rPr>
        <w:t xml:space="preserve">Мы провели тестирование в виде контрольных упражнений, что позволило благодаря систематическим занятиям силовой направленности по разработанной нами методике получить достоверное улучшение показателей по всем силовым тестам </w:t>
      </w:r>
      <w:bookmarkEnd w:id="116"/>
      <w:r w:rsidRPr="00CC31D9">
        <w:rPr>
          <w:rFonts w:eastAsia="Times New Roman"/>
          <w:sz w:val="24"/>
          <w:szCs w:val="24"/>
          <w:lang w:eastAsia="ru-RU"/>
        </w:rPr>
        <w:t>(табл.1).</w:t>
      </w:r>
    </w:p>
    <w:p w14:paraId="556D024E" w14:textId="2F608708" w:rsidR="008E7F5C" w:rsidRPr="00F273C5" w:rsidRDefault="008E7F5C" w:rsidP="008E7F5C">
      <w:pPr>
        <w:shd w:val="clear" w:color="auto" w:fill="FFFFFF"/>
        <w:spacing w:after="0" w:line="360" w:lineRule="auto"/>
        <w:ind w:left="57" w:right="57"/>
        <w:jc w:val="center"/>
        <w:rPr>
          <w:rFonts w:eastAsia="Times New Roman"/>
          <w:b/>
          <w:sz w:val="24"/>
          <w:szCs w:val="24"/>
          <w:lang w:eastAsia="ru-RU"/>
        </w:rPr>
      </w:pPr>
      <w:r w:rsidRPr="00F273C5">
        <w:rPr>
          <w:rFonts w:eastAsia="Times New Roman"/>
          <w:b/>
          <w:sz w:val="24"/>
          <w:szCs w:val="24"/>
          <w:lang w:eastAsia="ru-RU"/>
        </w:rPr>
        <w:t xml:space="preserve">Таблица </w:t>
      </w:r>
      <w:bookmarkStart w:id="117" w:name="_Hlk42522095"/>
      <w:r w:rsidR="00F273C5">
        <w:rPr>
          <w:rFonts w:eastAsia="Times New Roman"/>
          <w:b/>
          <w:sz w:val="24"/>
          <w:szCs w:val="24"/>
          <w:lang w:eastAsia="ru-RU"/>
        </w:rPr>
        <w:t>1.</w:t>
      </w:r>
      <w:r w:rsidRPr="00F273C5">
        <w:rPr>
          <w:rFonts w:eastAsia="Times New Roman"/>
          <w:b/>
          <w:sz w:val="24"/>
          <w:szCs w:val="24"/>
          <w:lang w:eastAsia="ru-RU"/>
        </w:rPr>
        <w:t xml:space="preserve"> Физическая подготовленность учащихся в ходе эксперимента</w:t>
      </w:r>
      <w:r w:rsidR="005202B2">
        <w:rPr>
          <w:rFonts w:eastAsia="Times New Roman"/>
          <w:b/>
          <w:sz w:val="24"/>
          <w:szCs w:val="24"/>
          <w:lang w:eastAsia="ru-RU"/>
        </w:rPr>
        <w:t>.</w:t>
      </w:r>
    </w:p>
    <w:tbl>
      <w:tblPr>
        <w:tblStyle w:val="15"/>
        <w:tblW w:w="9345" w:type="dxa"/>
        <w:tblLook w:val="04A0" w:firstRow="1" w:lastRow="0" w:firstColumn="1" w:lastColumn="0" w:noHBand="0" w:noVBand="1"/>
      </w:tblPr>
      <w:tblGrid>
        <w:gridCol w:w="1869"/>
        <w:gridCol w:w="1869"/>
        <w:gridCol w:w="1869"/>
        <w:gridCol w:w="1869"/>
        <w:gridCol w:w="1869"/>
      </w:tblGrid>
      <w:tr w:rsidR="008E7F5C" w:rsidRPr="00624CC0" w14:paraId="631EF063" w14:textId="77777777" w:rsidTr="00D56569">
        <w:trPr>
          <w:tblHeader/>
        </w:trPr>
        <w:tc>
          <w:tcPr>
            <w:tcW w:w="1869" w:type="dxa"/>
            <w:vMerge w:val="restart"/>
            <w:vAlign w:val="center"/>
          </w:tcPr>
          <w:p w14:paraId="51FE4719" w14:textId="77777777" w:rsidR="008E7F5C" w:rsidRPr="00624CC0" w:rsidRDefault="008E7F5C" w:rsidP="008E7F5C">
            <w:pPr>
              <w:rPr>
                <w:sz w:val="24"/>
                <w:szCs w:val="24"/>
              </w:rPr>
            </w:pPr>
            <w:r w:rsidRPr="00624CC0">
              <w:rPr>
                <w:sz w:val="24"/>
                <w:szCs w:val="24"/>
              </w:rPr>
              <w:t>Показатели</w:t>
            </w:r>
          </w:p>
        </w:tc>
        <w:tc>
          <w:tcPr>
            <w:tcW w:w="3738" w:type="dxa"/>
            <w:gridSpan w:val="2"/>
            <w:shd w:val="clear" w:color="auto" w:fill="FFFFFF"/>
            <w:vAlign w:val="center"/>
          </w:tcPr>
          <w:p w14:paraId="22FA5EFA" w14:textId="77777777" w:rsidR="008E7F5C" w:rsidRPr="00624CC0" w:rsidRDefault="008E7F5C" w:rsidP="008E7F5C">
            <w:pPr>
              <w:rPr>
                <w:sz w:val="24"/>
                <w:szCs w:val="24"/>
              </w:rPr>
            </w:pPr>
            <w:r w:rsidRPr="00624CC0">
              <w:rPr>
                <w:sz w:val="24"/>
                <w:szCs w:val="24"/>
              </w:rPr>
              <w:t>Экспериментальная группа</w:t>
            </w:r>
          </w:p>
        </w:tc>
        <w:tc>
          <w:tcPr>
            <w:tcW w:w="3738" w:type="dxa"/>
            <w:gridSpan w:val="2"/>
            <w:shd w:val="clear" w:color="auto" w:fill="FFFFFF"/>
            <w:vAlign w:val="center"/>
          </w:tcPr>
          <w:p w14:paraId="7A1A6EF0" w14:textId="77777777" w:rsidR="008E7F5C" w:rsidRPr="00624CC0" w:rsidRDefault="008E7F5C" w:rsidP="008E7F5C">
            <w:pPr>
              <w:rPr>
                <w:sz w:val="24"/>
                <w:szCs w:val="24"/>
              </w:rPr>
            </w:pPr>
            <w:r w:rsidRPr="00624CC0">
              <w:rPr>
                <w:sz w:val="24"/>
                <w:szCs w:val="24"/>
              </w:rPr>
              <w:t>Контрольная группа</w:t>
            </w:r>
          </w:p>
        </w:tc>
      </w:tr>
      <w:tr w:rsidR="008E7F5C" w:rsidRPr="00624CC0" w14:paraId="1659E201" w14:textId="77777777" w:rsidTr="00D56569">
        <w:trPr>
          <w:tblHeader/>
        </w:trPr>
        <w:tc>
          <w:tcPr>
            <w:tcW w:w="1869" w:type="dxa"/>
            <w:vMerge/>
            <w:vAlign w:val="center"/>
          </w:tcPr>
          <w:p w14:paraId="34F8E1E7" w14:textId="77777777" w:rsidR="008E7F5C" w:rsidRPr="00624CC0" w:rsidRDefault="008E7F5C" w:rsidP="008E7F5C">
            <w:pPr>
              <w:rPr>
                <w:sz w:val="24"/>
                <w:szCs w:val="24"/>
              </w:rPr>
            </w:pPr>
          </w:p>
        </w:tc>
        <w:tc>
          <w:tcPr>
            <w:tcW w:w="1869" w:type="dxa"/>
            <w:shd w:val="clear" w:color="auto" w:fill="FFFFFF"/>
            <w:vAlign w:val="center"/>
          </w:tcPr>
          <w:p w14:paraId="4AFF2FE3" w14:textId="77777777" w:rsidR="008E7F5C" w:rsidRPr="00624CC0" w:rsidRDefault="008E7F5C" w:rsidP="008E7F5C">
            <w:pPr>
              <w:jc w:val="center"/>
              <w:rPr>
                <w:sz w:val="24"/>
                <w:szCs w:val="24"/>
              </w:rPr>
            </w:pPr>
            <w:r w:rsidRPr="00624CC0">
              <w:rPr>
                <w:sz w:val="24"/>
                <w:szCs w:val="24"/>
              </w:rPr>
              <w:t>до</w:t>
            </w:r>
          </w:p>
          <w:p w14:paraId="3ADCF08E" w14:textId="77777777" w:rsidR="008E7F5C" w:rsidRPr="00624CC0" w:rsidRDefault="008E7F5C" w:rsidP="008E7F5C">
            <w:pPr>
              <w:jc w:val="center"/>
              <w:rPr>
                <w:sz w:val="24"/>
                <w:szCs w:val="24"/>
              </w:rPr>
            </w:pPr>
            <w:r w:rsidRPr="00624CC0">
              <w:rPr>
                <w:sz w:val="24"/>
                <w:szCs w:val="24"/>
              </w:rPr>
              <w:t>эксперимента.</w:t>
            </w:r>
          </w:p>
        </w:tc>
        <w:tc>
          <w:tcPr>
            <w:tcW w:w="1869" w:type="dxa"/>
            <w:shd w:val="clear" w:color="auto" w:fill="FFFFFF"/>
            <w:vAlign w:val="center"/>
          </w:tcPr>
          <w:p w14:paraId="4905504D" w14:textId="77777777" w:rsidR="008E7F5C" w:rsidRPr="00624CC0" w:rsidRDefault="008E7F5C" w:rsidP="008E7F5C">
            <w:pPr>
              <w:jc w:val="center"/>
              <w:rPr>
                <w:sz w:val="24"/>
                <w:szCs w:val="24"/>
              </w:rPr>
            </w:pPr>
            <w:r w:rsidRPr="00624CC0">
              <w:rPr>
                <w:sz w:val="24"/>
                <w:szCs w:val="24"/>
              </w:rPr>
              <w:t>после</w:t>
            </w:r>
          </w:p>
          <w:p w14:paraId="6BE67635" w14:textId="77777777" w:rsidR="008E7F5C" w:rsidRPr="00624CC0" w:rsidRDefault="008E7F5C" w:rsidP="008E7F5C">
            <w:pPr>
              <w:jc w:val="center"/>
              <w:rPr>
                <w:sz w:val="24"/>
                <w:szCs w:val="24"/>
              </w:rPr>
            </w:pPr>
            <w:r w:rsidRPr="00624CC0">
              <w:rPr>
                <w:sz w:val="24"/>
                <w:szCs w:val="24"/>
              </w:rPr>
              <w:t>эксперимента.</w:t>
            </w:r>
          </w:p>
        </w:tc>
        <w:tc>
          <w:tcPr>
            <w:tcW w:w="1869" w:type="dxa"/>
            <w:shd w:val="clear" w:color="auto" w:fill="FFFFFF"/>
            <w:vAlign w:val="center"/>
          </w:tcPr>
          <w:p w14:paraId="0351C01A" w14:textId="77777777" w:rsidR="008E7F5C" w:rsidRPr="00624CC0" w:rsidRDefault="008E7F5C" w:rsidP="008E7F5C">
            <w:pPr>
              <w:jc w:val="center"/>
              <w:rPr>
                <w:sz w:val="24"/>
                <w:szCs w:val="24"/>
              </w:rPr>
            </w:pPr>
            <w:r w:rsidRPr="00624CC0">
              <w:rPr>
                <w:sz w:val="24"/>
                <w:szCs w:val="24"/>
              </w:rPr>
              <w:t>до</w:t>
            </w:r>
          </w:p>
          <w:p w14:paraId="724347AF" w14:textId="77777777" w:rsidR="008E7F5C" w:rsidRPr="00624CC0" w:rsidRDefault="008E7F5C" w:rsidP="008E7F5C">
            <w:pPr>
              <w:jc w:val="center"/>
              <w:rPr>
                <w:sz w:val="24"/>
                <w:szCs w:val="24"/>
              </w:rPr>
            </w:pPr>
            <w:r w:rsidRPr="00624CC0">
              <w:rPr>
                <w:sz w:val="24"/>
                <w:szCs w:val="24"/>
              </w:rPr>
              <w:t>эксперимента.</w:t>
            </w:r>
          </w:p>
        </w:tc>
        <w:tc>
          <w:tcPr>
            <w:tcW w:w="1869" w:type="dxa"/>
            <w:shd w:val="clear" w:color="auto" w:fill="FFFFFF"/>
            <w:vAlign w:val="center"/>
          </w:tcPr>
          <w:p w14:paraId="1A220528" w14:textId="77777777" w:rsidR="008E7F5C" w:rsidRPr="00624CC0" w:rsidRDefault="008E7F5C" w:rsidP="008E7F5C">
            <w:pPr>
              <w:jc w:val="center"/>
              <w:rPr>
                <w:sz w:val="24"/>
                <w:szCs w:val="24"/>
              </w:rPr>
            </w:pPr>
            <w:r w:rsidRPr="00624CC0">
              <w:rPr>
                <w:sz w:val="24"/>
                <w:szCs w:val="24"/>
              </w:rPr>
              <w:t>после</w:t>
            </w:r>
          </w:p>
          <w:p w14:paraId="262C8E40" w14:textId="77777777" w:rsidR="008E7F5C" w:rsidRPr="00624CC0" w:rsidRDefault="008E7F5C" w:rsidP="008E7F5C">
            <w:pPr>
              <w:jc w:val="center"/>
              <w:rPr>
                <w:sz w:val="24"/>
                <w:szCs w:val="24"/>
              </w:rPr>
            </w:pPr>
            <w:r w:rsidRPr="00624CC0">
              <w:rPr>
                <w:sz w:val="24"/>
                <w:szCs w:val="24"/>
              </w:rPr>
              <w:t>эксперимента.</w:t>
            </w:r>
          </w:p>
        </w:tc>
      </w:tr>
      <w:tr w:rsidR="008E7F5C" w:rsidRPr="00624CC0" w14:paraId="0633DD0A" w14:textId="77777777" w:rsidTr="00D56569">
        <w:trPr>
          <w:tblHeader/>
        </w:trPr>
        <w:tc>
          <w:tcPr>
            <w:tcW w:w="1869" w:type="dxa"/>
            <w:vMerge/>
            <w:vAlign w:val="center"/>
          </w:tcPr>
          <w:p w14:paraId="113FEF0C" w14:textId="77777777" w:rsidR="008E7F5C" w:rsidRPr="00624CC0" w:rsidRDefault="008E7F5C" w:rsidP="008E7F5C">
            <w:pPr>
              <w:rPr>
                <w:sz w:val="24"/>
                <w:szCs w:val="24"/>
              </w:rPr>
            </w:pPr>
          </w:p>
        </w:tc>
        <w:tc>
          <w:tcPr>
            <w:tcW w:w="1869" w:type="dxa"/>
            <w:shd w:val="clear" w:color="auto" w:fill="FFFFFF"/>
            <w:vAlign w:val="center"/>
          </w:tcPr>
          <w:p w14:paraId="5CC2590D" w14:textId="77777777" w:rsidR="008E7F5C" w:rsidRPr="00624CC0" w:rsidRDefault="008E7F5C" w:rsidP="008E7F5C">
            <w:pPr>
              <w:jc w:val="center"/>
              <w:rPr>
                <w:sz w:val="24"/>
                <w:szCs w:val="24"/>
              </w:rPr>
            </w:pPr>
            <w:r w:rsidRPr="00624CC0">
              <w:rPr>
                <w:sz w:val="24"/>
                <w:szCs w:val="24"/>
              </w:rPr>
              <w:t>(</w:t>
            </w:r>
            <w:proofErr w:type="spellStart"/>
            <w:r w:rsidRPr="00624CC0">
              <w:rPr>
                <w:sz w:val="24"/>
                <w:szCs w:val="24"/>
              </w:rPr>
              <w:t>М±m</w:t>
            </w:r>
            <w:proofErr w:type="spellEnd"/>
            <w:r w:rsidRPr="00624CC0">
              <w:rPr>
                <w:sz w:val="24"/>
                <w:szCs w:val="24"/>
              </w:rPr>
              <w:t>)</w:t>
            </w:r>
          </w:p>
        </w:tc>
        <w:tc>
          <w:tcPr>
            <w:tcW w:w="1869" w:type="dxa"/>
            <w:shd w:val="clear" w:color="auto" w:fill="FFFFFF"/>
            <w:vAlign w:val="center"/>
          </w:tcPr>
          <w:p w14:paraId="26DF42AF" w14:textId="77777777" w:rsidR="008E7F5C" w:rsidRPr="00624CC0" w:rsidRDefault="008E7F5C" w:rsidP="008E7F5C">
            <w:pPr>
              <w:jc w:val="center"/>
              <w:rPr>
                <w:sz w:val="24"/>
                <w:szCs w:val="24"/>
              </w:rPr>
            </w:pPr>
            <w:r w:rsidRPr="00624CC0">
              <w:rPr>
                <w:sz w:val="24"/>
                <w:szCs w:val="24"/>
              </w:rPr>
              <w:t>(</w:t>
            </w:r>
            <w:proofErr w:type="spellStart"/>
            <w:r w:rsidRPr="00624CC0">
              <w:rPr>
                <w:sz w:val="24"/>
                <w:szCs w:val="24"/>
              </w:rPr>
              <w:t>М±m</w:t>
            </w:r>
            <w:proofErr w:type="spellEnd"/>
            <w:r w:rsidRPr="00624CC0">
              <w:rPr>
                <w:sz w:val="24"/>
                <w:szCs w:val="24"/>
              </w:rPr>
              <w:t>)</w:t>
            </w:r>
          </w:p>
        </w:tc>
        <w:tc>
          <w:tcPr>
            <w:tcW w:w="1869" w:type="dxa"/>
            <w:shd w:val="clear" w:color="auto" w:fill="FFFFFF"/>
            <w:vAlign w:val="center"/>
          </w:tcPr>
          <w:p w14:paraId="5E0DE9D2" w14:textId="77777777" w:rsidR="008E7F5C" w:rsidRPr="00624CC0" w:rsidRDefault="008E7F5C" w:rsidP="008E7F5C">
            <w:pPr>
              <w:jc w:val="center"/>
              <w:rPr>
                <w:sz w:val="24"/>
                <w:szCs w:val="24"/>
              </w:rPr>
            </w:pPr>
            <w:r w:rsidRPr="00624CC0">
              <w:rPr>
                <w:sz w:val="24"/>
                <w:szCs w:val="24"/>
              </w:rPr>
              <w:t>(</w:t>
            </w:r>
            <w:proofErr w:type="spellStart"/>
            <w:r w:rsidRPr="00624CC0">
              <w:rPr>
                <w:sz w:val="24"/>
                <w:szCs w:val="24"/>
              </w:rPr>
              <w:t>М±m</w:t>
            </w:r>
            <w:proofErr w:type="spellEnd"/>
            <w:r w:rsidRPr="00624CC0">
              <w:rPr>
                <w:sz w:val="24"/>
                <w:szCs w:val="24"/>
              </w:rPr>
              <w:t>)</w:t>
            </w:r>
          </w:p>
        </w:tc>
        <w:tc>
          <w:tcPr>
            <w:tcW w:w="1869" w:type="dxa"/>
            <w:shd w:val="clear" w:color="auto" w:fill="FFFFFF"/>
            <w:vAlign w:val="center"/>
          </w:tcPr>
          <w:p w14:paraId="56D00A9C" w14:textId="77777777" w:rsidR="008E7F5C" w:rsidRPr="00624CC0" w:rsidRDefault="008E7F5C" w:rsidP="008E7F5C">
            <w:pPr>
              <w:jc w:val="center"/>
              <w:rPr>
                <w:sz w:val="24"/>
                <w:szCs w:val="24"/>
              </w:rPr>
            </w:pPr>
            <w:r w:rsidRPr="00624CC0">
              <w:rPr>
                <w:sz w:val="24"/>
                <w:szCs w:val="24"/>
              </w:rPr>
              <w:t>(</w:t>
            </w:r>
            <w:proofErr w:type="spellStart"/>
            <w:r w:rsidRPr="00624CC0">
              <w:rPr>
                <w:sz w:val="24"/>
                <w:szCs w:val="24"/>
              </w:rPr>
              <w:t>М±m</w:t>
            </w:r>
            <w:proofErr w:type="spellEnd"/>
            <w:r w:rsidRPr="00624CC0">
              <w:rPr>
                <w:sz w:val="24"/>
                <w:szCs w:val="24"/>
              </w:rPr>
              <w:t>)</w:t>
            </w:r>
          </w:p>
        </w:tc>
      </w:tr>
      <w:tr w:rsidR="008E7F5C" w:rsidRPr="00624CC0" w14:paraId="3BAE421F" w14:textId="77777777" w:rsidTr="008E7F5C">
        <w:tc>
          <w:tcPr>
            <w:tcW w:w="1869" w:type="dxa"/>
            <w:vAlign w:val="center"/>
          </w:tcPr>
          <w:p w14:paraId="0EB37E5C" w14:textId="77777777" w:rsidR="008E7F5C" w:rsidRPr="00624CC0" w:rsidRDefault="008E7F5C" w:rsidP="008E7F5C">
            <w:pPr>
              <w:rPr>
                <w:sz w:val="24"/>
                <w:szCs w:val="24"/>
              </w:rPr>
            </w:pPr>
            <w:r w:rsidRPr="00624CC0">
              <w:rPr>
                <w:sz w:val="24"/>
                <w:szCs w:val="24"/>
              </w:rPr>
              <w:t>Удержание в висе на перекладине (с)</w:t>
            </w:r>
          </w:p>
        </w:tc>
        <w:tc>
          <w:tcPr>
            <w:tcW w:w="1869" w:type="dxa"/>
            <w:shd w:val="clear" w:color="auto" w:fill="FFFFFF"/>
            <w:vAlign w:val="center"/>
          </w:tcPr>
          <w:p w14:paraId="17034BF7" w14:textId="77777777" w:rsidR="008E7F5C" w:rsidRPr="00624CC0" w:rsidRDefault="008E7F5C" w:rsidP="008E7F5C">
            <w:pPr>
              <w:jc w:val="center"/>
              <w:rPr>
                <w:sz w:val="24"/>
                <w:szCs w:val="24"/>
              </w:rPr>
            </w:pPr>
            <w:r w:rsidRPr="00624CC0">
              <w:rPr>
                <w:sz w:val="24"/>
                <w:szCs w:val="24"/>
              </w:rPr>
              <w:t>14±1</w:t>
            </w:r>
          </w:p>
        </w:tc>
        <w:tc>
          <w:tcPr>
            <w:tcW w:w="1869" w:type="dxa"/>
            <w:shd w:val="clear" w:color="auto" w:fill="FFFFFF"/>
            <w:vAlign w:val="center"/>
          </w:tcPr>
          <w:p w14:paraId="74861393" w14:textId="77777777" w:rsidR="008E7F5C" w:rsidRPr="00624CC0" w:rsidRDefault="008E7F5C" w:rsidP="008E7F5C">
            <w:pPr>
              <w:jc w:val="center"/>
              <w:rPr>
                <w:sz w:val="24"/>
                <w:szCs w:val="24"/>
              </w:rPr>
            </w:pPr>
            <w:r w:rsidRPr="00624CC0">
              <w:rPr>
                <w:sz w:val="24"/>
                <w:szCs w:val="24"/>
              </w:rPr>
              <w:t>21±1</w:t>
            </w:r>
          </w:p>
        </w:tc>
        <w:tc>
          <w:tcPr>
            <w:tcW w:w="1869" w:type="dxa"/>
            <w:shd w:val="clear" w:color="auto" w:fill="FFFFFF"/>
            <w:vAlign w:val="center"/>
          </w:tcPr>
          <w:p w14:paraId="56A9EE3B" w14:textId="77777777" w:rsidR="008E7F5C" w:rsidRPr="00624CC0" w:rsidRDefault="008E7F5C" w:rsidP="008E7F5C">
            <w:pPr>
              <w:jc w:val="center"/>
              <w:rPr>
                <w:sz w:val="24"/>
                <w:szCs w:val="24"/>
              </w:rPr>
            </w:pPr>
            <w:r w:rsidRPr="00624CC0">
              <w:rPr>
                <w:sz w:val="24"/>
                <w:szCs w:val="24"/>
              </w:rPr>
              <w:t>13±1</w:t>
            </w:r>
          </w:p>
        </w:tc>
        <w:tc>
          <w:tcPr>
            <w:tcW w:w="1869" w:type="dxa"/>
            <w:shd w:val="clear" w:color="auto" w:fill="FFFFFF"/>
            <w:vAlign w:val="center"/>
          </w:tcPr>
          <w:p w14:paraId="502522A0" w14:textId="77777777" w:rsidR="008E7F5C" w:rsidRPr="00624CC0" w:rsidRDefault="008E7F5C" w:rsidP="008E7F5C">
            <w:pPr>
              <w:jc w:val="center"/>
              <w:rPr>
                <w:sz w:val="24"/>
                <w:szCs w:val="24"/>
              </w:rPr>
            </w:pPr>
            <w:r w:rsidRPr="00624CC0">
              <w:rPr>
                <w:sz w:val="24"/>
                <w:szCs w:val="24"/>
              </w:rPr>
              <w:t>14±1</w:t>
            </w:r>
          </w:p>
        </w:tc>
      </w:tr>
      <w:tr w:rsidR="008E7F5C" w:rsidRPr="00624CC0" w14:paraId="6CD45847" w14:textId="77777777" w:rsidTr="008E7F5C">
        <w:tc>
          <w:tcPr>
            <w:tcW w:w="1869" w:type="dxa"/>
            <w:vAlign w:val="center"/>
          </w:tcPr>
          <w:p w14:paraId="272B6B9E" w14:textId="77777777" w:rsidR="008E7F5C" w:rsidRPr="00624CC0" w:rsidRDefault="008E7F5C" w:rsidP="008E7F5C">
            <w:pPr>
              <w:rPr>
                <w:sz w:val="24"/>
                <w:szCs w:val="24"/>
              </w:rPr>
            </w:pPr>
            <w:r w:rsidRPr="00624CC0">
              <w:rPr>
                <w:sz w:val="24"/>
                <w:szCs w:val="24"/>
              </w:rPr>
              <w:t>Подтягивание</w:t>
            </w:r>
          </w:p>
          <w:p w14:paraId="47CC4365" w14:textId="77777777" w:rsidR="008E7F5C" w:rsidRPr="00624CC0" w:rsidRDefault="008E7F5C" w:rsidP="008E7F5C">
            <w:pPr>
              <w:rPr>
                <w:sz w:val="24"/>
                <w:szCs w:val="24"/>
              </w:rPr>
            </w:pPr>
            <w:r w:rsidRPr="00624CC0">
              <w:rPr>
                <w:sz w:val="24"/>
                <w:szCs w:val="24"/>
              </w:rPr>
              <w:t>(кол-во раз)</w:t>
            </w:r>
          </w:p>
        </w:tc>
        <w:tc>
          <w:tcPr>
            <w:tcW w:w="1869" w:type="dxa"/>
            <w:shd w:val="clear" w:color="auto" w:fill="FFFFFF"/>
            <w:vAlign w:val="center"/>
          </w:tcPr>
          <w:p w14:paraId="02425FF9" w14:textId="77777777" w:rsidR="008E7F5C" w:rsidRPr="00624CC0" w:rsidRDefault="008E7F5C" w:rsidP="008E7F5C">
            <w:pPr>
              <w:jc w:val="center"/>
              <w:rPr>
                <w:sz w:val="24"/>
                <w:szCs w:val="24"/>
              </w:rPr>
            </w:pPr>
            <w:r w:rsidRPr="00624CC0">
              <w:rPr>
                <w:sz w:val="24"/>
                <w:szCs w:val="24"/>
              </w:rPr>
              <w:t>7±1</w:t>
            </w:r>
          </w:p>
        </w:tc>
        <w:tc>
          <w:tcPr>
            <w:tcW w:w="1869" w:type="dxa"/>
            <w:shd w:val="clear" w:color="auto" w:fill="FFFFFF"/>
            <w:vAlign w:val="center"/>
          </w:tcPr>
          <w:p w14:paraId="4768849C" w14:textId="77777777" w:rsidR="008E7F5C" w:rsidRPr="00624CC0" w:rsidRDefault="008E7F5C" w:rsidP="008E7F5C">
            <w:pPr>
              <w:jc w:val="center"/>
              <w:rPr>
                <w:sz w:val="24"/>
                <w:szCs w:val="24"/>
              </w:rPr>
            </w:pPr>
            <w:r w:rsidRPr="00624CC0">
              <w:rPr>
                <w:sz w:val="24"/>
                <w:szCs w:val="24"/>
              </w:rPr>
              <w:t>14±1</w:t>
            </w:r>
          </w:p>
        </w:tc>
        <w:tc>
          <w:tcPr>
            <w:tcW w:w="1869" w:type="dxa"/>
            <w:shd w:val="clear" w:color="auto" w:fill="FFFFFF"/>
            <w:vAlign w:val="center"/>
          </w:tcPr>
          <w:p w14:paraId="0FB43483" w14:textId="77777777" w:rsidR="008E7F5C" w:rsidRPr="00624CC0" w:rsidRDefault="008E7F5C" w:rsidP="008E7F5C">
            <w:pPr>
              <w:jc w:val="center"/>
              <w:rPr>
                <w:sz w:val="24"/>
                <w:szCs w:val="24"/>
              </w:rPr>
            </w:pPr>
            <w:r w:rsidRPr="00624CC0">
              <w:rPr>
                <w:sz w:val="24"/>
                <w:szCs w:val="24"/>
              </w:rPr>
              <w:t>7±1</w:t>
            </w:r>
          </w:p>
        </w:tc>
        <w:tc>
          <w:tcPr>
            <w:tcW w:w="1869" w:type="dxa"/>
            <w:shd w:val="clear" w:color="auto" w:fill="FFFFFF"/>
            <w:vAlign w:val="center"/>
          </w:tcPr>
          <w:p w14:paraId="0F4F35EC" w14:textId="77777777" w:rsidR="008E7F5C" w:rsidRPr="00624CC0" w:rsidRDefault="008E7F5C" w:rsidP="008E7F5C">
            <w:pPr>
              <w:jc w:val="center"/>
              <w:rPr>
                <w:sz w:val="24"/>
                <w:szCs w:val="24"/>
              </w:rPr>
            </w:pPr>
            <w:r w:rsidRPr="00624CC0">
              <w:rPr>
                <w:sz w:val="24"/>
                <w:szCs w:val="24"/>
              </w:rPr>
              <w:t>8±,1</w:t>
            </w:r>
          </w:p>
        </w:tc>
      </w:tr>
      <w:tr w:rsidR="008E7F5C" w:rsidRPr="00624CC0" w14:paraId="059A9367" w14:textId="77777777" w:rsidTr="006E422B">
        <w:trPr>
          <w:trHeight w:val="1417"/>
        </w:trPr>
        <w:tc>
          <w:tcPr>
            <w:tcW w:w="1869" w:type="dxa"/>
            <w:vAlign w:val="center"/>
          </w:tcPr>
          <w:p w14:paraId="294B88D1" w14:textId="77777777" w:rsidR="008E7F5C" w:rsidRPr="00624CC0" w:rsidRDefault="008E7F5C" w:rsidP="008E7F5C">
            <w:pPr>
              <w:rPr>
                <w:sz w:val="24"/>
                <w:szCs w:val="24"/>
              </w:rPr>
            </w:pPr>
            <w:r w:rsidRPr="00624CC0">
              <w:rPr>
                <w:sz w:val="24"/>
                <w:szCs w:val="24"/>
              </w:rPr>
              <w:t>Сгибание-разгибание рук в упоре лежа (кол-во раз)</w:t>
            </w:r>
          </w:p>
        </w:tc>
        <w:tc>
          <w:tcPr>
            <w:tcW w:w="1869" w:type="dxa"/>
            <w:shd w:val="clear" w:color="auto" w:fill="FFFFFF"/>
            <w:vAlign w:val="center"/>
          </w:tcPr>
          <w:p w14:paraId="51CC787D" w14:textId="77777777" w:rsidR="008E7F5C" w:rsidRPr="00624CC0" w:rsidRDefault="008E7F5C" w:rsidP="008E7F5C">
            <w:pPr>
              <w:jc w:val="center"/>
              <w:rPr>
                <w:sz w:val="24"/>
                <w:szCs w:val="24"/>
              </w:rPr>
            </w:pPr>
            <w:r w:rsidRPr="00624CC0">
              <w:rPr>
                <w:sz w:val="24"/>
                <w:szCs w:val="24"/>
              </w:rPr>
              <w:t>18±1</w:t>
            </w:r>
          </w:p>
        </w:tc>
        <w:tc>
          <w:tcPr>
            <w:tcW w:w="1869" w:type="dxa"/>
            <w:shd w:val="clear" w:color="auto" w:fill="FFFFFF"/>
            <w:vAlign w:val="center"/>
          </w:tcPr>
          <w:p w14:paraId="2C3746F3" w14:textId="77777777" w:rsidR="008E7F5C" w:rsidRPr="00624CC0" w:rsidRDefault="008E7F5C" w:rsidP="008E7F5C">
            <w:pPr>
              <w:jc w:val="center"/>
              <w:rPr>
                <w:sz w:val="24"/>
                <w:szCs w:val="24"/>
              </w:rPr>
            </w:pPr>
            <w:r w:rsidRPr="00624CC0">
              <w:rPr>
                <w:sz w:val="24"/>
                <w:szCs w:val="24"/>
              </w:rPr>
              <w:t>24±2</w:t>
            </w:r>
          </w:p>
        </w:tc>
        <w:tc>
          <w:tcPr>
            <w:tcW w:w="1869" w:type="dxa"/>
            <w:shd w:val="clear" w:color="auto" w:fill="FFFFFF"/>
            <w:vAlign w:val="center"/>
          </w:tcPr>
          <w:p w14:paraId="5FA9B590" w14:textId="77777777" w:rsidR="008E7F5C" w:rsidRPr="00624CC0" w:rsidRDefault="008E7F5C" w:rsidP="008E7F5C">
            <w:pPr>
              <w:jc w:val="center"/>
              <w:rPr>
                <w:sz w:val="24"/>
                <w:szCs w:val="24"/>
              </w:rPr>
            </w:pPr>
            <w:r w:rsidRPr="00624CC0">
              <w:rPr>
                <w:sz w:val="24"/>
                <w:szCs w:val="24"/>
              </w:rPr>
              <w:t>18±1</w:t>
            </w:r>
          </w:p>
        </w:tc>
        <w:tc>
          <w:tcPr>
            <w:tcW w:w="1869" w:type="dxa"/>
            <w:shd w:val="clear" w:color="auto" w:fill="FFFFFF"/>
            <w:vAlign w:val="center"/>
          </w:tcPr>
          <w:p w14:paraId="0CA734A0" w14:textId="77777777" w:rsidR="008E7F5C" w:rsidRPr="00624CC0" w:rsidRDefault="008E7F5C" w:rsidP="008E7F5C">
            <w:pPr>
              <w:jc w:val="center"/>
              <w:rPr>
                <w:sz w:val="24"/>
                <w:szCs w:val="24"/>
              </w:rPr>
            </w:pPr>
            <w:r w:rsidRPr="00624CC0">
              <w:rPr>
                <w:sz w:val="24"/>
                <w:szCs w:val="24"/>
              </w:rPr>
              <w:t>20±1</w:t>
            </w:r>
          </w:p>
        </w:tc>
      </w:tr>
      <w:tr w:rsidR="008E7F5C" w:rsidRPr="00624CC0" w14:paraId="0304DB32" w14:textId="77777777" w:rsidTr="008E7F5C">
        <w:tc>
          <w:tcPr>
            <w:tcW w:w="1869" w:type="dxa"/>
            <w:vAlign w:val="center"/>
          </w:tcPr>
          <w:p w14:paraId="16158F84" w14:textId="77777777" w:rsidR="008E7F5C" w:rsidRPr="00624CC0" w:rsidRDefault="008E7F5C" w:rsidP="008E7F5C">
            <w:pPr>
              <w:rPr>
                <w:sz w:val="24"/>
                <w:szCs w:val="24"/>
              </w:rPr>
            </w:pPr>
            <w:r w:rsidRPr="00624CC0">
              <w:rPr>
                <w:sz w:val="24"/>
                <w:szCs w:val="24"/>
              </w:rPr>
              <w:t>Подъем туловища в сед</w:t>
            </w:r>
          </w:p>
          <w:p w14:paraId="542F7E2A" w14:textId="77777777" w:rsidR="008E7F5C" w:rsidRPr="00624CC0" w:rsidRDefault="008E7F5C" w:rsidP="008E7F5C">
            <w:pPr>
              <w:rPr>
                <w:sz w:val="24"/>
                <w:szCs w:val="24"/>
              </w:rPr>
            </w:pPr>
            <w:r w:rsidRPr="00624CC0">
              <w:rPr>
                <w:sz w:val="24"/>
                <w:szCs w:val="24"/>
              </w:rPr>
              <w:t>за 30 с (кол-во раз)</w:t>
            </w:r>
          </w:p>
        </w:tc>
        <w:tc>
          <w:tcPr>
            <w:tcW w:w="1869" w:type="dxa"/>
            <w:shd w:val="clear" w:color="auto" w:fill="FFFFFF"/>
            <w:vAlign w:val="center"/>
          </w:tcPr>
          <w:p w14:paraId="3D07E87A" w14:textId="77777777" w:rsidR="008E7F5C" w:rsidRPr="00624CC0" w:rsidRDefault="008E7F5C" w:rsidP="008E7F5C">
            <w:pPr>
              <w:jc w:val="center"/>
              <w:rPr>
                <w:sz w:val="24"/>
                <w:szCs w:val="24"/>
              </w:rPr>
            </w:pPr>
            <w:r w:rsidRPr="00624CC0">
              <w:rPr>
                <w:sz w:val="24"/>
                <w:szCs w:val="24"/>
              </w:rPr>
              <w:t>7±0,6</w:t>
            </w:r>
          </w:p>
        </w:tc>
        <w:tc>
          <w:tcPr>
            <w:tcW w:w="1869" w:type="dxa"/>
            <w:shd w:val="clear" w:color="auto" w:fill="FFFFFF"/>
            <w:vAlign w:val="center"/>
          </w:tcPr>
          <w:p w14:paraId="736E5447" w14:textId="77777777" w:rsidR="008E7F5C" w:rsidRPr="00624CC0" w:rsidRDefault="008E7F5C" w:rsidP="008E7F5C">
            <w:pPr>
              <w:jc w:val="center"/>
              <w:rPr>
                <w:sz w:val="24"/>
                <w:szCs w:val="24"/>
              </w:rPr>
            </w:pPr>
            <w:r w:rsidRPr="00624CC0">
              <w:rPr>
                <w:sz w:val="24"/>
                <w:szCs w:val="24"/>
              </w:rPr>
              <w:t>12±0,8</w:t>
            </w:r>
          </w:p>
        </w:tc>
        <w:tc>
          <w:tcPr>
            <w:tcW w:w="1869" w:type="dxa"/>
            <w:shd w:val="clear" w:color="auto" w:fill="FFFFFF"/>
            <w:vAlign w:val="center"/>
          </w:tcPr>
          <w:p w14:paraId="6AA41E54" w14:textId="77777777" w:rsidR="008E7F5C" w:rsidRPr="00624CC0" w:rsidRDefault="008E7F5C" w:rsidP="008E7F5C">
            <w:pPr>
              <w:jc w:val="center"/>
              <w:rPr>
                <w:sz w:val="24"/>
                <w:szCs w:val="24"/>
              </w:rPr>
            </w:pPr>
            <w:r w:rsidRPr="00624CC0">
              <w:rPr>
                <w:sz w:val="24"/>
                <w:szCs w:val="24"/>
              </w:rPr>
              <w:t>7±0,8</w:t>
            </w:r>
          </w:p>
        </w:tc>
        <w:tc>
          <w:tcPr>
            <w:tcW w:w="1869" w:type="dxa"/>
            <w:shd w:val="clear" w:color="auto" w:fill="FFFFFF"/>
            <w:vAlign w:val="center"/>
          </w:tcPr>
          <w:p w14:paraId="352C63FE" w14:textId="77777777" w:rsidR="008E7F5C" w:rsidRPr="00624CC0" w:rsidRDefault="008E7F5C" w:rsidP="008E7F5C">
            <w:pPr>
              <w:jc w:val="center"/>
              <w:rPr>
                <w:sz w:val="24"/>
                <w:szCs w:val="24"/>
              </w:rPr>
            </w:pPr>
            <w:r w:rsidRPr="00624CC0">
              <w:rPr>
                <w:sz w:val="24"/>
                <w:szCs w:val="24"/>
              </w:rPr>
              <w:t>9±1</w:t>
            </w:r>
          </w:p>
        </w:tc>
      </w:tr>
      <w:tr w:rsidR="008E7F5C" w:rsidRPr="00624CC0" w14:paraId="741625FE" w14:textId="77777777" w:rsidTr="008E7F5C">
        <w:tc>
          <w:tcPr>
            <w:tcW w:w="1869" w:type="dxa"/>
            <w:vAlign w:val="center"/>
          </w:tcPr>
          <w:p w14:paraId="6C59D16C" w14:textId="77777777" w:rsidR="008E7F5C" w:rsidRPr="00624CC0" w:rsidRDefault="008E7F5C" w:rsidP="008E7F5C">
            <w:pPr>
              <w:rPr>
                <w:sz w:val="24"/>
                <w:szCs w:val="24"/>
              </w:rPr>
            </w:pPr>
            <w:r w:rsidRPr="00624CC0">
              <w:rPr>
                <w:sz w:val="24"/>
                <w:szCs w:val="24"/>
              </w:rPr>
              <w:t>Прыжок в длину с места (см)</w:t>
            </w:r>
          </w:p>
        </w:tc>
        <w:tc>
          <w:tcPr>
            <w:tcW w:w="1869" w:type="dxa"/>
            <w:shd w:val="clear" w:color="auto" w:fill="FFFFFF"/>
            <w:vAlign w:val="center"/>
          </w:tcPr>
          <w:p w14:paraId="4CC40848" w14:textId="77777777" w:rsidR="008E7F5C" w:rsidRPr="00624CC0" w:rsidRDefault="008E7F5C" w:rsidP="008E7F5C">
            <w:pPr>
              <w:jc w:val="center"/>
              <w:rPr>
                <w:sz w:val="24"/>
                <w:szCs w:val="24"/>
              </w:rPr>
            </w:pPr>
            <w:r w:rsidRPr="00624CC0">
              <w:rPr>
                <w:sz w:val="24"/>
                <w:szCs w:val="24"/>
              </w:rPr>
              <w:t>222±8</w:t>
            </w:r>
          </w:p>
        </w:tc>
        <w:tc>
          <w:tcPr>
            <w:tcW w:w="1869" w:type="dxa"/>
            <w:shd w:val="clear" w:color="auto" w:fill="FFFFFF"/>
            <w:vAlign w:val="center"/>
          </w:tcPr>
          <w:p w14:paraId="177EA014" w14:textId="77777777" w:rsidR="008E7F5C" w:rsidRPr="00624CC0" w:rsidRDefault="008E7F5C" w:rsidP="008E7F5C">
            <w:pPr>
              <w:jc w:val="center"/>
              <w:rPr>
                <w:sz w:val="24"/>
                <w:szCs w:val="24"/>
              </w:rPr>
            </w:pPr>
            <w:r w:rsidRPr="00624CC0">
              <w:rPr>
                <w:sz w:val="24"/>
                <w:szCs w:val="24"/>
              </w:rPr>
              <w:t>244±6</w:t>
            </w:r>
          </w:p>
        </w:tc>
        <w:tc>
          <w:tcPr>
            <w:tcW w:w="1869" w:type="dxa"/>
            <w:shd w:val="clear" w:color="auto" w:fill="FFFFFF"/>
            <w:vAlign w:val="center"/>
          </w:tcPr>
          <w:p w14:paraId="6FCFE4A6" w14:textId="77777777" w:rsidR="008E7F5C" w:rsidRPr="00624CC0" w:rsidRDefault="008E7F5C" w:rsidP="008E7F5C">
            <w:pPr>
              <w:jc w:val="center"/>
              <w:rPr>
                <w:sz w:val="24"/>
                <w:szCs w:val="24"/>
              </w:rPr>
            </w:pPr>
            <w:r w:rsidRPr="00624CC0">
              <w:rPr>
                <w:sz w:val="24"/>
                <w:szCs w:val="24"/>
              </w:rPr>
              <w:t>221±8</w:t>
            </w:r>
          </w:p>
        </w:tc>
        <w:tc>
          <w:tcPr>
            <w:tcW w:w="1869" w:type="dxa"/>
            <w:shd w:val="clear" w:color="auto" w:fill="FFFFFF"/>
            <w:vAlign w:val="center"/>
          </w:tcPr>
          <w:p w14:paraId="158395CA" w14:textId="77777777" w:rsidR="008E7F5C" w:rsidRPr="00624CC0" w:rsidRDefault="008E7F5C" w:rsidP="008E7F5C">
            <w:pPr>
              <w:jc w:val="center"/>
              <w:rPr>
                <w:sz w:val="24"/>
                <w:szCs w:val="24"/>
              </w:rPr>
            </w:pPr>
            <w:r w:rsidRPr="00624CC0">
              <w:rPr>
                <w:sz w:val="24"/>
                <w:szCs w:val="24"/>
              </w:rPr>
              <w:t>234±7</w:t>
            </w:r>
          </w:p>
        </w:tc>
      </w:tr>
      <w:tr w:rsidR="008E7F5C" w:rsidRPr="00624CC0" w14:paraId="196BE7C1" w14:textId="77777777" w:rsidTr="008E7F5C">
        <w:tc>
          <w:tcPr>
            <w:tcW w:w="1869" w:type="dxa"/>
            <w:vAlign w:val="center"/>
          </w:tcPr>
          <w:p w14:paraId="10BC89A5" w14:textId="77777777" w:rsidR="008E7F5C" w:rsidRPr="00624CC0" w:rsidRDefault="008E7F5C" w:rsidP="008E7F5C">
            <w:pPr>
              <w:rPr>
                <w:sz w:val="24"/>
                <w:szCs w:val="24"/>
              </w:rPr>
            </w:pPr>
            <w:r w:rsidRPr="00624CC0">
              <w:rPr>
                <w:sz w:val="24"/>
                <w:szCs w:val="24"/>
              </w:rPr>
              <w:t>Бег 1000 м (с)</w:t>
            </w:r>
          </w:p>
        </w:tc>
        <w:tc>
          <w:tcPr>
            <w:tcW w:w="1869" w:type="dxa"/>
            <w:shd w:val="clear" w:color="auto" w:fill="FFFFFF"/>
            <w:vAlign w:val="center"/>
          </w:tcPr>
          <w:p w14:paraId="2BF948E6" w14:textId="77777777" w:rsidR="008E7F5C" w:rsidRPr="00624CC0" w:rsidRDefault="008E7F5C" w:rsidP="008E7F5C">
            <w:pPr>
              <w:jc w:val="center"/>
              <w:rPr>
                <w:sz w:val="24"/>
                <w:szCs w:val="24"/>
              </w:rPr>
            </w:pPr>
            <w:r w:rsidRPr="00624CC0">
              <w:rPr>
                <w:sz w:val="24"/>
                <w:szCs w:val="24"/>
              </w:rPr>
              <w:t>334±10</w:t>
            </w:r>
          </w:p>
        </w:tc>
        <w:tc>
          <w:tcPr>
            <w:tcW w:w="1869" w:type="dxa"/>
            <w:shd w:val="clear" w:color="auto" w:fill="FFFFFF"/>
            <w:vAlign w:val="center"/>
          </w:tcPr>
          <w:p w14:paraId="156E5DC0" w14:textId="77777777" w:rsidR="008E7F5C" w:rsidRPr="00624CC0" w:rsidRDefault="008E7F5C" w:rsidP="008E7F5C">
            <w:pPr>
              <w:jc w:val="center"/>
              <w:rPr>
                <w:sz w:val="24"/>
                <w:szCs w:val="24"/>
              </w:rPr>
            </w:pPr>
            <w:r w:rsidRPr="00624CC0">
              <w:rPr>
                <w:sz w:val="24"/>
                <w:szCs w:val="24"/>
              </w:rPr>
              <w:t>310±8</w:t>
            </w:r>
          </w:p>
        </w:tc>
        <w:tc>
          <w:tcPr>
            <w:tcW w:w="1869" w:type="dxa"/>
            <w:shd w:val="clear" w:color="auto" w:fill="FFFFFF"/>
            <w:vAlign w:val="center"/>
          </w:tcPr>
          <w:p w14:paraId="460F3916" w14:textId="77777777" w:rsidR="008E7F5C" w:rsidRPr="00624CC0" w:rsidRDefault="008E7F5C" w:rsidP="008E7F5C">
            <w:pPr>
              <w:jc w:val="center"/>
              <w:rPr>
                <w:sz w:val="24"/>
                <w:szCs w:val="24"/>
              </w:rPr>
            </w:pPr>
            <w:r w:rsidRPr="00624CC0">
              <w:rPr>
                <w:sz w:val="24"/>
                <w:szCs w:val="24"/>
              </w:rPr>
              <w:t>333±11</w:t>
            </w:r>
          </w:p>
        </w:tc>
        <w:tc>
          <w:tcPr>
            <w:tcW w:w="1869" w:type="dxa"/>
            <w:shd w:val="clear" w:color="auto" w:fill="FFFFFF"/>
            <w:vAlign w:val="center"/>
          </w:tcPr>
          <w:p w14:paraId="510DCC85" w14:textId="77777777" w:rsidR="008E7F5C" w:rsidRPr="00624CC0" w:rsidRDefault="008E7F5C" w:rsidP="008E7F5C">
            <w:pPr>
              <w:jc w:val="center"/>
              <w:rPr>
                <w:sz w:val="24"/>
                <w:szCs w:val="24"/>
              </w:rPr>
            </w:pPr>
            <w:r w:rsidRPr="00624CC0">
              <w:rPr>
                <w:sz w:val="24"/>
                <w:szCs w:val="24"/>
              </w:rPr>
              <w:t>317±9</w:t>
            </w:r>
          </w:p>
        </w:tc>
      </w:tr>
      <w:bookmarkEnd w:id="117"/>
    </w:tbl>
    <w:p w14:paraId="5627499A" w14:textId="77777777" w:rsidR="00F0706C" w:rsidRDefault="00F0706C" w:rsidP="00F0706C">
      <w:pPr>
        <w:pStyle w:val="afffff"/>
        <w:rPr>
          <w:lang w:eastAsia="ru-RU"/>
        </w:rPr>
      </w:pPr>
    </w:p>
    <w:p w14:paraId="5BA69DFE" w14:textId="77777777" w:rsidR="008E7F5C" w:rsidRDefault="008E7F5C" w:rsidP="00F0706C">
      <w:pPr>
        <w:pStyle w:val="afffff"/>
        <w:rPr>
          <w:lang w:eastAsia="ru-RU"/>
        </w:rPr>
      </w:pPr>
      <w:r w:rsidRPr="00CC31D9">
        <w:rPr>
          <w:lang w:eastAsia="ru-RU"/>
        </w:rPr>
        <w:t xml:space="preserve">Педагогический эксперимент проводился для проверки эффективности применения экспериментальной программы по </w:t>
      </w:r>
      <w:r w:rsidRPr="00CC31D9">
        <w:t xml:space="preserve">двигательных способностей </w:t>
      </w:r>
      <w:r w:rsidRPr="00CC31D9">
        <w:rPr>
          <w:lang w:eastAsia="ru-RU"/>
        </w:rPr>
        <w:t xml:space="preserve">учащихся 11-х классов на базе </w:t>
      </w:r>
      <w:r w:rsidRPr="00CC31D9">
        <w:rPr>
          <w:color w:val="000000"/>
          <w:shd w:val="clear" w:color="auto" w:fill="FFFFFF"/>
        </w:rPr>
        <w:t xml:space="preserve">МБОУ «Гимназия № 14 г. Йошкар-Олы» </w:t>
      </w:r>
      <w:r w:rsidRPr="00CC31D9">
        <w:rPr>
          <w:lang w:eastAsia="ru-RU"/>
        </w:rPr>
        <w:t xml:space="preserve">и заключался в разработке программы с учетом возраста исследуемых, а также в проверке эффективности ее реализации в рамках комплексной работы по развитию </w:t>
      </w:r>
      <w:r w:rsidRPr="00CC31D9">
        <w:t xml:space="preserve">двигательных способностей </w:t>
      </w:r>
      <w:r w:rsidRPr="00CC31D9">
        <w:rPr>
          <w:lang w:eastAsia="ru-RU"/>
        </w:rPr>
        <w:t>на уроках физической культуры.</w:t>
      </w:r>
    </w:p>
    <w:p w14:paraId="22081309" w14:textId="77777777" w:rsidR="008E7F5C" w:rsidRPr="00D91ECB" w:rsidRDefault="008E7F5C" w:rsidP="00F0706C">
      <w:pPr>
        <w:pStyle w:val="afffff"/>
        <w:rPr>
          <w:lang w:eastAsia="ru-RU"/>
        </w:rPr>
      </w:pPr>
      <w:r w:rsidRPr="00D91ECB">
        <w:rPr>
          <w:lang w:eastAsia="ru-RU"/>
        </w:rPr>
        <w:t xml:space="preserve">Для повышения общей выносливости, применяли бег на 1000 м. который проводится на стадионе или ровной местности, по грунтовой дорожке. В конце учебного года проводили контрольные забеги. Время засекают с точностью до 0,1 секунды. На дистанции по необходимости возможен переход на ходьбу. Исследования показали, что общая </w:t>
      </w:r>
      <w:r w:rsidRPr="00D91ECB">
        <w:rPr>
          <w:lang w:eastAsia="ru-RU"/>
        </w:rPr>
        <w:lastRenderedPageBreak/>
        <w:t>выносливость старшеклассников повысилась, показатели оказались лучше в экспериментальной группе</w:t>
      </w:r>
      <w:r>
        <w:rPr>
          <w:lang w:eastAsia="ru-RU"/>
        </w:rPr>
        <w:t>.</w:t>
      </w:r>
    </w:p>
    <w:p w14:paraId="615E0D10" w14:textId="77777777" w:rsidR="008E7F5C" w:rsidRPr="00CC31D9" w:rsidRDefault="008E7F5C" w:rsidP="00F0706C">
      <w:pPr>
        <w:pStyle w:val="afffff"/>
        <w:rPr>
          <w:lang w:eastAsia="ru-RU" w:bidi="ru-RU"/>
        </w:rPr>
      </w:pPr>
      <w:proofErr w:type="spellStart"/>
      <w:r w:rsidRPr="00CC31D9">
        <w:rPr>
          <w:lang w:eastAsia="ru-RU" w:bidi="ru-RU"/>
        </w:rPr>
        <w:t>Полиатлон</w:t>
      </w:r>
      <w:proofErr w:type="spellEnd"/>
      <w:r w:rsidRPr="00CC31D9">
        <w:rPr>
          <w:lang w:eastAsia="ru-RU" w:bidi="ru-RU"/>
        </w:rPr>
        <w:t xml:space="preserve"> является спортивным многоборьем, способствующим разностороннему физическому развитию спортсмена. Это относительно молодой вид спорта. В настоящее время существует крайне мало научных статей, методических пособий и иных научных работ посвященных </w:t>
      </w:r>
      <w:proofErr w:type="spellStart"/>
      <w:r w:rsidRPr="00CC31D9">
        <w:rPr>
          <w:lang w:eastAsia="ru-RU" w:bidi="ru-RU"/>
        </w:rPr>
        <w:t>полиатлону</w:t>
      </w:r>
      <w:proofErr w:type="spellEnd"/>
      <w:r w:rsidRPr="00CC31D9">
        <w:rPr>
          <w:lang w:eastAsia="ru-RU" w:bidi="ru-RU"/>
        </w:rPr>
        <w:t xml:space="preserve"> и, в частности, о развитии двигательных способностей юношей 16-17 лет, занимающихся </w:t>
      </w:r>
      <w:proofErr w:type="spellStart"/>
      <w:r w:rsidRPr="00CC31D9">
        <w:rPr>
          <w:lang w:eastAsia="ru-RU" w:bidi="ru-RU"/>
        </w:rPr>
        <w:t>полиатлоном</w:t>
      </w:r>
      <w:proofErr w:type="spellEnd"/>
      <w:r w:rsidRPr="00CC31D9">
        <w:rPr>
          <w:lang w:eastAsia="ru-RU" w:bidi="ru-RU"/>
        </w:rPr>
        <w:t>.</w:t>
      </w:r>
    </w:p>
    <w:p w14:paraId="7028198B" w14:textId="77777777" w:rsidR="008E7F5C" w:rsidRPr="00CC31D9" w:rsidRDefault="008E7F5C" w:rsidP="00F0706C">
      <w:pPr>
        <w:pStyle w:val="afffff"/>
        <w:rPr>
          <w:lang w:eastAsia="ru-RU" w:bidi="ru-RU"/>
        </w:rPr>
      </w:pPr>
      <w:r w:rsidRPr="00CC31D9">
        <w:rPr>
          <w:lang w:eastAsia="ru-RU" w:bidi="ru-RU"/>
        </w:rPr>
        <w:t>Возраст 16-18 лет приходится на этап спортивного совершенствования. В этом возрасте практически завершается не только рост, но и окостенение длинных костей, костей стоп и кисти. Заканчивается срастание тазовых костей. Данный возраст характеризуется значительным нарастанием мышечной ткани и приростом мышечной силы.</w:t>
      </w:r>
    </w:p>
    <w:p w14:paraId="4D68D791" w14:textId="77777777" w:rsidR="008E7F5C" w:rsidRPr="00CC31D9" w:rsidRDefault="008E7F5C" w:rsidP="00F0706C">
      <w:pPr>
        <w:pStyle w:val="afffff"/>
      </w:pPr>
      <w:r w:rsidRPr="00CC31D9">
        <w:rPr>
          <w:lang w:eastAsia="ru-RU" w:bidi="ru-RU"/>
        </w:rPr>
        <w:t xml:space="preserve">Занятие </w:t>
      </w:r>
      <w:proofErr w:type="spellStart"/>
      <w:r w:rsidRPr="00CC31D9">
        <w:rPr>
          <w:lang w:eastAsia="ru-RU" w:bidi="ru-RU"/>
        </w:rPr>
        <w:t>полиатлоном</w:t>
      </w:r>
      <w:proofErr w:type="spellEnd"/>
      <w:r w:rsidRPr="00CC31D9">
        <w:rPr>
          <w:lang w:eastAsia="ru-RU" w:bidi="ru-RU"/>
        </w:rPr>
        <w:t xml:space="preserve"> является эффективным средством разностороннего физического развития и совершенствования организма человека, воспитания основных физических качеств: выносливости, ловкости, силы. Молодые люди, занимающиеся </w:t>
      </w:r>
      <w:proofErr w:type="spellStart"/>
      <w:r w:rsidRPr="00CC31D9">
        <w:rPr>
          <w:lang w:eastAsia="ru-RU" w:bidi="ru-RU"/>
        </w:rPr>
        <w:t>полиатлоном</w:t>
      </w:r>
      <w:proofErr w:type="spellEnd"/>
      <w:r w:rsidRPr="00CC31D9">
        <w:rPr>
          <w:lang w:eastAsia="ru-RU" w:bidi="ru-RU"/>
        </w:rPr>
        <w:t xml:space="preserve">, хорошо развиты физически, обладают хорошим здоровьем и высоким уровнем функциональных возможностей. </w:t>
      </w:r>
      <w:bookmarkStart w:id="118" w:name="_Hlk39427966"/>
    </w:p>
    <w:p w14:paraId="4A22A912" w14:textId="77777777" w:rsidR="008E7F5C" w:rsidRPr="00CC31D9" w:rsidRDefault="008E7F5C" w:rsidP="00F0706C">
      <w:pPr>
        <w:pStyle w:val="afffff"/>
      </w:pPr>
      <w:r w:rsidRPr="00CC31D9">
        <w:t xml:space="preserve">Было достоверно установлено, что летний </w:t>
      </w:r>
      <w:proofErr w:type="spellStart"/>
      <w:r w:rsidRPr="00CC31D9">
        <w:t>полиатлон</w:t>
      </w:r>
      <w:proofErr w:type="spellEnd"/>
      <w:r w:rsidRPr="00CC31D9">
        <w:t xml:space="preserve"> является эффективным средством повышения физической подготовленности старшеклассников, как методика физического воспитания. </w:t>
      </w:r>
      <w:bookmarkEnd w:id="118"/>
      <w:r w:rsidRPr="00CC31D9">
        <w:t>Таким образом, г</w:t>
      </w:r>
      <w:r w:rsidRPr="00CC31D9">
        <w:rPr>
          <w:bCs/>
        </w:rPr>
        <w:t>ипотеза исследования, предполагавшая, что</w:t>
      </w:r>
      <w:r w:rsidRPr="00CC31D9">
        <w:rPr>
          <w:b/>
        </w:rPr>
        <w:t xml:space="preserve"> </w:t>
      </w:r>
      <w:r w:rsidRPr="00CC31D9">
        <w:t xml:space="preserve">использование средств летнего </w:t>
      </w:r>
      <w:proofErr w:type="spellStart"/>
      <w:r w:rsidRPr="00CC31D9">
        <w:t>полиатлона</w:t>
      </w:r>
      <w:proofErr w:type="spellEnd"/>
      <w:r w:rsidRPr="00CC31D9">
        <w:t xml:space="preserve"> в методике развития двигательных способностей позволит качественно повысить их уровень у учащихся старших классов, подтвердилась.</w:t>
      </w:r>
    </w:p>
    <w:p w14:paraId="2EBCF7C0" w14:textId="7FB9FB7E" w:rsidR="008E7F5C" w:rsidRPr="00F2741B" w:rsidRDefault="00F0706C" w:rsidP="001A4A5A">
      <w:pPr>
        <w:spacing w:after="0" w:line="360" w:lineRule="auto"/>
        <w:ind w:right="57"/>
        <w:contextualSpacing/>
        <w:jc w:val="center"/>
        <w:rPr>
          <w:b/>
          <w:sz w:val="24"/>
          <w:szCs w:val="24"/>
        </w:rPr>
      </w:pPr>
      <w:r>
        <w:rPr>
          <w:b/>
          <w:sz w:val="24"/>
          <w:szCs w:val="24"/>
        </w:rPr>
        <w:t>Список литературы</w:t>
      </w:r>
    </w:p>
    <w:p w14:paraId="22793CEB" w14:textId="77777777" w:rsidR="008E7F5C" w:rsidRPr="00F2741B" w:rsidRDefault="008E7F5C" w:rsidP="001A4A5A">
      <w:pPr>
        <w:pStyle w:val="afffff"/>
        <w:numPr>
          <w:ilvl w:val="0"/>
          <w:numId w:val="22"/>
        </w:numPr>
        <w:ind w:left="426" w:hanging="426"/>
      </w:pPr>
      <w:r w:rsidRPr="00F2741B">
        <w:t xml:space="preserve">Всероссийский физкультурно-спортивный комплекс «Готов к труду и обороне» (ГТО) URL: </w:t>
      </w:r>
      <w:hyperlink r:id="rId44" w:history="1">
        <w:r w:rsidRPr="00F2741B">
          <w:rPr>
            <w:color w:val="0563C1" w:themeColor="hyperlink"/>
            <w:u w:val="single"/>
          </w:rPr>
          <w:t>https://www.gto.ru/</w:t>
        </w:r>
      </w:hyperlink>
      <w:r w:rsidRPr="00F2741B">
        <w:t xml:space="preserve"> (дата обращения: 25.0</w:t>
      </w:r>
      <w:r w:rsidRPr="00CC31D9">
        <w:t>2</w:t>
      </w:r>
      <w:r w:rsidRPr="00F2741B">
        <w:t>.20</w:t>
      </w:r>
      <w:r w:rsidRPr="00CC31D9">
        <w:t>21</w:t>
      </w:r>
      <w:r w:rsidRPr="00F2741B">
        <w:t>).</w:t>
      </w:r>
    </w:p>
    <w:p w14:paraId="2022D7BE" w14:textId="77777777" w:rsidR="008E7F5C" w:rsidRPr="00CC31D9" w:rsidRDefault="008E7F5C" w:rsidP="001A4A5A">
      <w:pPr>
        <w:pStyle w:val="afffff"/>
        <w:numPr>
          <w:ilvl w:val="0"/>
          <w:numId w:val="22"/>
        </w:numPr>
        <w:ind w:left="426" w:hanging="426"/>
      </w:pPr>
      <w:proofErr w:type="spellStart"/>
      <w:r w:rsidRPr="00F2741B">
        <w:t>Гильмутдинов</w:t>
      </w:r>
      <w:proofErr w:type="spellEnd"/>
      <w:r w:rsidRPr="00F2741B">
        <w:t xml:space="preserve"> Т.С., Козлов В.А. Технология построения тренировки в летнем пятиборье </w:t>
      </w:r>
      <w:proofErr w:type="spellStart"/>
      <w:r w:rsidRPr="00F2741B">
        <w:t>полиатлона</w:t>
      </w:r>
      <w:proofErr w:type="spellEnd"/>
      <w:r w:rsidRPr="00F2741B">
        <w:t xml:space="preserve"> на этапе реализации максимальных достижений // Наука и спорт: современные тенденции. 2017. №3. С. 85-87. </w:t>
      </w:r>
    </w:p>
    <w:p w14:paraId="73BB5BBA" w14:textId="77777777" w:rsidR="008E7F5C" w:rsidRPr="00CC31D9" w:rsidRDefault="008E7F5C" w:rsidP="001A4A5A">
      <w:pPr>
        <w:pStyle w:val="afffff"/>
        <w:numPr>
          <w:ilvl w:val="0"/>
          <w:numId w:val="22"/>
        </w:numPr>
        <w:ind w:left="426" w:hanging="426"/>
      </w:pPr>
      <w:r w:rsidRPr="00CC31D9">
        <w:t xml:space="preserve">Платонова Я. В., Дерябина </w:t>
      </w:r>
      <w:r w:rsidRPr="00F2741B">
        <w:t xml:space="preserve">Г. И., Князев М. В. Особенности развития двигательных способностей школьников 8-11 классов // Вестник ТГУ. 2019. №183. С. 102-111. </w:t>
      </w:r>
    </w:p>
    <w:p w14:paraId="75BAE840" w14:textId="77777777" w:rsidR="008E7F5C" w:rsidRPr="00F2741B" w:rsidRDefault="008E7F5C" w:rsidP="001A4A5A">
      <w:pPr>
        <w:pStyle w:val="afffff"/>
        <w:numPr>
          <w:ilvl w:val="0"/>
          <w:numId w:val="22"/>
        </w:numPr>
        <w:ind w:left="426" w:hanging="426"/>
      </w:pPr>
      <w:r w:rsidRPr="00F2741B">
        <w:rPr>
          <w:rFonts w:eastAsia="Times New Roman"/>
        </w:rPr>
        <w:t>Указ Президента</w:t>
      </w:r>
      <w:r w:rsidRPr="00F2741B">
        <w:rPr>
          <w:rFonts w:eastAsia="Times New Roman"/>
          <w:color w:val="FF0000"/>
        </w:rPr>
        <w:t xml:space="preserve"> </w:t>
      </w:r>
      <w:r w:rsidRPr="00F2741B">
        <w:rPr>
          <w:rFonts w:eastAsia="Times New Roman"/>
        </w:rPr>
        <w:t xml:space="preserve">РФ от 07.05.2018 № 204 [Электронный ресурс] Режим доступа URL: </w:t>
      </w:r>
      <w:hyperlink r:id="rId45" w:history="1">
        <w:r w:rsidRPr="00F2741B">
          <w:rPr>
            <w:rFonts w:eastAsia="Times New Roman"/>
            <w:color w:val="0000FF"/>
            <w:u w:val="single"/>
          </w:rPr>
          <w:t>https://www.glavbukh.ru/npd/edoc/97_442128</w:t>
        </w:r>
      </w:hyperlink>
      <w:r w:rsidRPr="00F2741B">
        <w:rPr>
          <w:rFonts w:eastAsia="Times New Roman"/>
        </w:rPr>
        <w:t xml:space="preserve"> (дата обращения 10.0</w:t>
      </w:r>
      <w:r w:rsidRPr="00CC31D9">
        <w:rPr>
          <w:rFonts w:eastAsia="Times New Roman"/>
        </w:rPr>
        <w:t>2</w:t>
      </w:r>
      <w:r w:rsidRPr="00F2741B">
        <w:rPr>
          <w:rFonts w:eastAsia="Times New Roman"/>
        </w:rPr>
        <w:t>.20</w:t>
      </w:r>
      <w:r w:rsidRPr="00CC31D9">
        <w:rPr>
          <w:rFonts w:eastAsia="Times New Roman"/>
        </w:rPr>
        <w:t>21</w:t>
      </w:r>
      <w:r w:rsidRPr="00F2741B">
        <w:rPr>
          <w:rFonts w:eastAsia="Times New Roman"/>
        </w:rPr>
        <w:t xml:space="preserve">). </w:t>
      </w:r>
    </w:p>
    <w:p w14:paraId="1E6CDEDB" w14:textId="77777777" w:rsidR="008E7F5C" w:rsidRPr="00F2741B" w:rsidRDefault="008E7F5C" w:rsidP="001A4A5A">
      <w:pPr>
        <w:pStyle w:val="afffff"/>
        <w:numPr>
          <w:ilvl w:val="0"/>
          <w:numId w:val="22"/>
        </w:numPr>
        <w:ind w:left="426" w:hanging="426"/>
      </w:pPr>
      <w:r w:rsidRPr="00F2741B">
        <w:rPr>
          <w:rFonts w:eastAsia="Times New Roman"/>
          <w:bCs/>
        </w:rPr>
        <w:t>Федеральный закон «Об образовании в Российской Федерации» N 273-ФЗ от 29 декабря 2012 года с изменениями 2018 года [Электронный ресурс] Режим доступа URL</w:t>
      </w:r>
      <w:hyperlink r:id="rId46" w:history="1">
        <w:r w:rsidRPr="00F2741B">
          <w:rPr>
            <w:rFonts w:eastAsia="Times New Roman"/>
            <w:color w:val="0563C1" w:themeColor="hyperlink"/>
            <w:u w:val="single"/>
          </w:rPr>
          <w:t>http://zakon-ob-obrazovanii.ru</w:t>
        </w:r>
      </w:hyperlink>
      <w:r w:rsidRPr="00CC31D9">
        <w:rPr>
          <w:rFonts w:eastAsia="Times New Roman"/>
          <w:color w:val="0563C1" w:themeColor="hyperlink"/>
          <w:u w:val="single"/>
        </w:rPr>
        <w:t xml:space="preserve"> </w:t>
      </w:r>
      <w:r w:rsidRPr="00F2741B">
        <w:rPr>
          <w:rFonts w:eastAsia="Times New Roman"/>
          <w:bCs/>
        </w:rPr>
        <w:t>(дата обращения 04.05.20</w:t>
      </w:r>
      <w:r w:rsidRPr="00CC31D9">
        <w:rPr>
          <w:rFonts w:eastAsia="Times New Roman"/>
          <w:bCs/>
        </w:rPr>
        <w:t>20</w:t>
      </w:r>
      <w:r w:rsidRPr="00F2741B">
        <w:rPr>
          <w:rFonts w:eastAsia="Times New Roman"/>
          <w:bCs/>
        </w:rPr>
        <w:t>).</w:t>
      </w:r>
    </w:p>
    <w:p w14:paraId="51AE37EC" w14:textId="77777777" w:rsidR="008E7F5C" w:rsidRPr="00CC31D9" w:rsidRDefault="008E7F5C" w:rsidP="001A4A5A">
      <w:pPr>
        <w:pStyle w:val="afffff"/>
        <w:numPr>
          <w:ilvl w:val="0"/>
          <w:numId w:val="22"/>
        </w:numPr>
        <w:ind w:left="426" w:hanging="426"/>
      </w:pPr>
      <w:r w:rsidRPr="00CC31D9">
        <w:lastRenderedPageBreak/>
        <w:t xml:space="preserve">Федеральный стандарт спортивной подготовки по виду спорта </w:t>
      </w:r>
      <w:proofErr w:type="spellStart"/>
      <w:r w:rsidRPr="00CC31D9">
        <w:t>полиатлон</w:t>
      </w:r>
      <w:proofErr w:type="spellEnd"/>
      <w:r w:rsidRPr="00CC31D9">
        <w:t xml:space="preserve">. [Электронный ресурс] URL https://sudact.ru/law/prikaz-minsporta-rossii-ot-30122016-n-1363/federalnyi-standart-sportivnoi-podgotovki-po/ </w:t>
      </w:r>
      <w:bookmarkStart w:id="119" w:name="_Hlk67831662"/>
      <w:r w:rsidRPr="00CC31D9">
        <w:t>(дата обращения 12.03.2021).</w:t>
      </w:r>
    </w:p>
    <w:bookmarkEnd w:id="119"/>
    <w:p w14:paraId="23A433B3" w14:textId="77777777" w:rsidR="008E7F5C" w:rsidRPr="00CC31D9" w:rsidRDefault="008E7F5C" w:rsidP="008E7F5C">
      <w:pPr>
        <w:spacing w:after="0" w:line="360" w:lineRule="auto"/>
        <w:ind w:left="709"/>
        <w:contextualSpacing/>
        <w:rPr>
          <w:sz w:val="24"/>
          <w:szCs w:val="24"/>
        </w:rPr>
      </w:pPr>
    </w:p>
    <w:p w14:paraId="6AEF9A64" w14:textId="77777777" w:rsidR="008E7F5C" w:rsidRDefault="008E7F5C">
      <w:pPr>
        <w:jc w:val="left"/>
        <w:rPr>
          <w:shd w:val="clear" w:color="auto" w:fill="FFFFFF"/>
        </w:rPr>
      </w:pPr>
      <w:r>
        <w:rPr>
          <w:shd w:val="clear" w:color="auto" w:fill="FFFFFF"/>
        </w:rPr>
        <w:br w:type="page"/>
      </w:r>
    </w:p>
    <w:p w14:paraId="0502EFCF" w14:textId="77777777" w:rsidR="008E7F5C" w:rsidRPr="00F0706C" w:rsidRDefault="008E7F5C" w:rsidP="00F0706C">
      <w:pPr>
        <w:pStyle w:val="affffb"/>
      </w:pPr>
      <w:bookmarkStart w:id="120" w:name="_Toc69078772"/>
      <w:r w:rsidRPr="00F0706C">
        <w:lastRenderedPageBreak/>
        <w:t>ИСПОЛЬЗОВАНИЕ «УМНЫХ ЧАСОВ» И ПРИЛОЖЕНИЯ «ШАГОМЕР» ДЛЯ УЛУЧШЕНИЯ ДВИГАТЕЛЬНОЙ АКТИВНОСТИ СТУДЕНТОВ</w:t>
      </w:r>
      <w:bookmarkEnd w:id="120"/>
    </w:p>
    <w:p w14:paraId="5CB686E1" w14:textId="7D18F3AC" w:rsidR="008E7F5C" w:rsidRPr="00A504D9" w:rsidRDefault="008E7F5C" w:rsidP="00A504D9">
      <w:pPr>
        <w:pStyle w:val="affffd"/>
      </w:pPr>
      <w:bookmarkStart w:id="121" w:name="_Toc69078773"/>
      <w:r w:rsidRPr="00A504D9">
        <w:t xml:space="preserve">Кошкина </w:t>
      </w:r>
      <w:r w:rsidR="00A504D9" w:rsidRPr="00A504D9">
        <w:t>Татьяна Вячеславовна</w:t>
      </w:r>
      <w:bookmarkEnd w:id="121"/>
    </w:p>
    <w:p w14:paraId="616145CB" w14:textId="724EFA5E" w:rsidR="008E7F5C" w:rsidRPr="002A2ECA" w:rsidRDefault="008E7F5C" w:rsidP="001A4A5A">
      <w:pPr>
        <w:pStyle w:val="afffff1"/>
      </w:pPr>
      <w:r w:rsidRPr="002A2ECA">
        <w:t>Марийский государственный университет, г. Йошкар-Ола</w:t>
      </w:r>
      <w:r w:rsidR="00A504D9">
        <w:t>, Россия</w:t>
      </w:r>
    </w:p>
    <w:p w14:paraId="2B601101" w14:textId="5684BE19" w:rsidR="008E7F5C" w:rsidRPr="00B023E4" w:rsidRDefault="00F273C5" w:rsidP="00F0706C">
      <w:pPr>
        <w:pStyle w:val="afffff"/>
      </w:pPr>
      <w:r>
        <w:rPr>
          <w:b/>
        </w:rPr>
        <w:t>Аннотация.</w:t>
      </w:r>
      <w:r w:rsidR="008E7F5C">
        <w:rPr>
          <w:b/>
        </w:rPr>
        <w:t xml:space="preserve"> </w:t>
      </w:r>
      <w:r w:rsidR="008E7F5C" w:rsidRPr="00B023E4">
        <w:t xml:space="preserve">В статье представлен краткий обзор на популярные наручные </w:t>
      </w:r>
      <w:r w:rsidR="008E7F5C">
        <w:t>«</w:t>
      </w:r>
      <w:r w:rsidR="008E7F5C" w:rsidRPr="00B023E4">
        <w:t>умные часы</w:t>
      </w:r>
      <w:r w:rsidR="008E7F5C">
        <w:t>»</w:t>
      </w:r>
      <w:r w:rsidR="008E7F5C" w:rsidRPr="00B023E4">
        <w:t xml:space="preserve"> с функцией шагомер, определением давления и частоты сердечных сокращений, а </w:t>
      </w:r>
      <w:proofErr w:type="gramStart"/>
      <w:r w:rsidR="008E7F5C" w:rsidRPr="00B023E4">
        <w:t>так же</w:t>
      </w:r>
      <w:proofErr w:type="gramEnd"/>
      <w:r w:rsidR="008E7F5C" w:rsidRPr="00B023E4">
        <w:t xml:space="preserve"> приложение «шагомер», удобный для использования в смартфонах и </w:t>
      </w:r>
      <w:proofErr w:type="spellStart"/>
      <w:r w:rsidR="008E7F5C" w:rsidRPr="00B023E4">
        <w:rPr>
          <w:lang w:val="en-US"/>
        </w:rPr>
        <w:t>IPhone</w:t>
      </w:r>
      <w:proofErr w:type="spellEnd"/>
      <w:r w:rsidR="008E7F5C" w:rsidRPr="00B023E4">
        <w:t>. Проведен анализ использования данных гаджетов для наблюдения за динамикой спортивной работы у студентов Марийского государственного университета. Представлены выводы о том, что студенты стали более ответственно относиться к физической культуре, двигательной активности в целом. Приложения «шагомер» и «умные часы» наглядно показывают дневную активность за день, без учета специально направленных спортивных занятий по направлениям видов спорта.</w:t>
      </w:r>
    </w:p>
    <w:p w14:paraId="56D81D07" w14:textId="77777777" w:rsidR="00F0706C" w:rsidRPr="005202B2" w:rsidRDefault="00F0706C" w:rsidP="00F0706C">
      <w:pPr>
        <w:pStyle w:val="afffff"/>
      </w:pPr>
    </w:p>
    <w:p w14:paraId="03F39628" w14:textId="252907B6" w:rsidR="008E7F5C" w:rsidRDefault="008E7F5C" w:rsidP="00F0706C">
      <w:pPr>
        <w:pStyle w:val="afffff"/>
      </w:pPr>
      <w:r w:rsidRPr="002A2ECA">
        <w:t xml:space="preserve">В современном мире </w:t>
      </w:r>
      <w:r>
        <w:t xml:space="preserve">спортивные </w:t>
      </w:r>
      <w:r w:rsidRPr="002A2ECA">
        <w:t>технологии стали неотъемлемой её частью</w:t>
      </w:r>
      <w:r>
        <w:t>.</w:t>
      </w:r>
      <w:r w:rsidRPr="002A2ECA">
        <w:t xml:space="preserve"> Сегодня мы можем видеть, как </w:t>
      </w:r>
      <w:r>
        <w:t>современная</w:t>
      </w:r>
      <w:r w:rsidRPr="002A2ECA">
        <w:t xml:space="preserve"> техника помогает в различных о</w:t>
      </w:r>
      <w:r>
        <w:t>бластях спортивной деятельности.</w:t>
      </w:r>
      <w:r w:rsidRPr="002A2ECA">
        <w:t xml:space="preserve"> </w:t>
      </w:r>
      <w:r>
        <w:t>Р</w:t>
      </w:r>
      <w:r w:rsidRPr="002A2ECA">
        <w:t>азличны</w:t>
      </w:r>
      <w:r>
        <w:t>е</w:t>
      </w:r>
      <w:r w:rsidRPr="002A2ECA">
        <w:t xml:space="preserve"> гаджет</w:t>
      </w:r>
      <w:r>
        <w:t>ы</w:t>
      </w:r>
      <w:r w:rsidRPr="002A2ECA">
        <w:t xml:space="preserve"> для любителей </w:t>
      </w:r>
      <w:r>
        <w:t xml:space="preserve">физической культуры и спорта, </w:t>
      </w:r>
      <w:r w:rsidRPr="002A2ECA">
        <w:t>контрольно-измерительных прибор</w:t>
      </w:r>
      <w:r>
        <w:t>ы</w:t>
      </w:r>
      <w:r w:rsidRPr="002A2ECA">
        <w:t>, современн</w:t>
      </w:r>
      <w:r>
        <w:t>ые</w:t>
      </w:r>
      <w:r w:rsidRPr="002A2ECA">
        <w:t xml:space="preserve"> покрытия площадок для профессиональных спортсменов и протезов, позволяющих, людям, </w:t>
      </w:r>
      <w:r>
        <w:t>с ограниченными возможностями</w:t>
      </w:r>
      <w:r w:rsidRPr="002A2ECA">
        <w:t>, полноценно заниматься спортом</w:t>
      </w:r>
      <w:r>
        <w:t xml:space="preserve"> </w:t>
      </w:r>
      <w:r w:rsidRPr="00B9695C">
        <w:t>[</w:t>
      </w:r>
      <w:r>
        <w:t xml:space="preserve">2, </w:t>
      </w:r>
      <w:r>
        <w:rPr>
          <w:lang w:val="en-US"/>
        </w:rPr>
        <w:t>c</w:t>
      </w:r>
      <w:r>
        <w:t>.1</w:t>
      </w:r>
      <w:r w:rsidRPr="00B9695C">
        <w:t>]</w:t>
      </w:r>
      <w:r w:rsidRPr="002A2ECA">
        <w:t>.</w:t>
      </w:r>
    </w:p>
    <w:p w14:paraId="32D43242" w14:textId="77777777" w:rsidR="008E7F5C" w:rsidRPr="006E609C" w:rsidRDefault="008E7F5C" w:rsidP="00F0706C">
      <w:pPr>
        <w:pStyle w:val="afffff"/>
      </w:pPr>
      <w:r>
        <w:t xml:space="preserve">«Умные </w:t>
      </w:r>
      <w:r w:rsidRPr="002A2ECA">
        <w:t>часы</w:t>
      </w:r>
      <w:r>
        <w:t>»</w:t>
      </w:r>
      <w:r w:rsidRPr="002A2ECA">
        <w:t xml:space="preserve"> открывают доступ к ряду </w:t>
      </w:r>
      <w:r>
        <w:t>полезных свойств</w:t>
      </w:r>
      <w:r w:rsidRPr="002A2ECA">
        <w:t xml:space="preserve"> и</w:t>
      </w:r>
      <w:r>
        <w:t xml:space="preserve"> </w:t>
      </w:r>
      <w:r w:rsidRPr="002A2ECA">
        <w:t>позволяют оставаться на связи практи</w:t>
      </w:r>
      <w:r>
        <w:t xml:space="preserve">чески при любых обстоятельствах, так как позволяют </w:t>
      </w:r>
      <w:r w:rsidRPr="002A2ECA">
        <w:t>принима</w:t>
      </w:r>
      <w:r>
        <w:t xml:space="preserve">ть звонки. Приложения «шагомер» для смартфона и </w:t>
      </w:r>
      <w:proofErr w:type="spellStart"/>
      <w:r w:rsidRPr="002A2ECA">
        <w:rPr>
          <w:lang w:val="en-US"/>
        </w:rPr>
        <w:t>IPhone</w:t>
      </w:r>
      <w:proofErr w:type="spellEnd"/>
      <w:r>
        <w:t xml:space="preserve">, выполняют функцию подсчёта шагов, уровень потраченных калорий, а </w:t>
      </w:r>
      <w:proofErr w:type="gramStart"/>
      <w:r>
        <w:t>так же</w:t>
      </w:r>
      <w:proofErr w:type="gramEnd"/>
      <w:r>
        <w:t xml:space="preserve"> показывают маршрут и путь в километрах. Эта функция удобна для проведения самостоятельной работы студентов, она использовалась при дистанционном обучении и самостоятельных занятиях студентов.</w:t>
      </w:r>
    </w:p>
    <w:p w14:paraId="1198CA86" w14:textId="77777777" w:rsidR="008E7F5C" w:rsidRDefault="008E7F5C" w:rsidP="00F0706C">
      <w:pPr>
        <w:pStyle w:val="afffff"/>
      </w:pPr>
      <w:r>
        <w:t>Чрезмерная физическая</w:t>
      </w:r>
      <w:r w:rsidRPr="002A2ECA">
        <w:t xml:space="preserve"> нагрузкам, </w:t>
      </w:r>
      <w:r>
        <w:t>неверно выбранный режим тренировочной нагрузки, стресс –</w:t>
      </w:r>
      <w:r w:rsidRPr="002A2ECA">
        <w:t xml:space="preserve"> все эти факторы накладывают отпечаток на работу сердечно-сосудистой системы. Без заминок обращать внимание на тревожные сигналы позволяет датчик сердечного ритма. Он следит за частотой сердцебиения и сообщает пользователю о ее критическом повышении или снижении.</w:t>
      </w:r>
      <w:r>
        <w:t xml:space="preserve"> С такими функциями «фитнес браслеты» или «умные часы» наилучшим способом подходят для занятий</w:t>
      </w:r>
      <w:r w:rsidRPr="00B9695C">
        <w:t xml:space="preserve"> [</w:t>
      </w:r>
      <w:r>
        <w:t>3, с. 1</w:t>
      </w:r>
      <w:r w:rsidRPr="00B9695C">
        <w:t>]</w:t>
      </w:r>
      <w:r>
        <w:t>.</w:t>
      </w:r>
    </w:p>
    <w:p w14:paraId="2D9E212A" w14:textId="77777777" w:rsidR="008E7F5C" w:rsidRPr="002A2ECA" w:rsidRDefault="008E7F5C" w:rsidP="00F0706C">
      <w:pPr>
        <w:pStyle w:val="afffff"/>
      </w:pPr>
      <w:r>
        <w:t>В настоящее время, не</w:t>
      </w:r>
      <w:r w:rsidRPr="002A2ECA">
        <w:t xml:space="preserve"> обязательно идти в спортзал, чтобы выполнить необходимый минимум </w:t>
      </w:r>
      <w:r>
        <w:t>двигательной активности</w:t>
      </w:r>
      <w:r w:rsidRPr="002A2ECA">
        <w:t xml:space="preserve"> за день. </w:t>
      </w:r>
      <w:r>
        <w:t xml:space="preserve">Использование современных фитнес браслетов </w:t>
      </w:r>
      <w:r>
        <w:lastRenderedPageBreak/>
        <w:t>и приложений позволит выполнить дневную нагрузку</w:t>
      </w:r>
      <w:r w:rsidRPr="002A2ECA">
        <w:t xml:space="preserve"> на работе</w:t>
      </w:r>
      <w:r>
        <w:t xml:space="preserve"> и учёбе</w:t>
      </w:r>
      <w:r w:rsidRPr="002A2ECA">
        <w:t>, на прогулке</w:t>
      </w:r>
      <w:r>
        <w:t xml:space="preserve"> полезным будет выполнение простых упражнений </w:t>
      </w:r>
      <w:r w:rsidRPr="002A2ECA">
        <w:t xml:space="preserve">во время </w:t>
      </w:r>
      <w:r>
        <w:t xml:space="preserve">активного </w:t>
      </w:r>
      <w:r w:rsidRPr="002A2ECA">
        <w:t>отдыха</w:t>
      </w:r>
      <w:r>
        <w:t>.</w:t>
      </w:r>
      <w:r w:rsidRPr="002A2ECA">
        <w:t xml:space="preserve"> Интеллектуальные часы фиксируют</w:t>
      </w:r>
      <w:r>
        <w:t>,</w:t>
      </w:r>
      <w:r w:rsidRPr="002A2ECA">
        <w:t xml:space="preserve"> активность во время ходьбы или утренней зарядки. </w:t>
      </w:r>
    </w:p>
    <w:p w14:paraId="266B21B9" w14:textId="77777777" w:rsidR="008E7F5C" w:rsidRPr="002A2ECA" w:rsidRDefault="008E7F5C" w:rsidP="00F0706C">
      <w:pPr>
        <w:pStyle w:val="afffff"/>
      </w:pPr>
      <w:r>
        <w:t>С</w:t>
      </w:r>
      <w:r w:rsidRPr="002A2ECA">
        <w:t xml:space="preserve">тильный носимый аксессуар помогает сформировать адекватный подход к занятиям спортом. Пользователь получает доступ к распространенным типам тренировок: быстрая и медленная ходьба, бег на разные дистанции, езда на велосипеде, танцы, тренировка на </w:t>
      </w:r>
      <w:r>
        <w:t>тренажёре «</w:t>
      </w:r>
      <w:proofErr w:type="spellStart"/>
      <w:r w:rsidRPr="002A2ECA">
        <w:t>с</w:t>
      </w:r>
      <w:r>
        <w:t>теппер</w:t>
      </w:r>
      <w:proofErr w:type="spellEnd"/>
      <w:r>
        <w:t xml:space="preserve">», плавание, силовые и </w:t>
      </w:r>
      <w:proofErr w:type="spellStart"/>
      <w:r>
        <w:t>кардио</w:t>
      </w:r>
      <w:proofErr w:type="spellEnd"/>
      <w:r w:rsidRPr="002A2ECA">
        <w:t>-тренировки.</w:t>
      </w:r>
      <w:r>
        <w:t xml:space="preserve"> Основываясь на показатели частоты сердечных сокращений, студент может варьировать тренировочную работу от первой зоны аэробной разминочно-восстановительной до третей смешенной аэробно-анаэробной зоны. </w:t>
      </w:r>
      <w:r w:rsidRPr="002A2ECA">
        <w:t xml:space="preserve">На основе данных, полученных при помощи </w:t>
      </w:r>
      <w:r>
        <w:t>«</w:t>
      </w:r>
      <w:r w:rsidRPr="002A2ECA">
        <w:t>умных часов</w:t>
      </w:r>
      <w:r>
        <w:t>»</w:t>
      </w:r>
      <w:r w:rsidRPr="002A2ECA">
        <w:t>, можно корректировать режим занятий, уменьшать или повышать нагрузки, определять степень их эффективности</w:t>
      </w:r>
      <w:r>
        <w:t xml:space="preserve"> </w:t>
      </w:r>
      <w:r w:rsidRPr="001A7383">
        <w:t>[</w:t>
      </w:r>
      <w:r>
        <w:t>1, с. 10</w:t>
      </w:r>
      <w:r w:rsidRPr="001A7383">
        <w:t>]</w:t>
      </w:r>
      <w:r w:rsidRPr="002A2ECA">
        <w:t>.</w:t>
      </w:r>
    </w:p>
    <w:p w14:paraId="76F98B66" w14:textId="3219A7BC" w:rsidR="008E7F5C" w:rsidRDefault="008E7F5C" w:rsidP="00F0706C">
      <w:pPr>
        <w:pStyle w:val="afffff"/>
      </w:pPr>
      <w:r>
        <w:t xml:space="preserve">Нами был проведен эксперимент, который состоял из двух этапов. Первый этап прошёл во время дистанционного обучения с октября 2020 года по декабрь 2021 года. В этот период студенты получали задания практического характера, одним из заданий было проходить от 7000 до 10000 шагов в день. С помощью приложения «шагомер» или фитнес часов с функцией подсчёта шагов, студенты отчитывались по заданию. На этом этапе в эксперименте учувствовали 86 студентов Марийского государственного университета. </w:t>
      </w:r>
      <w:r w:rsidRPr="00280A8E">
        <w:t xml:space="preserve">Во время дистанционного обучения значительно снизилась физическая активность, </w:t>
      </w:r>
      <w:r>
        <w:t xml:space="preserve">студентам приходилось </w:t>
      </w:r>
      <w:r w:rsidRPr="00280A8E">
        <w:t>прилага</w:t>
      </w:r>
      <w:r>
        <w:t>ть</w:t>
      </w:r>
      <w:r w:rsidRPr="00280A8E">
        <w:t xml:space="preserve"> дополнительны</w:t>
      </w:r>
      <w:r>
        <w:t>е</w:t>
      </w:r>
      <w:r w:rsidRPr="00280A8E">
        <w:t xml:space="preserve"> усилия, </w:t>
      </w:r>
      <w:proofErr w:type="gramStart"/>
      <w:r w:rsidRPr="00280A8E">
        <w:t>что бы</w:t>
      </w:r>
      <w:proofErr w:type="gramEnd"/>
      <w:r w:rsidRPr="00280A8E">
        <w:t xml:space="preserve"> пройти 7000 шагов в день.</w:t>
      </w:r>
      <w:r>
        <w:t xml:space="preserve"> Опрос показал, что использование и </w:t>
      </w:r>
      <w:proofErr w:type="gramStart"/>
      <w:r>
        <w:t>часов</w:t>
      </w:r>
      <w:proofErr w:type="gramEnd"/>
      <w:r>
        <w:t xml:space="preserve"> и приложения «шагомер», удобно для занятий: 32 студента использовали и фитнес часы и приложение "шагомер", они отмечают, что фитнес часы допускают неточности в подсчёте: при движении руки чувствительный датчик прибавляет лишние шаги. У приложения "шагомер" свои плюсы и недостатки: показывает маршрут, но если смартфон не соприкасается с телом, то может не учитывать все пройденные шаги. 54 студента пользовались только приложением и отмечали те же недостатки.</w:t>
      </w:r>
    </w:p>
    <w:p w14:paraId="5E65B60C" w14:textId="77777777" w:rsidR="008E7F5C" w:rsidRDefault="008E7F5C" w:rsidP="00F0706C">
      <w:pPr>
        <w:pStyle w:val="afffff"/>
      </w:pPr>
      <w:r>
        <w:t xml:space="preserve">Второй этап эксперимента проходил с января по март 2021 года в нем учувствовали 86 студентов Марийского государственного университета. Студенты посещали занятия общей физической подготовки, использовали возможность ходить пешком до учёбы и обратно домой. Во время учебных занятий режим двигательной деятельности изменился в лучшую сторону: студенты стали больше ходить пешком в течение дня. Фитнес браслет был более удобен, чем применение приложение, так как для смартфона требуется дополнительное приспособление для фиксации у тела. </w:t>
      </w:r>
    </w:p>
    <w:p w14:paraId="7F05DD12" w14:textId="77777777" w:rsidR="008E7F5C" w:rsidRDefault="008E7F5C" w:rsidP="00F0706C">
      <w:pPr>
        <w:pStyle w:val="afffff"/>
      </w:pPr>
      <w:r>
        <w:t xml:space="preserve">В итоге </w:t>
      </w:r>
      <w:r w:rsidRPr="00F57AA7">
        <w:t>проведённого исследования</w:t>
      </w:r>
      <w:r>
        <w:t xml:space="preserve"> можно определить следующие результаты:</w:t>
      </w:r>
    </w:p>
    <w:p w14:paraId="1EFEFF44" w14:textId="77777777" w:rsidR="008E7F5C" w:rsidRDefault="008E7F5C" w:rsidP="00F0706C">
      <w:pPr>
        <w:pStyle w:val="afffff"/>
      </w:pPr>
      <w:r>
        <w:lastRenderedPageBreak/>
        <w:t>1. На первом этапе эксперимента количество пройдённых шагов за день варьировался от 1500 до 3000 шагов в дни занятий общей физической подготовки студенты дополнительно проходили 5000 шагов. Студенты наглядно увидели, насколько малоподвижный образ жизни они вели в период дистанционного обучения.</w:t>
      </w:r>
    </w:p>
    <w:p w14:paraId="3793939E" w14:textId="77777777" w:rsidR="008E7F5C" w:rsidRDefault="008E7F5C" w:rsidP="00F0706C">
      <w:pPr>
        <w:pStyle w:val="afffff"/>
      </w:pPr>
      <w:r>
        <w:t xml:space="preserve">2. На втором этапе студенты проходили в день от 5000 до 7000 шагов в день и дни физической культуры до 10000 шагов. Студенты наблюдали, усталость в первое время в конце дня отмечали, что </w:t>
      </w:r>
      <w:proofErr w:type="gramStart"/>
      <w:r>
        <w:t>не достаточно</w:t>
      </w:r>
      <w:proofErr w:type="gramEnd"/>
      <w:r>
        <w:t xml:space="preserve"> выносливы при ускорении и пробежке. Наблюдение за двигательной активностью, стимулирует студентов выполнять дневную «норму» шагов.</w:t>
      </w:r>
    </w:p>
    <w:p w14:paraId="3392EBEA" w14:textId="1D44B03D" w:rsidR="008E7F5C" w:rsidRDefault="008E7F5C" w:rsidP="00F0706C">
      <w:pPr>
        <w:pStyle w:val="afffff"/>
      </w:pPr>
      <w:r>
        <w:t xml:space="preserve">Таким образом, студенты осознано поднимали двигательную активность за день, вследствие положительных изменений физиологических систем, меняли стиль питания и более ответственно подходили к методам </w:t>
      </w:r>
      <w:proofErr w:type="spellStart"/>
      <w:r>
        <w:t>нутрицевтики</w:t>
      </w:r>
      <w:proofErr w:type="spellEnd"/>
      <w:r>
        <w:t xml:space="preserve"> для ликвидации дефицитов по базовым витаминам и минерала. </w:t>
      </w:r>
    </w:p>
    <w:p w14:paraId="26714FD8" w14:textId="733D4C77" w:rsidR="008E7F5C" w:rsidRPr="00F0706C" w:rsidRDefault="00F17ED2" w:rsidP="00F0706C">
      <w:pPr>
        <w:pStyle w:val="afffff"/>
        <w:ind w:firstLine="0"/>
        <w:jc w:val="center"/>
        <w:rPr>
          <w:b/>
        </w:rPr>
      </w:pPr>
      <w:r>
        <w:rPr>
          <w:b/>
        </w:rPr>
        <w:t>Список литературы</w:t>
      </w:r>
    </w:p>
    <w:p w14:paraId="6410D128" w14:textId="0016C9D2" w:rsidR="008E7F5C" w:rsidRPr="002A2ECA" w:rsidRDefault="008E7F5C" w:rsidP="002B3088">
      <w:pPr>
        <w:pStyle w:val="afffff"/>
        <w:numPr>
          <w:ilvl w:val="0"/>
          <w:numId w:val="23"/>
        </w:numPr>
        <w:ind w:left="284" w:hanging="284"/>
      </w:pPr>
      <w:proofErr w:type="spellStart"/>
      <w:r w:rsidRPr="002A2ECA">
        <w:t>Момот</w:t>
      </w:r>
      <w:proofErr w:type="spellEnd"/>
      <w:r w:rsidRPr="002A2ECA">
        <w:t xml:space="preserve"> М.А. Умные часы</w:t>
      </w:r>
      <w:r>
        <w:t>. История, обзор рынка и прогнозы</w:t>
      </w:r>
      <w:r w:rsidRPr="002A2ECA">
        <w:t xml:space="preserve"> / М.А. </w:t>
      </w:r>
      <w:proofErr w:type="spellStart"/>
      <w:r w:rsidRPr="002A2ECA">
        <w:t>Момот</w:t>
      </w:r>
      <w:proofErr w:type="spellEnd"/>
      <w:r w:rsidRPr="002A2ECA">
        <w:t xml:space="preserve">. – М.: Колос, 2013. </w:t>
      </w:r>
      <w:r>
        <w:t>-</w:t>
      </w:r>
      <w:r w:rsidRPr="002A2ECA">
        <w:t xml:space="preserve"> 35 с.</w:t>
      </w:r>
    </w:p>
    <w:p w14:paraId="7434D481" w14:textId="6AD57D86" w:rsidR="008E7F5C" w:rsidRPr="002A2ECA" w:rsidRDefault="008E7F5C" w:rsidP="002B3088">
      <w:pPr>
        <w:pStyle w:val="afffff"/>
        <w:numPr>
          <w:ilvl w:val="0"/>
          <w:numId w:val="23"/>
        </w:numPr>
        <w:ind w:left="284" w:hanging="284"/>
      </w:pPr>
      <w:proofErr w:type="spellStart"/>
      <w:r>
        <w:t>Фатеенков</w:t>
      </w:r>
      <w:proofErr w:type="spellEnd"/>
      <w:r>
        <w:t xml:space="preserve"> М.М.</w:t>
      </w:r>
      <w:r w:rsidRPr="002A2ECA">
        <w:t xml:space="preserve"> </w:t>
      </w:r>
      <w:r>
        <w:t>С</w:t>
      </w:r>
      <w:r w:rsidRPr="002A2ECA">
        <w:t>овременные технологии в спорте</w:t>
      </w:r>
      <w:r>
        <w:t xml:space="preserve"> / </w:t>
      </w:r>
      <w:r w:rsidRPr="002A2ECA">
        <w:t>М.М</w:t>
      </w:r>
      <w:r>
        <w:t xml:space="preserve">. </w:t>
      </w:r>
      <w:proofErr w:type="spellStart"/>
      <w:r w:rsidRPr="002A2ECA">
        <w:t>Фатеенков</w:t>
      </w:r>
      <w:proofErr w:type="spellEnd"/>
      <w:r>
        <w:t xml:space="preserve">, </w:t>
      </w:r>
      <w:r w:rsidRPr="002A2ECA">
        <w:t>И.В.</w:t>
      </w:r>
      <w:r w:rsidRPr="00524AEE">
        <w:t xml:space="preserve"> </w:t>
      </w:r>
      <w:r w:rsidRPr="002A2ECA">
        <w:t xml:space="preserve">Чернышева, </w:t>
      </w:r>
      <w:r>
        <w:t>Е.В.</w:t>
      </w:r>
      <w:r w:rsidRPr="002A2ECA">
        <w:t xml:space="preserve"> Егорычева</w:t>
      </w:r>
      <w:r>
        <w:t xml:space="preserve">, </w:t>
      </w:r>
      <w:r w:rsidRPr="002A2ECA">
        <w:t>М.В.</w:t>
      </w:r>
      <w:r>
        <w:t xml:space="preserve"> </w:t>
      </w:r>
      <w:proofErr w:type="spellStart"/>
      <w:r w:rsidRPr="002A2ECA">
        <w:t>Шлемова</w:t>
      </w:r>
      <w:proofErr w:type="spellEnd"/>
      <w:r w:rsidRPr="002A2ECA">
        <w:t>, Д.А. Мустафина // Международный студенческ</w:t>
      </w:r>
      <w:r>
        <w:t>ий научный вестник, 2015. – №</w:t>
      </w:r>
      <w:r w:rsidRPr="00B9695C">
        <w:t xml:space="preserve"> </w:t>
      </w:r>
      <w:r w:rsidRPr="002A2ECA">
        <w:t>5-4</w:t>
      </w:r>
      <w:r>
        <w:t>.</w:t>
      </w:r>
      <w:r w:rsidRPr="00FC6194">
        <w:rPr>
          <w:color w:val="000000" w:themeColor="text1"/>
        </w:rPr>
        <w:t xml:space="preserve"> [Электронный ресурс].</w:t>
      </w:r>
      <w:r w:rsidRPr="002A2ECA">
        <w:t xml:space="preserve"> URL: http://eduherald.ru/ru/article/view?id=13894 (дата обращения: 26.12.2020).</w:t>
      </w:r>
    </w:p>
    <w:p w14:paraId="29C94510" w14:textId="1B3D6D40" w:rsidR="008E7F5C" w:rsidRPr="002A2ECA" w:rsidRDefault="008E7F5C" w:rsidP="002B3088">
      <w:pPr>
        <w:pStyle w:val="afffff"/>
        <w:numPr>
          <w:ilvl w:val="0"/>
          <w:numId w:val="23"/>
        </w:numPr>
        <w:ind w:left="284" w:hanging="284"/>
      </w:pPr>
      <w:r w:rsidRPr="002A2ECA">
        <w:t>Костина А</w:t>
      </w:r>
      <w:r>
        <w:t>.</w:t>
      </w:r>
      <w:r w:rsidRPr="002A2ECA">
        <w:t>А</w:t>
      </w:r>
      <w:r>
        <w:t>.</w:t>
      </w:r>
      <w:r w:rsidRPr="002A2ECA">
        <w:t xml:space="preserve"> Инновационные технологии в профессиональном спорте </w:t>
      </w:r>
      <w:r>
        <w:t>/</w:t>
      </w:r>
      <w:r w:rsidRPr="00524AEE">
        <w:t xml:space="preserve"> </w:t>
      </w:r>
      <w:r w:rsidRPr="002A2ECA">
        <w:t>А</w:t>
      </w:r>
      <w:r>
        <w:t>.</w:t>
      </w:r>
      <w:r w:rsidRPr="002A2ECA">
        <w:t>А</w:t>
      </w:r>
      <w:r>
        <w:t>.</w:t>
      </w:r>
      <w:r w:rsidRPr="00524AEE">
        <w:t xml:space="preserve"> </w:t>
      </w:r>
      <w:r w:rsidRPr="002A2ECA">
        <w:t>Костина, С</w:t>
      </w:r>
      <w:r>
        <w:t>.</w:t>
      </w:r>
      <w:r w:rsidRPr="002A2ECA">
        <w:t>Ю</w:t>
      </w:r>
      <w:r>
        <w:t>.</w:t>
      </w:r>
      <w:r w:rsidRPr="002A2ECA">
        <w:t xml:space="preserve"> Махов</w:t>
      </w:r>
      <w:r>
        <w:t xml:space="preserve"> </w:t>
      </w:r>
      <w:r w:rsidRPr="002A2ECA">
        <w:t>// Наука</w:t>
      </w:r>
      <w:r>
        <w:t xml:space="preserve">-2020, </w:t>
      </w:r>
      <w:r w:rsidRPr="002A2ECA">
        <w:t xml:space="preserve">2017. </w:t>
      </w:r>
      <w:r>
        <w:t xml:space="preserve">– </w:t>
      </w:r>
      <w:r w:rsidRPr="002A2ECA">
        <w:t>№1 (12).</w:t>
      </w:r>
      <w:r w:rsidRPr="00FC6194">
        <w:rPr>
          <w:color w:val="000000" w:themeColor="text1"/>
        </w:rPr>
        <w:t xml:space="preserve"> [Электронный ресурс].</w:t>
      </w:r>
      <w:r w:rsidRPr="002A2ECA">
        <w:t xml:space="preserve"> URL: https://cyberleninka.ru/article/n/innovatsionnye-tehnologii-v-professionalnom-sporte (дата обращения: 26.12.2020).</w:t>
      </w:r>
    </w:p>
    <w:p w14:paraId="391C9ACB" w14:textId="4BC74BD4" w:rsidR="004506E0" w:rsidRDefault="004506E0" w:rsidP="00E4445A">
      <w:pPr>
        <w:rPr>
          <w:shd w:val="clear" w:color="auto" w:fill="FFFFFF"/>
        </w:rPr>
      </w:pPr>
      <w:r>
        <w:rPr>
          <w:shd w:val="clear" w:color="auto" w:fill="FFFFFF"/>
        </w:rPr>
        <w:br w:type="page"/>
      </w:r>
    </w:p>
    <w:p w14:paraId="4289A06F" w14:textId="77777777" w:rsidR="00A25E6A" w:rsidRPr="00F273C5" w:rsidRDefault="00A25E6A" w:rsidP="00A25E6A">
      <w:pPr>
        <w:pStyle w:val="affffb"/>
      </w:pPr>
      <w:bookmarkStart w:id="122" w:name="_Toc69078774"/>
      <w:r w:rsidRPr="00F273C5">
        <w:rPr>
          <w:lang w:eastAsia="ru-RU"/>
        </w:rPr>
        <w:lastRenderedPageBreak/>
        <w:t>СПОРТИВНЫЕ ИГРЫ КАК СРЕДСТВО И МЕТОД РАЗВИТИЯ ДВИГАТЕЛЬНЫХ СПОСОБНОСТЕЙ ЮНЫХ ВОЛЕЙБОЛИСТОВ</w:t>
      </w:r>
      <w:bookmarkEnd w:id="122"/>
    </w:p>
    <w:p w14:paraId="34DC9951" w14:textId="77777777" w:rsidR="00A25E6A" w:rsidRPr="00F273C5" w:rsidRDefault="00A25E6A" w:rsidP="00A25E6A">
      <w:pPr>
        <w:pStyle w:val="affffd"/>
      </w:pPr>
      <w:bookmarkStart w:id="123" w:name="_Toc69078775"/>
      <w:r w:rsidRPr="00F273C5">
        <w:t xml:space="preserve">Красильников </w:t>
      </w:r>
      <w:proofErr w:type="spellStart"/>
      <w:r w:rsidRPr="00F273C5">
        <w:t>Арсентий</w:t>
      </w:r>
      <w:proofErr w:type="spellEnd"/>
      <w:r w:rsidRPr="00F273C5">
        <w:t xml:space="preserve"> Александрович</w:t>
      </w:r>
      <w:bookmarkEnd w:id="123"/>
    </w:p>
    <w:p w14:paraId="39552FD4" w14:textId="79C999E1" w:rsidR="001A4A5A" w:rsidRDefault="00F17ED2" w:rsidP="001A4A5A">
      <w:pPr>
        <w:pStyle w:val="afffff1"/>
        <w:rPr>
          <w:sz w:val="26"/>
          <w:szCs w:val="26"/>
        </w:rPr>
      </w:pPr>
      <w:r>
        <w:t>кандидат пед</w:t>
      </w:r>
      <w:r w:rsidR="001A4A5A">
        <w:t>агогических наук, доцент</w:t>
      </w:r>
    </w:p>
    <w:p w14:paraId="258F40DC" w14:textId="77777777" w:rsidR="001A4A5A" w:rsidRDefault="001A4A5A" w:rsidP="001A4A5A">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4629311E" w14:textId="11670F9A" w:rsidR="005202B2" w:rsidRDefault="005202B2" w:rsidP="005202B2">
      <w:pPr>
        <w:pStyle w:val="afffff"/>
        <w:rPr>
          <w:lang w:eastAsia="ru-RU"/>
        </w:rPr>
      </w:pPr>
      <w:r w:rsidRPr="005202B2">
        <w:rPr>
          <w:b/>
          <w:lang w:eastAsia="ru-RU"/>
        </w:rPr>
        <w:t>Аннотация.</w:t>
      </w:r>
      <w:r>
        <w:rPr>
          <w:lang w:eastAsia="ru-RU"/>
        </w:rPr>
        <w:t xml:space="preserve"> </w:t>
      </w:r>
      <w:r w:rsidRPr="005202B2">
        <w:rPr>
          <w:lang w:eastAsia="ru-RU"/>
        </w:rPr>
        <w:t>На сегодняшнем этапе развития общества, задача сохранения и укрепления здоровья детей и подростков приобретает особую значимость. Одним из приоритетных направлений в решении этой задачи является развитие физической культуры и массового спорта. Повышение внимания к данной проблеме требует совершенствования соответствующего методического сопровождения физкультурно-спортивной деятельности.</w:t>
      </w:r>
    </w:p>
    <w:p w14:paraId="39CE4DFA" w14:textId="77777777" w:rsidR="005202B2" w:rsidRPr="005202B2" w:rsidRDefault="005202B2" w:rsidP="005202B2">
      <w:pPr>
        <w:pStyle w:val="afffff"/>
        <w:rPr>
          <w:lang w:eastAsia="ru-RU"/>
        </w:rPr>
      </w:pPr>
    </w:p>
    <w:p w14:paraId="19A4BAF8" w14:textId="77777777" w:rsidR="00A25E6A" w:rsidRDefault="00A25E6A" w:rsidP="00A25E6A">
      <w:pPr>
        <w:pStyle w:val="afffff"/>
      </w:pPr>
      <w:r>
        <w:t xml:space="preserve">Представляется общеизвестным тот факт, </w:t>
      </w:r>
      <w:r w:rsidRPr="00237AD8">
        <w:t xml:space="preserve">что двигательная активность </w:t>
      </w:r>
      <w:r>
        <w:t xml:space="preserve">последовательно </w:t>
      </w:r>
      <w:r w:rsidRPr="00237AD8">
        <w:t xml:space="preserve">совершенствует функциональное состояние всех систем организма. Она </w:t>
      </w:r>
      <w:r>
        <w:t xml:space="preserve">же </w:t>
      </w:r>
      <w:r w:rsidRPr="00237AD8">
        <w:t>создает предпосылки для гармоничного физического развития, интенсивного созревания, формирования психофизиологических функций и повышения функциональных резервов организма. Большую роль в этом процессе играют кри</w:t>
      </w:r>
      <w:r>
        <w:t xml:space="preserve">зисные </w:t>
      </w:r>
      <w:r w:rsidRPr="00237AD8">
        <w:t>периоды, на которых пр</w:t>
      </w:r>
      <w:r>
        <w:t xml:space="preserve">иходятся </w:t>
      </w:r>
      <w:r w:rsidRPr="00237AD8">
        <w:t>наиболее заметные изменения в его функциональном состоянии.</w:t>
      </w:r>
    </w:p>
    <w:p w14:paraId="5FA57171" w14:textId="77777777" w:rsidR="00A25E6A" w:rsidRPr="00237AD8" w:rsidRDefault="00A25E6A" w:rsidP="00A25E6A">
      <w:pPr>
        <w:pStyle w:val="afffff"/>
      </w:pPr>
      <w:r w:rsidRPr="00237AD8">
        <w:t xml:space="preserve">По словам Н.И. </w:t>
      </w:r>
      <w:proofErr w:type="spellStart"/>
      <w:r w:rsidRPr="00237AD8">
        <w:t>Верхошанского</w:t>
      </w:r>
      <w:proofErr w:type="spellEnd"/>
      <w:r w:rsidRPr="00237AD8">
        <w:t>, «…с 10 до 15 лет резко улучшаются различные показатели качества быстроты, к 12-летнему возрасту заметно уменьшается время простой двигательной реакции, а к 14 годам - время сложной реакции с выбором. Возраст 11–14 лет является сенситивным для развития скоростных возможностей. В этом периоде происходит наибольший прирост прыгучести, резкости ударов и бросков» [</w:t>
      </w:r>
      <w:r>
        <w:t>1</w:t>
      </w:r>
      <w:r w:rsidRPr="00237AD8">
        <w:t>].</w:t>
      </w:r>
    </w:p>
    <w:p w14:paraId="68FDE27A" w14:textId="77777777" w:rsidR="00A25E6A" w:rsidRDefault="00A25E6A" w:rsidP="00A25E6A">
      <w:pPr>
        <w:pStyle w:val="afffff"/>
      </w:pPr>
      <w:r w:rsidRPr="00237AD8">
        <w:t>Систематические тренировочные занятия способствуют улучшению скорости двигательной реакции</w:t>
      </w:r>
      <w:r>
        <w:t xml:space="preserve"> спортсменов</w:t>
      </w:r>
      <w:r w:rsidRPr="00237AD8">
        <w:t>. Наибол</w:t>
      </w:r>
      <w:r>
        <w:t xml:space="preserve">ее значимое </w:t>
      </w:r>
      <w:r w:rsidRPr="00237AD8">
        <w:t xml:space="preserve">уменьшение времени реакции под влиянием систематической тренировки отмечено у </w:t>
      </w:r>
      <w:r>
        <w:t xml:space="preserve">тренирующихся </w:t>
      </w:r>
      <w:r w:rsidRPr="00237AD8">
        <w:t xml:space="preserve">детей </w:t>
      </w:r>
      <w:r>
        <w:t xml:space="preserve">в возрасте от </w:t>
      </w:r>
      <w:r w:rsidRPr="00237AD8">
        <w:t>9</w:t>
      </w:r>
      <w:r>
        <w:t xml:space="preserve"> до </w:t>
      </w:r>
      <w:r w:rsidRPr="00237AD8">
        <w:t xml:space="preserve">12 лет. </w:t>
      </w:r>
      <w:r>
        <w:t>Опытным путем было доказано во многих исследованиях, что е</w:t>
      </w:r>
      <w:r w:rsidRPr="00237AD8">
        <w:t>сли в данный период не развивать скоростные способности, то в последующие годы, возникшее отставание будет достаточно трудно ликвидировать»</w:t>
      </w:r>
      <w:r>
        <w:t xml:space="preserve"> </w:t>
      </w:r>
      <w:r w:rsidRPr="00237AD8">
        <w:t>[</w:t>
      </w:r>
      <w:r>
        <w:t>2</w:t>
      </w:r>
      <w:r w:rsidRPr="00237AD8">
        <w:t>]</w:t>
      </w:r>
      <w:r>
        <w:t>.</w:t>
      </w:r>
    </w:p>
    <w:p w14:paraId="6EE647C5" w14:textId="77777777" w:rsidR="00A25E6A" w:rsidRDefault="00A25E6A" w:rsidP="00A25E6A">
      <w:pPr>
        <w:pStyle w:val="afffff"/>
      </w:pPr>
      <w:r>
        <w:t xml:space="preserve">Одно из главных физических качеств для спортсменов - </w:t>
      </w:r>
      <w:r w:rsidRPr="00237AD8">
        <w:t xml:space="preserve">быстрота, позволяет определить способность </w:t>
      </w:r>
      <w:r>
        <w:t xml:space="preserve">спортсмена </w:t>
      </w:r>
      <w:r w:rsidRPr="00237AD8">
        <w:t xml:space="preserve">совершать двигательные действия в минимально короткий отрезок времени. В многообразии двигательных действий, входящих в технику волейбола, одно из </w:t>
      </w:r>
      <w:r>
        <w:t xml:space="preserve">важных </w:t>
      </w:r>
      <w:r w:rsidRPr="00237AD8">
        <w:t xml:space="preserve">мест занимает скорость выполненных игровых движений и приемов. </w:t>
      </w:r>
      <w:r>
        <w:tab/>
      </w:r>
      <w:r w:rsidRPr="00237AD8">
        <w:t xml:space="preserve">Проявление в целом быстроты у волейболистов можно выразить в такой </w:t>
      </w:r>
      <w:r w:rsidRPr="00237AD8">
        <w:lastRenderedPageBreak/>
        <w:t>форме: высокая скорость передвижений игрока, быстрые и внезапные действия с мячом, взаимодействия с партнерами по команде, своевременная реакция на быстро меняющиеся игровые ситуации [</w:t>
      </w:r>
      <w:r>
        <w:t>3</w:t>
      </w:r>
      <w:r w:rsidRPr="00237AD8">
        <w:t>].</w:t>
      </w:r>
    </w:p>
    <w:p w14:paraId="135C4E86" w14:textId="77777777" w:rsidR="00A25E6A" w:rsidRPr="00237AD8" w:rsidRDefault="00A25E6A" w:rsidP="00A25E6A">
      <w:pPr>
        <w:pStyle w:val="afffff"/>
      </w:pPr>
      <w:r w:rsidRPr="00237AD8">
        <w:t>В этой связи научные исследования, направленные на совершенствование подготовки юных спортсменов в настоящий период приобретают особую значимость. Необходим поиск новых форм, средств и методов учебно-тренировочного процесса детей, занимающихся в спортивных секциях по волейболу, приведении их в соответствие с требованиями современного спорта.</w:t>
      </w:r>
    </w:p>
    <w:p w14:paraId="573D2B31" w14:textId="77777777" w:rsidR="00A25E6A" w:rsidRDefault="00A25E6A" w:rsidP="00A25E6A">
      <w:pPr>
        <w:pStyle w:val="afffff"/>
      </w:pPr>
      <w:r w:rsidRPr="00237AD8">
        <w:t xml:space="preserve">Подвижные игры - важное средство воспитания, одно из самых любимых, </w:t>
      </w:r>
      <w:r w:rsidRPr="00CF6AFA">
        <w:rPr>
          <w:color w:val="000000"/>
        </w:rPr>
        <w:t xml:space="preserve">полезных и эффективных занятий детей и подростков. В их основе лежат физические упражнения и движения, в ходе выполнения которых занимающиеся преодолевают ряд препятствий, стремятся достигнуть определенной, заранее поставленной цели. Известные современные методики развития основных физических качеств волейболиста таких как быстрота, ловкость, скоростно-силовая выносливость в подростковом возрасте позволяют развивать их с использованием игровых форм. </w:t>
      </w:r>
      <w:r>
        <w:rPr>
          <w:color w:val="000000"/>
        </w:rPr>
        <w:tab/>
      </w:r>
      <w:r w:rsidRPr="00CF6AFA">
        <w:rPr>
          <w:color w:val="000000"/>
        </w:rPr>
        <w:t xml:space="preserve">Благодаря большому разнообразию содержания игровой деятельности, подвижные игры </w:t>
      </w:r>
      <w:r w:rsidRPr="00237AD8">
        <w:t>всесторонне влияют на организм и личность детей, способствуя решению важных специальных задач физического воспитания [</w:t>
      </w:r>
      <w:r>
        <w:t>4</w:t>
      </w:r>
      <w:r w:rsidRPr="00237AD8">
        <w:t>]. Подвижные игры являются лучшим средством активного отдыха после напряженной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 детьми. Ценность подвижных игр состоит еще и в том, что приобретенные умения, качества, навыки повторяются и совершенствуются в быстро изменяющихся условиях.</w:t>
      </w:r>
    </w:p>
    <w:p w14:paraId="60AEDFB3" w14:textId="77777777" w:rsidR="00A25E6A" w:rsidRPr="00237AD8" w:rsidRDefault="00A25E6A" w:rsidP="00A25E6A">
      <w:pPr>
        <w:pStyle w:val="afffff"/>
      </w:pPr>
      <w:r w:rsidRPr="00237AD8">
        <w:t>Исходя из отмеченных выше научных данных и общей проблематики научного поиска была выбрана тема нашего исследования: «Спортивные и подвижные игры в оптимизации скоростно-силовой подготовки юных волейболистов»</w:t>
      </w:r>
    </w:p>
    <w:p w14:paraId="2FC8BB42" w14:textId="77777777" w:rsidR="00A25E6A" w:rsidRPr="00237AD8" w:rsidRDefault="00A25E6A" w:rsidP="00A25E6A">
      <w:pPr>
        <w:pStyle w:val="afffff"/>
      </w:pPr>
      <w:r w:rsidRPr="00237AD8">
        <w:t>Объектом исследования выступило описание методики развития скоростно-силовых качеств у юных волейболистов 10-12 лет.</w:t>
      </w:r>
    </w:p>
    <w:p w14:paraId="42C495AA" w14:textId="77777777" w:rsidR="00A25E6A" w:rsidRPr="00237AD8" w:rsidRDefault="00A25E6A" w:rsidP="00A25E6A">
      <w:pPr>
        <w:pStyle w:val="afffff"/>
      </w:pPr>
      <w:r w:rsidRPr="00237AD8">
        <w:t>Предметом исследования явилась подготовка перечня подвижных игр и условий их применения в методике развития скоростно-силовых качеств у юных волейболистов 10-12 лет.</w:t>
      </w:r>
    </w:p>
    <w:p w14:paraId="0AAE6790" w14:textId="77777777" w:rsidR="00A25E6A" w:rsidRPr="00237AD8" w:rsidRDefault="00A25E6A" w:rsidP="00A25E6A">
      <w:pPr>
        <w:pStyle w:val="afffff"/>
      </w:pPr>
      <w:r w:rsidRPr="00237AD8">
        <w:t>Гипотеза исследования предполагает, что в методике развития скоростно-силовых качеств на учебно-тренировочных занятиях у молодых спортсменов преимущественное использование игрового метода будет способствовать большему росту данных показателей.</w:t>
      </w:r>
    </w:p>
    <w:p w14:paraId="5FC7B9C1" w14:textId="77777777" w:rsidR="00A25E6A" w:rsidRPr="00237AD8" w:rsidRDefault="00A25E6A" w:rsidP="00A25E6A">
      <w:pPr>
        <w:pStyle w:val="afffff"/>
      </w:pPr>
      <w:r w:rsidRPr="00237AD8">
        <w:lastRenderedPageBreak/>
        <w:t>Целью исследования послужило изучение влияния подвижных игр на развитие скоростно-силовых качеств у юных волейболистов 10-12 лет.</w:t>
      </w:r>
    </w:p>
    <w:p w14:paraId="0C2E1508" w14:textId="77777777" w:rsidR="00A25E6A" w:rsidRPr="00237AD8" w:rsidRDefault="00A25E6A" w:rsidP="00A25E6A">
      <w:pPr>
        <w:pStyle w:val="afffff"/>
      </w:pPr>
      <w:r w:rsidRPr="00237AD8">
        <w:t xml:space="preserve">Для достижения указанной цели исследования были сформированы следующие задачи:  </w:t>
      </w:r>
    </w:p>
    <w:p w14:paraId="5EE9874E" w14:textId="77777777" w:rsidR="00A25E6A" w:rsidRPr="00237AD8" w:rsidRDefault="00A25E6A" w:rsidP="00A25E6A">
      <w:pPr>
        <w:pStyle w:val="afffff"/>
      </w:pPr>
      <w:r w:rsidRPr="00237AD8">
        <w:t>1. Провести теоретический анализ методик развития скоростно-силовых качеств юных волейболистов в зарубежной и отечественной педагогике, показать их современное состояние в теории и практике современного волейбола.</w:t>
      </w:r>
    </w:p>
    <w:p w14:paraId="3FF8AC67" w14:textId="77777777" w:rsidR="00A25E6A" w:rsidRPr="00237AD8" w:rsidRDefault="00A25E6A" w:rsidP="00A25E6A">
      <w:pPr>
        <w:pStyle w:val="afffff"/>
      </w:pPr>
      <w:r w:rsidRPr="00237AD8">
        <w:t>2. Определить уровень развития скоростно-силовых качеств у юных волейболистов 10-12 лет.</w:t>
      </w:r>
    </w:p>
    <w:p w14:paraId="41FAC8EE" w14:textId="77777777" w:rsidR="00A25E6A" w:rsidRPr="00237AD8" w:rsidRDefault="00A25E6A" w:rsidP="00A25E6A">
      <w:pPr>
        <w:pStyle w:val="afffff"/>
      </w:pPr>
      <w:r w:rsidRPr="00237AD8">
        <w:t>3. Разработать методику применения подвижных игр с целью развития скоростно-силовых качеств у юных волейболистов.</w:t>
      </w:r>
    </w:p>
    <w:p w14:paraId="4CFB2050" w14:textId="77777777" w:rsidR="00A25E6A" w:rsidRDefault="00A25E6A" w:rsidP="00A25E6A">
      <w:pPr>
        <w:pStyle w:val="afffff"/>
      </w:pPr>
      <w:r w:rsidRPr="00237AD8">
        <w:t xml:space="preserve">4. Выявить эффективность преимущественного использования подвижных игр в методике скоростно-силовой подготовки молодых спортсменов. </w:t>
      </w:r>
      <w:r>
        <w:tab/>
      </w:r>
      <w:r w:rsidRPr="00237AD8">
        <w:t xml:space="preserve">Индивидуальный подбор и отработка подвижных игр, которые наиболее эффективно развивают скоростно-силовые качества у молодых спортсменов является новаторской идеей нашей работы. </w:t>
      </w:r>
    </w:p>
    <w:p w14:paraId="59136C56" w14:textId="77777777" w:rsidR="00A25E6A" w:rsidRPr="00237AD8" w:rsidRDefault="00A25E6A" w:rsidP="00A25E6A">
      <w:pPr>
        <w:pStyle w:val="afffff"/>
      </w:pPr>
      <w:r w:rsidRPr="00237AD8">
        <w:t>Помимо этого, исследование представляет некоторый практический интерес для тренеров по волейболу и инструкторов по физическому воспитанию в системе дополнительного образования.</w:t>
      </w:r>
    </w:p>
    <w:p w14:paraId="592FFFD3" w14:textId="77777777" w:rsidR="00A25E6A" w:rsidRPr="00237AD8" w:rsidRDefault="00A25E6A" w:rsidP="00A25E6A">
      <w:pPr>
        <w:pStyle w:val="afffff"/>
        <w:rPr>
          <w:b/>
          <w:bCs/>
        </w:rPr>
      </w:pPr>
      <w:r w:rsidRPr="00237AD8">
        <w:t>При организации и проведении экспериментального исследования мы использовали следующие методы:</w:t>
      </w:r>
      <w:r w:rsidRPr="00237AD8">
        <w:rPr>
          <w:b/>
          <w:bCs/>
        </w:rPr>
        <w:t xml:space="preserve"> </w:t>
      </w:r>
      <w:r w:rsidRPr="00237AD8">
        <w:t>анализ научно-методической литературы,</w:t>
      </w:r>
      <w:r w:rsidRPr="00237AD8">
        <w:rPr>
          <w:b/>
          <w:bCs/>
        </w:rPr>
        <w:t xml:space="preserve"> </w:t>
      </w:r>
      <w:r w:rsidRPr="00237AD8">
        <w:t>тестирование физической подготовленности, педагогический эксперимент, методы математической статистики.</w:t>
      </w:r>
    </w:p>
    <w:p w14:paraId="217620AA" w14:textId="77777777" w:rsidR="00A25E6A" w:rsidRPr="00237AD8" w:rsidRDefault="00A25E6A" w:rsidP="00A25E6A">
      <w:pPr>
        <w:pStyle w:val="afffff"/>
      </w:pPr>
      <w:r w:rsidRPr="00237AD8">
        <w:t>В процессе работы над темой исследования была проанализирована и обобщена литература по вопросу развития двигательных качеств у групп юных волейболистов 10-12 лет на этапе начальной подготовки. Рассматривались вопросы о необходимости изучения возрастных периодов, особенно благоприятных для развития тех или иных двигательных качеств, морфологические особенности молодых волейболистов, а также анализировались наиболее эффективные и широко применяемые на практике упражнения и методы развития скоростно-силовых качеств [5].</w:t>
      </w:r>
    </w:p>
    <w:p w14:paraId="4BCFD985" w14:textId="77777777" w:rsidR="00A25E6A" w:rsidRPr="00237AD8" w:rsidRDefault="00A25E6A" w:rsidP="00A25E6A">
      <w:pPr>
        <w:pStyle w:val="afffff"/>
      </w:pPr>
      <w:r w:rsidRPr="00237AD8">
        <w:t>Для определения эффективности предложенной методики в эксперименте применялось тестирование физической подготовленности: скоростно-силовые способности (прыжок в длину с места, см), прыжок вверх по Абалакову (см), силовые способности (отжимания от пола лежа, кол-во раз), скоростные способности (бег 30 м, сек).</w:t>
      </w:r>
    </w:p>
    <w:p w14:paraId="7FD8B341" w14:textId="77777777" w:rsidR="00A25E6A" w:rsidRDefault="00A25E6A" w:rsidP="00A25E6A">
      <w:pPr>
        <w:pStyle w:val="afffff"/>
        <w:rPr>
          <w:b/>
          <w:bCs/>
        </w:rPr>
      </w:pPr>
      <w:r w:rsidRPr="00237AD8">
        <w:t xml:space="preserve">Педагогический эксперимент проводился на базе волейбольного центра «Тактика» города Москвы в период с 01.09.2017 г. по 31.05.2018 г. В нем приняли участие 16 мальчиков волейболистов 10-12 лет. Сущность педагогического эксперимента заключалась </w:t>
      </w:r>
      <w:r w:rsidRPr="00237AD8">
        <w:lastRenderedPageBreak/>
        <w:t xml:space="preserve">в исследовании развития скоростно-силовых качеств </w:t>
      </w:r>
      <w:proofErr w:type="gramStart"/>
      <w:r w:rsidRPr="00237AD8">
        <w:t>у</w:t>
      </w:r>
      <w:r>
        <w:t xml:space="preserve"> </w:t>
      </w:r>
      <w:r w:rsidRPr="00237AD8">
        <w:t>испытуемых</w:t>
      </w:r>
      <w:proofErr w:type="gramEnd"/>
      <w:r w:rsidRPr="00237AD8">
        <w:t xml:space="preserve"> и повышение их уровня подготовленности.</w:t>
      </w:r>
    </w:p>
    <w:p w14:paraId="3761D30E" w14:textId="77777777" w:rsidR="00A25E6A" w:rsidRPr="0060396D" w:rsidRDefault="00A25E6A" w:rsidP="00A25E6A">
      <w:pPr>
        <w:pStyle w:val="afffff"/>
      </w:pPr>
      <w:r w:rsidRPr="00237AD8">
        <w:t>Для определения достоверности полученных результатов исследования и определения эффективности использованной методики рассчитывались: среднее арифметическое значение (М); отклонения от среднего арифметического значения (</w:t>
      </w:r>
      <w:r w:rsidRPr="00237AD8">
        <w:rPr>
          <w:lang w:val="en-US"/>
        </w:rPr>
        <w:t>m</w:t>
      </w:r>
      <w:r w:rsidRPr="00237AD8">
        <w:t xml:space="preserve">); достоверность по </w:t>
      </w:r>
      <w:r w:rsidRPr="00237AD8">
        <w:rPr>
          <w:lang w:val="en-US"/>
        </w:rPr>
        <w:t>t</w:t>
      </w:r>
      <w:r w:rsidRPr="00237AD8">
        <w:t>- критерию Стьюдента</w:t>
      </w:r>
      <w:r w:rsidRPr="00237AD8">
        <w:rPr>
          <w:color w:val="FF0000"/>
        </w:rPr>
        <w:t xml:space="preserve"> </w:t>
      </w:r>
      <w:r w:rsidRPr="00237AD8">
        <w:t>[6].</w:t>
      </w:r>
      <w:r>
        <w:t xml:space="preserve"> </w:t>
      </w:r>
      <w:r w:rsidRPr="00237AD8">
        <w:t>В ходе педагогического эксперимента проводилось тестирование уровня физической подготовленности по контрольным срезам. На основании изучения особенностей развития юных волейболистов и определения их уровня физической подготовленности для них была разработана программа занятий скоростно-силовой направленности с преимущественным использованием подвижных игр.</w:t>
      </w:r>
    </w:p>
    <w:p w14:paraId="3EEA7F1A" w14:textId="77777777" w:rsidR="00A25E6A" w:rsidRPr="00237AD8" w:rsidRDefault="00A25E6A" w:rsidP="00A25E6A">
      <w:pPr>
        <w:pStyle w:val="afffff"/>
      </w:pPr>
      <w:r>
        <w:t xml:space="preserve">Исходя из того, что </w:t>
      </w:r>
      <w:r w:rsidRPr="00237AD8">
        <w:t>возраст испытуемых составлял 10-12 лет, то в ходе исследования мы пользовались определенными средствами и методами развития двигательных качеств, характерными для данного возраста и пола.</w:t>
      </w:r>
    </w:p>
    <w:p w14:paraId="451AD911" w14:textId="77777777" w:rsidR="00A25E6A" w:rsidRDefault="00A25E6A" w:rsidP="00A25E6A">
      <w:pPr>
        <w:pStyle w:val="afffff"/>
      </w:pPr>
      <w:r w:rsidRPr="00237AD8">
        <w:t xml:space="preserve">Для улучшения силовых, скоростных и скоростно-силовых показателей, применялись, эстафеты, подвижные игры, упражнения игрового характера включающие прыжковые упражнения, </w:t>
      </w:r>
      <w:proofErr w:type="spellStart"/>
      <w:r w:rsidRPr="00237AD8">
        <w:t>многоскоки</w:t>
      </w:r>
      <w:proofErr w:type="spellEnd"/>
      <w:r w:rsidRPr="00237AD8">
        <w:t xml:space="preserve">, спрыгивания, выпрыгивания, метания, упражнения с преодолением веса собственного тела (отжимания, подтягивания ног к перекладине), упражнения с набивными мячами, упражнения, развивающие крупные группы мышц спины и живота, мышц задней поверхности бедра. </w:t>
      </w:r>
    </w:p>
    <w:p w14:paraId="32064C1A" w14:textId="77777777" w:rsidR="00A25E6A" w:rsidRPr="00237AD8" w:rsidRDefault="00A25E6A" w:rsidP="00A25E6A">
      <w:pPr>
        <w:pStyle w:val="afffff"/>
      </w:pPr>
      <w:r w:rsidRPr="00237AD8">
        <w:t>Для развития скоростных качеств использовали многократное повторение скоростных упражнений с предельной и около предельной интенсивностью, упражнения для развития реакции, упражнения в затрудненных условиях (ускорения в гору, по лестнице), работу рук и ног в максимально быстром темпе, упражнения со скакалками, проводили различные эстафеты. Широко применялся игровой метод, т.к. он дает возможность комплексного развития скоростных, силовых и скоростно-силовых качеств [</w:t>
      </w:r>
      <w:r>
        <w:t>7</w:t>
      </w:r>
      <w:r w:rsidRPr="00237AD8">
        <w:t>]. Специальные тренировочные занятия для развития этих качеств, применялись один раз в неделю. Тренировочные занятия проводились 3 раза в неделю, по 2 академических часа.</w:t>
      </w:r>
    </w:p>
    <w:p w14:paraId="36A23CA4" w14:textId="77777777" w:rsidR="00A25E6A" w:rsidRPr="00237AD8" w:rsidRDefault="00A25E6A" w:rsidP="00A25E6A">
      <w:pPr>
        <w:pStyle w:val="afffff"/>
      </w:pPr>
      <w:r w:rsidRPr="00237AD8">
        <w:t>В конце педагогического эксперимента испытуемым были предложены контрольные испытания, определяющие уровень скоростно-силовой подготовленности</w:t>
      </w:r>
      <w:r>
        <w:t>.</w:t>
      </w:r>
      <w:bookmarkStart w:id="124" w:name="bookmark30"/>
      <w:r>
        <w:t xml:space="preserve"> </w:t>
      </w:r>
      <w:r w:rsidRPr="00237AD8">
        <w:t>Далее перейдем к некоторым результатам педагогического эксперимента и их обсуждени</w:t>
      </w:r>
      <w:bookmarkEnd w:id="124"/>
      <w:r w:rsidRPr="00237AD8">
        <w:t>ю.</w:t>
      </w:r>
      <w:r>
        <w:t xml:space="preserve"> </w:t>
      </w:r>
      <w:r w:rsidRPr="00237AD8">
        <w:t>Теоретический и эмпирический анализ технологии развития скоростно-силовых качеств у юных волейболистов 10-12 лет потребовал сравнения данных экспериментальной (ЭГ) и контрольной (КГ) групп. С целью выявления эффективности данной технологии изучалась динамика скоростно-силовой подготовленности.</w:t>
      </w:r>
    </w:p>
    <w:p w14:paraId="08FD2617" w14:textId="77777777" w:rsidR="00A25E6A" w:rsidRPr="00237AD8" w:rsidRDefault="00A25E6A" w:rsidP="00A25E6A">
      <w:pPr>
        <w:pStyle w:val="afffff"/>
      </w:pPr>
      <w:r w:rsidRPr="00237AD8">
        <w:lastRenderedPageBreak/>
        <w:t xml:space="preserve">Анализ режима игровой деятельности волейболистов показал, что современные представления о закономерностях организации биологических структур и их функций позволяют посмотреть на проблему управления скоростно- силовой подготовкой несколько по-иному. Такой подход заключается во внедрении новой технологии применения физических упражнений в тренировочный процесс по волейболу </w:t>
      </w:r>
      <w:r>
        <w:t xml:space="preserve">с </w:t>
      </w:r>
      <w:r w:rsidRPr="00237AD8">
        <w:t>учётом особенностей игровой деятельности на игровой площадке [</w:t>
      </w:r>
      <w:r>
        <w:t>8</w:t>
      </w:r>
      <w:r w:rsidRPr="00237AD8">
        <w:t>].</w:t>
      </w:r>
    </w:p>
    <w:p w14:paraId="72AAF0E8" w14:textId="53E80755" w:rsidR="00A25E6A" w:rsidRPr="00F273C5" w:rsidRDefault="00A25E6A" w:rsidP="00A25E6A">
      <w:pPr>
        <w:pStyle w:val="ae"/>
        <w:spacing w:line="360" w:lineRule="auto"/>
        <w:ind w:left="425" w:right="140"/>
        <w:jc w:val="center"/>
        <w:rPr>
          <w:rFonts w:ascii="Times New Roman" w:hAnsi="Times New Roman"/>
          <w:b/>
          <w:sz w:val="24"/>
          <w:szCs w:val="24"/>
        </w:rPr>
      </w:pPr>
      <w:r w:rsidRPr="00F273C5">
        <w:rPr>
          <w:rFonts w:ascii="Times New Roman" w:hAnsi="Times New Roman"/>
          <w:b/>
          <w:sz w:val="24"/>
          <w:szCs w:val="24"/>
        </w:rPr>
        <w:t>Таблица</w:t>
      </w:r>
      <w:r w:rsidR="0088619D">
        <w:rPr>
          <w:rFonts w:ascii="Times New Roman" w:hAnsi="Times New Roman"/>
          <w:b/>
          <w:sz w:val="24"/>
          <w:szCs w:val="24"/>
        </w:rPr>
        <w:t xml:space="preserve"> </w:t>
      </w:r>
      <w:r w:rsidRPr="00F273C5">
        <w:rPr>
          <w:rFonts w:ascii="Times New Roman" w:hAnsi="Times New Roman"/>
          <w:b/>
          <w:sz w:val="24"/>
          <w:szCs w:val="24"/>
        </w:rPr>
        <w:t>1. Показатели исходного и конечного уровней общей физической подготовленности юных спортсменов 1-го года обучения в волейбольном центре «Тактика»</w:t>
      </w:r>
      <w:r w:rsidR="004E2AFC">
        <w:rPr>
          <w:rFonts w:ascii="Times New Roman" w:hAnsi="Times New Roman"/>
          <w:b/>
          <w:sz w:val="24"/>
          <w:szCs w:val="24"/>
        </w:rPr>
        <w:t>.</w:t>
      </w:r>
    </w:p>
    <w:p w14:paraId="076E2279" w14:textId="77777777" w:rsidR="0088619D" w:rsidRDefault="0088619D" w:rsidP="00A25E6A">
      <w:pPr>
        <w:pStyle w:val="ae"/>
        <w:ind w:left="425"/>
        <w:jc w:val="center"/>
        <w:rPr>
          <w:rFonts w:ascii="Times New Roman" w:hAnsi="Times New Roman"/>
          <w:sz w:val="24"/>
          <w:szCs w:val="24"/>
        </w:rPr>
      </w:pPr>
    </w:p>
    <w:tbl>
      <w:tblPr>
        <w:tblStyle w:val="a8"/>
        <w:tblW w:w="0" w:type="auto"/>
        <w:tblInd w:w="425" w:type="dxa"/>
        <w:tblLook w:val="04A0" w:firstRow="1" w:lastRow="0" w:firstColumn="1" w:lastColumn="0" w:noHBand="0" w:noVBand="1"/>
      </w:tblPr>
      <w:tblGrid>
        <w:gridCol w:w="1386"/>
        <w:gridCol w:w="377"/>
        <w:gridCol w:w="816"/>
        <w:gridCol w:w="636"/>
        <w:gridCol w:w="756"/>
        <w:gridCol w:w="836"/>
        <w:gridCol w:w="475"/>
        <w:gridCol w:w="636"/>
        <w:gridCol w:w="636"/>
        <w:gridCol w:w="636"/>
        <w:gridCol w:w="716"/>
        <w:gridCol w:w="636"/>
      </w:tblGrid>
      <w:tr w:rsidR="0088619D" w:rsidRPr="0088619D" w14:paraId="50D6CAC1" w14:textId="77777777" w:rsidTr="00F14729">
        <w:tc>
          <w:tcPr>
            <w:tcW w:w="1191" w:type="dxa"/>
            <w:vMerge w:val="restart"/>
          </w:tcPr>
          <w:p w14:paraId="5F58EFFC" w14:textId="77777777" w:rsidR="0088619D" w:rsidRPr="0088619D" w:rsidRDefault="0088619D" w:rsidP="00A25E6A">
            <w:pPr>
              <w:pStyle w:val="ae"/>
              <w:jc w:val="center"/>
              <w:rPr>
                <w:sz w:val="24"/>
                <w:szCs w:val="24"/>
              </w:rPr>
            </w:pPr>
            <w:r w:rsidRPr="0088619D">
              <w:rPr>
                <w:sz w:val="24"/>
                <w:szCs w:val="24"/>
              </w:rPr>
              <w:t>ТЕСТЫ</w:t>
            </w:r>
          </w:p>
          <w:p w14:paraId="34BAB9A3" w14:textId="7CEE5C54" w:rsidR="0088619D" w:rsidRPr="0088619D" w:rsidRDefault="0088619D" w:rsidP="00A25E6A">
            <w:pPr>
              <w:pStyle w:val="ae"/>
              <w:jc w:val="center"/>
              <w:rPr>
                <w:sz w:val="24"/>
                <w:szCs w:val="24"/>
              </w:rPr>
            </w:pPr>
          </w:p>
        </w:tc>
        <w:tc>
          <w:tcPr>
            <w:tcW w:w="3031" w:type="dxa"/>
            <w:gridSpan w:val="5"/>
          </w:tcPr>
          <w:p w14:paraId="13066078" w14:textId="4F468ECA" w:rsidR="0088619D" w:rsidRPr="0088619D" w:rsidRDefault="0088619D" w:rsidP="00A25E6A">
            <w:pPr>
              <w:pStyle w:val="ae"/>
              <w:jc w:val="center"/>
              <w:rPr>
                <w:sz w:val="24"/>
                <w:szCs w:val="24"/>
              </w:rPr>
            </w:pPr>
            <w:r w:rsidRPr="0088619D">
              <w:rPr>
                <w:sz w:val="24"/>
                <w:szCs w:val="24"/>
              </w:rPr>
              <w:t>Исходный уровень</w:t>
            </w:r>
          </w:p>
        </w:tc>
        <w:tc>
          <w:tcPr>
            <w:tcW w:w="0" w:type="auto"/>
            <w:gridSpan w:val="6"/>
          </w:tcPr>
          <w:p w14:paraId="26060ABD" w14:textId="60E0BAB1" w:rsidR="0088619D" w:rsidRPr="0088619D" w:rsidRDefault="0088619D" w:rsidP="00A25E6A">
            <w:pPr>
              <w:pStyle w:val="ae"/>
              <w:jc w:val="center"/>
              <w:rPr>
                <w:sz w:val="24"/>
                <w:szCs w:val="24"/>
              </w:rPr>
            </w:pPr>
            <w:r w:rsidRPr="0088619D">
              <w:rPr>
                <w:sz w:val="24"/>
                <w:szCs w:val="24"/>
              </w:rPr>
              <w:t>Конечный уровень</w:t>
            </w:r>
          </w:p>
        </w:tc>
      </w:tr>
      <w:tr w:rsidR="0088619D" w:rsidRPr="0088619D" w14:paraId="07977AA5" w14:textId="77777777" w:rsidTr="0088619D">
        <w:tc>
          <w:tcPr>
            <w:tcW w:w="1191" w:type="dxa"/>
            <w:vMerge/>
          </w:tcPr>
          <w:p w14:paraId="5B2D1CA3" w14:textId="77777777" w:rsidR="0088619D" w:rsidRPr="0088619D" w:rsidRDefault="0088619D" w:rsidP="00A25E6A">
            <w:pPr>
              <w:pStyle w:val="ae"/>
              <w:jc w:val="center"/>
              <w:rPr>
                <w:sz w:val="24"/>
                <w:szCs w:val="24"/>
              </w:rPr>
            </w:pPr>
          </w:p>
        </w:tc>
        <w:tc>
          <w:tcPr>
            <w:tcW w:w="350" w:type="dxa"/>
          </w:tcPr>
          <w:p w14:paraId="6CB080D7" w14:textId="7B684B6C" w:rsidR="0088619D" w:rsidRPr="0088619D" w:rsidRDefault="0088619D" w:rsidP="00A25E6A">
            <w:pPr>
              <w:pStyle w:val="ae"/>
              <w:jc w:val="center"/>
              <w:rPr>
                <w:sz w:val="24"/>
                <w:szCs w:val="24"/>
              </w:rPr>
            </w:pPr>
            <w:r w:rsidRPr="0088619D">
              <w:rPr>
                <w:sz w:val="24"/>
                <w:szCs w:val="24"/>
              </w:rPr>
              <w:t>Г</w:t>
            </w:r>
          </w:p>
        </w:tc>
        <w:tc>
          <w:tcPr>
            <w:tcW w:w="0" w:type="auto"/>
          </w:tcPr>
          <w:p w14:paraId="4A4B99F6" w14:textId="6B22612C" w:rsidR="0088619D" w:rsidRPr="0088619D" w:rsidRDefault="0088619D" w:rsidP="00A25E6A">
            <w:pPr>
              <w:pStyle w:val="ae"/>
              <w:jc w:val="center"/>
              <w:rPr>
                <w:sz w:val="24"/>
                <w:szCs w:val="24"/>
              </w:rPr>
            </w:pPr>
            <w:r w:rsidRPr="0088619D">
              <w:rPr>
                <w:sz w:val="24"/>
                <w:szCs w:val="24"/>
              </w:rPr>
              <w:t>Х</w:t>
            </w:r>
          </w:p>
        </w:tc>
        <w:tc>
          <w:tcPr>
            <w:tcW w:w="0" w:type="auto"/>
          </w:tcPr>
          <w:p w14:paraId="515E54BF" w14:textId="20F6C741" w:rsidR="0088619D" w:rsidRPr="0088619D" w:rsidRDefault="0088619D" w:rsidP="00A25E6A">
            <w:pPr>
              <w:pStyle w:val="ae"/>
              <w:jc w:val="center"/>
              <w:rPr>
                <w:sz w:val="24"/>
                <w:szCs w:val="24"/>
              </w:rPr>
            </w:pPr>
            <w:r w:rsidRPr="0088619D">
              <w:rPr>
                <w:sz w:val="24"/>
                <w:szCs w:val="24"/>
              </w:rPr>
              <w:t>δ</w:t>
            </w:r>
          </w:p>
        </w:tc>
        <w:tc>
          <w:tcPr>
            <w:tcW w:w="0" w:type="auto"/>
          </w:tcPr>
          <w:p w14:paraId="2AE6102F" w14:textId="3646BC3D" w:rsidR="0088619D" w:rsidRPr="0088619D" w:rsidRDefault="0088619D" w:rsidP="00A25E6A">
            <w:pPr>
              <w:pStyle w:val="ae"/>
              <w:jc w:val="center"/>
              <w:rPr>
                <w:sz w:val="24"/>
                <w:szCs w:val="24"/>
              </w:rPr>
            </w:pPr>
            <w:r w:rsidRPr="0088619D">
              <w:rPr>
                <w:sz w:val="24"/>
                <w:szCs w:val="24"/>
              </w:rPr>
              <w:t>M</w:t>
            </w:r>
          </w:p>
        </w:tc>
        <w:tc>
          <w:tcPr>
            <w:tcW w:w="0" w:type="auto"/>
          </w:tcPr>
          <w:p w14:paraId="5707AB06" w14:textId="52B04FC5" w:rsidR="0088619D" w:rsidRPr="0088619D" w:rsidRDefault="0088619D" w:rsidP="00A25E6A">
            <w:pPr>
              <w:pStyle w:val="ae"/>
              <w:jc w:val="center"/>
              <w:rPr>
                <w:sz w:val="24"/>
                <w:szCs w:val="24"/>
              </w:rPr>
            </w:pPr>
            <w:r w:rsidRPr="0088619D">
              <w:rPr>
                <w:sz w:val="24"/>
                <w:szCs w:val="24"/>
              </w:rPr>
              <w:t>V</w:t>
            </w:r>
          </w:p>
        </w:tc>
        <w:tc>
          <w:tcPr>
            <w:tcW w:w="0" w:type="auto"/>
          </w:tcPr>
          <w:p w14:paraId="5C38D7C0" w14:textId="50F109B7" w:rsidR="0088619D" w:rsidRPr="0088619D" w:rsidRDefault="0088619D" w:rsidP="00A25E6A">
            <w:pPr>
              <w:pStyle w:val="ae"/>
              <w:jc w:val="center"/>
              <w:rPr>
                <w:sz w:val="24"/>
                <w:szCs w:val="24"/>
              </w:rPr>
            </w:pPr>
            <w:r w:rsidRPr="0088619D">
              <w:rPr>
                <w:sz w:val="24"/>
                <w:szCs w:val="24"/>
              </w:rPr>
              <w:t>Гр</w:t>
            </w:r>
          </w:p>
        </w:tc>
        <w:tc>
          <w:tcPr>
            <w:tcW w:w="0" w:type="auto"/>
          </w:tcPr>
          <w:p w14:paraId="0BB9C109" w14:textId="4A0E8074" w:rsidR="0088619D" w:rsidRPr="0088619D" w:rsidRDefault="0088619D" w:rsidP="00A25E6A">
            <w:pPr>
              <w:pStyle w:val="ae"/>
              <w:jc w:val="center"/>
              <w:rPr>
                <w:sz w:val="24"/>
                <w:szCs w:val="24"/>
              </w:rPr>
            </w:pPr>
            <w:r w:rsidRPr="0088619D">
              <w:rPr>
                <w:sz w:val="24"/>
                <w:szCs w:val="24"/>
              </w:rPr>
              <w:t>Х</w:t>
            </w:r>
          </w:p>
        </w:tc>
        <w:tc>
          <w:tcPr>
            <w:tcW w:w="0" w:type="auto"/>
          </w:tcPr>
          <w:p w14:paraId="702F3967" w14:textId="2962CD37" w:rsidR="0088619D" w:rsidRPr="0088619D" w:rsidRDefault="0088619D" w:rsidP="00A25E6A">
            <w:pPr>
              <w:pStyle w:val="ae"/>
              <w:jc w:val="center"/>
              <w:rPr>
                <w:sz w:val="24"/>
                <w:szCs w:val="24"/>
              </w:rPr>
            </w:pPr>
            <w:r w:rsidRPr="0088619D">
              <w:rPr>
                <w:sz w:val="24"/>
                <w:szCs w:val="24"/>
              </w:rPr>
              <w:t>Δ</w:t>
            </w:r>
          </w:p>
        </w:tc>
        <w:tc>
          <w:tcPr>
            <w:tcW w:w="0" w:type="auto"/>
          </w:tcPr>
          <w:p w14:paraId="5EBA1B07" w14:textId="4E67801C" w:rsidR="0088619D" w:rsidRPr="0088619D" w:rsidRDefault="0088619D" w:rsidP="00A25E6A">
            <w:pPr>
              <w:pStyle w:val="ae"/>
              <w:jc w:val="center"/>
              <w:rPr>
                <w:sz w:val="24"/>
                <w:szCs w:val="24"/>
              </w:rPr>
            </w:pPr>
            <w:r w:rsidRPr="0088619D">
              <w:rPr>
                <w:sz w:val="24"/>
                <w:szCs w:val="24"/>
              </w:rPr>
              <w:t>m</w:t>
            </w:r>
          </w:p>
        </w:tc>
        <w:tc>
          <w:tcPr>
            <w:tcW w:w="0" w:type="auto"/>
          </w:tcPr>
          <w:p w14:paraId="24ABCA10" w14:textId="73AA96CC" w:rsidR="0088619D" w:rsidRPr="0088619D" w:rsidRDefault="0088619D" w:rsidP="00A25E6A">
            <w:pPr>
              <w:pStyle w:val="ae"/>
              <w:jc w:val="center"/>
              <w:rPr>
                <w:sz w:val="24"/>
                <w:szCs w:val="24"/>
              </w:rPr>
            </w:pPr>
            <w:r w:rsidRPr="0088619D">
              <w:rPr>
                <w:sz w:val="24"/>
                <w:szCs w:val="24"/>
              </w:rPr>
              <w:t>V</w:t>
            </w:r>
          </w:p>
        </w:tc>
        <w:tc>
          <w:tcPr>
            <w:tcW w:w="0" w:type="auto"/>
          </w:tcPr>
          <w:p w14:paraId="6D739E94" w14:textId="72680E23" w:rsidR="0088619D" w:rsidRPr="0088619D" w:rsidRDefault="0088619D" w:rsidP="00A25E6A">
            <w:pPr>
              <w:pStyle w:val="ae"/>
              <w:jc w:val="center"/>
              <w:rPr>
                <w:sz w:val="24"/>
                <w:szCs w:val="24"/>
              </w:rPr>
            </w:pPr>
            <w:r w:rsidRPr="0088619D">
              <w:rPr>
                <w:sz w:val="24"/>
                <w:szCs w:val="24"/>
              </w:rPr>
              <w:t>T</w:t>
            </w:r>
          </w:p>
        </w:tc>
      </w:tr>
      <w:tr w:rsidR="0088619D" w:rsidRPr="0088619D" w14:paraId="7A004D64" w14:textId="77777777" w:rsidTr="0088619D">
        <w:tc>
          <w:tcPr>
            <w:tcW w:w="1191" w:type="dxa"/>
            <w:vMerge w:val="restart"/>
          </w:tcPr>
          <w:p w14:paraId="50722064" w14:textId="77777777" w:rsidR="0088619D" w:rsidRPr="0088619D" w:rsidRDefault="0088619D" w:rsidP="00A25E6A">
            <w:pPr>
              <w:pStyle w:val="ae"/>
              <w:jc w:val="center"/>
              <w:rPr>
                <w:sz w:val="24"/>
                <w:szCs w:val="24"/>
              </w:rPr>
            </w:pPr>
            <w:r w:rsidRPr="0088619D">
              <w:rPr>
                <w:sz w:val="24"/>
                <w:szCs w:val="24"/>
              </w:rPr>
              <w:t>Бег 30 м с высокого старта, с</w:t>
            </w:r>
          </w:p>
          <w:p w14:paraId="5948CE8D" w14:textId="5840FE8C" w:rsidR="0088619D" w:rsidRPr="0088619D" w:rsidRDefault="0088619D" w:rsidP="00A25E6A">
            <w:pPr>
              <w:pStyle w:val="ae"/>
              <w:jc w:val="center"/>
              <w:rPr>
                <w:sz w:val="24"/>
                <w:szCs w:val="24"/>
              </w:rPr>
            </w:pPr>
          </w:p>
        </w:tc>
        <w:tc>
          <w:tcPr>
            <w:tcW w:w="350" w:type="dxa"/>
          </w:tcPr>
          <w:p w14:paraId="5928E36B" w14:textId="1CF3427D" w:rsidR="0088619D" w:rsidRPr="0088619D" w:rsidRDefault="0088619D" w:rsidP="00A25E6A">
            <w:pPr>
              <w:pStyle w:val="ae"/>
              <w:jc w:val="center"/>
              <w:rPr>
                <w:sz w:val="24"/>
                <w:szCs w:val="24"/>
              </w:rPr>
            </w:pPr>
            <w:r w:rsidRPr="0088619D">
              <w:rPr>
                <w:sz w:val="24"/>
                <w:szCs w:val="24"/>
              </w:rPr>
              <w:t>Э</w:t>
            </w:r>
          </w:p>
        </w:tc>
        <w:tc>
          <w:tcPr>
            <w:tcW w:w="0" w:type="auto"/>
          </w:tcPr>
          <w:p w14:paraId="10A964CD" w14:textId="3B4A6CEF" w:rsidR="0088619D" w:rsidRPr="0088619D" w:rsidRDefault="0088619D" w:rsidP="00A25E6A">
            <w:pPr>
              <w:pStyle w:val="ae"/>
              <w:jc w:val="center"/>
              <w:rPr>
                <w:sz w:val="24"/>
                <w:szCs w:val="24"/>
              </w:rPr>
            </w:pPr>
            <w:r w:rsidRPr="0088619D">
              <w:rPr>
                <w:sz w:val="24"/>
                <w:szCs w:val="24"/>
              </w:rPr>
              <w:t>6,86</w:t>
            </w:r>
          </w:p>
        </w:tc>
        <w:tc>
          <w:tcPr>
            <w:tcW w:w="0" w:type="auto"/>
          </w:tcPr>
          <w:p w14:paraId="4D8CD9A6" w14:textId="3141D728" w:rsidR="0088619D" w:rsidRPr="0088619D" w:rsidRDefault="0088619D" w:rsidP="00A25E6A">
            <w:pPr>
              <w:pStyle w:val="ae"/>
              <w:jc w:val="center"/>
              <w:rPr>
                <w:sz w:val="24"/>
                <w:szCs w:val="24"/>
              </w:rPr>
            </w:pPr>
            <w:r w:rsidRPr="0088619D">
              <w:rPr>
                <w:sz w:val="24"/>
                <w:szCs w:val="24"/>
              </w:rPr>
              <w:t>0,38</w:t>
            </w:r>
          </w:p>
        </w:tc>
        <w:tc>
          <w:tcPr>
            <w:tcW w:w="0" w:type="auto"/>
          </w:tcPr>
          <w:p w14:paraId="2F869297" w14:textId="45E7D433" w:rsidR="0088619D" w:rsidRPr="0088619D" w:rsidRDefault="0088619D" w:rsidP="00A25E6A">
            <w:pPr>
              <w:pStyle w:val="ae"/>
              <w:jc w:val="center"/>
              <w:rPr>
                <w:sz w:val="24"/>
                <w:szCs w:val="24"/>
              </w:rPr>
            </w:pPr>
            <w:r w:rsidRPr="0088619D">
              <w:rPr>
                <w:sz w:val="24"/>
                <w:szCs w:val="24"/>
              </w:rPr>
              <w:t>0,076</w:t>
            </w:r>
          </w:p>
        </w:tc>
        <w:tc>
          <w:tcPr>
            <w:tcW w:w="0" w:type="auto"/>
          </w:tcPr>
          <w:p w14:paraId="58B28A2A" w14:textId="69C48AFB" w:rsidR="0088619D" w:rsidRPr="0088619D" w:rsidRDefault="0088619D" w:rsidP="00A25E6A">
            <w:pPr>
              <w:pStyle w:val="ae"/>
              <w:jc w:val="center"/>
              <w:rPr>
                <w:sz w:val="24"/>
                <w:szCs w:val="24"/>
              </w:rPr>
            </w:pPr>
            <w:r w:rsidRPr="0088619D">
              <w:rPr>
                <w:sz w:val="24"/>
                <w:szCs w:val="24"/>
              </w:rPr>
              <w:t>5,5%</w:t>
            </w:r>
          </w:p>
        </w:tc>
        <w:tc>
          <w:tcPr>
            <w:tcW w:w="0" w:type="auto"/>
          </w:tcPr>
          <w:p w14:paraId="546B48E5" w14:textId="3414B2F3" w:rsidR="0088619D" w:rsidRPr="0088619D" w:rsidRDefault="0088619D" w:rsidP="00A25E6A">
            <w:pPr>
              <w:pStyle w:val="ae"/>
              <w:jc w:val="center"/>
              <w:rPr>
                <w:sz w:val="24"/>
                <w:szCs w:val="24"/>
              </w:rPr>
            </w:pPr>
            <w:r w:rsidRPr="0088619D">
              <w:rPr>
                <w:sz w:val="24"/>
                <w:szCs w:val="24"/>
              </w:rPr>
              <w:t>Э</w:t>
            </w:r>
          </w:p>
        </w:tc>
        <w:tc>
          <w:tcPr>
            <w:tcW w:w="0" w:type="auto"/>
          </w:tcPr>
          <w:p w14:paraId="32D858A7" w14:textId="1921E01C" w:rsidR="0088619D" w:rsidRPr="0088619D" w:rsidRDefault="0088619D" w:rsidP="00A25E6A">
            <w:pPr>
              <w:pStyle w:val="ae"/>
              <w:jc w:val="center"/>
              <w:rPr>
                <w:sz w:val="24"/>
                <w:szCs w:val="24"/>
              </w:rPr>
            </w:pPr>
            <w:r w:rsidRPr="0088619D">
              <w:rPr>
                <w:sz w:val="24"/>
                <w:szCs w:val="24"/>
              </w:rPr>
              <w:t>5,56</w:t>
            </w:r>
          </w:p>
        </w:tc>
        <w:tc>
          <w:tcPr>
            <w:tcW w:w="0" w:type="auto"/>
          </w:tcPr>
          <w:p w14:paraId="30CDC1E1" w14:textId="439F3EC1" w:rsidR="0088619D" w:rsidRPr="0088619D" w:rsidRDefault="0088619D" w:rsidP="00A25E6A">
            <w:pPr>
              <w:pStyle w:val="ae"/>
              <w:jc w:val="center"/>
              <w:rPr>
                <w:sz w:val="24"/>
                <w:szCs w:val="24"/>
              </w:rPr>
            </w:pPr>
            <w:r w:rsidRPr="0088619D">
              <w:rPr>
                <w:sz w:val="24"/>
                <w:szCs w:val="24"/>
              </w:rPr>
              <w:t>0,38</w:t>
            </w:r>
          </w:p>
        </w:tc>
        <w:tc>
          <w:tcPr>
            <w:tcW w:w="0" w:type="auto"/>
          </w:tcPr>
          <w:p w14:paraId="6093ABF4" w14:textId="4F374EE0" w:rsidR="0088619D" w:rsidRPr="0088619D" w:rsidRDefault="0088619D" w:rsidP="00A25E6A">
            <w:pPr>
              <w:pStyle w:val="ae"/>
              <w:jc w:val="center"/>
              <w:rPr>
                <w:sz w:val="24"/>
                <w:szCs w:val="24"/>
              </w:rPr>
            </w:pPr>
            <w:r w:rsidRPr="0088619D">
              <w:rPr>
                <w:sz w:val="24"/>
                <w:szCs w:val="24"/>
              </w:rPr>
              <w:t>0,08</w:t>
            </w:r>
          </w:p>
        </w:tc>
        <w:tc>
          <w:tcPr>
            <w:tcW w:w="0" w:type="auto"/>
          </w:tcPr>
          <w:p w14:paraId="1C3899F7" w14:textId="17D9BC46" w:rsidR="0088619D" w:rsidRPr="0088619D" w:rsidRDefault="0088619D" w:rsidP="00A25E6A">
            <w:pPr>
              <w:pStyle w:val="ae"/>
              <w:jc w:val="center"/>
              <w:rPr>
                <w:sz w:val="24"/>
                <w:szCs w:val="24"/>
              </w:rPr>
            </w:pPr>
            <w:r w:rsidRPr="0088619D">
              <w:rPr>
                <w:sz w:val="24"/>
                <w:szCs w:val="24"/>
              </w:rPr>
              <w:t>6,8%</w:t>
            </w:r>
          </w:p>
        </w:tc>
        <w:tc>
          <w:tcPr>
            <w:tcW w:w="0" w:type="auto"/>
          </w:tcPr>
          <w:p w14:paraId="427768E7" w14:textId="17187531" w:rsidR="0088619D" w:rsidRPr="0088619D" w:rsidRDefault="0088619D" w:rsidP="00A25E6A">
            <w:pPr>
              <w:pStyle w:val="ae"/>
              <w:jc w:val="center"/>
              <w:rPr>
                <w:sz w:val="24"/>
                <w:szCs w:val="24"/>
              </w:rPr>
            </w:pPr>
            <w:r w:rsidRPr="0088619D">
              <w:rPr>
                <w:sz w:val="24"/>
                <w:szCs w:val="24"/>
              </w:rPr>
              <w:t>13,2</w:t>
            </w:r>
          </w:p>
        </w:tc>
      </w:tr>
      <w:tr w:rsidR="0088619D" w:rsidRPr="0088619D" w14:paraId="230BD05C" w14:textId="77777777" w:rsidTr="0088619D">
        <w:tc>
          <w:tcPr>
            <w:tcW w:w="1191" w:type="dxa"/>
            <w:vMerge/>
          </w:tcPr>
          <w:p w14:paraId="78A5EF9C" w14:textId="77777777" w:rsidR="0088619D" w:rsidRPr="0088619D" w:rsidRDefault="0088619D" w:rsidP="00A25E6A">
            <w:pPr>
              <w:pStyle w:val="ae"/>
              <w:jc w:val="center"/>
              <w:rPr>
                <w:sz w:val="24"/>
                <w:szCs w:val="24"/>
              </w:rPr>
            </w:pPr>
          </w:p>
        </w:tc>
        <w:tc>
          <w:tcPr>
            <w:tcW w:w="350" w:type="dxa"/>
          </w:tcPr>
          <w:p w14:paraId="10E61E4C" w14:textId="20548F47" w:rsidR="0088619D" w:rsidRPr="0088619D" w:rsidRDefault="0088619D" w:rsidP="00A25E6A">
            <w:pPr>
              <w:pStyle w:val="ae"/>
              <w:jc w:val="center"/>
              <w:rPr>
                <w:sz w:val="24"/>
                <w:szCs w:val="24"/>
              </w:rPr>
            </w:pPr>
            <w:r w:rsidRPr="0088619D">
              <w:rPr>
                <w:sz w:val="24"/>
                <w:szCs w:val="24"/>
              </w:rPr>
              <w:t>К</w:t>
            </w:r>
          </w:p>
        </w:tc>
        <w:tc>
          <w:tcPr>
            <w:tcW w:w="0" w:type="auto"/>
          </w:tcPr>
          <w:p w14:paraId="67250F5E" w14:textId="67094C4A" w:rsidR="0088619D" w:rsidRPr="0088619D" w:rsidRDefault="0088619D" w:rsidP="00A25E6A">
            <w:pPr>
              <w:pStyle w:val="ae"/>
              <w:jc w:val="center"/>
              <w:rPr>
                <w:sz w:val="24"/>
                <w:szCs w:val="24"/>
              </w:rPr>
            </w:pPr>
            <w:r w:rsidRPr="0088619D">
              <w:rPr>
                <w:sz w:val="24"/>
                <w:szCs w:val="24"/>
              </w:rPr>
              <w:t>7,0</w:t>
            </w:r>
          </w:p>
        </w:tc>
        <w:tc>
          <w:tcPr>
            <w:tcW w:w="0" w:type="auto"/>
          </w:tcPr>
          <w:p w14:paraId="13CB671D" w14:textId="6AC0A73F" w:rsidR="0088619D" w:rsidRPr="0088619D" w:rsidRDefault="0088619D" w:rsidP="00A25E6A">
            <w:pPr>
              <w:pStyle w:val="ae"/>
              <w:jc w:val="center"/>
              <w:rPr>
                <w:sz w:val="24"/>
                <w:szCs w:val="24"/>
              </w:rPr>
            </w:pPr>
            <w:r w:rsidRPr="0088619D">
              <w:rPr>
                <w:sz w:val="24"/>
                <w:szCs w:val="24"/>
              </w:rPr>
              <w:t>0,95</w:t>
            </w:r>
          </w:p>
        </w:tc>
        <w:tc>
          <w:tcPr>
            <w:tcW w:w="0" w:type="auto"/>
          </w:tcPr>
          <w:p w14:paraId="7D3F6E77" w14:textId="7BDCF918" w:rsidR="0088619D" w:rsidRPr="0088619D" w:rsidRDefault="0088619D" w:rsidP="00A25E6A">
            <w:pPr>
              <w:pStyle w:val="ae"/>
              <w:jc w:val="center"/>
              <w:rPr>
                <w:sz w:val="24"/>
                <w:szCs w:val="24"/>
              </w:rPr>
            </w:pPr>
            <w:r w:rsidRPr="0088619D">
              <w:rPr>
                <w:sz w:val="24"/>
                <w:szCs w:val="24"/>
              </w:rPr>
              <w:t>0,19</w:t>
            </w:r>
          </w:p>
        </w:tc>
        <w:tc>
          <w:tcPr>
            <w:tcW w:w="0" w:type="auto"/>
          </w:tcPr>
          <w:p w14:paraId="057DCE82" w14:textId="674D0C6C" w:rsidR="0088619D" w:rsidRPr="0088619D" w:rsidRDefault="0088619D" w:rsidP="00A25E6A">
            <w:pPr>
              <w:pStyle w:val="ae"/>
              <w:jc w:val="center"/>
              <w:rPr>
                <w:sz w:val="24"/>
                <w:szCs w:val="24"/>
              </w:rPr>
            </w:pPr>
            <w:r w:rsidRPr="0088619D">
              <w:rPr>
                <w:sz w:val="24"/>
                <w:szCs w:val="24"/>
              </w:rPr>
              <w:t>13,5%</w:t>
            </w:r>
          </w:p>
        </w:tc>
        <w:tc>
          <w:tcPr>
            <w:tcW w:w="0" w:type="auto"/>
          </w:tcPr>
          <w:p w14:paraId="46680DB2" w14:textId="11E26B12" w:rsidR="0088619D" w:rsidRPr="0088619D" w:rsidRDefault="0088619D" w:rsidP="00A25E6A">
            <w:pPr>
              <w:pStyle w:val="ae"/>
              <w:jc w:val="center"/>
              <w:rPr>
                <w:sz w:val="24"/>
                <w:szCs w:val="24"/>
              </w:rPr>
            </w:pPr>
            <w:r w:rsidRPr="0088619D">
              <w:rPr>
                <w:sz w:val="24"/>
                <w:szCs w:val="24"/>
              </w:rPr>
              <w:t>К</w:t>
            </w:r>
          </w:p>
        </w:tc>
        <w:tc>
          <w:tcPr>
            <w:tcW w:w="0" w:type="auto"/>
          </w:tcPr>
          <w:p w14:paraId="20E22F8C" w14:textId="3632513B" w:rsidR="0088619D" w:rsidRPr="0088619D" w:rsidRDefault="0088619D" w:rsidP="00A25E6A">
            <w:pPr>
              <w:pStyle w:val="ae"/>
              <w:jc w:val="center"/>
              <w:rPr>
                <w:sz w:val="24"/>
                <w:szCs w:val="24"/>
              </w:rPr>
            </w:pPr>
            <w:r w:rsidRPr="0088619D">
              <w:rPr>
                <w:sz w:val="24"/>
                <w:szCs w:val="24"/>
              </w:rPr>
              <w:t>6,11</w:t>
            </w:r>
          </w:p>
        </w:tc>
        <w:tc>
          <w:tcPr>
            <w:tcW w:w="0" w:type="auto"/>
          </w:tcPr>
          <w:p w14:paraId="2046C515" w14:textId="4363070C" w:rsidR="0088619D" w:rsidRPr="0088619D" w:rsidRDefault="0088619D" w:rsidP="00A25E6A">
            <w:pPr>
              <w:pStyle w:val="ae"/>
              <w:jc w:val="center"/>
              <w:rPr>
                <w:sz w:val="24"/>
                <w:szCs w:val="24"/>
              </w:rPr>
            </w:pPr>
            <w:r w:rsidRPr="0088619D">
              <w:rPr>
                <w:sz w:val="24"/>
                <w:szCs w:val="24"/>
              </w:rPr>
              <w:t>0,46</w:t>
            </w:r>
          </w:p>
        </w:tc>
        <w:tc>
          <w:tcPr>
            <w:tcW w:w="0" w:type="auto"/>
          </w:tcPr>
          <w:p w14:paraId="56038B72" w14:textId="49121D31" w:rsidR="0088619D" w:rsidRPr="0088619D" w:rsidRDefault="0088619D" w:rsidP="00A25E6A">
            <w:pPr>
              <w:pStyle w:val="ae"/>
              <w:jc w:val="center"/>
              <w:rPr>
                <w:sz w:val="24"/>
                <w:szCs w:val="24"/>
              </w:rPr>
            </w:pPr>
            <w:r w:rsidRPr="0088619D">
              <w:rPr>
                <w:sz w:val="24"/>
                <w:szCs w:val="24"/>
              </w:rPr>
              <w:t>011</w:t>
            </w:r>
          </w:p>
        </w:tc>
        <w:tc>
          <w:tcPr>
            <w:tcW w:w="0" w:type="auto"/>
          </w:tcPr>
          <w:p w14:paraId="610985EE" w14:textId="56F6C5BA" w:rsidR="0088619D" w:rsidRPr="0088619D" w:rsidRDefault="0088619D" w:rsidP="00A25E6A">
            <w:pPr>
              <w:pStyle w:val="ae"/>
              <w:jc w:val="center"/>
              <w:rPr>
                <w:sz w:val="24"/>
                <w:szCs w:val="24"/>
              </w:rPr>
            </w:pPr>
            <w:r w:rsidRPr="0088619D">
              <w:rPr>
                <w:sz w:val="24"/>
                <w:szCs w:val="24"/>
              </w:rPr>
              <w:t>7,5%</w:t>
            </w:r>
          </w:p>
        </w:tc>
        <w:tc>
          <w:tcPr>
            <w:tcW w:w="0" w:type="auto"/>
          </w:tcPr>
          <w:p w14:paraId="4563DC6B" w14:textId="540C641C" w:rsidR="0088619D" w:rsidRPr="0088619D" w:rsidRDefault="0088619D" w:rsidP="00A25E6A">
            <w:pPr>
              <w:pStyle w:val="ae"/>
              <w:jc w:val="center"/>
              <w:rPr>
                <w:sz w:val="24"/>
                <w:szCs w:val="24"/>
              </w:rPr>
            </w:pPr>
            <w:r w:rsidRPr="0088619D">
              <w:rPr>
                <w:sz w:val="24"/>
                <w:szCs w:val="24"/>
              </w:rPr>
              <w:t>4,04</w:t>
            </w:r>
          </w:p>
        </w:tc>
      </w:tr>
      <w:tr w:rsidR="0088619D" w:rsidRPr="0088619D" w14:paraId="2AB72655" w14:textId="77777777" w:rsidTr="0088619D">
        <w:tc>
          <w:tcPr>
            <w:tcW w:w="1191" w:type="dxa"/>
            <w:vMerge w:val="restart"/>
          </w:tcPr>
          <w:p w14:paraId="6D746881" w14:textId="77777777" w:rsidR="0088619D" w:rsidRPr="0088619D" w:rsidRDefault="0088619D" w:rsidP="00A25E6A">
            <w:pPr>
              <w:pStyle w:val="ae"/>
              <w:jc w:val="center"/>
              <w:rPr>
                <w:sz w:val="24"/>
                <w:szCs w:val="24"/>
              </w:rPr>
            </w:pPr>
            <w:r w:rsidRPr="0088619D">
              <w:rPr>
                <w:sz w:val="24"/>
                <w:szCs w:val="24"/>
              </w:rPr>
              <w:t>Челночный бег 2 х 15 м, с</w:t>
            </w:r>
          </w:p>
          <w:p w14:paraId="17452AF2" w14:textId="64961A1B" w:rsidR="0088619D" w:rsidRPr="0088619D" w:rsidRDefault="0088619D" w:rsidP="00A25E6A">
            <w:pPr>
              <w:pStyle w:val="ae"/>
              <w:jc w:val="center"/>
              <w:rPr>
                <w:sz w:val="24"/>
                <w:szCs w:val="24"/>
              </w:rPr>
            </w:pPr>
          </w:p>
        </w:tc>
        <w:tc>
          <w:tcPr>
            <w:tcW w:w="350" w:type="dxa"/>
          </w:tcPr>
          <w:p w14:paraId="538D515E" w14:textId="7A696374" w:rsidR="0088619D" w:rsidRPr="0088619D" w:rsidRDefault="0088619D" w:rsidP="00A25E6A">
            <w:pPr>
              <w:pStyle w:val="ae"/>
              <w:jc w:val="center"/>
              <w:rPr>
                <w:sz w:val="24"/>
                <w:szCs w:val="24"/>
              </w:rPr>
            </w:pPr>
            <w:r w:rsidRPr="0088619D">
              <w:rPr>
                <w:sz w:val="24"/>
                <w:szCs w:val="24"/>
              </w:rPr>
              <w:t>э</w:t>
            </w:r>
          </w:p>
        </w:tc>
        <w:tc>
          <w:tcPr>
            <w:tcW w:w="0" w:type="auto"/>
          </w:tcPr>
          <w:p w14:paraId="6F77599D" w14:textId="38195ED0" w:rsidR="0088619D" w:rsidRPr="0088619D" w:rsidRDefault="0088619D" w:rsidP="00A25E6A">
            <w:pPr>
              <w:pStyle w:val="ae"/>
              <w:jc w:val="center"/>
              <w:rPr>
                <w:sz w:val="24"/>
                <w:szCs w:val="24"/>
              </w:rPr>
            </w:pPr>
            <w:r w:rsidRPr="0088619D">
              <w:rPr>
                <w:sz w:val="24"/>
                <w:szCs w:val="24"/>
              </w:rPr>
              <w:t>10,8</w:t>
            </w:r>
          </w:p>
        </w:tc>
        <w:tc>
          <w:tcPr>
            <w:tcW w:w="0" w:type="auto"/>
          </w:tcPr>
          <w:p w14:paraId="50B5CD67" w14:textId="40572D33" w:rsidR="0088619D" w:rsidRPr="0088619D" w:rsidRDefault="0088619D" w:rsidP="00A25E6A">
            <w:pPr>
              <w:pStyle w:val="ae"/>
              <w:jc w:val="center"/>
              <w:rPr>
                <w:sz w:val="24"/>
                <w:szCs w:val="24"/>
              </w:rPr>
            </w:pPr>
            <w:r w:rsidRPr="0088619D">
              <w:rPr>
                <w:sz w:val="24"/>
                <w:szCs w:val="24"/>
              </w:rPr>
              <w:t>0,43</w:t>
            </w:r>
          </w:p>
        </w:tc>
        <w:tc>
          <w:tcPr>
            <w:tcW w:w="0" w:type="auto"/>
          </w:tcPr>
          <w:p w14:paraId="6995BB83" w14:textId="6B6DDCFC" w:rsidR="0088619D" w:rsidRPr="0088619D" w:rsidRDefault="0088619D" w:rsidP="00A25E6A">
            <w:pPr>
              <w:pStyle w:val="ae"/>
              <w:jc w:val="center"/>
              <w:rPr>
                <w:sz w:val="24"/>
                <w:szCs w:val="24"/>
              </w:rPr>
            </w:pPr>
            <w:r w:rsidRPr="0088619D">
              <w:rPr>
                <w:sz w:val="24"/>
                <w:szCs w:val="24"/>
              </w:rPr>
              <w:t>0,086</w:t>
            </w:r>
          </w:p>
        </w:tc>
        <w:tc>
          <w:tcPr>
            <w:tcW w:w="0" w:type="auto"/>
          </w:tcPr>
          <w:p w14:paraId="30477B4A" w14:textId="70C3991E" w:rsidR="0088619D" w:rsidRPr="0088619D" w:rsidRDefault="0088619D" w:rsidP="00A25E6A">
            <w:pPr>
              <w:pStyle w:val="ae"/>
              <w:jc w:val="center"/>
              <w:rPr>
                <w:sz w:val="24"/>
                <w:szCs w:val="24"/>
              </w:rPr>
            </w:pPr>
            <w:r w:rsidRPr="0088619D">
              <w:rPr>
                <w:sz w:val="24"/>
                <w:szCs w:val="24"/>
              </w:rPr>
              <w:t>3,9%</w:t>
            </w:r>
          </w:p>
        </w:tc>
        <w:tc>
          <w:tcPr>
            <w:tcW w:w="0" w:type="auto"/>
          </w:tcPr>
          <w:p w14:paraId="41519289" w14:textId="1AD6118E" w:rsidR="0088619D" w:rsidRPr="0088619D" w:rsidRDefault="0088619D" w:rsidP="00A25E6A">
            <w:pPr>
              <w:pStyle w:val="ae"/>
              <w:jc w:val="center"/>
              <w:rPr>
                <w:sz w:val="24"/>
                <w:szCs w:val="24"/>
              </w:rPr>
            </w:pPr>
            <w:r w:rsidRPr="0088619D">
              <w:rPr>
                <w:sz w:val="24"/>
                <w:szCs w:val="24"/>
              </w:rPr>
              <w:t>Э</w:t>
            </w:r>
          </w:p>
        </w:tc>
        <w:tc>
          <w:tcPr>
            <w:tcW w:w="0" w:type="auto"/>
          </w:tcPr>
          <w:p w14:paraId="716F64A3" w14:textId="216C3F97" w:rsidR="0088619D" w:rsidRPr="0088619D" w:rsidRDefault="0088619D" w:rsidP="00A25E6A">
            <w:pPr>
              <w:pStyle w:val="ae"/>
              <w:jc w:val="center"/>
              <w:rPr>
                <w:sz w:val="24"/>
                <w:szCs w:val="24"/>
              </w:rPr>
            </w:pPr>
            <w:r w:rsidRPr="0088619D">
              <w:rPr>
                <w:sz w:val="24"/>
                <w:szCs w:val="24"/>
              </w:rPr>
              <w:t>8,27</w:t>
            </w:r>
          </w:p>
        </w:tc>
        <w:tc>
          <w:tcPr>
            <w:tcW w:w="0" w:type="auto"/>
          </w:tcPr>
          <w:p w14:paraId="5974BD5F" w14:textId="50D056E0" w:rsidR="0088619D" w:rsidRPr="0088619D" w:rsidRDefault="0088619D" w:rsidP="00A25E6A">
            <w:pPr>
              <w:pStyle w:val="ae"/>
              <w:jc w:val="center"/>
              <w:rPr>
                <w:sz w:val="24"/>
                <w:szCs w:val="24"/>
              </w:rPr>
            </w:pPr>
            <w:r w:rsidRPr="0088619D">
              <w:rPr>
                <w:sz w:val="24"/>
                <w:szCs w:val="24"/>
              </w:rPr>
              <w:t>0,48</w:t>
            </w:r>
          </w:p>
        </w:tc>
        <w:tc>
          <w:tcPr>
            <w:tcW w:w="0" w:type="auto"/>
          </w:tcPr>
          <w:p w14:paraId="6E91BE99" w14:textId="63A1B31A" w:rsidR="0088619D" w:rsidRPr="0088619D" w:rsidRDefault="0088619D" w:rsidP="00A25E6A">
            <w:pPr>
              <w:pStyle w:val="ae"/>
              <w:jc w:val="center"/>
              <w:rPr>
                <w:sz w:val="24"/>
                <w:szCs w:val="24"/>
              </w:rPr>
            </w:pPr>
            <w:r w:rsidRPr="0088619D">
              <w:rPr>
                <w:sz w:val="24"/>
                <w:szCs w:val="24"/>
              </w:rPr>
              <w:t>0,1</w:t>
            </w:r>
          </w:p>
        </w:tc>
        <w:tc>
          <w:tcPr>
            <w:tcW w:w="0" w:type="auto"/>
          </w:tcPr>
          <w:p w14:paraId="6849F2A9" w14:textId="4D60E395" w:rsidR="0088619D" w:rsidRPr="0088619D" w:rsidRDefault="0088619D" w:rsidP="00A25E6A">
            <w:pPr>
              <w:pStyle w:val="ae"/>
              <w:jc w:val="center"/>
              <w:rPr>
                <w:sz w:val="24"/>
                <w:szCs w:val="24"/>
              </w:rPr>
            </w:pPr>
            <w:r w:rsidRPr="0088619D">
              <w:rPr>
                <w:sz w:val="24"/>
                <w:szCs w:val="24"/>
              </w:rPr>
              <w:t>7,4%</w:t>
            </w:r>
          </w:p>
        </w:tc>
        <w:tc>
          <w:tcPr>
            <w:tcW w:w="0" w:type="auto"/>
          </w:tcPr>
          <w:p w14:paraId="77EF19A1" w14:textId="19079DA1" w:rsidR="0088619D" w:rsidRPr="0088619D" w:rsidRDefault="0088619D" w:rsidP="00A25E6A">
            <w:pPr>
              <w:pStyle w:val="ae"/>
              <w:jc w:val="center"/>
              <w:rPr>
                <w:sz w:val="24"/>
                <w:szCs w:val="24"/>
              </w:rPr>
            </w:pPr>
            <w:r w:rsidRPr="0088619D">
              <w:rPr>
                <w:sz w:val="24"/>
                <w:szCs w:val="24"/>
              </w:rPr>
              <w:t>19,4</w:t>
            </w:r>
          </w:p>
        </w:tc>
      </w:tr>
      <w:tr w:rsidR="0088619D" w:rsidRPr="0088619D" w14:paraId="2D594CF3" w14:textId="77777777" w:rsidTr="0088619D">
        <w:tc>
          <w:tcPr>
            <w:tcW w:w="1191" w:type="dxa"/>
            <w:vMerge/>
          </w:tcPr>
          <w:p w14:paraId="4F46537C" w14:textId="77777777" w:rsidR="0088619D" w:rsidRPr="0088619D" w:rsidRDefault="0088619D" w:rsidP="00A25E6A">
            <w:pPr>
              <w:pStyle w:val="ae"/>
              <w:jc w:val="center"/>
              <w:rPr>
                <w:sz w:val="24"/>
                <w:szCs w:val="24"/>
              </w:rPr>
            </w:pPr>
          </w:p>
        </w:tc>
        <w:tc>
          <w:tcPr>
            <w:tcW w:w="350" w:type="dxa"/>
          </w:tcPr>
          <w:p w14:paraId="57FD9642" w14:textId="5436DC70" w:rsidR="0088619D" w:rsidRPr="0088619D" w:rsidRDefault="0088619D" w:rsidP="00A25E6A">
            <w:pPr>
              <w:pStyle w:val="ae"/>
              <w:jc w:val="center"/>
              <w:rPr>
                <w:sz w:val="24"/>
                <w:szCs w:val="24"/>
              </w:rPr>
            </w:pPr>
            <w:r w:rsidRPr="0088619D">
              <w:rPr>
                <w:sz w:val="24"/>
                <w:szCs w:val="24"/>
              </w:rPr>
              <w:t>к</w:t>
            </w:r>
          </w:p>
        </w:tc>
        <w:tc>
          <w:tcPr>
            <w:tcW w:w="0" w:type="auto"/>
          </w:tcPr>
          <w:p w14:paraId="367A567E" w14:textId="57B3A24E" w:rsidR="0088619D" w:rsidRPr="0088619D" w:rsidRDefault="0088619D" w:rsidP="00A25E6A">
            <w:pPr>
              <w:pStyle w:val="ae"/>
              <w:jc w:val="center"/>
              <w:rPr>
                <w:sz w:val="24"/>
                <w:szCs w:val="24"/>
              </w:rPr>
            </w:pPr>
            <w:r w:rsidRPr="0088619D">
              <w:rPr>
                <w:sz w:val="24"/>
                <w:szCs w:val="24"/>
              </w:rPr>
              <w:t>10,7</w:t>
            </w:r>
          </w:p>
        </w:tc>
        <w:tc>
          <w:tcPr>
            <w:tcW w:w="0" w:type="auto"/>
          </w:tcPr>
          <w:p w14:paraId="0E54E490" w14:textId="21668093" w:rsidR="0088619D" w:rsidRPr="0088619D" w:rsidRDefault="0088619D" w:rsidP="00A25E6A">
            <w:pPr>
              <w:pStyle w:val="ae"/>
              <w:jc w:val="center"/>
              <w:rPr>
                <w:sz w:val="24"/>
                <w:szCs w:val="24"/>
              </w:rPr>
            </w:pPr>
            <w:r w:rsidRPr="0088619D">
              <w:rPr>
                <w:sz w:val="24"/>
                <w:szCs w:val="24"/>
              </w:rPr>
              <w:t>0,68</w:t>
            </w:r>
          </w:p>
        </w:tc>
        <w:tc>
          <w:tcPr>
            <w:tcW w:w="0" w:type="auto"/>
          </w:tcPr>
          <w:p w14:paraId="69D1120C" w14:textId="745F5301" w:rsidR="0088619D" w:rsidRPr="0088619D" w:rsidRDefault="0088619D" w:rsidP="00A25E6A">
            <w:pPr>
              <w:pStyle w:val="ae"/>
              <w:jc w:val="center"/>
              <w:rPr>
                <w:sz w:val="24"/>
                <w:szCs w:val="24"/>
              </w:rPr>
            </w:pPr>
            <w:r w:rsidRPr="0088619D">
              <w:rPr>
                <w:sz w:val="24"/>
                <w:szCs w:val="24"/>
              </w:rPr>
              <w:t>0,14</w:t>
            </w:r>
          </w:p>
        </w:tc>
        <w:tc>
          <w:tcPr>
            <w:tcW w:w="0" w:type="auto"/>
          </w:tcPr>
          <w:p w14:paraId="14AE36DF" w14:textId="080031C5" w:rsidR="0088619D" w:rsidRPr="0088619D" w:rsidRDefault="0088619D" w:rsidP="00A25E6A">
            <w:pPr>
              <w:pStyle w:val="ae"/>
              <w:jc w:val="center"/>
              <w:rPr>
                <w:sz w:val="24"/>
                <w:szCs w:val="24"/>
              </w:rPr>
            </w:pPr>
            <w:r w:rsidRPr="0088619D">
              <w:rPr>
                <w:sz w:val="24"/>
                <w:szCs w:val="24"/>
              </w:rPr>
              <w:t>6,3%</w:t>
            </w:r>
          </w:p>
        </w:tc>
        <w:tc>
          <w:tcPr>
            <w:tcW w:w="0" w:type="auto"/>
          </w:tcPr>
          <w:p w14:paraId="7A7BBAB0" w14:textId="0A821555" w:rsidR="0088619D" w:rsidRPr="0088619D" w:rsidRDefault="0088619D" w:rsidP="00A25E6A">
            <w:pPr>
              <w:pStyle w:val="ae"/>
              <w:jc w:val="center"/>
              <w:rPr>
                <w:sz w:val="24"/>
                <w:szCs w:val="24"/>
              </w:rPr>
            </w:pPr>
            <w:r w:rsidRPr="0088619D">
              <w:rPr>
                <w:sz w:val="24"/>
                <w:szCs w:val="24"/>
              </w:rPr>
              <w:t>К</w:t>
            </w:r>
          </w:p>
        </w:tc>
        <w:tc>
          <w:tcPr>
            <w:tcW w:w="0" w:type="auto"/>
          </w:tcPr>
          <w:p w14:paraId="77B5DC2F" w14:textId="3B790B49" w:rsidR="0088619D" w:rsidRPr="0088619D" w:rsidRDefault="0088619D" w:rsidP="00A25E6A">
            <w:pPr>
              <w:pStyle w:val="ae"/>
              <w:jc w:val="center"/>
              <w:rPr>
                <w:sz w:val="24"/>
                <w:szCs w:val="24"/>
              </w:rPr>
            </w:pPr>
            <w:r w:rsidRPr="0088619D">
              <w:rPr>
                <w:sz w:val="24"/>
                <w:szCs w:val="24"/>
              </w:rPr>
              <w:t>8,53</w:t>
            </w:r>
          </w:p>
        </w:tc>
        <w:tc>
          <w:tcPr>
            <w:tcW w:w="0" w:type="auto"/>
          </w:tcPr>
          <w:p w14:paraId="16CCE6A5" w14:textId="2DB2CC35" w:rsidR="0088619D" w:rsidRPr="0088619D" w:rsidRDefault="0088619D" w:rsidP="00A25E6A">
            <w:pPr>
              <w:pStyle w:val="ae"/>
              <w:jc w:val="center"/>
              <w:rPr>
                <w:sz w:val="24"/>
                <w:szCs w:val="24"/>
              </w:rPr>
            </w:pPr>
            <w:r w:rsidRPr="0088619D">
              <w:rPr>
                <w:sz w:val="24"/>
                <w:szCs w:val="24"/>
              </w:rPr>
              <w:t>0,51</w:t>
            </w:r>
          </w:p>
        </w:tc>
        <w:tc>
          <w:tcPr>
            <w:tcW w:w="0" w:type="auto"/>
          </w:tcPr>
          <w:p w14:paraId="4DB90D40" w14:textId="3F50DB2E" w:rsidR="0088619D" w:rsidRPr="0088619D" w:rsidRDefault="0088619D" w:rsidP="00A25E6A">
            <w:pPr>
              <w:pStyle w:val="ae"/>
              <w:jc w:val="center"/>
              <w:rPr>
                <w:sz w:val="24"/>
                <w:szCs w:val="24"/>
              </w:rPr>
            </w:pPr>
            <w:r w:rsidRPr="0088619D">
              <w:rPr>
                <w:sz w:val="24"/>
                <w:szCs w:val="24"/>
              </w:rPr>
              <w:t>0,1</w:t>
            </w:r>
          </w:p>
        </w:tc>
        <w:tc>
          <w:tcPr>
            <w:tcW w:w="0" w:type="auto"/>
          </w:tcPr>
          <w:p w14:paraId="4F3E2AC3" w14:textId="1BF549F5" w:rsidR="0088619D" w:rsidRPr="0088619D" w:rsidRDefault="0088619D" w:rsidP="00A25E6A">
            <w:pPr>
              <w:pStyle w:val="ae"/>
              <w:jc w:val="center"/>
              <w:rPr>
                <w:sz w:val="24"/>
                <w:szCs w:val="24"/>
              </w:rPr>
            </w:pPr>
            <w:r w:rsidRPr="0088619D">
              <w:rPr>
                <w:sz w:val="24"/>
                <w:szCs w:val="24"/>
              </w:rPr>
              <w:t>6%</w:t>
            </w:r>
          </w:p>
        </w:tc>
        <w:tc>
          <w:tcPr>
            <w:tcW w:w="0" w:type="auto"/>
          </w:tcPr>
          <w:p w14:paraId="1EFB64DE" w14:textId="2C22F21B" w:rsidR="0088619D" w:rsidRPr="0088619D" w:rsidRDefault="0088619D" w:rsidP="00A25E6A">
            <w:pPr>
              <w:pStyle w:val="ae"/>
              <w:jc w:val="center"/>
              <w:rPr>
                <w:sz w:val="24"/>
                <w:szCs w:val="24"/>
              </w:rPr>
            </w:pPr>
            <w:r w:rsidRPr="0088619D">
              <w:rPr>
                <w:sz w:val="24"/>
                <w:szCs w:val="24"/>
              </w:rPr>
              <w:t>12,6</w:t>
            </w:r>
          </w:p>
        </w:tc>
      </w:tr>
      <w:tr w:rsidR="0088619D" w:rsidRPr="0088619D" w14:paraId="44566FD1" w14:textId="77777777" w:rsidTr="0088619D">
        <w:tc>
          <w:tcPr>
            <w:tcW w:w="1191" w:type="dxa"/>
            <w:vMerge w:val="restart"/>
          </w:tcPr>
          <w:p w14:paraId="49D3FF56" w14:textId="77777777" w:rsidR="0088619D" w:rsidRPr="0088619D" w:rsidRDefault="0088619D" w:rsidP="00A25E6A">
            <w:pPr>
              <w:pStyle w:val="ae"/>
              <w:jc w:val="center"/>
              <w:rPr>
                <w:sz w:val="24"/>
                <w:szCs w:val="24"/>
              </w:rPr>
            </w:pPr>
            <w:r w:rsidRPr="0088619D">
              <w:rPr>
                <w:sz w:val="24"/>
                <w:szCs w:val="24"/>
              </w:rPr>
              <w:t>Прыжок в длину с места, см</w:t>
            </w:r>
          </w:p>
          <w:p w14:paraId="55E9D7E0" w14:textId="399FFDAF" w:rsidR="0088619D" w:rsidRPr="0088619D" w:rsidRDefault="0088619D" w:rsidP="00A25E6A">
            <w:pPr>
              <w:pStyle w:val="ae"/>
              <w:jc w:val="center"/>
              <w:rPr>
                <w:sz w:val="24"/>
                <w:szCs w:val="24"/>
              </w:rPr>
            </w:pPr>
          </w:p>
        </w:tc>
        <w:tc>
          <w:tcPr>
            <w:tcW w:w="350" w:type="dxa"/>
          </w:tcPr>
          <w:p w14:paraId="070B7ECD" w14:textId="53AEAED4" w:rsidR="0088619D" w:rsidRPr="0088619D" w:rsidRDefault="0088619D" w:rsidP="00A25E6A">
            <w:pPr>
              <w:pStyle w:val="ae"/>
              <w:jc w:val="center"/>
              <w:rPr>
                <w:sz w:val="24"/>
                <w:szCs w:val="24"/>
              </w:rPr>
            </w:pPr>
            <w:r w:rsidRPr="0088619D">
              <w:rPr>
                <w:sz w:val="24"/>
                <w:szCs w:val="24"/>
              </w:rPr>
              <w:t>э</w:t>
            </w:r>
          </w:p>
        </w:tc>
        <w:tc>
          <w:tcPr>
            <w:tcW w:w="0" w:type="auto"/>
          </w:tcPr>
          <w:p w14:paraId="5F0C2A74" w14:textId="6F75DD9E" w:rsidR="0088619D" w:rsidRPr="0088619D" w:rsidRDefault="0088619D" w:rsidP="00A25E6A">
            <w:pPr>
              <w:pStyle w:val="ae"/>
              <w:jc w:val="center"/>
              <w:rPr>
                <w:sz w:val="24"/>
                <w:szCs w:val="24"/>
              </w:rPr>
            </w:pPr>
            <w:r w:rsidRPr="0088619D">
              <w:rPr>
                <w:sz w:val="24"/>
                <w:szCs w:val="24"/>
              </w:rPr>
              <w:t>107,8</w:t>
            </w:r>
          </w:p>
        </w:tc>
        <w:tc>
          <w:tcPr>
            <w:tcW w:w="0" w:type="auto"/>
          </w:tcPr>
          <w:p w14:paraId="70C595E1" w14:textId="17C3F81A" w:rsidR="0088619D" w:rsidRPr="0088619D" w:rsidRDefault="0088619D" w:rsidP="00A25E6A">
            <w:pPr>
              <w:pStyle w:val="ae"/>
              <w:jc w:val="center"/>
              <w:rPr>
                <w:sz w:val="24"/>
                <w:szCs w:val="24"/>
              </w:rPr>
            </w:pPr>
            <w:r w:rsidRPr="0088619D">
              <w:rPr>
                <w:sz w:val="24"/>
                <w:szCs w:val="24"/>
              </w:rPr>
              <w:t>9,38</w:t>
            </w:r>
          </w:p>
        </w:tc>
        <w:tc>
          <w:tcPr>
            <w:tcW w:w="0" w:type="auto"/>
          </w:tcPr>
          <w:p w14:paraId="6713CE99" w14:textId="5411C11B" w:rsidR="0088619D" w:rsidRPr="0088619D" w:rsidRDefault="0088619D" w:rsidP="00A25E6A">
            <w:pPr>
              <w:pStyle w:val="ae"/>
              <w:jc w:val="center"/>
              <w:rPr>
                <w:sz w:val="24"/>
                <w:szCs w:val="24"/>
              </w:rPr>
            </w:pPr>
            <w:r w:rsidRPr="0088619D">
              <w:rPr>
                <w:sz w:val="24"/>
                <w:szCs w:val="24"/>
              </w:rPr>
              <w:t>1,87</w:t>
            </w:r>
          </w:p>
        </w:tc>
        <w:tc>
          <w:tcPr>
            <w:tcW w:w="0" w:type="auto"/>
          </w:tcPr>
          <w:p w14:paraId="7DE9B924" w14:textId="482A0379" w:rsidR="0088619D" w:rsidRPr="0088619D" w:rsidRDefault="0088619D" w:rsidP="00A25E6A">
            <w:pPr>
              <w:pStyle w:val="ae"/>
              <w:jc w:val="center"/>
              <w:rPr>
                <w:sz w:val="24"/>
                <w:szCs w:val="24"/>
              </w:rPr>
            </w:pPr>
            <w:r w:rsidRPr="0088619D">
              <w:rPr>
                <w:sz w:val="24"/>
                <w:szCs w:val="24"/>
              </w:rPr>
              <w:t>8,7</w:t>
            </w:r>
          </w:p>
        </w:tc>
        <w:tc>
          <w:tcPr>
            <w:tcW w:w="0" w:type="auto"/>
          </w:tcPr>
          <w:p w14:paraId="0A709A0F" w14:textId="0ED40A8F" w:rsidR="0088619D" w:rsidRPr="0088619D" w:rsidRDefault="0088619D" w:rsidP="00A25E6A">
            <w:pPr>
              <w:pStyle w:val="ae"/>
              <w:jc w:val="center"/>
              <w:rPr>
                <w:sz w:val="24"/>
                <w:szCs w:val="24"/>
              </w:rPr>
            </w:pPr>
            <w:r w:rsidRPr="0088619D">
              <w:rPr>
                <w:sz w:val="24"/>
                <w:szCs w:val="24"/>
              </w:rPr>
              <w:t>Э</w:t>
            </w:r>
          </w:p>
        </w:tc>
        <w:tc>
          <w:tcPr>
            <w:tcW w:w="0" w:type="auto"/>
          </w:tcPr>
          <w:p w14:paraId="1CD2EE38" w14:textId="77A5BC01" w:rsidR="0088619D" w:rsidRPr="0088619D" w:rsidRDefault="0088619D" w:rsidP="00A25E6A">
            <w:pPr>
              <w:pStyle w:val="ae"/>
              <w:jc w:val="center"/>
              <w:rPr>
                <w:sz w:val="24"/>
                <w:szCs w:val="24"/>
              </w:rPr>
            </w:pPr>
            <w:r w:rsidRPr="0088619D">
              <w:rPr>
                <w:sz w:val="24"/>
                <w:szCs w:val="24"/>
              </w:rPr>
              <w:t>160</w:t>
            </w:r>
          </w:p>
        </w:tc>
        <w:tc>
          <w:tcPr>
            <w:tcW w:w="0" w:type="auto"/>
          </w:tcPr>
          <w:p w14:paraId="630999BB" w14:textId="2C2A6B13" w:rsidR="0088619D" w:rsidRPr="0088619D" w:rsidRDefault="0088619D" w:rsidP="00A25E6A">
            <w:pPr>
              <w:pStyle w:val="ae"/>
              <w:jc w:val="center"/>
              <w:rPr>
                <w:sz w:val="24"/>
                <w:szCs w:val="24"/>
              </w:rPr>
            </w:pPr>
            <w:r w:rsidRPr="0088619D">
              <w:rPr>
                <w:sz w:val="24"/>
                <w:szCs w:val="24"/>
              </w:rPr>
              <w:t>9,5</w:t>
            </w:r>
          </w:p>
        </w:tc>
        <w:tc>
          <w:tcPr>
            <w:tcW w:w="0" w:type="auto"/>
          </w:tcPr>
          <w:p w14:paraId="025B8E67" w14:textId="725A835A" w:rsidR="0088619D" w:rsidRPr="0088619D" w:rsidRDefault="0088619D" w:rsidP="00A25E6A">
            <w:pPr>
              <w:pStyle w:val="ae"/>
              <w:jc w:val="center"/>
              <w:rPr>
                <w:sz w:val="24"/>
                <w:szCs w:val="24"/>
              </w:rPr>
            </w:pPr>
            <w:r w:rsidRPr="0088619D">
              <w:rPr>
                <w:sz w:val="24"/>
                <w:szCs w:val="24"/>
              </w:rPr>
              <w:t>2,02</w:t>
            </w:r>
          </w:p>
        </w:tc>
        <w:tc>
          <w:tcPr>
            <w:tcW w:w="0" w:type="auto"/>
          </w:tcPr>
          <w:p w14:paraId="0D72B560" w14:textId="156E1087" w:rsidR="0088619D" w:rsidRPr="0088619D" w:rsidRDefault="0088619D" w:rsidP="00A25E6A">
            <w:pPr>
              <w:pStyle w:val="ae"/>
              <w:jc w:val="center"/>
              <w:rPr>
                <w:sz w:val="24"/>
                <w:szCs w:val="24"/>
              </w:rPr>
            </w:pPr>
            <w:r w:rsidRPr="0088619D">
              <w:rPr>
                <w:sz w:val="24"/>
                <w:szCs w:val="24"/>
              </w:rPr>
              <w:t>5,9%</w:t>
            </w:r>
          </w:p>
        </w:tc>
        <w:tc>
          <w:tcPr>
            <w:tcW w:w="0" w:type="auto"/>
          </w:tcPr>
          <w:p w14:paraId="04A4E0F3" w14:textId="3A7CD60C" w:rsidR="0088619D" w:rsidRPr="0088619D" w:rsidRDefault="0088619D" w:rsidP="00A25E6A">
            <w:pPr>
              <w:pStyle w:val="ae"/>
              <w:jc w:val="center"/>
              <w:rPr>
                <w:sz w:val="24"/>
                <w:szCs w:val="24"/>
              </w:rPr>
            </w:pPr>
            <w:r w:rsidRPr="0088619D">
              <w:rPr>
                <w:sz w:val="24"/>
                <w:szCs w:val="24"/>
              </w:rPr>
              <w:t>18,9</w:t>
            </w:r>
          </w:p>
        </w:tc>
      </w:tr>
      <w:tr w:rsidR="0088619D" w:rsidRPr="0088619D" w14:paraId="48DECA40" w14:textId="77777777" w:rsidTr="0088619D">
        <w:tc>
          <w:tcPr>
            <w:tcW w:w="1191" w:type="dxa"/>
            <w:vMerge/>
          </w:tcPr>
          <w:p w14:paraId="430C7ED7" w14:textId="77777777" w:rsidR="0088619D" w:rsidRPr="0088619D" w:rsidRDefault="0088619D" w:rsidP="00A25E6A">
            <w:pPr>
              <w:pStyle w:val="ae"/>
              <w:jc w:val="center"/>
              <w:rPr>
                <w:sz w:val="24"/>
                <w:szCs w:val="24"/>
              </w:rPr>
            </w:pPr>
          </w:p>
        </w:tc>
        <w:tc>
          <w:tcPr>
            <w:tcW w:w="350" w:type="dxa"/>
          </w:tcPr>
          <w:p w14:paraId="516AD6BF" w14:textId="622C5D61" w:rsidR="0088619D" w:rsidRPr="0088619D" w:rsidRDefault="0088619D" w:rsidP="00A25E6A">
            <w:pPr>
              <w:pStyle w:val="ae"/>
              <w:jc w:val="center"/>
              <w:rPr>
                <w:sz w:val="24"/>
                <w:szCs w:val="24"/>
              </w:rPr>
            </w:pPr>
            <w:r w:rsidRPr="0088619D">
              <w:rPr>
                <w:sz w:val="24"/>
                <w:szCs w:val="24"/>
              </w:rPr>
              <w:t>к</w:t>
            </w:r>
          </w:p>
        </w:tc>
        <w:tc>
          <w:tcPr>
            <w:tcW w:w="0" w:type="auto"/>
          </w:tcPr>
          <w:p w14:paraId="0ABD32A9" w14:textId="5B0735F7" w:rsidR="0088619D" w:rsidRPr="0088619D" w:rsidRDefault="0088619D" w:rsidP="00A25E6A">
            <w:pPr>
              <w:pStyle w:val="ae"/>
              <w:jc w:val="center"/>
              <w:rPr>
                <w:sz w:val="24"/>
                <w:szCs w:val="24"/>
              </w:rPr>
            </w:pPr>
            <w:r w:rsidRPr="0088619D">
              <w:rPr>
                <w:sz w:val="24"/>
                <w:szCs w:val="24"/>
              </w:rPr>
              <w:t>102,8</w:t>
            </w:r>
          </w:p>
        </w:tc>
        <w:tc>
          <w:tcPr>
            <w:tcW w:w="0" w:type="auto"/>
          </w:tcPr>
          <w:p w14:paraId="174D25A2" w14:textId="3EAE3BDE" w:rsidR="0088619D" w:rsidRPr="0088619D" w:rsidRDefault="0088619D" w:rsidP="00A25E6A">
            <w:pPr>
              <w:pStyle w:val="ae"/>
              <w:jc w:val="center"/>
              <w:rPr>
                <w:sz w:val="24"/>
                <w:szCs w:val="24"/>
              </w:rPr>
            </w:pPr>
            <w:r w:rsidRPr="0088619D">
              <w:rPr>
                <w:sz w:val="24"/>
                <w:szCs w:val="24"/>
              </w:rPr>
              <w:t>11,8</w:t>
            </w:r>
          </w:p>
        </w:tc>
        <w:tc>
          <w:tcPr>
            <w:tcW w:w="0" w:type="auto"/>
          </w:tcPr>
          <w:p w14:paraId="05A98016" w14:textId="3D3B8625" w:rsidR="0088619D" w:rsidRPr="0088619D" w:rsidRDefault="0088619D" w:rsidP="00A25E6A">
            <w:pPr>
              <w:pStyle w:val="ae"/>
              <w:jc w:val="center"/>
              <w:rPr>
                <w:sz w:val="24"/>
                <w:szCs w:val="24"/>
              </w:rPr>
            </w:pPr>
            <w:r w:rsidRPr="0088619D">
              <w:rPr>
                <w:sz w:val="24"/>
                <w:szCs w:val="24"/>
              </w:rPr>
              <w:t>2,35</w:t>
            </w:r>
          </w:p>
        </w:tc>
        <w:tc>
          <w:tcPr>
            <w:tcW w:w="0" w:type="auto"/>
          </w:tcPr>
          <w:p w14:paraId="52A3835D" w14:textId="2F9612C2" w:rsidR="0088619D" w:rsidRPr="0088619D" w:rsidRDefault="0088619D" w:rsidP="00A25E6A">
            <w:pPr>
              <w:pStyle w:val="ae"/>
              <w:jc w:val="center"/>
              <w:rPr>
                <w:sz w:val="24"/>
                <w:szCs w:val="24"/>
              </w:rPr>
            </w:pPr>
            <w:r w:rsidRPr="0088619D">
              <w:rPr>
                <w:sz w:val="24"/>
                <w:szCs w:val="24"/>
              </w:rPr>
              <w:t>11,4%</w:t>
            </w:r>
          </w:p>
        </w:tc>
        <w:tc>
          <w:tcPr>
            <w:tcW w:w="0" w:type="auto"/>
          </w:tcPr>
          <w:p w14:paraId="65F3698A" w14:textId="2B5A63BC" w:rsidR="0088619D" w:rsidRPr="0088619D" w:rsidRDefault="0088619D" w:rsidP="00A25E6A">
            <w:pPr>
              <w:pStyle w:val="ae"/>
              <w:jc w:val="center"/>
              <w:rPr>
                <w:sz w:val="24"/>
                <w:szCs w:val="24"/>
              </w:rPr>
            </w:pPr>
            <w:r w:rsidRPr="0088619D">
              <w:rPr>
                <w:sz w:val="24"/>
                <w:szCs w:val="24"/>
              </w:rPr>
              <w:t>К</w:t>
            </w:r>
          </w:p>
        </w:tc>
        <w:tc>
          <w:tcPr>
            <w:tcW w:w="0" w:type="auto"/>
          </w:tcPr>
          <w:p w14:paraId="4624BC68" w14:textId="45B0F32C" w:rsidR="0088619D" w:rsidRPr="0088619D" w:rsidRDefault="0088619D" w:rsidP="00A25E6A">
            <w:pPr>
              <w:pStyle w:val="ae"/>
              <w:jc w:val="center"/>
              <w:rPr>
                <w:sz w:val="24"/>
                <w:szCs w:val="24"/>
              </w:rPr>
            </w:pPr>
            <w:r w:rsidRPr="0088619D">
              <w:rPr>
                <w:sz w:val="24"/>
                <w:szCs w:val="24"/>
              </w:rPr>
              <w:t>143</w:t>
            </w:r>
          </w:p>
        </w:tc>
        <w:tc>
          <w:tcPr>
            <w:tcW w:w="0" w:type="auto"/>
          </w:tcPr>
          <w:p w14:paraId="0A5CC37E" w14:textId="306DAA97" w:rsidR="0088619D" w:rsidRPr="0088619D" w:rsidRDefault="0088619D" w:rsidP="00A25E6A">
            <w:pPr>
              <w:pStyle w:val="ae"/>
              <w:jc w:val="center"/>
              <w:rPr>
                <w:sz w:val="24"/>
                <w:szCs w:val="24"/>
              </w:rPr>
            </w:pPr>
            <w:r w:rsidRPr="0088619D">
              <w:rPr>
                <w:sz w:val="24"/>
                <w:szCs w:val="24"/>
              </w:rPr>
              <w:t>11,7</w:t>
            </w:r>
          </w:p>
        </w:tc>
        <w:tc>
          <w:tcPr>
            <w:tcW w:w="0" w:type="auto"/>
          </w:tcPr>
          <w:p w14:paraId="23C466DB" w14:textId="7A3620E5" w:rsidR="0088619D" w:rsidRPr="0088619D" w:rsidRDefault="0088619D" w:rsidP="00A25E6A">
            <w:pPr>
              <w:pStyle w:val="ae"/>
              <w:jc w:val="center"/>
              <w:rPr>
                <w:sz w:val="24"/>
                <w:szCs w:val="24"/>
              </w:rPr>
            </w:pPr>
            <w:r w:rsidRPr="0088619D">
              <w:rPr>
                <w:sz w:val="24"/>
                <w:szCs w:val="24"/>
              </w:rPr>
              <w:t>2,84</w:t>
            </w:r>
          </w:p>
        </w:tc>
        <w:tc>
          <w:tcPr>
            <w:tcW w:w="0" w:type="auto"/>
          </w:tcPr>
          <w:p w14:paraId="40AAAE3C" w14:textId="0998DA52" w:rsidR="0088619D" w:rsidRPr="0088619D" w:rsidRDefault="0088619D" w:rsidP="00A25E6A">
            <w:pPr>
              <w:pStyle w:val="ae"/>
              <w:jc w:val="center"/>
              <w:rPr>
                <w:sz w:val="24"/>
                <w:szCs w:val="24"/>
              </w:rPr>
            </w:pPr>
            <w:r w:rsidRPr="0088619D">
              <w:rPr>
                <w:sz w:val="24"/>
                <w:szCs w:val="24"/>
              </w:rPr>
              <w:t>8,2%</w:t>
            </w:r>
          </w:p>
        </w:tc>
        <w:tc>
          <w:tcPr>
            <w:tcW w:w="0" w:type="auto"/>
          </w:tcPr>
          <w:p w14:paraId="6EEB02FE" w14:textId="47FC2945" w:rsidR="0088619D" w:rsidRPr="0088619D" w:rsidRDefault="0088619D" w:rsidP="00A25E6A">
            <w:pPr>
              <w:pStyle w:val="ae"/>
              <w:jc w:val="center"/>
              <w:rPr>
                <w:sz w:val="24"/>
                <w:szCs w:val="24"/>
              </w:rPr>
            </w:pPr>
            <w:r w:rsidRPr="0088619D">
              <w:rPr>
                <w:sz w:val="24"/>
                <w:szCs w:val="24"/>
              </w:rPr>
              <w:t>11,8</w:t>
            </w:r>
          </w:p>
        </w:tc>
      </w:tr>
      <w:tr w:rsidR="0088619D" w:rsidRPr="0088619D" w14:paraId="7228BEAF" w14:textId="77777777" w:rsidTr="0088619D">
        <w:tc>
          <w:tcPr>
            <w:tcW w:w="1191" w:type="dxa"/>
            <w:vMerge w:val="restart"/>
          </w:tcPr>
          <w:p w14:paraId="2601DC62" w14:textId="64F75B22" w:rsidR="0088619D" w:rsidRPr="0088619D" w:rsidRDefault="0088619D" w:rsidP="00A25E6A">
            <w:pPr>
              <w:pStyle w:val="ae"/>
              <w:jc w:val="center"/>
              <w:rPr>
                <w:sz w:val="24"/>
                <w:szCs w:val="24"/>
              </w:rPr>
            </w:pPr>
            <w:r w:rsidRPr="0088619D">
              <w:rPr>
                <w:sz w:val="24"/>
                <w:szCs w:val="24"/>
              </w:rPr>
              <w:t>Пятерной прыжок с места, см</w:t>
            </w:r>
          </w:p>
        </w:tc>
        <w:tc>
          <w:tcPr>
            <w:tcW w:w="350" w:type="dxa"/>
          </w:tcPr>
          <w:p w14:paraId="30705AFE" w14:textId="2FC81FB9" w:rsidR="0088619D" w:rsidRPr="0088619D" w:rsidRDefault="0088619D" w:rsidP="00A25E6A">
            <w:pPr>
              <w:pStyle w:val="ae"/>
              <w:jc w:val="center"/>
              <w:rPr>
                <w:sz w:val="24"/>
                <w:szCs w:val="24"/>
              </w:rPr>
            </w:pPr>
            <w:r w:rsidRPr="0088619D">
              <w:rPr>
                <w:sz w:val="24"/>
                <w:szCs w:val="24"/>
              </w:rPr>
              <w:t>э</w:t>
            </w:r>
          </w:p>
        </w:tc>
        <w:tc>
          <w:tcPr>
            <w:tcW w:w="0" w:type="auto"/>
          </w:tcPr>
          <w:p w14:paraId="615F8F5F" w14:textId="2B75C603" w:rsidR="0088619D" w:rsidRPr="0088619D" w:rsidRDefault="0088619D" w:rsidP="00A25E6A">
            <w:pPr>
              <w:pStyle w:val="ae"/>
              <w:jc w:val="center"/>
              <w:rPr>
                <w:sz w:val="24"/>
                <w:szCs w:val="24"/>
              </w:rPr>
            </w:pPr>
            <w:r w:rsidRPr="0088619D">
              <w:rPr>
                <w:sz w:val="24"/>
                <w:szCs w:val="24"/>
              </w:rPr>
              <w:t>6,00,2</w:t>
            </w:r>
          </w:p>
        </w:tc>
        <w:tc>
          <w:tcPr>
            <w:tcW w:w="0" w:type="auto"/>
          </w:tcPr>
          <w:p w14:paraId="2A0C2C32" w14:textId="603A37B5" w:rsidR="0088619D" w:rsidRPr="0088619D" w:rsidRDefault="0088619D" w:rsidP="00A25E6A">
            <w:pPr>
              <w:pStyle w:val="ae"/>
              <w:jc w:val="center"/>
              <w:rPr>
                <w:sz w:val="24"/>
                <w:szCs w:val="24"/>
              </w:rPr>
            </w:pPr>
            <w:r w:rsidRPr="0088619D">
              <w:rPr>
                <w:sz w:val="24"/>
                <w:szCs w:val="24"/>
              </w:rPr>
              <w:t>43,5</w:t>
            </w:r>
          </w:p>
        </w:tc>
        <w:tc>
          <w:tcPr>
            <w:tcW w:w="0" w:type="auto"/>
          </w:tcPr>
          <w:p w14:paraId="3008373B" w14:textId="3477F3B2" w:rsidR="0088619D" w:rsidRPr="0088619D" w:rsidRDefault="0088619D" w:rsidP="00A25E6A">
            <w:pPr>
              <w:pStyle w:val="ae"/>
              <w:jc w:val="center"/>
              <w:rPr>
                <w:sz w:val="24"/>
                <w:szCs w:val="24"/>
              </w:rPr>
            </w:pPr>
            <w:r w:rsidRPr="0088619D">
              <w:rPr>
                <w:sz w:val="24"/>
                <w:szCs w:val="24"/>
              </w:rPr>
              <w:t>8/69</w:t>
            </w:r>
          </w:p>
        </w:tc>
        <w:tc>
          <w:tcPr>
            <w:tcW w:w="0" w:type="auto"/>
          </w:tcPr>
          <w:p w14:paraId="463BADB2" w14:textId="78CCBE70" w:rsidR="0088619D" w:rsidRPr="0088619D" w:rsidRDefault="0088619D" w:rsidP="00A25E6A">
            <w:pPr>
              <w:pStyle w:val="ae"/>
              <w:jc w:val="center"/>
              <w:rPr>
                <w:sz w:val="24"/>
                <w:szCs w:val="24"/>
              </w:rPr>
            </w:pPr>
            <w:r w:rsidRPr="0088619D">
              <w:rPr>
                <w:sz w:val="24"/>
                <w:szCs w:val="24"/>
              </w:rPr>
              <w:t>7,2%</w:t>
            </w:r>
          </w:p>
        </w:tc>
        <w:tc>
          <w:tcPr>
            <w:tcW w:w="0" w:type="auto"/>
          </w:tcPr>
          <w:p w14:paraId="7A8368A4" w14:textId="61B2D987" w:rsidR="0088619D" w:rsidRPr="0088619D" w:rsidRDefault="0088619D" w:rsidP="00A25E6A">
            <w:pPr>
              <w:pStyle w:val="ae"/>
              <w:jc w:val="center"/>
              <w:rPr>
                <w:sz w:val="24"/>
                <w:szCs w:val="24"/>
              </w:rPr>
            </w:pPr>
            <w:r w:rsidRPr="0088619D">
              <w:rPr>
                <w:sz w:val="24"/>
                <w:szCs w:val="24"/>
              </w:rPr>
              <w:t>Э</w:t>
            </w:r>
          </w:p>
        </w:tc>
        <w:tc>
          <w:tcPr>
            <w:tcW w:w="0" w:type="auto"/>
          </w:tcPr>
          <w:p w14:paraId="1E5259C2" w14:textId="25500036" w:rsidR="0088619D" w:rsidRPr="0088619D" w:rsidRDefault="0088619D" w:rsidP="00A25E6A">
            <w:pPr>
              <w:pStyle w:val="ae"/>
              <w:jc w:val="center"/>
              <w:rPr>
                <w:sz w:val="24"/>
                <w:szCs w:val="24"/>
              </w:rPr>
            </w:pPr>
            <w:r w:rsidRPr="0088619D">
              <w:rPr>
                <w:sz w:val="24"/>
                <w:szCs w:val="24"/>
              </w:rPr>
              <w:t>801</w:t>
            </w:r>
          </w:p>
        </w:tc>
        <w:tc>
          <w:tcPr>
            <w:tcW w:w="0" w:type="auto"/>
          </w:tcPr>
          <w:p w14:paraId="584A3CD2" w14:textId="0924EE3D" w:rsidR="0088619D" w:rsidRPr="0088619D" w:rsidRDefault="0088619D" w:rsidP="00A25E6A">
            <w:pPr>
              <w:pStyle w:val="ae"/>
              <w:jc w:val="center"/>
              <w:rPr>
                <w:sz w:val="24"/>
                <w:szCs w:val="24"/>
              </w:rPr>
            </w:pPr>
            <w:r w:rsidRPr="0088619D">
              <w:rPr>
                <w:sz w:val="24"/>
                <w:szCs w:val="24"/>
              </w:rPr>
              <w:t>31,4</w:t>
            </w:r>
          </w:p>
        </w:tc>
        <w:tc>
          <w:tcPr>
            <w:tcW w:w="0" w:type="auto"/>
          </w:tcPr>
          <w:p w14:paraId="330C19DC" w14:textId="68D44CBC" w:rsidR="0088619D" w:rsidRPr="0088619D" w:rsidRDefault="0088619D" w:rsidP="00A25E6A">
            <w:pPr>
              <w:pStyle w:val="ae"/>
              <w:jc w:val="center"/>
              <w:rPr>
                <w:sz w:val="24"/>
                <w:szCs w:val="24"/>
              </w:rPr>
            </w:pPr>
            <w:r w:rsidRPr="0088619D">
              <w:rPr>
                <w:sz w:val="24"/>
                <w:szCs w:val="24"/>
              </w:rPr>
              <w:t>6,7</w:t>
            </w:r>
          </w:p>
        </w:tc>
        <w:tc>
          <w:tcPr>
            <w:tcW w:w="0" w:type="auto"/>
          </w:tcPr>
          <w:p w14:paraId="7248D107" w14:textId="3390B971" w:rsidR="0088619D" w:rsidRPr="0088619D" w:rsidRDefault="0088619D" w:rsidP="00A25E6A">
            <w:pPr>
              <w:pStyle w:val="ae"/>
              <w:jc w:val="center"/>
              <w:rPr>
                <w:sz w:val="24"/>
                <w:szCs w:val="24"/>
              </w:rPr>
            </w:pPr>
            <w:r w:rsidRPr="0088619D">
              <w:rPr>
                <w:sz w:val="24"/>
                <w:szCs w:val="24"/>
              </w:rPr>
              <w:t>3,9%</w:t>
            </w:r>
          </w:p>
        </w:tc>
        <w:tc>
          <w:tcPr>
            <w:tcW w:w="0" w:type="auto"/>
          </w:tcPr>
          <w:p w14:paraId="6E87FE03" w14:textId="5226E22A" w:rsidR="0088619D" w:rsidRPr="0088619D" w:rsidRDefault="0088619D" w:rsidP="00A25E6A">
            <w:pPr>
              <w:pStyle w:val="ae"/>
              <w:jc w:val="center"/>
              <w:rPr>
                <w:sz w:val="24"/>
                <w:szCs w:val="24"/>
              </w:rPr>
            </w:pPr>
            <w:r w:rsidRPr="0088619D">
              <w:rPr>
                <w:sz w:val="24"/>
                <w:szCs w:val="24"/>
              </w:rPr>
              <w:t>18,9</w:t>
            </w:r>
          </w:p>
        </w:tc>
      </w:tr>
      <w:tr w:rsidR="0088619D" w:rsidRPr="0088619D" w14:paraId="169DE419" w14:textId="77777777" w:rsidTr="0088619D">
        <w:tc>
          <w:tcPr>
            <w:tcW w:w="1191" w:type="dxa"/>
            <w:vMerge/>
          </w:tcPr>
          <w:p w14:paraId="20283AAF" w14:textId="77777777" w:rsidR="0088619D" w:rsidRPr="0088619D" w:rsidRDefault="0088619D" w:rsidP="00A25E6A">
            <w:pPr>
              <w:pStyle w:val="ae"/>
              <w:jc w:val="center"/>
              <w:rPr>
                <w:sz w:val="24"/>
                <w:szCs w:val="24"/>
              </w:rPr>
            </w:pPr>
          </w:p>
        </w:tc>
        <w:tc>
          <w:tcPr>
            <w:tcW w:w="350" w:type="dxa"/>
          </w:tcPr>
          <w:p w14:paraId="42600FD6" w14:textId="38BF555A" w:rsidR="0088619D" w:rsidRPr="0088619D" w:rsidRDefault="0088619D" w:rsidP="00A25E6A">
            <w:pPr>
              <w:pStyle w:val="ae"/>
              <w:jc w:val="center"/>
              <w:rPr>
                <w:sz w:val="24"/>
                <w:szCs w:val="24"/>
              </w:rPr>
            </w:pPr>
            <w:r w:rsidRPr="0088619D">
              <w:rPr>
                <w:sz w:val="24"/>
                <w:szCs w:val="24"/>
              </w:rPr>
              <w:t>к</w:t>
            </w:r>
          </w:p>
        </w:tc>
        <w:tc>
          <w:tcPr>
            <w:tcW w:w="0" w:type="auto"/>
          </w:tcPr>
          <w:p w14:paraId="7A4C4A6C" w14:textId="1F3A2D59" w:rsidR="0088619D" w:rsidRPr="0088619D" w:rsidRDefault="0088619D" w:rsidP="00A25E6A">
            <w:pPr>
              <w:pStyle w:val="ae"/>
              <w:jc w:val="center"/>
              <w:rPr>
                <w:sz w:val="24"/>
                <w:szCs w:val="24"/>
              </w:rPr>
            </w:pPr>
            <w:r w:rsidRPr="0088619D">
              <w:rPr>
                <w:sz w:val="24"/>
                <w:szCs w:val="24"/>
              </w:rPr>
              <w:t>602,7</w:t>
            </w:r>
          </w:p>
        </w:tc>
        <w:tc>
          <w:tcPr>
            <w:tcW w:w="0" w:type="auto"/>
          </w:tcPr>
          <w:p w14:paraId="5BD00E97" w14:textId="15EA6608" w:rsidR="0088619D" w:rsidRPr="0088619D" w:rsidRDefault="0088619D" w:rsidP="00A25E6A">
            <w:pPr>
              <w:pStyle w:val="ae"/>
              <w:jc w:val="center"/>
              <w:rPr>
                <w:sz w:val="24"/>
                <w:szCs w:val="24"/>
              </w:rPr>
            </w:pPr>
            <w:r w:rsidRPr="0088619D">
              <w:rPr>
                <w:sz w:val="24"/>
                <w:szCs w:val="24"/>
              </w:rPr>
              <w:t>44,7</w:t>
            </w:r>
          </w:p>
        </w:tc>
        <w:tc>
          <w:tcPr>
            <w:tcW w:w="0" w:type="auto"/>
          </w:tcPr>
          <w:p w14:paraId="57CC8C59" w14:textId="5C590B4F" w:rsidR="0088619D" w:rsidRPr="0088619D" w:rsidRDefault="0088619D" w:rsidP="00A25E6A">
            <w:pPr>
              <w:pStyle w:val="ae"/>
              <w:jc w:val="center"/>
              <w:rPr>
                <w:sz w:val="24"/>
                <w:szCs w:val="24"/>
              </w:rPr>
            </w:pPr>
            <w:r w:rsidRPr="0088619D">
              <w:rPr>
                <w:sz w:val="24"/>
                <w:szCs w:val="24"/>
              </w:rPr>
              <w:t>8,94</w:t>
            </w:r>
          </w:p>
        </w:tc>
        <w:tc>
          <w:tcPr>
            <w:tcW w:w="0" w:type="auto"/>
          </w:tcPr>
          <w:p w14:paraId="5D3115D6" w14:textId="5F13BDB3" w:rsidR="0088619D" w:rsidRPr="0088619D" w:rsidRDefault="0088619D" w:rsidP="00A25E6A">
            <w:pPr>
              <w:pStyle w:val="ae"/>
              <w:jc w:val="center"/>
              <w:rPr>
                <w:sz w:val="24"/>
                <w:szCs w:val="24"/>
              </w:rPr>
            </w:pPr>
            <w:r w:rsidRPr="0088619D">
              <w:rPr>
                <w:sz w:val="24"/>
                <w:szCs w:val="24"/>
              </w:rPr>
              <w:t>7,4%</w:t>
            </w:r>
          </w:p>
        </w:tc>
        <w:tc>
          <w:tcPr>
            <w:tcW w:w="0" w:type="auto"/>
          </w:tcPr>
          <w:p w14:paraId="3F1F94F9" w14:textId="13615A5D" w:rsidR="0088619D" w:rsidRPr="0088619D" w:rsidRDefault="0088619D" w:rsidP="00A25E6A">
            <w:pPr>
              <w:pStyle w:val="ae"/>
              <w:jc w:val="center"/>
              <w:rPr>
                <w:sz w:val="24"/>
                <w:szCs w:val="24"/>
              </w:rPr>
            </w:pPr>
            <w:r w:rsidRPr="0088619D">
              <w:rPr>
                <w:sz w:val="24"/>
                <w:szCs w:val="24"/>
              </w:rPr>
              <w:t>К</w:t>
            </w:r>
          </w:p>
        </w:tc>
        <w:tc>
          <w:tcPr>
            <w:tcW w:w="0" w:type="auto"/>
          </w:tcPr>
          <w:p w14:paraId="39A2F351" w14:textId="18D46F90" w:rsidR="0088619D" w:rsidRPr="0088619D" w:rsidRDefault="0088619D" w:rsidP="00A25E6A">
            <w:pPr>
              <w:pStyle w:val="ae"/>
              <w:jc w:val="center"/>
              <w:rPr>
                <w:sz w:val="24"/>
                <w:szCs w:val="24"/>
              </w:rPr>
            </w:pPr>
            <w:r w:rsidRPr="0088619D">
              <w:rPr>
                <w:sz w:val="24"/>
                <w:szCs w:val="24"/>
              </w:rPr>
              <w:t>698</w:t>
            </w:r>
          </w:p>
        </w:tc>
        <w:tc>
          <w:tcPr>
            <w:tcW w:w="0" w:type="auto"/>
          </w:tcPr>
          <w:p w14:paraId="3B5D429E" w14:textId="28C8AF9F" w:rsidR="0088619D" w:rsidRPr="0088619D" w:rsidRDefault="0088619D" w:rsidP="00A25E6A">
            <w:pPr>
              <w:pStyle w:val="ae"/>
              <w:jc w:val="center"/>
              <w:rPr>
                <w:sz w:val="24"/>
                <w:szCs w:val="24"/>
              </w:rPr>
            </w:pPr>
            <w:r w:rsidRPr="0088619D">
              <w:rPr>
                <w:sz w:val="24"/>
                <w:szCs w:val="24"/>
              </w:rPr>
              <w:t>54,3</w:t>
            </w:r>
          </w:p>
        </w:tc>
        <w:tc>
          <w:tcPr>
            <w:tcW w:w="0" w:type="auto"/>
          </w:tcPr>
          <w:p w14:paraId="03D17939" w14:textId="3606251A" w:rsidR="0088619D" w:rsidRPr="0088619D" w:rsidRDefault="0088619D" w:rsidP="00A25E6A">
            <w:pPr>
              <w:pStyle w:val="ae"/>
              <w:jc w:val="center"/>
              <w:rPr>
                <w:sz w:val="24"/>
                <w:szCs w:val="24"/>
              </w:rPr>
            </w:pPr>
            <w:r w:rsidRPr="0088619D">
              <w:rPr>
                <w:sz w:val="24"/>
                <w:szCs w:val="24"/>
              </w:rPr>
              <w:t>13,1</w:t>
            </w:r>
          </w:p>
        </w:tc>
        <w:tc>
          <w:tcPr>
            <w:tcW w:w="0" w:type="auto"/>
          </w:tcPr>
          <w:p w14:paraId="162440AC" w14:textId="24CA3515" w:rsidR="0088619D" w:rsidRPr="0088619D" w:rsidRDefault="0088619D" w:rsidP="00A25E6A">
            <w:pPr>
              <w:pStyle w:val="ae"/>
              <w:jc w:val="center"/>
              <w:rPr>
                <w:sz w:val="24"/>
                <w:szCs w:val="24"/>
              </w:rPr>
            </w:pPr>
            <w:r w:rsidRPr="0088619D">
              <w:rPr>
                <w:sz w:val="24"/>
                <w:szCs w:val="24"/>
              </w:rPr>
              <w:t>7,8%</w:t>
            </w:r>
          </w:p>
        </w:tc>
        <w:tc>
          <w:tcPr>
            <w:tcW w:w="0" w:type="auto"/>
          </w:tcPr>
          <w:p w14:paraId="07D1CC79" w14:textId="7C6329E9" w:rsidR="0088619D" w:rsidRPr="0088619D" w:rsidRDefault="0088619D" w:rsidP="00A25E6A">
            <w:pPr>
              <w:pStyle w:val="ae"/>
              <w:jc w:val="center"/>
              <w:rPr>
                <w:sz w:val="24"/>
                <w:szCs w:val="24"/>
              </w:rPr>
            </w:pPr>
            <w:r w:rsidRPr="0088619D">
              <w:rPr>
                <w:sz w:val="24"/>
                <w:szCs w:val="24"/>
              </w:rPr>
              <w:t>6,03</w:t>
            </w:r>
          </w:p>
        </w:tc>
      </w:tr>
    </w:tbl>
    <w:p w14:paraId="272D2039" w14:textId="77777777" w:rsidR="0088619D" w:rsidRDefault="0088619D" w:rsidP="00A25E6A">
      <w:pPr>
        <w:pStyle w:val="ae"/>
        <w:ind w:left="425"/>
        <w:jc w:val="center"/>
        <w:rPr>
          <w:rFonts w:ascii="Times New Roman" w:hAnsi="Times New Roman"/>
          <w:sz w:val="24"/>
          <w:szCs w:val="24"/>
        </w:rPr>
      </w:pPr>
    </w:p>
    <w:p w14:paraId="62D47AF3" w14:textId="0E2B1803" w:rsidR="00A25E6A" w:rsidRPr="00F273C5" w:rsidRDefault="00A25E6A" w:rsidP="00A25E6A">
      <w:pPr>
        <w:pStyle w:val="ae"/>
        <w:spacing w:line="360" w:lineRule="auto"/>
        <w:ind w:left="425"/>
        <w:jc w:val="center"/>
        <w:rPr>
          <w:rFonts w:ascii="Times New Roman" w:hAnsi="Times New Roman"/>
          <w:b/>
          <w:sz w:val="24"/>
          <w:szCs w:val="24"/>
        </w:rPr>
      </w:pPr>
      <w:r w:rsidRPr="00F273C5">
        <w:rPr>
          <w:rFonts w:ascii="Times New Roman" w:hAnsi="Times New Roman"/>
          <w:b/>
          <w:sz w:val="24"/>
          <w:szCs w:val="24"/>
        </w:rPr>
        <w:t>Таблица 2. Показатели абсолютного прироста и темпов роста на конец 1-го года обучения в волейбольном центре «Тактика»</w:t>
      </w:r>
      <w:r w:rsidR="004E2AFC">
        <w:rPr>
          <w:rFonts w:ascii="Times New Roman" w:hAnsi="Times New Roman"/>
          <w:b/>
          <w:sz w:val="24"/>
          <w:szCs w:val="24"/>
        </w:rPr>
        <w:t>.</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079"/>
        <w:gridCol w:w="38"/>
        <w:gridCol w:w="1469"/>
        <w:gridCol w:w="17"/>
        <w:gridCol w:w="1410"/>
        <w:gridCol w:w="20"/>
        <w:gridCol w:w="1614"/>
        <w:gridCol w:w="1511"/>
      </w:tblGrid>
      <w:tr w:rsidR="00A25E6A" w:rsidRPr="00F273C5" w14:paraId="0D84D7E4" w14:textId="77777777" w:rsidTr="007E2319">
        <w:tc>
          <w:tcPr>
            <w:tcW w:w="761" w:type="dxa"/>
            <w:vMerge w:val="restart"/>
            <w:shd w:val="clear" w:color="auto" w:fill="auto"/>
          </w:tcPr>
          <w:p w14:paraId="0C7DBA4F" w14:textId="77777777" w:rsidR="00A25E6A" w:rsidRPr="00F273C5" w:rsidRDefault="00A25E6A" w:rsidP="007E2319">
            <w:pPr>
              <w:pStyle w:val="ae"/>
              <w:jc w:val="center"/>
              <w:rPr>
                <w:rFonts w:ascii="Times New Roman" w:hAnsi="Times New Roman"/>
                <w:sz w:val="24"/>
                <w:szCs w:val="24"/>
              </w:rPr>
            </w:pPr>
          </w:p>
          <w:p w14:paraId="4E61301B" w14:textId="77777777" w:rsidR="00A25E6A" w:rsidRPr="00F273C5" w:rsidRDefault="00A25E6A" w:rsidP="007E2319">
            <w:pPr>
              <w:pStyle w:val="ae"/>
              <w:jc w:val="center"/>
              <w:rPr>
                <w:rFonts w:ascii="Times New Roman" w:hAnsi="Times New Roman"/>
                <w:sz w:val="24"/>
                <w:szCs w:val="24"/>
              </w:rPr>
            </w:pPr>
            <w:r w:rsidRPr="00F273C5">
              <w:rPr>
                <w:rFonts w:ascii="Times New Roman" w:hAnsi="Times New Roman"/>
                <w:sz w:val="24"/>
                <w:szCs w:val="24"/>
              </w:rPr>
              <w:t>№</w:t>
            </w:r>
          </w:p>
        </w:tc>
        <w:tc>
          <w:tcPr>
            <w:tcW w:w="2167" w:type="dxa"/>
            <w:vMerge w:val="restart"/>
            <w:shd w:val="clear" w:color="auto" w:fill="auto"/>
          </w:tcPr>
          <w:p w14:paraId="017F599F" w14:textId="77777777" w:rsidR="00A25E6A" w:rsidRPr="00F273C5" w:rsidRDefault="00A25E6A" w:rsidP="007E2319">
            <w:pPr>
              <w:pStyle w:val="ae"/>
              <w:jc w:val="center"/>
              <w:rPr>
                <w:rFonts w:ascii="Times New Roman" w:hAnsi="Times New Roman"/>
                <w:sz w:val="24"/>
                <w:szCs w:val="24"/>
              </w:rPr>
            </w:pPr>
          </w:p>
          <w:p w14:paraId="0D9DEC20" w14:textId="77777777" w:rsidR="00A25E6A" w:rsidRPr="00F273C5" w:rsidRDefault="00A25E6A" w:rsidP="007E2319">
            <w:pPr>
              <w:pStyle w:val="ae"/>
              <w:jc w:val="center"/>
              <w:rPr>
                <w:rFonts w:ascii="Times New Roman" w:hAnsi="Times New Roman"/>
                <w:sz w:val="24"/>
                <w:szCs w:val="24"/>
              </w:rPr>
            </w:pPr>
            <w:r w:rsidRPr="00F273C5">
              <w:rPr>
                <w:rFonts w:ascii="Times New Roman" w:hAnsi="Times New Roman"/>
                <w:sz w:val="24"/>
                <w:szCs w:val="24"/>
              </w:rPr>
              <w:t>ТЕСТЫ</w:t>
            </w:r>
          </w:p>
        </w:tc>
        <w:tc>
          <w:tcPr>
            <w:tcW w:w="2988" w:type="dxa"/>
            <w:gridSpan w:val="4"/>
            <w:shd w:val="clear" w:color="auto" w:fill="auto"/>
          </w:tcPr>
          <w:p w14:paraId="7E78466A" w14:textId="77777777" w:rsidR="00A25E6A" w:rsidRPr="00F273C5" w:rsidRDefault="00A25E6A" w:rsidP="007E2319">
            <w:pPr>
              <w:pStyle w:val="ae"/>
              <w:jc w:val="center"/>
              <w:rPr>
                <w:rFonts w:ascii="Times New Roman" w:hAnsi="Times New Roman"/>
                <w:sz w:val="24"/>
                <w:szCs w:val="24"/>
              </w:rPr>
            </w:pPr>
            <w:r w:rsidRPr="00F273C5">
              <w:rPr>
                <w:rFonts w:ascii="Times New Roman" w:hAnsi="Times New Roman"/>
                <w:sz w:val="24"/>
                <w:szCs w:val="24"/>
              </w:rPr>
              <w:t>Экспериментальная группа</w:t>
            </w:r>
          </w:p>
        </w:tc>
        <w:tc>
          <w:tcPr>
            <w:tcW w:w="3230" w:type="dxa"/>
            <w:gridSpan w:val="3"/>
            <w:shd w:val="clear" w:color="auto" w:fill="auto"/>
          </w:tcPr>
          <w:p w14:paraId="67323E17" w14:textId="77777777" w:rsidR="00A25E6A" w:rsidRPr="00F273C5" w:rsidRDefault="00A25E6A" w:rsidP="007E2319">
            <w:pPr>
              <w:pStyle w:val="ae"/>
              <w:jc w:val="center"/>
              <w:rPr>
                <w:rFonts w:ascii="Times New Roman" w:hAnsi="Times New Roman"/>
                <w:sz w:val="24"/>
                <w:szCs w:val="24"/>
              </w:rPr>
            </w:pPr>
            <w:r w:rsidRPr="00F273C5">
              <w:rPr>
                <w:rFonts w:ascii="Times New Roman" w:hAnsi="Times New Roman"/>
                <w:sz w:val="24"/>
                <w:szCs w:val="24"/>
              </w:rPr>
              <w:t>Контрольная группа</w:t>
            </w:r>
          </w:p>
        </w:tc>
      </w:tr>
      <w:tr w:rsidR="00A25E6A" w:rsidRPr="00F273C5" w14:paraId="44A0998E" w14:textId="77777777" w:rsidTr="007E2319">
        <w:tc>
          <w:tcPr>
            <w:tcW w:w="761" w:type="dxa"/>
            <w:vMerge/>
            <w:shd w:val="clear" w:color="auto" w:fill="auto"/>
          </w:tcPr>
          <w:p w14:paraId="3C5B1002" w14:textId="77777777" w:rsidR="00A25E6A" w:rsidRPr="00F273C5" w:rsidRDefault="00A25E6A" w:rsidP="007E2319">
            <w:pPr>
              <w:pStyle w:val="ae"/>
              <w:jc w:val="center"/>
              <w:rPr>
                <w:rFonts w:ascii="Times New Roman" w:hAnsi="Times New Roman"/>
                <w:sz w:val="24"/>
                <w:szCs w:val="24"/>
              </w:rPr>
            </w:pPr>
          </w:p>
        </w:tc>
        <w:tc>
          <w:tcPr>
            <w:tcW w:w="2167" w:type="dxa"/>
            <w:vMerge/>
            <w:shd w:val="clear" w:color="auto" w:fill="auto"/>
          </w:tcPr>
          <w:p w14:paraId="0C81EFD3" w14:textId="77777777" w:rsidR="00A25E6A" w:rsidRPr="00F273C5" w:rsidRDefault="00A25E6A" w:rsidP="007E2319">
            <w:pPr>
              <w:pStyle w:val="ae"/>
              <w:jc w:val="center"/>
              <w:rPr>
                <w:rFonts w:ascii="Times New Roman" w:hAnsi="Times New Roman"/>
                <w:sz w:val="24"/>
                <w:szCs w:val="24"/>
              </w:rPr>
            </w:pPr>
          </w:p>
        </w:tc>
        <w:tc>
          <w:tcPr>
            <w:tcW w:w="1507" w:type="dxa"/>
            <w:gridSpan w:val="2"/>
            <w:shd w:val="clear" w:color="auto" w:fill="auto"/>
          </w:tcPr>
          <w:p w14:paraId="6FDA35FC" w14:textId="77777777" w:rsidR="00A25E6A" w:rsidRPr="00F273C5" w:rsidRDefault="00A25E6A" w:rsidP="007E2319">
            <w:pPr>
              <w:pStyle w:val="ae"/>
              <w:jc w:val="center"/>
              <w:rPr>
                <w:rFonts w:ascii="Times New Roman" w:hAnsi="Times New Roman"/>
                <w:sz w:val="24"/>
                <w:szCs w:val="24"/>
              </w:rPr>
            </w:pPr>
            <w:proofErr w:type="spellStart"/>
            <w:r w:rsidRPr="00F273C5">
              <w:rPr>
                <w:rFonts w:ascii="Times New Roman" w:hAnsi="Times New Roman"/>
                <w:sz w:val="24"/>
                <w:szCs w:val="24"/>
              </w:rPr>
              <w:t>Абс.прирост</w:t>
            </w:r>
            <w:proofErr w:type="spellEnd"/>
          </w:p>
        </w:tc>
        <w:tc>
          <w:tcPr>
            <w:tcW w:w="1481" w:type="dxa"/>
            <w:gridSpan w:val="2"/>
            <w:shd w:val="clear" w:color="auto" w:fill="auto"/>
          </w:tcPr>
          <w:p w14:paraId="2155F790" w14:textId="77777777" w:rsidR="00A25E6A" w:rsidRPr="00F273C5" w:rsidRDefault="00A25E6A" w:rsidP="007E2319">
            <w:pPr>
              <w:pStyle w:val="ae"/>
              <w:jc w:val="center"/>
              <w:rPr>
                <w:rFonts w:ascii="Times New Roman" w:hAnsi="Times New Roman"/>
                <w:sz w:val="24"/>
                <w:szCs w:val="24"/>
              </w:rPr>
            </w:pPr>
            <w:r w:rsidRPr="00F273C5">
              <w:rPr>
                <w:rFonts w:ascii="Times New Roman" w:hAnsi="Times New Roman"/>
                <w:sz w:val="24"/>
                <w:szCs w:val="24"/>
              </w:rPr>
              <w:t>Темпы роста %</w:t>
            </w:r>
          </w:p>
        </w:tc>
        <w:tc>
          <w:tcPr>
            <w:tcW w:w="1652" w:type="dxa"/>
            <w:gridSpan w:val="2"/>
            <w:shd w:val="clear" w:color="auto" w:fill="auto"/>
          </w:tcPr>
          <w:p w14:paraId="7A072241" w14:textId="77777777" w:rsidR="00A25E6A" w:rsidRPr="00F273C5" w:rsidRDefault="00A25E6A" w:rsidP="007E2319">
            <w:pPr>
              <w:pStyle w:val="ae"/>
              <w:jc w:val="center"/>
              <w:rPr>
                <w:rFonts w:ascii="Times New Roman" w:hAnsi="Times New Roman"/>
                <w:sz w:val="24"/>
                <w:szCs w:val="24"/>
              </w:rPr>
            </w:pPr>
            <w:proofErr w:type="spellStart"/>
            <w:r w:rsidRPr="00F273C5">
              <w:rPr>
                <w:rFonts w:ascii="Times New Roman" w:hAnsi="Times New Roman"/>
                <w:sz w:val="24"/>
                <w:szCs w:val="24"/>
              </w:rPr>
              <w:t>Абс.прирост</w:t>
            </w:r>
            <w:proofErr w:type="spellEnd"/>
          </w:p>
        </w:tc>
        <w:tc>
          <w:tcPr>
            <w:tcW w:w="1578" w:type="dxa"/>
            <w:shd w:val="clear" w:color="auto" w:fill="auto"/>
          </w:tcPr>
          <w:p w14:paraId="7EBA1ABC" w14:textId="77777777" w:rsidR="00A25E6A" w:rsidRPr="00F273C5" w:rsidRDefault="00A25E6A" w:rsidP="007E2319">
            <w:pPr>
              <w:pStyle w:val="ae"/>
              <w:jc w:val="center"/>
              <w:rPr>
                <w:rFonts w:ascii="Times New Roman" w:hAnsi="Times New Roman"/>
                <w:sz w:val="24"/>
                <w:szCs w:val="24"/>
              </w:rPr>
            </w:pPr>
            <w:r w:rsidRPr="00F273C5">
              <w:rPr>
                <w:rFonts w:ascii="Times New Roman" w:hAnsi="Times New Roman"/>
                <w:sz w:val="24"/>
                <w:szCs w:val="24"/>
              </w:rPr>
              <w:t>Темпы роста %</w:t>
            </w:r>
          </w:p>
        </w:tc>
      </w:tr>
      <w:tr w:rsidR="00A25E6A" w:rsidRPr="00F273C5" w14:paraId="6D10D922" w14:textId="77777777" w:rsidTr="007E2319">
        <w:trPr>
          <w:trHeight w:val="440"/>
        </w:trPr>
        <w:tc>
          <w:tcPr>
            <w:tcW w:w="761" w:type="dxa"/>
            <w:shd w:val="clear" w:color="auto" w:fill="auto"/>
            <w:hideMark/>
          </w:tcPr>
          <w:p w14:paraId="602FAEC8" w14:textId="77777777" w:rsidR="00A25E6A" w:rsidRPr="00F273C5" w:rsidRDefault="00A25E6A" w:rsidP="007E2319">
            <w:pPr>
              <w:spacing w:line="240" w:lineRule="auto"/>
              <w:ind w:left="425"/>
              <w:jc w:val="center"/>
              <w:rPr>
                <w:sz w:val="24"/>
                <w:szCs w:val="24"/>
              </w:rPr>
            </w:pPr>
            <w:r w:rsidRPr="00F273C5">
              <w:rPr>
                <w:sz w:val="24"/>
                <w:szCs w:val="24"/>
              </w:rPr>
              <w:t>1</w:t>
            </w:r>
          </w:p>
        </w:tc>
        <w:tc>
          <w:tcPr>
            <w:tcW w:w="2167" w:type="dxa"/>
            <w:shd w:val="clear" w:color="auto" w:fill="auto"/>
            <w:hideMark/>
          </w:tcPr>
          <w:p w14:paraId="20511277" w14:textId="77777777" w:rsidR="00A25E6A" w:rsidRPr="00F273C5" w:rsidRDefault="00A25E6A" w:rsidP="007E2319">
            <w:pPr>
              <w:spacing w:line="240" w:lineRule="auto"/>
              <w:rPr>
                <w:sz w:val="24"/>
                <w:szCs w:val="24"/>
              </w:rPr>
            </w:pPr>
            <w:r w:rsidRPr="00F273C5">
              <w:rPr>
                <w:sz w:val="24"/>
                <w:szCs w:val="24"/>
              </w:rPr>
              <w:t>Бег 30 м с высокого старта (с)</w:t>
            </w:r>
          </w:p>
        </w:tc>
        <w:tc>
          <w:tcPr>
            <w:tcW w:w="1507" w:type="dxa"/>
            <w:gridSpan w:val="2"/>
            <w:shd w:val="clear" w:color="auto" w:fill="auto"/>
            <w:hideMark/>
          </w:tcPr>
          <w:p w14:paraId="613E109B" w14:textId="77777777" w:rsidR="00A25E6A" w:rsidRPr="00F273C5" w:rsidRDefault="00A25E6A" w:rsidP="007E2319">
            <w:pPr>
              <w:spacing w:line="240" w:lineRule="auto"/>
              <w:ind w:left="425"/>
              <w:rPr>
                <w:sz w:val="24"/>
                <w:szCs w:val="24"/>
              </w:rPr>
            </w:pPr>
            <w:r w:rsidRPr="00F273C5">
              <w:rPr>
                <w:sz w:val="24"/>
                <w:szCs w:val="24"/>
              </w:rPr>
              <w:t>1,3</w:t>
            </w:r>
          </w:p>
        </w:tc>
        <w:tc>
          <w:tcPr>
            <w:tcW w:w="1481" w:type="dxa"/>
            <w:gridSpan w:val="2"/>
            <w:shd w:val="clear" w:color="auto" w:fill="auto"/>
            <w:hideMark/>
          </w:tcPr>
          <w:p w14:paraId="250FFF0D" w14:textId="77777777" w:rsidR="00A25E6A" w:rsidRPr="00F273C5" w:rsidRDefault="00A25E6A" w:rsidP="007E2319">
            <w:pPr>
              <w:spacing w:line="240" w:lineRule="auto"/>
              <w:ind w:left="425"/>
              <w:rPr>
                <w:sz w:val="24"/>
                <w:szCs w:val="24"/>
              </w:rPr>
            </w:pPr>
            <w:r w:rsidRPr="00F273C5">
              <w:rPr>
                <w:sz w:val="24"/>
                <w:szCs w:val="24"/>
              </w:rPr>
              <w:t>18,9</w:t>
            </w:r>
          </w:p>
        </w:tc>
        <w:tc>
          <w:tcPr>
            <w:tcW w:w="1652" w:type="dxa"/>
            <w:gridSpan w:val="2"/>
            <w:shd w:val="clear" w:color="auto" w:fill="auto"/>
            <w:hideMark/>
          </w:tcPr>
          <w:p w14:paraId="71B8490C" w14:textId="77777777" w:rsidR="00A25E6A" w:rsidRPr="00F273C5" w:rsidRDefault="00A25E6A" w:rsidP="007E2319">
            <w:pPr>
              <w:spacing w:line="240" w:lineRule="auto"/>
              <w:ind w:left="425"/>
              <w:rPr>
                <w:sz w:val="24"/>
                <w:szCs w:val="24"/>
              </w:rPr>
            </w:pPr>
            <w:r w:rsidRPr="00F273C5">
              <w:rPr>
                <w:sz w:val="24"/>
                <w:szCs w:val="24"/>
              </w:rPr>
              <w:t>0,89</w:t>
            </w:r>
          </w:p>
        </w:tc>
        <w:tc>
          <w:tcPr>
            <w:tcW w:w="1578" w:type="dxa"/>
            <w:shd w:val="clear" w:color="auto" w:fill="auto"/>
            <w:hideMark/>
          </w:tcPr>
          <w:p w14:paraId="45D73B75" w14:textId="77777777" w:rsidR="00A25E6A" w:rsidRPr="00F273C5" w:rsidRDefault="00A25E6A" w:rsidP="007E2319">
            <w:pPr>
              <w:spacing w:line="240" w:lineRule="auto"/>
              <w:ind w:left="425"/>
              <w:rPr>
                <w:sz w:val="24"/>
                <w:szCs w:val="24"/>
              </w:rPr>
            </w:pPr>
            <w:r w:rsidRPr="00F273C5">
              <w:rPr>
                <w:sz w:val="24"/>
                <w:szCs w:val="24"/>
              </w:rPr>
              <w:t>12,7</w:t>
            </w:r>
          </w:p>
        </w:tc>
      </w:tr>
      <w:tr w:rsidR="00A25E6A" w:rsidRPr="00F273C5" w14:paraId="3F49C1A1" w14:textId="77777777" w:rsidTr="007E2319">
        <w:trPr>
          <w:trHeight w:val="432"/>
        </w:trPr>
        <w:tc>
          <w:tcPr>
            <w:tcW w:w="761" w:type="dxa"/>
            <w:shd w:val="clear" w:color="auto" w:fill="auto"/>
            <w:hideMark/>
          </w:tcPr>
          <w:p w14:paraId="3A66E131" w14:textId="77777777" w:rsidR="00A25E6A" w:rsidRPr="00F273C5" w:rsidRDefault="00A25E6A" w:rsidP="007E2319">
            <w:pPr>
              <w:spacing w:line="240" w:lineRule="auto"/>
              <w:ind w:left="425"/>
              <w:jc w:val="center"/>
              <w:rPr>
                <w:sz w:val="24"/>
                <w:szCs w:val="24"/>
              </w:rPr>
            </w:pPr>
            <w:r w:rsidRPr="00F273C5">
              <w:rPr>
                <w:sz w:val="24"/>
                <w:szCs w:val="24"/>
              </w:rPr>
              <w:t>2</w:t>
            </w:r>
          </w:p>
        </w:tc>
        <w:tc>
          <w:tcPr>
            <w:tcW w:w="2205" w:type="dxa"/>
            <w:gridSpan w:val="2"/>
            <w:shd w:val="clear" w:color="auto" w:fill="auto"/>
            <w:hideMark/>
          </w:tcPr>
          <w:p w14:paraId="17D9E799" w14:textId="77777777" w:rsidR="00A25E6A" w:rsidRPr="00F273C5" w:rsidRDefault="00A25E6A" w:rsidP="007E2319">
            <w:pPr>
              <w:spacing w:line="240" w:lineRule="auto"/>
              <w:rPr>
                <w:sz w:val="24"/>
                <w:szCs w:val="24"/>
              </w:rPr>
            </w:pPr>
            <w:r w:rsidRPr="00F273C5">
              <w:rPr>
                <w:sz w:val="24"/>
                <w:szCs w:val="24"/>
              </w:rPr>
              <w:t>Челночный бег 2 х 15 (с)</w:t>
            </w:r>
          </w:p>
        </w:tc>
        <w:tc>
          <w:tcPr>
            <w:tcW w:w="1486" w:type="dxa"/>
            <w:gridSpan w:val="2"/>
            <w:shd w:val="clear" w:color="auto" w:fill="auto"/>
            <w:hideMark/>
          </w:tcPr>
          <w:p w14:paraId="1D96A769" w14:textId="77777777" w:rsidR="00A25E6A" w:rsidRPr="00F273C5" w:rsidRDefault="00A25E6A" w:rsidP="007E2319">
            <w:pPr>
              <w:spacing w:line="240" w:lineRule="auto"/>
              <w:ind w:left="425"/>
              <w:rPr>
                <w:sz w:val="24"/>
                <w:szCs w:val="24"/>
              </w:rPr>
            </w:pPr>
            <w:r w:rsidRPr="00F273C5">
              <w:rPr>
                <w:sz w:val="24"/>
                <w:szCs w:val="24"/>
              </w:rPr>
              <w:t>2,53</w:t>
            </w:r>
          </w:p>
        </w:tc>
        <w:tc>
          <w:tcPr>
            <w:tcW w:w="1485" w:type="dxa"/>
            <w:gridSpan w:val="2"/>
            <w:shd w:val="clear" w:color="auto" w:fill="auto"/>
            <w:hideMark/>
          </w:tcPr>
          <w:p w14:paraId="37A11DEB" w14:textId="77777777" w:rsidR="00A25E6A" w:rsidRPr="00F273C5" w:rsidRDefault="00A25E6A" w:rsidP="007E2319">
            <w:pPr>
              <w:spacing w:line="240" w:lineRule="auto"/>
              <w:ind w:left="425"/>
              <w:rPr>
                <w:sz w:val="24"/>
                <w:szCs w:val="24"/>
              </w:rPr>
            </w:pPr>
            <w:r w:rsidRPr="00F273C5">
              <w:rPr>
                <w:sz w:val="24"/>
                <w:szCs w:val="24"/>
              </w:rPr>
              <w:t>27,3</w:t>
            </w:r>
          </w:p>
        </w:tc>
        <w:tc>
          <w:tcPr>
            <w:tcW w:w="1631" w:type="dxa"/>
            <w:shd w:val="clear" w:color="auto" w:fill="auto"/>
            <w:hideMark/>
          </w:tcPr>
          <w:p w14:paraId="3B0591BE" w14:textId="77777777" w:rsidR="00A25E6A" w:rsidRPr="00F273C5" w:rsidRDefault="00A25E6A" w:rsidP="007E2319">
            <w:pPr>
              <w:spacing w:line="240" w:lineRule="auto"/>
              <w:ind w:left="425"/>
              <w:rPr>
                <w:sz w:val="24"/>
                <w:szCs w:val="24"/>
              </w:rPr>
            </w:pPr>
            <w:r w:rsidRPr="00F273C5">
              <w:rPr>
                <w:sz w:val="24"/>
                <w:szCs w:val="24"/>
              </w:rPr>
              <w:t>2,17</w:t>
            </w:r>
          </w:p>
        </w:tc>
        <w:tc>
          <w:tcPr>
            <w:tcW w:w="1578" w:type="dxa"/>
            <w:shd w:val="clear" w:color="auto" w:fill="auto"/>
            <w:hideMark/>
          </w:tcPr>
          <w:p w14:paraId="5FB509E7" w14:textId="77777777" w:rsidR="00A25E6A" w:rsidRPr="00F273C5" w:rsidRDefault="00A25E6A" w:rsidP="007E2319">
            <w:pPr>
              <w:spacing w:line="240" w:lineRule="auto"/>
              <w:ind w:left="425"/>
              <w:rPr>
                <w:sz w:val="24"/>
                <w:szCs w:val="24"/>
              </w:rPr>
            </w:pPr>
            <w:r w:rsidRPr="00F273C5">
              <w:rPr>
                <w:sz w:val="24"/>
                <w:szCs w:val="24"/>
              </w:rPr>
              <w:t>20,2</w:t>
            </w:r>
          </w:p>
        </w:tc>
      </w:tr>
      <w:tr w:rsidR="00A25E6A" w:rsidRPr="00F273C5" w14:paraId="4E376F52" w14:textId="77777777" w:rsidTr="007E2319">
        <w:trPr>
          <w:trHeight w:val="432"/>
        </w:trPr>
        <w:tc>
          <w:tcPr>
            <w:tcW w:w="761" w:type="dxa"/>
            <w:shd w:val="clear" w:color="auto" w:fill="auto"/>
            <w:hideMark/>
          </w:tcPr>
          <w:p w14:paraId="0B9607BF" w14:textId="77777777" w:rsidR="00A25E6A" w:rsidRPr="00F273C5" w:rsidRDefault="00A25E6A" w:rsidP="007E2319">
            <w:pPr>
              <w:spacing w:line="240" w:lineRule="auto"/>
              <w:ind w:left="425"/>
              <w:jc w:val="center"/>
              <w:rPr>
                <w:sz w:val="24"/>
                <w:szCs w:val="24"/>
              </w:rPr>
            </w:pPr>
            <w:r w:rsidRPr="00F273C5">
              <w:rPr>
                <w:sz w:val="24"/>
                <w:szCs w:val="24"/>
              </w:rPr>
              <w:t>3</w:t>
            </w:r>
          </w:p>
        </w:tc>
        <w:tc>
          <w:tcPr>
            <w:tcW w:w="2205" w:type="dxa"/>
            <w:gridSpan w:val="2"/>
            <w:shd w:val="clear" w:color="auto" w:fill="auto"/>
            <w:hideMark/>
          </w:tcPr>
          <w:p w14:paraId="15B3DE17" w14:textId="77777777" w:rsidR="00A25E6A" w:rsidRPr="00F273C5" w:rsidRDefault="00A25E6A" w:rsidP="007E2319">
            <w:pPr>
              <w:spacing w:line="240" w:lineRule="auto"/>
              <w:rPr>
                <w:sz w:val="24"/>
                <w:szCs w:val="24"/>
              </w:rPr>
            </w:pPr>
            <w:r w:rsidRPr="00F273C5">
              <w:rPr>
                <w:sz w:val="24"/>
                <w:szCs w:val="24"/>
              </w:rPr>
              <w:t>Прыжок в длину с места (см)</w:t>
            </w:r>
          </w:p>
        </w:tc>
        <w:tc>
          <w:tcPr>
            <w:tcW w:w="1486" w:type="dxa"/>
            <w:gridSpan w:val="2"/>
            <w:shd w:val="clear" w:color="auto" w:fill="auto"/>
            <w:hideMark/>
          </w:tcPr>
          <w:p w14:paraId="305BD892" w14:textId="77777777" w:rsidR="00A25E6A" w:rsidRPr="00F273C5" w:rsidRDefault="00A25E6A" w:rsidP="007E2319">
            <w:pPr>
              <w:spacing w:line="240" w:lineRule="auto"/>
              <w:ind w:left="425"/>
              <w:rPr>
                <w:sz w:val="24"/>
                <w:szCs w:val="24"/>
              </w:rPr>
            </w:pPr>
            <w:r w:rsidRPr="00F273C5">
              <w:rPr>
                <w:sz w:val="24"/>
                <w:szCs w:val="24"/>
              </w:rPr>
              <w:t>52,2</w:t>
            </w:r>
          </w:p>
        </w:tc>
        <w:tc>
          <w:tcPr>
            <w:tcW w:w="1485" w:type="dxa"/>
            <w:gridSpan w:val="2"/>
            <w:shd w:val="clear" w:color="auto" w:fill="auto"/>
            <w:hideMark/>
          </w:tcPr>
          <w:p w14:paraId="4E902611" w14:textId="77777777" w:rsidR="00A25E6A" w:rsidRPr="00F273C5" w:rsidRDefault="00A25E6A" w:rsidP="007E2319">
            <w:pPr>
              <w:spacing w:line="240" w:lineRule="auto"/>
              <w:ind w:left="425"/>
              <w:rPr>
                <w:sz w:val="24"/>
                <w:szCs w:val="24"/>
              </w:rPr>
            </w:pPr>
            <w:r w:rsidRPr="00F273C5">
              <w:rPr>
                <w:sz w:val="24"/>
                <w:szCs w:val="24"/>
              </w:rPr>
              <w:t>48,4</w:t>
            </w:r>
          </w:p>
        </w:tc>
        <w:tc>
          <w:tcPr>
            <w:tcW w:w="1631" w:type="dxa"/>
            <w:shd w:val="clear" w:color="auto" w:fill="auto"/>
            <w:hideMark/>
          </w:tcPr>
          <w:p w14:paraId="0B112987" w14:textId="77777777" w:rsidR="00A25E6A" w:rsidRPr="00F273C5" w:rsidRDefault="00A25E6A" w:rsidP="007E2319">
            <w:pPr>
              <w:spacing w:line="240" w:lineRule="auto"/>
              <w:ind w:left="425"/>
              <w:rPr>
                <w:sz w:val="24"/>
                <w:szCs w:val="24"/>
              </w:rPr>
            </w:pPr>
            <w:r w:rsidRPr="00F273C5">
              <w:rPr>
                <w:sz w:val="24"/>
                <w:szCs w:val="24"/>
              </w:rPr>
              <w:t>36,2</w:t>
            </w:r>
          </w:p>
        </w:tc>
        <w:tc>
          <w:tcPr>
            <w:tcW w:w="1578" w:type="dxa"/>
            <w:shd w:val="clear" w:color="auto" w:fill="auto"/>
            <w:hideMark/>
          </w:tcPr>
          <w:p w14:paraId="2C72E13B" w14:textId="77777777" w:rsidR="00A25E6A" w:rsidRPr="00F273C5" w:rsidRDefault="00A25E6A" w:rsidP="007E2319">
            <w:pPr>
              <w:spacing w:line="240" w:lineRule="auto"/>
              <w:ind w:left="425"/>
              <w:rPr>
                <w:sz w:val="24"/>
                <w:szCs w:val="24"/>
              </w:rPr>
            </w:pPr>
            <w:r w:rsidRPr="00F273C5">
              <w:rPr>
                <w:sz w:val="24"/>
                <w:szCs w:val="24"/>
              </w:rPr>
              <w:t>35,2</w:t>
            </w:r>
          </w:p>
        </w:tc>
      </w:tr>
      <w:tr w:rsidR="00A25E6A" w:rsidRPr="00F273C5" w14:paraId="535F4812" w14:textId="77777777" w:rsidTr="007E2319">
        <w:trPr>
          <w:trHeight w:val="530"/>
        </w:trPr>
        <w:tc>
          <w:tcPr>
            <w:tcW w:w="761" w:type="dxa"/>
            <w:shd w:val="clear" w:color="auto" w:fill="auto"/>
            <w:hideMark/>
          </w:tcPr>
          <w:p w14:paraId="3FB6834B" w14:textId="77777777" w:rsidR="00A25E6A" w:rsidRPr="00F273C5" w:rsidRDefault="00A25E6A" w:rsidP="007E2319">
            <w:pPr>
              <w:spacing w:line="240" w:lineRule="auto"/>
              <w:ind w:left="425"/>
              <w:jc w:val="center"/>
              <w:rPr>
                <w:sz w:val="24"/>
                <w:szCs w:val="24"/>
              </w:rPr>
            </w:pPr>
            <w:r w:rsidRPr="00F273C5">
              <w:rPr>
                <w:sz w:val="24"/>
                <w:szCs w:val="24"/>
              </w:rPr>
              <w:t>4</w:t>
            </w:r>
          </w:p>
        </w:tc>
        <w:tc>
          <w:tcPr>
            <w:tcW w:w="2205" w:type="dxa"/>
            <w:gridSpan w:val="2"/>
            <w:shd w:val="clear" w:color="auto" w:fill="auto"/>
            <w:hideMark/>
          </w:tcPr>
          <w:p w14:paraId="57D79A4E" w14:textId="77777777" w:rsidR="00A25E6A" w:rsidRPr="00F273C5" w:rsidRDefault="00A25E6A" w:rsidP="007E2319">
            <w:pPr>
              <w:spacing w:line="240" w:lineRule="auto"/>
              <w:rPr>
                <w:sz w:val="24"/>
                <w:szCs w:val="24"/>
              </w:rPr>
            </w:pPr>
            <w:r w:rsidRPr="00F273C5">
              <w:rPr>
                <w:sz w:val="24"/>
                <w:szCs w:val="24"/>
              </w:rPr>
              <w:t>Пятерной прыжок с места (см)</w:t>
            </w:r>
          </w:p>
        </w:tc>
        <w:tc>
          <w:tcPr>
            <w:tcW w:w="1486" w:type="dxa"/>
            <w:gridSpan w:val="2"/>
            <w:shd w:val="clear" w:color="auto" w:fill="auto"/>
            <w:hideMark/>
          </w:tcPr>
          <w:p w14:paraId="054775CF" w14:textId="77777777" w:rsidR="00A25E6A" w:rsidRPr="00F273C5" w:rsidRDefault="00A25E6A" w:rsidP="007E2319">
            <w:pPr>
              <w:spacing w:line="240" w:lineRule="auto"/>
              <w:ind w:left="425"/>
              <w:rPr>
                <w:sz w:val="24"/>
                <w:szCs w:val="24"/>
              </w:rPr>
            </w:pPr>
            <w:r w:rsidRPr="00F273C5">
              <w:rPr>
                <w:sz w:val="24"/>
                <w:szCs w:val="24"/>
              </w:rPr>
              <w:t>198,8</w:t>
            </w:r>
          </w:p>
        </w:tc>
        <w:tc>
          <w:tcPr>
            <w:tcW w:w="1485" w:type="dxa"/>
            <w:gridSpan w:val="2"/>
            <w:shd w:val="clear" w:color="auto" w:fill="auto"/>
            <w:hideMark/>
          </w:tcPr>
          <w:p w14:paraId="217F4704" w14:textId="77777777" w:rsidR="00A25E6A" w:rsidRPr="00F273C5" w:rsidRDefault="00A25E6A" w:rsidP="007E2319">
            <w:pPr>
              <w:spacing w:line="240" w:lineRule="auto"/>
              <w:ind w:left="425"/>
              <w:rPr>
                <w:sz w:val="24"/>
                <w:szCs w:val="24"/>
              </w:rPr>
            </w:pPr>
            <w:r w:rsidRPr="00F273C5">
              <w:rPr>
                <w:sz w:val="24"/>
                <w:szCs w:val="24"/>
              </w:rPr>
              <w:t>30,0</w:t>
            </w:r>
          </w:p>
        </w:tc>
        <w:tc>
          <w:tcPr>
            <w:tcW w:w="1631" w:type="dxa"/>
            <w:shd w:val="clear" w:color="auto" w:fill="auto"/>
            <w:hideMark/>
          </w:tcPr>
          <w:p w14:paraId="2AD41C80" w14:textId="77777777" w:rsidR="00A25E6A" w:rsidRPr="00F273C5" w:rsidRDefault="00A25E6A" w:rsidP="007E2319">
            <w:pPr>
              <w:spacing w:line="240" w:lineRule="auto"/>
              <w:ind w:left="425"/>
              <w:rPr>
                <w:sz w:val="24"/>
                <w:szCs w:val="24"/>
              </w:rPr>
            </w:pPr>
            <w:r w:rsidRPr="00F273C5">
              <w:rPr>
                <w:sz w:val="24"/>
                <w:szCs w:val="24"/>
              </w:rPr>
              <w:t>95,3</w:t>
            </w:r>
          </w:p>
        </w:tc>
        <w:tc>
          <w:tcPr>
            <w:tcW w:w="1578" w:type="dxa"/>
            <w:shd w:val="clear" w:color="auto" w:fill="auto"/>
            <w:hideMark/>
          </w:tcPr>
          <w:p w14:paraId="26562F3F" w14:textId="77777777" w:rsidR="00A25E6A" w:rsidRPr="00F273C5" w:rsidRDefault="00A25E6A" w:rsidP="007E2319">
            <w:pPr>
              <w:spacing w:line="240" w:lineRule="auto"/>
              <w:ind w:left="425"/>
              <w:rPr>
                <w:sz w:val="24"/>
                <w:szCs w:val="24"/>
              </w:rPr>
            </w:pPr>
            <w:r w:rsidRPr="00F273C5">
              <w:rPr>
                <w:sz w:val="24"/>
                <w:szCs w:val="24"/>
              </w:rPr>
              <w:t>15,8</w:t>
            </w:r>
          </w:p>
        </w:tc>
      </w:tr>
      <w:tr w:rsidR="00A25E6A" w:rsidRPr="00F273C5" w14:paraId="08FD0CE4" w14:textId="77777777" w:rsidTr="007E2319">
        <w:trPr>
          <w:trHeight w:val="432"/>
        </w:trPr>
        <w:tc>
          <w:tcPr>
            <w:tcW w:w="761" w:type="dxa"/>
            <w:shd w:val="clear" w:color="auto" w:fill="auto"/>
            <w:hideMark/>
          </w:tcPr>
          <w:p w14:paraId="095CBF9F" w14:textId="77777777" w:rsidR="00A25E6A" w:rsidRPr="00F273C5" w:rsidRDefault="00A25E6A" w:rsidP="007E2319">
            <w:pPr>
              <w:spacing w:line="240" w:lineRule="auto"/>
              <w:ind w:left="425"/>
              <w:jc w:val="center"/>
              <w:rPr>
                <w:sz w:val="24"/>
                <w:szCs w:val="24"/>
              </w:rPr>
            </w:pPr>
            <w:r w:rsidRPr="00F273C5">
              <w:rPr>
                <w:sz w:val="24"/>
                <w:szCs w:val="24"/>
              </w:rPr>
              <w:lastRenderedPageBreak/>
              <w:t>5</w:t>
            </w:r>
          </w:p>
        </w:tc>
        <w:tc>
          <w:tcPr>
            <w:tcW w:w="2205" w:type="dxa"/>
            <w:gridSpan w:val="2"/>
            <w:shd w:val="clear" w:color="auto" w:fill="auto"/>
            <w:hideMark/>
          </w:tcPr>
          <w:p w14:paraId="462FEB83" w14:textId="77777777" w:rsidR="00A25E6A" w:rsidRPr="00F273C5" w:rsidRDefault="00A25E6A" w:rsidP="007E2319">
            <w:pPr>
              <w:spacing w:line="240" w:lineRule="auto"/>
              <w:rPr>
                <w:sz w:val="24"/>
                <w:szCs w:val="24"/>
              </w:rPr>
            </w:pPr>
            <w:r w:rsidRPr="00F273C5">
              <w:rPr>
                <w:sz w:val="24"/>
                <w:szCs w:val="24"/>
              </w:rPr>
              <w:t>Гарвардский степ-тест (</w:t>
            </w:r>
            <w:proofErr w:type="spellStart"/>
            <w:r w:rsidRPr="00F273C5">
              <w:rPr>
                <w:sz w:val="24"/>
                <w:szCs w:val="24"/>
              </w:rPr>
              <w:t>инд</w:t>
            </w:r>
            <w:proofErr w:type="spellEnd"/>
            <w:r w:rsidRPr="00F273C5">
              <w:rPr>
                <w:sz w:val="24"/>
                <w:szCs w:val="24"/>
              </w:rPr>
              <w:t>)</w:t>
            </w:r>
          </w:p>
        </w:tc>
        <w:tc>
          <w:tcPr>
            <w:tcW w:w="1486" w:type="dxa"/>
            <w:gridSpan w:val="2"/>
            <w:shd w:val="clear" w:color="auto" w:fill="auto"/>
            <w:hideMark/>
          </w:tcPr>
          <w:p w14:paraId="376AD5A2" w14:textId="77777777" w:rsidR="00A25E6A" w:rsidRPr="00F273C5" w:rsidRDefault="00A25E6A" w:rsidP="007E2319">
            <w:pPr>
              <w:spacing w:line="240" w:lineRule="auto"/>
              <w:ind w:left="425"/>
              <w:rPr>
                <w:sz w:val="24"/>
                <w:szCs w:val="24"/>
              </w:rPr>
            </w:pPr>
            <w:r w:rsidRPr="00F273C5">
              <w:rPr>
                <w:sz w:val="24"/>
                <w:szCs w:val="24"/>
              </w:rPr>
              <w:t>10</w:t>
            </w:r>
          </w:p>
        </w:tc>
        <w:tc>
          <w:tcPr>
            <w:tcW w:w="1485" w:type="dxa"/>
            <w:gridSpan w:val="2"/>
            <w:shd w:val="clear" w:color="auto" w:fill="auto"/>
            <w:hideMark/>
          </w:tcPr>
          <w:p w14:paraId="189287EA" w14:textId="77777777" w:rsidR="00A25E6A" w:rsidRPr="00F273C5" w:rsidRDefault="00A25E6A" w:rsidP="007E2319">
            <w:pPr>
              <w:spacing w:line="240" w:lineRule="auto"/>
              <w:ind w:left="425"/>
              <w:rPr>
                <w:sz w:val="24"/>
                <w:szCs w:val="24"/>
              </w:rPr>
            </w:pPr>
            <w:r w:rsidRPr="00F273C5">
              <w:rPr>
                <w:sz w:val="24"/>
                <w:szCs w:val="24"/>
              </w:rPr>
              <w:t>16,8</w:t>
            </w:r>
          </w:p>
        </w:tc>
        <w:tc>
          <w:tcPr>
            <w:tcW w:w="1631" w:type="dxa"/>
            <w:shd w:val="clear" w:color="auto" w:fill="auto"/>
            <w:hideMark/>
          </w:tcPr>
          <w:p w14:paraId="4874CA3D" w14:textId="77777777" w:rsidR="00A25E6A" w:rsidRPr="00F273C5" w:rsidRDefault="00A25E6A" w:rsidP="007E2319">
            <w:pPr>
              <w:spacing w:line="240" w:lineRule="auto"/>
              <w:ind w:left="425"/>
              <w:rPr>
                <w:sz w:val="24"/>
                <w:szCs w:val="24"/>
              </w:rPr>
            </w:pPr>
            <w:r w:rsidRPr="00F273C5">
              <w:rPr>
                <w:sz w:val="24"/>
                <w:szCs w:val="24"/>
              </w:rPr>
              <w:t>6,9</w:t>
            </w:r>
          </w:p>
        </w:tc>
        <w:tc>
          <w:tcPr>
            <w:tcW w:w="1578" w:type="dxa"/>
            <w:shd w:val="clear" w:color="auto" w:fill="auto"/>
            <w:hideMark/>
          </w:tcPr>
          <w:p w14:paraId="437F62C6" w14:textId="77777777" w:rsidR="00A25E6A" w:rsidRPr="00F273C5" w:rsidRDefault="00A25E6A" w:rsidP="007E2319">
            <w:pPr>
              <w:spacing w:line="240" w:lineRule="auto"/>
              <w:ind w:left="425"/>
              <w:rPr>
                <w:sz w:val="24"/>
                <w:szCs w:val="24"/>
              </w:rPr>
            </w:pPr>
            <w:r w:rsidRPr="00F273C5">
              <w:rPr>
                <w:sz w:val="24"/>
                <w:szCs w:val="24"/>
              </w:rPr>
              <w:t>11,6</w:t>
            </w:r>
          </w:p>
        </w:tc>
      </w:tr>
    </w:tbl>
    <w:p w14:paraId="6EE43AD3" w14:textId="77777777" w:rsidR="00A25E6A" w:rsidRPr="00F273C5" w:rsidRDefault="00A25E6A" w:rsidP="00A25E6A">
      <w:pPr>
        <w:pStyle w:val="ae"/>
        <w:ind w:left="425"/>
        <w:jc w:val="center"/>
        <w:rPr>
          <w:rFonts w:ascii="Times New Roman" w:hAnsi="Times New Roman"/>
          <w:b/>
          <w:sz w:val="24"/>
          <w:szCs w:val="24"/>
        </w:rPr>
      </w:pPr>
    </w:p>
    <w:p w14:paraId="7030CF6C" w14:textId="6BFD6F86" w:rsidR="00A25E6A" w:rsidRPr="00F273C5" w:rsidRDefault="00A25E6A" w:rsidP="00A25E6A">
      <w:pPr>
        <w:spacing w:after="0" w:line="360" w:lineRule="auto"/>
        <w:ind w:left="425" w:right="282"/>
        <w:jc w:val="center"/>
        <w:rPr>
          <w:rFonts w:eastAsia="Times New Roman"/>
          <w:b/>
          <w:sz w:val="24"/>
          <w:szCs w:val="24"/>
        </w:rPr>
      </w:pPr>
      <w:r w:rsidRPr="00F273C5">
        <w:rPr>
          <w:rFonts w:eastAsia="Times New Roman"/>
          <w:b/>
          <w:sz w:val="24"/>
          <w:szCs w:val="24"/>
        </w:rPr>
        <w:t>Таблица 3.</w:t>
      </w:r>
      <w:r w:rsidR="0088619D">
        <w:rPr>
          <w:rFonts w:eastAsia="Times New Roman"/>
          <w:b/>
          <w:sz w:val="24"/>
          <w:szCs w:val="24"/>
        </w:rPr>
        <w:t xml:space="preserve"> </w:t>
      </w:r>
      <w:r w:rsidRPr="00F273C5">
        <w:rPr>
          <w:rFonts w:eastAsia="Times New Roman"/>
          <w:b/>
          <w:sz w:val="24"/>
          <w:szCs w:val="24"/>
        </w:rPr>
        <w:t>Результативность различных средств скоростно-силовой подготовки</w:t>
      </w:r>
      <w:r w:rsidR="0088619D">
        <w:rPr>
          <w:rFonts w:eastAsia="Times New Roman"/>
          <w:b/>
          <w:sz w:val="24"/>
          <w:szCs w:val="24"/>
        </w:rPr>
        <w:t>.</w:t>
      </w:r>
    </w:p>
    <w:p w14:paraId="1B92606B" w14:textId="77777777" w:rsidR="00A25E6A" w:rsidRPr="00F273C5" w:rsidRDefault="00A25E6A" w:rsidP="00A25E6A">
      <w:pPr>
        <w:spacing w:after="0" w:line="240" w:lineRule="auto"/>
        <w:ind w:left="425" w:right="282"/>
        <w:jc w:val="center"/>
        <w:rPr>
          <w:rFonts w:eastAsia="Times New Roman"/>
          <w:b/>
          <w:sz w:val="24"/>
          <w:szCs w:val="24"/>
        </w:rPr>
      </w:pPr>
    </w:p>
    <w:tbl>
      <w:tblPr>
        <w:tblpPr w:leftFromText="180" w:rightFromText="180" w:vertAnchor="text" w:horzAnchor="margin" w:tblpXSpec="center" w:tblpY="137"/>
        <w:tblW w:w="9462" w:type="dxa"/>
        <w:tblCellMar>
          <w:left w:w="0" w:type="dxa"/>
          <w:right w:w="0" w:type="dxa"/>
        </w:tblCellMar>
        <w:tblLook w:val="04A0" w:firstRow="1" w:lastRow="0" w:firstColumn="1" w:lastColumn="0" w:noHBand="0" w:noVBand="1"/>
      </w:tblPr>
      <w:tblGrid>
        <w:gridCol w:w="2899"/>
        <w:gridCol w:w="2214"/>
        <w:gridCol w:w="2268"/>
        <w:gridCol w:w="2081"/>
      </w:tblGrid>
      <w:tr w:rsidR="00A25E6A" w:rsidRPr="00F273C5" w14:paraId="46343250" w14:textId="77777777" w:rsidTr="007E2319">
        <w:trPr>
          <w:trHeight w:val="284"/>
        </w:trPr>
        <w:tc>
          <w:tcPr>
            <w:tcW w:w="2899"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598997DA" w14:textId="77777777" w:rsidR="00A25E6A" w:rsidRPr="00F273C5" w:rsidRDefault="00A25E6A" w:rsidP="007E2319">
            <w:pPr>
              <w:spacing w:after="0" w:line="240" w:lineRule="auto"/>
              <w:ind w:left="425"/>
              <w:jc w:val="center"/>
              <w:rPr>
                <w:rFonts w:eastAsia="Times New Roman"/>
                <w:b/>
                <w:sz w:val="24"/>
                <w:szCs w:val="24"/>
              </w:rPr>
            </w:pPr>
            <w:r w:rsidRPr="00F273C5">
              <w:rPr>
                <w:rFonts w:eastAsia="Times New Roman"/>
                <w:b/>
                <w:sz w:val="24"/>
                <w:szCs w:val="24"/>
              </w:rPr>
              <w:t>Средства скоростно-силовой подготовки</w:t>
            </w:r>
          </w:p>
        </w:tc>
        <w:tc>
          <w:tcPr>
            <w:tcW w:w="6563" w:type="dxa"/>
            <w:gridSpan w:val="3"/>
            <w:tcBorders>
              <w:top w:val="single" w:sz="8" w:space="0" w:color="auto"/>
              <w:left w:val="nil"/>
              <w:bottom w:val="single" w:sz="8" w:space="0" w:color="auto"/>
              <w:right w:val="single" w:sz="8" w:space="0" w:color="auto"/>
            </w:tcBorders>
            <w:shd w:val="clear" w:color="auto" w:fill="FFFFFF"/>
            <w:vAlign w:val="center"/>
          </w:tcPr>
          <w:p w14:paraId="0E935BC4" w14:textId="77777777" w:rsidR="00A25E6A" w:rsidRPr="00F273C5" w:rsidRDefault="00A25E6A" w:rsidP="007E2319">
            <w:pPr>
              <w:spacing w:after="0" w:line="240" w:lineRule="auto"/>
              <w:ind w:left="425"/>
              <w:jc w:val="center"/>
              <w:rPr>
                <w:rFonts w:eastAsia="Times New Roman"/>
                <w:b/>
                <w:sz w:val="24"/>
                <w:szCs w:val="24"/>
              </w:rPr>
            </w:pPr>
            <w:r w:rsidRPr="00F273C5">
              <w:rPr>
                <w:rFonts w:eastAsia="Times New Roman"/>
                <w:b/>
                <w:sz w:val="24"/>
                <w:szCs w:val="24"/>
              </w:rPr>
              <w:t>Волейболисты</w:t>
            </w:r>
          </w:p>
        </w:tc>
      </w:tr>
      <w:tr w:rsidR="00A25E6A" w:rsidRPr="00F273C5" w14:paraId="7F4CF051" w14:textId="77777777" w:rsidTr="007E2319">
        <w:trPr>
          <w:trHeight w:val="282"/>
        </w:trPr>
        <w:tc>
          <w:tcPr>
            <w:tcW w:w="2899" w:type="dxa"/>
            <w:vMerge/>
            <w:tcBorders>
              <w:top w:val="single" w:sz="8" w:space="0" w:color="auto"/>
              <w:left w:val="single" w:sz="8" w:space="0" w:color="auto"/>
              <w:bottom w:val="single" w:sz="8" w:space="0" w:color="auto"/>
              <w:right w:val="single" w:sz="8" w:space="0" w:color="auto"/>
            </w:tcBorders>
            <w:vAlign w:val="center"/>
          </w:tcPr>
          <w:p w14:paraId="5B7B052C" w14:textId="77777777" w:rsidR="00A25E6A" w:rsidRPr="00F273C5" w:rsidRDefault="00A25E6A" w:rsidP="007E2319">
            <w:pPr>
              <w:spacing w:after="0" w:line="240" w:lineRule="auto"/>
              <w:ind w:left="425"/>
              <w:jc w:val="center"/>
              <w:rPr>
                <w:rFonts w:eastAsia="Times New Roman"/>
                <w:b/>
                <w:sz w:val="24"/>
                <w:szCs w:val="24"/>
              </w:rPr>
            </w:pPr>
          </w:p>
        </w:tc>
        <w:tc>
          <w:tcPr>
            <w:tcW w:w="2214" w:type="dxa"/>
            <w:tcBorders>
              <w:top w:val="nil"/>
              <w:left w:val="nil"/>
              <w:bottom w:val="single" w:sz="8" w:space="0" w:color="auto"/>
              <w:right w:val="single" w:sz="8" w:space="0" w:color="auto"/>
            </w:tcBorders>
            <w:shd w:val="clear" w:color="auto" w:fill="FFFFFF"/>
            <w:vAlign w:val="center"/>
          </w:tcPr>
          <w:p w14:paraId="19824839" w14:textId="77777777" w:rsidR="00A25E6A" w:rsidRPr="00F273C5" w:rsidRDefault="00A25E6A" w:rsidP="007E2319">
            <w:pPr>
              <w:spacing w:after="0" w:line="240" w:lineRule="auto"/>
              <w:ind w:left="425"/>
              <w:rPr>
                <w:rFonts w:eastAsia="Times New Roman"/>
                <w:b/>
                <w:sz w:val="24"/>
                <w:szCs w:val="24"/>
              </w:rPr>
            </w:pPr>
            <w:r w:rsidRPr="00F273C5">
              <w:rPr>
                <w:rFonts w:eastAsia="Times New Roman"/>
                <w:b/>
                <w:sz w:val="24"/>
                <w:szCs w:val="24"/>
              </w:rPr>
              <w:t xml:space="preserve">     10 лет</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6196103" w14:textId="77777777" w:rsidR="00A25E6A" w:rsidRPr="00F273C5" w:rsidRDefault="00A25E6A" w:rsidP="007E2319">
            <w:pPr>
              <w:spacing w:after="0" w:line="240" w:lineRule="auto"/>
              <w:ind w:left="425"/>
              <w:rPr>
                <w:rFonts w:eastAsia="Times New Roman"/>
                <w:b/>
                <w:sz w:val="24"/>
                <w:szCs w:val="24"/>
              </w:rPr>
            </w:pPr>
            <w:r w:rsidRPr="00F273C5">
              <w:rPr>
                <w:rFonts w:eastAsia="Times New Roman"/>
                <w:b/>
                <w:sz w:val="24"/>
                <w:szCs w:val="24"/>
              </w:rPr>
              <w:t xml:space="preserve">         11 лет</w:t>
            </w:r>
          </w:p>
        </w:tc>
        <w:tc>
          <w:tcPr>
            <w:tcW w:w="2081" w:type="dxa"/>
            <w:tcBorders>
              <w:top w:val="single" w:sz="8" w:space="0" w:color="auto"/>
              <w:left w:val="nil"/>
              <w:bottom w:val="single" w:sz="8" w:space="0" w:color="auto"/>
              <w:right w:val="single" w:sz="8" w:space="0" w:color="auto"/>
            </w:tcBorders>
            <w:shd w:val="clear" w:color="auto" w:fill="FFFFFF"/>
            <w:vAlign w:val="center"/>
          </w:tcPr>
          <w:p w14:paraId="06AB93AC" w14:textId="77777777" w:rsidR="00A25E6A" w:rsidRPr="00F273C5" w:rsidRDefault="00A25E6A" w:rsidP="007E2319">
            <w:pPr>
              <w:spacing w:after="0" w:line="240" w:lineRule="auto"/>
              <w:ind w:left="425"/>
              <w:rPr>
                <w:rFonts w:eastAsia="Times New Roman"/>
                <w:b/>
                <w:sz w:val="24"/>
                <w:szCs w:val="24"/>
              </w:rPr>
            </w:pPr>
            <w:r w:rsidRPr="00F273C5">
              <w:rPr>
                <w:rFonts w:eastAsia="Times New Roman"/>
                <w:b/>
                <w:sz w:val="24"/>
                <w:szCs w:val="24"/>
              </w:rPr>
              <w:t xml:space="preserve">       12 лет</w:t>
            </w:r>
          </w:p>
        </w:tc>
      </w:tr>
      <w:tr w:rsidR="00A25E6A" w:rsidRPr="00F273C5" w14:paraId="0720C4D9" w14:textId="77777777" w:rsidTr="007E2319">
        <w:trPr>
          <w:trHeight w:val="281"/>
        </w:trPr>
        <w:tc>
          <w:tcPr>
            <w:tcW w:w="2899" w:type="dxa"/>
            <w:tcBorders>
              <w:top w:val="nil"/>
              <w:left w:val="single" w:sz="8" w:space="0" w:color="auto"/>
              <w:bottom w:val="single" w:sz="8" w:space="0" w:color="auto"/>
              <w:right w:val="single" w:sz="8" w:space="0" w:color="auto"/>
            </w:tcBorders>
            <w:shd w:val="clear" w:color="auto" w:fill="FFFFFF"/>
          </w:tcPr>
          <w:p w14:paraId="45AC5487"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Стартовые рывки, бег с максимальной скоростью</w:t>
            </w:r>
          </w:p>
        </w:tc>
        <w:tc>
          <w:tcPr>
            <w:tcW w:w="2214" w:type="dxa"/>
            <w:tcBorders>
              <w:top w:val="nil"/>
              <w:left w:val="nil"/>
              <w:bottom w:val="single" w:sz="8" w:space="0" w:color="auto"/>
              <w:right w:val="single" w:sz="8" w:space="0" w:color="auto"/>
            </w:tcBorders>
            <w:shd w:val="clear" w:color="auto" w:fill="FFFFFF"/>
          </w:tcPr>
          <w:p w14:paraId="7F3397AE"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40</w:t>
            </w:r>
          </w:p>
        </w:tc>
        <w:tc>
          <w:tcPr>
            <w:tcW w:w="2268" w:type="dxa"/>
            <w:tcBorders>
              <w:top w:val="nil"/>
              <w:left w:val="nil"/>
              <w:bottom w:val="single" w:sz="8" w:space="0" w:color="auto"/>
              <w:right w:val="single" w:sz="8" w:space="0" w:color="auto"/>
            </w:tcBorders>
            <w:shd w:val="clear" w:color="auto" w:fill="FFFFFF"/>
          </w:tcPr>
          <w:p w14:paraId="794EE9D7"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35</w:t>
            </w:r>
          </w:p>
        </w:tc>
        <w:tc>
          <w:tcPr>
            <w:tcW w:w="2081" w:type="dxa"/>
            <w:tcBorders>
              <w:top w:val="nil"/>
              <w:left w:val="nil"/>
              <w:bottom w:val="single" w:sz="8" w:space="0" w:color="auto"/>
              <w:right w:val="single" w:sz="8" w:space="0" w:color="auto"/>
            </w:tcBorders>
            <w:shd w:val="clear" w:color="auto" w:fill="FFFFFF"/>
          </w:tcPr>
          <w:p w14:paraId="636DD211"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30</w:t>
            </w:r>
          </w:p>
        </w:tc>
      </w:tr>
      <w:tr w:rsidR="00A25E6A" w:rsidRPr="00F273C5" w14:paraId="3DA680B3" w14:textId="77777777" w:rsidTr="007E2319">
        <w:trPr>
          <w:trHeight w:val="306"/>
        </w:trPr>
        <w:tc>
          <w:tcPr>
            <w:tcW w:w="2899" w:type="dxa"/>
            <w:tcBorders>
              <w:top w:val="nil"/>
              <w:left w:val="single" w:sz="8" w:space="0" w:color="auto"/>
              <w:bottom w:val="single" w:sz="8" w:space="0" w:color="auto"/>
              <w:right w:val="single" w:sz="8" w:space="0" w:color="auto"/>
            </w:tcBorders>
            <w:shd w:val="clear" w:color="auto" w:fill="FFFFFF"/>
          </w:tcPr>
          <w:p w14:paraId="0F2C772D"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Прыжки и прыжковые упражнения</w:t>
            </w:r>
          </w:p>
        </w:tc>
        <w:tc>
          <w:tcPr>
            <w:tcW w:w="2214" w:type="dxa"/>
            <w:tcBorders>
              <w:top w:val="nil"/>
              <w:left w:val="nil"/>
              <w:bottom w:val="single" w:sz="8" w:space="0" w:color="auto"/>
              <w:right w:val="single" w:sz="8" w:space="0" w:color="auto"/>
            </w:tcBorders>
            <w:shd w:val="clear" w:color="auto" w:fill="FFFFFF"/>
          </w:tcPr>
          <w:p w14:paraId="37E4B19F"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25</w:t>
            </w:r>
          </w:p>
        </w:tc>
        <w:tc>
          <w:tcPr>
            <w:tcW w:w="2268" w:type="dxa"/>
            <w:tcBorders>
              <w:top w:val="nil"/>
              <w:left w:val="nil"/>
              <w:bottom w:val="single" w:sz="8" w:space="0" w:color="auto"/>
              <w:right w:val="single" w:sz="8" w:space="0" w:color="auto"/>
            </w:tcBorders>
            <w:shd w:val="clear" w:color="auto" w:fill="FFFFFF"/>
          </w:tcPr>
          <w:p w14:paraId="5B7EE40C"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20</w:t>
            </w:r>
          </w:p>
        </w:tc>
        <w:tc>
          <w:tcPr>
            <w:tcW w:w="2081" w:type="dxa"/>
            <w:tcBorders>
              <w:top w:val="nil"/>
              <w:left w:val="nil"/>
              <w:bottom w:val="single" w:sz="8" w:space="0" w:color="auto"/>
              <w:right w:val="single" w:sz="8" w:space="0" w:color="auto"/>
            </w:tcBorders>
            <w:shd w:val="clear" w:color="auto" w:fill="FFFFFF"/>
          </w:tcPr>
          <w:p w14:paraId="2DFF7E8C"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15</w:t>
            </w:r>
          </w:p>
        </w:tc>
      </w:tr>
      <w:tr w:rsidR="00A25E6A" w:rsidRPr="00F273C5" w14:paraId="4041F02F" w14:textId="77777777" w:rsidTr="007E2319">
        <w:trPr>
          <w:trHeight w:val="304"/>
        </w:trPr>
        <w:tc>
          <w:tcPr>
            <w:tcW w:w="2899" w:type="dxa"/>
            <w:tcBorders>
              <w:top w:val="nil"/>
              <w:left w:val="single" w:sz="8" w:space="0" w:color="auto"/>
              <w:bottom w:val="single" w:sz="8" w:space="0" w:color="auto"/>
              <w:right w:val="single" w:sz="8" w:space="0" w:color="auto"/>
            </w:tcBorders>
            <w:shd w:val="clear" w:color="auto" w:fill="FFFFFF"/>
          </w:tcPr>
          <w:p w14:paraId="37A42393"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Стартовые рывки, бег с мячом, упражнения с мячом в движении</w:t>
            </w:r>
          </w:p>
        </w:tc>
        <w:tc>
          <w:tcPr>
            <w:tcW w:w="2214" w:type="dxa"/>
            <w:tcBorders>
              <w:top w:val="nil"/>
              <w:left w:val="nil"/>
              <w:bottom w:val="single" w:sz="8" w:space="0" w:color="auto"/>
              <w:right w:val="single" w:sz="8" w:space="0" w:color="auto"/>
            </w:tcBorders>
            <w:shd w:val="clear" w:color="auto" w:fill="FFFFFF"/>
          </w:tcPr>
          <w:p w14:paraId="2EF5A25C"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15</w:t>
            </w:r>
          </w:p>
        </w:tc>
        <w:tc>
          <w:tcPr>
            <w:tcW w:w="2268" w:type="dxa"/>
            <w:tcBorders>
              <w:top w:val="nil"/>
              <w:left w:val="nil"/>
              <w:bottom w:val="single" w:sz="8" w:space="0" w:color="auto"/>
              <w:right w:val="single" w:sz="8" w:space="0" w:color="auto"/>
            </w:tcBorders>
            <w:shd w:val="clear" w:color="auto" w:fill="FFFFFF"/>
          </w:tcPr>
          <w:p w14:paraId="206262BD"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20</w:t>
            </w:r>
          </w:p>
        </w:tc>
        <w:tc>
          <w:tcPr>
            <w:tcW w:w="2081" w:type="dxa"/>
            <w:tcBorders>
              <w:top w:val="nil"/>
              <w:left w:val="nil"/>
              <w:bottom w:val="single" w:sz="8" w:space="0" w:color="auto"/>
              <w:right w:val="single" w:sz="8" w:space="0" w:color="auto"/>
            </w:tcBorders>
            <w:shd w:val="clear" w:color="auto" w:fill="FFFFFF"/>
          </w:tcPr>
          <w:p w14:paraId="7972B2CA"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25</w:t>
            </w:r>
          </w:p>
        </w:tc>
      </w:tr>
      <w:tr w:rsidR="00A25E6A" w:rsidRPr="00F273C5" w14:paraId="7E1FD97D" w14:textId="77777777" w:rsidTr="007E2319">
        <w:trPr>
          <w:trHeight w:val="303"/>
        </w:trPr>
        <w:tc>
          <w:tcPr>
            <w:tcW w:w="2899" w:type="dxa"/>
            <w:tcBorders>
              <w:top w:val="nil"/>
              <w:left w:val="single" w:sz="8" w:space="0" w:color="auto"/>
              <w:bottom w:val="single" w:sz="8" w:space="0" w:color="auto"/>
              <w:right w:val="single" w:sz="8" w:space="0" w:color="auto"/>
            </w:tcBorders>
            <w:shd w:val="clear" w:color="auto" w:fill="FFFFFF"/>
          </w:tcPr>
          <w:p w14:paraId="3CA81E34"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Упражнения на быстроту реакции с мячом в движении</w:t>
            </w:r>
          </w:p>
        </w:tc>
        <w:tc>
          <w:tcPr>
            <w:tcW w:w="2214" w:type="dxa"/>
            <w:tcBorders>
              <w:top w:val="nil"/>
              <w:left w:val="nil"/>
              <w:bottom w:val="single" w:sz="8" w:space="0" w:color="auto"/>
              <w:right w:val="single" w:sz="8" w:space="0" w:color="auto"/>
            </w:tcBorders>
            <w:shd w:val="clear" w:color="auto" w:fill="FFFFFF"/>
          </w:tcPr>
          <w:p w14:paraId="189B96A5"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15</w:t>
            </w:r>
          </w:p>
        </w:tc>
        <w:tc>
          <w:tcPr>
            <w:tcW w:w="2268" w:type="dxa"/>
            <w:tcBorders>
              <w:top w:val="nil"/>
              <w:left w:val="nil"/>
              <w:bottom w:val="single" w:sz="8" w:space="0" w:color="auto"/>
              <w:right w:val="single" w:sz="8" w:space="0" w:color="auto"/>
            </w:tcBorders>
            <w:shd w:val="clear" w:color="auto" w:fill="FFFFFF"/>
          </w:tcPr>
          <w:p w14:paraId="23EF050B"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15</w:t>
            </w:r>
          </w:p>
        </w:tc>
        <w:tc>
          <w:tcPr>
            <w:tcW w:w="2081" w:type="dxa"/>
            <w:tcBorders>
              <w:top w:val="nil"/>
              <w:left w:val="nil"/>
              <w:bottom w:val="single" w:sz="8" w:space="0" w:color="auto"/>
              <w:right w:val="single" w:sz="8" w:space="0" w:color="auto"/>
            </w:tcBorders>
            <w:shd w:val="clear" w:color="auto" w:fill="FFFFFF"/>
          </w:tcPr>
          <w:p w14:paraId="23A14D51"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20</w:t>
            </w:r>
          </w:p>
        </w:tc>
      </w:tr>
      <w:tr w:rsidR="00A25E6A" w:rsidRPr="00F273C5" w14:paraId="26A085F6" w14:textId="77777777" w:rsidTr="007E2319">
        <w:trPr>
          <w:trHeight w:val="134"/>
        </w:trPr>
        <w:tc>
          <w:tcPr>
            <w:tcW w:w="2899" w:type="dxa"/>
            <w:tcBorders>
              <w:top w:val="nil"/>
              <w:left w:val="single" w:sz="8" w:space="0" w:color="auto"/>
              <w:bottom w:val="single" w:sz="8" w:space="0" w:color="auto"/>
              <w:right w:val="single" w:sz="8" w:space="0" w:color="auto"/>
            </w:tcBorders>
            <w:shd w:val="clear" w:color="auto" w:fill="FFFFFF"/>
          </w:tcPr>
          <w:p w14:paraId="26E7920A"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Упражнения на тренажёрах, с гантелями</w:t>
            </w:r>
          </w:p>
        </w:tc>
        <w:tc>
          <w:tcPr>
            <w:tcW w:w="2214" w:type="dxa"/>
            <w:tcBorders>
              <w:top w:val="nil"/>
              <w:left w:val="nil"/>
              <w:bottom w:val="single" w:sz="8" w:space="0" w:color="auto"/>
              <w:right w:val="single" w:sz="8" w:space="0" w:color="auto"/>
            </w:tcBorders>
            <w:shd w:val="clear" w:color="auto" w:fill="FFFFFF"/>
          </w:tcPr>
          <w:p w14:paraId="1CDA4641"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5</w:t>
            </w:r>
          </w:p>
        </w:tc>
        <w:tc>
          <w:tcPr>
            <w:tcW w:w="2268" w:type="dxa"/>
            <w:tcBorders>
              <w:top w:val="nil"/>
              <w:left w:val="nil"/>
              <w:bottom w:val="single" w:sz="8" w:space="0" w:color="auto"/>
              <w:right w:val="single" w:sz="8" w:space="0" w:color="auto"/>
            </w:tcBorders>
            <w:shd w:val="clear" w:color="auto" w:fill="FFFFFF"/>
          </w:tcPr>
          <w:p w14:paraId="7CC5DD10"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10</w:t>
            </w:r>
          </w:p>
        </w:tc>
        <w:tc>
          <w:tcPr>
            <w:tcW w:w="2081" w:type="dxa"/>
            <w:tcBorders>
              <w:top w:val="nil"/>
              <w:left w:val="nil"/>
              <w:bottom w:val="single" w:sz="8" w:space="0" w:color="auto"/>
              <w:right w:val="single" w:sz="8" w:space="0" w:color="auto"/>
            </w:tcBorders>
            <w:shd w:val="clear" w:color="auto" w:fill="FFFFFF"/>
          </w:tcPr>
          <w:p w14:paraId="4DBEAA85" w14:textId="77777777" w:rsidR="00A25E6A" w:rsidRPr="00F273C5" w:rsidRDefault="00A25E6A" w:rsidP="007E2319">
            <w:pPr>
              <w:spacing w:after="0" w:line="240" w:lineRule="auto"/>
              <w:ind w:left="425"/>
              <w:jc w:val="center"/>
              <w:rPr>
                <w:rFonts w:eastAsia="Times New Roman"/>
                <w:sz w:val="24"/>
                <w:szCs w:val="24"/>
              </w:rPr>
            </w:pPr>
            <w:r w:rsidRPr="00F273C5">
              <w:rPr>
                <w:rFonts w:eastAsia="Times New Roman"/>
                <w:sz w:val="24"/>
                <w:szCs w:val="24"/>
              </w:rPr>
              <w:t>10</w:t>
            </w:r>
          </w:p>
        </w:tc>
      </w:tr>
    </w:tbl>
    <w:p w14:paraId="773FF971" w14:textId="77777777" w:rsidR="00A25E6A" w:rsidRPr="00F273C5" w:rsidRDefault="00A25E6A" w:rsidP="00A25E6A">
      <w:pPr>
        <w:spacing w:line="240" w:lineRule="auto"/>
        <w:ind w:left="425"/>
        <w:jc w:val="center"/>
        <w:rPr>
          <w:sz w:val="24"/>
        </w:rPr>
      </w:pPr>
    </w:p>
    <w:p w14:paraId="6C516467" w14:textId="77777777" w:rsidR="00A25E6A" w:rsidRPr="00237AD8" w:rsidRDefault="00A25E6A" w:rsidP="00A25E6A">
      <w:pPr>
        <w:pStyle w:val="afffff"/>
      </w:pPr>
      <w:r w:rsidRPr="00237AD8">
        <w:t>Данные таблиц 1 и 2 позволяют заключить, что технология применения подвижных игр при воспитании скоростно-силовых качеств юных волейболистов дает существенные результаты. В таблице 3 представлены эффективность различных средств скоростно-силовой подготовки юных волейболистов 10-12 лет в процентном соотношении соответственно их возрастам.</w:t>
      </w:r>
    </w:p>
    <w:p w14:paraId="0985A31B" w14:textId="77777777" w:rsidR="00A25E6A" w:rsidRPr="00237AD8" w:rsidRDefault="00A25E6A" w:rsidP="00A25E6A">
      <w:pPr>
        <w:pStyle w:val="afffff"/>
      </w:pPr>
      <w:r w:rsidRPr="00237AD8">
        <w:t xml:space="preserve">Анализ результатов проведенного исследования и их последующая интерпретация позволили нам сформулировать и научно обосновать некоторые выводы из проделанной работы. </w:t>
      </w:r>
    </w:p>
    <w:p w14:paraId="66CEF4A2" w14:textId="77777777" w:rsidR="00A25E6A" w:rsidRDefault="00A25E6A" w:rsidP="00A25E6A">
      <w:pPr>
        <w:pStyle w:val="afffff"/>
      </w:pPr>
      <w:r w:rsidRPr="00237AD8">
        <w:t xml:space="preserve">1. Результаты проведённого опроса позволили обосновать педагогические условия, необходимые для эффективного управления скоростно-силовой подготовкой юных волейболистов. К ним относятся (по степени значимости соответственно): </w:t>
      </w:r>
    </w:p>
    <w:p w14:paraId="2C8BE30A" w14:textId="77777777" w:rsidR="00A25E6A" w:rsidRDefault="00A25E6A" w:rsidP="002B3088">
      <w:pPr>
        <w:pStyle w:val="afffff"/>
        <w:numPr>
          <w:ilvl w:val="0"/>
          <w:numId w:val="64"/>
        </w:numPr>
        <w:ind w:left="851"/>
      </w:pPr>
      <w:r w:rsidRPr="00237AD8">
        <w:t xml:space="preserve">тщательный отбор занимающихся и поддержка их на протяжении всего срока обучения волейболу (1 место); </w:t>
      </w:r>
    </w:p>
    <w:p w14:paraId="0D91B799" w14:textId="77777777" w:rsidR="00A25E6A" w:rsidRDefault="00A25E6A" w:rsidP="002B3088">
      <w:pPr>
        <w:pStyle w:val="afffff"/>
        <w:numPr>
          <w:ilvl w:val="0"/>
          <w:numId w:val="64"/>
        </w:numPr>
        <w:ind w:left="851"/>
      </w:pPr>
      <w:r w:rsidRPr="00237AD8">
        <w:t xml:space="preserve">наличие качественной материально-технической базы для юных волейболистов (2 место); дифференциация и индивидуализация в процессе скоростно-силовой подготовки на занятиях по волейболу (3 место); </w:t>
      </w:r>
      <w:r>
        <w:tab/>
      </w:r>
      <w:r w:rsidRPr="00237AD8">
        <w:t xml:space="preserve">проведение мероприятий для роста методического мастерства тренеров по волейболу для оптимизации </w:t>
      </w:r>
      <w:r w:rsidRPr="00237AD8">
        <w:lastRenderedPageBreak/>
        <w:t xml:space="preserve">скоростно-силовой подготовки молодых спортсменов (4 место); рациональное использование времени, выделяемого на скоростно-силовую подготовку (5 место); </w:t>
      </w:r>
    </w:p>
    <w:p w14:paraId="2A3D2E91" w14:textId="77777777" w:rsidR="00A25E6A" w:rsidRDefault="00A25E6A" w:rsidP="002B3088">
      <w:pPr>
        <w:pStyle w:val="afffff"/>
        <w:numPr>
          <w:ilvl w:val="0"/>
          <w:numId w:val="64"/>
        </w:numPr>
        <w:ind w:left="851"/>
      </w:pPr>
      <w:r w:rsidRPr="00237AD8">
        <w:t xml:space="preserve">оптимальное соотношение средств скоростно-силовой подготовки юных волейболистов (6 место); </w:t>
      </w:r>
    </w:p>
    <w:p w14:paraId="08303D2E" w14:textId="77777777" w:rsidR="00A25E6A" w:rsidRDefault="00A25E6A" w:rsidP="002B3088">
      <w:pPr>
        <w:pStyle w:val="afffff"/>
        <w:numPr>
          <w:ilvl w:val="0"/>
          <w:numId w:val="64"/>
        </w:numPr>
        <w:ind w:left="851"/>
      </w:pPr>
      <w:r w:rsidRPr="00237AD8">
        <w:t xml:space="preserve">подбор наиболее эффективных средств скоростно- силовой подготовки (7 место); </w:t>
      </w:r>
    </w:p>
    <w:p w14:paraId="3DA7D2A5" w14:textId="77777777" w:rsidR="00A25E6A" w:rsidRDefault="00A25E6A" w:rsidP="002B3088">
      <w:pPr>
        <w:pStyle w:val="afffff"/>
        <w:numPr>
          <w:ilvl w:val="0"/>
          <w:numId w:val="64"/>
        </w:numPr>
        <w:ind w:left="851"/>
      </w:pPr>
      <w:r w:rsidRPr="00237AD8">
        <w:t xml:space="preserve">поддержание здорового морально-психологического климата в волейбольной команде (8 место); </w:t>
      </w:r>
    </w:p>
    <w:p w14:paraId="6A48E1F9" w14:textId="77777777" w:rsidR="00A25E6A" w:rsidRPr="00237AD8" w:rsidRDefault="00A25E6A" w:rsidP="002B3088">
      <w:pPr>
        <w:pStyle w:val="afffff"/>
        <w:numPr>
          <w:ilvl w:val="0"/>
          <w:numId w:val="64"/>
        </w:numPr>
        <w:ind w:left="851"/>
      </w:pPr>
      <w:r w:rsidRPr="00237AD8">
        <w:t>методическое обеспечение скоростно-силовой подготовки (9 место); наличие тренажёров, гирь, гантелей, штанги и других средств для развития скоростно-силовых качеств молодых спортсменов (10 место).</w:t>
      </w:r>
    </w:p>
    <w:p w14:paraId="09120C17" w14:textId="77777777" w:rsidR="00A25E6A" w:rsidRPr="00237AD8" w:rsidRDefault="00A25E6A" w:rsidP="00A25E6A">
      <w:pPr>
        <w:pStyle w:val="afffff"/>
      </w:pPr>
      <w:r w:rsidRPr="00237AD8">
        <w:t xml:space="preserve">2. Особенности физического развития и физической подготовленности юных волейболистов 10-12 лет обусловливают индивидуальный тип реакции организма на нагрузки скоростно-силового характера, регистрируемый по ЧСС. Наиболее предпочтительным параметром нормирования нагрузок скоростно-силового характера у волейболистов 10-12 лет является время восстановления ЧСС до 120-130 уд/мин: </w:t>
      </w:r>
    </w:p>
    <w:p w14:paraId="146680C9" w14:textId="77777777" w:rsidR="00A25E6A" w:rsidRPr="00237AD8" w:rsidRDefault="00A25E6A" w:rsidP="00A25E6A">
      <w:pPr>
        <w:pStyle w:val="afffff"/>
      </w:pPr>
      <w:r w:rsidRPr="00237AD8">
        <w:t xml:space="preserve">• для упражнений скоростно-силового характера с программируемыми усилием и темпом рекомендуемое время выполнения упражнения-10-15 с при общем количестве повторений в серии не более 5-8 раз, для упражнений прыжкового характера 12-16 с и 7-9 раз соответственно; </w:t>
      </w:r>
    </w:p>
    <w:p w14:paraId="3B675BDD" w14:textId="77777777" w:rsidR="00A25E6A" w:rsidRPr="00237AD8" w:rsidRDefault="00A25E6A" w:rsidP="00A25E6A">
      <w:pPr>
        <w:pStyle w:val="afffff"/>
      </w:pPr>
      <w:r w:rsidRPr="00237AD8">
        <w:t xml:space="preserve">• длительность выполнения упражнений броскового характера - 20-35 с при 14-20-кратном повторении в серии; </w:t>
      </w:r>
    </w:p>
    <w:p w14:paraId="073BF3A6" w14:textId="77777777" w:rsidR="00A25E6A" w:rsidRPr="00237AD8" w:rsidRDefault="00A25E6A" w:rsidP="00A25E6A">
      <w:pPr>
        <w:pStyle w:val="afffff"/>
      </w:pPr>
      <w:r w:rsidRPr="00237AD8">
        <w:t>• учитывая возможное для каждого возраста количество серий упражнений, длительность интервалов отдыха при нагрузках скоростно-силового характера у волейболистов 10-12 лет должна составлять 50-60 с.</w:t>
      </w:r>
    </w:p>
    <w:p w14:paraId="21FEC9EC" w14:textId="77777777" w:rsidR="00A25E6A" w:rsidRPr="00237AD8" w:rsidRDefault="00A25E6A" w:rsidP="00A25E6A">
      <w:pPr>
        <w:pStyle w:val="afffff"/>
      </w:pPr>
      <w:r>
        <w:t>3</w:t>
      </w:r>
      <w:r w:rsidRPr="00237AD8">
        <w:t>. Наибольший эффект целенаправленного развития скоростно-силовых способностей в подвижных играх броскового характера в возрасте 10-12 лет наблюдается при выполнении упражнений игрового характера в объеме трех серий повторений с частотой занятий два раза в неделю.</w:t>
      </w:r>
    </w:p>
    <w:p w14:paraId="4695396D" w14:textId="77777777" w:rsidR="00A25E6A" w:rsidRPr="00237AD8" w:rsidRDefault="00A25E6A" w:rsidP="00A25E6A">
      <w:pPr>
        <w:pStyle w:val="afffff"/>
      </w:pPr>
      <w:r w:rsidRPr="00237AD8">
        <w:t>В подвижных играх прыжкового характера подобный эффект наблюдается при использовани</w:t>
      </w:r>
      <w:r>
        <w:t>и</w:t>
      </w:r>
      <w:r w:rsidRPr="00237AD8">
        <w:t xml:space="preserve"> упражнений в объеме шести серий повторений с частотой занятий три раза в неделю.  </w:t>
      </w:r>
    </w:p>
    <w:p w14:paraId="65C8EA81" w14:textId="77777777" w:rsidR="00A25E6A" w:rsidRPr="00237AD8" w:rsidRDefault="00A25E6A" w:rsidP="00A25E6A">
      <w:pPr>
        <w:pStyle w:val="afffff"/>
      </w:pPr>
      <w:r>
        <w:t>4</w:t>
      </w:r>
      <w:r w:rsidRPr="00237AD8">
        <w:t xml:space="preserve">. В зависимости от разницы в возрасте тренировочный эффект от одних и тех же средств тренировки неодинаков. </w:t>
      </w:r>
    </w:p>
    <w:p w14:paraId="67D943E2" w14:textId="77777777" w:rsidR="00A25E6A" w:rsidRPr="00237AD8" w:rsidRDefault="00A25E6A" w:rsidP="00A25E6A">
      <w:pPr>
        <w:pStyle w:val="afffff"/>
      </w:pPr>
      <w:r>
        <w:t>5</w:t>
      </w:r>
      <w:r w:rsidRPr="00237AD8">
        <w:t xml:space="preserve">. Разработанная методика комплексного развития скоростно-силовых способностей создает благоприятные условия для долгосрочной адаптации организма молодых </w:t>
      </w:r>
      <w:r w:rsidRPr="00237AD8">
        <w:lastRenderedPageBreak/>
        <w:t>спортсменов к специфическим тренировочным нагрузкам, выражающиеся в повышении уровня их физического развития, физической, технической и скоростно-силовой подготовленности.</w:t>
      </w:r>
    </w:p>
    <w:p w14:paraId="150E19F5" w14:textId="77777777" w:rsidR="00A25E6A" w:rsidRPr="00237AD8" w:rsidRDefault="00A25E6A" w:rsidP="00A25E6A">
      <w:pPr>
        <w:pStyle w:val="afffff"/>
        <w:ind w:firstLine="0"/>
        <w:jc w:val="center"/>
        <w:rPr>
          <w:b/>
          <w:bCs/>
        </w:rPr>
      </w:pPr>
      <w:r>
        <w:rPr>
          <w:b/>
          <w:bCs/>
        </w:rPr>
        <w:t>Список л</w:t>
      </w:r>
      <w:r w:rsidRPr="00237AD8">
        <w:rPr>
          <w:b/>
          <w:bCs/>
        </w:rPr>
        <w:t>итератур</w:t>
      </w:r>
      <w:r>
        <w:rPr>
          <w:b/>
          <w:bCs/>
        </w:rPr>
        <w:t>ы</w:t>
      </w:r>
    </w:p>
    <w:p w14:paraId="59069236" w14:textId="77777777" w:rsidR="00A25E6A" w:rsidRPr="00237AD8" w:rsidRDefault="00A25E6A" w:rsidP="002B3088">
      <w:pPr>
        <w:pStyle w:val="afffff"/>
        <w:numPr>
          <w:ilvl w:val="0"/>
          <w:numId w:val="65"/>
        </w:numPr>
        <w:ind w:left="426"/>
        <w:rPr>
          <w:lang w:eastAsia="ru-RU"/>
        </w:rPr>
      </w:pPr>
      <w:proofErr w:type="spellStart"/>
      <w:r w:rsidRPr="00237AD8">
        <w:rPr>
          <w:lang w:eastAsia="ru-RU"/>
        </w:rPr>
        <w:t>Верхошанский</w:t>
      </w:r>
      <w:proofErr w:type="spellEnd"/>
      <w:r w:rsidRPr="00237AD8">
        <w:rPr>
          <w:lang w:eastAsia="ru-RU"/>
        </w:rPr>
        <w:t xml:space="preserve"> Ю.В. Основы специальной физической подготовки спортсменов. -М., Советский спорт, 2014.-325 с.</w:t>
      </w:r>
    </w:p>
    <w:p w14:paraId="6C240306" w14:textId="77777777" w:rsidR="00A25E6A" w:rsidRDefault="00A25E6A" w:rsidP="002B3088">
      <w:pPr>
        <w:pStyle w:val="afffff"/>
        <w:numPr>
          <w:ilvl w:val="0"/>
          <w:numId w:val="65"/>
        </w:numPr>
        <w:ind w:left="426"/>
        <w:rPr>
          <w:lang w:eastAsia="ru-RU"/>
        </w:rPr>
      </w:pPr>
      <w:proofErr w:type="spellStart"/>
      <w:r w:rsidRPr="00237AD8">
        <w:rPr>
          <w:lang w:eastAsia="ru-RU"/>
        </w:rPr>
        <w:t>Лубышев</w:t>
      </w:r>
      <w:proofErr w:type="spellEnd"/>
      <w:r w:rsidRPr="00237AD8">
        <w:rPr>
          <w:lang w:eastAsia="ru-RU"/>
        </w:rPr>
        <w:t xml:space="preserve"> Е.А. Психолого-педагогическое сопровождение спортсмена в командных видах спорта. Теория и практика физической культуры 2018. №9 -9 с.</w:t>
      </w:r>
    </w:p>
    <w:p w14:paraId="3C94DC1D" w14:textId="77777777" w:rsidR="00A25E6A" w:rsidRDefault="00A25E6A" w:rsidP="002B3088">
      <w:pPr>
        <w:pStyle w:val="afffff"/>
        <w:numPr>
          <w:ilvl w:val="0"/>
          <w:numId w:val="65"/>
        </w:numPr>
        <w:ind w:left="426"/>
        <w:rPr>
          <w:lang w:eastAsia="ru-RU"/>
        </w:rPr>
      </w:pPr>
      <w:bookmarkStart w:id="125" w:name="_Hlk55042793"/>
      <w:r w:rsidRPr="003E5B07">
        <w:rPr>
          <w:lang w:eastAsia="ru-RU"/>
        </w:rPr>
        <w:t>Пушкина В.Н., Красильников А.А. Фитнес-</w:t>
      </w:r>
      <w:proofErr w:type="spellStart"/>
      <w:r w:rsidRPr="003E5B07">
        <w:rPr>
          <w:lang w:eastAsia="ru-RU"/>
        </w:rPr>
        <w:t>трекеры</w:t>
      </w:r>
      <w:proofErr w:type="spellEnd"/>
      <w:r w:rsidRPr="003E5B07">
        <w:rPr>
          <w:lang w:eastAsia="ru-RU"/>
        </w:rPr>
        <w:t xml:space="preserve"> в методологии уроков физической культуры // В сборнике: Инновационные технологии в спорте и физическом воспитании подрастающего поколения </w:t>
      </w:r>
      <w:proofErr w:type="spellStart"/>
      <w:r w:rsidRPr="003E5B07">
        <w:rPr>
          <w:lang w:eastAsia="ru-RU"/>
        </w:rPr>
        <w:t>cборник</w:t>
      </w:r>
      <w:proofErr w:type="spellEnd"/>
      <w:r w:rsidRPr="003E5B07">
        <w:rPr>
          <w:lang w:eastAsia="ru-RU"/>
        </w:rPr>
        <w:t xml:space="preserve"> статей по материалам X научно-практической конференции с международным участием. 2020. С. 325-334.</w:t>
      </w:r>
    </w:p>
    <w:bookmarkEnd w:id="125"/>
    <w:p w14:paraId="35CD23C5" w14:textId="77777777" w:rsidR="00A25E6A" w:rsidRDefault="00A25E6A" w:rsidP="002B3088">
      <w:pPr>
        <w:pStyle w:val="afffff"/>
        <w:numPr>
          <w:ilvl w:val="0"/>
          <w:numId w:val="65"/>
        </w:numPr>
        <w:ind w:left="426"/>
        <w:rPr>
          <w:lang w:eastAsia="ru-RU"/>
        </w:rPr>
      </w:pPr>
      <w:r>
        <w:rPr>
          <w:lang w:eastAsia="ru-RU"/>
        </w:rPr>
        <w:t>З</w:t>
      </w:r>
      <w:r w:rsidRPr="003E5B07">
        <w:rPr>
          <w:lang w:eastAsia="ru-RU"/>
        </w:rPr>
        <w:t>акиров Ф. Х., Красильников А. А. Роль современных технологий в образовательном процессе по физической культуре // Сборник: Физическая культура, спорт, туризм: инновационные проекты и передовые практики. Материалы Международной научно-практической конференции, посвященной 90-летию основания кафедры физического воспитания / под ред. Л.Б. Андрющенко, С.И. Филимоновой – Москва, 2019. – С. 126-129.</w:t>
      </w:r>
    </w:p>
    <w:p w14:paraId="10BC0E61" w14:textId="7A13004F" w:rsidR="00A25E6A" w:rsidRDefault="00A25E6A" w:rsidP="002B3088">
      <w:pPr>
        <w:pStyle w:val="afffff"/>
        <w:numPr>
          <w:ilvl w:val="0"/>
          <w:numId w:val="65"/>
        </w:numPr>
        <w:ind w:left="426"/>
        <w:rPr>
          <w:lang w:val="en-US"/>
        </w:rPr>
      </w:pPr>
      <w:proofErr w:type="spellStart"/>
      <w:r w:rsidRPr="00817E32">
        <w:rPr>
          <w:lang w:val="en-US"/>
        </w:rPr>
        <w:t>Stradze</w:t>
      </w:r>
      <w:proofErr w:type="spellEnd"/>
      <w:r w:rsidRPr="004F483C">
        <w:t xml:space="preserve"> </w:t>
      </w:r>
      <w:r w:rsidRPr="00817E32">
        <w:rPr>
          <w:lang w:val="en-US"/>
        </w:rPr>
        <w:t>A</w:t>
      </w:r>
      <w:r w:rsidRPr="004F483C">
        <w:t>.</w:t>
      </w:r>
      <w:r w:rsidRPr="00817E32">
        <w:rPr>
          <w:lang w:val="en-US"/>
        </w:rPr>
        <w:t>E</w:t>
      </w:r>
      <w:r w:rsidRPr="004F483C">
        <w:t xml:space="preserve">., </w:t>
      </w:r>
      <w:proofErr w:type="spellStart"/>
      <w:r w:rsidRPr="00817E32">
        <w:rPr>
          <w:lang w:val="en-US"/>
        </w:rPr>
        <w:t>Pushkina</w:t>
      </w:r>
      <w:proofErr w:type="spellEnd"/>
      <w:r w:rsidRPr="004F483C">
        <w:t xml:space="preserve"> </w:t>
      </w:r>
      <w:r w:rsidRPr="00817E32">
        <w:rPr>
          <w:lang w:val="en-US"/>
        </w:rPr>
        <w:t>V</w:t>
      </w:r>
      <w:r w:rsidRPr="004F483C">
        <w:t>.</w:t>
      </w:r>
      <w:r w:rsidRPr="00817E32">
        <w:rPr>
          <w:lang w:val="en-US"/>
        </w:rPr>
        <w:t>N</w:t>
      </w:r>
      <w:r w:rsidRPr="004F483C">
        <w:t xml:space="preserve">., </w:t>
      </w:r>
      <w:proofErr w:type="spellStart"/>
      <w:r w:rsidRPr="00817E32">
        <w:rPr>
          <w:lang w:val="en-US"/>
        </w:rPr>
        <w:t>Fedorova</w:t>
      </w:r>
      <w:proofErr w:type="spellEnd"/>
      <w:r w:rsidRPr="004F483C">
        <w:t xml:space="preserve"> </w:t>
      </w:r>
      <w:r w:rsidRPr="00817E32">
        <w:rPr>
          <w:lang w:val="en-US"/>
        </w:rPr>
        <w:t>E</w:t>
      </w:r>
      <w:r w:rsidRPr="004F483C">
        <w:t>.</w:t>
      </w:r>
      <w:r w:rsidRPr="00817E32">
        <w:rPr>
          <w:lang w:val="en-US"/>
        </w:rPr>
        <w:t>Yu</w:t>
      </w:r>
      <w:r w:rsidRPr="004F483C">
        <w:t xml:space="preserve">., </w:t>
      </w:r>
      <w:r w:rsidRPr="00817E32">
        <w:rPr>
          <w:lang w:val="en-US"/>
        </w:rPr>
        <w:t>Sizov</w:t>
      </w:r>
      <w:r w:rsidRPr="004F483C">
        <w:t xml:space="preserve"> </w:t>
      </w:r>
      <w:r w:rsidRPr="00817E32">
        <w:rPr>
          <w:lang w:val="en-US"/>
        </w:rPr>
        <w:t>A</w:t>
      </w:r>
      <w:r w:rsidRPr="004F483C">
        <w:t>.</w:t>
      </w:r>
      <w:r w:rsidRPr="00817E32">
        <w:rPr>
          <w:lang w:val="en-US"/>
        </w:rPr>
        <w:t>E</w:t>
      </w:r>
      <w:r w:rsidRPr="004F483C">
        <w:t xml:space="preserve">., </w:t>
      </w:r>
      <w:proofErr w:type="spellStart"/>
      <w:r w:rsidRPr="00817E32">
        <w:rPr>
          <w:lang w:val="en-US"/>
        </w:rPr>
        <w:t>Emelyanov</w:t>
      </w:r>
      <w:proofErr w:type="spellEnd"/>
      <w:r w:rsidRPr="004F483C">
        <w:t xml:space="preserve"> </w:t>
      </w:r>
      <w:r w:rsidRPr="00817E32">
        <w:rPr>
          <w:lang w:val="en-US"/>
        </w:rPr>
        <w:t>A</w:t>
      </w:r>
      <w:r w:rsidRPr="004F483C">
        <w:t>.</w:t>
      </w:r>
      <w:r w:rsidRPr="00817E32">
        <w:rPr>
          <w:lang w:val="en-US"/>
        </w:rPr>
        <w:t>V</w:t>
      </w:r>
      <w:r w:rsidRPr="004F483C">
        <w:t xml:space="preserve">. </w:t>
      </w:r>
      <w:r w:rsidRPr="00817E32">
        <w:rPr>
          <w:lang w:val="en-US"/>
        </w:rPr>
        <w:t>Using</w:t>
      </w:r>
      <w:r w:rsidRPr="004F483C">
        <w:t xml:space="preserve"> </w:t>
      </w:r>
      <w:r w:rsidRPr="00817E32">
        <w:rPr>
          <w:lang w:val="en-US"/>
        </w:rPr>
        <w:t>wearable</w:t>
      </w:r>
      <w:r w:rsidRPr="004F483C">
        <w:t xml:space="preserve"> </w:t>
      </w:r>
      <w:r w:rsidRPr="00817E32">
        <w:rPr>
          <w:lang w:val="en-US"/>
        </w:rPr>
        <w:t>devices</w:t>
      </w:r>
      <w:r w:rsidRPr="004F483C">
        <w:t xml:space="preserve"> </w:t>
      </w:r>
      <w:r w:rsidRPr="00817E32">
        <w:rPr>
          <w:lang w:val="en-US"/>
        </w:rPr>
        <w:t>to</w:t>
      </w:r>
      <w:r w:rsidRPr="004F483C">
        <w:t xml:space="preserve"> </w:t>
      </w:r>
      <w:r w:rsidRPr="00817E32">
        <w:rPr>
          <w:lang w:val="en-US"/>
        </w:rPr>
        <w:t>stimulate</w:t>
      </w:r>
      <w:r w:rsidRPr="004F483C">
        <w:t xml:space="preserve"> </w:t>
      </w:r>
      <w:r w:rsidRPr="00817E32">
        <w:rPr>
          <w:lang w:val="en-US"/>
        </w:rPr>
        <w:t>students</w:t>
      </w:r>
      <w:r w:rsidRPr="004F483C">
        <w:t xml:space="preserve"> </w:t>
      </w:r>
      <w:r w:rsidRPr="00817E32">
        <w:rPr>
          <w:lang w:val="en-US"/>
        </w:rPr>
        <w:t>motor</w:t>
      </w:r>
      <w:r w:rsidRPr="004F483C">
        <w:t xml:space="preserve"> </w:t>
      </w:r>
      <w:r w:rsidRPr="00817E32">
        <w:rPr>
          <w:lang w:val="en-US"/>
        </w:rPr>
        <w:t>of</w:t>
      </w:r>
      <w:r w:rsidRPr="004F483C">
        <w:t xml:space="preserve"> </w:t>
      </w:r>
      <w:r w:rsidRPr="00817E32">
        <w:rPr>
          <w:lang w:val="en-US"/>
        </w:rPr>
        <w:t>physical</w:t>
      </w:r>
      <w:r w:rsidRPr="004F483C">
        <w:t xml:space="preserve"> </w:t>
      </w:r>
      <w:r w:rsidRPr="00817E32">
        <w:rPr>
          <w:lang w:val="en-US"/>
        </w:rPr>
        <w:t>activity</w:t>
      </w:r>
      <w:r w:rsidRPr="004F483C">
        <w:t xml:space="preserve"> </w:t>
      </w:r>
      <w:r w:rsidRPr="00817E32">
        <w:rPr>
          <w:lang w:val="en-US"/>
        </w:rPr>
        <w:t>and</w:t>
      </w:r>
      <w:r w:rsidRPr="004F483C">
        <w:t xml:space="preserve"> </w:t>
      </w:r>
      <w:r w:rsidRPr="00817E32">
        <w:rPr>
          <w:lang w:val="en-US"/>
        </w:rPr>
        <w:t>consequence</w:t>
      </w:r>
      <w:r w:rsidRPr="004F483C">
        <w:t xml:space="preserve"> </w:t>
      </w:r>
      <w:r w:rsidRPr="00817E32">
        <w:rPr>
          <w:lang w:val="en-US"/>
        </w:rPr>
        <w:t>physiological</w:t>
      </w:r>
      <w:r w:rsidRPr="004F483C">
        <w:t xml:space="preserve"> </w:t>
      </w:r>
      <w:r w:rsidRPr="00817E32">
        <w:rPr>
          <w:lang w:val="en-US"/>
        </w:rPr>
        <w:t>response</w:t>
      </w:r>
      <w:r w:rsidRPr="004F483C">
        <w:t xml:space="preserve"> // </w:t>
      </w:r>
      <w:proofErr w:type="spellStart"/>
      <w:r w:rsidRPr="00817E32">
        <w:rPr>
          <w:lang w:val="en-US"/>
        </w:rPr>
        <w:t>Propositos</w:t>
      </w:r>
      <w:proofErr w:type="spellEnd"/>
      <w:r w:rsidRPr="004F483C">
        <w:t xml:space="preserve"> </w:t>
      </w:r>
      <w:r w:rsidRPr="00817E32">
        <w:rPr>
          <w:lang w:val="en-US"/>
        </w:rPr>
        <w:t>Y</w:t>
      </w:r>
      <w:r w:rsidRPr="004F483C">
        <w:t xml:space="preserve"> </w:t>
      </w:r>
      <w:proofErr w:type="spellStart"/>
      <w:r w:rsidRPr="00817E32">
        <w:rPr>
          <w:lang w:val="en-US"/>
        </w:rPr>
        <w:t>representaciones</w:t>
      </w:r>
      <w:proofErr w:type="spellEnd"/>
      <w:r w:rsidRPr="004F483C">
        <w:t>, 2020.</w:t>
      </w:r>
      <w:r w:rsidRPr="00817E32">
        <w:t>Т</w:t>
      </w:r>
      <w:r w:rsidRPr="004F483C">
        <w:t xml:space="preserve">.8 № 2. </w:t>
      </w:r>
      <w:r w:rsidRPr="00817E32">
        <w:t>С</w:t>
      </w:r>
      <w:r w:rsidRPr="00A64DBC">
        <w:rPr>
          <w:lang w:val="en-US"/>
        </w:rPr>
        <w:t>. 8.</w:t>
      </w:r>
    </w:p>
    <w:p w14:paraId="45FFDD32" w14:textId="03D5A2CE" w:rsidR="00A64DBC" w:rsidRPr="00A64DBC" w:rsidRDefault="00A64DBC" w:rsidP="002B3088">
      <w:pPr>
        <w:pStyle w:val="afffff"/>
        <w:numPr>
          <w:ilvl w:val="0"/>
          <w:numId w:val="65"/>
        </w:numPr>
        <w:ind w:left="426"/>
        <w:rPr>
          <w:lang w:eastAsia="ru-RU"/>
        </w:rPr>
      </w:pPr>
      <w:r w:rsidRPr="00A64DBC">
        <w:rPr>
          <w:lang w:eastAsia="ru-RU"/>
        </w:rPr>
        <w:t>Быховская И.М. Спорт: культурологические векторы анализа феномена // Культурологический журнал. 2011. № 1 (3). С. 5.</w:t>
      </w:r>
    </w:p>
    <w:p w14:paraId="19806214" w14:textId="77777777" w:rsidR="00A25E6A" w:rsidRPr="004F483C" w:rsidRDefault="00A25E6A" w:rsidP="002B3088">
      <w:pPr>
        <w:pStyle w:val="afffff"/>
        <w:numPr>
          <w:ilvl w:val="0"/>
          <w:numId w:val="65"/>
        </w:numPr>
        <w:ind w:left="426"/>
        <w:rPr>
          <w:lang w:val="es-ES"/>
        </w:rPr>
      </w:pPr>
      <w:proofErr w:type="spellStart"/>
      <w:r w:rsidRPr="00817E32">
        <w:rPr>
          <w:lang w:val="en-US"/>
        </w:rPr>
        <w:t>Stradze</w:t>
      </w:r>
      <w:proofErr w:type="spellEnd"/>
      <w:r w:rsidRPr="004F483C">
        <w:t xml:space="preserve"> </w:t>
      </w:r>
      <w:r w:rsidRPr="00817E32">
        <w:rPr>
          <w:lang w:val="en-US"/>
        </w:rPr>
        <w:t>A</w:t>
      </w:r>
      <w:r w:rsidRPr="004F483C">
        <w:t>.</w:t>
      </w:r>
      <w:r w:rsidRPr="00817E32">
        <w:rPr>
          <w:lang w:val="en-US"/>
        </w:rPr>
        <w:t>E</w:t>
      </w:r>
      <w:r w:rsidRPr="004F483C">
        <w:t xml:space="preserve">., </w:t>
      </w:r>
      <w:proofErr w:type="spellStart"/>
      <w:r w:rsidRPr="00817E32">
        <w:rPr>
          <w:lang w:val="en-US"/>
        </w:rPr>
        <w:t>Pushkina</w:t>
      </w:r>
      <w:proofErr w:type="spellEnd"/>
      <w:r w:rsidRPr="004F483C">
        <w:t xml:space="preserve"> </w:t>
      </w:r>
      <w:r w:rsidRPr="00817E32">
        <w:rPr>
          <w:lang w:val="en-US"/>
        </w:rPr>
        <w:t>V</w:t>
      </w:r>
      <w:r w:rsidRPr="004F483C">
        <w:t>.</w:t>
      </w:r>
      <w:r w:rsidRPr="00817E32">
        <w:rPr>
          <w:lang w:val="en-US"/>
        </w:rPr>
        <w:t>N</w:t>
      </w:r>
      <w:r w:rsidRPr="004F483C">
        <w:t xml:space="preserve">., </w:t>
      </w:r>
      <w:proofErr w:type="spellStart"/>
      <w:r w:rsidRPr="00817E32">
        <w:rPr>
          <w:lang w:val="en-US"/>
        </w:rPr>
        <w:t>Fedorova</w:t>
      </w:r>
      <w:proofErr w:type="spellEnd"/>
      <w:r w:rsidRPr="004F483C">
        <w:t xml:space="preserve"> </w:t>
      </w:r>
      <w:r w:rsidRPr="00817E32">
        <w:rPr>
          <w:lang w:val="en-US"/>
        </w:rPr>
        <w:t>E</w:t>
      </w:r>
      <w:r w:rsidRPr="004F483C">
        <w:t>.</w:t>
      </w:r>
      <w:r w:rsidRPr="00817E32">
        <w:rPr>
          <w:lang w:val="en-US"/>
        </w:rPr>
        <w:t>Yu</w:t>
      </w:r>
      <w:r w:rsidRPr="004F483C">
        <w:t xml:space="preserve">., </w:t>
      </w:r>
      <w:r w:rsidRPr="00817E32">
        <w:rPr>
          <w:lang w:val="en-US"/>
        </w:rPr>
        <w:t>Sizov</w:t>
      </w:r>
      <w:r w:rsidRPr="004F483C">
        <w:t xml:space="preserve"> </w:t>
      </w:r>
      <w:r w:rsidRPr="00817E32">
        <w:rPr>
          <w:lang w:val="en-US"/>
        </w:rPr>
        <w:t>A</w:t>
      </w:r>
      <w:r w:rsidRPr="004F483C">
        <w:t>.</w:t>
      </w:r>
      <w:r w:rsidRPr="00817E32">
        <w:rPr>
          <w:lang w:val="en-US"/>
        </w:rPr>
        <w:t>E</w:t>
      </w:r>
      <w:r w:rsidRPr="004F483C">
        <w:t xml:space="preserve">., </w:t>
      </w:r>
      <w:proofErr w:type="spellStart"/>
      <w:r w:rsidRPr="00817E32">
        <w:rPr>
          <w:lang w:val="en-US"/>
        </w:rPr>
        <w:t>Emelyanov</w:t>
      </w:r>
      <w:proofErr w:type="spellEnd"/>
      <w:r w:rsidRPr="004F483C">
        <w:t xml:space="preserve"> </w:t>
      </w:r>
      <w:r w:rsidRPr="00817E32">
        <w:rPr>
          <w:lang w:val="en-US"/>
        </w:rPr>
        <w:t>A</w:t>
      </w:r>
      <w:r w:rsidRPr="004F483C">
        <w:t>.</w:t>
      </w:r>
      <w:r w:rsidRPr="00817E32">
        <w:rPr>
          <w:lang w:val="en-US"/>
        </w:rPr>
        <w:t>V</w:t>
      </w:r>
      <w:r w:rsidRPr="004F483C">
        <w:t xml:space="preserve">. </w:t>
      </w:r>
      <w:r w:rsidRPr="00817E32">
        <w:rPr>
          <w:lang w:val="en-US"/>
        </w:rPr>
        <w:t>Study</w:t>
      </w:r>
      <w:r w:rsidRPr="004F483C">
        <w:t xml:space="preserve"> </w:t>
      </w:r>
      <w:r w:rsidRPr="00817E32">
        <w:rPr>
          <w:lang w:val="en-US"/>
        </w:rPr>
        <w:t>of</w:t>
      </w:r>
      <w:r w:rsidRPr="004F483C">
        <w:t xml:space="preserve"> </w:t>
      </w:r>
      <w:r w:rsidRPr="00817E32">
        <w:rPr>
          <w:lang w:val="en-US"/>
        </w:rPr>
        <w:t>school</w:t>
      </w:r>
      <w:r w:rsidRPr="004F483C">
        <w:t xml:space="preserve"> </w:t>
      </w:r>
      <w:r w:rsidRPr="00817E32">
        <w:rPr>
          <w:lang w:val="en-US"/>
        </w:rPr>
        <w:t>child</w:t>
      </w:r>
      <w:r w:rsidRPr="004F483C">
        <w:t xml:space="preserve"> </w:t>
      </w:r>
      <w:r w:rsidRPr="00817E32">
        <w:rPr>
          <w:lang w:val="en-US"/>
        </w:rPr>
        <w:t>motor</w:t>
      </w:r>
      <w:r w:rsidRPr="004F483C">
        <w:t xml:space="preserve"> </w:t>
      </w:r>
      <w:r w:rsidRPr="00817E32">
        <w:rPr>
          <w:lang w:val="en-US"/>
        </w:rPr>
        <w:t>activity</w:t>
      </w:r>
      <w:r w:rsidRPr="004F483C">
        <w:t xml:space="preserve"> </w:t>
      </w:r>
      <w:r w:rsidRPr="00817E32">
        <w:rPr>
          <w:lang w:val="en-US"/>
        </w:rPr>
        <w:t>using</w:t>
      </w:r>
      <w:r w:rsidRPr="004F483C">
        <w:t xml:space="preserve"> </w:t>
      </w:r>
      <w:r w:rsidRPr="00817E32">
        <w:rPr>
          <w:lang w:val="en-US"/>
        </w:rPr>
        <w:t>individual</w:t>
      </w:r>
      <w:r w:rsidRPr="004F483C">
        <w:t xml:space="preserve"> </w:t>
      </w:r>
      <w:r w:rsidRPr="00817E32">
        <w:rPr>
          <w:lang w:val="en-US"/>
        </w:rPr>
        <w:t>wearable</w:t>
      </w:r>
      <w:r w:rsidRPr="004F483C">
        <w:t xml:space="preserve"> </w:t>
      </w:r>
      <w:r w:rsidRPr="00817E32">
        <w:rPr>
          <w:lang w:val="en-US"/>
        </w:rPr>
        <w:t>devices</w:t>
      </w:r>
      <w:r w:rsidRPr="004F483C">
        <w:t xml:space="preserve"> - </w:t>
      </w:r>
      <w:r w:rsidRPr="00817E32">
        <w:rPr>
          <w:lang w:val="en-US"/>
        </w:rPr>
        <w:t>fitness</w:t>
      </w:r>
      <w:r w:rsidRPr="004F483C">
        <w:t>-</w:t>
      </w:r>
      <w:r w:rsidRPr="00817E32">
        <w:rPr>
          <w:lang w:val="en-US"/>
        </w:rPr>
        <w:t>trackers</w:t>
      </w:r>
      <w:r w:rsidRPr="004F483C">
        <w:t xml:space="preserve"> // </w:t>
      </w:r>
      <w:proofErr w:type="spellStart"/>
      <w:r w:rsidRPr="00817E32">
        <w:rPr>
          <w:lang w:val="en-US"/>
        </w:rPr>
        <w:t>Religacion</w:t>
      </w:r>
      <w:proofErr w:type="spellEnd"/>
      <w:r w:rsidRPr="004F483C">
        <w:t xml:space="preserve">. </w:t>
      </w:r>
      <w:r w:rsidRPr="004F483C">
        <w:rPr>
          <w:lang w:val="es-ES"/>
        </w:rPr>
        <w:t xml:space="preserve">Revista De Ciencias Sociales Y </w:t>
      </w:r>
      <w:proofErr w:type="gramStart"/>
      <w:r w:rsidRPr="004F483C">
        <w:rPr>
          <w:lang w:val="es-ES"/>
        </w:rPr>
        <w:t>Humanidades.-</w:t>
      </w:r>
      <w:proofErr w:type="gramEnd"/>
      <w:r w:rsidRPr="004F483C">
        <w:rPr>
          <w:lang w:val="es-ES"/>
        </w:rPr>
        <w:t xml:space="preserve"> Vol. 4 Núm. 19 (2019): 30 años después de la caída del muro de Berlín: la izquierda latinoamericana. </w:t>
      </w:r>
    </w:p>
    <w:p w14:paraId="3DCCDB67" w14:textId="77777777" w:rsidR="00434707" w:rsidRDefault="00A25E6A" w:rsidP="00434707">
      <w:pPr>
        <w:pStyle w:val="afffff"/>
        <w:numPr>
          <w:ilvl w:val="0"/>
          <w:numId w:val="65"/>
        </w:numPr>
        <w:ind w:left="426"/>
        <w:rPr>
          <w:lang w:eastAsia="ru-RU"/>
        </w:rPr>
      </w:pPr>
      <w:r w:rsidRPr="00237AD8">
        <w:rPr>
          <w:lang w:eastAsia="ru-RU"/>
        </w:rPr>
        <w:t xml:space="preserve">Подольская Т.В. Теория и методика волейбола: учеб. </w:t>
      </w:r>
      <w:proofErr w:type="spellStart"/>
      <w:r w:rsidRPr="00237AD8">
        <w:rPr>
          <w:lang w:eastAsia="ru-RU"/>
        </w:rPr>
        <w:t>прогр</w:t>
      </w:r>
      <w:proofErr w:type="spellEnd"/>
      <w:r w:rsidRPr="00237AD8">
        <w:rPr>
          <w:lang w:eastAsia="ru-RU"/>
        </w:rPr>
        <w:t xml:space="preserve">. для слушателей фак. повышения квалификации вузов физ. культуры / Т.В. </w:t>
      </w:r>
      <w:proofErr w:type="gramStart"/>
      <w:r w:rsidRPr="00237AD8">
        <w:rPr>
          <w:lang w:eastAsia="ru-RU"/>
        </w:rPr>
        <w:t>Подольская ;</w:t>
      </w:r>
      <w:proofErr w:type="gramEnd"/>
      <w:r w:rsidRPr="00237AD8">
        <w:rPr>
          <w:lang w:eastAsia="ru-RU"/>
        </w:rPr>
        <w:t xml:space="preserve"> </w:t>
      </w:r>
      <w:proofErr w:type="spellStart"/>
      <w:r w:rsidRPr="00237AD8">
        <w:rPr>
          <w:lang w:eastAsia="ru-RU"/>
        </w:rPr>
        <w:t>Моск</w:t>
      </w:r>
      <w:proofErr w:type="spellEnd"/>
      <w:r w:rsidRPr="00237AD8">
        <w:rPr>
          <w:lang w:eastAsia="ru-RU"/>
        </w:rPr>
        <w:t xml:space="preserve">. гос. акад. физ. культуры, Каф. теории и методики </w:t>
      </w:r>
      <w:proofErr w:type="spellStart"/>
      <w:r w:rsidRPr="00237AD8">
        <w:rPr>
          <w:lang w:eastAsia="ru-RU"/>
        </w:rPr>
        <w:t>спортив</w:t>
      </w:r>
      <w:proofErr w:type="spellEnd"/>
      <w:r w:rsidRPr="00237AD8">
        <w:rPr>
          <w:lang w:eastAsia="ru-RU"/>
        </w:rPr>
        <w:t xml:space="preserve">. игр. - </w:t>
      </w:r>
      <w:proofErr w:type="spellStart"/>
      <w:r w:rsidRPr="00237AD8">
        <w:rPr>
          <w:lang w:eastAsia="ru-RU"/>
        </w:rPr>
        <w:t>Малаховка</w:t>
      </w:r>
      <w:proofErr w:type="spellEnd"/>
      <w:r w:rsidRPr="00237AD8">
        <w:rPr>
          <w:lang w:eastAsia="ru-RU"/>
        </w:rPr>
        <w:t>: [МГАФК], 2010. - 37 с.</w:t>
      </w:r>
    </w:p>
    <w:p w14:paraId="291D59A6" w14:textId="5CF85474" w:rsidR="00434707" w:rsidRPr="00434707" w:rsidRDefault="00434707" w:rsidP="00434707">
      <w:pPr>
        <w:pStyle w:val="afffff"/>
        <w:numPr>
          <w:ilvl w:val="0"/>
          <w:numId w:val="65"/>
        </w:numPr>
        <w:ind w:left="426"/>
        <w:rPr>
          <w:lang w:val="en-US" w:eastAsia="ru-RU"/>
        </w:rPr>
      </w:pPr>
      <w:proofErr w:type="spellStart"/>
      <w:r w:rsidRPr="00434707">
        <w:rPr>
          <w:color w:val="000000" w:themeColor="text1"/>
          <w:lang w:val="en-US"/>
        </w:rPr>
        <w:t>Lubyshev</w:t>
      </w:r>
      <w:proofErr w:type="spellEnd"/>
      <w:r w:rsidRPr="00434707">
        <w:rPr>
          <w:color w:val="000000" w:themeColor="text1"/>
          <w:lang w:val="en-US"/>
        </w:rPr>
        <w:t xml:space="preserve"> E.A. BOOK REVIEWS // International Review for the Sociology of Sport. 1999. </w:t>
      </w:r>
      <w:r w:rsidRPr="00434707">
        <w:rPr>
          <w:color w:val="000000" w:themeColor="text1"/>
        </w:rPr>
        <w:t>Т</w:t>
      </w:r>
      <w:r w:rsidRPr="00434707">
        <w:rPr>
          <w:color w:val="000000" w:themeColor="text1"/>
          <w:lang w:val="en-US"/>
        </w:rPr>
        <w:t xml:space="preserve">. 34. № 3. </w:t>
      </w:r>
      <w:r w:rsidRPr="00434707">
        <w:rPr>
          <w:color w:val="000000" w:themeColor="text1"/>
        </w:rPr>
        <w:t>С</w:t>
      </w:r>
      <w:r w:rsidRPr="00434707">
        <w:rPr>
          <w:color w:val="000000" w:themeColor="text1"/>
          <w:lang w:val="en-US"/>
        </w:rPr>
        <w:t>. 317-318.</w:t>
      </w:r>
    </w:p>
    <w:p w14:paraId="60031D7D" w14:textId="77777777" w:rsidR="00A25E6A" w:rsidRDefault="00A25E6A" w:rsidP="00A25E6A">
      <w:pPr>
        <w:jc w:val="left"/>
        <w:rPr>
          <w:shd w:val="clear" w:color="auto" w:fill="FFFFFF"/>
        </w:rPr>
      </w:pPr>
      <w:r>
        <w:rPr>
          <w:shd w:val="clear" w:color="auto" w:fill="FFFFFF"/>
        </w:rPr>
        <w:br w:type="page"/>
      </w:r>
    </w:p>
    <w:p w14:paraId="728F3327" w14:textId="77777777" w:rsidR="00A25E6A" w:rsidRPr="005A2143" w:rsidRDefault="00A25E6A" w:rsidP="00A25E6A">
      <w:pPr>
        <w:pStyle w:val="affffb"/>
      </w:pPr>
      <w:bookmarkStart w:id="126" w:name="_Toc69078776"/>
      <w:r w:rsidRPr="00061070">
        <w:lastRenderedPageBreak/>
        <w:t xml:space="preserve">ФОРМИРОВАНИЕ ЦИФРОВОЙ ОБРАЗОВАТЕЛЬНОЙ СРЕДЫ ОБРАЗОВАТЕЛЬНОЙ ОРГАНИЗАЦИИ </w:t>
      </w:r>
      <w:r w:rsidRPr="005A2143">
        <w:t>В КОНТЕКСТЕ ВНЕДРЕНИЯ ИНФОРМАЦИОННО-КОМПЬЮТЕРНЫХ ТЕХНОЛОГИЙ</w:t>
      </w:r>
      <w:bookmarkEnd w:id="126"/>
    </w:p>
    <w:p w14:paraId="03B7EC4D" w14:textId="4EA2C06F" w:rsidR="001A4A5A" w:rsidRDefault="00A25E6A" w:rsidP="00A25E6A">
      <w:pPr>
        <w:pStyle w:val="affffd"/>
      </w:pPr>
      <w:bookmarkStart w:id="127" w:name="_Toc69078777"/>
      <w:r w:rsidRPr="00BA6FEA">
        <w:t>Краси</w:t>
      </w:r>
      <w:r w:rsidR="001A4A5A">
        <w:t xml:space="preserve">льников </w:t>
      </w:r>
      <w:proofErr w:type="spellStart"/>
      <w:r w:rsidR="001A4A5A">
        <w:t>Арсентий</w:t>
      </w:r>
      <w:proofErr w:type="spellEnd"/>
      <w:r w:rsidR="001A4A5A">
        <w:t xml:space="preserve"> Александрович</w:t>
      </w:r>
      <w:bookmarkEnd w:id="127"/>
    </w:p>
    <w:p w14:paraId="776711D9" w14:textId="7BD0BC62" w:rsidR="001A4A5A" w:rsidRDefault="001A4A5A" w:rsidP="001A4A5A">
      <w:pPr>
        <w:pStyle w:val="afffff1"/>
        <w:rPr>
          <w:sz w:val="26"/>
          <w:szCs w:val="26"/>
        </w:rPr>
      </w:pPr>
      <w:r>
        <w:t>кандидат педагогических наук, доцент</w:t>
      </w:r>
    </w:p>
    <w:p w14:paraId="0D524707" w14:textId="77777777" w:rsidR="001A4A5A" w:rsidRDefault="001A4A5A" w:rsidP="001A4A5A">
      <w:pPr>
        <w:pStyle w:val="afffff1"/>
        <w:spacing w:after="0"/>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7AAA4AD6" w14:textId="41F0F82D" w:rsidR="00A25E6A" w:rsidRPr="00BA6FEA" w:rsidRDefault="00A25E6A" w:rsidP="00A25E6A">
      <w:pPr>
        <w:pStyle w:val="affffd"/>
      </w:pPr>
      <w:bookmarkStart w:id="128" w:name="_Toc69078778"/>
      <w:proofErr w:type="spellStart"/>
      <w:r w:rsidRPr="00BA6FEA">
        <w:t>Лубышев</w:t>
      </w:r>
      <w:proofErr w:type="spellEnd"/>
      <w:r w:rsidRPr="00BA6FEA">
        <w:t xml:space="preserve"> Евгений Александрович</w:t>
      </w:r>
      <w:bookmarkEnd w:id="128"/>
    </w:p>
    <w:p w14:paraId="35779B1A" w14:textId="63C8701A" w:rsidR="001A4A5A" w:rsidRDefault="001A4A5A" w:rsidP="001A4A5A">
      <w:pPr>
        <w:pStyle w:val="afffff1"/>
      </w:pPr>
      <w:r>
        <w:t>кандидат педагогических наук, доцент</w:t>
      </w:r>
    </w:p>
    <w:p w14:paraId="287B9F67" w14:textId="77777777" w:rsidR="001A4A5A" w:rsidRDefault="001A4A5A" w:rsidP="001A4A5A">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4BEBC2BC" w14:textId="02435797" w:rsidR="00A25E6A" w:rsidRDefault="00A25E6A" w:rsidP="00A25E6A">
      <w:pPr>
        <w:pStyle w:val="afffff"/>
      </w:pPr>
      <w:r w:rsidRPr="003A7F6A">
        <w:rPr>
          <w:b/>
          <w:bCs/>
          <w:iCs/>
        </w:rPr>
        <w:t>Аннотация.</w:t>
      </w:r>
      <w:r>
        <w:rPr>
          <w:b/>
          <w:bCs/>
          <w:i/>
          <w:iCs/>
        </w:rPr>
        <w:t xml:space="preserve"> </w:t>
      </w:r>
      <w:r>
        <w:t>Информационно-компьютерные технологии (ИКТ) являются одним из величайших достижений человечества. Начиная с появления Н</w:t>
      </w:r>
      <w:proofErr w:type="spellStart"/>
      <w:r>
        <w:rPr>
          <w:lang w:val="en-US"/>
        </w:rPr>
        <w:t>omo</w:t>
      </w:r>
      <w:proofErr w:type="spellEnd"/>
      <w:r w:rsidRPr="00D27F4F">
        <w:t xml:space="preserve"> </w:t>
      </w:r>
      <w:r>
        <w:rPr>
          <w:lang w:val="en-US"/>
        </w:rPr>
        <w:t>sapiens</w:t>
      </w:r>
      <w:r>
        <w:t xml:space="preserve"> множество технологий разной степени сложности являются его постоянными спутниками его на всем протяжении существования. Во многом благодаря именно развитию технологий, возникли такие явления как цивилизация, наука и искусство. Современные технологии также коренным образом изменяют нашу жизнь. Они влияют на различные стороны нашего бытия, и во многом определяют само это бытие. Как показывает практика, современные ИКТ играют важнейшую роль в каждой сфере жизни современного общества. </w:t>
      </w:r>
    </w:p>
    <w:p w14:paraId="2E9A7B1E" w14:textId="77777777" w:rsidR="00A25E6A" w:rsidRDefault="00A25E6A" w:rsidP="00A25E6A">
      <w:pPr>
        <w:pStyle w:val="afffff"/>
      </w:pPr>
      <w:r>
        <w:t xml:space="preserve">Некоторые задачи обучения и развития также могут быть существенно автоматизированы благодаря современным цифровым технологиям. Следует также отметить, что многие сложные и критически важные процессы могут быть осуществлены менее </w:t>
      </w:r>
      <w:proofErr w:type="spellStart"/>
      <w:r>
        <w:t>затратно</w:t>
      </w:r>
      <w:proofErr w:type="spellEnd"/>
      <w:r>
        <w:t xml:space="preserve"> и с большей эффективностью при </w:t>
      </w:r>
      <w:proofErr w:type="spellStart"/>
      <w:r>
        <w:t>задействии</w:t>
      </w:r>
      <w:proofErr w:type="spellEnd"/>
      <w:r>
        <w:t xml:space="preserve"> таких технологий. Благодаря более продвинутым или прикладным ИКТ жизнь человека существенно изменилась, и, следует заметить, она изменилась к лучшему. Следует отметить также, что современные цифровые технологии привнесли поистине революционные изменения и в сферу образования. Важность вопроса внедрения ИКТ в школах различного уровня сегодня уже трудно переоценить. </w:t>
      </w:r>
    </w:p>
    <w:p w14:paraId="7771F90C" w14:textId="77777777" w:rsidR="00A25E6A" w:rsidRDefault="00A25E6A" w:rsidP="00A25E6A">
      <w:pPr>
        <w:pStyle w:val="afffff"/>
      </w:pPr>
      <w:r>
        <w:t xml:space="preserve">Фактически с появлением цифровых технологий в образовании учителям стало значительно легче делиться знаниями, а ученикам их приобретать. Повсеместное использование ИКТ сделало тесно взаимосвязанные процессы преподавания и обучения значительно более интересными и позитивно окрашенными как для </w:t>
      </w:r>
      <w:proofErr w:type="gramStart"/>
      <w:r>
        <w:t>преподавателей</w:t>
      </w:r>
      <w:proofErr w:type="gramEnd"/>
      <w:r>
        <w:t xml:space="preserve"> так и для обучающихся.</w:t>
      </w:r>
    </w:p>
    <w:p w14:paraId="572D16B3" w14:textId="77777777" w:rsidR="00A25E6A" w:rsidRPr="0088619D" w:rsidRDefault="00A25E6A" w:rsidP="00A25E6A">
      <w:pPr>
        <w:pStyle w:val="afffff"/>
        <w:rPr>
          <w:b/>
          <w:bCs/>
        </w:rPr>
      </w:pPr>
    </w:p>
    <w:p w14:paraId="77CCA28C" w14:textId="10F84A72" w:rsidR="00A25E6A" w:rsidRDefault="00A25E6A" w:rsidP="00A25E6A">
      <w:pPr>
        <w:pStyle w:val="afffff"/>
      </w:pPr>
      <w:r>
        <w:lastRenderedPageBreak/>
        <w:t>21 век часто определяют как век технологического прогресса. Несомненно, технологии сегодня играют важнейшую роль в жизни современного человека. Помимо этого, технологии также можно рассматривать как основу современного экономического роста. Любая экономика, бедная высокими технологиями сегодня находится вне сценария роста. Это во многом происходит потому, что технологии значительно облегчают труд человека и делают его менее продолжительным по времени. Влияние технологий можно проследить практически в каждой сфере, и особенно отчетливо это влияние прослеживается в сфере образования.</w:t>
      </w:r>
    </w:p>
    <w:p w14:paraId="00C6B165" w14:textId="77777777" w:rsidR="00A25E6A" w:rsidRDefault="00A25E6A" w:rsidP="00A25E6A">
      <w:pPr>
        <w:pStyle w:val="afffff"/>
      </w:pPr>
      <w:r>
        <w:t xml:space="preserve">Как показывают некоторые современные исследования, посвященные влиянию высоких технологий на образования, использование сегодняшними студентами компьютеров, инструментов и различного периферийного оборудования существенно повышает их </w:t>
      </w:r>
      <w:r w:rsidRPr="00C83D00">
        <w:t>уровень образования и взаимодействия</w:t>
      </w:r>
      <w:r>
        <w:t xml:space="preserve"> между собой. Помимо этого, информационные технологии дают студентам возможность работать в интерактивном режиме, открывать для себя новые научные интересы. Трансферт знаний проходит значительно легче, комфортнее и эффективнее. Это прежде всего означает, что человеческий интеллект, вооруженный </w:t>
      </w:r>
      <w:proofErr w:type="gramStart"/>
      <w:r>
        <w:t>цифровыми технологиями</w:t>
      </w:r>
      <w:proofErr w:type="gramEnd"/>
      <w:r>
        <w:t xml:space="preserve"> работает намного быстрее в любой жизненной сфере, но в этой статье мы постараемся рассмотреть влияние высоких технологий именно на сферу образования. Рассмотрим основы и взаимосвязи инновационных процессов в образовании, возникновение которых стало практически неизбежным в средних школах, колледжах и ВУЗах. </w:t>
      </w:r>
    </w:p>
    <w:p w14:paraId="61901B4D" w14:textId="77777777" w:rsidR="00A25E6A" w:rsidRDefault="00A25E6A" w:rsidP="00A25E6A">
      <w:pPr>
        <w:pStyle w:val="afffff"/>
      </w:pPr>
      <w:r>
        <w:t>Информационные технологии входят в жизнь современных студентов, как правило, следующими путями:</w:t>
      </w:r>
    </w:p>
    <w:p w14:paraId="7074335E" w14:textId="77777777" w:rsidR="00A25E6A" w:rsidRPr="00B15056" w:rsidRDefault="00A25E6A" w:rsidP="00A25E6A">
      <w:pPr>
        <w:pStyle w:val="afffff"/>
        <w:rPr>
          <w:b/>
          <w:bCs/>
          <w:iCs/>
        </w:rPr>
      </w:pPr>
      <w:r w:rsidRPr="00B15056">
        <w:rPr>
          <w:b/>
          <w:bCs/>
          <w:iCs/>
        </w:rPr>
        <w:t xml:space="preserve">Круглосуточный доступ к широкополосному </w:t>
      </w:r>
      <w:proofErr w:type="spellStart"/>
      <w:r w:rsidRPr="00B15056">
        <w:rPr>
          <w:b/>
          <w:bCs/>
          <w:iCs/>
        </w:rPr>
        <w:t>интернет-соединению</w:t>
      </w:r>
      <w:proofErr w:type="spellEnd"/>
      <w:r w:rsidRPr="00B15056">
        <w:rPr>
          <w:b/>
          <w:bCs/>
          <w:iCs/>
        </w:rPr>
        <w:t>.</w:t>
      </w:r>
    </w:p>
    <w:p w14:paraId="34E39F4D" w14:textId="77777777" w:rsidR="00A25E6A" w:rsidRDefault="00A25E6A" w:rsidP="00A25E6A">
      <w:pPr>
        <w:pStyle w:val="afffff"/>
      </w:pPr>
      <w:r>
        <w:t xml:space="preserve">Возможность доступа к интернету в последнее десятилетие стала критической для многих отраслей. Необходимость доступа к интернету также является весьма существенной в сфере образования. Несмотря на возможность стать жертвой обмана и массу других сопутствующих ему недостатков, интернет стал поистине сущим благом для студентов. Сегодня доступность интернета является для нас чем-то таким, что в полной мере необходимо нам постоянно и везде. От телевидения и игровых приставок, до наших телефонов и автомобилей, доступ к интернету нужен всегда. </w:t>
      </w:r>
    </w:p>
    <w:p w14:paraId="1B631415" w14:textId="77777777" w:rsidR="00A25E6A" w:rsidRDefault="00A25E6A" w:rsidP="00A25E6A">
      <w:pPr>
        <w:pStyle w:val="afffff"/>
      </w:pPr>
      <w:r>
        <w:t>Использование сетевых ресурсов позволяет студентам достигать невиданного доселе комфорта в поиске информации, они с легкостью могут найти самые разные типы учебных пособий, другого дидактического материала, призванного улучшить академическую успеваемость и расширить границы знания.</w:t>
      </w:r>
    </w:p>
    <w:p w14:paraId="43062B91" w14:textId="77777777" w:rsidR="00A25E6A" w:rsidRPr="00B15056" w:rsidRDefault="00A25E6A" w:rsidP="00A25E6A">
      <w:pPr>
        <w:pStyle w:val="afffff"/>
        <w:rPr>
          <w:b/>
          <w:bCs/>
          <w:iCs/>
        </w:rPr>
      </w:pPr>
      <w:r w:rsidRPr="00B15056">
        <w:rPr>
          <w:b/>
          <w:bCs/>
          <w:iCs/>
        </w:rPr>
        <w:t>Видео, проекторы и другие средства визуализации в обучении.</w:t>
      </w:r>
    </w:p>
    <w:p w14:paraId="5EC22D85" w14:textId="77777777" w:rsidR="00A25E6A" w:rsidRDefault="00A25E6A" w:rsidP="00A25E6A">
      <w:pPr>
        <w:pStyle w:val="afffff"/>
      </w:pPr>
      <w:r>
        <w:lastRenderedPageBreak/>
        <w:t xml:space="preserve">Наглядные образы намного более привлекательны и транслируемы по сравнению с вербальной информацией. Использование проектора и других средств визуализации (видео мониторов, ЖКИ или плазменных панелей и т.д.) в образовательных целях значительно упрощает процесс усвоения новых знаний. Ведущие университеты мира внедрили поистине великую технологию создания обучающих презентаций и видео в </w:t>
      </w:r>
      <w:r>
        <w:rPr>
          <w:lang w:val="en-US"/>
        </w:rPr>
        <w:t>PowerPoint</w:t>
      </w:r>
      <w:r>
        <w:t>, которые позволяют осуществлять образовательный процесс с большим включенностью и интересом. Помимо этого, повсеместное использование проекторов и других средств информативной визуализации позволяет повышать уровень мотивации к обучению и взаимодействию у обучающихся. Им нравится воспринимать яркие образы, и всё то, что побуждает их к мыслительной деятельности гораздо более эффективно, нежели печатное слово. Таким образом, активизация визуального ряда существенно повышает уровень восприимчивости обучающей информации, что является несомненным плюсом внедрения информационных технологий в сфере образования.</w:t>
      </w:r>
    </w:p>
    <w:p w14:paraId="5A592AF8" w14:textId="77777777" w:rsidR="00A25E6A" w:rsidRPr="00B15056" w:rsidRDefault="00A25E6A" w:rsidP="00A25E6A">
      <w:pPr>
        <w:pStyle w:val="afffff"/>
        <w:rPr>
          <w:b/>
          <w:bCs/>
          <w:iCs/>
        </w:rPr>
      </w:pPr>
      <w:r w:rsidRPr="00B15056">
        <w:rPr>
          <w:b/>
          <w:bCs/>
          <w:iCs/>
        </w:rPr>
        <w:t xml:space="preserve">Цифровой «след» в образовательной среде. </w:t>
      </w:r>
    </w:p>
    <w:p w14:paraId="29D25C43" w14:textId="77777777" w:rsidR="00A25E6A" w:rsidRDefault="00A25E6A" w:rsidP="00A25E6A">
      <w:pPr>
        <w:pStyle w:val="afffff"/>
      </w:pPr>
      <w:r>
        <w:t xml:space="preserve">Касаясь темы </w:t>
      </w:r>
      <w:proofErr w:type="spellStart"/>
      <w:r>
        <w:t>цифровизации</w:t>
      </w:r>
      <w:proofErr w:type="spellEnd"/>
      <w:r>
        <w:t xml:space="preserve"> в образовании, следует также отметить, что проникновение цифровых медиа в сферу образования в последнее время значительно возросло. Эта распространенность цифровых медиа во многом обусловлена круглосуточной включенностью обучающихся в самые разные форумы создающиеся вокруг проблемы выполнения учебных заданий и взаимопомощи в этом со стороны других. Помимо этого, об увеличении влияния цифровых технологий свидетельствует значительный рост числа разнообразных мобильных приложений призванных помогать студентам в процессе обучения и развития.</w:t>
      </w:r>
    </w:p>
    <w:p w14:paraId="062A4CF6" w14:textId="77777777" w:rsidR="00A25E6A" w:rsidRPr="00B15056" w:rsidRDefault="00A25E6A" w:rsidP="00A25E6A">
      <w:pPr>
        <w:pStyle w:val="afffff"/>
        <w:rPr>
          <w:b/>
          <w:bCs/>
        </w:rPr>
      </w:pPr>
      <w:r w:rsidRPr="00B15056">
        <w:rPr>
          <w:b/>
          <w:bCs/>
          <w:iCs/>
        </w:rPr>
        <w:t>Присвоение дипломов и научных степеней по обучающим онлайн программам</w:t>
      </w:r>
      <w:r w:rsidRPr="00B15056">
        <w:rPr>
          <w:b/>
          <w:bCs/>
        </w:rPr>
        <w:t xml:space="preserve">. </w:t>
      </w:r>
    </w:p>
    <w:p w14:paraId="1FD72BF2" w14:textId="77777777" w:rsidR="00A25E6A" w:rsidRDefault="00A25E6A" w:rsidP="00A25E6A">
      <w:pPr>
        <w:pStyle w:val="afffff"/>
      </w:pPr>
      <w:r w:rsidRPr="00A301AE">
        <w:t>Обучение по различным онлайн программам стало в наши дни обыденным явлением</w:t>
      </w:r>
      <w:r>
        <w:t>. Люди весьма заинтересованы в прохождении онлайн курсов разной направленности и в получении сертификатов и дипломов по их окончании. Передовые вузы планеты предлагают огромное количество самых разных образовательных программ, которые можно пройти в мобильном приложении или посредством других цифровых медиа. Эта инициатива получает широкую поддержку и распространение во всем мире. Идея прохождения обучающих онлайн курсов и получение онлайн сертификатов и дипломов становится все более привлекательной для студентов, заинтересованных в более гибких и универсальных программах обучения.</w:t>
      </w:r>
    </w:p>
    <w:p w14:paraId="1CBDADB2" w14:textId="77777777" w:rsidR="00A25E6A" w:rsidRPr="00B15056" w:rsidRDefault="00A25E6A" w:rsidP="00A25E6A">
      <w:pPr>
        <w:pStyle w:val="afffff"/>
        <w:rPr>
          <w:b/>
          <w:bCs/>
        </w:rPr>
      </w:pPr>
      <w:r w:rsidRPr="00B15056">
        <w:rPr>
          <w:b/>
          <w:bCs/>
          <w:iCs/>
        </w:rPr>
        <w:t xml:space="preserve">Неизбежность </w:t>
      </w:r>
      <w:proofErr w:type="spellStart"/>
      <w:proofErr w:type="gramStart"/>
      <w:r w:rsidRPr="00B15056">
        <w:rPr>
          <w:b/>
          <w:bCs/>
          <w:iCs/>
        </w:rPr>
        <w:t>цифровизации</w:t>
      </w:r>
      <w:proofErr w:type="spellEnd"/>
      <w:r w:rsidRPr="00B15056">
        <w:rPr>
          <w:b/>
          <w:bCs/>
          <w:iCs/>
        </w:rPr>
        <w:t xml:space="preserve">  образования</w:t>
      </w:r>
      <w:proofErr w:type="gramEnd"/>
      <w:r w:rsidRPr="00B15056">
        <w:rPr>
          <w:b/>
          <w:bCs/>
          <w:iCs/>
        </w:rPr>
        <w:t>.</w:t>
      </w:r>
    </w:p>
    <w:p w14:paraId="33BD43C8" w14:textId="77777777" w:rsidR="00A25E6A" w:rsidRDefault="00A25E6A" w:rsidP="00A25E6A">
      <w:pPr>
        <w:pStyle w:val="afffff"/>
      </w:pPr>
      <w:r>
        <w:t xml:space="preserve">Информационные технологии влияют на систему образования с четырех сторон. С одной стороны, этот предмет включен в расписание и указан в рабочих программах каждого </w:t>
      </w:r>
      <w:r>
        <w:lastRenderedPageBreak/>
        <w:t xml:space="preserve">курса. С другой стороны, информационные технологии выполняют транспортную функцию, доставки заданий и тестов к обучающимся. Помимо этого, информационные технологии выступают как средства помощи и коррекции выполнения заданий обучающимися, и как средства расширения и обогащения всего образовательного процесса. </w:t>
      </w:r>
    </w:p>
    <w:p w14:paraId="7EDE1962" w14:textId="77777777" w:rsidR="00A25E6A" w:rsidRDefault="00A25E6A" w:rsidP="00A25E6A">
      <w:pPr>
        <w:pStyle w:val="afffff"/>
      </w:pPr>
      <w:r>
        <w:t xml:space="preserve">Образование трактуется как целостная и академическая категория. Изначально, образование и научение в основном использовались в целях обучения рабочих на мануфактурах производить товары, отличающиеся от товаров, производимых ими ранее. Позднее, образование было переориентировано в сторону создания интеллектуальной поисковой среды, в которой обучающиеся могут самостоятельно формулировать задачи и находить пути их решения. И </w:t>
      </w:r>
      <w:proofErr w:type="gramStart"/>
      <w:r>
        <w:t>в том</w:t>
      </w:r>
      <w:proofErr w:type="gramEnd"/>
      <w:r>
        <w:t xml:space="preserve"> и в другом случаях, использование информационных технологий обеспечивает обучающимся более продуктивное понимание и усвоение знаний. </w:t>
      </w:r>
    </w:p>
    <w:p w14:paraId="2980BA9E" w14:textId="77777777" w:rsidR="00A25E6A" w:rsidRPr="00B15056" w:rsidRDefault="00A25E6A" w:rsidP="00A25E6A">
      <w:pPr>
        <w:pStyle w:val="afffff"/>
        <w:rPr>
          <w:b/>
          <w:bCs/>
          <w:iCs/>
        </w:rPr>
      </w:pPr>
      <w:r w:rsidRPr="00B15056">
        <w:rPr>
          <w:b/>
          <w:bCs/>
          <w:iCs/>
        </w:rPr>
        <w:t>Факторы эффективности информационных технологий в образовании.</w:t>
      </w:r>
    </w:p>
    <w:p w14:paraId="4A83F62C" w14:textId="77777777" w:rsidR="00A25E6A" w:rsidRDefault="00A25E6A" w:rsidP="00A25E6A">
      <w:pPr>
        <w:pStyle w:val="afffff"/>
      </w:pPr>
      <w:r>
        <w:t xml:space="preserve">В современной педагогической литературе указывается на огромное количество трудностей, с которыми сталкиваются преподаватели при в распространении новых знаний. Информационные технологии выставляют требования к преподавателям в тщательном изучении и овладении этими технологиями и скорейшем </w:t>
      </w:r>
      <w:proofErr w:type="spellStart"/>
      <w:r>
        <w:t>задействии</w:t>
      </w:r>
      <w:proofErr w:type="spellEnd"/>
      <w:r>
        <w:t xml:space="preserve"> их в своей работе. Таким образом, информационные технологии неуклонно повышают у преподавателей уровень педагогического мастерства. </w:t>
      </w:r>
      <w:proofErr w:type="spellStart"/>
      <w:r>
        <w:t>Грессар</w:t>
      </w:r>
      <w:proofErr w:type="spellEnd"/>
      <w:r>
        <w:t xml:space="preserve"> и Ллойд (1985) в своих исследованиях доказывают, что уровень овладения </w:t>
      </w:r>
      <w:proofErr w:type="gramStart"/>
      <w:r>
        <w:t>преподавателя  компьютером</w:t>
      </w:r>
      <w:proofErr w:type="gramEnd"/>
      <w:r>
        <w:t xml:space="preserve"> является ключевым фактором успешного внедрения ИКТ в образовании. Они также отмечают, что учителя далеко не всегда демонстрируют свое положительное отношение к компьютерам, что может привести к потере эффективности во всех технологически ориентированных образовательных процессах. </w:t>
      </w:r>
    </w:p>
    <w:p w14:paraId="4387C75B" w14:textId="77777777" w:rsidR="00A25E6A" w:rsidRDefault="00A25E6A" w:rsidP="00A25E6A">
      <w:pPr>
        <w:pStyle w:val="afffff"/>
      </w:pPr>
      <w:r>
        <w:t>Наиболее распространенные препятствия в этой сфере состоят примерно в следующем:</w:t>
      </w:r>
    </w:p>
    <w:p w14:paraId="4AF7D1F0" w14:textId="77777777" w:rsidR="00A25E6A" w:rsidRDefault="00A25E6A" w:rsidP="002B3088">
      <w:pPr>
        <w:pStyle w:val="afffff"/>
        <w:numPr>
          <w:ilvl w:val="0"/>
          <w:numId w:val="48"/>
        </w:numPr>
      </w:pPr>
      <w:r>
        <w:t>недостаток времени;</w:t>
      </w:r>
    </w:p>
    <w:p w14:paraId="203DC2E6" w14:textId="77777777" w:rsidR="00A25E6A" w:rsidRDefault="00A25E6A" w:rsidP="002B3088">
      <w:pPr>
        <w:pStyle w:val="afffff"/>
        <w:numPr>
          <w:ilvl w:val="0"/>
          <w:numId w:val="48"/>
        </w:numPr>
      </w:pPr>
      <w:r>
        <w:t>ограничения доступа по каким-то причинам;</w:t>
      </w:r>
    </w:p>
    <w:p w14:paraId="7C6ABBCE" w14:textId="77777777" w:rsidR="00A25E6A" w:rsidRDefault="00A25E6A" w:rsidP="002B3088">
      <w:pPr>
        <w:pStyle w:val="afffff"/>
        <w:numPr>
          <w:ilvl w:val="0"/>
          <w:numId w:val="48"/>
        </w:numPr>
      </w:pPr>
      <w:r>
        <w:t>недостаточность образовательных ресурсов;</w:t>
      </w:r>
    </w:p>
    <w:p w14:paraId="25B3CE44" w14:textId="77777777" w:rsidR="00A25E6A" w:rsidRDefault="00A25E6A" w:rsidP="002B3088">
      <w:pPr>
        <w:pStyle w:val="afffff"/>
        <w:numPr>
          <w:ilvl w:val="0"/>
          <w:numId w:val="48"/>
        </w:numPr>
      </w:pPr>
      <w:r>
        <w:t>недостаток экспертизы и</w:t>
      </w:r>
    </w:p>
    <w:p w14:paraId="7DFCC6EA" w14:textId="77777777" w:rsidR="00A25E6A" w:rsidRDefault="00A25E6A" w:rsidP="002B3088">
      <w:pPr>
        <w:pStyle w:val="afffff"/>
        <w:numPr>
          <w:ilvl w:val="0"/>
          <w:numId w:val="48"/>
        </w:numPr>
      </w:pPr>
      <w:r>
        <w:t>недостаток технической поддержки.</w:t>
      </w:r>
    </w:p>
    <w:p w14:paraId="6567F265" w14:textId="77777777" w:rsidR="00A25E6A" w:rsidRDefault="00A25E6A" w:rsidP="00A25E6A">
      <w:pPr>
        <w:pStyle w:val="afffff"/>
      </w:pPr>
      <w:r>
        <w:t xml:space="preserve">Другим немаловажным препятствием является относительно низкая техническая надежность и помехоустойчивость компьютерного оборудования. Низкая техническая надежность в этом контексте подразумевает различные сбои оборудования, несоответствие и рассогласованность программных продуктов в университете и по месту жительства, </w:t>
      </w:r>
      <w:r>
        <w:lastRenderedPageBreak/>
        <w:t xml:space="preserve">низкая скорость в работе информационных сетей, устаревшее компьютерное оборудование в университетах и школах, и несоответствие его более современному, а порой и новейшему оборудованию, которым привыкли пользоваться современные преподаватели и студенты.  </w:t>
      </w:r>
    </w:p>
    <w:p w14:paraId="5FCB0267" w14:textId="77777777" w:rsidR="00A25E6A" w:rsidRPr="003A7F6A" w:rsidRDefault="00A25E6A" w:rsidP="00A25E6A">
      <w:pPr>
        <w:pStyle w:val="afffff"/>
        <w:rPr>
          <w:b/>
        </w:rPr>
      </w:pPr>
      <w:r w:rsidRPr="003A7F6A">
        <w:rPr>
          <w:b/>
        </w:rPr>
        <w:t>Измененная образовательная среда в контексте внедрения ИКТ</w:t>
      </w:r>
    </w:p>
    <w:p w14:paraId="0A2810F9" w14:textId="77777777" w:rsidR="00A25E6A" w:rsidRPr="0069345B" w:rsidRDefault="00A25E6A" w:rsidP="00A25E6A">
      <w:pPr>
        <w:pStyle w:val="afffff"/>
      </w:pPr>
      <w:r w:rsidRPr="0069345B">
        <w:t xml:space="preserve">Информационно-компьютерные технологии </w:t>
      </w:r>
      <w:r>
        <w:t xml:space="preserve">обладают </w:t>
      </w:r>
      <w:r w:rsidRPr="0069345B">
        <w:t>весьма существенны</w:t>
      </w:r>
      <w:r>
        <w:t xml:space="preserve">м потенциалом к расширению доступа в сфере образования, улучшению его качества и надежности. Многие исследователи отмечают, большое положительное воздействие на образовательную среду, в частности, в   процессах приобретения и усвоения знаний обучающимися.  </w:t>
      </w:r>
      <w:r w:rsidRPr="0069345B">
        <w:t xml:space="preserve"> </w:t>
      </w:r>
    </w:p>
    <w:p w14:paraId="3E1FD4FB" w14:textId="77777777" w:rsidR="00A25E6A" w:rsidRDefault="00A25E6A" w:rsidP="00A25E6A">
      <w:pPr>
        <w:pStyle w:val="afffff"/>
      </w:pPr>
      <w:r>
        <w:t xml:space="preserve">Следует отметить, что ИКТ могут иметь определяющее значение в эффективности работы как </w:t>
      </w:r>
      <w:proofErr w:type="gramStart"/>
      <w:r>
        <w:t>преподавателей</w:t>
      </w:r>
      <w:proofErr w:type="gramEnd"/>
      <w:r>
        <w:t xml:space="preserve"> так и студентов при организации:</w:t>
      </w:r>
    </w:p>
    <w:p w14:paraId="663A87AF" w14:textId="77777777" w:rsidR="00A25E6A" w:rsidRPr="00312E70" w:rsidRDefault="00A25E6A" w:rsidP="00A25E6A">
      <w:pPr>
        <w:spacing w:line="360" w:lineRule="auto"/>
        <w:ind w:firstLine="709"/>
        <w:rPr>
          <w:rFonts w:eastAsia="Times New Roman" w:cs="Times New Roman"/>
          <w:sz w:val="24"/>
          <w:szCs w:val="24"/>
        </w:rPr>
      </w:pPr>
      <w:r w:rsidRPr="00312E70">
        <w:rPr>
          <w:rFonts w:ascii="-webkit-standard" w:eastAsia="Times New Roman" w:hAnsi="-webkit-standard" w:cs="Times New Roman"/>
          <w:color w:val="000000"/>
          <w:sz w:val="27"/>
          <w:szCs w:val="27"/>
          <w:shd w:val="clear" w:color="auto" w:fill="FFFFFF"/>
        </w:rPr>
        <w:t>•</w:t>
      </w:r>
      <w:r>
        <w:rPr>
          <w:rFonts w:ascii="-webkit-standard" w:eastAsia="Times New Roman" w:hAnsi="-webkit-standard" w:cs="Times New Roman"/>
          <w:color w:val="000000"/>
          <w:sz w:val="27"/>
          <w:szCs w:val="27"/>
          <w:shd w:val="clear" w:color="auto" w:fill="FFFFFF"/>
        </w:rPr>
        <w:t xml:space="preserve"> </w:t>
      </w:r>
      <w:r w:rsidRPr="003A7F6A">
        <w:rPr>
          <w:rStyle w:val="afffff0"/>
          <w:b/>
        </w:rPr>
        <w:t>Активное обучение:</w:t>
      </w:r>
      <w:r w:rsidRPr="003A7F6A">
        <w:rPr>
          <w:rStyle w:val="afffff0"/>
        </w:rPr>
        <w:t xml:space="preserve"> инструментально ИКТ помогают оценить и проанализировать объем полученных обучающимися знаний в ходе экзаменов и практических работ, проведенных в цифровой среде и потому более доступных тщательной проверке и верификации. В противовес обучению, выстроенному на запоминании или механическом заучивании ИКТ рассматривают обучающегося прежде всего, как субъект выбора содержания образования, в контексте его насущности и необходимости для применения в своей профессиональной и повседневной деятельности.</w:t>
      </w:r>
    </w:p>
    <w:p w14:paraId="6E7430FE" w14:textId="77777777" w:rsidR="00A25E6A" w:rsidRPr="00312E70" w:rsidRDefault="00A25E6A" w:rsidP="00A25E6A">
      <w:pPr>
        <w:pStyle w:val="afffff"/>
        <w:rPr>
          <w:rFonts w:eastAsia="Times New Roman"/>
        </w:rPr>
      </w:pPr>
      <w:r w:rsidRPr="00312E70">
        <w:rPr>
          <w:rFonts w:ascii="-webkit-standard" w:eastAsia="Times New Roman" w:hAnsi="-webkit-standard"/>
          <w:color w:val="000000"/>
          <w:sz w:val="27"/>
          <w:szCs w:val="27"/>
          <w:shd w:val="clear" w:color="auto" w:fill="FFFFFF"/>
        </w:rPr>
        <w:t>•</w:t>
      </w:r>
      <w:r>
        <w:rPr>
          <w:rFonts w:eastAsia="Times New Roman"/>
        </w:rPr>
        <w:t xml:space="preserve"> </w:t>
      </w:r>
      <w:r w:rsidRPr="003A7F6A">
        <w:rPr>
          <w:b/>
        </w:rPr>
        <w:t>Коллективное и совместно-практическое обучение:</w:t>
      </w:r>
    </w:p>
    <w:p w14:paraId="7A887A1B" w14:textId="77777777" w:rsidR="00A25E6A" w:rsidRDefault="00A25E6A" w:rsidP="00A25E6A">
      <w:pPr>
        <w:pStyle w:val="afffff"/>
      </w:pPr>
      <w:r>
        <w:t xml:space="preserve">Внедрение ИКТ побуждает взаимодействие и кооперацию среди обучающихся, сокращению дистанции между учителем и учениками. Эти технологии также дают возможность обучающимся совместно работать в группах с многими людьми разной культурной принадлежности, что существенно повышает их </w:t>
      </w:r>
      <w:proofErr w:type="gramStart"/>
      <w:r>
        <w:t>коммуникативные  навыки</w:t>
      </w:r>
      <w:proofErr w:type="gramEnd"/>
      <w:r>
        <w:t xml:space="preserve"> и открытость миру.</w:t>
      </w:r>
    </w:p>
    <w:p w14:paraId="60C144FC" w14:textId="77777777" w:rsidR="00A25E6A" w:rsidRDefault="00A25E6A" w:rsidP="00A25E6A">
      <w:pPr>
        <w:pStyle w:val="afffff"/>
      </w:pPr>
      <w:proofErr w:type="spellStart"/>
      <w:r>
        <w:t>Ислледователи</w:t>
      </w:r>
      <w:proofErr w:type="spellEnd"/>
      <w:r>
        <w:t xml:space="preserve"> отмечают возросшую коммуникабельности и способность к совместной работе в группах как в стенах учебных заведений, так и вне их. Отмечается также рост интерактивного взаимодействия преподавателей и обучающихся, растут показатели онлайн трафика. «Совместная работа есть философия правильного сочетания продуктивного взаимодействия и личного стиля жизни где каждый из </w:t>
      </w:r>
      <w:proofErr w:type="gramStart"/>
      <w:r>
        <w:t>участников  отвечает</w:t>
      </w:r>
      <w:proofErr w:type="gramEnd"/>
      <w:r>
        <w:t xml:space="preserve"> за свои действия, включая образование и демонстрирует уважение к возможностям и вкладу другого в общее дело» (Р. </w:t>
      </w:r>
      <w:proofErr w:type="spellStart"/>
      <w:r>
        <w:t>Панитц</w:t>
      </w:r>
      <w:proofErr w:type="spellEnd"/>
      <w:r>
        <w:t xml:space="preserve">, 1996). </w:t>
      </w:r>
    </w:p>
    <w:p w14:paraId="71805607" w14:textId="77777777" w:rsidR="00A25E6A" w:rsidRPr="00312E70" w:rsidRDefault="00A25E6A" w:rsidP="00A25E6A">
      <w:pPr>
        <w:pStyle w:val="afffff"/>
        <w:rPr>
          <w:rFonts w:eastAsia="Times New Roman"/>
        </w:rPr>
      </w:pPr>
      <w:r w:rsidRPr="00312E70">
        <w:rPr>
          <w:rFonts w:ascii="-webkit-standard" w:eastAsia="Times New Roman" w:hAnsi="-webkit-standard"/>
          <w:color w:val="000000"/>
          <w:sz w:val="27"/>
          <w:szCs w:val="27"/>
          <w:shd w:val="clear" w:color="auto" w:fill="FFFFFF"/>
        </w:rPr>
        <w:t>•</w:t>
      </w:r>
      <w:r>
        <w:rPr>
          <w:rFonts w:eastAsia="Times New Roman"/>
        </w:rPr>
        <w:t xml:space="preserve"> </w:t>
      </w:r>
      <w:r w:rsidRPr="003A7F6A">
        <w:rPr>
          <w:b/>
        </w:rPr>
        <w:t>Творческое обучение:</w:t>
      </w:r>
    </w:p>
    <w:p w14:paraId="63714C9E" w14:textId="77777777" w:rsidR="00A25E6A" w:rsidRDefault="00A25E6A" w:rsidP="00A25E6A">
      <w:pPr>
        <w:pStyle w:val="afffff"/>
      </w:pPr>
      <w:r>
        <w:lastRenderedPageBreak/>
        <w:t>ИКТ эффективно способствуют обработке существующей информации и позволяют каждому обучающемуся проявить свои творческие наклонности и создать какой-либо свой реальный продукт или достичь какой-либо своей практической цели.</w:t>
      </w:r>
    </w:p>
    <w:p w14:paraId="0C952FD4" w14:textId="77777777" w:rsidR="00A25E6A" w:rsidRPr="00312E70" w:rsidRDefault="00A25E6A" w:rsidP="00A25E6A">
      <w:pPr>
        <w:pStyle w:val="afffff"/>
        <w:rPr>
          <w:rFonts w:eastAsia="Times New Roman"/>
        </w:rPr>
      </w:pPr>
      <w:r w:rsidRPr="00312E70">
        <w:rPr>
          <w:rFonts w:ascii="-webkit-standard" w:eastAsia="Times New Roman" w:hAnsi="-webkit-standard"/>
          <w:color w:val="000000"/>
          <w:sz w:val="27"/>
          <w:szCs w:val="27"/>
          <w:shd w:val="clear" w:color="auto" w:fill="FFFFFF"/>
        </w:rPr>
        <w:t>•</w:t>
      </w:r>
      <w:r>
        <w:rPr>
          <w:rFonts w:eastAsia="Times New Roman"/>
        </w:rPr>
        <w:t xml:space="preserve"> </w:t>
      </w:r>
      <w:r w:rsidRPr="003A7F6A">
        <w:rPr>
          <w:b/>
        </w:rPr>
        <w:t>Интегративное обучение:</w:t>
      </w:r>
    </w:p>
    <w:p w14:paraId="5258971B" w14:textId="77777777" w:rsidR="00A25E6A" w:rsidRPr="00A66F12" w:rsidRDefault="00A25E6A" w:rsidP="00A25E6A">
      <w:pPr>
        <w:pStyle w:val="afffff"/>
      </w:pPr>
      <w:r>
        <w:t>ИКТ обеспечивают внедрение интегративного подхода к преподаванию и обучению, посредством сокращения подчас искусственной дистанции между теорией и практикой, в контрадикции классическим занятиям в классе, ориентированным прежде всего на изучение какого-то отдельно взятого аспекта теории.</w:t>
      </w:r>
    </w:p>
    <w:p w14:paraId="2BA9BE67" w14:textId="77777777" w:rsidR="00A25E6A" w:rsidRPr="00312E70" w:rsidRDefault="00A25E6A" w:rsidP="00A25E6A">
      <w:pPr>
        <w:pStyle w:val="afffff"/>
        <w:rPr>
          <w:rFonts w:eastAsia="Times New Roman"/>
        </w:rPr>
      </w:pPr>
      <w:r w:rsidRPr="00312E70">
        <w:rPr>
          <w:rFonts w:ascii="-webkit-standard" w:eastAsia="Times New Roman" w:hAnsi="-webkit-standard"/>
          <w:color w:val="000000"/>
          <w:sz w:val="27"/>
          <w:szCs w:val="27"/>
          <w:shd w:val="clear" w:color="auto" w:fill="FFFFFF"/>
        </w:rPr>
        <w:t>•</w:t>
      </w:r>
      <w:r>
        <w:rPr>
          <w:rFonts w:eastAsia="Times New Roman"/>
        </w:rPr>
        <w:t xml:space="preserve"> </w:t>
      </w:r>
      <w:r w:rsidRPr="003A7F6A">
        <w:rPr>
          <w:b/>
        </w:rPr>
        <w:t>Оценочно-ориентированное обучение:</w:t>
      </w:r>
    </w:p>
    <w:p w14:paraId="29FA35DC" w14:textId="77777777" w:rsidR="00A25E6A" w:rsidRDefault="00A25E6A" w:rsidP="00A25E6A">
      <w:pPr>
        <w:pStyle w:val="afffff"/>
      </w:pPr>
      <w:r>
        <w:t xml:space="preserve">Современные информационно-компьютерные технологии позволяют построить личностно-ориентированное образование, подкрепленное богатой обратной связью, построенной на обширных сетевых взаимодействиях преподавателей и студентов. ИКТ дают возможность обучающимся открывать новое и учиться посредством инновационных способов преподавания и обучения, построенных на конструктивистских теориях образования, в противовес овладению </w:t>
      </w:r>
      <w:proofErr w:type="gramStart"/>
      <w:r>
        <w:t>знаниями</w:t>
      </w:r>
      <w:proofErr w:type="gramEnd"/>
      <w:r>
        <w:t xml:space="preserve"> основанному на запоминании и механическом заучивании.  </w:t>
      </w:r>
    </w:p>
    <w:p w14:paraId="7EF0F47D" w14:textId="77777777" w:rsidR="00A25E6A" w:rsidRPr="003A7F6A" w:rsidRDefault="00A25E6A" w:rsidP="00A25E6A">
      <w:pPr>
        <w:pStyle w:val="afffff"/>
        <w:rPr>
          <w:b/>
          <w:szCs w:val="28"/>
        </w:rPr>
      </w:pPr>
      <w:r w:rsidRPr="003A7F6A">
        <w:rPr>
          <w:b/>
        </w:rPr>
        <w:t>Общее положительное воздействие ИКТ на образовательную среду.</w:t>
      </w:r>
      <w:r w:rsidRPr="003A7F6A">
        <w:rPr>
          <w:b/>
          <w:szCs w:val="28"/>
        </w:rPr>
        <w:t xml:space="preserve"> </w:t>
      </w:r>
    </w:p>
    <w:p w14:paraId="7CE048C2" w14:textId="77777777" w:rsidR="00A25E6A" w:rsidRPr="003A7F6A" w:rsidRDefault="00A25E6A" w:rsidP="00A25E6A">
      <w:pPr>
        <w:pStyle w:val="afffff"/>
        <w:rPr>
          <w:rFonts w:eastAsia="Times New Roman"/>
          <w:b/>
          <w:i/>
          <w:iCs/>
          <w:szCs w:val="28"/>
        </w:rPr>
      </w:pPr>
      <w:r w:rsidRPr="003A7F6A">
        <w:rPr>
          <w:rFonts w:eastAsia="Times New Roman"/>
          <w:b/>
          <w:i/>
          <w:iCs/>
          <w:color w:val="000000"/>
          <w:szCs w:val="28"/>
          <w:shd w:val="clear" w:color="auto" w:fill="FFFFFF"/>
        </w:rPr>
        <w:t>1. Расширенные возможности в преподавании и обучении:</w:t>
      </w:r>
    </w:p>
    <w:p w14:paraId="43542327" w14:textId="77777777" w:rsidR="00A25E6A" w:rsidRDefault="00A25E6A" w:rsidP="00A25E6A">
      <w:pPr>
        <w:pStyle w:val="afffff"/>
        <w:rPr>
          <w:rFonts w:eastAsia="Times New Roman"/>
          <w:color w:val="000000"/>
          <w:szCs w:val="28"/>
          <w:shd w:val="clear" w:color="auto" w:fill="FFFFFF"/>
        </w:rPr>
      </w:pPr>
      <w:r w:rsidRPr="00BD3FCD">
        <w:rPr>
          <w:rFonts w:eastAsia="Times New Roman"/>
          <w:color w:val="000000"/>
          <w:szCs w:val="28"/>
          <w:shd w:val="clear" w:color="auto" w:fill="FFFFFF"/>
        </w:rPr>
        <w:t xml:space="preserve">• </w:t>
      </w:r>
      <w:r>
        <w:rPr>
          <w:rFonts w:eastAsia="Times New Roman"/>
          <w:color w:val="000000"/>
          <w:szCs w:val="28"/>
          <w:shd w:val="clear" w:color="auto" w:fill="FFFFFF"/>
        </w:rPr>
        <w:t>Технические средства обучения такие как цифровые камеры, проекторы, обучающие компьютерные программы, презентации, средства визуализации контента и т.д., оказывают весьма существенную помощь в усвоении знаний как преподавателям, так и обучающимся.</w:t>
      </w:r>
    </w:p>
    <w:p w14:paraId="0DD55F92" w14:textId="77777777" w:rsidR="00A25E6A" w:rsidRDefault="00A25E6A" w:rsidP="00A25E6A">
      <w:pPr>
        <w:pStyle w:val="afffff"/>
        <w:rPr>
          <w:rFonts w:eastAsia="Times New Roman"/>
          <w:color w:val="000000"/>
          <w:szCs w:val="28"/>
          <w:shd w:val="clear" w:color="auto" w:fill="FFFFFF"/>
        </w:rPr>
      </w:pPr>
      <w:r w:rsidRPr="00BD3FCD">
        <w:rPr>
          <w:rFonts w:eastAsia="Times New Roman"/>
          <w:color w:val="000000"/>
          <w:szCs w:val="28"/>
          <w:shd w:val="clear" w:color="auto" w:fill="FFFFFF"/>
        </w:rPr>
        <w:t xml:space="preserve">• </w:t>
      </w:r>
      <w:r>
        <w:rPr>
          <w:rFonts w:eastAsia="Times New Roman"/>
          <w:color w:val="000000"/>
          <w:szCs w:val="28"/>
          <w:shd w:val="clear" w:color="auto" w:fill="FFFFFF"/>
        </w:rPr>
        <w:t>Совершенно очевидно, что изложение нового материала в сопровождении визуального ряда делает процесс обучения значительно более интересным и понятным. Средства визуализации доступны для восприятия всему классу, и даже преподаватели могут быть вовлечены в совместную работу с обучающимися, что также позволяет процессу обучения стать более интерактивным и интересным.</w:t>
      </w:r>
    </w:p>
    <w:p w14:paraId="4DC013B1" w14:textId="77777777" w:rsidR="00A25E6A" w:rsidRPr="003A7F6A" w:rsidRDefault="00A25E6A" w:rsidP="00A25E6A">
      <w:pPr>
        <w:pStyle w:val="afffff"/>
        <w:rPr>
          <w:b/>
          <w:shd w:val="clear" w:color="auto" w:fill="FFFFFF"/>
        </w:rPr>
      </w:pPr>
      <w:r w:rsidRPr="003A7F6A">
        <w:rPr>
          <w:b/>
          <w:shd w:val="clear" w:color="auto" w:fill="FFFFFF"/>
        </w:rPr>
        <w:t>2. Глобализация:</w:t>
      </w:r>
    </w:p>
    <w:p w14:paraId="5CC05B38"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Аспект внедрения ИКТ весьма актуальный для нашей страны. При помощи современных технологий учащиеся легко могут «встречаться» со своими оппонентами из другого региона посредством видеоконференции, без необходимости покинуть аудиторию.</w:t>
      </w:r>
    </w:p>
    <w:p w14:paraId="5A785F17"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Обучающие сайты по иностранным языкам, работающие в режиме </w:t>
      </w:r>
      <w:proofErr w:type="gramStart"/>
      <w:r>
        <w:rPr>
          <w:shd w:val="clear" w:color="auto" w:fill="FFFFFF"/>
        </w:rPr>
        <w:t>реального времени</w:t>
      </w:r>
      <w:proofErr w:type="gramEnd"/>
      <w:r>
        <w:rPr>
          <w:shd w:val="clear" w:color="auto" w:fill="FFFFFF"/>
        </w:rPr>
        <w:t xml:space="preserve"> позволяют проводить коллективные онлайн занятия со студентами из разных стран мира, что положительно сказывается на качестве приобретаемых языковых навыков.</w:t>
      </w:r>
    </w:p>
    <w:p w14:paraId="56E4D6D6" w14:textId="77777777" w:rsidR="00A25E6A" w:rsidRPr="003A7F6A" w:rsidRDefault="00A25E6A" w:rsidP="00A25E6A">
      <w:pPr>
        <w:pStyle w:val="afffff"/>
        <w:rPr>
          <w:b/>
        </w:rPr>
      </w:pPr>
      <w:r w:rsidRPr="003A7F6A">
        <w:rPr>
          <w:b/>
        </w:rPr>
        <w:lastRenderedPageBreak/>
        <w:t>3. Отсутствие географических границ для обучения.</w:t>
      </w:r>
    </w:p>
    <w:p w14:paraId="2412B5A6" w14:textId="77777777" w:rsidR="00A25E6A" w:rsidRPr="00BD3FCD" w:rsidRDefault="00A25E6A" w:rsidP="00A25E6A">
      <w:pPr>
        <w:pStyle w:val="afffff"/>
      </w:pPr>
      <w:r w:rsidRPr="00BD3FCD">
        <w:rPr>
          <w:color w:val="000000"/>
          <w:shd w:val="clear" w:color="auto" w:fill="FFFFFF"/>
        </w:rPr>
        <w:t>•</w:t>
      </w:r>
      <w:r>
        <w:rPr>
          <w:color w:val="000000"/>
          <w:shd w:val="clear" w:color="auto" w:fill="FFFFFF"/>
        </w:rPr>
        <w:t xml:space="preserve"> </w:t>
      </w:r>
      <w:r>
        <w:t>Введение онлайновых обучающих программ, снимает необходимость физического присутствия обучающихся в аудитории. Многие известные в мире университеты открыли свои обучающие онлайн программы с присвоением диплома установленного образца. К этим программам активно присоединяются студенты со всех стран мира.</w:t>
      </w:r>
    </w:p>
    <w:p w14:paraId="7CCF55FA" w14:textId="77777777" w:rsidR="00A25E6A" w:rsidRDefault="00A25E6A" w:rsidP="00A25E6A">
      <w:pPr>
        <w:pStyle w:val="afffff"/>
        <w:rPr>
          <w:color w:val="000000"/>
          <w:shd w:val="clear" w:color="auto" w:fill="FFFFFF"/>
        </w:rPr>
      </w:pPr>
      <w:r w:rsidRPr="00BD3FCD">
        <w:rPr>
          <w:color w:val="000000"/>
          <w:shd w:val="clear" w:color="auto" w:fill="FFFFFF"/>
        </w:rPr>
        <w:t>•</w:t>
      </w:r>
      <w:r>
        <w:rPr>
          <w:color w:val="000000"/>
          <w:shd w:val="clear" w:color="auto" w:fill="FFFFFF"/>
        </w:rPr>
        <w:t xml:space="preserve"> Дистанционное обучение и онлайн образование сегодня стали неотъемлемой частью глобальных образовательных процессов.</w:t>
      </w:r>
    </w:p>
    <w:p w14:paraId="39224C42" w14:textId="77777777" w:rsidR="00A25E6A" w:rsidRPr="003A7F6A" w:rsidRDefault="00A25E6A" w:rsidP="00A25E6A">
      <w:pPr>
        <w:pStyle w:val="afffff"/>
        <w:rPr>
          <w:b/>
          <w:color w:val="000000"/>
          <w:shd w:val="clear" w:color="auto" w:fill="FFFFFF"/>
        </w:rPr>
      </w:pPr>
      <w:r w:rsidRPr="003A7F6A">
        <w:rPr>
          <w:b/>
          <w:color w:val="000000"/>
          <w:shd w:val="clear" w:color="auto" w:fill="FFFFFF"/>
        </w:rPr>
        <w:t>Отрицательные введения ИКТ в образование.</w:t>
      </w:r>
    </w:p>
    <w:p w14:paraId="73D46427" w14:textId="77777777" w:rsidR="00A25E6A" w:rsidRPr="003A7F6A" w:rsidRDefault="00A25E6A" w:rsidP="00A25E6A">
      <w:pPr>
        <w:pStyle w:val="afffff"/>
        <w:rPr>
          <w:b/>
          <w:color w:val="000000"/>
          <w:shd w:val="clear" w:color="auto" w:fill="FFFFFF"/>
        </w:rPr>
      </w:pPr>
      <w:r w:rsidRPr="003A7F6A">
        <w:rPr>
          <w:b/>
          <w:color w:val="000000"/>
          <w:shd w:val="clear" w:color="auto" w:fill="FFFFFF"/>
        </w:rPr>
        <w:t>1. Снижение навыков самостоятельного письменного изложения.</w:t>
      </w:r>
    </w:p>
    <w:p w14:paraId="361326C0"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w:t>
      </w:r>
      <w:r w:rsidRPr="006A4617">
        <w:rPr>
          <w:shd w:val="clear" w:color="auto" w:fill="FFFFFF"/>
        </w:rPr>
        <w:t>Из-за чрезмерного распространения различных онлайн чатов и конференций, новое поколение обучающихся демонстрирует существенное снижение навыков самосто</w:t>
      </w:r>
      <w:r>
        <w:rPr>
          <w:shd w:val="clear" w:color="auto" w:fill="FFFFFF"/>
        </w:rPr>
        <w:t>я</w:t>
      </w:r>
      <w:r w:rsidRPr="006A4617">
        <w:rPr>
          <w:shd w:val="clear" w:color="auto" w:fill="FFFFFF"/>
        </w:rPr>
        <w:t>тельного письменного изложения материала, что не может не настораживать.</w:t>
      </w:r>
    </w:p>
    <w:p w14:paraId="17C273E3"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Современные обучающиеся все более активно взаимодействуют в цифровом пространстве, порой совершенно забывая о необходимости поддерживать свои навыки письма, в частности, качество почерка у них катастрофически падает. </w:t>
      </w:r>
    </w:p>
    <w:p w14:paraId="19E480AB"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Они испытывают затруднения в правописании, падает общая словарная грамотность, такое понятие, например, как ровный и красивый почерк становится неактуальным.  </w:t>
      </w:r>
    </w:p>
    <w:p w14:paraId="6E28D23F" w14:textId="3FF47261" w:rsidR="00A25E6A" w:rsidRPr="003A7F6A" w:rsidRDefault="00A25E6A" w:rsidP="00A25E6A">
      <w:pPr>
        <w:pStyle w:val="afffff"/>
        <w:rPr>
          <w:b/>
          <w:shd w:val="clear" w:color="auto" w:fill="FFFFFF"/>
        </w:rPr>
      </w:pPr>
      <w:r w:rsidRPr="003A7F6A">
        <w:rPr>
          <w:b/>
          <w:shd w:val="clear" w:color="auto" w:fill="FFFFFF"/>
        </w:rPr>
        <w:t>2.</w:t>
      </w:r>
      <w:r w:rsidR="00B15056">
        <w:rPr>
          <w:b/>
          <w:shd w:val="clear" w:color="auto" w:fill="FFFFFF"/>
        </w:rPr>
        <w:t xml:space="preserve"> </w:t>
      </w:r>
      <w:r w:rsidRPr="003A7F6A">
        <w:rPr>
          <w:b/>
          <w:shd w:val="clear" w:color="auto" w:fill="FFFFFF"/>
        </w:rPr>
        <w:t>Участившиеся случаи списывания и неправомерного заимствования.</w:t>
      </w:r>
    </w:p>
    <w:p w14:paraId="2F16A895"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w:t>
      </w:r>
      <w:r w:rsidRPr="00EF41DA">
        <w:rPr>
          <w:shd w:val="clear" w:color="auto" w:fill="FFFFFF"/>
        </w:rPr>
        <w:t xml:space="preserve">Многие технические средства, такие как смартфоны, смарт часы, мини видеокамеры, портативные цифровые средства связи и т.д., дают широкие возможности для разнообразных типов неправомерного заимствования. Особенно актуальным </w:t>
      </w:r>
      <w:r>
        <w:rPr>
          <w:shd w:val="clear" w:color="auto" w:fill="FFFFFF"/>
        </w:rPr>
        <w:t>этот аспект становится для проведения экзаменов и зачетов.</w:t>
      </w:r>
    </w:p>
    <w:p w14:paraId="134E32F9"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При помощи различных современных технических средств, обучающиеся получают неплохие шансы списать материал на зачете практически без риска быть пойманными.</w:t>
      </w:r>
    </w:p>
    <w:p w14:paraId="3A0641F0" w14:textId="039472D7" w:rsidR="00A25E6A" w:rsidRPr="003A7F6A" w:rsidRDefault="00A25E6A" w:rsidP="00A25E6A">
      <w:pPr>
        <w:pStyle w:val="afffff"/>
        <w:rPr>
          <w:b/>
          <w:shd w:val="clear" w:color="auto" w:fill="FFFFFF"/>
        </w:rPr>
      </w:pPr>
      <w:r w:rsidRPr="003A7F6A">
        <w:rPr>
          <w:b/>
          <w:shd w:val="clear" w:color="auto" w:fill="FFFFFF"/>
        </w:rPr>
        <w:t>3.</w:t>
      </w:r>
      <w:r w:rsidR="00B15056">
        <w:rPr>
          <w:b/>
          <w:shd w:val="clear" w:color="auto" w:fill="FFFFFF"/>
        </w:rPr>
        <w:t xml:space="preserve"> </w:t>
      </w:r>
      <w:r w:rsidRPr="003A7F6A">
        <w:rPr>
          <w:b/>
          <w:shd w:val="clear" w:color="auto" w:fill="FFFFFF"/>
        </w:rPr>
        <w:t>Недостаток концентрации на изучаемом учебном материале.</w:t>
      </w:r>
    </w:p>
    <w:p w14:paraId="1D1C78F8"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Написание СМС и текстовых сообщений в мессенджерах стало одним из любимых способов времяпрепровождения у студентов. Наряду с игровыми мобильными приложениями они отвлекают студентов от учебного труда, мешают им сосредоточиться на проблеме.</w:t>
      </w:r>
    </w:p>
    <w:p w14:paraId="68598155"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Супер-включенность, круглосуточная онлайн доступность студентов во многих случаях приводит к снижению навыков концентрации на какой-то одной задаче. Это в полной мере относится к учебным задачам, дополнительным занятиям, </w:t>
      </w:r>
      <w:proofErr w:type="spellStart"/>
      <w:r>
        <w:rPr>
          <w:shd w:val="clear" w:color="auto" w:fill="FFFFFF"/>
        </w:rPr>
        <w:t>внеучебной</w:t>
      </w:r>
      <w:proofErr w:type="spellEnd"/>
      <w:r>
        <w:rPr>
          <w:shd w:val="clear" w:color="auto" w:fill="FFFFFF"/>
        </w:rPr>
        <w:t xml:space="preserve"> познавательной деятельности и физической активности.  </w:t>
      </w:r>
    </w:p>
    <w:p w14:paraId="4CC37F68" w14:textId="77777777" w:rsidR="00A25E6A" w:rsidRPr="003A7F6A" w:rsidRDefault="00A25E6A" w:rsidP="00A25E6A">
      <w:pPr>
        <w:pStyle w:val="afffff"/>
        <w:rPr>
          <w:b/>
          <w:shd w:val="clear" w:color="auto" w:fill="FFFFFF"/>
        </w:rPr>
      </w:pPr>
      <w:r w:rsidRPr="003A7F6A">
        <w:rPr>
          <w:b/>
          <w:shd w:val="clear" w:color="auto" w:fill="FFFFFF"/>
        </w:rPr>
        <w:lastRenderedPageBreak/>
        <w:t>Преимущества применения ИКТ в сфере образования</w:t>
      </w:r>
    </w:p>
    <w:p w14:paraId="02FB9758"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Процесс обучения становится более интересным и захватывающим для обучающихся.</w:t>
      </w:r>
    </w:p>
    <w:p w14:paraId="08E9C74A"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Дают возможность обучающимся более свободно планировать свое время выполняя учебные задания онлайн.  </w:t>
      </w:r>
    </w:p>
    <w:p w14:paraId="0B8F1DD5"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Позволяют обучающимся получить навыки работы с ИКТ, которые, безусловно, смогут принести им пользу в будущей трудовой деятельности.</w:t>
      </w:r>
    </w:p>
    <w:p w14:paraId="0C78247A"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ИКТ дают возможность кардинально снизить расход писчебумажной продукции в процессе обучения, тем самым способствуя воплощению концепции ООН «зеленая планета» </w:t>
      </w:r>
    </w:p>
    <w:p w14:paraId="781C1810" w14:textId="77777777" w:rsidR="00A25E6A" w:rsidRPr="003A7F6A" w:rsidRDefault="00A25E6A" w:rsidP="00A25E6A">
      <w:pPr>
        <w:pStyle w:val="afffff"/>
        <w:rPr>
          <w:b/>
          <w:shd w:val="clear" w:color="auto" w:fill="FFFFFF"/>
        </w:rPr>
      </w:pPr>
      <w:r w:rsidRPr="003A7F6A">
        <w:rPr>
          <w:b/>
          <w:shd w:val="clear" w:color="auto" w:fill="FFFFFF"/>
        </w:rPr>
        <w:t>Недостатки применения ИКТ в сфере образования</w:t>
      </w:r>
    </w:p>
    <w:p w14:paraId="68D41C81"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Как отмечают многие исследователи, в ходе активного внедрения ИКТ в сфере образования, обучающиеся все чаще испытывают затруднения в процессах воображения и самостоятельного логического мышления. </w:t>
      </w:r>
    </w:p>
    <w:p w14:paraId="2C5677C7"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Чрезмерный увеличение доли экранного времени, в ущерб непосредственному взаимодействию с учителем </w:t>
      </w:r>
      <w:proofErr w:type="gramStart"/>
      <w:r>
        <w:rPr>
          <w:shd w:val="clear" w:color="auto" w:fill="FFFFFF"/>
        </w:rPr>
        <w:t>во время</w:t>
      </w:r>
      <w:proofErr w:type="gramEnd"/>
      <w:r>
        <w:rPr>
          <w:shd w:val="clear" w:color="auto" w:fill="FFFFFF"/>
        </w:rPr>
        <w:t xml:space="preserve"> </w:t>
      </w:r>
      <w:proofErr w:type="spellStart"/>
      <w:r>
        <w:rPr>
          <w:shd w:val="clear" w:color="auto" w:fill="FFFFFF"/>
        </w:rPr>
        <w:t>оффлайн</w:t>
      </w:r>
      <w:proofErr w:type="spellEnd"/>
      <w:r>
        <w:rPr>
          <w:shd w:val="clear" w:color="auto" w:fill="FFFFFF"/>
        </w:rPr>
        <w:t xml:space="preserve"> занятий. </w:t>
      </w:r>
    </w:p>
    <w:p w14:paraId="0C3DCAE3"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Завышенная цена за использования многих обучающих онлайн программ.</w:t>
      </w:r>
    </w:p>
    <w:p w14:paraId="399D25C8" w14:textId="77777777" w:rsidR="00A25E6A" w:rsidRDefault="00A25E6A" w:rsidP="00A25E6A">
      <w:pPr>
        <w:pStyle w:val="afffff"/>
        <w:rPr>
          <w:shd w:val="clear" w:color="auto" w:fill="FFFFFF"/>
        </w:rPr>
      </w:pPr>
      <w:r w:rsidRPr="00BD3FCD">
        <w:rPr>
          <w:shd w:val="clear" w:color="auto" w:fill="FFFFFF"/>
        </w:rPr>
        <w:t>•</w:t>
      </w:r>
      <w:r>
        <w:rPr>
          <w:shd w:val="clear" w:color="auto" w:fill="FFFFFF"/>
        </w:rPr>
        <w:t xml:space="preserve"> Значительное увеличение доли экранного времени может повлечь за собой возникновение проблем со здоровьем.</w:t>
      </w:r>
    </w:p>
    <w:p w14:paraId="5CBF2FCA" w14:textId="77777777" w:rsidR="00A25E6A" w:rsidRDefault="00A25E6A" w:rsidP="00A25E6A">
      <w:pPr>
        <w:pStyle w:val="afffff"/>
        <w:rPr>
          <w:shd w:val="clear" w:color="auto" w:fill="FFFFFF"/>
        </w:rPr>
      </w:pPr>
      <w:r>
        <w:rPr>
          <w:shd w:val="clear" w:color="auto" w:fill="FFFFFF"/>
        </w:rPr>
        <w:t>Не все студенты способны легко и быстро освоить современные сверхсложные, в особенности прикладные ИКТ.</w:t>
      </w:r>
    </w:p>
    <w:p w14:paraId="693F8558" w14:textId="204C9F81" w:rsidR="00A25E6A" w:rsidRDefault="00A25E6A" w:rsidP="0088619D">
      <w:pPr>
        <w:pStyle w:val="afffff"/>
        <w:spacing w:line="336" w:lineRule="auto"/>
        <w:rPr>
          <w:shd w:val="clear" w:color="auto" w:fill="FFFFFF"/>
        </w:rPr>
      </w:pPr>
      <w:r>
        <w:rPr>
          <w:shd w:val="clear" w:color="auto" w:fill="FFFFFF"/>
        </w:rPr>
        <w:t xml:space="preserve">Повсеместное внедрение современных информационно-компьютерных технологий в сфере образования привнесло в нее массу положительных изменений. Вместе с тем, такое внедрение сопровождается некоторыми негативными моментами, которые также необходимо признать. Преподавателям и студентам следует активно использовать в своей работе положительные черты от внедрения ИКТ и постараться учитывать и минимизировать отрицательные. В той же мере это относится и к сфере администрирования и управления учебными заведениями. В настоящее время весьма насущной проблемой образования становится дальнейшая компьютеризация учебных заведений разного уровня, внедрение новейших программных продуктов и современного оборудования. </w:t>
      </w:r>
    </w:p>
    <w:p w14:paraId="44EB5FC1" w14:textId="77777777" w:rsidR="00A25E6A" w:rsidRPr="003A7F6A" w:rsidRDefault="00A25E6A" w:rsidP="0088619D">
      <w:pPr>
        <w:pStyle w:val="ae"/>
        <w:spacing w:line="336" w:lineRule="auto"/>
        <w:jc w:val="center"/>
        <w:rPr>
          <w:rFonts w:ascii="Times New Roman" w:hAnsi="Times New Roman" w:cs="Times New Roman"/>
          <w:b/>
          <w:bCs/>
          <w:sz w:val="24"/>
          <w:szCs w:val="24"/>
        </w:rPr>
      </w:pPr>
      <w:r w:rsidRPr="003A7F6A">
        <w:rPr>
          <w:rFonts w:ascii="Times New Roman" w:hAnsi="Times New Roman" w:cs="Times New Roman"/>
          <w:b/>
          <w:bCs/>
          <w:sz w:val="24"/>
          <w:szCs w:val="24"/>
        </w:rPr>
        <w:t>Список литературы</w:t>
      </w:r>
    </w:p>
    <w:p w14:paraId="14C54057" w14:textId="477BEA28" w:rsidR="00A25E6A" w:rsidRDefault="00A25E6A" w:rsidP="0088619D">
      <w:pPr>
        <w:pStyle w:val="afffff"/>
        <w:numPr>
          <w:ilvl w:val="0"/>
          <w:numId w:val="49"/>
        </w:numPr>
        <w:spacing w:line="336" w:lineRule="auto"/>
        <w:ind w:left="426"/>
        <w:rPr>
          <w:lang w:val="en-US"/>
        </w:rPr>
      </w:pPr>
      <w:proofErr w:type="spellStart"/>
      <w:r w:rsidRPr="002620BF">
        <w:rPr>
          <w:lang w:val="en-US"/>
        </w:rPr>
        <w:t>SHramko</w:t>
      </w:r>
      <w:proofErr w:type="spellEnd"/>
      <w:r w:rsidRPr="002620BF">
        <w:rPr>
          <w:lang w:val="en-US"/>
        </w:rPr>
        <w:t xml:space="preserve"> </w:t>
      </w:r>
      <w:proofErr w:type="spellStart"/>
      <w:r w:rsidRPr="002620BF">
        <w:rPr>
          <w:lang w:val="en-US"/>
        </w:rPr>
        <w:t>L.Yu</w:t>
      </w:r>
      <w:proofErr w:type="spellEnd"/>
      <w:r w:rsidRPr="002620BF">
        <w:rPr>
          <w:lang w:val="en-US"/>
        </w:rPr>
        <w:t xml:space="preserve">., </w:t>
      </w:r>
      <w:proofErr w:type="spellStart"/>
      <w:r w:rsidRPr="002620BF">
        <w:rPr>
          <w:lang w:val="en-US"/>
        </w:rPr>
        <w:t>Krasilnikov</w:t>
      </w:r>
      <w:proofErr w:type="spellEnd"/>
      <w:r w:rsidRPr="002620BF">
        <w:rPr>
          <w:lang w:val="en-US"/>
        </w:rPr>
        <w:t xml:space="preserve"> A.A. Podcasting as an innovative approach to teaching students using the example of medical education // В </w:t>
      </w:r>
      <w:proofErr w:type="spellStart"/>
      <w:r w:rsidRPr="002620BF">
        <w:rPr>
          <w:lang w:val="en-US"/>
        </w:rPr>
        <w:t>сборнике</w:t>
      </w:r>
      <w:proofErr w:type="spellEnd"/>
      <w:r w:rsidRPr="002620BF">
        <w:rPr>
          <w:lang w:val="en-US"/>
        </w:rPr>
        <w:t>: II INTERNATIONAL SCIENCE CONFERENCE ON SCIENCE AND PRACTICAL TECHNOLOGIES. Abstracts of II International Scientific and Practical Conference. 2021. С. 349-353.</w:t>
      </w:r>
    </w:p>
    <w:p w14:paraId="6E41F92F" w14:textId="4B5E7B25" w:rsidR="00A25E6A" w:rsidRPr="0093110B" w:rsidRDefault="0093110B" w:rsidP="0088619D">
      <w:pPr>
        <w:pStyle w:val="afffff"/>
        <w:numPr>
          <w:ilvl w:val="0"/>
          <w:numId w:val="49"/>
        </w:numPr>
        <w:spacing w:line="336" w:lineRule="auto"/>
        <w:ind w:left="426"/>
        <w:rPr>
          <w:lang w:val="en-US"/>
        </w:rPr>
      </w:pPr>
      <w:proofErr w:type="spellStart"/>
      <w:r w:rsidRPr="006A2541">
        <w:lastRenderedPageBreak/>
        <w:t>Размахова</w:t>
      </w:r>
      <w:proofErr w:type="spellEnd"/>
      <w:r w:rsidRPr="006A2541">
        <w:t xml:space="preserve"> С.Ю., Пушкина В.Н., Красильников А.А., Лях В.И.  Отношение студентов к формированию личной двигательной активности // Современные вопросы биомедицины. </w:t>
      </w:r>
      <w:r w:rsidRPr="0093110B">
        <w:rPr>
          <w:lang w:val="en-US"/>
        </w:rPr>
        <w:t xml:space="preserve">2021. Т. 5. № 1 (14). С. </w:t>
      </w:r>
      <w:proofErr w:type="gramStart"/>
      <w:r w:rsidRPr="0093110B">
        <w:rPr>
          <w:lang w:val="en-US"/>
        </w:rPr>
        <w:t>22.</w:t>
      </w:r>
      <w:r w:rsidR="00A25E6A" w:rsidRPr="00A34AFD">
        <w:rPr>
          <w:lang w:val="en-US"/>
        </w:rPr>
        <w:t>Zakirov</w:t>
      </w:r>
      <w:proofErr w:type="gramEnd"/>
      <w:r w:rsidR="00A25E6A" w:rsidRPr="00A34AFD">
        <w:rPr>
          <w:lang w:val="en-US"/>
        </w:rPr>
        <w:t xml:space="preserve"> </w:t>
      </w:r>
      <w:proofErr w:type="spellStart"/>
      <w:r w:rsidR="00A25E6A" w:rsidRPr="00A34AFD">
        <w:rPr>
          <w:lang w:val="en-US"/>
        </w:rPr>
        <w:t>F.Kh</w:t>
      </w:r>
      <w:proofErr w:type="spellEnd"/>
      <w:r w:rsidR="00A25E6A" w:rsidRPr="00A34AFD">
        <w:rPr>
          <w:lang w:val="en-US"/>
        </w:rPr>
        <w:t xml:space="preserve">., </w:t>
      </w:r>
      <w:proofErr w:type="spellStart"/>
      <w:r w:rsidR="00A25E6A" w:rsidRPr="00A34AFD">
        <w:rPr>
          <w:lang w:val="en-US"/>
        </w:rPr>
        <w:t>Krasilnikov</w:t>
      </w:r>
      <w:proofErr w:type="spellEnd"/>
      <w:r w:rsidR="00A25E6A" w:rsidRPr="00A34AFD">
        <w:rPr>
          <w:lang w:val="en-US"/>
        </w:rPr>
        <w:t xml:space="preserve"> A.A. Age-related differences in decision-making process in the context of healthy aging // </w:t>
      </w:r>
      <w:r w:rsidR="00A25E6A" w:rsidRPr="0093110B">
        <w:rPr>
          <w:lang w:val="en-US"/>
        </w:rPr>
        <w:t>В</w:t>
      </w:r>
      <w:r w:rsidR="00A25E6A" w:rsidRPr="00A34AFD">
        <w:rPr>
          <w:lang w:val="en-US"/>
        </w:rPr>
        <w:t xml:space="preserve"> </w:t>
      </w:r>
      <w:proofErr w:type="spellStart"/>
      <w:r w:rsidR="00A25E6A" w:rsidRPr="0093110B">
        <w:rPr>
          <w:lang w:val="en-US"/>
        </w:rPr>
        <w:t>сборнике</w:t>
      </w:r>
      <w:proofErr w:type="spellEnd"/>
      <w:r w:rsidR="00A25E6A" w:rsidRPr="00A34AFD">
        <w:rPr>
          <w:lang w:val="en-US"/>
        </w:rPr>
        <w:t>: BIO Web of Conferences. </w:t>
      </w:r>
      <w:r w:rsidR="00A25E6A" w:rsidRPr="00FD2036">
        <w:rPr>
          <w:lang w:val="en-US"/>
        </w:rPr>
        <w:t xml:space="preserve">2020. </w:t>
      </w:r>
      <w:r w:rsidR="00A25E6A" w:rsidRPr="0093110B">
        <w:rPr>
          <w:lang w:val="en-US"/>
        </w:rPr>
        <w:t>С</w:t>
      </w:r>
      <w:r w:rsidR="00A25E6A" w:rsidRPr="00FD2036">
        <w:rPr>
          <w:lang w:val="en-US"/>
        </w:rPr>
        <w:t>. 01022.</w:t>
      </w:r>
    </w:p>
    <w:p w14:paraId="74016706" w14:textId="77777777" w:rsidR="00A25E6A" w:rsidRPr="00FD2036" w:rsidRDefault="00A25E6A" w:rsidP="0088619D">
      <w:pPr>
        <w:pStyle w:val="afffff"/>
        <w:numPr>
          <w:ilvl w:val="0"/>
          <w:numId w:val="49"/>
        </w:numPr>
        <w:spacing w:line="336" w:lineRule="auto"/>
        <w:ind w:left="426"/>
        <w:rPr>
          <w:rFonts w:eastAsia="Times New Roman"/>
          <w:color w:val="000000" w:themeColor="text1"/>
          <w:szCs w:val="28"/>
          <w:lang w:val="en-US"/>
        </w:rPr>
      </w:pPr>
      <w:proofErr w:type="spellStart"/>
      <w:r w:rsidRPr="00795A2F">
        <w:rPr>
          <w:color w:val="000000"/>
          <w:szCs w:val="28"/>
          <w:lang w:val="en-US"/>
        </w:rPr>
        <w:t>Stradze</w:t>
      </w:r>
      <w:proofErr w:type="spellEnd"/>
      <w:r w:rsidRPr="00795A2F">
        <w:rPr>
          <w:color w:val="000000"/>
          <w:szCs w:val="28"/>
          <w:lang w:val="en-US"/>
        </w:rPr>
        <w:t xml:space="preserve"> A.E., </w:t>
      </w:r>
      <w:proofErr w:type="spellStart"/>
      <w:r w:rsidRPr="00795A2F">
        <w:rPr>
          <w:color w:val="000000"/>
          <w:szCs w:val="28"/>
          <w:lang w:val="en-US"/>
        </w:rPr>
        <w:t>Pushkina</w:t>
      </w:r>
      <w:proofErr w:type="spellEnd"/>
      <w:r w:rsidRPr="00795A2F">
        <w:rPr>
          <w:color w:val="000000"/>
          <w:szCs w:val="28"/>
          <w:lang w:val="en-US"/>
        </w:rPr>
        <w:t xml:space="preserve"> V.N., </w:t>
      </w:r>
      <w:proofErr w:type="spellStart"/>
      <w:r w:rsidRPr="00795A2F">
        <w:rPr>
          <w:color w:val="000000"/>
          <w:szCs w:val="28"/>
          <w:lang w:val="en-US"/>
        </w:rPr>
        <w:t>Fedorova</w:t>
      </w:r>
      <w:proofErr w:type="spellEnd"/>
      <w:r w:rsidRPr="00795A2F">
        <w:rPr>
          <w:color w:val="000000"/>
          <w:szCs w:val="28"/>
          <w:lang w:val="en-US"/>
        </w:rPr>
        <w:t xml:space="preserve"> </w:t>
      </w:r>
      <w:proofErr w:type="spellStart"/>
      <w:r w:rsidRPr="00795A2F">
        <w:rPr>
          <w:color w:val="000000"/>
          <w:szCs w:val="28"/>
          <w:lang w:val="en-US"/>
        </w:rPr>
        <w:t>E.Yu</w:t>
      </w:r>
      <w:proofErr w:type="spellEnd"/>
      <w:r w:rsidRPr="00795A2F">
        <w:rPr>
          <w:color w:val="000000"/>
          <w:szCs w:val="28"/>
          <w:lang w:val="en-US"/>
        </w:rPr>
        <w:t xml:space="preserve">., </w:t>
      </w:r>
      <w:proofErr w:type="spellStart"/>
      <w:r w:rsidRPr="00795A2F">
        <w:rPr>
          <w:color w:val="000000"/>
          <w:szCs w:val="28"/>
          <w:lang w:val="en-US"/>
        </w:rPr>
        <w:t>Gernet</w:t>
      </w:r>
      <w:proofErr w:type="spellEnd"/>
      <w:r w:rsidRPr="00795A2F">
        <w:rPr>
          <w:color w:val="000000"/>
          <w:szCs w:val="28"/>
          <w:lang w:val="en-US"/>
        </w:rPr>
        <w:t xml:space="preserve"> I.N., Sizov A.E., </w:t>
      </w:r>
      <w:proofErr w:type="spellStart"/>
      <w:r w:rsidRPr="00795A2F">
        <w:rPr>
          <w:color w:val="000000"/>
          <w:szCs w:val="28"/>
          <w:lang w:val="en-US"/>
        </w:rPr>
        <w:t>Emelyanov</w:t>
      </w:r>
      <w:proofErr w:type="spellEnd"/>
      <w:r w:rsidRPr="00795A2F">
        <w:rPr>
          <w:color w:val="000000"/>
          <w:szCs w:val="28"/>
          <w:lang w:val="en-US"/>
        </w:rPr>
        <w:t xml:space="preserve"> A.V. </w:t>
      </w:r>
      <w:r w:rsidRPr="009C7CFB">
        <w:rPr>
          <w:color w:val="000000"/>
          <w:szCs w:val="28"/>
          <w:lang w:val="en-US"/>
        </w:rPr>
        <w:t>Study of</w:t>
      </w:r>
      <w:r w:rsidRPr="006E694D">
        <w:rPr>
          <w:color w:val="000000"/>
          <w:szCs w:val="28"/>
          <w:lang w:val="en-US"/>
        </w:rPr>
        <w:t xml:space="preserve"> </w:t>
      </w:r>
      <w:r w:rsidRPr="00CE3502">
        <w:rPr>
          <w:color w:val="000000"/>
          <w:szCs w:val="28"/>
          <w:lang w:val="en-US"/>
        </w:rPr>
        <w:t xml:space="preserve">school child motor activity using individual wearable devices - fitness-trackers // </w:t>
      </w:r>
      <w:proofErr w:type="spellStart"/>
      <w:r w:rsidRPr="00795A2F">
        <w:rPr>
          <w:color w:val="000000"/>
          <w:szCs w:val="28"/>
          <w:lang w:val="en-US"/>
        </w:rPr>
        <w:t>Religación</w:t>
      </w:r>
      <w:proofErr w:type="spellEnd"/>
      <w:r w:rsidRPr="00795A2F">
        <w:rPr>
          <w:color w:val="000000"/>
          <w:szCs w:val="28"/>
          <w:lang w:val="en-US"/>
        </w:rPr>
        <w:t xml:space="preserve">. </w:t>
      </w:r>
      <w:proofErr w:type="spellStart"/>
      <w:r w:rsidRPr="00795A2F">
        <w:rPr>
          <w:color w:val="000000"/>
          <w:szCs w:val="28"/>
          <w:lang w:val="en-US"/>
        </w:rPr>
        <w:t>Revista</w:t>
      </w:r>
      <w:proofErr w:type="spellEnd"/>
      <w:r w:rsidRPr="00795A2F">
        <w:rPr>
          <w:color w:val="000000"/>
          <w:szCs w:val="28"/>
          <w:lang w:val="en-US"/>
        </w:rPr>
        <w:t xml:space="preserve"> de </w:t>
      </w:r>
      <w:proofErr w:type="spellStart"/>
      <w:r w:rsidRPr="00795A2F">
        <w:rPr>
          <w:color w:val="000000"/>
          <w:szCs w:val="28"/>
          <w:lang w:val="en-US"/>
        </w:rPr>
        <w:t>Ciencias</w:t>
      </w:r>
      <w:proofErr w:type="spellEnd"/>
      <w:r w:rsidRPr="00795A2F">
        <w:rPr>
          <w:color w:val="000000"/>
          <w:szCs w:val="28"/>
          <w:lang w:val="en-US"/>
        </w:rPr>
        <w:t xml:space="preserve"> </w:t>
      </w:r>
      <w:proofErr w:type="spellStart"/>
      <w:r w:rsidRPr="00795A2F">
        <w:rPr>
          <w:color w:val="000000"/>
          <w:szCs w:val="28"/>
          <w:lang w:val="en-US"/>
        </w:rPr>
        <w:t>Sociales</w:t>
      </w:r>
      <w:proofErr w:type="spellEnd"/>
      <w:r w:rsidRPr="00795A2F">
        <w:rPr>
          <w:color w:val="000000"/>
          <w:szCs w:val="28"/>
          <w:lang w:val="en-US"/>
        </w:rPr>
        <w:t xml:space="preserve"> y </w:t>
      </w:r>
      <w:proofErr w:type="spellStart"/>
      <w:r w:rsidRPr="00795A2F">
        <w:rPr>
          <w:color w:val="000000"/>
          <w:szCs w:val="28"/>
          <w:lang w:val="en-US"/>
        </w:rPr>
        <w:t>Humanidades</w:t>
      </w:r>
      <w:proofErr w:type="spellEnd"/>
      <w:r w:rsidRPr="00795A2F">
        <w:rPr>
          <w:color w:val="000000"/>
          <w:szCs w:val="28"/>
          <w:lang w:val="en-US"/>
        </w:rPr>
        <w:t>. 2019. Т. 4. № S20. С. 138-143.</w:t>
      </w:r>
    </w:p>
    <w:p w14:paraId="74DA410B" w14:textId="77777777" w:rsidR="00A25E6A" w:rsidRPr="00067C6F" w:rsidRDefault="00A25E6A" w:rsidP="0088619D">
      <w:pPr>
        <w:pStyle w:val="afffff"/>
        <w:numPr>
          <w:ilvl w:val="0"/>
          <w:numId w:val="49"/>
        </w:numPr>
        <w:spacing w:line="336" w:lineRule="auto"/>
        <w:ind w:left="426"/>
        <w:rPr>
          <w:rFonts w:eastAsia="Times New Roman"/>
          <w:color w:val="000000" w:themeColor="text1"/>
          <w:szCs w:val="28"/>
        </w:rPr>
      </w:pPr>
      <w:r w:rsidRPr="00067C6F">
        <w:rPr>
          <w:szCs w:val="28"/>
        </w:rPr>
        <w:t xml:space="preserve">Красильников А. А., Закиров Ф. Х. </w:t>
      </w:r>
      <w:proofErr w:type="spellStart"/>
      <w:r w:rsidRPr="00067C6F">
        <w:rPr>
          <w:szCs w:val="28"/>
        </w:rPr>
        <w:t>Подкастинг</w:t>
      </w:r>
      <w:proofErr w:type="spellEnd"/>
      <w:r w:rsidRPr="00067C6F">
        <w:rPr>
          <w:szCs w:val="28"/>
        </w:rPr>
        <w:t xml:space="preserve"> как инновационная методика обучения студентов на примере медицинского образования // Педагогический журнал. 2018.  Т. 8. №5A. С. 553-558</w:t>
      </w:r>
    </w:p>
    <w:p w14:paraId="73FE4A8A" w14:textId="77777777" w:rsidR="00A25E6A" w:rsidRPr="008F3463" w:rsidRDefault="00A25E6A" w:rsidP="0088619D">
      <w:pPr>
        <w:pStyle w:val="afffff"/>
        <w:numPr>
          <w:ilvl w:val="0"/>
          <w:numId w:val="49"/>
        </w:numPr>
        <w:spacing w:line="336" w:lineRule="auto"/>
        <w:ind w:left="426"/>
        <w:rPr>
          <w:rFonts w:eastAsia="Times New Roman"/>
          <w:color w:val="000000" w:themeColor="text1"/>
          <w:szCs w:val="28"/>
        </w:rPr>
      </w:pPr>
      <w:r w:rsidRPr="0041280C">
        <w:rPr>
          <w:szCs w:val="28"/>
        </w:rPr>
        <w:t>Пушкина В.Н., Красильников А.А. Фитнес-</w:t>
      </w:r>
      <w:proofErr w:type="spellStart"/>
      <w:r w:rsidRPr="0041280C">
        <w:rPr>
          <w:szCs w:val="28"/>
        </w:rPr>
        <w:t>трекеры</w:t>
      </w:r>
      <w:proofErr w:type="spellEnd"/>
      <w:r w:rsidRPr="0041280C">
        <w:rPr>
          <w:szCs w:val="28"/>
        </w:rPr>
        <w:t xml:space="preserve"> в методологии уроков физической культуры // В сборнике: Инновационные технологии в спорте и физическом воспитании подрастающего поколения </w:t>
      </w:r>
      <w:proofErr w:type="spellStart"/>
      <w:r w:rsidRPr="0041280C">
        <w:rPr>
          <w:szCs w:val="28"/>
        </w:rPr>
        <w:t>cборник</w:t>
      </w:r>
      <w:proofErr w:type="spellEnd"/>
      <w:r w:rsidRPr="0041280C">
        <w:rPr>
          <w:szCs w:val="28"/>
        </w:rPr>
        <w:t xml:space="preserve"> статей по материалам X научно-практической конференции с международным участием. 2020. С. 325-334.</w:t>
      </w:r>
    </w:p>
    <w:p w14:paraId="7D7E8099" w14:textId="77777777" w:rsidR="00A25E6A" w:rsidRPr="001E293D" w:rsidRDefault="00A25E6A" w:rsidP="0088619D">
      <w:pPr>
        <w:pStyle w:val="afffff"/>
        <w:numPr>
          <w:ilvl w:val="0"/>
          <w:numId w:val="49"/>
        </w:numPr>
        <w:spacing w:line="336" w:lineRule="auto"/>
        <w:ind w:left="426"/>
        <w:rPr>
          <w:szCs w:val="28"/>
        </w:rPr>
      </w:pPr>
      <w:proofErr w:type="spellStart"/>
      <w:r w:rsidRPr="001E293D">
        <w:rPr>
          <w:rFonts w:eastAsia="Times New Roman"/>
          <w:color w:val="000000" w:themeColor="text1"/>
          <w:szCs w:val="28"/>
          <w:lang w:val="en-US"/>
        </w:rPr>
        <w:t>Stradze</w:t>
      </w:r>
      <w:proofErr w:type="spellEnd"/>
      <w:r w:rsidRPr="004F483C">
        <w:rPr>
          <w:rFonts w:eastAsia="Times New Roman"/>
          <w:color w:val="000000" w:themeColor="text1"/>
          <w:szCs w:val="28"/>
        </w:rPr>
        <w:t xml:space="preserve"> </w:t>
      </w:r>
      <w:r w:rsidRPr="001E293D">
        <w:rPr>
          <w:rFonts w:eastAsia="Times New Roman"/>
          <w:color w:val="000000" w:themeColor="text1"/>
          <w:szCs w:val="28"/>
          <w:lang w:val="en-US"/>
        </w:rPr>
        <w:t>A</w:t>
      </w:r>
      <w:r w:rsidRPr="004F483C">
        <w:rPr>
          <w:rFonts w:eastAsia="Times New Roman"/>
          <w:color w:val="000000" w:themeColor="text1"/>
          <w:szCs w:val="28"/>
        </w:rPr>
        <w:t>.</w:t>
      </w:r>
      <w:r w:rsidRPr="001E293D">
        <w:rPr>
          <w:rFonts w:eastAsia="Times New Roman"/>
          <w:color w:val="000000" w:themeColor="text1"/>
          <w:szCs w:val="28"/>
          <w:lang w:val="en-US"/>
        </w:rPr>
        <w:t>E</w:t>
      </w:r>
      <w:r w:rsidRPr="004F483C">
        <w:rPr>
          <w:rFonts w:eastAsia="Times New Roman"/>
          <w:color w:val="000000" w:themeColor="text1"/>
          <w:szCs w:val="28"/>
        </w:rPr>
        <w:t xml:space="preserve">., </w:t>
      </w:r>
      <w:proofErr w:type="spellStart"/>
      <w:r w:rsidRPr="001E293D">
        <w:rPr>
          <w:rFonts w:eastAsia="Times New Roman"/>
          <w:color w:val="000000" w:themeColor="text1"/>
          <w:szCs w:val="28"/>
          <w:lang w:val="en-US"/>
        </w:rPr>
        <w:t>Pushkina</w:t>
      </w:r>
      <w:proofErr w:type="spellEnd"/>
      <w:r w:rsidRPr="004F483C">
        <w:rPr>
          <w:rFonts w:eastAsia="Times New Roman"/>
          <w:color w:val="000000" w:themeColor="text1"/>
          <w:szCs w:val="28"/>
        </w:rPr>
        <w:t xml:space="preserve"> </w:t>
      </w:r>
      <w:r w:rsidRPr="001E293D">
        <w:rPr>
          <w:rFonts w:eastAsia="Times New Roman"/>
          <w:color w:val="000000" w:themeColor="text1"/>
          <w:szCs w:val="28"/>
          <w:lang w:val="en-US"/>
        </w:rPr>
        <w:t>V</w:t>
      </w:r>
      <w:r w:rsidRPr="004F483C">
        <w:rPr>
          <w:rFonts w:eastAsia="Times New Roman"/>
          <w:color w:val="000000" w:themeColor="text1"/>
          <w:szCs w:val="28"/>
        </w:rPr>
        <w:t>.</w:t>
      </w:r>
      <w:r w:rsidRPr="001E293D">
        <w:rPr>
          <w:rFonts w:eastAsia="Times New Roman"/>
          <w:color w:val="000000" w:themeColor="text1"/>
          <w:szCs w:val="28"/>
          <w:lang w:val="en-US"/>
        </w:rPr>
        <w:t>N</w:t>
      </w:r>
      <w:r w:rsidRPr="004F483C">
        <w:rPr>
          <w:rFonts w:eastAsia="Times New Roman"/>
          <w:color w:val="000000" w:themeColor="text1"/>
          <w:szCs w:val="28"/>
        </w:rPr>
        <w:t xml:space="preserve">., </w:t>
      </w:r>
      <w:proofErr w:type="spellStart"/>
      <w:r w:rsidRPr="001E293D">
        <w:rPr>
          <w:rFonts w:eastAsia="Times New Roman"/>
          <w:color w:val="000000" w:themeColor="text1"/>
          <w:szCs w:val="28"/>
          <w:lang w:val="en-US"/>
        </w:rPr>
        <w:t>Fedorova</w:t>
      </w:r>
      <w:proofErr w:type="spellEnd"/>
      <w:r w:rsidRPr="004F483C">
        <w:rPr>
          <w:rFonts w:eastAsia="Times New Roman"/>
          <w:color w:val="000000" w:themeColor="text1"/>
          <w:szCs w:val="28"/>
        </w:rPr>
        <w:t xml:space="preserve"> </w:t>
      </w:r>
      <w:r w:rsidRPr="001E293D">
        <w:rPr>
          <w:rFonts w:eastAsia="Times New Roman"/>
          <w:color w:val="000000" w:themeColor="text1"/>
          <w:szCs w:val="28"/>
          <w:lang w:val="en-US"/>
        </w:rPr>
        <w:t>E</w:t>
      </w:r>
      <w:r w:rsidRPr="004F483C">
        <w:rPr>
          <w:rFonts w:eastAsia="Times New Roman"/>
          <w:color w:val="000000" w:themeColor="text1"/>
          <w:szCs w:val="28"/>
        </w:rPr>
        <w:t>.</w:t>
      </w:r>
      <w:r w:rsidRPr="001E293D">
        <w:rPr>
          <w:rFonts w:eastAsia="Times New Roman"/>
          <w:color w:val="000000" w:themeColor="text1"/>
          <w:szCs w:val="28"/>
          <w:lang w:val="en-US"/>
        </w:rPr>
        <w:t>Yu</w:t>
      </w:r>
      <w:r w:rsidRPr="004F483C">
        <w:rPr>
          <w:rFonts w:eastAsia="Times New Roman"/>
          <w:color w:val="000000" w:themeColor="text1"/>
          <w:szCs w:val="28"/>
        </w:rPr>
        <w:t xml:space="preserve">., </w:t>
      </w:r>
      <w:r w:rsidRPr="001E293D">
        <w:rPr>
          <w:rFonts w:eastAsia="Times New Roman"/>
          <w:color w:val="000000" w:themeColor="text1"/>
          <w:szCs w:val="28"/>
          <w:lang w:val="en-US"/>
        </w:rPr>
        <w:t>Sizov</w:t>
      </w:r>
      <w:r w:rsidRPr="004F483C">
        <w:rPr>
          <w:rFonts w:eastAsia="Times New Roman"/>
          <w:color w:val="000000" w:themeColor="text1"/>
          <w:szCs w:val="28"/>
        </w:rPr>
        <w:t xml:space="preserve"> </w:t>
      </w:r>
      <w:r w:rsidRPr="001E293D">
        <w:rPr>
          <w:rFonts w:eastAsia="Times New Roman"/>
          <w:color w:val="000000" w:themeColor="text1"/>
          <w:szCs w:val="28"/>
          <w:lang w:val="en-US"/>
        </w:rPr>
        <w:t>A</w:t>
      </w:r>
      <w:r w:rsidRPr="004F483C">
        <w:rPr>
          <w:rFonts w:eastAsia="Times New Roman"/>
          <w:color w:val="000000" w:themeColor="text1"/>
          <w:szCs w:val="28"/>
        </w:rPr>
        <w:t>.</w:t>
      </w:r>
      <w:r w:rsidRPr="001E293D">
        <w:rPr>
          <w:rFonts w:eastAsia="Times New Roman"/>
          <w:color w:val="000000" w:themeColor="text1"/>
          <w:szCs w:val="28"/>
          <w:lang w:val="en-US"/>
        </w:rPr>
        <w:t>E</w:t>
      </w:r>
      <w:r w:rsidRPr="004F483C">
        <w:rPr>
          <w:rFonts w:eastAsia="Times New Roman"/>
          <w:color w:val="000000" w:themeColor="text1"/>
          <w:szCs w:val="28"/>
        </w:rPr>
        <w:t xml:space="preserve">., </w:t>
      </w:r>
      <w:proofErr w:type="spellStart"/>
      <w:r w:rsidRPr="001E293D">
        <w:rPr>
          <w:rFonts w:eastAsia="Times New Roman"/>
          <w:color w:val="000000" w:themeColor="text1"/>
          <w:szCs w:val="28"/>
          <w:lang w:val="en-US"/>
        </w:rPr>
        <w:t>Emelyanov</w:t>
      </w:r>
      <w:proofErr w:type="spellEnd"/>
      <w:r w:rsidRPr="004F483C">
        <w:rPr>
          <w:rFonts w:eastAsia="Times New Roman"/>
          <w:color w:val="000000" w:themeColor="text1"/>
          <w:szCs w:val="28"/>
        </w:rPr>
        <w:t xml:space="preserve"> </w:t>
      </w:r>
      <w:r w:rsidRPr="001E293D">
        <w:rPr>
          <w:rFonts w:eastAsia="Times New Roman"/>
          <w:color w:val="000000" w:themeColor="text1"/>
          <w:szCs w:val="28"/>
          <w:lang w:val="en-US"/>
        </w:rPr>
        <w:t>A</w:t>
      </w:r>
      <w:r w:rsidRPr="004F483C">
        <w:rPr>
          <w:rFonts w:eastAsia="Times New Roman"/>
          <w:color w:val="000000" w:themeColor="text1"/>
          <w:szCs w:val="28"/>
        </w:rPr>
        <w:t>.</w:t>
      </w:r>
      <w:r w:rsidRPr="001E293D">
        <w:rPr>
          <w:rFonts w:eastAsia="Times New Roman"/>
          <w:color w:val="000000" w:themeColor="text1"/>
          <w:szCs w:val="28"/>
          <w:lang w:val="en-US"/>
        </w:rPr>
        <w:t>V</w:t>
      </w:r>
      <w:r w:rsidRPr="004F483C">
        <w:rPr>
          <w:rFonts w:eastAsia="Times New Roman"/>
          <w:color w:val="000000" w:themeColor="text1"/>
          <w:szCs w:val="28"/>
        </w:rPr>
        <w:t xml:space="preserve">. </w:t>
      </w:r>
      <w:r w:rsidRPr="001E293D">
        <w:rPr>
          <w:rFonts w:eastAsia="Times New Roman"/>
          <w:color w:val="000000" w:themeColor="text1"/>
          <w:szCs w:val="28"/>
          <w:lang w:val="en-US"/>
        </w:rPr>
        <w:t>Using</w:t>
      </w:r>
      <w:r w:rsidRPr="004F483C">
        <w:rPr>
          <w:rFonts w:eastAsia="Times New Roman"/>
          <w:color w:val="000000" w:themeColor="text1"/>
          <w:szCs w:val="28"/>
        </w:rPr>
        <w:t xml:space="preserve"> </w:t>
      </w:r>
      <w:r w:rsidRPr="001E293D">
        <w:rPr>
          <w:rFonts w:eastAsia="Times New Roman"/>
          <w:color w:val="000000" w:themeColor="text1"/>
          <w:szCs w:val="28"/>
          <w:lang w:val="en-US"/>
        </w:rPr>
        <w:t>wearable</w:t>
      </w:r>
      <w:r w:rsidRPr="004F483C">
        <w:rPr>
          <w:rFonts w:eastAsia="Times New Roman"/>
          <w:color w:val="000000" w:themeColor="text1"/>
          <w:szCs w:val="28"/>
        </w:rPr>
        <w:t xml:space="preserve"> </w:t>
      </w:r>
      <w:r w:rsidRPr="001E293D">
        <w:rPr>
          <w:rFonts w:eastAsia="Times New Roman"/>
          <w:color w:val="000000" w:themeColor="text1"/>
          <w:szCs w:val="28"/>
          <w:lang w:val="en-US"/>
        </w:rPr>
        <w:t>devices</w:t>
      </w:r>
      <w:r w:rsidRPr="004F483C">
        <w:rPr>
          <w:rFonts w:eastAsia="Times New Roman"/>
          <w:color w:val="000000" w:themeColor="text1"/>
          <w:szCs w:val="28"/>
        </w:rPr>
        <w:t xml:space="preserve"> </w:t>
      </w:r>
      <w:r w:rsidRPr="001E293D">
        <w:rPr>
          <w:rFonts w:eastAsia="Times New Roman"/>
          <w:color w:val="000000" w:themeColor="text1"/>
          <w:szCs w:val="28"/>
          <w:lang w:val="en-US"/>
        </w:rPr>
        <w:t>to</w:t>
      </w:r>
      <w:r w:rsidRPr="004F483C">
        <w:rPr>
          <w:rFonts w:eastAsia="Times New Roman"/>
          <w:color w:val="000000" w:themeColor="text1"/>
          <w:szCs w:val="28"/>
        </w:rPr>
        <w:t xml:space="preserve"> </w:t>
      </w:r>
      <w:r w:rsidRPr="001E293D">
        <w:rPr>
          <w:rFonts w:eastAsia="Times New Roman"/>
          <w:color w:val="000000" w:themeColor="text1"/>
          <w:szCs w:val="28"/>
          <w:lang w:val="en-US"/>
        </w:rPr>
        <w:t>stimulate</w:t>
      </w:r>
      <w:r w:rsidRPr="004F483C">
        <w:rPr>
          <w:rFonts w:eastAsia="Times New Roman"/>
          <w:color w:val="000000" w:themeColor="text1"/>
          <w:szCs w:val="28"/>
        </w:rPr>
        <w:t xml:space="preserve"> </w:t>
      </w:r>
      <w:r w:rsidRPr="001E293D">
        <w:rPr>
          <w:rFonts w:eastAsia="Times New Roman"/>
          <w:color w:val="000000" w:themeColor="text1"/>
          <w:szCs w:val="28"/>
          <w:lang w:val="en-US"/>
        </w:rPr>
        <w:t>students</w:t>
      </w:r>
      <w:r w:rsidRPr="004F483C">
        <w:rPr>
          <w:rFonts w:eastAsia="Times New Roman"/>
          <w:color w:val="000000" w:themeColor="text1"/>
          <w:szCs w:val="28"/>
        </w:rPr>
        <w:t xml:space="preserve"> </w:t>
      </w:r>
      <w:r w:rsidRPr="001E293D">
        <w:rPr>
          <w:rFonts w:eastAsia="Times New Roman"/>
          <w:color w:val="000000" w:themeColor="text1"/>
          <w:szCs w:val="28"/>
          <w:lang w:val="en-US"/>
        </w:rPr>
        <w:t>motor</w:t>
      </w:r>
      <w:r w:rsidRPr="004F483C">
        <w:rPr>
          <w:rFonts w:eastAsia="Times New Roman"/>
          <w:color w:val="000000" w:themeColor="text1"/>
          <w:szCs w:val="28"/>
        </w:rPr>
        <w:t xml:space="preserve"> </w:t>
      </w:r>
      <w:r w:rsidRPr="001E293D">
        <w:rPr>
          <w:rFonts w:eastAsia="Times New Roman"/>
          <w:color w:val="000000" w:themeColor="text1"/>
          <w:szCs w:val="28"/>
          <w:lang w:val="en-US"/>
        </w:rPr>
        <w:t>of</w:t>
      </w:r>
      <w:r w:rsidRPr="004F483C">
        <w:rPr>
          <w:rFonts w:eastAsia="Times New Roman"/>
          <w:color w:val="000000" w:themeColor="text1"/>
          <w:szCs w:val="28"/>
        </w:rPr>
        <w:t xml:space="preserve"> </w:t>
      </w:r>
      <w:r w:rsidRPr="001E293D">
        <w:rPr>
          <w:rFonts w:eastAsia="Times New Roman"/>
          <w:color w:val="000000" w:themeColor="text1"/>
          <w:szCs w:val="28"/>
          <w:lang w:val="en-US"/>
        </w:rPr>
        <w:t>physical</w:t>
      </w:r>
      <w:r w:rsidRPr="004F483C">
        <w:rPr>
          <w:rFonts w:eastAsia="Times New Roman"/>
          <w:color w:val="000000" w:themeColor="text1"/>
          <w:szCs w:val="28"/>
        </w:rPr>
        <w:t xml:space="preserve"> </w:t>
      </w:r>
      <w:r w:rsidRPr="001E293D">
        <w:rPr>
          <w:rFonts w:eastAsia="Times New Roman"/>
          <w:color w:val="000000" w:themeColor="text1"/>
          <w:szCs w:val="28"/>
          <w:lang w:val="en-US"/>
        </w:rPr>
        <w:t>activity</w:t>
      </w:r>
      <w:r w:rsidRPr="004F483C">
        <w:rPr>
          <w:rFonts w:eastAsia="Times New Roman"/>
          <w:color w:val="000000" w:themeColor="text1"/>
          <w:szCs w:val="28"/>
        </w:rPr>
        <w:t xml:space="preserve"> </w:t>
      </w:r>
      <w:r w:rsidRPr="001E293D">
        <w:rPr>
          <w:rFonts w:eastAsia="Times New Roman"/>
          <w:color w:val="000000" w:themeColor="text1"/>
          <w:szCs w:val="28"/>
          <w:lang w:val="en-US"/>
        </w:rPr>
        <w:t>and</w:t>
      </w:r>
      <w:r w:rsidRPr="004F483C">
        <w:rPr>
          <w:rFonts w:eastAsia="Times New Roman"/>
          <w:color w:val="000000" w:themeColor="text1"/>
          <w:szCs w:val="28"/>
        </w:rPr>
        <w:t xml:space="preserve"> </w:t>
      </w:r>
      <w:r w:rsidRPr="001E293D">
        <w:rPr>
          <w:rFonts w:eastAsia="Times New Roman"/>
          <w:color w:val="000000" w:themeColor="text1"/>
          <w:szCs w:val="28"/>
          <w:lang w:val="en-US"/>
        </w:rPr>
        <w:t>consequence</w:t>
      </w:r>
      <w:r w:rsidRPr="004F483C">
        <w:rPr>
          <w:rFonts w:eastAsia="Times New Roman"/>
          <w:color w:val="000000" w:themeColor="text1"/>
          <w:szCs w:val="28"/>
        </w:rPr>
        <w:t xml:space="preserve"> </w:t>
      </w:r>
      <w:proofErr w:type="spellStart"/>
      <w:r w:rsidRPr="001E293D">
        <w:rPr>
          <w:rFonts w:eastAsia="Times New Roman"/>
          <w:color w:val="000000" w:themeColor="text1"/>
          <w:szCs w:val="28"/>
          <w:lang w:val="en-US"/>
        </w:rPr>
        <w:t>physcological</w:t>
      </w:r>
      <w:proofErr w:type="spellEnd"/>
      <w:r w:rsidRPr="004F483C">
        <w:rPr>
          <w:rFonts w:eastAsia="Times New Roman"/>
          <w:color w:val="000000" w:themeColor="text1"/>
          <w:szCs w:val="28"/>
        </w:rPr>
        <w:t xml:space="preserve"> </w:t>
      </w:r>
      <w:r w:rsidRPr="001E293D">
        <w:rPr>
          <w:rFonts w:eastAsia="Times New Roman"/>
          <w:color w:val="000000" w:themeColor="text1"/>
          <w:szCs w:val="28"/>
          <w:lang w:val="en-US"/>
        </w:rPr>
        <w:t>response</w:t>
      </w:r>
      <w:r w:rsidRPr="004F483C">
        <w:rPr>
          <w:rFonts w:eastAsia="Times New Roman"/>
          <w:color w:val="000000" w:themeColor="text1"/>
          <w:szCs w:val="28"/>
        </w:rPr>
        <w:t xml:space="preserve"> // </w:t>
      </w:r>
      <w:r w:rsidRPr="001E293D">
        <w:rPr>
          <w:rFonts w:eastAsia="Times New Roman"/>
          <w:color w:val="000000" w:themeColor="text1"/>
          <w:szCs w:val="28"/>
          <w:lang w:val="en-US"/>
        </w:rPr>
        <w:t>PROPOSITOS</w:t>
      </w:r>
      <w:r w:rsidRPr="004F483C">
        <w:rPr>
          <w:rFonts w:eastAsia="Times New Roman"/>
          <w:color w:val="000000" w:themeColor="text1"/>
          <w:szCs w:val="28"/>
        </w:rPr>
        <w:t xml:space="preserve"> </w:t>
      </w:r>
      <w:r w:rsidRPr="001E293D">
        <w:rPr>
          <w:rFonts w:eastAsia="Times New Roman"/>
          <w:color w:val="000000" w:themeColor="text1"/>
          <w:szCs w:val="28"/>
          <w:lang w:val="en-US"/>
        </w:rPr>
        <w:t>Y</w:t>
      </w:r>
      <w:r w:rsidRPr="004F483C">
        <w:rPr>
          <w:rFonts w:eastAsia="Times New Roman"/>
          <w:color w:val="000000" w:themeColor="text1"/>
          <w:szCs w:val="28"/>
        </w:rPr>
        <w:t xml:space="preserve"> </w:t>
      </w:r>
      <w:r w:rsidRPr="001E293D">
        <w:rPr>
          <w:rFonts w:eastAsia="Times New Roman"/>
          <w:color w:val="000000" w:themeColor="text1"/>
          <w:szCs w:val="28"/>
          <w:lang w:val="en-US"/>
        </w:rPr>
        <w:t>REPRESENTACIONES</w:t>
      </w:r>
      <w:r w:rsidRPr="004F483C">
        <w:rPr>
          <w:rFonts w:eastAsia="Times New Roman"/>
          <w:color w:val="000000" w:themeColor="text1"/>
          <w:szCs w:val="28"/>
        </w:rPr>
        <w:t xml:space="preserve">. </w:t>
      </w:r>
      <w:r w:rsidRPr="001E293D">
        <w:rPr>
          <w:rFonts w:eastAsia="Times New Roman"/>
          <w:color w:val="000000" w:themeColor="text1"/>
          <w:szCs w:val="28"/>
          <w:lang w:val="en-US"/>
        </w:rPr>
        <w:t>2020. Т. 8. № 2. С. e510.</w:t>
      </w:r>
    </w:p>
    <w:p w14:paraId="62FABC89" w14:textId="7E846D64" w:rsidR="00A25E6A" w:rsidRDefault="00A25E6A" w:rsidP="0088619D">
      <w:pPr>
        <w:pStyle w:val="afffff"/>
        <w:numPr>
          <w:ilvl w:val="0"/>
          <w:numId w:val="49"/>
        </w:numPr>
        <w:spacing w:line="336" w:lineRule="auto"/>
        <w:ind w:left="426"/>
        <w:rPr>
          <w:szCs w:val="28"/>
        </w:rPr>
      </w:pPr>
      <w:r w:rsidRPr="00067C6F">
        <w:rPr>
          <w:szCs w:val="28"/>
        </w:rPr>
        <w:t xml:space="preserve">Закиров Ф. Х., Красильников А. А., </w:t>
      </w:r>
      <w:proofErr w:type="spellStart"/>
      <w:r w:rsidRPr="00067C6F">
        <w:rPr>
          <w:szCs w:val="28"/>
        </w:rPr>
        <w:t>Лубышев</w:t>
      </w:r>
      <w:proofErr w:type="spellEnd"/>
      <w:r w:rsidRPr="00067C6F">
        <w:rPr>
          <w:szCs w:val="28"/>
        </w:rPr>
        <w:t xml:space="preserve"> Е.А. Фитнес-</w:t>
      </w:r>
      <w:proofErr w:type="spellStart"/>
      <w:r w:rsidRPr="00067C6F">
        <w:rPr>
          <w:szCs w:val="28"/>
        </w:rPr>
        <w:t>трекеры</w:t>
      </w:r>
      <w:proofErr w:type="spellEnd"/>
      <w:r w:rsidRPr="00067C6F">
        <w:rPr>
          <w:szCs w:val="28"/>
        </w:rPr>
        <w:t xml:space="preserve"> на уроках физической культуры: примеры и перспективы // Московский экономический журнал. – 2020. – №4 – С. 63.</w:t>
      </w:r>
    </w:p>
    <w:p w14:paraId="39659D53" w14:textId="0A5146B5" w:rsidR="00EB007D" w:rsidRDefault="00EB007D" w:rsidP="0088619D">
      <w:pPr>
        <w:pStyle w:val="afffff"/>
        <w:numPr>
          <w:ilvl w:val="0"/>
          <w:numId w:val="49"/>
        </w:numPr>
        <w:spacing w:line="336" w:lineRule="auto"/>
        <w:ind w:left="426"/>
        <w:rPr>
          <w:szCs w:val="28"/>
        </w:rPr>
      </w:pPr>
      <w:bookmarkStart w:id="129" w:name="_Hlk69324410"/>
      <w:proofErr w:type="spellStart"/>
      <w:r w:rsidRPr="00EB007D">
        <w:rPr>
          <w:szCs w:val="28"/>
        </w:rPr>
        <w:t>Ярская</w:t>
      </w:r>
      <w:proofErr w:type="spellEnd"/>
      <w:r w:rsidRPr="00EB007D">
        <w:rPr>
          <w:szCs w:val="28"/>
        </w:rPr>
        <w:t xml:space="preserve"> В.Н., </w:t>
      </w:r>
      <w:proofErr w:type="spellStart"/>
      <w:r w:rsidRPr="00EB007D">
        <w:rPr>
          <w:szCs w:val="28"/>
        </w:rPr>
        <w:t>Ловцова</w:t>
      </w:r>
      <w:proofErr w:type="spellEnd"/>
      <w:r w:rsidRPr="00EB007D">
        <w:rPr>
          <w:szCs w:val="28"/>
        </w:rPr>
        <w:t xml:space="preserve"> Н.И. Молодежная политика: разные и пока не равные // Журнал исследований социальной политики. 2010. Т. 8. № 2. С. 7-12.</w:t>
      </w:r>
      <w:bookmarkEnd w:id="129"/>
    </w:p>
    <w:p w14:paraId="024B6BBC" w14:textId="77777777" w:rsidR="00A25E6A" w:rsidRPr="00A34AFD" w:rsidRDefault="00A25E6A" w:rsidP="0088619D">
      <w:pPr>
        <w:pStyle w:val="afffff"/>
        <w:numPr>
          <w:ilvl w:val="0"/>
          <w:numId w:val="49"/>
        </w:numPr>
        <w:spacing w:line="336" w:lineRule="auto"/>
        <w:ind w:left="426"/>
        <w:rPr>
          <w:rFonts w:eastAsia="Times New Roman"/>
          <w:color w:val="000000" w:themeColor="text1"/>
          <w:szCs w:val="28"/>
        </w:rPr>
      </w:pPr>
      <w:r w:rsidRPr="00A34AFD">
        <w:rPr>
          <w:rFonts w:eastAsia="Times New Roman"/>
          <w:color w:val="000000" w:themeColor="text1"/>
          <w:szCs w:val="28"/>
        </w:rPr>
        <w:t xml:space="preserve">Николаева Н.И., </w:t>
      </w:r>
      <w:proofErr w:type="spellStart"/>
      <w:r w:rsidRPr="00A34AFD">
        <w:rPr>
          <w:rFonts w:eastAsia="Times New Roman"/>
          <w:color w:val="000000" w:themeColor="text1"/>
          <w:szCs w:val="28"/>
        </w:rPr>
        <w:t>Лубышев</w:t>
      </w:r>
      <w:proofErr w:type="spellEnd"/>
      <w:r w:rsidRPr="00A34AFD">
        <w:rPr>
          <w:rFonts w:eastAsia="Times New Roman"/>
          <w:color w:val="000000" w:themeColor="text1"/>
          <w:szCs w:val="28"/>
        </w:rPr>
        <w:t xml:space="preserve"> Е.А., Красильников А.А. Соответствие должностей и видов деятельности в профессиональном стандарте «Тренер» квалификационным требованиям отрасли «Физическая культура и спорт» // Физическая культура: воспитание, образование, тренировка. 2020. № 6. С. 70-73.</w:t>
      </w:r>
    </w:p>
    <w:p w14:paraId="161519C0" w14:textId="77777777" w:rsidR="00A25E6A" w:rsidRDefault="00A25E6A">
      <w:pPr>
        <w:jc w:val="left"/>
        <w:rPr>
          <w:rFonts w:eastAsiaTheme="majorEastAsia" w:cstheme="majorBidi"/>
          <w:b/>
          <w:sz w:val="26"/>
          <w:szCs w:val="26"/>
        </w:rPr>
      </w:pPr>
      <w:r>
        <w:br w:type="page"/>
      </w:r>
    </w:p>
    <w:p w14:paraId="49475D55" w14:textId="1AA3B9A1" w:rsidR="008E7F5C" w:rsidRPr="00884B74" w:rsidRDefault="008E7F5C" w:rsidP="00F0706C">
      <w:pPr>
        <w:pStyle w:val="affffb"/>
        <w:rPr>
          <w:shd w:val="clear" w:color="auto" w:fill="FFFFFF"/>
        </w:rPr>
      </w:pPr>
      <w:bookmarkStart w:id="130" w:name="_Toc69078779"/>
      <w:r w:rsidRPr="00884B74">
        <w:lastRenderedPageBreak/>
        <w:t>ФИЗИЧЕСКАЯ ПОДГОТОВЛЕННОСТЬ ИНОСТРАННЫХ СТУДЕНТОВ КАК ОСНОВА ПОВЫШЕНИЯ КАЧЕСТВА ПРОЦЕССА ОБУЧЕНИЯ ПО ФИЗИЧЕСКОМУ ВОСПИТАНИЮ</w:t>
      </w:r>
      <w:bookmarkEnd w:id="130"/>
    </w:p>
    <w:p w14:paraId="51D44FD5" w14:textId="222697E5" w:rsidR="008E7F5C" w:rsidRPr="00884B74" w:rsidRDefault="00F0706C" w:rsidP="00F0706C">
      <w:pPr>
        <w:pStyle w:val="affffd"/>
      </w:pPr>
      <w:bookmarkStart w:id="131" w:name="_Toc69078780"/>
      <w:r>
        <w:rPr>
          <w:shd w:val="clear" w:color="auto" w:fill="FFFFFF"/>
        </w:rPr>
        <w:t xml:space="preserve">Кудрявцева </w:t>
      </w:r>
      <w:r w:rsidR="00A504D9" w:rsidRPr="00A504D9">
        <w:t>Валентина Витальевна</w:t>
      </w:r>
      <w:bookmarkEnd w:id="131"/>
    </w:p>
    <w:p w14:paraId="590782EE" w14:textId="4581E682" w:rsidR="008E7F5C" w:rsidRPr="00884B74" w:rsidRDefault="008E7F5C" w:rsidP="00DC16B9">
      <w:pPr>
        <w:pStyle w:val="afffff1"/>
        <w:rPr>
          <w:shd w:val="clear" w:color="auto" w:fill="FFFFFF"/>
        </w:rPr>
      </w:pPr>
      <w:r w:rsidRPr="00884B74">
        <w:rPr>
          <w:shd w:val="clear" w:color="auto" w:fill="FFFFFF"/>
        </w:rPr>
        <w:t>Марийский государственный университет</w:t>
      </w:r>
      <w:r w:rsidRPr="00884B74">
        <w:t xml:space="preserve">, </w:t>
      </w:r>
      <w:r w:rsidR="00F0706C">
        <w:t xml:space="preserve">г. </w:t>
      </w:r>
      <w:r w:rsidRPr="00884B74">
        <w:t>Йошкар-Ола</w:t>
      </w:r>
      <w:r w:rsidR="00D526B0">
        <w:t>, Россия</w:t>
      </w:r>
    </w:p>
    <w:p w14:paraId="23906F36" w14:textId="77777777" w:rsidR="008E7F5C" w:rsidRPr="00884B74" w:rsidRDefault="008E7F5C" w:rsidP="008E7F5C">
      <w:pPr>
        <w:widowControl w:val="0"/>
        <w:spacing w:after="0" w:line="360" w:lineRule="auto"/>
        <w:ind w:firstLine="709"/>
        <w:rPr>
          <w:sz w:val="24"/>
          <w:szCs w:val="24"/>
        </w:rPr>
      </w:pPr>
      <w:r w:rsidRPr="003973A6">
        <w:rPr>
          <w:b/>
          <w:iCs/>
          <w:sz w:val="24"/>
          <w:szCs w:val="24"/>
          <w:shd w:val="clear" w:color="auto" w:fill="FFFFFF"/>
        </w:rPr>
        <w:t>Аннотация.</w:t>
      </w:r>
      <w:r w:rsidRPr="00884B74">
        <w:rPr>
          <w:iCs/>
          <w:sz w:val="24"/>
          <w:szCs w:val="24"/>
          <w:shd w:val="clear" w:color="auto" w:fill="FFFFFF"/>
        </w:rPr>
        <w:t xml:space="preserve"> В статье рассматривается особенности физической подготовленности </w:t>
      </w:r>
      <w:r w:rsidRPr="00884B74">
        <w:rPr>
          <w:sz w:val="24"/>
          <w:szCs w:val="24"/>
        </w:rPr>
        <w:t>иностранных студентов вуза. В целях повышения качества обучения физической культуре необходимо определить развитие физических качеств студентов с ориентацией на занятие одним из видов спорта на основе проведенных двигательных тестов. проведение спортивной ориентации с иностранными студентами на определенный вид спорта дает возможность мотивировать их к занятиям. Целью нашей работы является проанализировать уровень развития физической подготовленности студентов из Индии и Египта, и по результатам проведенных тестов составить рекомендации выбора вида спорта во время занятий физической культурой.</w:t>
      </w:r>
    </w:p>
    <w:p w14:paraId="770721B0" w14:textId="77777777" w:rsidR="008E7F5C" w:rsidRPr="00884B74" w:rsidRDefault="008E7F5C" w:rsidP="008E7F5C">
      <w:pPr>
        <w:widowControl w:val="0"/>
        <w:spacing w:after="0" w:line="360" w:lineRule="auto"/>
        <w:ind w:firstLine="709"/>
        <w:rPr>
          <w:sz w:val="24"/>
          <w:szCs w:val="24"/>
        </w:rPr>
      </w:pPr>
    </w:p>
    <w:p w14:paraId="67A44A2E" w14:textId="77777777" w:rsidR="008E7F5C" w:rsidRPr="00884B74" w:rsidRDefault="008E7F5C" w:rsidP="008E7F5C">
      <w:pPr>
        <w:widowControl w:val="0"/>
        <w:spacing w:after="0" w:line="360" w:lineRule="auto"/>
        <w:ind w:firstLine="709"/>
        <w:rPr>
          <w:szCs w:val="24"/>
        </w:rPr>
      </w:pPr>
      <w:r w:rsidRPr="00884B74">
        <w:rPr>
          <w:sz w:val="24"/>
          <w:shd w:val="clear" w:color="auto" w:fill="FFFFFF"/>
        </w:rPr>
        <w:t>Дисциплина «Общая физическая подготовка» в высшем образовании способствует совершенствованию физической подготовленности студента, обеспечивает мотивационную, функциональную и двигательную готовности к выбранной профессии</w:t>
      </w:r>
      <w:hyperlink r:id="rId47" w:tooltip="Профессиональная деятельность" w:history="1"/>
      <w:r w:rsidRPr="00884B74">
        <w:rPr>
          <w:sz w:val="24"/>
          <w:shd w:val="clear" w:color="auto" w:fill="FFFFFF"/>
        </w:rPr>
        <w:t>, которое осуществляется путем общих и специфических для нее закономерностей, принципов и правил [2, с. 254].</w:t>
      </w:r>
      <w:r w:rsidRPr="00884B74">
        <w:rPr>
          <w:szCs w:val="24"/>
        </w:rPr>
        <w:t xml:space="preserve"> </w:t>
      </w:r>
    </w:p>
    <w:p w14:paraId="24BEC079" w14:textId="77777777" w:rsidR="008E7F5C" w:rsidRPr="00884B74" w:rsidRDefault="008E7F5C" w:rsidP="008E7F5C">
      <w:pPr>
        <w:widowControl w:val="0"/>
        <w:spacing w:after="0" w:line="360" w:lineRule="auto"/>
        <w:ind w:firstLine="709"/>
        <w:rPr>
          <w:sz w:val="24"/>
          <w:szCs w:val="24"/>
        </w:rPr>
      </w:pPr>
      <w:r w:rsidRPr="00884B74">
        <w:rPr>
          <w:sz w:val="24"/>
          <w:szCs w:val="24"/>
        </w:rPr>
        <w:t>В программе по общей физической подготовке в Марийском государственном университете представлены многие виды спорта, которые иностранные студенты могут выбрать по своим предпочтениям и способностям. В зависимости от уровня развития физической подготовленности студентов осуществляется переход от этапа обучения к этапу совершенствования физических способностей, что влияет на качество и эффективность проведения занятий [3].</w:t>
      </w:r>
    </w:p>
    <w:p w14:paraId="44EA9BCD" w14:textId="77777777" w:rsidR="008E7F5C" w:rsidRPr="00884B74" w:rsidRDefault="008E7F5C" w:rsidP="008E7F5C">
      <w:pPr>
        <w:widowControl w:val="0"/>
        <w:spacing w:after="0" w:line="360" w:lineRule="auto"/>
        <w:ind w:firstLine="709"/>
        <w:rPr>
          <w:sz w:val="24"/>
          <w:szCs w:val="21"/>
          <w:shd w:val="clear" w:color="auto" w:fill="FFFFFF"/>
        </w:rPr>
      </w:pPr>
      <w:r w:rsidRPr="00884B74">
        <w:rPr>
          <w:sz w:val="24"/>
          <w:szCs w:val="21"/>
          <w:shd w:val="clear" w:color="auto" w:fill="FFFFFF"/>
        </w:rPr>
        <w:t xml:space="preserve">Для выявления уровня физической подготовленности на основании образовательных стандартов предполагается балльная оценка физической подготовленности иностранных студентов с учетом социокультурных, климатических факторов. Эта форма дает возможность перевода результатов нормативов в баллы, которые рассчитываются также для контроля успеваемости обучающихся. Далее по результатам преподаватель определяет уровень развития физических способностей и ориентирует студентов на выбор того или иного вида спорта. Все контрольные задания проводятся согласно требованиям </w:t>
      </w:r>
      <w:r w:rsidRPr="008E7F5C">
        <w:rPr>
          <w:sz w:val="24"/>
          <w:szCs w:val="21"/>
          <w:shd w:val="clear" w:color="auto" w:fill="FFFFFF"/>
        </w:rPr>
        <w:t>[</w:t>
      </w:r>
      <w:r w:rsidRPr="00884B74">
        <w:rPr>
          <w:sz w:val="24"/>
          <w:szCs w:val="21"/>
          <w:shd w:val="clear" w:color="auto" w:fill="FFFFFF"/>
        </w:rPr>
        <w:t>1, с. 120</w:t>
      </w:r>
      <w:r w:rsidRPr="008E7F5C">
        <w:rPr>
          <w:sz w:val="24"/>
          <w:szCs w:val="21"/>
          <w:shd w:val="clear" w:color="auto" w:fill="FFFFFF"/>
        </w:rPr>
        <w:t>].</w:t>
      </w:r>
    </w:p>
    <w:p w14:paraId="7767EA00" w14:textId="77777777" w:rsidR="008E7F5C" w:rsidRPr="00884B74" w:rsidRDefault="008E7F5C" w:rsidP="008E7F5C">
      <w:pPr>
        <w:widowControl w:val="0"/>
        <w:spacing w:after="0" w:line="360" w:lineRule="auto"/>
        <w:ind w:firstLine="709"/>
        <w:rPr>
          <w:sz w:val="24"/>
          <w:szCs w:val="21"/>
          <w:shd w:val="clear" w:color="auto" w:fill="FFFFFF"/>
        </w:rPr>
      </w:pPr>
      <w:r w:rsidRPr="00884B74">
        <w:rPr>
          <w:sz w:val="24"/>
          <w:szCs w:val="21"/>
          <w:shd w:val="clear" w:color="auto" w:fill="FFFFFF"/>
        </w:rPr>
        <w:lastRenderedPageBreak/>
        <w:t>На основании вышеизложенного нами были составлены практические рекомендации для иностранных студентов для совершенствования физических способностей в том или ином виде спорта.</w:t>
      </w:r>
    </w:p>
    <w:p w14:paraId="6888FCBB" w14:textId="2491EC49" w:rsidR="008E7F5C" w:rsidRPr="00884B74" w:rsidRDefault="008E7F5C" w:rsidP="008E7F5C">
      <w:pPr>
        <w:widowControl w:val="0"/>
        <w:spacing w:after="0" w:line="360" w:lineRule="auto"/>
        <w:ind w:firstLine="709"/>
        <w:rPr>
          <w:sz w:val="24"/>
          <w:szCs w:val="21"/>
          <w:shd w:val="clear" w:color="auto" w:fill="FFFFFF"/>
        </w:rPr>
      </w:pPr>
      <w:r w:rsidRPr="00884B74">
        <w:rPr>
          <w:sz w:val="24"/>
          <w:szCs w:val="21"/>
          <w:shd w:val="clear" w:color="auto" w:fill="FFFFFF"/>
        </w:rPr>
        <w:t>Для достижения поставленной цели нами проведен анализ научно-методической литературы по проблеме исследования, определены двигательные тесты, отображающие уровень развития физических качеств иностранных студентов, проведена количественная и качественная обработка данных.</w:t>
      </w:r>
    </w:p>
    <w:p w14:paraId="6A548000" w14:textId="77777777" w:rsidR="008E7F5C" w:rsidRPr="00884B74" w:rsidRDefault="008E7F5C" w:rsidP="008E7F5C">
      <w:pPr>
        <w:widowControl w:val="0"/>
        <w:spacing w:after="0" w:line="360" w:lineRule="auto"/>
        <w:rPr>
          <w:sz w:val="24"/>
          <w:szCs w:val="21"/>
          <w:shd w:val="clear" w:color="auto" w:fill="FFFFFF"/>
        </w:rPr>
      </w:pPr>
      <w:r w:rsidRPr="00884B74">
        <w:rPr>
          <w:sz w:val="24"/>
          <w:szCs w:val="21"/>
          <w:shd w:val="clear" w:color="auto" w:fill="FFFFFF"/>
        </w:rPr>
        <w:t>В основу двигательных тестов были выбраны: бег 30 метров с высокого старта, челночный бег 3*10 м., подтягивание из виса на высокой перекладине.</w:t>
      </w:r>
    </w:p>
    <w:p w14:paraId="46BF79AF" w14:textId="0D226CD0" w:rsidR="008E7F5C" w:rsidRPr="00884B74" w:rsidRDefault="008E7F5C" w:rsidP="008E7F5C">
      <w:pPr>
        <w:widowControl w:val="0"/>
        <w:spacing w:after="0" w:line="360" w:lineRule="auto"/>
        <w:ind w:firstLine="709"/>
        <w:rPr>
          <w:sz w:val="24"/>
          <w:szCs w:val="21"/>
          <w:shd w:val="clear" w:color="auto" w:fill="FFFFFF"/>
        </w:rPr>
      </w:pPr>
      <w:r w:rsidRPr="00884B74">
        <w:rPr>
          <w:sz w:val="24"/>
          <w:szCs w:val="21"/>
          <w:shd w:val="clear" w:color="auto" w:fill="FFFFFF"/>
        </w:rPr>
        <w:t xml:space="preserve">В исследовании приняли участие 130 студентов из Индии и Египта, обучающихся на медицинском факультете Марийского государственного университета. </w:t>
      </w:r>
    </w:p>
    <w:p w14:paraId="3AAC07D1" w14:textId="77777777" w:rsidR="008E7F5C" w:rsidRPr="00884B74" w:rsidRDefault="008E7F5C" w:rsidP="008E7F5C">
      <w:pPr>
        <w:widowControl w:val="0"/>
        <w:spacing w:after="0" w:line="360" w:lineRule="auto"/>
        <w:ind w:firstLine="709"/>
        <w:rPr>
          <w:sz w:val="24"/>
          <w:szCs w:val="21"/>
          <w:shd w:val="clear" w:color="auto" w:fill="FFFFFF"/>
        </w:rPr>
      </w:pPr>
      <w:r w:rsidRPr="00884B74">
        <w:rPr>
          <w:sz w:val="24"/>
          <w:szCs w:val="21"/>
          <w:shd w:val="clear" w:color="auto" w:fill="FFFFFF"/>
        </w:rPr>
        <w:t>Исследовательская работа с иностранными студентами началась в сентябре 2020-2021 учебного года, где проводилось контрольное тестирование физических способностей. Результаты оценивались по пятибалльной шкале: 5 баллов – высокий показатель уровня развития физических качеств, 4 балла – хороший, 3 балла – средний, 2 балла – ниже среднего. По окончанию диагностического этапа проводилась количественная и качественная обработка данных с помощью использования электронных таблиц. Средние показатели результатов показаны в таблице 1.</w:t>
      </w:r>
    </w:p>
    <w:p w14:paraId="74B49D36" w14:textId="7CB51531" w:rsidR="008E7F5C" w:rsidRPr="00F273C5" w:rsidRDefault="00F273C5" w:rsidP="008E7F5C">
      <w:pPr>
        <w:widowControl w:val="0"/>
        <w:spacing w:after="0" w:line="360" w:lineRule="auto"/>
        <w:ind w:firstLine="709"/>
        <w:jc w:val="center"/>
        <w:rPr>
          <w:b/>
          <w:sz w:val="24"/>
          <w:szCs w:val="24"/>
        </w:rPr>
      </w:pPr>
      <w:r w:rsidRPr="00F273C5">
        <w:rPr>
          <w:b/>
          <w:sz w:val="24"/>
          <w:szCs w:val="24"/>
        </w:rPr>
        <w:t>Таблица 1.</w:t>
      </w:r>
      <w:r w:rsidR="008E7F5C" w:rsidRPr="00F273C5">
        <w:rPr>
          <w:b/>
          <w:sz w:val="24"/>
          <w:szCs w:val="24"/>
        </w:rPr>
        <w:t xml:space="preserve"> Показатели уровня физической подготовленности иностранных студентов Марийского государственного университета по результатам тестирования</w:t>
      </w:r>
      <w:r w:rsidR="0088619D">
        <w:rPr>
          <w:b/>
          <w:sz w:val="24"/>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118"/>
      </w:tblGrid>
      <w:tr w:rsidR="008E7F5C" w:rsidRPr="00F273C5" w14:paraId="2F2E4991" w14:textId="77777777" w:rsidTr="008E7F5C">
        <w:tc>
          <w:tcPr>
            <w:tcW w:w="3369" w:type="dxa"/>
            <w:tcBorders>
              <w:tl2br w:val="single" w:sz="4" w:space="0" w:color="auto"/>
            </w:tcBorders>
            <w:shd w:val="clear" w:color="auto" w:fill="auto"/>
          </w:tcPr>
          <w:p w14:paraId="50001AF9" w14:textId="77777777" w:rsidR="008E7F5C" w:rsidRPr="00F273C5" w:rsidRDefault="008E7F5C" w:rsidP="008E7F5C">
            <w:pPr>
              <w:widowControl w:val="0"/>
              <w:spacing w:after="0" w:line="240" w:lineRule="auto"/>
              <w:ind w:firstLine="709"/>
              <w:jc w:val="right"/>
              <w:rPr>
                <w:sz w:val="24"/>
                <w:szCs w:val="24"/>
              </w:rPr>
            </w:pPr>
            <w:r w:rsidRPr="00F273C5">
              <w:rPr>
                <w:sz w:val="24"/>
                <w:szCs w:val="24"/>
              </w:rPr>
              <w:t>Страны</w:t>
            </w:r>
          </w:p>
          <w:p w14:paraId="2F17B420" w14:textId="77777777" w:rsidR="008E7F5C" w:rsidRPr="00F273C5" w:rsidRDefault="008E7F5C" w:rsidP="008E7F5C">
            <w:pPr>
              <w:widowControl w:val="0"/>
              <w:spacing w:after="0" w:line="240" w:lineRule="auto"/>
              <w:ind w:firstLine="709"/>
              <w:rPr>
                <w:sz w:val="24"/>
                <w:szCs w:val="24"/>
              </w:rPr>
            </w:pPr>
            <w:r w:rsidRPr="00F273C5">
              <w:rPr>
                <w:sz w:val="24"/>
                <w:szCs w:val="24"/>
              </w:rPr>
              <w:t>Баллы</w:t>
            </w:r>
          </w:p>
        </w:tc>
        <w:tc>
          <w:tcPr>
            <w:tcW w:w="2835" w:type="dxa"/>
            <w:shd w:val="clear" w:color="auto" w:fill="auto"/>
          </w:tcPr>
          <w:p w14:paraId="3B65F828"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Индия(n=82)</w:t>
            </w:r>
          </w:p>
        </w:tc>
        <w:tc>
          <w:tcPr>
            <w:tcW w:w="3118" w:type="dxa"/>
            <w:shd w:val="clear" w:color="auto" w:fill="auto"/>
          </w:tcPr>
          <w:p w14:paraId="51EDE9C7"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Египет(n=48)</w:t>
            </w:r>
          </w:p>
        </w:tc>
      </w:tr>
      <w:tr w:rsidR="008E7F5C" w:rsidRPr="00F273C5" w14:paraId="0F944131" w14:textId="77777777" w:rsidTr="008E7F5C">
        <w:tc>
          <w:tcPr>
            <w:tcW w:w="3369" w:type="dxa"/>
            <w:shd w:val="clear" w:color="auto" w:fill="auto"/>
          </w:tcPr>
          <w:p w14:paraId="1DC90416" w14:textId="77777777" w:rsidR="008E7F5C" w:rsidRPr="00F273C5" w:rsidRDefault="008E7F5C" w:rsidP="008E7F5C">
            <w:pPr>
              <w:widowControl w:val="0"/>
              <w:spacing w:after="0" w:line="240" w:lineRule="auto"/>
              <w:rPr>
                <w:sz w:val="24"/>
                <w:szCs w:val="24"/>
              </w:rPr>
            </w:pPr>
            <w:r w:rsidRPr="00F273C5">
              <w:rPr>
                <w:sz w:val="24"/>
                <w:szCs w:val="24"/>
              </w:rPr>
              <w:t>Бег 30 м (сек.)</w:t>
            </w:r>
          </w:p>
        </w:tc>
        <w:tc>
          <w:tcPr>
            <w:tcW w:w="2835" w:type="dxa"/>
            <w:shd w:val="clear" w:color="auto" w:fill="auto"/>
          </w:tcPr>
          <w:p w14:paraId="43AE939D"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4,5</w:t>
            </w:r>
          </w:p>
        </w:tc>
        <w:tc>
          <w:tcPr>
            <w:tcW w:w="3118" w:type="dxa"/>
            <w:shd w:val="clear" w:color="auto" w:fill="auto"/>
          </w:tcPr>
          <w:p w14:paraId="1B61BCCA"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3,9</w:t>
            </w:r>
          </w:p>
        </w:tc>
      </w:tr>
      <w:tr w:rsidR="008E7F5C" w:rsidRPr="00F273C5" w14:paraId="64CBD139" w14:textId="77777777" w:rsidTr="008E7F5C">
        <w:tc>
          <w:tcPr>
            <w:tcW w:w="3369" w:type="dxa"/>
            <w:shd w:val="clear" w:color="auto" w:fill="auto"/>
          </w:tcPr>
          <w:p w14:paraId="4595A3EE" w14:textId="77777777" w:rsidR="008E7F5C" w:rsidRPr="00F273C5" w:rsidRDefault="008E7F5C" w:rsidP="008E7F5C">
            <w:pPr>
              <w:widowControl w:val="0"/>
              <w:spacing w:after="0" w:line="240" w:lineRule="auto"/>
              <w:rPr>
                <w:sz w:val="24"/>
                <w:szCs w:val="24"/>
              </w:rPr>
            </w:pPr>
            <w:r w:rsidRPr="00F273C5">
              <w:rPr>
                <w:sz w:val="24"/>
                <w:szCs w:val="24"/>
              </w:rPr>
              <w:t>Подтягивание из виса на высокой перекладине (кол. раз)</w:t>
            </w:r>
          </w:p>
        </w:tc>
        <w:tc>
          <w:tcPr>
            <w:tcW w:w="2835" w:type="dxa"/>
            <w:shd w:val="clear" w:color="auto" w:fill="auto"/>
          </w:tcPr>
          <w:p w14:paraId="18BEC4F8"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4</w:t>
            </w:r>
          </w:p>
        </w:tc>
        <w:tc>
          <w:tcPr>
            <w:tcW w:w="3118" w:type="dxa"/>
            <w:shd w:val="clear" w:color="auto" w:fill="auto"/>
          </w:tcPr>
          <w:p w14:paraId="699719F6"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6</w:t>
            </w:r>
          </w:p>
        </w:tc>
      </w:tr>
      <w:tr w:rsidR="008E7F5C" w:rsidRPr="00F273C5" w14:paraId="3F17B6B1" w14:textId="77777777" w:rsidTr="008E7F5C">
        <w:tc>
          <w:tcPr>
            <w:tcW w:w="3369" w:type="dxa"/>
            <w:shd w:val="clear" w:color="auto" w:fill="auto"/>
          </w:tcPr>
          <w:p w14:paraId="7A267642" w14:textId="77777777" w:rsidR="008E7F5C" w:rsidRPr="00F273C5" w:rsidRDefault="008E7F5C" w:rsidP="008E7F5C">
            <w:pPr>
              <w:widowControl w:val="0"/>
              <w:spacing w:after="0" w:line="240" w:lineRule="auto"/>
              <w:rPr>
                <w:sz w:val="24"/>
                <w:szCs w:val="24"/>
              </w:rPr>
            </w:pPr>
            <w:r w:rsidRPr="00F273C5">
              <w:rPr>
                <w:sz w:val="24"/>
                <w:szCs w:val="24"/>
              </w:rPr>
              <w:t>Челночный бег 3×10 м (сек.)</w:t>
            </w:r>
          </w:p>
        </w:tc>
        <w:tc>
          <w:tcPr>
            <w:tcW w:w="2835" w:type="dxa"/>
            <w:shd w:val="clear" w:color="auto" w:fill="auto"/>
          </w:tcPr>
          <w:p w14:paraId="3093BA2A"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4,1</w:t>
            </w:r>
          </w:p>
        </w:tc>
        <w:tc>
          <w:tcPr>
            <w:tcW w:w="3118" w:type="dxa"/>
            <w:shd w:val="clear" w:color="auto" w:fill="auto"/>
          </w:tcPr>
          <w:p w14:paraId="2E599E39" w14:textId="77777777" w:rsidR="008E7F5C" w:rsidRPr="00F273C5" w:rsidRDefault="008E7F5C" w:rsidP="008E7F5C">
            <w:pPr>
              <w:widowControl w:val="0"/>
              <w:spacing w:after="0" w:line="240" w:lineRule="auto"/>
              <w:ind w:firstLine="709"/>
              <w:jc w:val="center"/>
              <w:rPr>
                <w:sz w:val="24"/>
                <w:szCs w:val="24"/>
              </w:rPr>
            </w:pPr>
            <w:r w:rsidRPr="00F273C5">
              <w:rPr>
                <w:sz w:val="24"/>
                <w:szCs w:val="24"/>
              </w:rPr>
              <w:t>3,2</w:t>
            </w:r>
          </w:p>
        </w:tc>
      </w:tr>
    </w:tbl>
    <w:p w14:paraId="0BC870CE" w14:textId="77777777" w:rsidR="008E7F5C" w:rsidRPr="00884B74" w:rsidRDefault="008E7F5C" w:rsidP="008E7F5C">
      <w:pPr>
        <w:widowControl w:val="0"/>
        <w:spacing w:after="0" w:line="360" w:lineRule="auto"/>
        <w:ind w:firstLine="709"/>
        <w:rPr>
          <w:sz w:val="24"/>
          <w:szCs w:val="24"/>
        </w:rPr>
      </w:pPr>
    </w:p>
    <w:p w14:paraId="239C53C6" w14:textId="77777777" w:rsidR="008E7F5C" w:rsidRPr="00884B74" w:rsidRDefault="008E7F5C" w:rsidP="008E7F5C">
      <w:pPr>
        <w:widowControl w:val="0"/>
        <w:spacing w:after="0" w:line="360" w:lineRule="auto"/>
        <w:ind w:firstLine="709"/>
        <w:rPr>
          <w:sz w:val="24"/>
          <w:szCs w:val="24"/>
        </w:rPr>
      </w:pPr>
      <w:r w:rsidRPr="00884B74">
        <w:rPr>
          <w:sz w:val="24"/>
          <w:szCs w:val="24"/>
        </w:rPr>
        <w:t xml:space="preserve">Анализ результатов показал, что средние показатели уровня развития физических качеств студентов из Египта существенно отличаются от результатов студентов из Индии. При тестировании в беге на 30 метров была выявлена разница среднего показателя в лучшую сторону у представителей Египта, и составляет на 0,6 сек. (показатель скоростных способностей). В подтягивании из виса на высокой перекладине лучшие результаты показали тоже студенты из Египта, что составило разницу на два раза (показатель силовых способностей). Лучшие результаты по сравнению с индийскими студентами также показали представители Египта. Средние показатели скоростно-силовых способностей по итогам тестирования в челночном беге у студентов из Египта намного </w:t>
      </w:r>
      <w:proofErr w:type="gramStart"/>
      <w:r w:rsidRPr="00884B74">
        <w:rPr>
          <w:sz w:val="24"/>
          <w:szCs w:val="24"/>
        </w:rPr>
        <w:t>выше</w:t>
      </w:r>
      <w:proofErr w:type="gramEnd"/>
      <w:r w:rsidRPr="00884B74">
        <w:rPr>
          <w:sz w:val="24"/>
          <w:szCs w:val="24"/>
        </w:rPr>
        <w:t xml:space="preserve"> чем у </w:t>
      </w:r>
      <w:r w:rsidRPr="00884B74">
        <w:rPr>
          <w:sz w:val="24"/>
          <w:szCs w:val="24"/>
        </w:rPr>
        <w:lastRenderedPageBreak/>
        <w:t>студентов из Индии, что составляет разницу 0,9 сек.</w:t>
      </w:r>
    </w:p>
    <w:p w14:paraId="3F468A9A" w14:textId="77777777" w:rsidR="008E7F5C" w:rsidRPr="00884B74" w:rsidRDefault="008E7F5C" w:rsidP="008E7F5C">
      <w:pPr>
        <w:widowControl w:val="0"/>
        <w:spacing w:after="0" w:line="360" w:lineRule="auto"/>
        <w:ind w:firstLine="709"/>
        <w:rPr>
          <w:sz w:val="24"/>
          <w:szCs w:val="24"/>
        </w:rPr>
      </w:pPr>
      <w:r w:rsidRPr="00884B74">
        <w:rPr>
          <w:sz w:val="24"/>
          <w:szCs w:val="24"/>
        </w:rPr>
        <w:t xml:space="preserve">На основании анализа проведенного тестирования также был проведен мониторинг развития физических качеств по пятибалльной шкале: у представителей Индии уровень развития скоростных способностей находится на среднем уровне, показатели силовых и координационных качеств соответствуют ниже среднего. Что касается студентов Египта, что уровень развития тестируемых качеств находятся на среднем уровне. Учитывая данные результаты, нами предложено проводить занятия с иностранными студентами на основании хорошо развитых физических способностей: студентам из Индии рекомендованы занятия бадминтоном и настольный теннис, представителям Египта большее внимание рекомендуется уделять занятиям спортивными играми, такими как волейбол, баскетбол. </w:t>
      </w:r>
    </w:p>
    <w:p w14:paraId="10400E37" w14:textId="49FAEA64" w:rsidR="008E7F5C" w:rsidRDefault="008E7F5C" w:rsidP="008E7F5C">
      <w:pPr>
        <w:widowControl w:val="0"/>
        <w:spacing w:after="0" w:line="360" w:lineRule="auto"/>
        <w:ind w:firstLine="709"/>
        <w:rPr>
          <w:sz w:val="24"/>
          <w:szCs w:val="24"/>
        </w:rPr>
      </w:pPr>
      <w:r w:rsidRPr="00884B74">
        <w:rPr>
          <w:sz w:val="24"/>
          <w:szCs w:val="24"/>
        </w:rPr>
        <w:t>Таким образом, для иностранных студентов выявление уровня физической подготовленности, носит рекомендательный характер и позволяет заниматься общей физической подготовкой по своим возможностям и предпочтениям по избранному виду спорта, также повышает интерес к занятиям и создает положительный психологический климат.</w:t>
      </w:r>
    </w:p>
    <w:p w14:paraId="0BF8A6FD" w14:textId="7F2C4F7E" w:rsidR="008E7F5C" w:rsidRPr="00F0706C" w:rsidRDefault="008E7F5C" w:rsidP="00F0706C">
      <w:pPr>
        <w:tabs>
          <w:tab w:val="left" w:pos="510"/>
        </w:tabs>
        <w:jc w:val="center"/>
        <w:rPr>
          <w:b/>
        </w:rPr>
      </w:pPr>
      <w:r w:rsidRPr="00F0706C">
        <w:rPr>
          <w:b/>
          <w:sz w:val="24"/>
        </w:rPr>
        <w:t>Список</w:t>
      </w:r>
      <w:r w:rsidRPr="00F0706C">
        <w:rPr>
          <w:b/>
        </w:rPr>
        <w:t xml:space="preserve"> </w:t>
      </w:r>
      <w:r w:rsidRPr="00F0706C">
        <w:rPr>
          <w:b/>
          <w:sz w:val="24"/>
        </w:rPr>
        <w:t>литературы</w:t>
      </w:r>
    </w:p>
    <w:p w14:paraId="5D2AFE44" w14:textId="77777777" w:rsidR="008E7F5C" w:rsidRPr="00884B74" w:rsidRDefault="008E7F5C" w:rsidP="002B3088">
      <w:pPr>
        <w:widowControl w:val="0"/>
        <w:numPr>
          <w:ilvl w:val="0"/>
          <w:numId w:val="10"/>
        </w:numPr>
        <w:tabs>
          <w:tab w:val="left" w:pos="510"/>
        </w:tabs>
        <w:spacing w:after="0" w:line="360" w:lineRule="auto"/>
        <w:ind w:left="426" w:hanging="426"/>
        <w:rPr>
          <w:iCs/>
          <w:sz w:val="40"/>
        </w:rPr>
      </w:pPr>
      <w:proofErr w:type="spellStart"/>
      <w:r w:rsidRPr="00884B74">
        <w:rPr>
          <w:sz w:val="24"/>
        </w:rPr>
        <w:t>Бартновская</w:t>
      </w:r>
      <w:proofErr w:type="spellEnd"/>
      <w:r w:rsidRPr="00884B74">
        <w:rPr>
          <w:sz w:val="24"/>
        </w:rPr>
        <w:t xml:space="preserve"> Л.А. К вопросу об эффективной организации занятий по физической культуре у иностранных студентов / Л.А. </w:t>
      </w:r>
      <w:proofErr w:type="spellStart"/>
      <w:r w:rsidRPr="00884B74">
        <w:rPr>
          <w:sz w:val="24"/>
        </w:rPr>
        <w:t>Бартновская</w:t>
      </w:r>
      <w:proofErr w:type="spellEnd"/>
      <w:r w:rsidRPr="00884B74">
        <w:rPr>
          <w:sz w:val="24"/>
        </w:rPr>
        <w:t xml:space="preserve"> // Современные наукоемкие технологии. – 2020. –</w:t>
      </w:r>
      <w:r>
        <w:rPr>
          <w:sz w:val="24"/>
        </w:rPr>
        <w:t xml:space="preserve"> № 8 </w:t>
      </w:r>
      <w:r w:rsidRPr="00884B74">
        <w:rPr>
          <w:sz w:val="24"/>
        </w:rPr>
        <w:t>– С. 120-126</w:t>
      </w:r>
    </w:p>
    <w:p w14:paraId="5569660C" w14:textId="77777777" w:rsidR="008E7F5C" w:rsidRPr="00884B74" w:rsidRDefault="008E7F5C" w:rsidP="002B3088">
      <w:pPr>
        <w:widowControl w:val="0"/>
        <w:numPr>
          <w:ilvl w:val="0"/>
          <w:numId w:val="10"/>
        </w:numPr>
        <w:tabs>
          <w:tab w:val="left" w:pos="510"/>
        </w:tabs>
        <w:spacing w:after="0" w:line="360" w:lineRule="auto"/>
        <w:ind w:left="426" w:hanging="426"/>
        <w:rPr>
          <w:iCs/>
          <w:sz w:val="40"/>
        </w:rPr>
      </w:pPr>
      <w:r w:rsidRPr="00884B74">
        <w:rPr>
          <w:sz w:val="24"/>
          <w:szCs w:val="18"/>
        </w:rPr>
        <w:t xml:space="preserve">Колокольцев М.М. Эффективность двигательных режимов в физическом воспитании иностранных студентов, обучающихся в техническом вузе / М.М. Колокольцев, Р.А. Амбарцумян // Вестник </w:t>
      </w:r>
      <w:proofErr w:type="spellStart"/>
      <w:r w:rsidRPr="00884B74">
        <w:rPr>
          <w:sz w:val="24"/>
          <w:szCs w:val="18"/>
        </w:rPr>
        <w:t>ИрГТУ</w:t>
      </w:r>
      <w:proofErr w:type="spellEnd"/>
      <w:r w:rsidRPr="00884B74">
        <w:rPr>
          <w:sz w:val="24"/>
          <w:szCs w:val="18"/>
        </w:rPr>
        <w:t xml:space="preserve">. 2014. - №3 (86). </w:t>
      </w:r>
      <w:r>
        <w:rPr>
          <w:sz w:val="24"/>
          <w:szCs w:val="18"/>
        </w:rPr>
        <w:t xml:space="preserve">- </w:t>
      </w:r>
      <w:r w:rsidRPr="00884B74">
        <w:rPr>
          <w:sz w:val="24"/>
          <w:szCs w:val="18"/>
        </w:rPr>
        <w:t>С. 254-256.</w:t>
      </w:r>
    </w:p>
    <w:p w14:paraId="477CB10D" w14:textId="3C82E918" w:rsidR="00F273C5" w:rsidRDefault="008E7F5C" w:rsidP="002B3088">
      <w:pPr>
        <w:widowControl w:val="0"/>
        <w:numPr>
          <w:ilvl w:val="0"/>
          <w:numId w:val="10"/>
        </w:numPr>
        <w:tabs>
          <w:tab w:val="left" w:pos="510"/>
        </w:tabs>
        <w:spacing w:after="0" w:line="360" w:lineRule="auto"/>
        <w:ind w:left="426" w:hanging="426"/>
        <w:rPr>
          <w:sz w:val="24"/>
          <w:szCs w:val="24"/>
        </w:rPr>
      </w:pPr>
      <w:r w:rsidRPr="00884B74">
        <w:rPr>
          <w:sz w:val="24"/>
          <w:szCs w:val="24"/>
        </w:rPr>
        <w:t xml:space="preserve">Кудрявцева В.В. Средства физической культуры и спорта в процессе адаптации студентов-иностранцев к учебе / В.В. Кудрявцева, С.Н. Федорова // Современные проблемы науки и образования. – 2020. – № 6. </w:t>
      </w:r>
    </w:p>
    <w:p w14:paraId="05350BB9" w14:textId="77777777" w:rsidR="00F273C5" w:rsidRDefault="00F273C5">
      <w:pPr>
        <w:jc w:val="left"/>
        <w:rPr>
          <w:sz w:val="24"/>
          <w:szCs w:val="24"/>
        </w:rPr>
      </w:pPr>
      <w:r>
        <w:rPr>
          <w:sz w:val="24"/>
          <w:szCs w:val="24"/>
        </w:rPr>
        <w:br w:type="page"/>
      </w:r>
    </w:p>
    <w:p w14:paraId="5C38BD0C" w14:textId="5F0F6F0E" w:rsidR="00D322D0" w:rsidRPr="00F273C5" w:rsidRDefault="00D322D0" w:rsidP="00F273C5">
      <w:pPr>
        <w:pStyle w:val="affffb"/>
      </w:pPr>
      <w:bookmarkStart w:id="132" w:name="_Toc69078781"/>
      <w:r w:rsidRPr="00F273C5">
        <w:lastRenderedPageBreak/>
        <w:t>РАЗВИТИЕ МАССОВОГО СПОРТА</w:t>
      </w:r>
      <w:bookmarkEnd w:id="132"/>
    </w:p>
    <w:p w14:paraId="5399458B" w14:textId="77777777" w:rsidR="00DC16B9" w:rsidRDefault="00D322D0" w:rsidP="0082764A">
      <w:pPr>
        <w:pStyle w:val="affffd"/>
        <w:rPr>
          <w:bCs/>
          <w:shd w:val="clear" w:color="auto" w:fill="FFFFFF"/>
        </w:rPr>
      </w:pPr>
      <w:bookmarkStart w:id="133" w:name="_Toc69078782"/>
      <w:proofErr w:type="spellStart"/>
      <w:r w:rsidRPr="0082764A">
        <w:rPr>
          <w:bCs/>
          <w:shd w:val="clear" w:color="auto" w:fill="FFFFFF"/>
        </w:rPr>
        <w:t>Куманцова</w:t>
      </w:r>
      <w:proofErr w:type="spellEnd"/>
      <w:r w:rsidRPr="0082764A">
        <w:rPr>
          <w:bCs/>
          <w:shd w:val="clear" w:color="auto" w:fill="FFFFFF"/>
        </w:rPr>
        <w:t xml:space="preserve"> </w:t>
      </w:r>
      <w:r w:rsidR="0082764A" w:rsidRPr="0082764A">
        <w:t>Елизавета Сергеевна</w:t>
      </w:r>
      <w:bookmarkEnd w:id="133"/>
    </w:p>
    <w:p w14:paraId="4DD203E3" w14:textId="77777777" w:rsidR="0078585D" w:rsidRDefault="0078585D" w:rsidP="0078585D">
      <w:pPr>
        <w:pStyle w:val="afffff1"/>
        <w:spacing w:after="0"/>
        <w:rPr>
          <w:shd w:val="clear" w:color="auto" w:fill="FFFFFF"/>
        </w:rPr>
      </w:pPr>
      <w:r w:rsidRPr="009304C2">
        <w:rPr>
          <w:shd w:val="clear" w:color="auto" w:fill="FFFFFF"/>
        </w:rPr>
        <w:t>Московский Государственный Технический</w:t>
      </w:r>
      <w:r>
        <w:rPr>
          <w:shd w:val="clear" w:color="auto" w:fill="FFFFFF"/>
        </w:rPr>
        <w:t xml:space="preserve"> Университет</w:t>
      </w:r>
      <w:r>
        <w:rPr>
          <w:shd w:val="clear" w:color="auto" w:fill="FFFFFF"/>
        </w:rPr>
        <w:br/>
      </w:r>
      <w:r w:rsidRPr="009304C2">
        <w:rPr>
          <w:shd w:val="clear" w:color="auto" w:fill="FFFFFF"/>
        </w:rPr>
        <w:t>Гражданской Авиаци</w:t>
      </w:r>
      <w:r>
        <w:rPr>
          <w:shd w:val="clear" w:color="auto" w:fill="FFFFFF"/>
        </w:rPr>
        <w:t>и</w:t>
      </w:r>
      <w:r w:rsidRPr="009304C2">
        <w:rPr>
          <w:shd w:val="clear" w:color="auto" w:fill="FFFFFF"/>
        </w:rPr>
        <w:t xml:space="preserve">, </w:t>
      </w:r>
      <w:r>
        <w:rPr>
          <w:shd w:val="clear" w:color="auto" w:fill="FFFFFF"/>
        </w:rPr>
        <w:t>г. </w:t>
      </w:r>
      <w:r w:rsidRPr="009304C2">
        <w:rPr>
          <w:shd w:val="clear" w:color="auto" w:fill="FFFFFF"/>
        </w:rPr>
        <w:t>Москва, Россия</w:t>
      </w:r>
    </w:p>
    <w:p w14:paraId="0BA2FB32" w14:textId="3A0DC4E1" w:rsidR="00F273C5" w:rsidRPr="0082764A" w:rsidRDefault="00F273C5" w:rsidP="0082764A">
      <w:pPr>
        <w:pStyle w:val="affffd"/>
        <w:rPr>
          <w:bCs/>
          <w:shd w:val="clear" w:color="auto" w:fill="FFFFFF"/>
        </w:rPr>
      </w:pPr>
      <w:bookmarkStart w:id="134" w:name="_Toc69078783"/>
      <w:proofErr w:type="spellStart"/>
      <w:r w:rsidRPr="0082764A">
        <w:rPr>
          <w:bCs/>
          <w:shd w:val="clear" w:color="auto" w:fill="FFFFFF"/>
        </w:rPr>
        <w:t>Ивлиева</w:t>
      </w:r>
      <w:proofErr w:type="spellEnd"/>
      <w:r w:rsidRPr="0082764A">
        <w:rPr>
          <w:bCs/>
          <w:shd w:val="clear" w:color="auto" w:fill="FFFFFF"/>
        </w:rPr>
        <w:t xml:space="preserve"> </w:t>
      </w:r>
      <w:r w:rsidR="0082764A" w:rsidRPr="0082764A">
        <w:t>Елена Юрьевна</w:t>
      </w:r>
      <w:bookmarkEnd w:id="134"/>
      <w:r w:rsidRPr="0082764A">
        <w:rPr>
          <w:bCs/>
          <w:shd w:val="clear" w:color="auto" w:fill="FFFFFF"/>
        </w:rPr>
        <w:t xml:space="preserve"> </w:t>
      </w:r>
    </w:p>
    <w:p w14:paraId="19A9E963" w14:textId="696BE8C5" w:rsidR="00D322D0" w:rsidRPr="00F273C5" w:rsidRDefault="00D322D0" w:rsidP="0078585D">
      <w:pPr>
        <w:pStyle w:val="afffff1"/>
      </w:pPr>
      <w:r w:rsidRPr="008B2D7F">
        <w:t>Российский Государственный Университет Правосудия</w:t>
      </w:r>
      <w:r w:rsidR="0082764A">
        <w:t>,</w:t>
      </w:r>
      <w:r w:rsidRPr="008B2D7F">
        <w:t xml:space="preserve"> </w:t>
      </w:r>
      <w:r w:rsidR="0082764A">
        <w:rPr>
          <w:color w:val="000000"/>
          <w:shd w:val="clear" w:color="auto" w:fill="FFFFFF"/>
        </w:rPr>
        <w:t>г. Москва, Россия</w:t>
      </w:r>
    </w:p>
    <w:p w14:paraId="266B4080" w14:textId="2118EA45" w:rsidR="00D322D0" w:rsidRDefault="0082764A" w:rsidP="0078585D">
      <w:pPr>
        <w:spacing w:after="0" w:line="360" w:lineRule="auto"/>
        <w:ind w:firstLine="709"/>
        <w:rPr>
          <w:rFonts w:cs="Times New Roman"/>
          <w:sz w:val="24"/>
          <w:szCs w:val="24"/>
        </w:rPr>
      </w:pPr>
      <w:r>
        <w:rPr>
          <w:rFonts w:cs="Times New Roman"/>
          <w:b/>
          <w:sz w:val="24"/>
          <w:szCs w:val="24"/>
        </w:rPr>
        <w:t>Аннотация.</w:t>
      </w:r>
      <w:r w:rsidR="00D322D0">
        <w:rPr>
          <w:rFonts w:cs="Times New Roman"/>
          <w:sz w:val="24"/>
          <w:szCs w:val="24"/>
        </w:rPr>
        <w:t xml:space="preserve"> </w:t>
      </w:r>
      <w:r w:rsidR="00D322D0" w:rsidRPr="008044B7">
        <w:rPr>
          <w:rFonts w:cs="Times New Roman"/>
          <w:sz w:val="24"/>
          <w:szCs w:val="24"/>
        </w:rPr>
        <w:t>За</w:t>
      </w:r>
      <w:r w:rsidR="00D322D0">
        <w:rPr>
          <w:rFonts w:cs="Times New Roman"/>
          <w:sz w:val="24"/>
          <w:szCs w:val="24"/>
        </w:rPr>
        <w:t xml:space="preserve"> </w:t>
      </w:r>
      <w:r w:rsidR="00D322D0" w:rsidRPr="008044B7">
        <w:rPr>
          <w:rFonts w:cs="Times New Roman"/>
          <w:sz w:val="24"/>
          <w:szCs w:val="24"/>
        </w:rPr>
        <w:t>последние годы значительно возросла конкуренция в международном спорте, страны-лидеры стремятся использовать весь экономический и политический потенциал для эффективного выступления своих представителей-спортсменов. Завоевание высших спортивных наград является одной из реальных возможностей заявить о себе на международном уровне. Высокие спортивные результаты отражают результаты социально-экономического развития страны.</w:t>
      </w:r>
    </w:p>
    <w:p w14:paraId="53E01276" w14:textId="77777777" w:rsidR="0082764A" w:rsidRPr="008044B7" w:rsidRDefault="0082764A" w:rsidP="0082764A">
      <w:pPr>
        <w:pStyle w:val="afffff"/>
      </w:pPr>
    </w:p>
    <w:p w14:paraId="7B96378D" w14:textId="77777777" w:rsidR="00D322D0" w:rsidRPr="008044B7" w:rsidRDefault="00D322D0" w:rsidP="0082764A">
      <w:pPr>
        <w:pStyle w:val="afffff"/>
      </w:pPr>
      <w:r w:rsidRPr="008044B7">
        <w:t xml:space="preserve">Реализация поставленных целей в сфере физической культуры и спорта невозможна без активной поддержки со стороны государства. Здесь важно помнить, что победные места на международных соревнованиях и турнирах способствуют формированию позитивного имиджа нашей страны в глазах мирового сообщества. </w:t>
      </w:r>
    </w:p>
    <w:p w14:paraId="4CDE203F" w14:textId="77777777" w:rsidR="00D322D0" w:rsidRPr="008044B7" w:rsidRDefault="00D322D0" w:rsidP="0082764A">
      <w:pPr>
        <w:pStyle w:val="afffff"/>
      </w:pPr>
      <w:r w:rsidRPr="008044B7">
        <w:t xml:space="preserve">Также имеет смысл направить усилия региональных и местных властей на развитие спортивной инфраструктуры, пропаганду массового спорта, приобщение населения к регулярному посещению спортивных залов, бассейнов и фитнес – центров. Для успешного достижения этих целей потребуется решение целого ряда задач, которые условно могут быть разделены на две большие группы: задачи в сфере спорта высших достижений и задачи массового спорта. </w:t>
      </w:r>
    </w:p>
    <w:p w14:paraId="0087ECAE" w14:textId="77777777" w:rsidR="00D322D0" w:rsidRPr="008044B7" w:rsidRDefault="00D322D0" w:rsidP="0082764A">
      <w:pPr>
        <w:pStyle w:val="afffff"/>
      </w:pPr>
      <w:r w:rsidRPr="008044B7">
        <w:t xml:space="preserve">Для эффективного и успешного развития массового спорта, повышения уровня физической культуры школьников и студентов государством, региональными и местными властями регулярно организуются разнообразные спортивные мероприятия для популяризации регулярных занятий спортом, пропаганды активного и здорового образа жизни. </w:t>
      </w:r>
    </w:p>
    <w:p w14:paraId="798F6FE0" w14:textId="77777777" w:rsidR="00D322D0" w:rsidRPr="008044B7" w:rsidRDefault="00D322D0" w:rsidP="0082764A">
      <w:pPr>
        <w:pStyle w:val="afffff"/>
      </w:pPr>
      <w:r w:rsidRPr="008044B7">
        <w:t xml:space="preserve">Продвижение идеи массового спорта среди широких слоев населения потребует решение следующих задач: повышение интереса занятий физкультурой со стороны различных категорий российских граждан. Для решения этой задачи разрабатываются и реализуются следующие мероприятия: адаптация детско-юношеского спорта к современным реалиям жизни; повышение доступности спорта и физической культуры для различных слоев населения. В частности, речь идет о предоставлении малообеспеченным </w:t>
      </w:r>
      <w:r w:rsidRPr="008044B7">
        <w:lastRenderedPageBreak/>
        <w:t xml:space="preserve">россиянам возможности для льготного или даже бесплатного посещения спортивных и фитнес залов, стадионов, бассейнов и т. д.; развитие в рамках массового спорта волонтерских движений; пропаганда активного образа жизни, отказа от вредных привычек (алкоголь, наркотики, </w:t>
      </w:r>
      <w:proofErr w:type="spellStart"/>
      <w:r w:rsidRPr="008044B7">
        <w:t>вейпы</w:t>
      </w:r>
      <w:proofErr w:type="spellEnd"/>
      <w:r w:rsidRPr="008044B7">
        <w:t xml:space="preserve"> и т.д.)  посредством использования такого инструмента, как социальная реклама; разработка масштабных спортивных проектов, реализация которых освещается через виртуальное пространство, средства массовой информации и т.д.  Не меньшее значение здесь имеет повышение общего качества услуг, представляемых населению специализированными учреждениями, организациями и центрами спортивной направленности. Для этой цели может вводиться система их обязательной сертификации. Также государству и региональным органам власти следует продолжить финансовую поддержку развития спортивной инфраструктуры по всей стране. Так по приблизительным подсчетам, в настоящее время запланирована реализация следующих проектов: обустройство 1500 многофункциональных спортивных залов; строительство 733 бассейнов, 74 стадионов, которые будут располагаться в разливных субъектах нашей страны.  </w:t>
      </w:r>
    </w:p>
    <w:p w14:paraId="0EC3EC13" w14:textId="77777777" w:rsidR="00D322D0" w:rsidRPr="008044B7" w:rsidRDefault="00D322D0" w:rsidP="0082764A">
      <w:pPr>
        <w:pStyle w:val="afffff"/>
      </w:pPr>
      <w:r w:rsidRPr="008044B7">
        <w:t>Для успешного развития российского спорта повышения уровня физической культуры населения РФ потребуется решение следующих задач:</w:t>
      </w:r>
    </w:p>
    <w:p w14:paraId="0D4451F9" w14:textId="77777777" w:rsidR="00D322D0" w:rsidRPr="008044B7" w:rsidRDefault="00D322D0" w:rsidP="0082764A">
      <w:pPr>
        <w:pStyle w:val="afffff"/>
      </w:pPr>
      <w:r w:rsidRPr="008044B7">
        <w:t>- обеспечение доступности регулярных спортивных занятий для граждан любого пола, возраста, социального статуса и уровня доходов;</w:t>
      </w:r>
    </w:p>
    <w:p w14:paraId="1109725C" w14:textId="77777777" w:rsidR="00D322D0" w:rsidRPr="008044B7" w:rsidRDefault="00D322D0" w:rsidP="0082764A">
      <w:pPr>
        <w:pStyle w:val="afffff"/>
      </w:pPr>
      <w:r w:rsidRPr="008044B7">
        <w:t>- реализация целевых программ, нормативно-правовых актов, принимаемых на разном уровне власти, с целью развития спорта в регионах;</w:t>
      </w:r>
    </w:p>
    <w:p w14:paraId="3274F00A" w14:textId="77777777" w:rsidR="00D322D0" w:rsidRPr="008044B7" w:rsidRDefault="00D322D0" w:rsidP="0082764A">
      <w:pPr>
        <w:pStyle w:val="afffff"/>
      </w:pPr>
      <w:r w:rsidRPr="008044B7">
        <w:t>- повышение уровня и качества физического воспитания школьников и студентов;</w:t>
      </w:r>
    </w:p>
    <w:p w14:paraId="4B298773" w14:textId="77777777" w:rsidR="00D322D0" w:rsidRPr="008044B7" w:rsidRDefault="00D322D0" w:rsidP="0082764A">
      <w:pPr>
        <w:pStyle w:val="afffff"/>
      </w:pPr>
      <w:r w:rsidRPr="008044B7">
        <w:t>- формирование у подрастающего поколения устойчивого интереса к физической культуре, пропаганда здорового и активного образа жизни, развитие навыков и умений подростков и молодежи в различных спортивных дисциплинах;</w:t>
      </w:r>
    </w:p>
    <w:p w14:paraId="133E1C20" w14:textId="77777777" w:rsidR="00D322D0" w:rsidRPr="008044B7" w:rsidRDefault="00D322D0" w:rsidP="0082764A">
      <w:pPr>
        <w:pStyle w:val="afffff"/>
      </w:pPr>
      <w:r w:rsidRPr="008044B7">
        <w:t xml:space="preserve">- создание в регионах и муниципальных образованиях успешной системы подготовки профессиональных спортсменов, способных представлять страну на соревнованиях международного уровня. </w:t>
      </w:r>
    </w:p>
    <w:p w14:paraId="50C9A6D4" w14:textId="77777777" w:rsidR="00D322D0" w:rsidRPr="008044B7" w:rsidRDefault="00D322D0" w:rsidP="0082764A">
      <w:pPr>
        <w:pStyle w:val="afffff"/>
      </w:pPr>
      <w:r w:rsidRPr="008044B7">
        <w:t>Для успешного решения обозначенных выше задач потребуется реализация следующих мероприятий:</w:t>
      </w:r>
    </w:p>
    <w:p w14:paraId="6311FD7D" w14:textId="77777777" w:rsidR="00D322D0" w:rsidRPr="008044B7" w:rsidRDefault="00D322D0" w:rsidP="0082764A">
      <w:pPr>
        <w:pStyle w:val="afffff"/>
      </w:pPr>
      <w:r w:rsidRPr="008044B7">
        <w:t>- разработка нормативно-правовой базы, создание методической, технической и материальной базы, формирование оптимальных медицинских, педагогических и биологических условий для эффективного привлечения в массовый спорт широких слоев населения;</w:t>
      </w:r>
    </w:p>
    <w:p w14:paraId="44368285" w14:textId="77777777" w:rsidR="00D322D0" w:rsidRPr="008044B7" w:rsidRDefault="00D322D0" w:rsidP="0082764A">
      <w:pPr>
        <w:pStyle w:val="afffff"/>
      </w:pPr>
      <w:r w:rsidRPr="008044B7">
        <w:lastRenderedPageBreak/>
        <w:t>-  разработка способов и форм межведомственного взаимодействия для успешного решения вопросов организации досуга и отдыха российского населения, способствующего восстановлению физического, психологического и духовного здоровья граждан;</w:t>
      </w:r>
    </w:p>
    <w:p w14:paraId="7A3A078C" w14:textId="77777777" w:rsidR="00D322D0" w:rsidRPr="008044B7" w:rsidRDefault="00D322D0" w:rsidP="0082764A">
      <w:pPr>
        <w:pStyle w:val="afffff"/>
      </w:pPr>
      <w:r w:rsidRPr="008044B7">
        <w:t xml:space="preserve">- предоставление населению государственных льгот и преференций для повышения доступности регулярных занятий спортом для различных категорий граждан, в том </w:t>
      </w:r>
      <w:proofErr w:type="gramStart"/>
      <w:r w:rsidRPr="008044B7">
        <w:t>числе  россиян</w:t>
      </w:r>
      <w:proofErr w:type="gramEnd"/>
      <w:r w:rsidRPr="008044B7">
        <w:t xml:space="preserve"> с низким уровнем доходов (студентов, пенсионеров, инвалидов, членов многодетных семей).   </w:t>
      </w:r>
    </w:p>
    <w:p w14:paraId="1F4080E5" w14:textId="77777777" w:rsidR="00D322D0" w:rsidRPr="008044B7" w:rsidRDefault="00D322D0" w:rsidP="0082764A">
      <w:pPr>
        <w:pStyle w:val="afffff"/>
      </w:pPr>
      <w:r w:rsidRPr="008044B7">
        <w:t>Государственная политика, реализуемая в сфере спорта и физической культуры, прежде всего, должна включать:</w:t>
      </w:r>
    </w:p>
    <w:p w14:paraId="089D8E69" w14:textId="77777777" w:rsidR="00D322D0" w:rsidRPr="008044B7" w:rsidRDefault="00D322D0" w:rsidP="0082764A">
      <w:pPr>
        <w:pStyle w:val="afffff"/>
      </w:pPr>
      <w:r w:rsidRPr="008044B7">
        <w:t>- создание в регионах оптимальных условий для пропаганды спорта и физической культуры, реализации спортивных амбиций подрастающего поколения;</w:t>
      </w:r>
    </w:p>
    <w:p w14:paraId="1F6D14FC" w14:textId="77777777" w:rsidR="00D322D0" w:rsidRPr="008044B7" w:rsidRDefault="00D322D0" w:rsidP="0082764A">
      <w:pPr>
        <w:pStyle w:val="afffff"/>
      </w:pPr>
      <w:r w:rsidRPr="008044B7">
        <w:t>- формирование у населения четкой направленности на здоровый образ жизни, в том числе за счет использования возможностей социальной рекламы, повышения качества системы информационного обеспечения;</w:t>
      </w:r>
    </w:p>
    <w:p w14:paraId="36CABBEC" w14:textId="77777777" w:rsidR="00D322D0" w:rsidRDefault="00D322D0" w:rsidP="0082764A">
      <w:pPr>
        <w:pStyle w:val="afffff"/>
      </w:pPr>
      <w:r w:rsidRPr="008044B7">
        <w:t xml:space="preserve">- выработка у детей, подростков и молодежи мотивации на регулярные занятия спортом с целью укрепления собственного физического, психологического и духовного здоровья. </w:t>
      </w:r>
    </w:p>
    <w:p w14:paraId="1A98254D" w14:textId="77777777" w:rsidR="00D322D0" w:rsidRPr="0082764A" w:rsidRDefault="00D322D0" w:rsidP="0082764A">
      <w:pPr>
        <w:pStyle w:val="afffff"/>
        <w:ind w:firstLine="0"/>
        <w:jc w:val="center"/>
        <w:rPr>
          <w:b/>
          <w:iCs/>
        </w:rPr>
      </w:pPr>
      <w:r w:rsidRPr="0082764A">
        <w:rPr>
          <w:b/>
          <w:iCs/>
        </w:rPr>
        <w:t>Список литературы</w:t>
      </w:r>
    </w:p>
    <w:p w14:paraId="59DBC945" w14:textId="7675B730" w:rsidR="00D322D0" w:rsidRPr="0068008B" w:rsidRDefault="00D322D0" w:rsidP="002B3088">
      <w:pPr>
        <w:pStyle w:val="afffff"/>
        <w:numPr>
          <w:ilvl w:val="0"/>
          <w:numId w:val="66"/>
        </w:numPr>
        <w:ind w:left="426" w:hanging="426"/>
      </w:pPr>
      <w:r w:rsidRPr="0068008B">
        <w:t xml:space="preserve">Влияние различных направлений фитнеса на физическое состояние студенток / А.В. </w:t>
      </w:r>
      <w:proofErr w:type="spellStart"/>
      <w:r w:rsidRPr="0068008B">
        <w:t>Чесно</w:t>
      </w:r>
      <w:proofErr w:type="spellEnd"/>
      <w:r w:rsidRPr="0068008B">
        <w:t xml:space="preserve">, Л.А. </w:t>
      </w:r>
      <w:proofErr w:type="spellStart"/>
      <w:r w:rsidRPr="0068008B">
        <w:t>Кекова</w:t>
      </w:r>
      <w:proofErr w:type="spellEnd"/>
      <w:r w:rsidRPr="0068008B">
        <w:t xml:space="preserve">, О.П. </w:t>
      </w:r>
      <w:proofErr w:type="spellStart"/>
      <w:r w:rsidRPr="0068008B">
        <w:t>Ватраль</w:t>
      </w:r>
      <w:proofErr w:type="spellEnd"/>
      <w:r w:rsidRPr="0068008B">
        <w:t xml:space="preserve">, А.А. </w:t>
      </w:r>
      <w:proofErr w:type="spellStart"/>
      <w:r w:rsidRPr="0068008B">
        <w:t>Минашкин</w:t>
      </w:r>
      <w:proofErr w:type="spellEnd"/>
      <w:r w:rsidRPr="0068008B">
        <w:t>, И.И. Столов // Ученые записки университета им. П.Ф. Лесгафта. –2020. –</w:t>
      </w:r>
      <w:proofErr w:type="spellStart"/>
      <w:r w:rsidRPr="0068008B">
        <w:t>No</w:t>
      </w:r>
      <w:proofErr w:type="spellEnd"/>
      <w:r w:rsidRPr="0068008B">
        <w:t xml:space="preserve"> 2 (180). –С. 457–461.</w:t>
      </w:r>
    </w:p>
    <w:p w14:paraId="5FC55526" w14:textId="611B65D9" w:rsidR="00D322D0" w:rsidRPr="0068008B" w:rsidRDefault="00D322D0" w:rsidP="002B3088">
      <w:pPr>
        <w:pStyle w:val="afffff"/>
        <w:numPr>
          <w:ilvl w:val="0"/>
          <w:numId w:val="66"/>
        </w:numPr>
        <w:ind w:left="426" w:hanging="426"/>
      </w:pPr>
      <w:r w:rsidRPr="0068008B">
        <w:t xml:space="preserve">Комплекс ГТО: индивидуализация, доступность, критерии эффективности / В.А. </w:t>
      </w:r>
      <w:proofErr w:type="spellStart"/>
      <w:proofErr w:type="gramStart"/>
      <w:r w:rsidRPr="0068008B">
        <w:t>Куди</w:t>
      </w:r>
      <w:proofErr w:type="spellEnd"/>
      <w:r w:rsidRPr="0068008B">
        <w:t>-нова</w:t>
      </w:r>
      <w:proofErr w:type="gramEnd"/>
      <w:r w:rsidRPr="0068008B">
        <w:t>, В.Ю. Карпов, А.А. Кудинов, А.В. Корнев // Теория и практика физической культуры. –2018. –</w:t>
      </w:r>
      <w:proofErr w:type="spellStart"/>
      <w:r w:rsidRPr="0068008B">
        <w:t>No</w:t>
      </w:r>
      <w:proofErr w:type="spellEnd"/>
      <w:r w:rsidRPr="0068008B">
        <w:t xml:space="preserve"> 5. –С. 59–61.</w:t>
      </w:r>
    </w:p>
    <w:p w14:paraId="30608107" w14:textId="0BE5116D" w:rsidR="0082764A" w:rsidRDefault="00D322D0" w:rsidP="002B3088">
      <w:pPr>
        <w:pStyle w:val="afffff"/>
        <w:numPr>
          <w:ilvl w:val="0"/>
          <w:numId w:val="66"/>
        </w:numPr>
        <w:ind w:left="426" w:hanging="426"/>
      </w:pPr>
      <w:r w:rsidRPr="0068008B">
        <w:t xml:space="preserve">Мониторинг физического состояния студентов психолого-педагогического вуза / А.С. </w:t>
      </w:r>
      <w:proofErr w:type="spellStart"/>
      <w:r w:rsidRPr="0068008B">
        <w:t>Болдов</w:t>
      </w:r>
      <w:proofErr w:type="spellEnd"/>
      <w:r w:rsidRPr="0068008B">
        <w:t xml:space="preserve">, А.В. Гусев, В.Ю. Карпов, Ф.Р. </w:t>
      </w:r>
      <w:proofErr w:type="spellStart"/>
      <w:r w:rsidRPr="0068008B">
        <w:t>Сибгатулина</w:t>
      </w:r>
      <w:proofErr w:type="spellEnd"/>
      <w:r w:rsidRPr="0068008B">
        <w:t>, Е.В. Ногина // Ученые записки университета им. П.Ф. Лесгафта. –2018. –</w:t>
      </w:r>
      <w:proofErr w:type="spellStart"/>
      <w:r w:rsidRPr="0068008B">
        <w:t>No</w:t>
      </w:r>
      <w:proofErr w:type="spellEnd"/>
      <w:r w:rsidRPr="0068008B">
        <w:t xml:space="preserve"> 10 (164). –С. 43–52</w:t>
      </w:r>
    </w:p>
    <w:p w14:paraId="2004161B" w14:textId="77777777" w:rsidR="0082764A" w:rsidRDefault="0082764A">
      <w:pPr>
        <w:jc w:val="left"/>
        <w:rPr>
          <w:rFonts w:cs="Times New Roman"/>
          <w:sz w:val="24"/>
          <w:szCs w:val="24"/>
        </w:rPr>
      </w:pPr>
      <w:r>
        <w:br w:type="page"/>
      </w:r>
    </w:p>
    <w:p w14:paraId="132453B4" w14:textId="57D0D868" w:rsidR="00D322D0" w:rsidRPr="0082764A" w:rsidRDefault="00D322D0" w:rsidP="0082764A">
      <w:pPr>
        <w:pStyle w:val="affffb"/>
      </w:pPr>
      <w:bookmarkStart w:id="135" w:name="_Toc69078784"/>
      <w:r w:rsidRPr="0082764A">
        <w:lastRenderedPageBreak/>
        <w:t>ПРОБЛЕМЫ СОВРЕМЕННОГО РАЗВИТИЯ ФИЗИЧЕСКОГО ОБРАЗОВАНИЯ В ОРГАНИЗАЦИИ ФУНДАМЕНТАЛЬНОГО ФИЗИЧЕСКОГО ВОСПИТАНИЯ</w:t>
      </w:r>
      <w:bookmarkEnd w:id="135"/>
    </w:p>
    <w:p w14:paraId="6A4906CD" w14:textId="291C9143" w:rsidR="009304C2" w:rsidRPr="009304C2" w:rsidRDefault="00D322D0" w:rsidP="009304C2">
      <w:pPr>
        <w:pStyle w:val="affffd"/>
        <w:rPr>
          <w:bCs/>
          <w:shd w:val="clear" w:color="auto" w:fill="FFFFFF"/>
        </w:rPr>
      </w:pPr>
      <w:bookmarkStart w:id="136" w:name="_Toc69078785"/>
      <w:proofErr w:type="spellStart"/>
      <w:r w:rsidRPr="009304C2">
        <w:rPr>
          <w:bCs/>
          <w:shd w:val="clear" w:color="auto" w:fill="FFFFFF"/>
        </w:rPr>
        <w:t>Куманцова</w:t>
      </w:r>
      <w:proofErr w:type="spellEnd"/>
      <w:r w:rsidRPr="009304C2">
        <w:rPr>
          <w:bCs/>
          <w:shd w:val="clear" w:color="auto" w:fill="FFFFFF"/>
        </w:rPr>
        <w:t xml:space="preserve"> </w:t>
      </w:r>
      <w:r w:rsidR="009304C2" w:rsidRPr="009304C2">
        <w:t>Елизавета Сергеевна</w:t>
      </w:r>
      <w:bookmarkEnd w:id="136"/>
    </w:p>
    <w:p w14:paraId="20874D5C" w14:textId="7530DB56" w:rsidR="00D322D0" w:rsidRDefault="00D322D0" w:rsidP="00126BDF">
      <w:pPr>
        <w:pStyle w:val="afffff1"/>
        <w:spacing w:after="0"/>
        <w:rPr>
          <w:shd w:val="clear" w:color="auto" w:fill="FFFFFF"/>
        </w:rPr>
      </w:pPr>
      <w:r w:rsidRPr="009304C2">
        <w:rPr>
          <w:shd w:val="clear" w:color="auto" w:fill="FFFFFF"/>
        </w:rPr>
        <w:t>Московский Государственный Технический</w:t>
      </w:r>
      <w:r w:rsidR="009304C2">
        <w:rPr>
          <w:shd w:val="clear" w:color="auto" w:fill="FFFFFF"/>
        </w:rPr>
        <w:t xml:space="preserve"> Университет</w:t>
      </w:r>
      <w:r w:rsidR="009304C2">
        <w:rPr>
          <w:shd w:val="clear" w:color="auto" w:fill="FFFFFF"/>
        </w:rPr>
        <w:br/>
      </w:r>
      <w:r w:rsidR="009304C2" w:rsidRPr="009304C2">
        <w:rPr>
          <w:shd w:val="clear" w:color="auto" w:fill="FFFFFF"/>
        </w:rPr>
        <w:t>Гражданской Авиаци</w:t>
      </w:r>
      <w:r w:rsidR="009304C2">
        <w:rPr>
          <w:shd w:val="clear" w:color="auto" w:fill="FFFFFF"/>
        </w:rPr>
        <w:t>и</w:t>
      </w:r>
      <w:r w:rsidR="009304C2" w:rsidRPr="009304C2">
        <w:rPr>
          <w:shd w:val="clear" w:color="auto" w:fill="FFFFFF"/>
        </w:rPr>
        <w:t>,</w:t>
      </w:r>
      <w:r w:rsidRPr="009304C2">
        <w:rPr>
          <w:shd w:val="clear" w:color="auto" w:fill="FFFFFF"/>
        </w:rPr>
        <w:t xml:space="preserve"> </w:t>
      </w:r>
      <w:r w:rsidR="009304C2">
        <w:rPr>
          <w:shd w:val="clear" w:color="auto" w:fill="FFFFFF"/>
        </w:rPr>
        <w:t>г. </w:t>
      </w:r>
      <w:r w:rsidR="009304C2" w:rsidRPr="009304C2">
        <w:rPr>
          <w:shd w:val="clear" w:color="auto" w:fill="FFFFFF"/>
        </w:rPr>
        <w:t>Москва, Россия</w:t>
      </w:r>
    </w:p>
    <w:p w14:paraId="2EBFCE90" w14:textId="77777777" w:rsidR="0078585D" w:rsidRPr="009304C2" w:rsidRDefault="0078585D" w:rsidP="0078585D">
      <w:pPr>
        <w:pStyle w:val="affffd"/>
        <w:rPr>
          <w:bCs/>
          <w:shd w:val="clear" w:color="auto" w:fill="FFFFFF"/>
        </w:rPr>
      </w:pPr>
      <w:bookmarkStart w:id="137" w:name="_Toc69078786"/>
      <w:r w:rsidRPr="009304C2">
        <w:rPr>
          <w:bCs/>
          <w:shd w:val="clear" w:color="auto" w:fill="FFFFFF"/>
        </w:rPr>
        <w:t xml:space="preserve">Коробова </w:t>
      </w:r>
      <w:r w:rsidRPr="009304C2">
        <w:t>Елена Валерьевна</w:t>
      </w:r>
      <w:bookmarkEnd w:id="137"/>
    </w:p>
    <w:p w14:paraId="1A7DA85A" w14:textId="77777777" w:rsidR="00126BDF" w:rsidRDefault="00126BDF" w:rsidP="00126BDF">
      <w:pPr>
        <w:pStyle w:val="afffff1"/>
      </w:pPr>
      <w:r w:rsidRPr="00F53469">
        <w:t>Московский городс</w:t>
      </w:r>
      <w:r>
        <w:t>кой педагогический университет,</w:t>
      </w:r>
      <w:r w:rsidRPr="00E92925">
        <w:t xml:space="preserve"> </w:t>
      </w:r>
      <w:r w:rsidRPr="00D85027">
        <w:t xml:space="preserve">Институт естествознания и спортивных </w:t>
      </w:r>
      <w:r w:rsidRPr="00126BDF">
        <w:t>технологий</w:t>
      </w:r>
      <w:r>
        <w:t>, г. Москва</w:t>
      </w:r>
      <w:r>
        <w:rPr>
          <w:iCs/>
        </w:rPr>
        <w:t>, Россия</w:t>
      </w:r>
    </w:p>
    <w:p w14:paraId="36B24730" w14:textId="46681DB8" w:rsidR="00D322D0" w:rsidRDefault="00D322D0" w:rsidP="009304C2">
      <w:pPr>
        <w:spacing w:after="0" w:line="360" w:lineRule="auto"/>
        <w:ind w:firstLine="709"/>
        <w:rPr>
          <w:rFonts w:cs="Times New Roman"/>
          <w:sz w:val="24"/>
          <w:szCs w:val="24"/>
        </w:rPr>
      </w:pPr>
      <w:r w:rsidRPr="009304C2">
        <w:rPr>
          <w:rFonts w:cs="Times New Roman"/>
          <w:b/>
          <w:sz w:val="24"/>
          <w:szCs w:val="24"/>
        </w:rPr>
        <w:t>Аннотация</w:t>
      </w:r>
      <w:r w:rsidR="009304C2">
        <w:rPr>
          <w:rFonts w:cs="Times New Roman"/>
          <w:b/>
          <w:sz w:val="24"/>
          <w:szCs w:val="24"/>
        </w:rPr>
        <w:t xml:space="preserve">. </w:t>
      </w:r>
      <w:r w:rsidRPr="00683CFA">
        <w:rPr>
          <w:rFonts w:cs="Times New Roman"/>
          <w:sz w:val="24"/>
          <w:szCs w:val="24"/>
        </w:rPr>
        <w:t xml:space="preserve">Под физической культурой понимается деятельность, реализуемая с целью повышения физического здоровья населения. Она является значимым элементом общенациональной культуры, предусматривающим получение научных знаний, овладение навыками и умениями, позволяющими достигать успехов в различных спортивных дисциплинах. </w:t>
      </w:r>
    </w:p>
    <w:p w14:paraId="4F87B219" w14:textId="77777777" w:rsidR="009304C2" w:rsidRPr="00683CFA" w:rsidRDefault="009304C2" w:rsidP="009304C2">
      <w:pPr>
        <w:spacing w:after="0" w:line="360" w:lineRule="auto"/>
        <w:ind w:firstLine="709"/>
        <w:rPr>
          <w:rFonts w:cs="Times New Roman"/>
          <w:sz w:val="24"/>
          <w:szCs w:val="24"/>
        </w:rPr>
      </w:pPr>
    </w:p>
    <w:p w14:paraId="7061D021" w14:textId="77777777" w:rsidR="00D322D0" w:rsidRPr="00683CFA" w:rsidRDefault="00D322D0" w:rsidP="009304C2">
      <w:pPr>
        <w:pStyle w:val="afffff"/>
      </w:pPr>
      <w:r w:rsidRPr="00683CFA">
        <w:t xml:space="preserve">За последние сто лет спорт и физическая культура сумели занять важное место в общественной жизни нашей страны. </w:t>
      </w:r>
    </w:p>
    <w:p w14:paraId="737A7E11" w14:textId="77777777" w:rsidR="00D322D0" w:rsidRPr="00683CFA" w:rsidRDefault="00D322D0" w:rsidP="009304C2">
      <w:pPr>
        <w:pStyle w:val="afffff"/>
      </w:pPr>
      <w:r w:rsidRPr="00683CFA">
        <w:t xml:space="preserve">Регулярные занятия спортом позволяют человеку не только получить красивое тело, но и развивать волевые качества, укреплять физическое, психологическое и духовное здоровье. Абсолютно все отечественные и западные исследователи сходятся во мнении, что в последние годы россияне стали более лояльно относиться к занятиям спортом. Отказ от вредных привычек и ведение здорового образа жизни – это уже не просто дань моде, а полноценное мировоззрение, который находит поддержку среди самых разных слоев населения. </w:t>
      </w:r>
    </w:p>
    <w:p w14:paraId="3D434A96" w14:textId="77777777" w:rsidR="00D322D0" w:rsidRPr="00683CFA" w:rsidRDefault="00D322D0" w:rsidP="009304C2">
      <w:pPr>
        <w:pStyle w:val="afffff"/>
      </w:pPr>
      <w:r w:rsidRPr="00683CFA">
        <w:t xml:space="preserve">В девяностые годы прошлого века, физическое воспитание, собственно, как многие другие сферы общественной жизни, пришло в упадок. Подрастающее поколение с упоением смотрело западные фильмы, ориентируясь на их героев – «плохих парней», с сигаретой в зубах и бутылкой виски в руке. Однако, девиз Голливуда – «наслаждайся жизнью по максимуму», в итоге привел к достаточно печальным социальным последствиям. Россияне активно приобщаются к крепкому алкоголю, наркотикам, никотину. </w:t>
      </w:r>
    </w:p>
    <w:p w14:paraId="5991326F" w14:textId="77777777" w:rsidR="00D322D0" w:rsidRPr="00683CFA" w:rsidRDefault="00D322D0" w:rsidP="00126BDF">
      <w:pPr>
        <w:pStyle w:val="afffff"/>
        <w:spacing w:line="336" w:lineRule="auto"/>
      </w:pPr>
      <w:r w:rsidRPr="00683CFA">
        <w:t xml:space="preserve">Ситуация начала приходить в норму лишь в последнее время. </w:t>
      </w:r>
      <w:proofErr w:type="gramStart"/>
      <w:r w:rsidRPr="00683CFA">
        <w:t>Этому в частности</w:t>
      </w:r>
      <w:proofErr w:type="gramEnd"/>
      <w:r w:rsidRPr="00683CFA">
        <w:t xml:space="preserve">, способствовало активное участие государства в проведении всевозможных спортивных соревнований, в том числе через разработку и реализацию специальных целевых программ. </w:t>
      </w:r>
      <w:r w:rsidRPr="00683CFA">
        <w:lastRenderedPageBreak/>
        <w:t xml:space="preserve">Но, несмотря на позитивные изменения, происходящие в обществе, в сфере физической культуры перед государством все также стоит целый ряд масштабных проблем, нуждающихся в скорейшем разрешении. </w:t>
      </w:r>
    </w:p>
    <w:p w14:paraId="3248B347" w14:textId="77777777" w:rsidR="00D322D0" w:rsidRPr="00683CFA" w:rsidRDefault="00D322D0" w:rsidP="00126BDF">
      <w:pPr>
        <w:pStyle w:val="afffff"/>
        <w:spacing w:line="336" w:lineRule="auto"/>
      </w:pPr>
      <w:r w:rsidRPr="00683CFA">
        <w:t xml:space="preserve">Сегодня приоритетными направлениями социальной политики, реализуемой Правительством РФ, являются популяризация среди населения массового спорта, повышение уровня физической культуры у детей и подростков.  В соответствии с действующим законодательством основные функции по формированию и развитию спортивной инфраструктуры возложены на муниципальные образования, перед которыми стоит непростая задача по организации полезного для общества досуга школьников и студентов. </w:t>
      </w:r>
    </w:p>
    <w:p w14:paraId="2A12744D" w14:textId="77777777" w:rsidR="00D322D0" w:rsidRPr="00683CFA" w:rsidRDefault="00D322D0" w:rsidP="00126BDF">
      <w:pPr>
        <w:pStyle w:val="afffff"/>
        <w:spacing w:line="336" w:lineRule="auto"/>
      </w:pPr>
      <w:r w:rsidRPr="00683CFA">
        <w:t xml:space="preserve">Создание новых форм физкультурно-спортивной работы с детьми, подростками и молодежью предусматривает необходимость совершенствования различных сфер общественной жизни, которые, так или иначе, касаются физической культуры. Речь идет об информационном обеспечении населения, разработке, апробации и внедрении инновационных технологий, которые будут способствовать привлечению внимания школьников и студентов к активному занятию спортом, участию в регулярных, массовых мероприятиях. </w:t>
      </w:r>
    </w:p>
    <w:p w14:paraId="210468B8" w14:textId="77777777" w:rsidR="00D322D0" w:rsidRPr="00683CFA" w:rsidRDefault="00D322D0" w:rsidP="00126BDF">
      <w:pPr>
        <w:pStyle w:val="afffff"/>
        <w:spacing w:line="336" w:lineRule="auto"/>
      </w:pPr>
      <w:r w:rsidRPr="00683CFA">
        <w:t xml:space="preserve">В наши дни в повышении уровня физической культуры населении заинтересовано не только государство, но и общество. Все чаще россияне выбирают спорт, выступающий в качестве ключевого фактора самосовершенствования личности. Без всяких сомнений вовлечение широких слоев населения в физкультурно-спортивное движение, результативные выступления отечественных спортсменов на международных, региональных и национальных турнирах является лучшим свидетельством политической, военной и духовной мощи страны. </w:t>
      </w:r>
    </w:p>
    <w:p w14:paraId="41321DE8" w14:textId="77777777" w:rsidR="00D322D0" w:rsidRPr="009304C2" w:rsidRDefault="00D322D0" w:rsidP="00126BDF">
      <w:pPr>
        <w:pStyle w:val="afffff"/>
        <w:spacing w:line="336" w:lineRule="auto"/>
        <w:ind w:firstLine="0"/>
        <w:jc w:val="center"/>
        <w:rPr>
          <w:b/>
        </w:rPr>
      </w:pPr>
      <w:r w:rsidRPr="009304C2">
        <w:rPr>
          <w:b/>
        </w:rPr>
        <w:t>Список литературы</w:t>
      </w:r>
    </w:p>
    <w:p w14:paraId="3AB21690" w14:textId="3E43F12A" w:rsidR="00D322D0" w:rsidRPr="009304C2" w:rsidRDefault="00D322D0" w:rsidP="00126BDF">
      <w:pPr>
        <w:pStyle w:val="afffff"/>
        <w:numPr>
          <w:ilvl w:val="0"/>
          <w:numId w:val="67"/>
        </w:numPr>
        <w:spacing w:line="336" w:lineRule="auto"/>
        <w:ind w:left="426" w:hanging="426"/>
      </w:pPr>
      <w:proofErr w:type="spellStart"/>
      <w:r w:rsidRPr="009304C2">
        <w:t>Куманцова</w:t>
      </w:r>
      <w:proofErr w:type="spellEnd"/>
      <w:r w:rsidRPr="009304C2">
        <w:t xml:space="preserve"> Е.С., Коробова Е.В. Проблемы и перспективы ГТО в образовательной школе. В сборнике: Инновационные технологии в спорте и физическом воспитании подрастающего </w:t>
      </w:r>
      <w:proofErr w:type="spellStart"/>
      <w:proofErr w:type="gramStart"/>
      <w:r w:rsidRPr="009304C2">
        <w:t>поколения.Сборник</w:t>
      </w:r>
      <w:proofErr w:type="spellEnd"/>
      <w:proofErr w:type="gramEnd"/>
      <w:r w:rsidRPr="009304C2">
        <w:t xml:space="preserve"> статей по материалам X научно-практической конференции с международным участием. 2020. С. 268-273.</w:t>
      </w:r>
    </w:p>
    <w:p w14:paraId="5D185E83" w14:textId="797D9A30" w:rsidR="00D322D0" w:rsidRPr="009304C2" w:rsidRDefault="00D322D0" w:rsidP="00126BDF">
      <w:pPr>
        <w:pStyle w:val="afffff"/>
        <w:numPr>
          <w:ilvl w:val="0"/>
          <w:numId w:val="67"/>
        </w:numPr>
        <w:spacing w:line="336" w:lineRule="auto"/>
        <w:ind w:left="426" w:hanging="426"/>
      </w:pPr>
      <w:proofErr w:type="spellStart"/>
      <w:r w:rsidRPr="009304C2">
        <w:t>Куманцова</w:t>
      </w:r>
      <w:proofErr w:type="spellEnd"/>
      <w:r w:rsidRPr="009304C2">
        <w:t xml:space="preserve"> Е.С., </w:t>
      </w:r>
      <w:proofErr w:type="spellStart"/>
      <w:r w:rsidRPr="009304C2">
        <w:t>Пряникова</w:t>
      </w:r>
      <w:proofErr w:type="spellEnd"/>
      <w:r w:rsidRPr="009304C2">
        <w:t xml:space="preserve"> Н. Г., Коробова Е.В. Влияние занятий </w:t>
      </w:r>
      <w:proofErr w:type="spellStart"/>
      <w:r w:rsidRPr="009304C2">
        <w:t>кроссфитом</w:t>
      </w:r>
      <w:proofErr w:type="spellEnd"/>
      <w:r w:rsidRPr="009304C2">
        <w:t xml:space="preserve"> на уровень физической подготовленности студентов // Ученые записки университета имени П. Ф. Лесгафта, -2020. -No4(182). С. 2513</w:t>
      </w:r>
    </w:p>
    <w:p w14:paraId="78CF0BAE" w14:textId="2177E38D" w:rsidR="009304C2" w:rsidRPr="009304C2" w:rsidRDefault="00D322D0" w:rsidP="00126BDF">
      <w:pPr>
        <w:pStyle w:val="afffff"/>
        <w:numPr>
          <w:ilvl w:val="0"/>
          <w:numId w:val="67"/>
        </w:numPr>
        <w:spacing w:line="336" w:lineRule="auto"/>
        <w:ind w:left="426" w:hanging="426"/>
        <w:jc w:val="left"/>
      </w:pPr>
      <w:r w:rsidRPr="009304C2">
        <w:t>Подготовка педагога дополнительного образования в области физической культуры: психологическое сопровождение в детско-юношеском спорте. Учебник под об. ред. А.В. Родионова–М.: Издательство «</w:t>
      </w:r>
      <w:proofErr w:type="spellStart"/>
      <w:r w:rsidRPr="009304C2">
        <w:t>Юрайт</w:t>
      </w:r>
      <w:proofErr w:type="spellEnd"/>
      <w:r w:rsidRPr="009304C2">
        <w:t>», 1-е изд. - Сер. 68 Профессиональное образование, 2020 -251 с</w:t>
      </w:r>
      <w:r w:rsidR="009304C2">
        <w:t>.</w:t>
      </w:r>
      <w:r w:rsidR="009304C2">
        <w:br w:type="page"/>
      </w:r>
    </w:p>
    <w:p w14:paraId="45FFD641" w14:textId="069E3694" w:rsidR="00D322D0" w:rsidRPr="00D3758C" w:rsidRDefault="00D322D0" w:rsidP="00D13360">
      <w:pPr>
        <w:pStyle w:val="affffb"/>
      </w:pPr>
      <w:bookmarkStart w:id="138" w:name="_Toc69078787"/>
      <w:r w:rsidRPr="00D3758C">
        <w:lastRenderedPageBreak/>
        <w:t>ВЛИЯНИЕ</w:t>
      </w:r>
      <w:r>
        <w:t xml:space="preserve"> </w:t>
      </w:r>
      <w:r w:rsidRPr="00D3758C">
        <w:t>ФИЗИЧЕСКИХ</w:t>
      </w:r>
      <w:r>
        <w:t xml:space="preserve"> </w:t>
      </w:r>
      <w:r w:rsidRPr="00D3758C">
        <w:t>НАГРУЗОК</w:t>
      </w:r>
      <w:r>
        <w:t xml:space="preserve"> </w:t>
      </w:r>
      <w:r w:rsidRPr="00D3758C">
        <w:t>НА</w:t>
      </w:r>
      <w:r>
        <w:t xml:space="preserve"> </w:t>
      </w:r>
      <w:r w:rsidRPr="00D3758C">
        <w:t>УМСТВЕННУЮ</w:t>
      </w:r>
      <w:r>
        <w:t xml:space="preserve"> </w:t>
      </w:r>
      <w:r w:rsidRPr="00D3758C">
        <w:t>ДЕЯТЕЛЬНОСТЬ</w:t>
      </w:r>
      <w:r w:rsidR="007F06A7">
        <w:t xml:space="preserve"> СТУДЕНТОВ </w:t>
      </w:r>
      <w:r>
        <w:t>В СПОРТЕ</w:t>
      </w:r>
      <w:bookmarkEnd w:id="138"/>
    </w:p>
    <w:p w14:paraId="02CB4D5D" w14:textId="6AD6BC06" w:rsidR="00D322D0" w:rsidRPr="00D13360" w:rsidRDefault="00D322D0" w:rsidP="00D13360">
      <w:pPr>
        <w:pStyle w:val="affffd"/>
        <w:rPr>
          <w:rStyle w:val="ad"/>
          <w:iCs w:val="0"/>
          <w:color w:val="000000"/>
          <w:shd w:val="clear" w:color="auto" w:fill="FFFFFF"/>
        </w:rPr>
      </w:pPr>
      <w:bookmarkStart w:id="139" w:name="_Toc69078788"/>
      <w:proofErr w:type="spellStart"/>
      <w:r w:rsidRPr="00D13360">
        <w:rPr>
          <w:rStyle w:val="ad"/>
          <w:b/>
          <w:iCs w:val="0"/>
          <w:color w:val="000000"/>
          <w:shd w:val="clear" w:color="auto" w:fill="FFFFFF"/>
        </w:rPr>
        <w:t>Куманцова</w:t>
      </w:r>
      <w:proofErr w:type="spellEnd"/>
      <w:r w:rsidRPr="00D13360">
        <w:rPr>
          <w:rStyle w:val="ad"/>
          <w:b/>
          <w:iCs w:val="0"/>
          <w:color w:val="000000"/>
          <w:shd w:val="clear" w:color="auto" w:fill="FFFFFF"/>
        </w:rPr>
        <w:t xml:space="preserve"> </w:t>
      </w:r>
      <w:r w:rsidR="00D13360" w:rsidRPr="00D13360">
        <w:t>Елизавета Сергеевна</w:t>
      </w:r>
      <w:bookmarkEnd w:id="139"/>
    </w:p>
    <w:p w14:paraId="0C9BB979" w14:textId="77777777" w:rsidR="00126BDF" w:rsidRDefault="00126BDF" w:rsidP="00126BDF">
      <w:pPr>
        <w:pStyle w:val="afffff1"/>
        <w:spacing w:after="0"/>
        <w:rPr>
          <w:shd w:val="clear" w:color="auto" w:fill="FFFFFF"/>
        </w:rPr>
      </w:pPr>
      <w:r w:rsidRPr="009304C2">
        <w:rPr>
          <w:shd w:val="clear" w:color="auto" w:fill="FFFFFF"/>
        </w:rPr>
        <w:t>Московский Государственный Технический</w:t>
      </w:r>
      <w:r>
        <w:rPr>
          <w:shd w:val="clear" w:color="auto" w:fill="FFFFFF"/>
        </w:rPr>
        <w:t xml:space="preserve"> Университет</w:t>
      </w:r>
      <w:r>
        <w:rPr>
          <w:shd w:val="clear" w:color="auto" w:fill="FFFFFF"/>
        </w:rPr>
        <w:br/>
      </w:r>
      <w:r w:rsidRPr="009304C2">
        <w:rPr>
          <w:shd w:val="clear" w:color="auto" w:fill="FFFFFF"/>
        </w:rPr>
        <w:t>Гражданской Авиаци</w:t>
      </w:r>
      <w:r>
        <w:rPr>
          <w:shd w:val="clear" w:color="auto" w:fill="FFFFFF"/>
        </w:rPr>
        <w:t>и</w:t>
      </w:r>
      <w:r w:rsidRPr="009304C2">
        <w:rPr>
          <w:shd w:val="clear" w:color="auto" w:fill="FFFFFF"/>
        </w:rPr>
        <w:t xml:space="preserve">, </w:t>
      </w:r>
      <w:r>
        <w:rPr>
          <w:shd w:val="clear" w:color="auto" w:fill="FFFFFF"/>
        </w:rPr>
        <w:t>г. </w:t>
      </w:r>
      <w:r w:rsidRPr="009304C2">
        <w:rPr>
          <w:shd w:val="clear" w:color="auto" w:fill="FFFFFF"/>
        </w:rPr>
        <w:t>Москва, Россия</w:t>
      </w:r>
    </w:p>
    <w:p w14:paraId="2CFF9ECE" w14:textId="77777777" w:rsidR="00126BDF" w:rsidRPr="00D13360" w:rsidRDefault="00126BDF" w:rsidP="00126BDF">
      <w:pPr>
        <w:pStyle w:val="affffd"/>
        <w:rPr>
          <w:rStyle w:val="ad"/>
          <w:iCs w:val="0"/>
          <w:color w:val="000000"/>
          <w:shd w:val="clear" w:color="auto" w:fill="FFFFFF"/>
        </w:rPr>
      </w:pPr>
      <w:bookmarkStart w:id="140" w:name="_Toc69078789"/>
      <w:proofErr w:type="spellStart"/>
      <w:r w:rsidRPr="00D13360">
        <w:rPr>
          <w:rStyle w:val="ad"/>
          <w:b/>
          <w:iCs w:val="0"/>
          <w:color w:val="000000"/>
          <w:shd w:val="clear" w:color="auto" w:fill="FFFFFF"/>
        </w:rPr>
        <w:t>Пряникова</w:t>
      </w:r>
      <w:proofErr w:type="spellEnd"/>
      <w:r w:rsidRPr="00D13360">
        <w:rPr>
          <w:rStyle w:val="ad"/>
          <w:iCs w:val="0"/>
          <w:color w:val="000000"/>
          <w:shd w:val="clear" w:color="auto" w:fill="FFFFFF"/>
        </w:rPr>
        <w:t xml:space="preserve"> </w:t>
      </w:r>
      <w:r w:rsidRPr="00D13360">
        <w:t>Наталья Геннадьевна</w:t>
      </w:r>
      <w:bookmarkEnd w:id="140"/>
    </w:p>
    <w:p w14:paraId="4AF82711" w14:textId="349C6E01" w:rsidR="00126BDF" w:rsidRDefault="00126BDF" w:rsidP="00126BDF">
      <w:pPr>
        <w:pStyle w:val="afffff1"/>
        <w:rPr>
          <w:bCs/>
          <w:iCs/>
          <w:sz w:val="26"/>
          <w:szCs w:val="26"/>
        </w:rPr>
      </w:pPr>
      <w:r>
        <w:rPr>
          <w:shd w:val="clear" w:color="auto" w:fill="FFFFFF"/>
        </w:rPr>
        <w:t>кандидат педагогических наук, доцент</w:t>
      </w:r>
    </w:p>
    <w:p w14:paraId="1716A2C1" w14:textId="77777777" w:rsidR="00126BDF" w:rsidRDefault="00126BDF" w:rsidP="00126BDF">
      <w:pPr>
        <w:pStyle w:val="afffff1"/>
      </w:pPr>
      <w:r w:rsidRPr="00F53469">
        <w:t>Московский городс</w:t>
      </w:r>
      <w:r>
        <w:t>кой педагогический университет,</w:t>
      </w:r>
      <w:r w:rsidRPr="00E92925">
        <w:t xml:space="preserve"> </w:t>
      </w:r>
      <w:r w:rsidRPr="00D85027">
        <w:t xml:space="preserve">Институт естествознания и спортивных </w:t>
      </w:r>
      <w:r w:rsidRPr="00126BDF">
        <w:t>технологий</w:t>
      </w:r>
      <w:r>
        <w:t>, г. Москва</w:t>
      </w:r>
      <w:r>
        <w:rPr>
          <w:iCs/>
        </w:rPr>
        <w:t>, Россия</w:t>
      </w:r>
    </w:p>
    <w:p w14:paraId="37CE5AD9" w14:textId="75F53247" w:rsidR="00D322D0" w:rsidRDefault="00D322D0" w:rsidP="00D322D0">
      <w:pPr>
        <w:spacing w:after="0" w:line="360" w:lineRule="auto"/>
        <w:ind w:firstLine="709"/>
        <w:rPr>
          <w:rFonts w:cs="Times New Roman"/>
          <w:bCs/>
          <w:sz w:val="24"/>
          <w:szCs w:val="24"/>
        </w:rPr>
      </w:pPr>
      <w:r w:rsidRPr="00D13360">
        <w:rPr>
          <w:rFonts w:cs="Times New Roman"/>
          <w:b/>
          <w:bCs/>
          <w:sz w:val="24"/>
          <w:szCs w:val="24"/>
        </w:rPr>
        <w:t>Аннотация</w:t>
      </w:r>
      <w:r w:rsidR="00D13360">
        <w:rPr>
          <w:rFonts w:cs="Times New Roman"/>
          <w:b/>
          <w:bCs/>
          <w:sz w:val="24"/>
          <w:szCs w:val="24"/>
        </w:rPr>
        <w:t>.</w:t>
      </w:r>
      <w:r>
        <w:t xml:space="preserve"> </w:t>
      </w:r>
      <w:r w:rsidRPr="006D6322">
        <w:rPr>
          <w:rFonts w:cs="Times New Roman"/>
          <w:bCs/>
          <w:sz w:val="24"/>
          <w:szCs w:val="24"/>
        </w:rPr>
        <w:t>В</w:t>
      </w:r>
      <w:r>
        <w:rPr>
          <w:rFonts w:cs="Times New Roman"/>
          <w:bCs/>
          <w:sz w:val="24"/>
          <w:szCs w:val="24"/>
        </w:rPr>
        <w:t xml:space="preserve"> </w:t>
      </w:r>
      <w:r w:rsidRPr="006D6322">
        <w:rPr>
          <w:rFonts w:cs="Times New Roman"/>
          <w:bCs/>
          <w:sz w:val="24"/>
          <w:szCs w:val="24"/>
        </w:rPr>
        <w:t>статье</w:t>
      </w:r>
      <w:r>
        <w:rPr>
          <w:rFonts w:cs="Times New Roman"/>
          <w:bCs/>
          <w:sz w:val="24"/>
          <w:szCs w:val="24"/>
        </w:rPr>
        <w:t xml:space="preserve"> </w:t>
      </w:r>
      <w:r w:rsidRPr="006D6322">
        <w:rPr>
          <w:rFonts w:cs="Times New Roman"/>
          <w:bCs/>
          <w:sz w:val="24"/>
          <w:szCs w:val="24"/>
        </w:rPr>
        <w:t>рассматривается</w:t>
      </w:r>
      <w:r>
        <w:rPr>
          <w:rFonts w:cs="Times New Roman"/>
          <w:bCs/>
          <w:sz w:val="24"/>
          <w:szCs w:val="24"/>
        </w:rPr>
        <w:t xml:space="preserve"> </w:t>
      </w:r>
      <w:r w:rsidRPr="006D6322">
        <w:rPr>
          <w:rFonts w:cs="Times New Roman"/>
          <w:bCs/>
          <w:sz w:val="24"/>
          <w:szCs w:val="24"/>
        </w:rPr>
        <w:t>зависимость</w:t>
      </w:r>
      <w:r>
        <w:rPr>
          <w:rFonts w:cs="Times New Roman"/>
          <w:bCs/>
          <w:sz w:val="24"/>
          <w:szCs w:val="24"/>
        </w:rPr>
        <w:t xml:space="preserve"> </w:t>
      </w:r>
      <w:r w:rsidRPr="006D6322">
        <w:rPr>
          <w:rFonts w:cs="Times New Roman"/>
          <w:bCs/>
          <w:sz w:val="24"/>
          <w:szCs w:val="24"/>
        </w:rPr>
        <w:t>основ</w:t>
      </w:r>
      <w:r>
        <w:rPr>
          <w:rFonts w:cs="Times New Roman"/>
          <w:bCs/>
          <w:sz w:val="24"/>
          <w:szCs w:val="24"/>
        </w:rPr>
        <w:t xml:space="preserve"> </w:t>
      </w:r>
      <w:r w:rsidRPr="006D6322">
        <w:rPr>
          <w:rFonts w:cs="Times New Roman"/>
          <w:bCs/>
          <w:sz w:val="24"/>
          <w:szCs w:val="24"/>
        </w:rPr>
        <w:t>здорового</w:t>
      </w:r>
      <w:r>
        <w:rPr>
          <w:rFonts w:cs="Times New Roman"/>
          <w:bCs/>
          <w:sz w:val="24"/>
          <w:szCs w:val="24"/>
        </w:rPr>
        <w:t xml:space="preserve"> </w:t>
      </w:r>
      <w:r w:rsidRPr="006D6322">
        <w:rPr>
          <w:rFonts w:cs="Times New Roman"/>
          <w:bCs/>
          <w:sz w:val="24"/>
          <w:szCs w:val="24"/>
        </w:rPr>
        <w:t>образа</w:t>
      </w:r>
      <w:r>
        <w:rPr>
          <w:rFonts w:cs="Times New Roman"/>
          <w:bCs/>
          <w:sz w:val="24"/>
          <w:szCs w:val="24"/>
        </w:rPr>
        <w:t xml:space="preserve"> </w:t>
      </w:r>
      <w:r w:rsidRPr="006D6322">
        <w:rPr>
          <w:rFonts w:cs="Times New Roman"/>
          <w:bCs/>
          <w:sz w:val="24"/>
          <w:szCs w:val="24"/>
        </w:rPr>
        <w:t>жизни</w:t>
      </w:r>
      <w:r>
        <w:rPr>
          <w:rFonts w:cs="Times New Roman"/>
          <w:bCs/>
          <w:sz w:val="24"/>
          <w:szCs w:val="24"/>
        </w:rPr>
        <w:t xml:space="preserve"> </w:t>
      </w:r>
      <w:r w:rsidRPr="006D6322">
        <w:rPr>
          <w:rFonts w:cs="Times New Roman"/>
          <w:bCs/>
          <w:sz w:val="24"/>
          <w:szCs w:val="24"/>
        </w:rPr>
        <w:t>и</w:t>
      </w:r>
      <w:r>
        <w:rPr>
          <w:rFonts w:cs="Times New Roman"/>
          <w:bCs/>
          <w:sz w:val="24"/>
          <w:szCs w:val="24"/>
        </w:rPr>
        <w:t xml:space="preserve"> </w:t>
      </w:r>
      <w:r w:rsidRPr="006D6322">
        <w:rPr>
          <w:rFonts w:cs="Times New Roman"/>
          <w:bCs/>
          <w:sz w:val="24"/>
          <w:szCs w:val="24"/>
        </w:rPr>
        <w:t>адаптации</w:t>
      </w:r>
      <w:r>
        <w:rPr>
          <w:rFonts w:cs="Times New Roman"/>
          <w:bCs/>
          <w:sz w:val="24"/>
          <w:szCs w:val="24"/>
        </w:rPr>
        <w:t xml:space="preserve"> </w:t>
      </w:r>
      <w:r w:rsidRPr="006D6322">
        <w:rPr>
          <w:rFonts w:cs="Times New Roman"/>
          <w:bCs/>
          <w:sz w:val="24"/>
          <w:szCs w:val="24"/>
        </w:rPr>
        <w:t>к</w:t>
      </w:r>
      <w:r>
        <w:rPr>
          <w:rFonts w:cs="Times New Roman"/>
          <w:bCs/>
          <w:sz w:val="24"/>
          <w:szCs w:val="24"/>
        </w:rPr>
        <w:t xml:space="preserve"> </w:t>
      </w:r>
      <w:r w:rsidRPr="006D6322">
        <w:rPr>
          <w:rFonts w:cs="Times New Roman"/>
          <w:bCs/>
          <w:sz w:val="24"/>
          <w:szCs w:val="24"/>
        </w:rPr>
        <w:t>умственным</w:t>
      </w:r>
      <w:r>
        <w:rPr>
          <w:rFonts w:cs="Times New Roman"/>
          <w:bCs/>
          <w:sz w:val="24"/>
          <w:szCs w:val="24"/>
        </w:rPr>
        <w:t xml:space="preserve"> </w:t>
      </w:r>
      <w:r w:rsidRPr="006D6322">
        <w:rPr>
          <w:rFonts w:cs="Times New Roman"/>
          <w:bCs/>
          <w:sz w:val="24"/>
          <w:szCs w:val="24"/>
        </w:rPr>
        <w:t>нагрузкам</w:t>
      </w:r>
      <w:r>
        <w:rPr>
          <w:rFonts w:cs="Times New Roman"/>
          <w:bCs/>
          <w:sz w:val="24"/>
          <w:szCs w:val="24"/>
        </w:rPr>
        <w:t xml:space="preserve"> </w:t>
      </w:r>
      <w:r w:rsidRPr="006D6322">
        <w:rPr>
          <w:rFonts w:cs="Times New Roman"/>
          <w:bCs/>
          <w:sz w:val="24"/>
          <w:szCs w:val="24"/>
        </w:rPr>
        <w:t>студентов.</w:t>
      </w:r>
      <w:r>
        <w:rPr>
          <w:rFonts w:cs="Times New Roman"/>
          <w:bCs/>
          <w:sz w:val="24"/>
          <w:szCs w:val="24"/>
        </w:rPr>
        <w:t xml:space="preserve"> </w:t>
      </w:r>
      <w:r w:rsidRPr="006D6322">
        <w:rPr>
          <w:rFonts w:cs="Times New Roman"/>
          <w:bCs/>
          <w:sz w:val="24"/>
          <w:szCs w:val="24"/>
        </w:rPr>
        <w:t>Физические</w:t>
      </w:r>
      <w:r>
        <w:rPr>
          <w:rFonts w:cs="Times New Roman"/>
          <w:bCs/>
          <w:sz w:val="24"/>
          <w:szCs w:val="24"/>
        </w:rPr>
        <w:t xml:space="preserve"> </w:t>
      </w:r>
      <w:r w:rsidRPr="006D6322">
        <w:rPr>
          <w:rFonts w:cs="Times New Roman"/>
          <w:bCs/>
          <w:sz w:val="24"/>
          <w:szCs w:val="24"/>
        </w:rPr>
        <w:t>нагрузки</w:t>
      </w:r>
      <w:r>
        <w:rPr>
          <w:rFonts w:cs="Times New Roman"/>
          <w:bCs/>
          <w:sz w:val="24"/>
          <w:szCs w:val="24"/>
        </w:rPr>
        <w:t xml:space="preserve"> </w:t>
      </w:r>
      <w:r w:rsidRPr="006D6322">
        <w:rPr>
          <w:rFonts w:cs="Times New Roman"/>
          <w:bCs/>
          <w:sz w:val="24"/>
          <w:szCs w:val="24"/>
        </w:rPr>
        <w:t>представлены</w:t>
      </w:r>
      <w:r>
        <w:rPr>
          <w:rFonts w:cs="Times New Roman"/>
          <w:bCs/>
          <w:sz w:val="24"/>
          <w:szCs w:val="24"/>
        </w:rPr>
        <w:t xml:space="preserve"> </w:t>
      </w:r>
      <w:r w:rsidRPr="006D6322">
        <w:rPr>
          <w:rFonts w:cs="Times New Roman"/>
          <w:bCs/>
          <w:sz w:val="24"/>
          <w:szCs w:val="24"/>
        </w:rPr>
        <w:t>как</w:t>
      </w:r>
      <w:r>
        <w:rPr>
          <w:rFonts w:cs="Times New Roman"/>
          <w:bCs/>
          <w:sz w:val="24"/>
          <w:szCs w:val="24"/>
        </w:rPr>
        <w:t xml:space="preserve"> </w:t>
      </w:r>
      <w:r w:rsidRPr="006D6322">
        <w:rPr>
          <w:rFonts w:cs="Times New Roman"/>
          <w:bCs/>
          <w:sz w:val="24"/>
          <w:szCs w:val="24"/>
        </w:rPr>
        <w:t>основной</w:t>
      </w:r>
      <w:r>
        <w:rPr>
          <w:rFonts w:cs="Times New Roman"/>
          <w:bCs/>
          <w:sz w:val="24"/>
          <w:szCs w:val="24"/>
        </w:rPr>
        <w:t xml:space="preserve"> </w:t>
      </w:r>
      <w:r w:rsidRPr="006D6322">
        <w:rPr>
          <w:rFonts w:cs="Times New Roman"/>
          <w:bCs/>
          <w:sz w:val="24"/>
          <w:szCs w:val="24"/>
        </w:rPr>
        <w:t>фактор,</w:t>
      </w:r>
      <w:r>
        <w:rPr>
          <w:rFonts w:cs="Times New Roman"/>
          <w:bCs/>
          <w:sz w:val="24"/>
          <w:szCs w:val="24"/>
        </w:rPr>
        <w:t xml:space="preserve"> </w:t>
      </w:r>
      <w:r w:rsidRPr="006D6322">
        <w:rPr>
          <w:rFonts w:cs="Times New Roman"/>
          <w:bCs/>
          <w:sz w:val="24"/>
          <w:szCs w:val="24"/>
        </w:rPr>
        <w:t>способствующий</w:t>
      </w:r>
      <w:r>
        <w:rPr>
          <w:rFonts w:cs="Times New Roman"/>
          <w:bCs/>
          <w:sz w:val="24"/>
          <w:szCs w:val="24"/>
        </w:rPr>
        <w:t xml:space="preserve"> </w:t>
      </w:r>
      <w:r w:rsidRPr="006D6322">
        <w:rPr>
          <w:rFonts w:cs="Times New Roman"/>
          <w:bCs/>
          <w:sz w:val="24"/>
          <w:szCs w:val="24"/>
        </w:rPr>
        <w:t>улучшению</w:t>
      </w:r>
      <w:r>
        <w:rPr>
          <w:rFonts w:cs="Times New Roman"/>
          <w:bCs/>
          <w:sz w:val="24"/>
          <w:szCs w:val="24"/>
        </w:rPr>
        <w:t xml:space="preserve"> </w:t>
      </w:r>
      <w:r w:rsidRPr="006D6322">
        <w:rPr>
          <w:rFonts w:cs="Times New Roman"/>
          <w:bCs/>
          <w:sz w:val="24"/>
          <w:szCs w:val="24"/>
        </w:rPr>
        <w:t>умственной</w:t>
      </w:r>
      <w:r>
        <w:rPr>
          <w:rFonts w:cs="Times New Roman"/>
          <w:bCs/>
          <w:sz w:val="24"/>
          <w:szCs w:val="24"/>
        </w:rPr>
        <w:t xml:space="preserve"> </w:t>
      </w:r>
      <w:r w:rsidRPr="006D6322">
        <w:rPr>
          <w:rFonts w:cs="Times New Roman"/>
          <w:bCs/>
          <w:sz w:val="24"/>
          <w:szCs w:val="24"/>
        </w:rPr>
        <w:t>работоспособности</w:t>
      </w:r>
      <w:r>
        <w:rPr>
          <w:rFonts w:cs="Times New Roman"/>
          <w:bCs/>
          <w:sz w:val="24"/>
          <w:szCs w:val="24"/>
        </w:rPr>
        <w:t xml:space="preserve"> </w:t>
      </w:r>
      <w:r w:rsidRPr="006D6322">
        <w:rPr>
          <w:rFonts w:cs="Times New Roman"/>
          <w:bCs/>
          <w:sz w:val="24"/>
          <w:szCs w:val="24"/>
        </w:rPr>
        <w:t>студенческой</w:t>
      </w:r>
      <w:r>
        <w:rPr>
          <w:rFonts w:cs="Times New Roman"/>
          <w:bCs/>
          <w:sz w:val="24"/>
          <w:szCs w:val="24"/>
        </w:rPr>
        <w:t xml:space="preserve"> </w:t>
      </w:r>
      <w:r w:rsidRPr="006D6322">
        <w:rPr>
          <w:rFonts w:cs="Times New Roman"/>
          <w:bCs/>
          <w:sz w:val="24"/>
          <w:szCs w:val="24"/>
        </w:rPr>
        <w:t>молодежи</w:t>
      </w:r>
      <w:r>
        <w:rPr>
          <w:rFonts w:cs="Times New Roman"/>
          <w:bCs/>
          <w:sz w:val="24"/>
          <w:szCs w:val="24"/>
        </w:rPr>
        <w:t xml:space="preserve"> </w:t>
      </w:r>
      <w:r w:rsidRPr="006D6322">
        <w:rPr>
          <w:rFonts w:cs="Times New Roman"/>
          <w:bCs/>
          <w:sz w:val="24"/>
          <w:szCs w:val="24"/>
        </w:rPr>
        <w:t>в</w:t>
      </w:r>
      <w:r>
        <w:rPr>
          <w:rFonts w:cs="Times New Roman"/>
          <w:bCs/>
          <w:sz w:val="24"/>
          <w:szCs w:val="24"/>
        </w:rPr>
        <w:t xml:space="preserve"> </w:t>
      </w:r>
      <w:r w:rsidRPr="006D6322">
        <w:rPr>
          <w:rFonts w:cs="Times New Roman"/>
          <w:bCs/>
          <w:sz w:val="24"/>
          <w:szCs w:val="24"/>
        </w:rPr>
        <w:t>процессе</w:t>
      </w:r>
      <w:r>
        <w:rPr>
          <w:rFonts w:cs="Times New Roman"/>
          <w:bCs/>
          <w:sz w:val="24"/>
          <w:szCs w:val="24"/>
        </w:rPr>
        <w:t xml:space="preserve"> </w:t>
      </w:r>
      <w:r w:rsidRPr="006D6322">
        <w:rPr>
          <w:rFonts w:cs="Times New Roman"/>
          <w:bCs/>
          <w:sz w:val="24"/>
          <w:szCs w:val="24"/>
        </w:rPr>
        <w:t>их</w:t>
      </w:r>
      <w:r>
        <w:rPr>
          <w:rFonts w:cs="Times New Roman"/>
          <w:bCs/>
          <w:sz w:val="24"/>
          <w:szCs w:val="24"/>
        </w:rPr>
        <w:t xml:space="preserve"> </w:t>
      </w:r>
      <w:r w:rsidRPr="006D6322">
        <w:rPr>
          <w:rFonts w:cs="Times New Roman"/>
          <w:bCs/>
          <w:sz w:val="24"/>
          <w:szCs w:val="24"/>
        </w:rPr>
        <w:t>обучения</w:t>
      </w:r>
      <w:r>
        <w:rPr>
          <w:rFonts w:cs="Times New Roman"/>
          <w:bCs/>
          <w:sz w:val="24"/>
          <w:szCs w:val="24"/>
        </w:rPr>
        <w:t xml:space="preserve"> </w:t>
      </w:r>
      <w:r w:rsidRPr="006D6322">
        <w:rPr>
          <w:rFonts w:cs="Times New Roman"/>
          <w:bCs/>
          <w:sz w:val="24"/>
          <w:szCs w:val="24"/>
        </w:rPr>
        <w:t>в</w:t>
      </w:r>
      <w:r>
        <w:rPr>
          <w:rFonts w:cs="Times New Roman"/>
          <w:bCs/>
          <w:sz w:val="24"/>
          <w:szCs w:val="24"/>
        </w:rPr>
        <w:t xml:space="preserve"> </w:t>
      </w:r>
      <w:r w:rsidRPr="006D6322">
        <w:rPr>
          <w:rFonts w:cs="Times New Roman"/>
          <w:bCs/>
          <w:sz w:val="24"/>
          <w:szCs w:val="24"/>
        </w:rPr>
        <w:t>ВУЗе.</w:t>
      </w:r>
    </w:p>
    <w:p w14:paraId="5A96D5C9" w14:textId="77777777" w:rsidR="00D13360" w:rsidRPr="00D3758C" w:rsidRDefault="00D13360" w:rsidP="00D322D0">
      <w:pPr>
        <w:spacing w:after="0" w:line="360" w:lineRule="auto"/>
        <w:ind w:firstLine="709"/>
        <w:rPr>
          <w:rFonts w:cs="Times New Roman"/>
          <w:bCs/>
          <w:sz w:val="24"/>
          <w:szCs w:val="24"/>
        </w:rPr>
      </w:pPr>
    </w:p>
    <w:p w14:paraId="028003F0" w14:textId="77777777" w:rsidR="00D322D0" w:rsidRPr="00D3758C" w:rsidRDefault="00D322D0" w:rsidP="00D322D0">
      <w:pPr>
        <w:spacing w:after="0" w:line="360" w:lineRule="auto"/>
        <w:ind w:firstLine="709"/>
        <w:rPr>
          <w:rFonts w:cs="Times New Roman"/>
          <w:sz w:val="24"/>
          <w:szCs w:val="24"/>
        </w:rPr>
      </w:pPr>
      <w:r w:rsidRPr="00D3758C">
        <w:rPr>
          <w:rFonts w:cs="Times New Roman"/>
          <w:sz w:val="24"/>
          <w:szCs w:val="24"/>
        </w:rPr>
        <w:t>Для</w:t>
      </w:r>
      <w:r>
        <w:rPr>
          <w:rFonts w:cs="Times New Roman"/>
          <w:sz w:val="24"/>
          <w:szCs w:val="24"/>
        </w:rPr>
        <w:t xml:space="preserve"> </w:t>
      </w:r>
      <w:r w:rsidRPr="00D3758C">
        <w:rPr>
          <w:rFonts w:cs="Times New Roman"/>
          <w:sz w:val="24"/>
          <w:szCs w:val="24"/>
        </w:rPr>
        <w:t>активизации</w:t>
      </w:r>
      <w:r>
        <w:rPr>
          <w:rFonts w:cs="Times New Roman"/>
          <w:sz w:val="24"/>
          <w:szCs w:val="24"/>
        </w:rPr>
        <w:t xml:space="preserve"> </w:t>
      </w:r>
      <w:r w:rsidRPr="00D3758C">
        <w:rPr>
          <w:rFonts w:cs="Times New Roman"/>
          <w:sz w:val="24"/>
          <w:szCs w:val="24"/>
        </w:rPr>
        <w:t>умственной</w:t>
      </w:r>
      <w:r>
        <w:rPr>
          <w:rFonts w:cs="Times New Roman"/>
          <w:sz w:val="24"/>
          <w:szCs w:val="24"/>
        </w:rPr>
        <w:t xml:space="preserve"> </w:t>
      </w:r>
      <w:r w:rsidRPr="00D3758C">
        <w:rPr>
          <w:rFonts w:cs="Times New Roman"/>
          <w:sz w:val="24"/>
          <w:szCs w:val="24"/>
        </w:rPr>
        <w:t>работоспособности</w:t>
      </w:r>
      <w:r>
        <w:rPr>
          <w:rFonts w:cs="Times New Roman"/>
          <w:sz w:val="24"/>
          <w:szCs w:val="24"/>
        </w:rPr>
        <w:t xml:space="preserve"> </w:t>
      </w:r>
      <w:r w:rsidRPr="00D3758C">
        <w:rPr>
          <w:rFonts w:cs="Times New Roman"/>
          <w:sz w:val="24"/>
          <w:szCs w:val="24"/>
        </w:rPr>
        <w:t>рекомендуется</w:t>
      </w:r>
      <w:r>
        <w:rPr>
          <w:rFonts w:cs="Times New Roman"/>
          <w:sz w:val="24"/>
          <w:szCs w:val="24"/>
        </w:rPr>
        <w:t xml:space="preserve"> </w:t>
      </w:r>
      <w:r w:rsidRPr="00D3758C">
        <w:rPr>
          <w:rFonts w:cs="Times New Roman"/>
          <w:sz w:val="24"/>
          <w:szCs w:val="24"/>
        </w:rPr>
        <w:t>выполнять</w:t>
      </w:r>
      <w:r>
        <w:rPr>
          <w:rFonts w:cs="Times New Roman"/>
          <w:sz w:val="24"/>
          <w:szCs w:val="24"/>
        </w:rPr>
        <w:t xml:space="preserve"> </w:t>
      </w:r>
      <w:r w:rsidRPr="00D3758C">
        <w:rPr>
          <w:rFonts w:cs="Times New Roman"/>
          <w:sz w:val="24"/>
          <w:szCs w:val="24"/>
        </w:rPr>
        <w:t>тщательно</w:t>
      </w:r>
      <w:r>
        <w:rPr>
          <w:rFonts w:cs="Times New Roman"/>
          <w:sz w:val="24"/>
          <w:szCs w:val="24"/>
        </w:rPr>
        <w:t xml:space="preserve"> </w:t>
      </w:r>
      <w:r w:rsidRPr="00D3758C">
        <w:rPr>
          <w:rFonts w:cs="Times New Roman"/>
          <w:sz w:val="24"/>
          <w:szCs w:val="24"/>
        </w:rPr>
        <w:t>подобранные</w:t>
      </w:r>
      <w:r>
        <w:rPr>
          <w:rFonts w:cs="Times New Roman"/>
          <w:sz w:val="24"/>
          <w:szCs w:val="24"/>
        </w:rPr>
        <w:t xml:space="preserve"> </w:t>
      </w:r>
      <w:r w:rsidRPr="00D3758C">
        <w:rPr>
          <w:rFonts w:cs="Times New Roman"/>
          <w:sz w:val="24"/>
          <w:szCs w:val="24"/>
        </w:rPr>
        <w:t>по</w:t>
      </w:r>
      <w:r>
        <w:rPr>
          <w:rFonts w:cs="Times New Roman"/>
          <w:sz w:val="24"/>
          <w:szCs w:val="24"/>
        </w:rPr>
        <w:t xml:space="preserve"> </w:t>
      </w:r>
      <w:r w:rsidRPr="00D3758C">
        <w:rPr>
          <w:rFonts w:cs="Times New Roman"/>
          <w:sz w:val="24"/>
          <w:szCs w:val="24"/>
        </w:rPr>
        <w:t>интенсивности</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продолжительности</w:t>
      </w:r>
      <w:r>
        <w:rPr>
          <w:rFonts w:cs="Times New Roman"/>
          <w:sz w:val="24"/>
          <w:szCs w:val="24"/>
        </w:rPr>
        <w:t xml:space="preserve"> </w:t>
      </w:r>
      <w:r w:rsidRPr="00D3758C">
        <w:rPr>
          <w:rFonts w:cs="Times New Roman"/>
          <w:sz w:val="24"/>
          <w:szCs w:val="24"/>
        </w:rPr>
        <w:t>физические</w:t>
      </w:r>
      <w:r>
        <w:rPr>
          <w:rFonts w:cs="Times New Roman"/>
          <w:sz w:val="24"/>
          <w:szCs w:val="24"/>
        </w:rPr>
        <w:t xml:space="preserve"> </w:t>
      </w:r>
      <w:r w:rsidRPr="00D3758C">
        <w:rPr>
          <w:rFonts w:cs="Times New Roman"/>
          <w:sz w:val="24"/>
          <w:szCs w:val="24"/>
        </w:rPr>
        <w:t>упражнения.</w:t>
      </w:r>
      <w:r>
        <w:rPr>
          <w:rFonts w:cs="Times New Roman"/>
          <w:sz w:val="24"/>
          <w:szCs w:val="24"/>
        </w:rPr>
        <w:t xml:space="preserve"> </w:t>
      </w:r>
      <w:r w:rsidRPr="00D3758C">
        <w:rPr>
          <w:rFonts w:cs="Times New Roman"/>
          <w:sz w:val="24"/>
          <w:szCs w:val="24"/>
        </w:rPr>
        <w:t>Дело</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том,</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любая</w:t>
      </w:r>
      <w:r>
        <w:rPr>
          <w:rFonts w:cs="Times New Roman"/>
          <w:sz w:val="24"/>
          <w:szCs w:val="24"/>
        </w:rPr>
        <w:t xml:space="preserve"> </w:t>
      </w:r>
      <w:r w:rsidRPr="00D3758C">
        <w:rPr>
          <w:rFonts w:cs="Times New Roman"/>
          <w:sz w:val="24"/>
          <w:szCs w:val="24"/>
        </w:rPr>
        <w:t>двигательная</w:t>
      </w:r>
      <w:r>
        <w:rPr>
          <w:rFonts w:cs="Times New Roman"/>
          <w:sz w:val="24"/>
          <w:szCs w:val="24"/>
        </w:rPr>
        <w:t xml:space="preserve"> </w:t>
      </w:r>
      <w:r w:rsidRPr="00D3758C">
        <w:rPr>
          <w:rFonts w:cs="Times New Roman"/>
          <w:sz w:val="24"/>
          <w:szCs w:val="24"/>
        </w:rPr>
        <w:t>активность</w:t>
      </w:r>
      <w:r>
        <w:rPr>
          <w:rFonts w:cs="Times New Roman"/>
          <w:sz w:val="24"/>
          <w:szCs w:val="24"/>
        </w:rPr>
        <w:t xml:space="preserve"> </w:t>
      </w:r>
      <w:r w:rsidRPr="00D3758C">
        <w:rPr>
          <w:rFonts w:cs="Times New Roman"/>
          <w:sz w:val="24"/>
          <w:szCs w:val="24"/>
        </w:rPr>
        <w:t>вызывает</w:t>
      </w:r>
      <w:r>
        <w:rPr>
          <w:rFonts w:cs="Times New Roman"/>
          <w:sz w:val="24"/>
          <w:szCs w:val="24"/>
        </w:rPr>
        <w:t xml:space="preserve"> </w:t>
      </w:r>
      <w:r w:rsidRPr="00D3758C">
        <w:rPr>
          <w:rFonts w:cs="Times New Roman"/>
          <w:sz w:val="24"/>
          <w:szCs w:val="24"/>
        </w:rPr>
        <w:t>ускорение</w:t>
      </w:r>
      <w:r>
        <w:rPr>
          <w:rFonts w:cs="Times New Roman"/>
          <w:sz w:val="24"/>
          <w:szCs w:val="24"/>
        </w:rPr>
        <w:t xml:space="preserve"> </w:t>
      </w:r>
      <w:r w:rsidRPr="00D3758C">
        <w:rPr>
          <w:rFonts w:cs="Times New Roman"/>
          <w:sz w:val="24"/>
          <w:szCs w:val="24"/>
        </w:rPr>
        <w:t>обменных</w:t>
      </w:r>
      <w:r>
        <w:rPr>
          <w:rFonts w:cs="Times New Roman"/>
          <w:sz w:val="24"/>
          <w:szCs w:val="24"/>
        </w:rPr>
        <w:t xml:space="preserve"> </w:t>
      </w:r>
      <w:r w:rsidRPr="00D3758C">
        <w:rPr>
          <w:rFonts w:cs="Times New Roman"/>
          <w:sz w:val="24"/>
          <w:szCs w:val="24"/>
        </w:rPr>
        <w:t>процессов,</w:t>
      </w:r>
      <w:r>
        <w:rPr>
          <w:rFonts w:cs="Times New Roman"/>
          <w:sz w:val="24"/>
          <w:szCs w:val="24"/>
        </w:rPr>
        <w:t xml:space="preserve"> </w:t>
      </w:r>
      <w:r w:rsidRPr="00D3758C">
        <w:rPr>
          <w:rFonts w:cs="Times New Roman"/>
          <w:sz w:val="24"/>
          <w:szCs w:val="24"/>
        </w:rPr>
        <w:t>происходящих</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организме.</w:t>
      </w:r>
      <w:r>
        <w:rPr>
          <w:rFonts w:cs="Times New Roman"/>
          <w:sz w:val="24"/>
          <w:szCs w:val="24"/>
        </w:rPr>
        <w:t xml:space="preserve"> </w:t>
      </w:r>
      <w:r w:rsidRPr="00D3758C">
        <w:rPr>
          <w:rFonts w:cs="Times New Roman"/>
          <w:sz w:val="24"/>
          <w:szCs w:val="24"/>
        </w:rPr>
        <w:t>Следовательно,</w:t>
      </w:r>
      <w:r>
        <w:rPr>
          <w:rFonts w:cs="Times New Roman"/>
          <w:sz w:val="24"/>
          <w:szCs w:val="24"/>
        </w:rPr>
        <w:t xml:space="preserve"> </w:t>
      </w:r>
      <w:r w:rsidRPr="00D3758C">
        <w:rPr>
          <w:rFonts w:cs="Times New Roman"/>
          <w:sz w:val="24"/>
          <w:szCs w:val="24"/>
        </w:rPr>
        <w:t>при</w:t>
      </w:r>
      <w:r>
        <w:rPr>
          <w:rFonts w:cs="Times New Roman"/>
          <w:sz w:val="24"/>
          <w:szCs w:val="24"/>
        </w:rPr>
        <w:t xml:space="preserve"> </w:t>
      </w:r>
      <w:r w:rsidRPr="00D3758C">
        <w:rPr>
          <w:rFonts w:cs="Times New Roman"/>
          <w:sz w:val="24"/>
          <w:szCs w:val="24"/>
        </w:rPr>
        <w:t>использовании</w:t>
      </w:r>
      <w:r>
        <w:rPr>
          <w:rFonts w:cs="Times New Roman"/>
          <w:sz w:val="24"/>
          <w:szCs w:val="24"/>
        </w:rPr>
        <w:t xml:space="preserve"> </w:t>
      </w:r>
      <w:r w:rsidRPr="00D3758C">
        <w:rPr>
          <w:rFonts w:cs="Times New Roman"/>
          <w:sz w:val="24"/>
          <w:szCs w:val="24"/>
        </w:rPr>
        <w:t>оптимальных</w:t>
      </w:r>
      <w:r>
        <w:rPr>
          <w:rFonts w:cs="Times New Roman"/>
          <w:sz w:val="24"/>
          <w:szCs w:val="24"/>
        </w:rPr>
        <w:t xml:space="preserve"> </w:t>
      </w:r>
      <w:r w:rsidRPr="00D3758C">
        <w:rPr>
          <w:rFonts w:cs="Times New Roman"/>
          <w:sz w:val="24"/>
          <w:szCs w:val="24"/>
        </w:rPr>
        <w:t>нагрузок</w:t>
      </w:r>
      <w:r>
        <w:rPr>
          <w:rFonts w:cs="Times New Roman"/>
          <w:sz w:val="24"/>
          <w:szCs w:val="24"/>
        </w:rPr>
        <w:t xml:space="preserve"> </w:t>
      </w:r>
      <w:r w:rsidRPr="00D3758C">
        <w:rPr>
          <w:rFonts w:cs="Times New Roman"/>
          <w:sz w:val="24"/>
          <w:szCs w:val="24"/>
        </w:rPr>
        <w:t>может</w:t>
      </w:r>
      <w:r>
        <w:rPr>
          <w:rFonts w:cs="Times New Roman"/>
          <w:sz w:val="24"/>
          <w:szCs w:val="24"/>
        </w:rPr>
        <w:t xml:space="preserve"> </w:t>
      </w:r>
      <w:r w:rsidRPr="00D3758C">
        <w:rPr>
          <w:rFonts w:cs="Times New Roman"/>
          <w:sz w:val="24"/>
          <w:szCs w:val="24"/>
        </w:rPr>
        <w:t>существенно</w:t>
      </w:r>
      <w:r>
        <w:rPr>
          <w:rFonts w:cs="Times New Roman"/>
          <w:sz w:val="24"/>
          <w:szCs w:val="24"/>
        </w:rPr>
        <w:t xml:space="preserve"> </w:t>
      </w:r>
      <w:r w:rsidRPr="00D3758C">
        <w:rPr>
          <w:rFonts w:cs="Times New Roman"/>
          <w:sz w:val="24"/>
          <w:szCs w:val="24"/>
        </w:rPr>
        <w:t>повысить</w:t>
      </w:r>
      <w:r>
        <w:rPr>
          <w:rFonts w:cs="Times New Roman"/>
          <w:sz w:val="24"/>
          <w:szCs w:val="24"/>
        </w:rPr>
        <w:t xml:space="preserve"> </w:t>
      </w:r>
      <w:r w:rsidRPr="00D3758C">
        <w:rPr>
          <w:rFonts w:cs="Times New Roman"/>
          <w:sz w:val="24"/>
          <w:szCs w:val="24"/>
        </w:rPr>
        <w:t>эффективность</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только</w:t>
      </w:r>
      <w:r>
        <w:rPr>
          <w:rFonts w:cs="Times New Roman"/>
          <w:sz w:val="24"/>
          <w:szCs w:val="24"/>
        </w:rPr>
        <w:t xml:space="preserve"> </w:t>
      </w:r>
      <w:r w:rsidRPr="00D3758C">
        <w:rPr>
          <w:rFonts w:cs="Times New Roman"/>
          <w:sz w:val="24"/>
          <w:szCs w:val="24"/>
        </w:rPr>
        <w:t>физической,</w:t>
      </w:r>
      <w:r>
        <w:rPr>
          <w:rFonts w:cs="Times New Roman"/>
          <w:sz w:val="24"/>
          <w:szCs w:val="24"/>
        </w:rPr>
        <w:t xml:space="preserve"> </w:t>
      </w:r>
      <w:r w:rsidRPr="00D3758C">
        <w:rPr>
          <w:rFonts w:cs="Times New Roman"/>
          <w:sz w:val="24"/>
          <w:szCs w:val="24"/>
        </w:rPr>
        <w:t>но</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умственной</w:t>
      </w:r>
      <w:r>
        <w:rPr>
          <w:rFonts w:cs="Times New Roman"/>
          <w:sz w:val="24"/>
          <w:szCs w:val="24"/>
        </w:rPr>
        <w:t xml:space="preserve"> </w:t>
      </w:r>
      <w:r w:rsidRPr="00D3758C">
        <w:rPr>
          <w:rFonts w:cs="Times New Roman"/>
          <w:sz w:val="24"/>
          <w:szCs w:val="24"/>
        </w:rPr>
        <w:t>деятельности.</w:t>
      </w:r>
      <w:r>
        <w:rPr>
          <w:rFonts w:cs="Times New Roman"/>
          <w:sz w:val="24"/>
          <w:szCs w:val="24"/>
        </w:rPr>
        <w:t xml:space="preserve">  </w:t>
      </w:r>
      <w:r w:rsidRPr="00D3758C">
        <w:rPr>
          <w:rFonts w:cs="Times New Roman"/>
          <w:sz w:val="24"/>
          <w:szCs w:val="24"/>
        </w:rPr>
        <w:t>Однако,</w:t>
      </w:r>
      <w:r>
        <w:rPr>
          <w:rFonts w:cs="Times New Roman"/>
          <w:sz w:val="24"/>
          <w:szCs w:val="24"/>
        </w:rPr>
        <w:t xml:space="preserve"> </w:t>
      </w:r>
      <w:r w:rsidRPr="00D3758C">
        <w:rPr>
          <w:rFonts w:cs="Times New Roman"/>
          <w:sz w:val="24"/>
          <w:szCs w:val="24"/>
        </w:rPr>
        <w:t>здесь</w:t>
      </w:r>
      <w:r>
        <w:rPr>
          <w:rFonts w:cs="Times New Roman"/>
          <w:sz w:val="24"/>
          <w:szCs w:val="24"/>
        </w:rPr>
        <w:t xml:space="preserve"> </w:t>
      </w:r>
      <w:r w:rsidRPr="00D3758C">
        <w:rPr>
          <w:rFonts w:cs="Times New Roman"/>
          <w:sz w:val="24"/>
          <w:szCs w:val="24"/>
        </w:rPr>
        <w:t>нужно</w:t>
      </w:r>
      <w:r>
        <w:rPr>
          <w:rFonts w:cs="Times New Roman"/>
          <w:sz w:val="24"/>
          <w:szCs w:val="24"/>
        </w:rPr>
        <w:t xml:space="preserve"> </w:t>
      </w:r>
      <w:r w:rsidRPr="00D3758C">
        <w:rPr>
          <w:rFonts w:cs="Times New Roman"/>
          <w:sz w:val="24"/>
          <w:szCs w:val="24"/>
        </w:rPr>
        <w:t>быть</w:t>
      </w:r>
      <w:r>
        <w:rPr>
          <w:rFonts w:cs="Times New Roman"/>
          <w:sz w:val="24"/>
          <w:szCs w:val="24"/>
        </w:rPr>
        <w:t xml:space="preserve"> </w:t>
      </w:r>
      <w:r w:rsidRPr="00D3758C">
        <w:rPr>
          <w:rFonts w:cs="Times New Roman"/>
          <w:sz w:val="24"/>
          <w:szCs w:val="24"/>
        </w:rPr>
        <w:t>предельно</w:t>
      </w:r>
      <w:r>
        <w:rPr>
          <w:rFonts w:cs="Times New Roman"/>
          <w:sz w:val="24"/>
          <w:szCs w:val="24"/>
        </w:rPr>
        <w:t xml:space="preserve"> </w:t>
      </w:r>
      <w:r w:rsidRPr="00D3758C">
        <w:rPr>
          <w:rFonts w:cs="Times New Roman"/>
          <w:sz w:val="24"/>
          <w:szCs w:val="24"/>
        </w:rPr>
        <w:t>осторожными,</w:t>
      </w:r>
      <w:r>
        <w:rPr>
          <w:rFonts w:cs="Times New Roman"/>
          <w:sz w:val="24"/>
          <w:szCs w:val="24"/>
        </w:rPr>
        <w:t xml:space="preserve"> </w:t>
      </w:r>
      <w:r w:rsidRPr="00D3758C">
        <w:rPr>
          <w:rFonts w:cs="Times New Roman"/>
          <w:sz w:val="24"/>
          <w:szCs w:val="24"/>
        </w:rPr>
        <w:t>так</w:t>
      </w:r>
      <w:r>
        <w:rPr>
          <w:rFonts w:cs="Times New Roman"/>
          <w:sz w:val="24"/>
          <w:szCs w:val="24"/>
        </w:rPr>
        <w:t xml:space="preserve"> </w:t>
      </w:r>
      <w:r w:rsidRPr="00D3758C">
        <w:rPr>
          <w:rFonts w:cs="Times New Roman"/>
          <w:sz w:val="24"/>
          <w:szCs w:val="24"/>
        </w:rPr>
        <w:t>как</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случае</w:t>
      </w:r>
      <w:r>
        <w:rPr>
          <w:rFonts w:cs="Times New Roman"/>
          <w:sz w:val="24"/>
          <w:szCs w:val="24"/>
        </w:rPr>
        <w:t xml:space="preserve"> </w:t>
      </w:r>
      <w:r w:rsidRPr="00D3758C">
        <w:rPr>
          <w:rFonts w:cs="Times New Roman"/>
          <w:sz w:val="24"/>
          <w:szCs w:val="24"/>
        </w:rPr>
        <w:t>чрезмерной</w:t>
      </w:r>
      <w:r>
        <w:rPr>
          <w:rFonts w:cs="Times New Roman"/>
          <w:sz w:val="24"/>
          <w:szCs w:val="24"/>
        </w:rPr>
        <w:t xml:space="preserve"> </w:t>
      </w:r>
      <w:r w:rsidRPr="00D3758C">
        <w:rPr>
          <w:rFonts w:cs="Times New Roman"/>
          <w:sz w:val="24"/>
          <w:szCs w:val="24"/>
        </w:rPr>
        <w:t>физической</w:t>
      </w:r>
      <w:r>
        <w:rPr>
          <w:rFonts w:cs="Times New Roman"/>
          <w:sz w:val="24"/>
          <w:szCs w:val="24"/>
        </w:rPr>
        <w:t xml:space="preserve"> </w:t>
      </w:r>
      <w:r w:rsidRPr="00D3758C">
        <w:rPr>
          <w:rFonts w:cs="Times New Roman"/>
          <w:sz w:val="24"/>
          <w:szCs w:val="24"/>
        </w:rPr>
        <w:t>или</w:t>
      </w:r>
      <w:r>
        <w:rPr>
          <w:rFonts w:cs="Times New Roman"/>
          <w:sz w:val="24"/>
          <w:szCs w:val="24"/>
        </w:rPr>
        <w:t xml:space="preserve"> </w:t>
      </w:r>
      <w:r w:rsidRPr="00D3758C">
        <w:rPr>
          <w:rFonts w:cs="Times New Roman"/>
          <w:sz w:val="24"/>
          <w:szCs w:val="24"/>
        </w:rPr>
        <w:t>интеллектуальной</w:t>
      </w:r>
      <w:r>
        <w:rPr>
          <w:rFonts w:cs="Times New Roman"/>
          <w:sz w:val="24"/>
          <w:szCs w:val="24"/>
        </w:rPr>
        <w:t xml:space="preserve"> </w:t>
      </w:r>
      <w:r w:rsidRPr="00D3758C">
        <w:rPr>
          <w:rFonts w:cs="Times New Roman"/>
          <w:sz w:val="24"/>
          <w:szCs w:val="24"/>
        </w:rPr>
        <w:t>нагрузки</w:t>
      </w:r>
      <w:r>
        <w:rPr>
          <w:rFonts w:cs="Times New Roman"/>
          <w:sz w:val="24"/>
          <w:szCs w:val="24"/>
        </w:rPr>
        <w:t xml:space="preserve"> </w:t>
      </w:r>
      <w:r w:rsidRPr="00D3758C">
        <w:rPr>
          <w:rFonts w:cs="Times New Roman"/>
          <w:sz w:val="24"/>
          <w:szCs w:val="24"/>
        </w:rPr>
        <w:t>наступает</w:t>
      </w:r>
      <w:r>
        <w:rPr>
          <w:rFonts w:cs="Times New Roman"/>
          <w:sz w:val="24"/>
          <w:szCs w:val="24"/>
        </w:rPr>
        <w:t xml:space="preserve"> </w:t>
      </w:r>
      <w:r w:rsidRPr="00D3758C">
        <w:rPr>
          <w:rFonts w:cs="Times New Roman"/>
          <w:sz w:val="24"/>
          <w:szCs w:val="24"/>
        </w:rPr>
        <w:t>утомление,</w:t>
      </w:r>
      <w:r>
        <w:rPr>
          <w:rFonts w:cs="Times New Roman"/>
          <w:sz w:val="24"/>
          <w:szCs w:val="24"/>
        </w:rPr>
        <w:t xml:space="preserve"> </w:t>
      </w:r>
      <w:r w:rsidRPr="00D3758C">
        <w:rPr>
          <w:rFonts w:cs="Times New Roman"/>
          <w:sz w:val="24"/>
          <w:szCs w:val="24"/>
        </w:rPr>
        <w:t>из-за</w:t>
      </w:r>
      <w:r>
        <w:rPr>
          <w:rFonts w:cs="Times New Roman"/>
          <w:sz w:val="24"/>
          <w:szCs w:val="24"/>
        </w:rPr>
        <w:t xml:space="preserve"> </w:t>
      </w:r>
      <w:r w:rsidRPr="00D3758C">
        <w:rPr>
          <w:rFonts w:cs="Times New Roman"/>
          <w:sz w:val="24"/>
          <w:szCs w:val="24"/>
        </w:rPr>
        <w:t>которого</w:t>
      </w:r>
      <w:r>
        <w:rPr>
          <w:rFonts w:cs="Times New Roman"/>
          <w:sz w:val="24"/>
          <w:szCs w:val="24"/>
        </w:rPr>
        <w:t xml:space="preserve"> </w:t>
      </w:r>
      <w:r w:rsidRPr="00D3758C">
        <w:rPr>
          <w:rFonts w:cs="Times New Roman"/>
          <w:sz w:val="24"/>
          <w:szCs w:val="24"/>
        </w:rPr>
        <w:t>снижается</w:t>
      </w:r>
      <w:r>
        <w:rPr>
          <w:rFonts w:cs="Times New Roman"/>
          <w:sz w:val="24"/>
          <w:szCs w:val="24"/>
        </w:rPr>
        <w:t xml:space="preserve"> </w:t>
      </w:r>
      <w:r w:rsidRPr="00D3758C">
        <w:rPr>
          <w:rFonts w:cs="Times New Roman"/>
          <w:sz w:val="24"/>
          <w:szCs w:val="24"/>
        </w:rPr>
        <w:t>концентрация</w:t>
      </w:r>
      <w:r>
        <w:rPr>
          <w:rFonts w:cs="Times New Roman"/>
          <w:sz w:val="24"/>
          <w:szCs w:val="24"/>
        </w:rPr>
        <w:t xml:space="preserve"> </w:t>
      </w:r>
      <w:r w:rsidRPr="00D3758C">
        <w:rPr>
          <w:rFonts w:cs="Times New Roman"/>
          <w:sz w:val="24"/>
          <w:szCs w:val="24"/>
        </w:rPr>
        <w:t>внимания,</w:t>
      </w:r>
      <w:r>
        <w:rPr>
          <w:rFonts w:cs="Times New Roman"/>
          <w:sz w:val="24"/>
          <w:szCs w:val="24"/>
        </w:rPr>
        <w:t xml:space="preserve"> </w:t>
      </w:r>
      <w:r w:rsidRPr="00D3758C">
        <w:rPr>
          <w:rFonts w:cs="Times New Roman"/>
          <w:sz w:val="24"/>
          <w:szCs w:val="24"/>
        </w:rPr>
        <w:t>ухудшается</w:t>
      </w:r>
      <w:r>
        <w:rPr>
          <w:rFonts w:cs="Times New Roman"/>
          <w:sz w:val="24"/>
          <w:szCs w:val="24"/>
        </w:rPr>
        <w:t xml:space="preserve"> </w:t>
      </w:r>
      <w:r w:rsidRPr="00D3758C">
        <w:rPr>
          <w:rFonts w:cs="Times New Roman"/>
          <w:sz w:val="24"/>
          <w:szCs w:val="24"/>
        </w:rPr>
        <w:t>запоминание</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усвоение</w:t>
      </w:r>
      <w:r>
        <w:rPr>
          <w:rFonts w:cs="Times New Roman"/>
          <w:sz w:val="24"/>
          <w:szCs w:val="24"/>
        </w:rPr>
        <w:t xml:space="preserve"> </w:t>
      </w:r>
      <w:r w:rsidRPr="00D3758C">
        <w:rPr>
          <w:rFonts w:cs="Times New Roman"/>
          <w:sz w:val="24"/>
          <w:szCs w:val="24"/>
        </w:rPr>
        <w:t>нового</w:t>
      </w:r>
      <w:r>
        <w:rPr>
          <w:rFonts w:cs="Times New Roman"/>
          <w:sz w:val="24"/>
          <w:szCs w:val="24"/>
        </w:rPr>
        <w:t xml:space="preserve"> </w:t>
      </w:r>
      <w:r w:rsidRPr="00D3758C">
        <w:rPr>
          <w:rFonts w:cs="Times New Roman"/>
          <w:sz w:val="24"/>
          <w:szCs w:val="24"/>
        </w:rPr>
        <w:t>материала,</w:t>
      </w:r>
      <w:r>
        <w:rPr>
          <w:rFonts w:cs="Times New Roman"/>
          <w:sz w:val="24"/>
          <w:szCs w:val="24"/>
        </w:rPr>
        <w:t xml:space="preserve"> </w:t>
      </w:r>
      <w:r w:rsidRPr="00D3758C">
        <w:rPr>
          <w:rFonts w:cs="Times New Roman"/>
          <w:sz w:val="24"/>
          <w:szCs w:val="24"/>
        </w:rPr>
        <w:t>падает</w:t>
      </w:r>
      <w:r>
        <w:rPr>
          <w:rFonts w:cs="Times New Roman"/>
          <w:sz w:val="24"/>
          <w:szCs w:val="24"/>
        </w:rPr>
        <w:t xml:space="preserve"> </w:t>
      </w:r>
      <w:r w:rsidRPr="00D3758C">
        <w:rPr>
          <w:rFonts w:cs="Times New Roman"/>
          <w:sz w:val="24"/>
          <w:szCs w:val="24"/>
        </w:rPr>
        <w:t>скорость</w:t>
      </w:r>
      <w:r>
        <w:rPr>
          <w:rFonts w:cs="Times New Roman"/>
          <w:sz w:val="24"/>
          <w:szCs w:val="24"/>
        </w:rPr>
        <w:t xml:space="preserve"> </w:t>
      </w:r>
      <w:r w:rsidRPr="00D3758C">
        <w:rPr>
          <w:rFonts w:cs="Times New Roman"/>
          <w:sz w:val="24"/>
          <w:szCs w:val="24"/>
        </w:rPr>
        <w:t>обработки</w:t>
      </w:r>
      <w:r>
        <w:rPr>
          <w:rFonts w:cs="Times New Roman"/>
          <w:sz w:val="24"/>
          <w:szCs w:val="24"/>
        </w:rPr>
        <w:t xml:space="preserve"> </w:t>
      </w:r>
      <w:r w:rsidRPr="00D3758C">
        <w:rPr>
          <w:rFonts w:cs="Times New Roman"/>
          <w:sz w:val="24"/>
          <w:szCs w:val="24"/>
        </w:rPr>
        <w:t>теоретического</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практического</w:t>
      </w:r>
      <w:r>
        <w:rPr>
          <w:rFonts w:cs="Times New Roman"/>
          <w:sz w:val="24"/>
          <w:szCs w:val="24"/>
        </w:rPr>
        <w:t xml:space="preserve"> </w:t>
      </w:r>
      <w:r w:rsidRPr="00D3758C">
        <w:rPr>
          <w:rFonts w:cs="Times New Roman"/>
          <w:sz w:val="24"/>
          <w:szCs w:val="24"/>
        </w:rPr>
        <w:t>материала.</w:t>
      </w:r>
      <w:r>
        <w:rPr>
          <w:rFonts w:cs="Times New Roman"/>
          <w:sz w:val="24"/>
          <w:szCs w:val="24"/>
        </w:rPr>
        <w:t xml:space="preserve"> </w:t>
      </w:r>
      <w:r w:rsidRPr="00D3758C">
        <w:rPr>
          <w:rFonts w:cs="Times New Roman"/>
          <w:sz w:val="24"/>
          <w:szCs w:val="24"/>
        </w:rPr>
        <w:t>По</w:t>
      </w:r>
      <w:r>
        <w:rPr>
          <w:rFonts w:cs="Times New Roman"/>
          <w:sz w:val="24"/>
          <w:szCs w:val="24"/>
        </w:rPr>
        <w:t xml:space="preserve"> </w:t>
      </w:r>
      <w:r w:rsidRPr="00D3758C">
        <w:rPr>
          <w:rFonts w:cs="Times New Roman"/>
          <w:sz w:val="24"/>
          <w:szCs w:val="24"/>
        </w:rPr>
        <w:t>сути,</w:t>
      </w:r>
      <w:r>
        <w:rPr>
          <w:rFonts w:cs="Times New Roman"/>
          <w:sz w:val="24"/>
          <w:szCs w:val="24"/>
        </w:rPr>
        <w:t xml:space="preserve"> </w:t>
      </w:r>
      <w:r w:rsidRPr="00D3758C">
        <w:rPr>
          <w:rFonts w:cs="Times New Roman"/>
          <w:sz w:val="24"/>
          <w:szCs w:val="24"/>
        </w:rPr>
        <w:t>переутомление</w:t>
      </w:r>
      <w:r>
        <w:rPr>
          <w:rFonts w:cs="Times New Roman"/>
          <w:sz w:val="24"/>
          <w:szCs w:val="24"/>
        </w:rPr>
        <w:t xml:space="preserve"> </w:t>
      </w:r>
      <w:r w:rsidRPr="00D3758C">
        <w:rPr>
          <w:rFonts w:cs="Times New Roman"/>
          <w:sz w:val="24"/>
          <w:szCs w:val="24"/>
        </w:rPr>
        <w:t>является</w:t>
      </w:r>
      <w:r>
        <w:rPr>
          <w:rFonts w:cs="Times New Roman"/>
          <w:sz w:val="24"/>
          <w:szCs w:val="24"/>
        </w:rPr>
        <w:t xml:space="preserve"> </w:t>
      </w:r>
      <w:r w:rsidRPr="00D3758C">
        <w:rPr>
          <w:rFonts w:cs="Times New Roman"/>
          <w:sz w:val="24"/>
          <w:szCs w:val="24"/>
        </w:rPr>
        <w:t>сигналом,</w:t>
      </w:r>
      <w:r>
        <w:rPr>
          <w:rFonts w:cs="Times New Roman"/>
          <w:sz w:val="24"/>
          <w:szCs w:val="24"/>
        </w:rPr>
        <w:t xml:space="preserve"> </w:t>
      </w:r>
      <w:r w:rsidRPr="00D3758C">
        <w:rPr>
          <w:rFonts w:cs="Times New Roman"/>
          <w:sz w:val="24"/>
          <w:szCs w:val="24"/>
        </w:rPr>
        <w:t>который</w:t>
      </w:r>
      <w:r>
        <w:rPr>
          <w:rFonts w:cs="Times New Roman"/>
          <w:sz w:val="24"/>
          <w:szCs w:val="24"/>
        </w:rPr>
        <w:t xml:space="preserve"> </w:t>
      </w:r>
      <w:r w:rsidRPr="00D3758C">
        <w:rPr>
          <w:rFonts w:cs="Times New Roman"/>
          <w:sz w:val="24"/>
          <w:szCs w:val="24"/>
        </w:rPr>
        <w:t>подает</w:t>
      </w:r>
      <w:r>
        <w:rPr>
          <w:rFonts w:cs="Times New Roman"/>
          <w:sz w:val="24"/>
          <w:szCs w:val="24"/>
        </w:rPr>
        <w:t xml:space="preserve"> </w:t>
      </w:r>
      <w:r w:rsidRPr="00D3758C">
        <w:rPr>
          <w:rFonts w:cs="Times New Roman"/>
          <w:sz w:val="24"/>
          <w:szCs w:val="24"/>
        </w:rPr>
        <w:t>уставший</w:t>
      </w:r>
      <w:r>
        <w:rPr>
          <w:rFonts w:cs="Times New Roman"/>
          <w:sz w:val="24"/>
          <w:szCs w:val="24"/>
        </w:rPr>
        <w:t xml:space="preserve"> </w:t>
      </w:r>
      <w:r w:rsidRPr="00D3758C">
        <w:rPr>
          <w:rFonts w:cs="Times New Roman"/>
          <w:sz w:val="24"/>
          <w:szCs w:val="24"/>
        </w:rPr>
        <w:t>организм</w:t>
      </w:r>
      <w:r>
        <w:rPr>
          <w:rFonts w:cs="Times New Roman"/>
          <w:sz w:val="24"/>
          <w:szCs w:val="24"/>
        </w:rPr>
        <w:t xml:space="preserve"> </w:t>
      </w:r>
      <w:r w:rsidRPr="00D3758C">
        <w:rPr>
          <w:rFonts w:cs="Times New Roman"/>
          <w:sz w:val="24"/>
          <w:szCs w:val="24"/>
        </w:rPr>
        <w:t>мозгу.</w:t>
      </w:r>
      <w:r>
        <w:rPr>
          <w:rFonts w:cs="Times New Roman"/>
          <w:sz w:val="24"/>
          <w:szCs w:val="24"/>
        </w:rPr>
        <w:t xml:space="preserve"> </w:t>
      </w:r>
    </w:p>
    <w:p w14:paraId="0423BE25" w14:textId="77777777" w:rsidR="00D322D0" w:rsidRPr="00D3758C" w:rsidRDefault="00D322D0" w:rsidP="00D322D0">
      <w:pPr>
        <w:spacing w:after="0" w:line="360" w:lineRule="auto"/>
        <w:ind w:firstLine="709"/>
        <w:rPr>
          <w:rFonts w:cs="Times New Roman"/>
          <w:sz w:val="24"/>
          <w:szCs w:val="24"/>
        </w:rPr>
      </w:pPr>
      <w:r w:rsidRPr="00D3758C">
        <w:rPr>
          <w:rFonts w:cs="Times New Roman"/>
          <w:sz w:val="24"/>
          <w:szCs w:val="24"/>
        </w:rPr>
        <w:t>Исследованием</w:t>
      </w:r>
      <w:r>
        <w:rPr>
          <w:rFonts w:cs="Times New Roman"/>
          <w:sz w:val="24"/>
          <w:szCs w:val="24"/>
        </w:rPr>
        <w:t xml:space="preserve"> </w:t>
      </w:r>
      <w:r w:rsidRPr="00D3758C">
        <w:rPr>
          <w:rFonts w:cs="Times New Roman"/>
          <w:sz w:val="24"/>
          <w:szCs w:val="24"/>
        </w:rPr>
        <w:t>взаимосвязи,</w:t>
      </w:r>
      <w:r>
        <w:rPr>
          <w:rFonts w:cs="Times New Roman"/>
          <w:sz w:val="24"/>
          <w:szCs w:val="24"/>
        </w:rPr>
        <w:t xml:space="preserve"> </w:t>
      </w:r>
      <w:r w:rsidRPr="00D3758C">
        <w:rPr>
          <w:rFonts w:cs="Times New Roman"/>
          <w:sz w:val="24"/>
          <w:szCs w:val="24"/>
        </w:rPr>
        <w:t>существующей</w:t>
      </w:r>
      <w:r>
        <w:rPr>
          <w:rFonts w:cs="Times New Roman"/>
          <w:sz w:val="24"/>
          <w:szCs w:val="24"/>
        </w:rPr>
        <w:t xml:space="preserve"> </w:t>
      </w:r>
      <w:r w:rsidRPr="00D3758C">
        <w:rPr>
          <w:rFonts w:cs="Times New Roman"/>
          <w:sz w:val="24"/>
          <w:szCs w:val="24"/>
        </w:rPr>
        <w:t>между</w:t>
      </w:r>
      <w:r>
        <w:rPr>
          <w:rFonts w:cs="Times New Roman"/>
          <w:sz w:val="24"/>
          <w:szCs w:val="24"/>
        </w:rPr>
        <w:t xml:space="preserve"> </w:t>
      </w:r>
      <w:r w:rsidRPr="00D3758C">
        <w:rPr>
          <w:rFonts w:cs="Times New Roman"/>
          <w:sz w:val="24"/>
          <w:szCs w:val="24"/>
        </w:rPr>
        <w:t>интеллектуальной</w:t>
      </w:r>
      <w:r>
        <w:rPr>
          <w:rFonts w:cs="Times New Roman"/>
          <w:sz w:val="24"/>
          <w:szCs w:val="24"/>
        </w:rPr>
        <w:t xml:space="preserve"> </w:t>
      </w:r>
      <w:r w:rsidRPr="00D3758C">
        <w:rPr>
          <w:rFonts w:cs="Times New Roman"/>
          <w:sz w:val="24"/>
          <w:szCs w:val="24"/>
        </w:rPr>
        <w:t>деятельностью</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физической</w:t>
      </w:r>
      <w:r>
        <w:rPr>
          <w:rFonts w:cs="Times New Roman"/>
          <w:sz w:val="24"/>
          <w:szCs w:val="24"/>
        </w:rPr>
        <w:t xml:space="preserve"> </w:t>
      </w:r>
      <w:r w:rsidRPr="00D3758C">
        <w:rPr>
          <w:rFonts w:cs="Times New Roman"/>
          <w:sz w:val="24"/>
          <w:szCs w:val="24"/>
        </w:rPr>
        <w:t>активностью,</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протяжении</w:t>
      </w:r>
      <w:r>
        <w:rPr>
          <w:rFonts w:cs="Times New Roman"/>
          <w:sz w:val="24"/>
          <w:szCs w:val="24"/>
        </w:rPr>
        <w:t xml:space="preserve"> </w:t>
      </w:r>
      <w:r w:rsidRPr="00D3758C">
        <w:rPr>
          <w:rFonts w:cs="Times New Roman"/>
          <w:sz w:val="24"/>
          <w:szCs w:val="24"/>
        </w:rPr>
        <w:t>вот</w:t>
      </w:r>
      <w:r>
        <w:rPr>
          <w:rFonts w:cs="Times New Roman"/>
          <w:sz w:val="24"/>
          <w:szCs w:val="24"/>
        </w:rPr>
        <w:t xml:space="preserve"> </w:t>
      </w:r>
      <w:r w:rsidRPr="00D3758C">
        <w:rPr>
          <w:rFonts w:cs="Times New Roman"/>
          <w:sz w:val="24"/>
          <w:szCs w:val="24"/>
        </w:rPr>
        <w:t>уже</w:t>
      </w:r>
      <w:r>
        <w:rPr>
          <w:rFonts w:cs="Times New Roman"/>
          <w:sz w:val="24"/>
          <w:szCs w:val="24"/>
        </w:rPr>
        <w:t xml:space="preserve"> </w:t>
      </w:r>
      <w:r w:rsidRPr="00D3758C">
        <w:rPr>
          <w:rFonts w:cs="Times New Roman"/>
          <w:sz w:val="24"/>
          <w:szCs w:val="24"/>
        </w:rPr>
        <w:t>нескольких</w:t>
      </w:r>
      <w:r>
        <w:rPr>
          <w:rFonts w:cs="Times New Roman"/>
          <w:sz w:val="24"/>
          <w:szCs w:val="24"/>
        </w:rPr>
        <w:t xml:space="preserve"> </w:t>
      </w:r>
      <w:r w:rsidRPr="00D3758C">
        <w:rPr>
          <w:rFonts w:cs="Times New Roman"/>
          <w:sz w:val="24"/>
          <w:szCs w:val="24"/>
        </w:rPr>
        <w:t>десятилетий</w:t>
      </w:r>
      <w:r>
        <w:rPr>
          <w:rFonts w:cs="Times New Roman"/>
          <w:sz w:val="24"/>
          <w:szCs w:val="24"/>
        </w:rPr>
        <w:t xml:space="preserve"> </w:t>
      </w:r>
      <w:r w:rsidRPr="00D3758C">
        <w:rPr>
          <w:rFonts w:cs="Times New Roman"/>
          <w:sz w:val="24"/>
          <w:szCs w:val="24"/>
        </w:rPr>
        <w:t>занимаются</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только</w:t>
      </w:r>
      <w:r>
        <w:rPr>
          <w:rFonts w:cs="Times New Roman"/>
          <w:sz w:val="24"/>
          <w:szCs w:val="24"/>
        </w:rPr>
        <w:t xml:space="preserve"> </w:t>
      </w:r>
      <w:r w:rsidRPr="00D3758C">
        <w:rPr>
          <w:rFonts w:cs="Times New Roman"/>
          <w:sz w:val="24"/>
          <w:szCs w:val="24"/>
        </w:rPr>
        <w:t>российские,</w:t>
      </w:r>
      <w:r>
        <w:rPr>
          <w:rFonts w:cs="Times New Roman"/>
          <w:sz w:val="24"/>
          <w:szCs w:val="24"/>
        </w:rPr>
        <w:t xml:space="preserve"> </w:t>
      </w:r>
      <w:r w:rsidRPr="00D3758C">
        <w:rPr>
          <w:rFonts w:cs="Times New Roman"/>
          <w:sz w:val="24"/>
          <w:szCs w:val="24"/>
        </w:rPr>
        <w:t>но</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западные</w:t>
      </w:r>
      <w:r>
        <w:rPr>
          <w:rFonts w:cs="Times New Roman"/>
          <w:sz w:val="24"/>
          <w:szCs w:val="24"/>
        </w:rPr>
        <w:t xml:space="preserve"> </w:t>
      </w:r>
      <w:r w:rsidRPr="00D3758C">
        <w:rPr>
          <w:rFonts w:cs="Times New Roman"/>
          <w:sz w:val="24"/>
          <w:szCs w:val="24"/>
        </w:rPr>
        <w:t>ученые.</w:t>
      </w:r>
      <w:r>
        <w:rPr>
          <w:rFonts w:cs="Times New Roman"/>
          <w:sz w:val="24"/>
          <w:szCs w:val="24"/>
        </w:rPr>
        <w:t xml:space="preserve"> </w:t>
      </w:r>
      <w:r w:rsidRPr="00D3758C">
        <w:rPr>
          <w:rFonts w:cs="Times New Roman"/>
          <w:sz w:val="24"/>
          <w:szCs w:val="24"/>
        </w:rPr>
        <w:t>Однако,</w:t>
      </w:r>
      <w:r>
        <w:rPr>
          <w:rFonts w:cs="Times New Roman"/>
          <w:sz w:val="24"/>
          <w:szCs w:val="24"/>
        </w:rPr>
        <w:t xml:space="preserve"> </w:t>
      </w:r>
      <w:r w:rsidRPr="00D3758C">
        <w:rPr>
          <w:rFonts w:cs="Times New Roman"/>
          <w:sz w:val="24"/>
          <w:szCs w:val="24"/>
        </w:rPr>
        <w:t>несмотря</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это</w:t>
      </w:r>
      <w:r>
        <w:rPr>
          <w:rFonts w:cs="Times New Roman"/>
          <w:sz w:val="24"/>
          <w:szCs w:val="24"/>
        </w:rPr>
        <w:t xml:space="preserve"> </w:t>
      </w:r>
      <w:r w:rsidRPr="00D3758C">
        <w:rPr>
          <w:rFonts w:cs="Times New Roman"/>
          <w:sz w:val="24"/>
          <w:szCs w:val="24"/>
        </w:rPr>
        <w:t>вплоть</w:t>
      </w:r>
      <w:r>
        <w:rPr>
          <w:rFonts w:cs="Times New Roman"/>
          <w:sz w:val="24"/>
          <w:szCs w:val="24"/>
        </w:rPr>
        <w:t xml:space="preserve"> </w:t>
      </w:r>
      <w:r w:rsidRPr="00D3758C">
        <w:rPr>
          <w:rFonts w:cs="Times New Roman"/>
          <w:sz w:val="24"/>
          <w:szCs w:val="24"/>
        </w:rPr>
        <w:t>до</w:t>
      </w:r>
      <w:r>
        <w:rPr>
          <w:rFonts w:cs="Times New Roman"/>
          <w:sz w:val="24"/>
          <w:szCs w:val="24"/>
        </w:rPr>
        <w:t xml:space="preserve"> </w:t>
      </w:r>
      <w:r w:rsidRPr="00D3758C">
        <w:rPr>
          <w:rFonts w:cs="Times New Roman"/>
          <w:sz w:val="24"/>
          <w:szCs w:val="24"/>
        </w:rPr>
        <w:t>наших</w:t>
      </w:r>
      <w:r>
        <w:rPr>
          <w:rFonts w:cs="Times New Roman"/>
          <w:sz w:val="24"/>
          <w:szCs w:val="24"/>
        </w:rPr>
        <w:t xml:space="preserve"> </w:t>
      </w:r>
      <w:r w:rsidRPr="00D3758C">
        <w:rPr>
          <w:rFonts w:cs="Times New Roman"/>
          <w:sz w:val="24"/>
          <w:szCs w:val="24"/>
        </w:rPr>
        <w:t>дней</w:t>
      </w:r>
      <w:r>
        <w:rPr>
          <w:rFonts w:cs="Times New Roman"/>
          <w:sz w:val="24"/>
          <w:szCs w:val="24"/>
        </w:rPr>
        <w:t xml:space="preserve"> </w:t>
      </w:r>
      <w:r w:rsidRPr="00D3758C">
        <w:rPr>
          <w:rFonts w:cs="Times New Roman"/>
          <w:sz w:val="24"/>
          <w:szCs w:val="24"/>
        </w:rPr>
        <w:t>экспертами</w:t>
      </w:r>
      <w:r>
        <w:rPr>
          <w:rFonts w:cs="Times New Roman"/>
          <w:sz w:val="24"/>
          <w:szCs w:val="24"/>
        </w:rPr>
        <w:t xml:space="preserve"> </w:t>
      </w:r>
      <w:r w:rsidRPr="00D3758C">
        <w:rPr>
          <w:rFonts w:cs="Times New Roman"/>
          <w:sz w:val="24"/>
          <w:szCs w:val="24"/>
        </w:rPr>
        <w:t>четко</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определен</w:t>
      </w:r>
      <w:r>
        <w:rPr>
          <w:rFonts w:cs="Times New Roman"/>
          <w:sz w:val="24"/>
          <w:szCs w:val="24"/>
        </w:rPr>
        <w:t xml:space="preserve"> </w:t>
      </w:r>
      <w:r w:rsidRPr="00D3758C">
        <w:rPr>
          <w:rFonts w:cs="Times New Roman"/>
          <w:sz w:val="24"/>
          <w:szCs w:val="24"/>
        </w:rPr>
        <w:t>уровень</w:t>
      </w:r>
      <w:r>
        <w:rPr>
          <w:rFonts w:cs="Times New Roman"/>
          <w:sz w:val="24"/>
          <w:szCs w:val="24"/>
        </w:rPr>
        <w:t xml:space="preserve"> </w:t>
      </w:r>
      <w:r w:rsidRPr="00D3758C">
        <w:rPr>
          <w:rFonts w:cs="Times New Roman"/>
          <w:sz w:val="24"/>
          <w:szCs w:val="24"/>
        </w:rPr>
        <w:t>физической</w:t>
      </w:r>
      <w:r>
        <w:rPr>
          <w:rFonts w:cs="Times New Roman"/>
          <w:sz w:val="24"/>
          <w:szCs w:val="24"/>
        </w:rPr>
        <w:t xml:space="preserve"> </w:t>
      </w:r>
      <w:r w:rsidRPr="00D3758C">
        <w:rPr>
          <w:rFonts w:cs="Times New Roman"/>
          <w:sz w:val="24"/>
          <w:szCs w:val="24"/>
        </w:rPr>
        <w:t>активности,</w:t>
      </w:r>
      <w:r>
        <w:rPr>
          <w:rFonts w:cs="Times New Roman"/>
          <w:sz w:val="24"/>
          <w:szCs w:val="24"/>
        </w:rPr>
        <w:t xml:space="preserve"> </w:t>
      </w:r>
      <w:r w:rsidRPr="00D3758C">
        <w:rPr>
          <w:rFonts w:cs="Times New Roman"/>
          <w:sz w:val="24"/>
          <w:szCs w:val="24"/>
        </w:rPr>
        <w:t>наступление</w:t>
      </w:r>
      <w:r>
        <w:rPr>
          <w:rFonts w:cs="Times New Roman"/>
          <w:sz w:val="24"/>
          <w:szCs w:val="24"/>
        </w:rPr>
        <w:t xml:space="preserve"> </w:t>
      </w:r>
      <w:r w:rsidRPr="00D3758C">
        <w:rPr>
          <w:rFonts w:cs="Times New Roman"/>
          <w:sz w:val="24"/>
          <w:szCs w:val="24"/>
        </w:rPr>
        <w:t>которого</w:t>
      </w:r>
      <w:r>
        <w:rPr>
          <w:rFonts w:cs="Times New Roman"/>
          <w:sz w:val="24"/>
          <w:szCs w:val="24"/>
        </w:rPr>
        <w:t xml:space="preserve"> </w:t>
      </w:r>
      <w:r w:rsidRPr="00D3758C">
        <w:rPr>
          <w:rFonts w:cs="Times New Roman"/>
          <w:sz w:val="24"/>
          <w:szCs w:val="24"/>
        </w:rPr>
        <w:t>позволило</w:t>
      </w:r>
      <w:r>
        <w:rPr>
          <w:rFonts w:cs="Times New Roman"/>
          <w:sz w:val="24"/>
          <w:szCs w:val="24"/>
        </w:rPr>
        <w:t xml:space="preserve"> </w:t>
      </w:r>
      <w:r w:rsidRPr="00D3758C">
        <w:rPr>
          <w:rFonts w:cs="Times New Roman"/>
          <w:sz w:val="24"/>
          <w:szCs w:val="24"/>
        </w:rPr>
        <w:t>было</w:t>
      </w:r>
      <w:r>
        <w:rPr>
          <w:rFonts w:cs="Times New Roman"/>
          <w:sz w:val="24"/>
          <w:szCs w:val="24"/>
        </w:rPr>
        <w:t xml:space="preserve"> </w:t>
      </w:r>
      <w:r w:rsidRPr="00D3758C">
        <w:rPr>
          <w:rFonts w:cs="Times New Roman"/>
          <w:sz w:val="24"/>
          <w:szCs w:val="24"/>
        </w:rPr>
        <w:t>активизировать</w:t>
      </w:r>
      <w:r>
        <w:rPr>
          <w:rFonts w:cs="Times New Roman"/>
          <w:sz w:val="24"/>
          <w:szCs w:val="24"/>
        </w:rPr>
        <w:t xml:space="preserve"> </w:t>
      </w:r>
      <w:r w:rsidRPr="00D3758C">
        <w:rPr>
          <w:rFonts w:cs="Times New Roman"/>
          <w:sz w:val="24"/>
          <w:szCs w:val="24"/>
        </w:rPr>
        <w:t>интеллектуальную</w:t>
      </w:r>
      <w:r>
        <w:rPr>
          <w:rFonts w:cs="Times New Roman"/>
          <w:sz w:val="24"/>
          <w:szCs w:val="24"/>
        </w:rPr>
        <w:t xml:space="preserve"> </w:t>
      </w:r>
      <w:r w:rsidRPr="00D3758C">
        <w:rPr>
          <w:rFonts w:cs="Times New Roman"/>
          <w:sz w:val="24"/>
          <w:szCs w:val="24"/>
        </w:rPr>
        <w:t>деятельность</w:t>
      </w:r>
      <w:r>
        <w:rPr>
          <w:rFonts w:cs="Times New Roman"/>
          <w:sz w:val="24"/>
          <w:szCs w:val="24"/>
        </w:rPr>
        <w:t xml:space="preserve"> </w:t>
      </w:r>
      <w:r w:rsidRPr="00D3758C">
        <w:rPr>
          <w:rFonts w:cs="Times New Roman"/>
          <w:sz w:val="24"/>
          <w:szCs w:val="24"/>
        </w:rPr>
        <w:t>до</w:t>
      </w:r>
      <w:r>
        <w:rPr>
          <w:rFonts w:cs="Times New Roman"/>
          <w:sz w:val="24"/>
          <w:szCs w:val="24"/>
        </w:rPr>
        <w:t xml:space="preserve"> </w:t>
      </w:r>
      <w:r w:rsidRPr="00D3758C">
        <w:rPr>
          <w:rFonts w:cs="Times New Roman"/>
          <w:sz w:val="24"/>
          <w:szCs w:val="24"/>
        </w:rPr>
        <w:t>максимальных</w:t>
      </w:r>
      <w:r>
        <w:rPr>
          <w:rFonts w:cs="Times New Roman"/>
          <w:sz w:val="24"/>
          <w:szCs w:val="24"/>
        </w:rPr>
        <w:t xml:space="preserve"> </w:t>
      </w:r>
      <w:r w:rsidRPr="00D3758C">
        <w:rPr>
          <w:rFonts w:cs="Times New Roman"/>
          <w:sz w:val="24"/>
          <w:szCs w:val="24"/>
        </w:rPr>
        <w:t>значений.</w:t>
      </w:r>
      <w:r>
        <w:rPr>
          <w:rFonts w:cs="Times New Roman"/>
          <w:sz w:val="24"/>
          <w:szCs w:val="24"/>
        </w:rPr>
        <w:t xml:space="preserve"> </w:t>
      </w:r>
      <w:r w:rsidRPr="00D3758C">
        <w:rPr>
          <w:rFonts w:cs="Times New Roman"/>
          <w:sz w:val="24"/>
          <w:szCs w:val="24"/>
        </w:rPr>
        <w:t>Данные</w:t>
      </w:r>
      <w:r>
        <w:rPr>
          <w:rFonts w:cs="Times New Roman"/>
          <w:sz w:val="24"/>
          <w:szCs w:val="24"/>
        </w:rPr>
        <w:t xml:space="preserve"> </w:t>
      </w:r>
      <w:r w:rsidRPr="00D3758C">
        <w:rPr>
          <w:rFonts w:cs="Times New Roman"/>
          <w:sz w:val="24"/>
          <w:szCs w:val="24"/>
        </w:rPr>
        <w:t>статистики,</w:t>
      </w:r>
      <w:r>
        <w:rPr>
          <w:rFonts w:cs="Times New Roman"/>
          <w:sz w:val="24"/>
          <w:szCs w:val="24"/>
        </w:rPr>
        <w:t xml:space="preserve"> </w:t>
      </w:r>
      <w:r w:rsidRPr="00D3758C">
        <w:rPr>
          <w:rFonts w:cs="Times New Roman"/>
          <w:sz w:val="24"/>
          <w:szCs w:val="24"/>
        </w:rPr>
        <w:t>представленные</w:t>
      </w:r>
      <w:r>
        <w:rPr>
          <w:rFonts w:cs="Times New Roman"/>
          <w:sz w:val="24"/>
          <w:szCs w:val="24"/>
        </w:rPr>
        <w:t xml:space="preserve"> </w:t>
      </w:r>
      <w:r w:rsidRPr="00D3758C">
        <w:rPr>
          <w:rFonts w:cs="Times New Roman"/>
          <w:sz w:val="24"/>
          <w:szCs w:val="24"/>
        </w:rPr>
        <w:t>Научным</w:t>
      </w:r>
      <w:r>
        <w:rPr>
          <w:rFonts w:cs="Times New Roman"/>
          <w:sz w:val="24"/>
          <w:szCs w:val="24"/>
        </w:rPr>
        <w:t xml:space="preserve"> </w:t>
      </w:r>
      <w:r w:rsidRPr="00D3758C">
        <w:rPr>
          <w:rFonts w:cs="Times New Roman"/>
          <w:sz w:val="24"/>
          <w:szCs w:val="24"/>
        </w:rPr>
        <w:t>центром</w:t>
      </w:r>
      <w:r>
        <w:rPr>
          <w:rFonts w:cs="Times New Roman"/>
          <w:sz w:val="24"/>
          <w:szCs w:val="24"/>
        </w:rPr>
        <w:t xml:space="preserve"> </w:t>
      </w:r>
      <w:r w:rsidRPr="00D3758C">
        <w:rPr>
          <w:rFonts w:cs="Times New Roman"/>
          <w:sz w:val="24"/>
          <w:szCs w:val="24"/>
        </w:rPr>
        <w:t>РАМН,</w:t>
      </w:r>
      <w:r>
        <w:rPr>
          <w:rFonts w:cs="Times New Roman"/>
          <w:sz w:val="24"/>
          <w:szCs w:val="24"/>
        </w:rPr>
        <w:t xml:space="preserve"> </w:t>
      </w:r>
      <w:r w:rsidRPr="00D3758C">
        <w:rPr>
          <w:rFonts w:cs="Times New Roman"/>
          <w:sz w:val="24"/>
          <w:szCs w:val="24"/>
        </w:rPr>
        <w:t>наглядно</w:t>
      </w:r>
      <w:r>
        <w:rPr>
          <w:rFonts w:cs="Times New Roman"/>
          <w:sz w:val="24"/>
          <w:szCs w:val="24"/>
        </w:rPr>
        <w:t xml:space="preserve"> </w:t>
      </w:r>
      <w:r w:rsidRPr="00D3758C">
        <w:rPr>
          <w:rFonts w:cs="Times New Roman"/>
          <w:sz w:val="24"/>
          <w:szCs w:val="24"/>
        </w:rPr>
        <w:t>свидетельствуют</w:t>
      </w:r>
      <w:r>
        <w:rPr>
          <w:rFonts w:cs="Times New Roman"/>
          <w:sz w:val="24"/>
          <w:szCs w:val="24"/>
        </w:rPr>
        <w:t xml:space="preserve"> </w:t>
      </w:r>
      <w:r w:rsidRPr="00D3758C">
        <w:rPr>
          <w:rFonts w:cs="Times New Roman"/>
          <w:sz w:val="24"/>
          <w:szCs w:val="24"/>
        </w:rPr>
        <w:t>о</w:t>
      </w:r>
      <w:r>
        <w:rPr>
          <w:rFonts w:cs="Times New Roman"/>
          <w:sz w:val="24"/>
          <w:szCs w:val="24"/>
        </w:rPr>
        <w:t xml:space="preserve"> </w:t>
      </w:r>
      <w:r w:rsidRPr="00D3758C">
        <w:rPr>
          <w:rFonts w:cs="Times New Roman"/>
          <w:sz w:val="24"/>
          <w:szCs w:val="24"/>
        </w:rPr>
        <w:t>том,</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только</w:t>
      </w:r>
      <w:r>
        <w:rPr>
          <w:rFonts w:cs="Times New Roman"/>
          <w:sz w:val="24"/>
          <w:szCs w:val="24"/>
        </w:rPr>
        <w:t xml:space="preserve"> </w:t>
      </w:r>
      <w:r w:rsidRPr="00D3758C">
        <w:rPr>
          <w:rFonts w:cs="Times New Roman"/>
          <w:sz w:val="24"/>
          <w:szCs w:val="24"/>
        </w:rPr>
        <w:t>за</w:t>
      </w:r>
      <w:r>
        <w:rPr>
          <w:rFonts w:cs="Times New Roman"/>
          <w:sz w:val="24"/>
          <w:szCs w:val="24"/>
        </w:rPr>
        <w:t xml:space="preserve"> </w:t>
      </w:r>
      <w:r w:rsidRPr="00D3758C">
        <w:rPr>
          <w:rFonts w:cs="Times New Roman"/>
          <w:sz w:val="24"/>
          <w:szCs w:val="24"/>
        </w:rPr>
        <w:t>последние</w:t>
      </w:r>
      <w:r>
        <w:rPr>
          <w:rFonts w:cs="Times New Roman"/>
          <w:sz w:val="24"/>
          <w:szCs w:val="24"/>
        </w:rPr>
        <w:t xml:space="preserve"> </w:t>
      </w:r>
      <w:r w:rsidRPr="00D3758C">
        <w:rPr>
          <w:rFonts w:cs="Times New Roman"/>
          <w:sz w:val="24"/>
          <w:szCs w:val="24"/>
        </w:rPr>
        <w:t>несколько</w:t>
      </w:r>
      <w:r>
        <w:rPr>
          <w:rFonts w:cs="Times New Roman"/>
          <w:sz w:val="24"/>
          <w:szCs w:val="24"/>
        </w:rPr>
        <w:t xml:space="preserve"> </w:t>
      </w:r>
      <w:r w:rsidRPr="00D3758C">
        <w:rPr>
          <w:rFonts w:cs="Times New Roman"/>
          <w:sz w:val="24"/>
          <w:szCs w:val="24"/>
        </w:rPr>
        <w:t>лет,</w:t>
      </w:r>
      <w:r>
        <w:rPr>
          <w:rFonts w:cs="Times New Roman"/>
          <w:sz w:val="24"/>
          <w:szCs w:val="24"/>
        </w:rPr>
        <w:t xml:space="preserve"> </w:t>
      </w:r>
      <w:r w:rsidRPr="00D3758C">
        <w:rPr>
          <w:rFonts w:cs="Times New Roman"/>
          <w:sz w:val="24"/>
          <w:szCs w:val="24"/>
        </w:rPr>
        <w:t>количество</w:t>
      </w:r>
      <w:r>
        <w:rPr>
          <w:rFonts w:cs="Times New Roman"/>
          <w:sz w:val="24"/>
          <w:szCs w:val="24"/>
        </w:rPr>
        <w:t xml:space="preserve"> </w:t>
      </w:r>
      <w:r w:rsidRPr="00D3758C">
        <w:rPr>
          <w:rFonts w:cs="Times New Roman"/>
          <w:sz w:val="24"/>
          <w:szCs w:val="24"/>
        </w:rPr>
        <w:t>полностью</w:t>
      </w:r>
      <w:r>
        <w:rPr>
          <w:rFonts w:cs="Times New Roman"/>
          <w:sz w:val="24"/>
          <w:szCs w:val="24"/>
        </w:rPr>
        <w:t xml:space="preserve"> </w:t>
      </w:r>
      <w:r w:rsidRPr="00D3758C">
        <w:rPr>
          <w:rFonts w:cs="Times New Roman"/>
          <w:sz w:val="24"/>
          <w:szCs w:val="24"/>
        </w:rPr>
        <w:t>здоровых</w:t>
      </w:r>
      <w:r>
        <w:rPr>
          <w:rFonts w:cs="Times New Roman"/>
          <w:sz w:val="24"/>
          <w:szCs w:val="24"/>
        </w:rPr>
        <w:t xml:space="preserve"> </w:t>
      </w:r>
      <w:r w:rsidRPr="00D3758C">
        <w:rPr>
          <w:rFonts w:cs="Times New Roman"/>
          <w:sz w:val="24"/>
          <w:szCs w:val="24"/>
        </w:rPr>
        <w:t>студентов</w:t>
      </w:r>
      <w:r>
        <w:rPr>
          <w:rFonts w:cs="Times New Roman"/>
          <w:sz w:val="24"/>
          <w:szCs w:val="24"/>
        </w:rPr>
        <w:t xml:space="preserve"> </w:t>
      </w:r>
      <w:r w:rsidRPr="00D3758C">
        <w:rPr>
          <w:rFonts w:cs="Times New Roman"/>
          <w:sz w:val="24"/>
          <w:szCs w:val="24"/>
        </w:rPr>
        <w:t>снизилось</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пять</w:t>
      </w:r>
      <w:r>
        <w:rPr>
          <w:rFonts w:cs="Times New Roman"/>
          <w:sz w:val="24"/>
          <w:szCs w:val="24"/>
        </w:rPr>
        <w:t xml:space="preserve"> </w:t>
      </w:r>
      <w:r w:rsidRPr="00D3758C">
        <w:rPr>
          <w:rFonts w:cs="Times New Roman"/>
          <w:sz w:val="24"/>
          <w:szCs w:val="24"/>
        </w:rPr>
        <w:t>раз.</w:t>
      </w:r>
      <w:r>
        <w:rPr>
          <w:rFonts w:cs="Times New Roman"/>
          <w:sz w:val="24"/>
          <w:szCs w:val="24"/>
        </w:rPr>
        <w:t xml:space="preserve"> </w:t>
      </w:r>
      <w:r w:rsidRPr="00D3758C">
        <w:rPr>
          <w:rFonts w:cs="Times New Roman"/>
          <w:sz w:val="24"/>
          <w:szCs w:val="24"/>
        </w:rPr>
        <w:t>Причинами</w:t>
      </w:r>
      <w:r>
        <w:rPr>
          <w:rFonts w:cs="Times New Roman"/>
          <w:sz w:val="24"/>
          <w:szCs w:val="24"/>
        </w:rPr>
        <w:t xml:space="preserve"> </w:t>
      </w:r>
      <w:r w:rsidRPr="00D3758C">
        <w:rPr>
          <w:rFonts w:cs="Times New Roman"/>
          <w:sz w:val="24"/>
          <w:szCs w:val="24"/>
        </w:rPr>
        <w:t>настолько</w:t>
      </w:r>
      <w:r>
        <w:rPr>
          <w:rFonts w:cs="Times New Roman"/>
          <w:sz w:val="24"/>
          <w:szCs w:val="24"/>
        </w:rPr>
        <w:t xml:space="preserve"> </w:t>
      </w:r>
      <w:r w:rsidRPr="00D3758C">
        <w:rPr>
          <w:rFonts w:cs="Times New Roman"/>
          <w:sz w:val="24"/>
          <w:szCs w:val="24"/>
        </w:rPr>
        <w:t>резкого</w:t>
      </w:r>
      <w:r>
        <w:rPr>
          <w:rFonts w:cs="Times New Roman"/>
          <w:sz w:val="24"/>
          <w:szCs w:val="24"/>
        </w:rPr>
        <w:t xml:space="preserve"> </w:t>
      </w:r>
      <w:r w:rsidRPr="00D3758C">
        <w:rPr>
          <w:rFonts w:cs="Times New Roman"/>
          <w:sz w:val="24"/>
          <w:szCs w:val="24"/>
        </w:rPr>
        <w:t>ухудшения</w:t>
      </w:r>
      <w:r>
        <w:rPr>
          <w:rFonts w:cs="Times New Roman"/>
          <w:sz w:val="24"/>
          <w:szCs w:val="24"/>
        </w:rPr>
        <w:t xml:space="preserve"> </w:t>
      </w:r>
      <w:r w:rsidRPr="00D3758C">
        <w:rPr>
          <w:rFonts w:cs="Times New Roman"/>
          <w:sz w:val="24"/>
          <w:szCs w:val="24"/>
        </w:rPr>
        <w:t>физического</w:t>
      </w:r>
      <w:r>
        <w:rPr>
          <w:rFonts w:cs="Times New Roman"/>
          <w:sz w:val="24"/>
          <w:szCs w:val="24"/>
        </w:rPr>
        <w:t xml:space="preserve"> </w:t>
      </w:r>
      <w:r w:rsidRPr="00D3758C">
        <w:rPr>
          <w:rFonts w:cs="Times New Roman"/>
          <w:sz w:val="24"/>
          <w:szCs w:val="24"/>
        </w:rPr>
        <w:t>здоровья</w:t>
      </w:r>
      <w:r>
        <w:rPr>
          <w:rFonts w:cs="Times New Roman"/>
          <w:sz w:val="24"/>
          <w:szCs w:val="24"/>
        </w:rPr>
        <w:t xml:space="preserve"> </w:t>
      </w:r>
      <w:r w:rsidRPr="00D3758C">
        <w:rPr>
          <w:rFonts w:cs="Times New Roman"/>
          <w:sz w:val="24"/>
          <w:szCs w:val="24"/>
        </w:rPr>
        <w:t>подрастающего</w:t>
      </w:r>
      <w:r>
        <w:rPr>
          <w:rFonts w:cs="Times New Roman"/>
          <w:sz w:val="24"/>
          <w:szCs w:val="24"/>
        </w:rPr>
        <w:t xml:space="preserve"> </w:t>
      </w:r>
      <w:r w:rsidRPr="00D3758C">
        <w:rPr>
          <w:rFonts w:cs="Times New Roman"/>
          <w:sz w:val="24"/>
          <w:szCs w:val="24"/>
        </w:rPr>
        <w:t>поколения</w:t>
      </w:r>
      <w:r>
        <w:rPr>
          <w:rFonts w:cs="Times New Roman"/>
          <w:sz w:val="24"/>
          <w:szCs w:val="24"/>
        </w:rPr>
        <w:t xml:space="preserve"> </w:t>
      </w:r>
      <w:r w:rsidRPr="00D3758C">
        <w:rPr>
          <w:rFonts w:cs="Times New Roman"/>
          <w:sz w:val="24"/>
          <w:szCs w:val="24"/>
        </w:rPr>
        <w:t>является</w:t>
      </w:r>
      <w:r>
        <w:rPr>
          <w:rFonts w:cs="Times New Roman"/>
          <w:sz w:val="24"/>
          <w:szCs w:val="24"/>
        </w:rPr>
        <w:t xml:space="preserve"> </w:t>
      </w:r>
      <w:r w:rsidRPr="00D3758C">
        <w:rPr>
          <w:rFonts w:cs="Times New Roman"/>
          <w:sz w:val="24"/>
          <w:szCs w:val="24"/>
        </w:rPr>
        <w:t>низкое</w:t>
      </w:r>
      <w:r>
        <w:rPr>
          <w:rFonts w:cs="Times New Roman"/>
          <w:sz w:val="24"/>
          <w:szCs w:val="24"/>
        </w:rPr>
        <w:t xml:space="preserve"> </w:t>
      </w:r>
      <w:r w:rsidRPr="00D3758C">
        <w:rPr>
          <w:rFonts w:cs="Times New Roman"/>
          <w:sz w:val="24"/>
          <w:szCs w:val="24"/>
        </w:rPr>
        <w:t>качество</w:t>
      </w:r>
      <w:r>
        <w:rPr>
          <w:rFonts w:cs="Times New Roman"/>
          <w:sz w:val="24"/>
          <w:szCs w:val="24"/>
        </w:rPr>
        <w:t xml:space="preserve"> </w:t>
      </w:r>
      <w:r w:rsidRPr="00D3758C">
        <w:rPr>
          <w:rFonts w:cs="Times New Roman"/>
          <w:sz w:val="24"/>
          <w:szCs w:val="24"/>
        </w:rPr>
        <w:t>физического</w:t>
      </w:r>
      <w:r>
        <w:rPr>
          <w:rFonts w:cs="Times New Roman"/>
          <w:sz w:val="24"/>
          <w:szCs w:val="24"/>
        </w:rPr>
        <w:t xml:space="preserve"> </w:t>
      </w:r>
      <w:r w:rsidRPr="00D3758C">
        <w:rPr>
          <w:rFonts w:cs="Times New Roman"/>
          <w:sz w:val="24"/>
          <w:szCs w:val="24"/>
        </w:rPr>
        <w:t>воспитания</w:t>
      </w:r>
      <w:r>
        <w:rPr>
          <w:rFonts w:cs="Times New Roman"/>
          <w:sz w:val="24"/>
          <w:szCs w:val="24"/>
        </w:rPr>
        <w:t xml:space="preserve"> </w:t>
      </w:r>
      <w:r w:rsidRPr="00D3758C">
        <w:rPr>
          <w:rFonts w:cs="Times New Roman"/>
          <w:sz w:val="24"/>
          <w:szCs w:val="24"/>
        </w:rPr>
        <w:t>учащихся</w:t>
      </w:r>
      <w:r>
        <w:rPr>
          <w:rFonts w:cs="Times New Roman"/>
          <w:sz w:val="24"/>
          <w:szCs w:val="24"/>
        </w:rPr>
        <w:t xml:space="preserve"> </w:t>
      </w:r>
      <w:r w:rsidRPr="00D3758C">
        <w:rPr>
          <w:rFonts w:cs="Times New Roman"/>
          <w:sz w:val="24"/>
          <w:szCs w:val="24"/>
        </w:rPr>
        <w:t>современных</w:t>
      </w:r>
      <w:r>
        <w:rPr>
          <w:rFonts w:cs="Times New Roman"/>
          <w:sz w:val="24"/>
          <w:szCs w:val="24"/>
        </w:rPr>
        <w:t xml:space="preserve"> </w:t>
      </w:r>
      <w:r w:rsidRPr="00D3758C">
        <w:rPr>
          <w:rFonts w:cs="Times New Roman"/>
          <w:sz w:val="24"/>
          <w:szCs w:val="24"/>
        </w:rPr>
        <w:t>ВУЗов,</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свою</w:t>
      </w:r>
      <w:r>
        <w:rPr>
          <w:rFonts w:cs="Times New Roman"/>
          <w:sz w:val="24"/>
          <w:szCs w:val="24"/>
        </w:rPr>
        <w:t xml:space="preserve"> </w:t>
      </w:r>
      <w:r w:rsidRPr="00D3758C">
        <w:rPr>
          <w:rFonts w:cs="Times New Roman"/>
          <w:sz w:val="24"/>
          <w:szCs w:val="24"/>
        </w:rPr>
        <w:t>очередь</w:t>
      </w:r>
      <w:r>
        <w:rPr>
          <w:rFonts w:cs="Times New Roman"/>
          <w:sz w:val="24"/>
          <w:szCs w:val="24"/>
        </w:rPr>
        <w:t xml:space="preserve"> </w:t>
      </w:r>
      <w:r w:rsidRPr="00D3758C">
        <w:rPr>
          <w:rFonts w:cs="Times New Roman"/>
          <w:sz w:val="24"/>
          <w:szCs w:val="24"/>
        </w:rPr>
        <w:t>привело</w:t>
      </w:r>
      <w:r>
        <w:rPr>
          <w:rFonts w:cs="Times New Roman"/>
          <w:sz w:val="24"/>
          <w:szCs w:val="24"/>
        </w:rPr>
        <w:t xml:space="preserve"> </w:t>
      </w:r>
      <w:r w:rsidRPr="00D3758C">
        <w:rPr>
          <w:rFonts w:cs="Times New Roman"/>
          <w:sz w:val="24"/>
          <w:szCs w:val="24"/>
        </w:rPr>
        <w:t>к</w:t>
      </w:r>
      <w:r>
        <w:rPr>
          <w:rFonts w:cs="Times New Roman"/>
          <w:sz w:val="24"/>
          <w:szCs w:val="24"/>
        </w:rPr>
        <w:t xml:space="preserve"> </w:t>
      </w:r>
      <w:r w:rsidRPr="00D3758C">
        <w:rPr>
          <w:rFonts w:cs="Times New Roman"/>
          <w:sz w:val="24"/>
          <w:szCs w:val="24"/>
        </w:rPr>
        <w:lastRenderedPageBreak/>
        <w:t>снижению</w:t>
      </w:r>
      <w:r>
        <w:rPr>
          <w:rFonts w:cs="Times New Roman"/>
          <w:sz w:val="24"/>
          <w:szCs w:val="24"/>
        </w:rPr>
        <w:t xml:space="preserve"> </w:t>
      </w:r>
      <w:r w:rsidRPr="00D3758C">
        <w:rPr>
          <w:rFonts w:cs="Times New Roman"/>
          <w:sz w:val="24"/>
          <w:szCs w:val="24"/>
        </w:rPr>
        <w:t>уровня</w:t>
      </w:r>
      <w:r>
        <w:rPr>
          <w:rFonts w:cs="Times New Roman"/>
          <w:sz w:val="24"/>
          <w:szCs w:val="24"/>
        </w:rPr>
        <w:t xml:space="preserve"> </w:t>
      </w:r>
      <w:r w:rsidRPr="00D3758C">
        <w:rPr>
          <w:rFonts w:cs="Times New Roman"/>
          <w:sz w:val="24"/>
          <w:szCs w:val="24"/>
        </w:rPr>
        <w:t>их</w:t>
      </w:r>
      <w:r>
        <w:rPr>
          <w:rFonts w:cs="Times New Roman"/>
          <w:sz w:val="24"/>
          <w:szCs w:val="24"/>
        </w:rPr>
        <w:t xml:space="preserve"> </w:t>
      </w:r>
      <w:r w:rsidRPr="00D3758C">
        <w:rPr>
          <w:rFonts w:cs="Times New Roman"/>
          <w:sz w:val="24"/>
          <w:szCs w:val="24"/>
        </w:rPr>
        <w:t>двигательной</w:t>
      </w:r>
      <w:r>
        <w:rPr>
          <w:rFonts w:cs="Times New Roman"/>
          <w:sz w:val="24"/>
          <w:szCs w:val="24"/>
        </w:rPr>
        <w:t xml:space="preserve"> </w:t>
      </w:r>
      <w:r w:rsidRPr="00D3758C">
        <w:rPr>
          <w:rFonts w:cs="Times New Roman"/>
          <w:sz w:val="24"/>
          <w:szCs w:val="24"/>
        </w:rPr>
        <w:t>активности.</w:t>
      </w:r>
      <w:r>
        <w:rPr>
          <w:rFonts w:cs="Times New Roman"/>
          <w:sz w:val="24"/>
          <w:szCs w:val="24"/>
        </w:rPr>
        <w:t xml:space="preserve"> </w:t>
      </w:r>
      <w:r w:rsidRPr="00D3758C">
        <w:rPr>
          <w:rFonts w:cs="Times New Roman"/>
          <w:sz w:val="24"/>
          <w:szCs w:val="24"/>
        </w:rPr>
        <w:t>Интенсивное</w:t>
      </w:r>
      <w:r>
        <w:rPr>
          <w:rFonts w:cs="Times New Roman"/>
          <w:sz w:val="24"/>
          <w:szCs w:val="24"/>
        </w:rPr>
        <w:t xml:space="preserve"> </w:t>
      </w:r>
      <w:r w:rsidRPr="00D3758C">
        <w:rPr>
          <w:rFonts w:cs="Times New Roman"/>
          <w:sz w:val="24"/>
          <w:szCs w:val="24"/>
        </w:rPr>
        <w:t>развитие</w:t>
      </w:r>
      <w:r>
        <w:rPr>
          <w:rFonts w:cs="Times New Roman"/>
          <w:sz w:val="24"/>
          <w:szCs w:val="24"/>
        </w:rPr>
        <w:t xml:space="preserve"> </w:t>
      </w:r>
      <w:r w:rsidRPr="00D3758C">
        <w:rPr>
          <w:rFonts w:cs="Times New Roman"/>
          <w:sz w:val="24"/>
          <w:szCs w:val="24"/>
        </w:rPr>
        <w:t>гиподинамии</w:t>
      </w:r>
      <w:r>
        <w:rPr>
          <w:rFonts w:cs="Times New Roman"/>
          <w:sz w:val="24"/>
          <w:szCs w:val="24"/>
        </w:rPr>
        <w:t xml:space="preserve"> </w:t>
      </w:r>
      <w:r w:rsidRPr="00D3758C">
        <w:rPr>
          <w:rFonts w:cs="Times New Roman"/>
          <w:sz w:val="24"/>
          <w:szCs w:val="24"/>
        </w:rPr>
        <w:t>негативно</w:t>
      </w:r>
      <w:r>
        <w:rPr>
          <w:rFonts w:cs="Times New Roman"/>
          <w:sz w:val="24"/>
          <w:szCs w:val="24"/>
        </w:rPr>
        <w:t xml:space="preserve"> </w:t>
      </w:r>
      <w:r w:rsidRPr="00D3758C">
        <w:rPr>
          <w:rFonts w:cs="Times New Roman"/>
          <w:sz w:val="24"/>
          <w:szCs w:val="24"/>
        </w:rPr>
        <w:t>влияет</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все</w:t>
      </w:r>
      <w:r>
        <w:rPr>
          <w:rFonts w:cs="Times New Roman"/>
          <w:sz w:val="24"/>
          <w:szCs w:val="24"/>
        </w:rPr>
        <w:t xml:space="preserve"> </w:t>
      </w:r>
      <w:r w:rsidRPr="00D3758C">
        <w:rPr>
          <w:rFonts w:cs="Times New Roman"/>
          <w:sz w:val="24"/>
          <w:szCs w:val="24"/>
        </w:rPr>
        <w:t>метаболические</w:t>
      </w:r>
      <w:r>
        <w:rPr>
          <w:rFonts w:cs="Times New Roman"/>
          <w:sz w:val="24"/>
          <w:szCs w:val="24"/>
        </w:rPr>
        <w:t xml:space="preserve"> </w:t>
      </w:r>
      <w:r w:rsidRPr="00D3758C">
        <w:rPr>
          <w:rFonts w:cs="Times New Roman"/>
          <w:sz w:val="24"/>
          <w:szCs w:val="24"/>
        </w:rPr>
        <w:t>процессы,</w:t>
      </w:r>
      <w:r>
        <w:rPr>
          <w:rFonts w:cs="Times New Roman"/>
          <w:sz w:val="24"/>
          <w:szCs w:val="24"/>
        </w:rPr>
        <w:t xml:space="preserve"> </w:t>
      </w:r>
      <w:r w:rsidRPr="00D3758C">
        <w:rPr>
          <w:rFonts w:cs="Times New Roman"/>
          <w:sz w:val="24"/>
          <w:szCs w:val="24"/>
        </w:rPr>
        <w:t>происходящие</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организме</w:t>
      </w:r>
      <w:r>
        <w:rPr>
          <w:rFonts w:cs="Times New Roman"/>
          <w:sz w:val="24"/>
          <w:szCs w:val="24"/>
        </w:rPr>
        <w:t xml:space="preserve"> </w:t>
      </w:r>
      <w:r w:rsidRPr="00D3758C">
        <w:rPr>
          <w:rFonts w:cs="Times New Roman"/>
          <w:sz w:val="24"/>
          <w:szCs w:val="24"/>
        </w:rPr>
        <w:t>человека,</w:t>
      </w:r>
      <w:r>
        <w:rPr>
          <w:rFonts w:cs="Times New Roman"/>
          <w:sz w:val="24"/>
          <w:szCs w:val="24"/>
        </w:rPr>
        <w:t xml:space="preserve"> </w:t>
      </w:r>
      <w:r w:rsidRPr="00D3758C">
        <w:rPr>
          <w:rFonts w:cs="Times New Roman"/>
          <w:sz w:val="24"/>
          <w:szCs w:val="24"/>
        </w:rPr>
        <w:t>ухудшает</w:t>
      </w:r>
      <w:r>
        <w:rPr>
          <w:rFonts w:cs="Times New Roman"/>
          <w:sz w:val="24"/>
          <w:szCs w:val="24"/>
        </w:rPr>
        <w:t xml:space="preserve"> </w:t>
      </w:r>
      <w:r w:rsidRPr="00D3758C">
        <w:rPr>
          <w:rFonts w:cs="Times New Roman"/>
          <w:sz w:val="24"/>
          <w:szCs w:val="24"/>
        </w:rPr>
        <w:t>работу</w:t>
      </w:r>
      <w:r>
        <w:rPr>
          <w:rFonts w:cs="Times New Roman"/>
          <w:sz w:val="24"/>
          <w:szCs w:val="24"/>
        </w:rPr>
        <w:t xml:space="preserve"> </w:t>
      </w:r>
      <w:r w:rsidRPr="00D3758C">
        <w:rPr>
          <w:rFonts w:cs="Times New Roman"/>
          <w:sz w:val="24"/>
          <w:szCs w:val="24"/>
        </w:rPr>
        <w:t>абсолютно</w:t>
      </w:r>
      <w:r>
        <w:rPr>
          <w:rFonts w:cs="Times New Roman"/>
          <w:sz w:val="24"/>
          <w:szCs w:val="24"/>
        </w:rPr>
        <w:t xml:space="preserve"> </w:t>
      </w:r>
      <w:r w:rsidRPr="00D3758C">
        <w:rPr>
          <w:rFonts w:cs="Times New Roman"/>
          <w:sz w:val="24"/>
          <w:szCs w:val="24"/>
        </w:rPr>
        <w:t>всех</w:t>
      </w:r>
      <w:r>
        <w:rPr>
          <w:rFonts w:cs="Times New Roman"/>
          <w:sz w:val="24"/>
          <w:szCs w:val="24"/>
        </w:rPr>
        <w:t xml:space="preserve"> </w:t>
      </w:r>
      <w:r w:rsidRPr="00D3758C">
        <w:rPr>
          <w:rFonts w:cs="Times New Roman"/>
          <w:sz w:val="24"/>
          <w:szCs w:val="24"/>
        </w:rPr>
        <w:t>внутренних</w:t>
      </w:r>
      <w:r>
        <w:rPr>
          <w:rFonts w:cs="Times New Roman"/>
          <w:sz w:val="24"/>
          <w:szCs w:val="24"/>
        </w:rPr>
        <w:t xml:space="preserve"> </w:t>
      </w:r>
      <w:r w:rsidRPr="00D3758C">
        <w:rPr>
          <w:rFonts w:cs="Times New Roman"/>
          <w:sz w:val="24"/>
          <w:szCs w:val="24"/>
        </w:rPr>
        <w:t>органов,</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том</w:t>
      </w:r>
      <w:r>
        <w:rPr>
          <w:rFonts w:cs="Times New Roman"/>
          <w:sz w:val="24"/>
          <w:szCs w:val="24"/>
        </w:rPr>
        <w:t xml:space="preserve"> </w:t>
      </w:r>
      <w:r w:rsidRPr="00D3758C">
        <w:rPr>
          <w:rFonts w:cs="Times New Roman"/>
          <w:sz w:val="24"/>
          <w:szCs w:val="24"/>
        </w:rPr>
        <w:t>числе</w:t>
      </w:r>
      <w:r>
        <w:rPr>
          <w:rFonts w:cs="Times New Roman"/>
          <w:sz w:val="24"/>
          <w:szCs w:val="24"/>
        </w:rPr>
        <w:t xml:space="preserve"> </w:t>
      </w:r>
      <w:r w:rsidRPr="00D3758C">
        <w:rPr>
          <w:rFonts w:cs="Times New Roman"/>
          <w:sz w:val="24"/>
          <w:szCs w:val="24"/>
        </w:rPr>
        <w:t>головного</w:t>
      </w:r>
      <w:r>
        <w:rPr>
          <w:rFonts w:cs="Times New Roman"/>
          <w:sz w:val="24"/>
          <w:szCs w:val="24"/>
        </w:rPr>
        <w:t xml:space="preserve"> </w:t>
      </w:r>
      <w:r w:rsidRPr="00D3758C">
        <w:rPr>
          <w:rFonts w:cs="Times New Roman"/>
          <w:sz w:val="24"/>
          <w:szCs w:val="24"/>
        </w:rPr>
        <w:t>мозга.</w:t>
      </w:r>
      <w:r>
        <w:rPr>
          <w:rFonts w:cs="Times New Roman"/>
          <w:sz w:val="24"/>
          <w:szCs w:val="24"/>
        </w:rPr>
        <w:t xml:space="preserve"> </w:t>
      </w:r>
      <w:r w:rsidRPr="00D3758C">
        <w:rPr>
          <w:rFonts w:cs="Times New Roman"/>
          <w:sz w:val="24"/>
          <w:szCs w:val="24"/>
        </w:rPr>
        <w:t>Следовательно,</w:t>
      </w:r>
      <w:r>
        <w:rPr>
          <w:rFonts w:cs="Times New Roman"/>
          <w:sz w:val="24"/>
          <w:szCs w:val="24"/>
        </w:rPr>
        <w:t xml:space="preserve"> </w:t>
      </w:r>
      <w:r w:rsidRPr="00D3758C">
        <w:rPr>
          <w:rFonts w:cs="Times New Roman"/>
          <w:sz w:val="24"/>
          <w:szCs w:val="24"/>
        </w:rPr>
        <w:t>нормальное</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адекватное</w:t>
      </w:r>
      <w:r>
        <w:rPr>
          <w:rFonts w:cs="Times New Roman"/>
          <w:sz w:val="24"/>
          <w:szCs w:val="24"/>
        </w:rPr>
        <w:t xml:space="preserve"> </w:t>
      </w:r>
      <w:r w:rsidRPr="00D3758C">
        <w:rPr>
          <w:rFonts w:cs="Times New Roman"/>
          <w:sz w:val="24"/>
          <w:szCs w:val="24"/>
        </w:rPr>
        <w:t>развитие</w:t>
      </w:r>
      <w:r>
        <w:rPr>
          <w:rFonts w:cs="Times New Roman"/>
          <w:sz w:val="24"/>
          <w:szCs w:val="24"/>
        </w:rPr>
        <w:t xml:space="preserve"> </w:t>
      </w:r>
      <w:r w:rsidRPr="00D3758C">
        <w:rPr>
          <w:rFonts w:cs="Times New Roman"/>
          <w:sz w:val="24"/>
          <w:szCs w:val="24"/>
        </w:rPr>
        <w:t>организма</w:t>
      </w:r>
      <w:r>
        <w:rPr>
          <w:rFonts w:cs="Times New Roman"/>
          <w:sz w:val="24"/>
          <w:szCs w:val="24"/>
        </w:rPr>
        <w:t xml:space="preserve"> </w:t>
      </w:r>
      <w:r w:rsidRPr="00D3758C">
        <w:rPr>
          <w:rFonts w:cs="Times New Roman"/>
          <w:sz w:val="24"/>
          <w:szCs w:val="24"/>
        </w:rPr>
        <w:t>подростка</w:t>
      </w:r>
      <w:r>
        <w:rPr>
          <w:rFonts w:cs="Times New Roman"/>
          <w:sz w:val="24"/>
          <w:szCs w:val="24"/>
        </w:rPr>
        <w:t xml:space="preserve"> </w:t>
      </w:r>
      <w:r w:rsidRPr="00D3758C">
        <w:rPr>
          <w:rFonts w:cs="Times New Roman"/>
          <w:sz w:val="24"/>
          <w:szCs w:val="24"/>
        </w:rPr>
        <w:t>возможно</w:t>
      </w:r>
      <w:r>
        <w:rPr>
          <w:rFonts w:cs="Times New Roman"/>
          <w:sz w:val="24"/>
          <w:szCs w:val="24"/>
        </w:rPr>
        <w:t xml:space="preserve"> </w:t>
      </w:r>
      <w:r w:rsidRPr="00D3758C">
        <w:rPr>
          <w:rFonts w:cs="Times New Roman"/>
          <w:sz w:val="24"/>
          <w:szCs w:val="24"/>
        </w:rPr>
        <w:t>только</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том</w:t>
      </w:r>
      <w:r>
        <w:rPr>
          <w:rFonts w:cs="Times New Roman"/>
          <w:sz w:val="24"/>
          <w:szCs w:val="24"/>
        </w:rPr>
        <w:t xml:space="preserve"> </w:t>
      </w:r>
      <w:r w:rsidRPr="00D3758C">
        <w:rPr>
          <w:rFonts w:cs="Times New Roman"/>
          <w:sz w:val="24"/>
          <w:szCs w:val="24"/>
        </w:rPr>
        <w:t>случае,</w:t>
      </w:r>
      <w:r>
        <w:rPr>
          <w:rFonts w:cs="Times New Roman"/>
          <w:sz w:val="24"/>
          <w:szCs w:val="24"/>
        </w:rPr>
        <w:t xml:space="preserve"> </w:t>
      </w:r>
      <w:r w:rsidRPr="00D3758C">
        <w:rPr>
          <w:rFonts w:cs="Times New Roman"/>
          <w:sz w:val="24"/>
          <w:szCs w:val="24"/>
        </w:rPr>
        <w:t>если</w:t>
      </w:r>
      <w:r>
        <w:rPr>
          <w:rFonts w:cs="Times New Roman"/>
          <w:sz w:val="24"/>
          <w:szCs w:val="24"/>
        </w:rPr>
        <w:t xml:space="preserve"> </w:t>
      </w:r>
      <w:r w:rsidRPr="00D3758C">
        <w:rPr>
          <w:rFonts w:cs="Times New Roman"/>
          <w:sz w:val="24"/>
          <w:szCs w:val="24"/>
        </w:rPr>
        <w:t>он</w:t>
      </w:r>
      <w:r>
        <w:rPr>
          <w:rFonts w:cs="Times New Roman"/>
          <w:sz w:val="24"/>
          <w:szCs w:val="24"/>
        </w:rPr>
        <w:t xml:space="preserve"> </w:t>
      </w:r>
      <w:r w:rsidRPr="00D3758C">
        <w:rPr>
          <w:rFonts w:cs="Times New Roman"/>
          <w:sz w:val="24"/>
          <w:szCs w:val="24"/>
        </w:rPr>
        <w:t>регулярно</w:t>
      </w:r>
      <w:r>
        <w:rPr>
          <w:rFonts w:cs="Times New Roman"/>
          <w:sz w:val="24"/>
          <w:szCs w:val="24"/>
        </w:rPr>
        <w:t xml:space="preserve"> </w:t>
      </w:r>
      <w:r w:rsidRPr="00D3758C">
        <w:rPr>
          <w:rFonts w:cs="Times New Roman"/>
          <w:sz w:val="24"/>
          <w:szCs w:val="24"/>
        </w:rPr>
        <w:t>занимается</w:t>
      </w:r>
      <w:r>
        <w:rPr>
          <w:rFonts w:cs="Times New Roman"/>
          <w:sz w:val="24"/>
          <w:szCs w:val="24"/>
        </w:rPr>
        <w:t xml:space="preserve"> </w:t>
      </w:r>
      <w:r w:rsidRPr="00D3758C">
        <w:rPr>
          <w:rFonts w:cs="Times New Roman"/>
          <w:sz w:val="24"/>
          <w:szCs w:val="24"/>
        </w:rPr>
        <w:t>спортом,</w:t>
      </w:r>
      <w:r>
        <w:rPr>
          <w:rFonts w:cs="Times New Roman"/>
          <w:sz w:val="24"/>
          <w:szCs w:val="24"/>
        </w:rPr>
        <w:t xml:space="preserve"> </w:t>
      </w:r>
      <w:r w:rsidRPr="00D3758C">
        <w:rPr>
          <w:rFonts w:cs="Times New Roman"/>
          <w:sz w:val="24"/>
          <w:szCs w:val="24"/>
        </w:rPr>
        <w:t>способствующим</w:t>
      </w:r>
      <w:r>
        <w:rPr>
          <w:rFonts w:cs="Times New Roman"/>
          <w:sz w:val="24"/>
          <w:szCs w:val="24"/>
        </w:rPr>
        <w:t xml:space="preserve"> </w:t>
      </w:r>
      <w:r w:rsidRPr="00D3758C">
        <w:rPr>
          <w:rFonts w:cs="Times New Roman"/>
          <w:sz w:val="24"/>
          <w:szCs w:val="24"/>
        </w:rPr>
        <w:t>формированию</w:t>
      </w:r>
      <w:r>
        <w:rPr>
          <w:rFonts w:cs="Times New Roman"/>
          <w:sz w:val="24"/>
          <w:szCs w:val="24"/>
        </w:rPr>
        <w:t xml:space="preserve"> </w:t>
      </w:r>
      <w:r w:rsidRPr="00D3758C">
        <w:rPr>
          <w:rFonts w:cs="Times New Roman"/>
          <w:sz w:val="24"/>
          <w:szCs w:val="24"/>
        </w:rPr>
        <w:t>правильной</w:t>
      </w:r>
      <w:r>
        <w:rPr>
          <w:rFonts w:cs="Times New Roman"/>
          <w:sz w:val="24"/>
          <w:szCs w:val="24"/>
        </w:rPr>
        <w:t xml:space="preserve"> </w:t>
      </w:r>
      <w:r w:rsidRPr="00D3758C">
        <w:rPr>
          <w:rFonts w:cs="Times New Roman"/>
          <w:sz w:val="24"/>
          <w:szCs w:val="24"/>
        </w:rPr>
        <w:t>осанки,</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допущению</w:t>
      </w:r>
      <w:r>
        <w:rPr>
          <w:rFonts w:cs="Times New Roman"/>
          <w:sz w:val="24"/>
          <w:szCs w:val="24"/>
        </w:rPr>
        <w:t xml:space="preserve"> </w:t>
      </w:r>
      <w:r w:rsidRPr="00D3758C">
        <w:rPr>
          <w:rFonts w:cs="Times New Roman"/>
          <w:sz w:val="24"/>
          <w:szCs w:val="24"/>
        </w:rPr>
        <w:t>развития</w:t>
      </w:r>
      <w:r>
        <w:rPr>
          <w:rFonts w:cs="Times New Roman"/>
          <w:sz w:val="24"/>
          <w:szCs w:val="24"/>
        </w:rPr>
        <w:t xml:space="preserve"> </w:t>
      </w:r>
      <w:r w:rsidRPr="00D3758C">
        <w:rPr>
          <w:rFonts w:cs="Times New Roman"/>
          <w:sz w:val="24"/>
          <w:szCs w:val="24"/>
        </w:rPr>
        <w:t>проблем</w:t>
      </w:r>
      <w:r>
        <w:rPr>
          <w:rFonts w:cs="Times New Roman"/>
          <w:sz w:val="24"/>
          <w:szCs w:val="24"/>
        </w:rPr>
        <w:t xml:space="preserve"> </w:t>
      </w:r>
      <w:r w:rsidRPr="00D3758C">
        <w:rPr>
          <w:rFonts w:cs="Times New Roman"/>
          <w:sz w:val="24"/>
          <w:szCs w:val="24"/>
        </w:rPr>
        <w:t>с</w:t>
      </w:r>
      <w:r>
        <w:rPr>
          <w:rFonts w:cs="Times New Roman"/>
          <w:sz w:val="24"/>
          <w:szCs w:val="24"/>
        </w:rPr>
        <w:t xml:space="preserve"> </w:t>
      </w:r>
      <w:r w:rsidRPr="00D3758C">
        <w:rPr>
          <w:rFonts w:cs="Times New Roman"/>
          <w:sz w:val="24"/>
          <w:szCs w:val="24"/>
        </w:rPr>
        <w:t>опорно-двигательным</w:t>
      </w:r>
      <w:r>
        <w:rPr>
          <w:rFonts w:cs="Times New Roman"/>
          <w:sz w:val="24"/>
          <w:szCs w:val="24"/>
        </w:rPr>
        <w:t xml:space="preserve"> </w:t>
      </w:r>
      <w:r w:rsidRPr="00D3758C">
        <w:rPr>
          <w:rFonts w:cs="Times New Roman"/>
          <w:sz w:val="24"/>
          <w:szCs w:val="24"/>
        </w:rPr>
        <w:t>аппаратом,</w:t>
      </w:r>
      <w:r>
        <w:rPr>
          <w:rFonts w:cs="Times New Roman"/>
          <w:sz w:val="24"/>
          <w:szCs w:val="24"/>
        </w:rPr>
        <w:t xml:space="preserve"> </w:t>
      </w:r>
      <w:r w:rsidRPr="00D3758C">
        <w:rPr>
          <w:rFonts w:cs="Times New Roman"/>
          <w:sz w:val="24"/>
          <w:szCs w:val="24"/>
        </w:rPr>
        <w:t>дыхательной</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сердечно-сосудистой</w:t>
      </w:r>
      <w:r>
        <w:rPr>
          <w:rFonts w:cs="Times New Roman"/>
          <w:sz w:val="24"/>
          <w:szCs w:val="24"/>
        </w:rPr>
        <w:t xml:space="preserve"> </w:t>
      </w:r>
      <w:r w:rsidRPr="00D3758C">
        <w:rPr>
          <w:rFonts w:cs="Times New Roman"/>
          <w:sz w:val="24"/>
          <w:szCs w:val="24"/>
        </w:rPr>
        <w:t>системами.</w:t>
      </w:r>
      <w:r>
        <w:rPr>
          <w:rFonts w:cs="Times New Roman"/>
          <w:sz w:val="24"/>
          <w:szCs w:val="24"/>
        </w:rPr>
        <w:t xml:space="preserve">  </w:t>
      </w:r>
    </w:p>
    <w:p w14:paraId="6A424E82" w14:textId="77777777" w:rsidR="00D322D0" w:rsidRPr="00D3758C" w:rsidRDefault="00D322D0" w:rsidP="00D322D0">
      <w:pPr>
        <w:spacing w:after="0" w:line="360" w:lineRule="auto"/>
        <w:ind w:firstLine="709"/>
        <w:rPr>
          <w:rFonts w:cs="Times New Roman"/>
          <w:sz w:val="24"/>
          <w:szCs w:val="24"/>
        </w:rPr>
      </w:pPr>
      <w:r w:rsidRPr="00D3758C">
        <w:rPr>
          <w:rFonts w:cs="Times New Roman"/>
          <w:sz w:val="24"/>
          <w:szCs w:val="24"/>
        </w:rPr>
        <w:t>Для</w:t>
      </w:r>
      <w:r>
        <w:rPr>
          <w:rFonts w:cs="Times New Roman"/>
          <w:sz w:val="24"/>
          <w:szCs w:val="24"/>
        </w:rPr>
        <w:t xml:space="preserve"> </w:t>
      </w:r>
      <w:r w:rsidRPr="00D3758C">
        <w:rPr>
          <w:rFonts w:cs="Times New Roman"/>
          <w:sz w:val="24"/>
          <w:szCs w:val="24"/>
        </w:rPr>
        <w:t>эффективной</w:t>
      </w:r>
      <w:r>
        <w:rPr>
          <w:rFonts w:cs="Times New Roman"/>
          <w:sz w:val="24"/>
          <w:szCs w:val="24"/>
        </w:rPr>
        <w:t xml:space="preserve"> </w:t>
      </w:r>
      <w:r w:rsidRPr="00D3758C">
        <w:rPr>
          <w:rFonts w:cs="Times New Roman"/>
          <w:sz w:val="24"/>
          <w:szCs w:val="24"/>
        </w:rPr>
        <w:t>интеллектуальной</w:t>
      </w:r>
      <w:r>
        <w:rPr>
          <w:rFonts w:cs="Times New Roman"/>
          <w:sz w:val="24"/>
          <w:szCs w:val="24"/>
        </w:rPr>
        <w:t xml:space="preserve"> </w:t>
      </w:r>
      <w:r w:rsidRPr="00D3758C">
        <w:rPr>
          <w:rFonts w:cs="Times New Roman"/>
          <w:sz w:val="24"/>
          <w:szCs w:val="24"/>
        </w:rPr>
        <w:t>деятельности</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головной</w:t>
      </w:r>
      <w:r>
        <w:rPr>
          <w:rFonts w:cs="Times New Roman"/>
          <w:sz w:val="24"/>
          <w:szCs w:val="24"/>
        </w:rPr>
        <w:t xml:space="preserve"> </w:t>
      </w:r>
      <w:r w:rsidRPr="00D3758C">
        <w:rPr>
          <w:rFonts w:cs="Times New Roman"/>
          <w:sz w:val="24"/>
          <w:szCs w:val="24"/>
        </w:rPr>
        <w:t>мозг</w:t>
      </w:r>
      <w:r>
        <w:rPr>
          <w:rFonts w:cs="Times New Roman"/>
          <w:sz w:val="24"/>
          <w:szCs w:val="24"/>
        </w:rPr>
        <w:t xml:space="preserve"> </w:t>
      </w:r>
      <w:r w:rsidRPr="00D3758C">
        <w:rPr>
          <w:rFonts w:cs="Times New Roman"/>
          <w:sz w:val="24"/>
          <w:szCs w:val="24"/>
        </w:rPr>
        <w:t>человека</w:t>
      </w:r>
      <w:r>
        <w:rPr>
          <w:rFonts w:cs="Times New Roman"/>
          <w:sz w:val="24"/>
          <w:szCs w:val="24"/>
        </w:rPr>
        <w:t xml:space="preserve"> </w:t>
      </w:r>
      <w:r w:rsidRPr="00D3758C">
        <w:rPr>
          <w:rFonts w:cs="Times New Roman"/>
          <w:sz w:val="24"/>
          <w:szCs w:val="24"/>
        </w:rPr>
        <w:t>от</w:t>
      </w:r>
      <w:r>
        <w:rPr>
          <w:rFonts w:cs="Times New Roman"/>
          <w:sz w:val="24"/>
          <w:szCs w:val="24"/>
        </w:rPr>
        <w:t xml:space="preserve"> </w:t>
      </w:r>
      <w:r w:rsidRPr="00D3758C">
        <w:rPr>
          <w:rFonts w:cs="Times New Roman"/>
          <w:sz w:val="24"/>
          <w:szCs w:val="24"/>
        </w:rPr>
        <w:t>различных</w:t>
      </w:r>
      <w:r>
        <w:rPr>
          <w:rFonts w:cs="Times New Roman"/>
          <w:sz w:val="24"/>
          <w:szCs w:val="24"/>
        </w:rPr>
        <w:t xml:space="preserve"> </w:t>
      </w:r>
      <w:r w:rsidRPr="00D3758C">
        <w:rPr>
          <w:rFonts w:cs="Times New Roman"/>
          <w:sz w:val="24"/>
          <w:szCs w:val="24"/>
        </w:rPr>
        <w:t>систем</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внутренних</w:t>
      </w:r>
      <w:r>
        <w:rPr>
          <w:rFonts w:cs="Times New Roman"/>
          <w:sz w:val="24"/>
          <w:szCs w:val="24"/>
        </w:rPr>
        <w:t xml:space="preserve"> </w:t>
      </w:r>
      <w:r w:rsidRPr="00D3758C">
        <w:rPr>
          <w:rFonts w:cs="Times New Roman"/>
          <w:sz w:val="24"/>
          <w:szCs w:val="24"/>
        </w:rPr>
        <w:t>органов</w:t>
      </w:r>
      <w:r>
        <w:rPr>
          <w:rFonts w:cs="Times New Roman"/>
          <w:sz w:val="24"/>
          <w:szCs w:val="24"/>
        </w:rPr>
        <w:t xml:space="preserve"> </w:t>
      </w:r>
      <w:r w:rsidRPr="00D3758C">
        <w:rPr>
          <w:rFonts w:cs="Times New Roman"/>
          <w:sz w:val="24"/>
          <w:szCs w:val="24"/>
        </w:rPr>
        <w:t>должны</w:t>
      </w:r>
      <w:r>
        <w:rPr>
          <w:rFonts w:cs="Times New Roman"/>
          <w:sz w:val="24"/>
          <w:szCs w:val="24"/>
        </w:rPr>
        <w:t xml:space="preserve"> </w:t>
      </w:r>
      <w:r w:rsidRPr="00D3758C">
        <w:rPr>
          <w:rFonts w:cs="Times New Roman"/>
          <w:sz w:val="24"/>
          <w:szCs w:val="24"/>
        </w:rPr>
        <w:t>постоянно</w:t>
      </w:r>
      <w:r>
        <w:rPr>
          <w:rFonts w:cs="Times New Roman"/>
          <w:sz w:val="24"/>
          <w:szCs w:val="24"/>
        </w:rPr>
        <w:t xml:space="preserve"> </w:t>
      </w:r>
      <w:r w:rsidRPr="00D3758C">
        <w:rPr>
          <w:rFonts w:cs="Times New Roman"/>
          <w:sz w:val="24"/>
          <w:szCs w:val="24"/>
        </w:rPr>
        <w:t>поступать</w:t>
      </w:r>
      <w:r>
        <w:rPr>
          <w:rFonts w:cs="Times New Roman"/>
          <w:sz w:val="24"/>
          <w:szCs w:val="24"/>
        </w:rPr>
        <w:t xml:space="preserve"> </w:t>
      </w:r>
      <w:r w:rsidRPr="00D3758C">
        <w:rPr>
          <w:rFonts w:cs="Times New Roman"/>
          <w:sz w:val="24"/>
          <w:szCs w:val="24"/>
        </w:rPr>
        <w:t>соответствующие</w:t>
      </w:r>
      <w:r>
        <w:rPr>
          <w:rFonts w:cs="Times New Roman"/>
          <w:sz w:val="24"/>
          <w:szCs w:val="24"/>
        </w:rPr>
        <w:t xml:space="preserve"> </w:t>
      </w:r>
      <w:r w:rsidRPr="00D3758C">
        <w:rPr>
          <w:rFonts w:cs="Times New Roman"/>
          <w:sz w:val="24"/>
          <w:szCs w:val="24"/>
        </w:rPr>
        <w:t>импульсы.</w:t>
      </w:r>
      <w:r>
        <w:rPr>
          <w:rFonts w:cs="Times New Roman"/>
          <w:sz w:val="24"/>
          <w:szCs w:val="24"/>
        </w:rPr>
        <w:t xml:space="preserve"> </w:t>
      </w:r>
      <w:r w:rsidRPr="00D3758C">
        <w:rPr>
          <w:rFonts w:cs="Times New Roman"/>
          <w:sz w:val="24"/>
          <w:szCs w:val="24"/>
        </w:rPr>
        <w:t>При</w:t>
      </w:r>
      <w:r>
        <w:rPr>
          <w:rFonts w:cs="Times New Roman"/>
          <w:sz w:val="24"/>
          <w:szCs w:val="24"/>
        </w:rPr>
        <w:t xml:space="preserve"> </w:t>
      </w:r>
      <w:r w:rsidRPr="00D3758C">
        <w:rPr>
          <w:rFonts w:cs="Times New Roman"/>
          <w:sz w:val="24"/>
          <w:szCs w:val="24"/>
        </w:rPr>
        <w:t>этом,</w:t>
      </w:r>
      <w:r>
        <w:rPr>
          <w:rFonts w:cs="Times New Roman"/>
          <w:sz w:val="24"/>
          <w:szCs w:val="24"/>
        </w:rPr>
        <w:t xml:space="preserve"> </w:t>
      </w:r>
      <w:r w:rsidRPr="00D3758C">
        <w:rPr>
          <w:rFonts w:cs="Times New Roman"/>
          <w:sz w:val="24"/>
          <w:szCs w:val="24"/>
        </w:rPr>
        <w:t>внутренние</w:t>
      </w:r>
      <w:r>
        <w:rPr>
          <w:rFonts w:cs="Times New Roman"/>
          <w:sz w:val="24"/>
          <w:szCs w:val="24"/>
        </w:rPr>
        <w:t xml:space="preserve"> </w:t>
      </w:r>
      <w:r w:rsidRPr="00D3758C">
        <w:rPr>
          <w:rFonts w:cs="Times New Roman"/>
          <w:sz w:val="24"/>
          <w:szCs w:val="24"/>
        </w:rPr>
        <w:t>органы</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системы</w:t>
      </w:r>
      <w:r>
        <w:rPr>
          <w:rFonts w:cs="Times New Roman"/>
          <w:sz w:val="24"/>
          <w:szCs w:val="24"/>
        </w:rPr>
        <w:t xml:space="preserve"> </w:t>
      </w:r>
      <w:r w:rsidRPr="00D3758C">
        <w:rPr>
          <w:rFonts w:cs="Times New Roman"/>
          <w:sz w:val="24"/>
          <w:szCs w:val="24"/>
        </w:rPr>
        <w:t>более,</w:t>
      </w:r>
      <w:r>
        <w:rPr>
          <w:rFonts w:cs="Times New Roman"/>
          <w:sz w:val="24"/>
          <w:szCs w:val="24"/>
        </w:rPr>
        <w:t xml:space="preserve"> </w:t>
      </w:r>
      <w:r w:rsidRPr="00D3758C">
        <w:rPr>
          <w:rFonts w:cs="Times New Roman"/>
          <w:sz w:val="24"/>
          <w:szCs w:val="24"/>
        </w:rPr>
        <w:t>чем</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половину</w:t>
      </w:r>
      <w:r>
        <w:rPr>
          <w:rFonts w:cs="Times New Roman"/>
          <w:sz w:val="24"/>
          <w:szCs w:val="24"/>
        </w:rPr>
        <w:t xml:space="preserve"> </w:t>
      </w:r>
      <w:r w:rsidRPr="00D3758C">
        <w:rPr>
          <w:rFonts w:cs="Times New Roman"/>
          <w:sz w:val="24"/>
          <w:szCs w:val="24"/>
        </w:rPr>
        <w:t>состоят</w:t>
      </w:r>
      <w:r>
        <w:rPr>
          <w:rFonts w:cs="Times New Roman"/>
          <w:sz w:val="24"/>
          <w:szCs w:val="24"/>
        </w:rPr>
        <w:t xml:space="preserve"> </w:t>
      </w:r>
      <w:r w:rsidRPr="00D3758C">
        <w:rPr>
          <w:rFonts w:cs="Times New Roman"/>
          <w:sz w:val="24"/>
          <w:szCs w:val="24"/>
        </w:rPr>
        <w:t>из</w:t>
      </w:r>
      <w:r>
        <w:rPr>
          <w:rFonts w:cs="Times New Roman"/>
          <w:sz w:val="24"/>
          <w:szCs w:val="24"/>
        </w:rPr>
        <w:t xml:space="preserve"> </w:t>
      </w:r>
      <w:r w:rsidRPr="00D3758C">
        <w:rPr>
          <w:rFonts w:cs="Times New Roman"/>
          <w:sz w:val="24"/>
          <w:szCs w:val="24"/>
        </w:rPr>
        <w:t>мышечной</w:t>
      </w:r>
      <w:r>
        <w:rPr>
          <w:rFonts w:cs="Times New Roman"/>
          <w:sz w:val="24"/>
          <w:szCs w:val="24"/>
        </w:rPr>
        <w:t xml:space="preserve"> </w:t>
      </w:r>
      <w:r w:rsidRPr="00D3758C">
        <w:rPr>
          <w:rFonts w:cs="Times New Roman"/>
          <w:sz w:val="24"/>
          <w:szCs w:val="24"/>
        </w:rPr>
        <w:t>ткани,</w:t>
      </w:r>
      <w:r>
        <w:rPr>
          <w:rFonts w:cs="Times New Roman"/>
          <w:sz w:val="24"/>
          <w:szCs w:val="24"/>
        </w:rPr>
        <w:t xml:space="preserve"> </w:t>
      </w:r>
      <w:r w:rsidRPr="00D3758C">
        <w:rPr>
          <w:rFonts w:cs="Times New Roman"/>
          <w:sz w:val="24"/>
          <w:szCs w:val="24"/>
        </w:rPr>
        <w:t>за</w:t>
      </w:r>
      <w:r>
        <w:rPr>
          <w:rFonts w:cs="Times New Roman"/>
          <w:sz w:val="24"/>
          <w:szCs w:val="24"/>
        </w:rPr>
        <w:t xml:space="preserve"> </w:t>
      </w:r>
      <w:r w:rsidRPr="00D3758C">
        <w:rPr>
          <w:rFonts w:cs="Times New Roman"/>
          <w:sz w:val="24"/>
          <w:szCs w:val="24"/>
        </w:rPr>
        <w:t>счет</w:t>
      </w:r>
      <w:r>
        <w:rPr>
          <w:rFonts w:cs="Times New Roman"/>
          <w:sz w:val="24"/>
          <w:szCs w:val="24"/>
        </w:rPr>
        <w:t xml:space="preserve"> </w:t>
      </w:r>
      <w:r w:rsidRPr="00D3758C">
        <w:rPr>
          <w:rFonts w:cs="Times New Roman"/>
          <w:sz w:val="24"/>
          <w:szCs w:val="24"/>
        </w:rPr>
        <w:t>сокращения</w:t>
      </w:r>
      <w:r>
        <w:rPr>
          <w:rFonts w:cs="Times New Roman"/>
          <w:sz w:val="24"/>
          <w:szCs w:val="24"/>
        </w:rPr>
        <w:t xml:space="preserve"> </w:t>
      </w:r>
      <w:r w:rsidRPr="00D3758C">
        <w:rPr>
          <w:rFonts w:cs="Times New Roman"/>
          <w:sz w:val="24"/>
          <w:szCs w:val="24"/>
        </w:rPr>
        <w:t>которой</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головной</w:t>
      </w:r>
      <w:r>
        <w:rPr>
          <w:rFonts w:cs="Times New Roman"/>
          <w:sz w:val="24"/>
          <w:szCs w:val="24"/>
        </w:rPr>
        <w:t xml:space="preserve"> </w:t>
      </w:r>
      <w:r w:rsidRPr="00D3758C">
        <w:rPr>
          <w:rFonts w:cs="Times New Roman"/>
          <w:sz w:val="24"/>
          <w:szCs w:val="24"/>
        </w:rPr>
        <w:t>передаются</w:t>
      </w:r>
      <w:r>
        <w:rPr>
          <w:rFonts w:cs="Times New Roman"/>
          <w:sz w:val="24"/>
          <w:szCs w:val="24"/>
        </w:rPr>
        <w:t xml:space="preserve"> </w:t>
      </w:r>
      <w:r w:rsidRPr="00D3758C">
        <w:rPr>
          <w:rFonts w:cs="Times New Roman"/>
          <w:sz w:val="24"/>
          <w:szCs w:val="24"/>
        </w:rPr>
        <w:t>импульсы,</w:t>
      </w:r>
      <w:r>
        <w:rPr>
          <w:rFonts w:cs="Times New Roman"/>
          <w:sz w:val="24"/>
          <w:szCs w:val="24"/>
        </w:rPr>
        <w:t xml:space="preserve"> </w:t>
      </w:r>
      <w:r w:rsidRPr="00D3758C">
        <w:rPr>
          <w:rFonts w:cs="Times New Roman"/>
          <w:sz w:val="24"/>
          <w:szCs w:val="24"/>
        </w:rPr>
        <w:t>обеспечивающие</w:t>
      </w:r>
      <w:r>
        <w:rPr>
          <w:rFonts w:cs="Times New Roman"/>
          <w:sz w:val="24"/>
          <w:szCs w:val="24"/>
        </w:rPr>
        <w:t xml:space="preserve"> </w:t>
      </w:r>
      <w:r w:rsidRPr="00D3758C">
        <w:rPr>
          <w:rFonts w:cs="Times New Roman"/>
          <w:sz w:val="24"/>
          <w:szCs w:val="24"/>
        </w:rPr>
        <w:t>его</w:t>
      </w:r>
      <w:r>
        <w:rPr>
          <w:rFonts w:cs="Times New Roman"/>
          <w:sz w:val="24"/>
          <w:szCs w:val="24"/>
        </w:rPr>
        <w:t xml:space="preserve"> </w:t>
      </w:r>
      <w:r w:rsidRPr="00D3758C">
        <w:rPr>
          <w:rFonts w:cs="Times New Roman"/>
          <w:sz w:val="24"/>
          <w:szCs w:val="24"/>
        </w:rPr>
        <w:t>работоспособное</w:t>
      </w:r>
      <w:r>
        <w:rPr>
          <w:rFonts w:cs="Times New Roman"/>
          <w:sz w:val="24"/>
          <w:szCs w:val="24"/>
        </w:rPr>
        <w:t xml:space="preserve"> </w:t>
      </w:r>
      <w:r w:rsidRPr="00D3758C">
        <w:rPr>
          <w:rFonts w:cs="Times New Roman"/>
          <w:sz w:val="24"/>
          <w:szCs w:val="24"/>
        </w:rPr>
        <w:t>состояние.</w:t>
      </w:r>
      <w:r>
        <w:rPr>
          <w:rFonts w:cs="Times New Roman"/>
          <w:sz w:val="24"/>
          <w:szCs w:val="24"/>
        </w:rPr>
        <w:t xml:space="preserve"> </w:t>
      </w:r>
      <w:r w:rsidRPr="00D3758C">
        <w:rPr>
          <w:rFonts w:cs="Times New Roman"/>
          <w:sz w:val="24"/>
          <w:szCs w:val="24"/>
        </w:rPr>
        <w:t>Как</w:t>
      </w:r>
      <w:r>
        <w:rPr>
          <w:rFonts w:cs="Times New Roman"/>
          <w:sz w:val="24"/>
          <w:szCs w:val="24"/>
        </w:rPr>
        <w:t xml:space="preserve"> </w:t>
      </w:r>
      <w:r w:rsidRPr="00D3758C">
        <w:rPr>
          <w:rFonts w:cs="Times New Roman"/>
          <w:sz w:val="24"/>
          <w:szCs w:val="24"/>
        </w:rPr>
        <w:t>показывают</w:t>
      </w:r>
      <w:r>
        <w:rPr>
          <w:rFonts w:cs="Times New Roman"/>
          <w:sz w:val="24"/>
          <w:szCs w:val="24"/>
        </w:rPr>
        <w:t xml:space="preserve"> </w:t>
      </w:r>
      <w:r w:rsidRPr="00D3758C">
        <w:rPr>
          <w:rFonts w:cs="Times New Roman"/>
          <w:sz w:val="24"/>
          <w:szCs w:val="24"/>
        </w:rPr>
        <w:t>исследования,</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процессе</w:t>
      </w:r>
      <w:r>
        <w:rPr>
          <w:rFonts w:cs="Times New Roman"/>
          <w:sz w:val="24"/>
          <w:szCs w:val="24"/>
        </w:rPr>
        <w:t xml:space="preserve"> </w:t>
      </w:r>
      <w:r w:rsidRPr="00D3758C">
        <w:rPr>
          <w:rFonts w:cs="Times New Roman"/>
          <w:sz w:val="24"/>
          <w:szCs w:val="24"/>
        </w:rPr>
        <w:t>интеллектуальной</w:t>
      </w:r>
      <w:r>
        <w:rPr>
          <w:rFonts w:cs="Times New Roman"/>
          <w:sz w:val="24"/>
          <w:szCs w:val="24"/>
        </w:rPr>
        <w:t xml:space="preserve"> </w:t>
      </w:r>
      <w:r w:rsidRPr="00D3758C">
        <w:rPr>
          <w:rFonts w:cs="Times New Roman"/>
          <w:sz w:val="24"/>
          <w:szCs w:val="24"/>
        </w:rPr>
        <w:t>деятельности,</w:t>
      </w:r>
      <w:r>
        <w:rPr>
          <w:rFonts w:cs="Times New Roman"/>
          <w:sz w:val="24"/>
          <w:szCs w:val="24"/>
        </w:rPr>
        <w:t xml:space="preserve"> </w:t>
      </w:r>
      <w:r w:rsidRPr="00D3758C">
        <w:rPr>
          <w:rFonts w:cs="Times New Roman"/>
          <w:sz w:val="24"/>
          <w:szCs w:val="24"/>
        </w:rPr>
        <w:t>происходит</w:t>
      </w:r>
      <w:r>
        <w:rPr>
          <w:rFonts w:cs="Times New Roman"/>
          <w:sz w:val="24"/>
          <w:szCs w:val="24"/>
        </w:rPr>
        <w:t xml:space="preserve"> </w:t>
      </w:r>
      <w:r w:rsidRPr="00D3758C">
        <w:rPr>
          <w:rFonts w:cs="Times New Roman"/>
          <w:sz w:val="24"/>
          <w:szCs w:val="24"/>
        </w:rPr>
        <w:t>повышение</w:t>
      </w:r>
      <w:r>
        <w:rPr>
          <w:rFonts w:cs="Times New Roman"/>
          <w:sz w:val="24"/>
          <w:szCs w:val="24"/>
        </w:rPr>
        <w:t xml:space="preserve"> </w:t>
      </w:r>
      <w:r w:rsidRPr="00D3758C">
        <w:rPr>
          <w:rFonts w:cs="Times New Roman"/>
          <w:sz w:val="24"/>
          <w:szCs w:val="24"/>
        </w:rPr>
        <w:t>электрической</w:t>
      </w:r>
      <w:r>
        <w:rPr>
          <w:rFonts w:cs="Times New Roman"/>
          <w:sz w:val="24"/>
          <w:szCs w:val="24"/>
        </w:rPr>
        <w:t xml:space="preserve"> </w:t>
      </w:r>
      <w:r w:rsidRPr="00D3758C">
        <w:rPr>
          <w:rFonts w:cs="Times New Roman"/>
          <w:sz w:val="24"/>
          <w:szCs w:val="24"/>
        </w:rPr>
        <w:t>активности</w:t>
      </w:r>
      <w:r>
        <w:rPr>
          <w:rFonts w:cs="Times New Roman"/>
          <w:sz w:val="24"/>
          <w:szCs w:val="24"/>
        </w:rPr>
        <w:t xml:space="preserve"> </w:t>
      </w:r>
      <w:r w:rsidRPr="00D3758C">
        <w:rPr>
          <w:rFonts w:cs="Times New Roman"/>
          <w:sz w:val="24"/>
          <w:szCs w:val="24"/>
        </w:rPr>
        <w:t>мышечной</w:t>
      </w:r>
      <w:r>
        <w:rPr>
          <w:rFonts w:cs="Times New Roman"/>
          <w:sz w:val="24"/>
          <w:szCs w:val="24"/>
        </w:rPr>
        <w:t xml:space="preserve"> </w:t>
      </w:r>
      <w:r w:rsidRPr="00D3758C">
        <w:rPr>
          <w:rFonts w:cs="Times New Roman"/>
          <w:sz w:val="24"/>
          <w:szCs w:val="24"/>
        </w:rPr>
        <w:t>ткани</w:t>
      </w:r>
      <w:r>
        <w:rPr>
          <w:rFonts w:cs="Times New Roman"/>
          <w:sz w:val="24"/>
          <w:szCs w:val="24"/>
        </w:rPr>
        <w:t xml:space="preserve"> </w:t>
      </w:r>
      <w:r w:rsidRPr="00D3758C">
        <w:rPr>
          <w:rFonts w:cs="Times New Roman"/>
          <w:sz w:val="24"/>
          <w:szCs w:val="24"/>
        </w:rPr>
        <w:t>организма,</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свою</w:t>
      </w:r>
      <w:r>
        <w:rPr>
          <w:rFonts w:cs="Times New Roman"/>
          <w:sz w:val="24"/>
          <w:szCs w:val="24"/>
        </w:rPr>
        <w:t xml:space="preserve"> </w:t>
      </w:r>
      <w:r w:rsidRPr="00D3758C">
        <w:rPr>
          <w:rFonts w:cs="Times New Roman"/>
          <w:sz w:val="24"/>
          <w:szCs w:val="24"/>
        </w:rPr>
        <w:t>очередь</w:t>
      </w:r>
      <w:r>
        <w:rPr>
          <w:rFonts w:cs="Times New Roman"/>
          <w:sz w:val="24"/>
          <w:szCs w:val="24"/>
        </w:rPr>
        <w:t xml:space="preserve"> </w:t>
      </w:r>
      <w:r w:rsidRPr="00D3758C">
        <w:rPr>
          <w:rFonts w:cs="Times New Roman"/>
          <w:sz w:val="24"/>
          <w:szCs w:val="24"/>
        </w:rPr>
        <w:t>приводит</w:t>
      </w:r>
      <w:r>
        <w:rPr>
          <w:rFonts w:cs="Times New Roman"/>
          <w:sz w:val="24"/>
          <w:szCs w:val="24"/>
        </w:rPr>
        <w:t xml:space="preserve"> </w:t>
      </w:r>
      <w:r w:rsidRPr="00D3758C">
        <w:rPr>
          <w:rFonts w:cs="Times New Roman"/>
          <w:sz w:val="24"/>
          <w:szCs w:val="24"/>
        </w:rPr>
        <w:t>к</w:t>
      </w:r>
      <w:r>
        <w:rPr>
          <w:rFonts w:cs="Times New Roman"/>
          <w:sz w:val="24"/>
          <w:szCs w:val="24"/>
        </w:rPr>
        <w:t xml:space="preserve"> </w:t>
      </w:r>
      <w:r w:rsidRPr="00D3758C">
        <w:rPr>
          <w:rFonts w:cs="Times New Roman"/>
          <w:sz w:val="24"/>
          <w:szCs w:val="24"/>
        </w:rPr>
        <w:t>напряжению</w:t>
      </w:r>
      <w:r>
        <w:rPr>
          <w:rFonts w:cs="Times New Roman"/>
          <w:sz w:val="24"/>
          <w:szCs w:val="24"/>
        </w:rPr>
        <w:t xml:space="preserve"> </w:t>
      </w:r>
      <w:r w:rsidRPr="00D3758C">
        <w:rPr>
          <w:rFonts w:cs="Times New Roman"/>
          <w:sz w:val="24"/>
          <w:szCs w:val="24"/>
        </w:rPr>
        <w:t>скелетной</w:t>
      </w:r>
      <w:r>
        <w:rPr>
          <w:rFonts w:cs="Times New Roman"/>
          <w:sz w:val="24"/>
          <w:szCs w:val="24"/>
        </w:rPr>
        <w:t xml:space="preserve"> </w:t>
      </w:r>
      <w:r w:rsidRPr="00D3758C">
        <w:rPr>
          <w:rFonts w:cs="Times New Roman"/>
          <w:sz w:val="24"/>
          <w:szCs w:val="24"/>
        </w:rPr>
        <w:t>мускулатуры.</w:t>
      </w:r>
      <w:r>
        <w:rPr>
          <w:rFonts w:cs="Times New Roman"/>
          <w:sz w:val="24"/>
          <w:szCs w:val="24"/>
        </w:rPr>
        <w:t xml:space="preserve"> </w:t>
      </w:r>
      <w:r w:rsidRPr="00D3758C">
        <w:rPr>
          <w:rFonts w:cs="Times New Roman"/>
          <w:sz w:val="24"/>
          <w:szCs w:val="24"/>
        </w:rPr>
        <w:t>Соответственно,</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чем</w:t>
      </w:r>
      <w:r>
        <w:rPr>
          <w:rFonts w:cs="Times New Roman"/>
          <w:sz w:val="24"/>
          <w:szCs w:val="24"/>
        </w:rPr>
        <w:t xml:space="preserve"> </w:t>
      </w:r>
      <w:r w:rsidRPr="00D3758C">
        <w:rPr>
          <w:rFonts w:cs="Times New Roman"/>
          <w:sz w:val="24"/>
          <w:szCs w:val="24"/>
        </w:rPr>
        <w:t>выше</w:t>
      </w:r>
      <w:r>
        <w:rPr>
          <w:rFonts w:cs="Times New Roman"/>
          <w:sz w:val="24"/>
          <w:szCs w:val="24"/>
        </w:rPr>
        <w:t xml:space="preserve"> </w:t>
      </w:r>
      <w:r w:rsidRPr="00D3758C">
        <w:rPr>
          <w:rFonts w:cs="Times New Roman"/>
          <w:sz w:val="24"/>
          <w:szCs w:val="24"/>
        </w:rPr>
        <w:t>нагрузка,</w:t>
      </w:r>
      <w:r>
        <w:rPr>
          <w:rFonts w:cs="Times New Roman"/>
          <w:sz w:val="24"/>
          <w:szCs w:val="24"/>
        </w:rPr>
        <w:t xml:space="preserve"> </w:t>
      </w:r>
      <w:r w:rsidRPr="00D3758C">
        <w:rPr>
          <w:rFonts w:cs="Times New Roman"/>
          <w:sz w:val="24"/>
          <w:szCs w:val="24"/>
        </w:rPr>
        <w:t>оказываемая</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мозг,</w:t>
      </w:r>
      <w:r>
        <w:rPr>
          <w:rFonts w:cs="Times New Roman"/>
          <w:sz w:val="24"/>
          <w:szCs w:val="24"/>
        </w:rPr>
        <w:t xml:space="preserve"> </w:t>
      </w:r>
      <w:r w:rsidRPr="00D3758C">
        <w:rPr>
          <w:rFonts w:cs="Times New Roman"/>
          <w:sz w:val="24"/>
          <w:szCs w:val="24"/>
        </w:rPr>
        <w:t>тем</w:t>
      </w:r>
      <w:r>
        <w:rPr>
          <w:rFonts w:cs="Times New Roman"/>
          <w:sz w:val="24"/>
          <w:szCs w:val="24"/>
        </w:rPr>
        <w:t xml:space="preserve"> </w:t>
      </w:r>
      <w:r w:rsidRPr="00D3758C">
        <w:rPr>
          <w:rFonts w:cs="Times New Roman"/>
          <w:sz w:val="24"/>
          <w:szCs w:val="24"/>
        </w:rPr>
        <w:t>больше</w:t>
      </w:r>
      <w:r>
        <w:rPr>
          <w:rFonts w:cs="Times New Roman"/>
          <w:sz w:val="24"/>
          <w:szCs w:val="24"/>
        </w:rPr>
        <w:t xml:space="preserve"> </w:t>
      </w:r>
      <w:r w:rsidRPr="00D3758C">
        <w:rPr>
          <w:rFonts w:cs="Times New Roman"/>
          <w:sz w:val="24"/>
          <w:szCs w:val="24"/>
        </w:rPr>
        <w:t>мышечное</w:t>
      </w:r>
      <w:r>
        <w:rPr>
          <w:rFonts w:cs="Times New Roman"/>
          <w:sz w:val="24"/>
          <w:szCs w:val="24"/>
        </w:rPr>
        <w:t xml:space="preserve"> </w:t>
      </w:r>
      <w:r w:rsidRPr="00D3758C">
        <w:rPr>
          <w:rFonts w:cs="Times New Roman"/>
          <w:sz w:val="24"/>
          <w:szCs w:val="24"/>
        </w:rPr>
        <w:t>напряжение,</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итоге</w:t>
      </w:r>
      <w:r>
        <w:rPr>
          <w:rFonts w:cs="Times New Roman"/>
          <w:sz w:val="24"/>
          <w:szCs w:val="24"/>
        </w:rPr>
        <w:t xml:space="preserve"> </w:t>
      </w:r>
      <w:r w:rsidRPr="00D3758C">
        <w:rPr>
          <w:rFonts w:cs="Times New Roman"/>
          <w:sz w:val="24"/>
          <w:szCs w:val="24"/>
        </w:rPr>
        <w:t>приводит</w:t>
      </w:r>
      <w:r>
        <w:rPr>
          <w:rFonts w:cs="Times New Roman"/>
          <w:sz w:val="24"/>
          <w:szCs w:val="24"/>
        </w:rPr>
        <w:t xml:space="preserve"> </w:t>
      </w:r>
      <w:r w:rsidRPr="00D3758C">
        <w:rPr>
          <w:rFonts w:cs="Times New Roman"/>
          <w:sz w:val="24"/>
          <w:szCs w:val="24"/>
        </w:rPr>
        <w:t>к</w:t>
      </w:r>
      <w:r>
        <w:rPr>
          <w:rFonts w:cs="Times New Roman"/>
          <w:sz w:val="24"/>
          <w:szCs w:val="24"/>
        </w:rPr>
        <w:t xml:space="preserve"> </w:t>
      </w:r>
      <w:r w:rsidRPr="00D3758C">
        <w:rPr>
          <w:rFonts w:cs="Times New Roman"/>
          <w:sz w:val="24"/>
          <w:szCs w:val="24"/>
        </w:rPr>
        <w:t>развитию</w:t>
      </w:r>
      <w:r>
        <w:rPr>
          <w:rFonts w:cs="Times New Roman"/>
          <w:sz w:val="24"/>
          <w:szCs w:val="24"/>
        </w:rPr>
        <w:t xml:space="preserve"> </w:t>
      </w:r>
      <w:r w:rsidRPr="00D3758C">
        <w:rPr>
          <w:rFonts w:cs="Times New Roman"/>
          <w:sz w:val="24"/>
          <w:szCs w:val="24"/>
        </w:rPr>
        <w:t>умственного</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физического</w:t>
      </w:r>
      <w:r>
        <w:rPr>
          <w:rFonts w:cs="Times New Roman"/>
          <w:sz w:val="24"/>
          <w:szCs w:val="24"/>
        </w:rPr>
        <w:t xml:space="preserve"> </w:t>
      </w:r>
      <w:r w:rsidRPr="00D3758C">
        <w:rPr>
          <w:rFonts w:cs="Times New Roman"/>
          <w:sz w:val="24"/>
          <w:szCs w:val="24"/>
        </w:rPr>
        <w:t>переутомления.</w:t>
      </w:r>
      <w:r>
        <w:rPr>
          <w:rFonts w:cs="Times New Roman"/>
          <w:sz w:val="24"/>
          <w:szCs w:val="24"/>
        </w:rPr>
        <w:t xml:space="preserve"> </w:t>
      </w:r>
    </w:p>
    <w:p w14:paraId="0CCAC37E" w14:textId="77777777" w:rsidR="00D322D0" w:rsidRPr="00D3758C" w:rsidRDefault="00D322D0" w:rsidP="0088619D">
      <w:pPr>
        <w:spacing w:after="0" w:line="360" w:lineRule="auto"/>
        <w:ind w:firstLine="709"/>
        <w:rPr>
          <w:rFonts w:cs="Times New Roman"/>
          <w:sz w:val="24"/>
          <w:szCs w:val="24"/>
        </w:rPr>
      </w:pPr>
      <w:r w:rsidRPr="00D3758C">
        <w:rPr>
          <w:rFonts w:cs="Times New Roman"/>
          <w:sz w:val="24"/>
          <w:szCs w:val="24"/>
        </w:rPr>
        <w:t>Таким</w:t>
      </w:r>
      <w:r>
        <w:rPr>
          <w:rFonts w:cs="Times New Roman"/>
          <w:sz w:val="24"/>
          <w:szCs w:val="24"/>
        </w:rPr>
        <w:t xml:space="preserve"> </w:t>
      </w:r>
      <w:r w:rsidRPr="00D3758C">
        <w:rPr>
          <w:rFonts w:cs="Times New Roman"/>
          <w:sz w:val="24"/>
          <w:szCs w:val="24"/>
        </w:rPr>
        <w:t>образом,</w:t>
      </w:r>
      <w:r>
        <w:rPr>
          <w:rFonts w:cs="Times New Roman"/>
          <w:sz w:val="24"/>
          <w:szCs w:val="24"/>
        </w:rPr>
        <w:t xml:space="preserve"> </w:t>
      </w:r>
      <w:r w:rsidRPr="00D3758C">
        <w:rPr>
          <w:rFonts w:cs="Times New Roman"/>
          <w:sz w:val="24"/>
          <w:szCs w:val="24"/>
        </w:rPr>
        <w:t>интеллектуальная</w:t>
      </w:r>
      <w:r>
        <w:rPr>
          <w:rFonts w:cs="Times New Roman"/>
          <w:sz w:val="24"/>
          <w:szCs w:val="24"/>
        </w:rPr>
        <w:t xml:space="preserve"> </w:t>
      </w:r>
      <w:r w:rsidRPr="00D3758C">
        <w:rPr>
          <w:rFonts w:cs="Times New Roman"/>
          <w:sz w:val="24"/>
          <w:szCs w:val="24"/>
        </w:rPr>
        <w:t>деятельность</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физическая</w:t>
      </w:r>
      <w:r>
        <w:rPr>
          <w:rFonts w:cs="Times New Roman"/>
          <w:sz w:val="24"/>
          <w:szCs w:val="24"/>
        </w:rPr>
        <w:t xml:space="preserve"> </w:t>
      </w:r>
      <w:r w:rsidRPr="00D3758C">
        <w:rPr>
          <w:rFonts w:cs="Times New Roman"/>
          <w:sz w:val="24"/>
          <w:szCs w:val="24"/>
        </w:rPr>
        <w:t>активность</w:t>
      </w:r>
      <w:r>
        <w:rPr>
          <w:rFonts w:cs="Times New Roman"/>
          <w:sz w:val="24"/>
          <w:szCs w:val="24"/>
        </w:rPr>
        <w:t xml:space="preserve"> </w:t>
      </w:r>
      <w:r w:rsidRPr="00D3758C">
        <w:rPr>
          <w:rFonts w:cs="Times New Roman"/>
          <w:sz w:val="24"/>
          <w:szCs w:val="24"/>
        </w:rPr>
        <w:t>связаны</w:t>
      </w:r>
      <w:r>
        <w:rPr>
          <w:rFonts w:cs="Times New Roman"/>
          <w:sz w:val="24"/>
          <w:szCs w:val="24"/>
        </w:rPr>
        <w:t xml:space="preserve"> </w:t>
      </w:r>
      <w:r w:rsidRPr="00D3758C">
        <w:rPr>
          <w:rFonts w:cs="Times New Roman"/>
          <w:sz w:val="24"/>
          <w:szCs w:val="24"/>
        </w:rPr>
        <w:t>между</w:t>
      </w:r>
      <w:r>
        <w:rPr>
          <w:rFonts w:cs="Times New Roman"/>
          <w:sz w:val="24"/>
          <w:szCs w:val="24"/>
        </w:rPr>
        <w:t xml:space="preserve"> </w:t>
      </w:r>
      <w:r w:rsidRPr="00D3758C">
        <w:rPr>
          <w:rFonts w:cs="Times New Roman"/>
          <w:sz w:val="24"/>
          <w:szCs w:val="24"/>
        </w:rPr>
        <w:t>собой</w:t>
      </w:r>
      <w:r>
        <w:rPr>
          <w:rFonts w:cs="Times New Roman"/>
          <w:sz w:val="24"/>
          <w:szCs w:val="24"/>
        </w:rPr>
        <w:t xml:space="preserve"> </w:t>
      </w:r>
      <w:r w:rsidRPr="00D3758C">
        <w:rPr>
          <w:rFonts w:cs="Times New Roman"/>
          <w:sz w:val="24"/>
          <w:szCs w:val="24"/>
        </w:rPr>
        <w:t>через</w:t>
      </w:r>
      <w:r>
        <w:rPr>
          <w:rFonts w:cs="Times New Roman"/>
          <w:sz w:val="24"/>
          <w:szCs w:val="24"/>
        </w:rPr>
        <w:t xml:space="preserve"> </w:t>
      </w:r>
      <w:r w:rsidRPr="00D3758C">
        <w:rPr>
          <w:rFonts w:cs="Times New Roman"/>
          <w:sz w:val="24"/>
          <w:szCs w:val="24"/>
        </w:rPr>
        <w:t>следующие</w:t>
      </w:r>
      <w:r>
        <w:rPr>
          <w:rFonts w:cs="Times New Roman"/>
          <w:sz w:val="24"/>
          <w:szCs w:val="24"/>
        </w:rPr>
        <w:t xml:space="preserve"> </w:t>
      </w:r>
      <w:r w:rsidRPr="00D3758C">
        <w:rPr>
          <w:rFonts w:cs="Times New Roman"/>
          <w:sz w:val="24"/>
          <w:szCs w:val="24"/>
        </w:rPr>
        <w:t>закономерности.</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случае</w:t>
      </w:r>
      <w:r>
        <w:rPr>
          <w:rFonts w:cs="Times New Roman"/>
          <w:sz w:val="24"/>
          <w:szCs w:val="24"/>
        </w:rPr>
        <w:t xml:space="preserve"> </w:t>
      </w:r>
      <w:r w:rsidRPr="00D3758C">
        <w:rPr>
          <w:rFonts w:cs="Times New Roman"/>
          <w:sz w:val="24"/>
          <w:szCs w:val="24"/>
        </w:rPr>
        <w:t>активной</w:t>
      </w:r>
      <w:r>
        <w:rPr>
          <w:rFonts w:cs="Times New Roman"/>
          <w:sz w:val="24"/>
          <w:szCs w:val="24"/>
        </w:rPr>
        <w:t xml:space="preserve"> </w:t>
      </w:r>
      <w:r w:rsidRPr="00D3758C">
        <w:rPr>
          <w:rFonts w:cs="Times New Roman"/>
          <w:sz w:val="24"/>
          <w:szCs w:val="24"/>
        </w:rPr>
        <w:t>интеллектуальной</w:t>
      </w:r>
      <w:r>
        <w:rPr>
          <w:rFonts w:cs="Times New Roman"/>
          <w:sz w:val="24"/>
          <w:szCs w:val="24"/>
        </w:rPr>
        <w:t xml:space="preserve"> </w:t>
      </w:r>
      <w:r w:rsidRPr="00D3758C">
        <w:rPr>
          <w:rFonts w:cs="Times New Roman"/>
          <w:sz w:val="24"/>
          <w:szCs w:val="24"/>
        </w:rPr>
        <w:t>деятельности</w:t>
      </w:r>
      <w:r>
        <w:rPr>
          <w:rFonts w:cs="Times New Roman"/>
          <w:sz w:val="24"/>
          <w:szCs w:val="24"/>
        </w:rPr>
        <w:t xml:space="preserve"> </w:t>
      </w:r>
      <w:r w:rsidRPr="00D3758C">
        <w:rPr>
          <w:rFonts w:cs="Times New Roman"/>
          <w:sz w:val="24"/>
          <w:szCs w:val="24"/>
        </w:rPr>
        <w:t>лицо</w:t>
      </w:r>
      <w:r>
        <w:rPr>
          <w:rFonts w:cs="Times New Roman"/>
          <w:sz w:val="24"/>
          <w:szCs w:val="24"/>
        </w:rPr>
        <w:t xml:space="preserve"> </w:t>
      </w:r>
      <w:r w:rsidRPr="00D3758C">
        <w:rPr>
          <w:rFonts w:cs="Times New Roman"/>
          <w:sz w:val="24"/>
          <w:szCs w:val="24"/>
        </w:rPr>
        <w:t>человека</w:t>
      </w:r>
      <w:r>
        <w:rPr>
          <w:rFonts w:cs="Times New Roman"/>
          <w:sz w:val="24"/>
          <w:szCs w:val="24"/>
        </w:rPr>
        <w:t xml:space="preserve"> </w:t>
      </w:r>
      <w:r w:rsidRPr="00D3758C">
        <w:rPr>
          <w:rFonts w:cs="Times New Roman"/>
          <w:sz w:val="24"/>
          <w:szCs w:val="24"/>
        </w:rPr>
        <w:t>принимает</w:t>
      </w:r>
      <w:r>
        <w:rPr>
          <w:rFonts w:cs="Times New Roman"/>
          <w:sz w:val="24"/>
          <w:szCs w:val="24"/>
        </w:rPr>
        <w:t xml:space="preserve"> </w:t>
      </w:r>
      <w:r w:rsidRPr="00D3758C">
        <w:rPr>
          <w:rFonts w:cs="Times New Roman"/>
          <w:sz w:val="24"/>
          <w:szCs w:val="24"/>
        </w:rPr>
        <w:t>сосредоточенное</w:t>
      </w:r>
      <w:r>
        <w:rPr>
          <w:rFonts w:cs="Times New Roman"/>
          <w:sz w:val="24"/>
          <w:szCs w:val="24"/>
        </w:rPr>
        <w:t xml:space="preserve"> </w:t>
      </w:r>
      <w:r w:rsidRPr="00D3758C">
        <w:rPr>
          <w:rFonts w:cs="Times New Roman"/>
          <w:sz w:val="24"/>
          <w:szCs w:val="24"/>
        </w:rPr>
        <w:t>выражение,</w:t>
      </w:r>
      <w:r>
        <w:rPr>
          <w:rFonts w:cs="Times New Roman"/>
          <w:sz w:val="24"/>
          <w:szCs w:val="24"/>
        </w:rPr>
        <w:t xml:space="preserve"> </w:t>
      </w:r>
      <w:r w:rsidRPr="00D3758C">
        <w:rPr>
          <w:rFonts w:cs="Times New Roman"/>
          <w:sz w:val="24"/>
          <w:szCs w:val="24"/>
        </w:rPr>
        <w:t>брови</w:t>
      </w:r>
      <w:r>
        <w:rPr>
          <w:rFonts w:cs="Times New Roman"/>
          <w:sz w:val="24"/>
          <w:szCs w:val="24"/>
        </w:rPr>
        <w:t xml:space="preserve"> </w:t>
      </w:r>
      <w:r w:rsidRPr="00D3758C">
        <w:rPr>
          <w:rFonts w:cs="Times New Roman"/>
          <w:sz w:val="24"/>
          <w:szCs w:val="24"/>
        </w:rPr>
        <w:t>нахмуриваются,</w:t>
      </w:r>
      <w:r>
        <w:rPr>
          <w:rFonts w:cs="Times New Roman"/>
          <w:sz w:val="24"/>
          <w:szCs w:val="24"/>
        </w:rPr>
        <w:t xml:space="preserve"> </w:t>
      </w:r>
      <w:r w:rsidRPr="00D3758C">
        <w:rPr>
          <w:rFonts w:cs="Times New Roman"/>
          <w:sz w:val="24"/>
          <w:szCs w:val="24"/>
        </w:rPr>
        <w:t>губы</w:t>
      </w:r>
      <w:r>
        <w:rPr>
          <w:rFonts w:cs="Times New Roman"/>
          <w:sz w:val="24"/>
          <w:szCs w:val="24"/>
        </w:rPr>
        <w:t xml:space="preserve"> </w:t>
      </w:r>
      <w:r w:rsidRPr="00D3758C">
        <w:rPr>
          <w:rFonts w:cs="Times New Roman"/>
          <w:sz w:val="24"/>
          <w:szCs w:val="24"/>
        </w:rPr>
        <w:t>сжимаются.</w:t>
      </w:r>
      <w:r>
        <w:rPr>
          <w:rFonts w:cs="Times New Roman"/>
          <w:sz w:val="24"/>
          <w:szCs w:val="24"/>
        </w:rPr>
        <w:t xml:space="preserve"> </w:t>
      </w:r>
      <w:r w:rsidRPr="00D3758C">
        <w:rPr>
          <w:rFonts w:cs="Times New Roman"/>
          <w:sz w:val="24"/>
          <w:szCs w:val="24"/>
        </w:rPr>
        <w:t>При</w:t>
      </w:r>
      <w:r>
        <w:rPr>
          <w:rFonts w:cs="Times New Roman"/>
          <w:sz w:val="24"/>
          <w:szCs w:val="24"/>
        </w:rPr>
        <w:t xml:space="preserve"> </w:t>
      </w:r>
      <w:r w:rsidRPr="00D3758C">
        <w:rPr>
          <w:rFonts w:cs="Times New Roman"/>
          <w:sz w:val="24"/>
          <w:szCs w:val="24"/>
        </w:rPr>
        <w:t>этом,</w:t>
      </w:r>
      <w:r>
        <w:rPr>
          <w:rFonts w:cs="Times New Roman"/>
          <w:sz w:val="24"/>
          <w:szCs w:val="24"/>
        </w:rPr>
        <w:t xml:space="preserve"> </w:t>
      </w:r>
      <w:r w:rsidRPr="00D3758C">
        <w:rPr>
          <w:rFonts w:cs="Times New Roman"/>
          <w:sz w:val="24"/>
          <w:szCs w:val="24"/>
        </w:rPr>
        <w:t>чем</w:t>
      </w:r>
      <w:r>
        <w:rPr>
          <w:rFonts w:cs="Times New Roman"/>
          <w:sz w:val="24"/>
          <w:szCs w:val="24"/>
        </w:rPr>
        <w:t xml:space="preserve"> </w:t>
      </w:r>
      <w:r w:rsidRPr="00D3758C">
        <w:rPr>
          <w:rFonts w:cs="Times New Roman"/>
          <w:sz w:val="24"/>
          <w:szCs w:val="24"/>
        </w:rPr>
        <w:t>сложнее</w:t>
      </w:r>
      <w:r>
        <w:rPr>
          <w:rFonts w:cs="Times New Roman"/>
          <w:sz w:val="24"/>
          <w:szCs w:val="24"/>
        </w:rPr>
        <w:t xml:space="preserve"> </w:t>
      </w:r>
      <w:r w:rsidRPr="00D3758C">
        <w:rPr>
          <w:rFonts w:cs="Times New Roman"/>
          <w:sz w:val="24"/>
          <w:szCs w:val="24"/>
        </w:rPr>
        <w:t>задача,</w:t>
      </w:r>
      <w:r>
        <w:rPr>
          <w:rFonts w:cs="Times New Roman"/>
          <w:sz w:val="24"/>
          <w:szCs w:val="24"/>
        </w:rPr>
        <w:t xml:space="preserve"> </w:t>
      </w:r>
      <w:r w:rsidRPr="00D3758C">
        <w:rPr>
          <w:rFonts w:cs="Times New Roman"/>
          <w:sz w:val="24"/>
          <w:szCs w:val="24"/>
        </w:rPr>
        <w:t>которую</w:t>
      </w:r>
      <w:r>
        <w:rPr>
          <w:rFonts w:cs="Times New Roman"/>
          <w:sz w:val="24"/>
          <w:szCs w:val="24"/>
        </w:rPr>
        <w:t xml:space="preserve"> </w:t>
      </w:r>
      <w:r w:rsidRPr="00D3758C">
        <w:rPr>
          <w:rFonts w:cs="Times New Roman"/>
          <w:sz w:val="24"/>
          <w:szCs w:val="24"/>
        </w:rPr>
        <w:t>решает</w:t>
      </w:r>
      <w:r>
        <w:rPr>
          <w:rFonts w:cs="Times New Roman"/>
          <w:sz w:val="24"/>
          <w:szCs w:val="24"/>
        </w:rPr>
        <w:t xml:space="preserve"> </w:t>
      </w:r>
      <w:r w:rsidRPr="00D3758C">
        <w:rPr>
          <w:rFonts w:cs="Times New Roman"/>
          <w:sz w:val="24"/>
          <w:szCs w:val="24"/>
        </w:rPr>
        <w:t>индивид,</w:t>
      </w:r>
      <w:r>
        <w:rPr>
          <w:rFonts w:cs="Times New Roman"/>
          <w:sz w:val="24"/>
          <w:szCs w:val="24"/>
        </w:rPr>
        <w:t xml:space="preserve"> </w:t>
      </w:r>
      <w:r w:rsidRPr="00D3758C">
        <w:rPr>
          <w:rFonts w:cs="Times New Roman"/>
          <w:sz w:val="24"/>
          <w:szCs w:val="24"/>
        </w:rPr>
        <w:t>тем</w:t>
      </w:r>
      <w:r>
        <w:rPr>
          <w:rFonts w:cs="Times New Roman"/>
          <w:sz w:val="24"/>
          <w:szCs w:val="24"/>
        </w:rPr>
        <w:t xml:space="preserve"> </w:t>
      </w:r>
      <w:r w:rsidRPr="00D3758C">
        <w:rPr>
          <w:rFonts w:cs="Times New Roman"/>
          <w:sz w:val="24"/>
          <w:szCs w:val="24"/>
        </w:rPr>
        <w:t>ярче</w:t>
      </w:r>
      <w:r>
        <w:rPr>
          <w:rFonts w:cs="Times New Roman"/>
          <w:sz w:val="24"/>
          <w:szCs w:val="24"/>
        </w:rPr>
        <w:t xml:space="preserve"> </w:t>
      </w:r>
      <w:r w:rsidRPr="00D3758C">
        <w:rPr>
          <w:rFonts w:cs="Times New Roman"/>
          <w:sz w:val="24"/>
          <w:szCs w:val="24"/>
        </w:rPr>
        <w:t>выражены</w:t>
      </w:r>
      <w:r>
        <w:rPr>
          <w:rFonts w:cs="Times New Roman"/>
          <w:sz w:val="24"/>
          <w:szCs w:val="24"/>
        </w:rPr>
        <w:t xml:space="preserve"> </w:t>
      </w:r>
      <w:r w:rsidRPr="00D3758C">
        <w:rPr>
          <w:rFonts w:cs="Times New Roman"/>
          <w:sz w:val="24"/>
          <w:szCs w:val="24"/>
        </w:rPr>
        <w:t>его</w:t>
      </w:r>
      <w:r>
        <w:rPr>
          <w:rFonts w:cs="Times New Roman"/>
          <w:sz w:val="24"/>
          <w:szCs w:val="24"/>
        </w:rPr>
        <w:t xml:space="preserve"> </w:t>
      </w:r>
      <w:r w:rsidRPr="00D3758C">
        <w:rPr>
          <w:rFonts w:cs="Times New Roman"/>
          <w:sz w:val="24"/>
          <w:szCs w:val="24"/>
        </w:rPr>
        <w:t>эмоции.</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ходе</w:t>
      </w:r>
      <w:r>
        <w:rPr>
          <w:rFonts w:cs="Times New Roman"/>
          <w:sz w:val="24"/>
          <w:szCs w:val="24"/>
        </w:rPr>
        <w:t xml:space="preserve"> </w:t>
      </w:r>
      <w:r w:rsidRPr="00D3758C">
        <w:rPr>
          <w:rFonts w:cs="Times New Roman"/>
          <w:sz w:val="24"/>
          <w:szCs w:val="24"/>
        </w:rPr>
        <w:t>усвоения</w:t>
      </w:r>
      <w:r>
        <w:rPr>
          <w:rFonts w:cs="Times New Roman"/>
          <w:sz w:val="24"/>
          <w:szCs w:val="24"/>
        </w:rPr>
        <w:t xml:space="preserve"> </w:t>
      </w:r>
      <w:r w:rsidRPr="00D3758C">
        <w:rPr>
          <w:rFonts w:cs="Times New Roman"/>
          <w:sz w:val="24"/>
          <w:szCs w:val="24"/>
        </w:rPr>
        <w:t>теоретического</w:t>
      </w:r>
      <w:r>
        <w:rPr>
          <w:rFonts w:cs="Times New Roman"/>
          <w:sz w:val="24"/>
          <w:szCs w:val="24"/>
        </w:rPr>
        <w:t xml:space="preserve"> </w:t>
      </w:r>
      <w:r w:rsidRPr="00D3758C">
        <w:rPr>
          <w:rFonts w:cs="Times New Roman"/>
          <w:sz w:val="24"/>
          <w:szCs w:val="24"/>
        </w:rPr>
        <w:t>материала</w:t>
      </w:r>
      <w:r>
        <w:rPr>
          <w:rFonts w:cs="Times New Roman"/>
          <w:sz w:val="24"/>
          <w:szCs w:val="24"/>
        </w:rPr>
        <w:t xml:space="preserve"> </w:t>
      </w:r>
      <w:r w:rsidRPr="00D3758C">
        <w:rPr>
          <w:rFonts w:cs="Times New Roman"/>
          <w:sz w:val="24"/>
          <w:szCs w:val="24"/>
        </w:rPr>
        <w:t>мышечные</w:t>
      </w:r>
      <w:r>
        <w:rPr>
          <w:rFonts w:cs="Times New Roman"/>
          <w:sz w:val="24"/>
          <w:szCs w:val="24"/>
        </w:rPr>
        <w:t xml:space="preserve"> </w:t>
      </w:r>
      <w:r w:rsidRPr="00D3758C">
        <w:rPr>
          <w:rFonts w:cs="Times New Roman"/>
          <w:sz w:val="24"/>
          <w:szCs w:val="24"/>
        </w:rPr>
        <w:t>ткани</w:t>
      </w:r>
      <w:r>
        <w:rPr>
          <w:rFonts w:cs="Times New Roman"/>
          <w:sz w:val="24"/>
          <w:szCs w:val="24"/>
        </w:rPr>
        <w:t xml:space="preserve"> </w:t>
      </w:r>
      <w:r w:rsidRPr="00D3758C">
        <w:rPr>
          <w:rFonts w:cs="Times New Roman"/>
          <w:sz w:val="24"/>
          <w:szCs w:val="24"/>
        </w:rPr>
        <w:t>организма</w:t>
      </w:r>
      <w:r>
        <w:rPr>
          <w:rFonts w:cs="Times New Roman"/>
          <w:sz w:val="24"/>
          <w:szCs w:val="24"/>
        </w:rPr>
        <w:t xml:space="preserve"> </w:t>
      </w:r>
      <w:r w:rsidRPr="00D3758C">
        <w:rPr>
          <w:rFonts w:cs="Times New Roman"/>
          <w:sz w:val="24"/>
          <w:szCs w:val="24"/>
        </w:rPr>
        <w:t>непроизвольно</w:t>
      </w:r>
      <w:r>
        <w:rPr>
          <w:rFonts w:cs="Times New Roman"/>
          <w:sz w:val="24"/>
          <w:szCs w:val="24"/>
        </w:rPr>
        <w:t xml:space="preserve"> </w:t>
      </w:r>
      <w:r w:rsidRPr="00D3758C">
        <w:rPr>
          <w:rFonts w:cs="Times New Roman"/>
          <w:sz w:val="24"/>
          <w:szCs w:val="24"/>
        </w:rPr>
        <w:t>напрягаются</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расслабляются,</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отлично</w:t>
      </w:r>
      <w:r>
        <w:rPr>
          <w:rFonts w:cs="Times New Roman"/>
          <w:sz w:val="24"/>
          <w:szCs w:val="24"/>
        </w:rPr>
        <w:t xml:space="preserve"> </w:t>
      </w:r>
      <w:r w:rsidRPr="00D3758C">
        <w:rPr>
          <w:rFonts w:cs="Times New Roman"/>
          <w:sz w:val="24"/>
          <w:szCs w:val="24"/>
        </w:rPr>
        <w:t>заметно</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примере</w:t>
      </w:r>
      <w:r>
        <w:rPr>
          <w:rFonts w:cs="Times New Roman"/>
          <w:sz w:val="24"/>
          <w:szCs w:val="24"/>
        </w:rPr>
        <w:t xml:space="preserve"> </w:t>
      </w:r>
      <w:r w:rsidRPr="00D3758C">
        <w:rPr>
          <w:rFonts w:cs="Times New Roman"/>
          <w:sz w:val="24"/>
          <w:szCs w:val="24"/>
        </w:rPr>
        <w:t>коленных</w:t>
      </w:r>
      <w:r>
        <w:rPr>
          <w:rFonts w:cs="Times New Roman"/>
          <w:sz w:val="24"/>
          <w:szCs w:val="24"/>
        </w:rPr>
        <w:t xml:space="preserve"> </w:t>
      </w:r>
      <w:r w:rsidRPr="00D3758C">
        <w:rPr>
          <w:rFonts w:cs="Times New Roman"/>
          <w:sz w:val="24"/>
          <w:szCs w:val="24"/>
        </w:rPr>
        <w:t>суставов.</w:t>
      </w:r>
      <w:r>
        <w:rPr>
          <w:rFonts w:cs="Times New Roman"/>
          <w:sz w:val="24"/>
          <w:szCs w:val="24"/>
        </w:rPr>
        <w:t xml:space="preserve"> </w:t>
      </w:r>
      <w:r w:rsidRPr="00D3758C">
        <w:rPr>
          <w:rFonts w:cs="Times New Roman"/>
          <w:sz w:val="24"/>
          <w:szCs w:val="24"/>
        </w:rPr>
        <w:t>Эти</w:t>
      </w:r>
      <w:r>
        <w:rPr>
          <w:rFonts w:cs="Times New Roman"/>
          <w:sz w:val="24"/>
          <w:szCs w:val="24"/>
        </w:rPr>
        <w:t xml:space="preserve"> </w:t>
      </w:r>
      <w:r w:rsidRPr="00D3758C">
        <w:rPr>
          <w:rFonts w:cs="Times New Roman"/>
          <w:sz w:val="24"/>
          <w:szCs w:val="24"/>
        </w:rPr>
        <w:t>процессы</w:t>
      </w:r>
      <w:r>
        <w:rPr>
          <w:rFonts w:cs="Times New Roman"/>
          <w:sz w:val="24"/>
          <w:szCs w:val="24"/>
        </w:rPr>
        <w:t xml:space="preserve"> </w:t>
      </w:r>
      <w:r w:rsidRPr="00D3758C">
        <w:rPr>
          <w:rFonts w:cs="Times New Roman"/>
          <w:sz w:val="24"/>
          <w:szCs w:val="24"/>
        </w:rPr>
        <w:t>связаны</w:t>
      </w:r>
      <w:r>
        <w:rPr>
          <w:rFonts w:cs="Times New Roman"/>
          <w:sz w:val="24"/>
          <w:szCs w:val="24"/>
        </w:rPr>
        <w:t xml:space="preserve"> </w:t>
      </w:r>
      <w:r w:rsidRPr="00D3758C">
        <w:rPr>
          <w:rFonts w:cs="Times New Roman"/>
          <w:sz w:val="24"/>
          <w:szCs w:val="24"/>
        </w:rPr>
        <w:t>с</w:t>
      </w:r>
      <w:r>
        <w:rPr>
          <w:rFonts w:cs="Times New Roman"/>
          <w:sz w:val="24"/>
          <w:szCs w:val="24"/>
        </w:rPr>
        <w:t xml:space="preserve"> </w:t>
      </w:r>
      <w:r w:rsidRPr="00D3758C">
        <w:rPr>
          <w:rFonts w:cs="Times New Roman"/>
          <w:sz w:val="24"/>
          <w:szCs w:val="24"/>
        </w:rPr>
        <w:t>тем,</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импульсы,</w:t>
      </w:r>
      <w:r>
        <w:rPr>
          <w:rFonts w:cs="Times New Roman"/>
          <w:sz w:val="24"/>
          <w:szCs w:val="24"/>
        </w:rPr>
        <w:t xml:space="preserve"> </w:t>
      </w:r>
      <w:r w:rsidRPr="00D3758C">
        <w:rPr>
          <w:rFonts w:cs="Times New Roman"/>
          <w:sz w:val="24"/>
          <w:szCs w:val="24"/>
        </w:rPr>
        <w:t>поступающие</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ЦНС</w:t>
      </w:r>
      <w:r>
        <w:rPr>
          <w:rFonts w:cs="Times New Roman"/>
          <w:sz w:val="24"/>
          <w:szCs w:val="24"/>
        </w:rPr>
        <w:t xml:space="preserve"> </w:t>
      </w:r>
      <w:r w:rsidRPr="00D3758C">
        <w:rPr>
          <w:rFonts w:cs="Times New Roman"/>
          <w:sz w:val="24"/>
          <w:szCs w:val="24"/>
        </w:rPr>
        <w:t>от</w:t>
      </w:r>
      <w:r>
        <w:rPr>
          <w:rFonts w:cs="Times New Roman"/>
          <w:sz w:val="24"/>
          <w:szCs w:val="24"/>
        </w:rPr>
        <w:t xml:space="preserve"> </w:t>
      </w:r>
      <w:r w:rsidRPr="00D3758C">
        <w:rPr>
          <w:rFonts w:cs="Times New Roman"/>
          <w:sz w:val="24"/>
          <w:szCs w:val="24"/>
        </w:rPr>
        <w:t>напряженной</w:t>
      </w:r>
      <w:r>
        <w:rPr>
          <w:rFonts w:cs="Times New Roman"/>
          <w:sz w:val="24"/>
          <w:szCs w:val="24"/>
        </w:rPr>
        <w:t xml:space="preserve"> </w:t>
      </w:r>
      <w:r w:rsidRPr="00D3758C">
        <w:rPr>
          <w:rFonts w:cs="Times New Roman"/>
          <w:sz w:val="24"/>
          <w:szCs w:val="24"/>
        </w:rPr>
        <w:t>мышечной</w:t>
      </w:r>
      <w:r>
        <w:rPr>
          <w:rFonts w:cs="Times New Roman"/>
          <w:sz w:val="24"/>
          <w:szCs w:val="24"/>
        </w:rPr>
        <w:t xml:space="preserve"> </w:t>
      </w:r>
      <w:r w:rsidRPr="00D3758C">
        <w:rPr>
          <w:rFonts w:cs="Times New Roman"/>
          <w:sz w:val="24"/>
          <w:szCs w:val="24"/>
        </w:rPr>
        <w:t>ткани,</w:t>
      </w:r>
      <w:r>
        <w:rPr>
          <w:rFonts w:cs="Times New Roman"/>
          <w:sz w:val="24"/>
          <w:szCs w:val="24"/>
        </w:rPr>
        <w:t xml:space="preserve"> </w:t>
      </w:r>
      <w:r w:rsidRPr="00D3758C">
        <w:rPr>
          <w:rFonts w:cs="Times New Roman"/>
          <w:sz w:val="24"/>
          <w:szCs w:val="24"/>
        </w:rPr>
        <w:t>активизируют</w:t>
      </w:r>
      <w:r>
        <w:rPr>
          <w:rFonts w:cs="Times New Roman"/>
          <w:sz w:val="24"/>
          <w:szCs w:val="24"/>
        </w:rPr>
        <w:t xml:space="preserve"> </w:t>
      </w:r>
      <w:r w:rsidRPr="00D3758C">
        <w:rPr>
          <w:rFonts w:cs="Times New Roman"/>
          <w:sz w:val="24"/>
          <w:szCs w:val="24"/>
        </w:rPr>
        <w:t>работу</w:t>
      </w:r>
      <w:r>
        <w:rPr>
          <w:rFonts w:cs="Times New Roman"/>
          <w:sz w:val="24"/>
          <w:szCs w:val="24"/>
        </w:rPr>
        <w:t xml:space="preserve"> </w:t>
      </w:r>
      <w:r w:rsidRPr="00D3758C">
        <w:rPr>
          <w:rFonts w:cs="Times New Roman"/>
          <w:sz w:val="24"/>
          <w:szCs w:val="24"/>
        </w:rPr>
        <w:t>головного</w:t>
      </w:r>
      <w:r>
        <w:rPr>
          <w:rFonts w:cs="Times New Roman"/>
          <w:sz w:val="24"/>
          <w:szCs w:val="24"/>
        </w:rPr>
        <w:t xml:space="preserve"> </w:t>
      </w:r>
      <w:r w:rsidRPr="00D3758C">
        <w:rPr>
          <w:rFonts w:cs="Times New Roman"/>
          <w:sz w:val="24"/>
          <w:szCs w:val="24"/>
        </w:rPr>
        <w:t>мозга,</w:t>
      </w:r>
      <w:r>
        <w:rPr>
          <w:rFonts w:cs="Times New Roman"/>
          <w:sz w:val="24"/>
          <w:szCs w:val="24"/>
        </w:rPr>
        <w:t xml:space="preserve"> </w:t>
      </w:r>
      <w:r w:rsidRPr="00D3758C">
        <w:rPr>
          <w:rFonts w:cs="Times New Roman"/>
          <w:sz w:val="24"/>
          <w:szCs w:val="24"/>
        </w:rPr>
        <w:t>сохраняя</w:t>
      </w:r>
      <w:r>
        <w:rPr>
          <w:rFonts w:cs="Times New Roman"/>
          <w:sz w:val="24"/>
          <w:szCs w:val="24"/>
        </w:rPr>
        <w:t xml:space="preserve"> </w:t>
      </w:r>
      <w:r w:rsidRPr="00D3758C">
        <w:rPr>
          <w:rFonts w:cs="Times New Roman"/>
          <w:sz w:val="24"/>
          <w:szCs w:val="24"/>
        </w:rPr>
        <w:t>его</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тонусе.</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процессе</w:t>
      </w:r>
      <w:r>
        <w:rPr>
          <w:rFonts w:cs="Times New Roman"/>
          <w:sz w:val="24"/>
          <w:szCs w:val="24"/>
        </w:rPr>
        <w:t xml:space="preserve"> </w:t>
      </w:r>
      <w:r w:rsidRPr="00D3758C">
        <w:rPr>
          <w:rFonts w:cs="Times New Roman"/>
          <w:sz w:val="24"/>
          <w:szCs w:val="24"/>
        </w:rPr>
        <w:t>выполнения</w:t>
      </w:r>
      <w:r>
        <w:rPr>
          <w:rFonts w:cs="Times New Roman"/>
          <w:sz w:val="24"/>
          <w:szCs w:val="24"/>
        </w:rPr>
        <w:t xml:space="preserve"> </w:t>
      </w:r>
      <w:r w:rsidRPr="00D3758C">
        <w:rPr>
          <w:rFonts w:cs="Times New Roman"/>
          <w:sz w:val="24"/>
          <w:szCs w:val="24"/>
        </w:rPr>
        <w:t>движений</w:t>
      </w:r>
      <w:r>
        <w:rPr>
          <w:rFonts w:cs="Times New Roman"/>
          <w:sz w:val="24"/>
          <w:szCs w:val="24"/>
        </w:rPr>
        <w:t xml:space="preserve"> </w:t>
      </w:r>
      <w:r w:rsidRPr="00D3758C">
        <w:rPr>
          <w:rFonts w:cs="Times New Roman"/>
          <w:sz w:val="24"/>
          <w:szCs w:val="24"/>
        </w:rPr>
        <w:t>тела,</w:t>
      </w:r>
      <w:r>
        <w:rPr>
          <w:rFonts w:cs="Times New Roman"/>
          <w:sz w:val="24"/>
          <w:szCs w:val="24"/>
        </w:rPr>
        <w:t xml:space="preserve"> </w:t>
      </w:r>
      <w:r w:rsidRPr="00D3758C">
        <w:rPr>
          <w:rFonts w:cs="Times New Roman"/>
          <w:sz w:val="24"/>
          <w:szCs w:val="24"/>
        </w:rPr>
        <w:t>которые</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требуют</w:t>
      </w:r>
      <w:r>
        <w:rPr>
          <w:rFonts w:cs="Times New Roman"/>
          <w:sz w:val="24"/>
          <w:szCs w:val="24"/>
        </w:rPr>
        <w:t xml:space="preserve"> </w:t>
      </w:r>
      <w:r w:rsidRPr="00D3758C">
        <w:rPr>
          <w:rFonts w:cs="Times New Roman"/>
          <w:sz w:val="24"/>
          <w:szCs w:val="24"/>
        </w:rPr>
        <w:t>слаженной</w:t>
      </w:r>
      <w:r>
        <w:rPr>
          <w:rFonts w:cs="Times New Roman"/>
          <w:sz w:val="24"/>
          <w:szCs w:val="24"/>
        </w:rPr>
        <w:t xml:space="preserve"> </w:t>
      </w:r>
      <w:r w:rsidRPr="00D3758C">
        <w:rPr>
          <w:rFonts w:cs="Times New Roman"/>
          <w:sz w:val="24"/>
          <w:szCs w:val="24"/>
        </w:rPr>
        <w:t>работы</w:t>
      </w:r>
      <w:r>
        <w:rPr>
          <w:rFonts w:cs="Times New Roman"/>
          <w:sz w:val="24"/>
          <w:szCs w:val="24"/>
        </w:rPr>
        <w:t xml:space="preserve"> </w:t>
      </w:r>
      <w:r w:rsidRPr="00D3758C">
        <w:rPr>
          <w:rFonts w:cs="Times New Roman"/>
          <w:sz w:val="24"/>
          <w:szCs w:val="24"/>
        </w:rPr>
        <w:t>мышц</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серьезных</w:t>
      </w:r>
      <w:r>
        <w:rPr>
          <w:rFonts w:cs="Times New Roman"/>
          <w:sz w:val="24"/>
          <w:szCs w:val="24"/>
        </w:rPr>
        <w:t xml:space="preserve"> </w:t>
      </w:r>
      <w:r w:rsidRPr="00D3758C">
        <w:rPr>
          <w:rFonts w:cs="Times New Roman"/>
          <w:sz w:val="24"/>
          <w:szCs w:val="24"/>
        </w:rPr>
        <w:t>физических</w:t>
      </w:r>
      <w:r>
        <w:rPr>
          <w:rFonts w:cs="Times New Roman"/>
          <w:sz w:val="24"/>
          <w:szCs w:val="24"/>
        </w:rPr>
        <w:t xml:space="preserve"> </w:t>
      </w:r>
      <w:r w:rsidRPr="00D3758C">
        <w:rPr>
          <w:rFonts w:cs="Times New Roman"/>
          <w:sz w:val="24"/>
          <w:szCs w:val="24"/>
        </w:rPr>
        <w:t>усилий,</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большинстве</w:t>
      </w:r>
      <w:r>
        <w:rPr>
          <w:rFonts w:cs="Times New Roman"/>
          <w:sz w:val="24"/>
          <w:szCs w:val="24"/>
        </w:rPr>
        <w:t xml:space="preserve"> </w:t>
      </w:r>
      <w:r w:rsidRPr="00D3758C">
        <w:rPr>
          <w:rFonts w:cs="Times New Roman"/>
          <w:sz w:val="24"/>
          <w:szCs w:val="24"/>
        </w:rPr>
        <w:t>случаев</w:t>
      </w:r>
      <w:r>
        <w:rPr>
          <w:rFonts w:cs="Times New Roman"/>
          <w:sz w:val="24"/>
          <w:szCs w:val="24"/>
        </w:rPr>
        <w:t xml:space="preserve"> </w:t>
      </w:r>
      <w:r w:rsidRPr="00D3758C">
        <w:rPr>
          <w:rFonts w:cs="Times New Roman"/>
          <w:sz w:val="24"/>
          <w:szCs w:val="24"/>
        </w:rPr>
        <w:t>происходит</w:t>
      </w:r>
      <w:r>
        <w:rPr>
          <w:rFonts w:cs="Times New Roman"/>
          <w:sz w:val="24"/>
          <w:szCs w:val="24"/>
        </w:rPr>
        <w:t xml:space="preserve"> </w:t>
      </w:r>
      <w:r w:rsidRPr="00D3758C">
        <w:rPr>
          <w:rFonts w:cs="Times New Roman"/>
          <w:sz w:val="24"/>
          <w:szCs w:val="24"/>
        </w:rPr>
        <w:t>напряжение</w:t>
      </w:r>
      <w:r>
        <w:rPr>
          <w:rFonts w:cs="Times New Roman"/>
          <w:sz w:val="24"/>
          <w:szCs w:val="24"/>
        </w:rPr>
        <w:t xml:space="preserve"> </w:t>
      </w:r>
      <w:r w:rsidRPr="00D3758C">
        <w:rPr>
          <w:rFonts w:cs="Times New Roman"/>
          <w:sz w:val="24"/>
          <w:szCs w:val="24"/>
        </w:rPr>
        <w:t>мышц</w:t>
      </w:r>
      <w:r>
        <w:rPr>
          <w:rFonts w:cs="Times New Roman"/>
          <w:sz w:val="24"/>
          <w:szCs w:val="24"/>
        </w:rPr>
        <w:t xml:space="preserve"> </w:t>
      </w:r>
      <w:r w:rsidRPr="00D3758C">
        <w:rPr>
          <w:rFonts w:cs="Times New Roman"/>
          <w:sz w:val="24"/>
          <w:szCs w:val="24"/>
        </w:rPr>
        <w:t>плечевого</w:t>
      </w:r>
      <w:r>
        <w:rPr>
          <w:rFonts w:cs="Times New Roman"/>
          <w:sz w:val="24"/>
          <w:szCs w:val="24"/>
        </w:rPr>
        <w:t xml:space="preserve"> </w:t>
      </w:r>
      <w:r w:rsidRPr="00D3758C">
        <w:rPr>
          <w:rFonts w:cs="Times New Roman"/>
          <w:sz w:val="24"/>
          <w:szCs w:val="24"/>
        </w:rPr>
        <w:t>пояса,</w:t>
      </w:r>
      <w:r>
        <w:rPr>
          <w:rFonts w:cs="Times New Roman"/>
          <w:sz w:val="24"/>
          <w:szCs w:val="24"/>
        </w:rPr>
        <w:t xml:space="preserve"> </w:t>
      </w:r>
      <w:r w:rsidRPr="00D3758C">
        <w:rPr>
          <w:rFonts w:cs="Times New Roman"/>
          <w:sz w:val="24"/>
          <w:szCs w:val="24"/>
        </w:rPr>
        <w:t>речевого</w:t>
      </w:r>
      <w:r>
        <w:rPr>
          <w:rFonts w:cs="Times New Roman"/>
          <w:sz w:val="24"/>
          <w:szCs w:val="24"/>
        </w:rPr>
        <w:t xml:space="preserve"> </w:t>
      </w:r>
      <w:r w:rsidRPr="00D3758C">
        <w:rPr>
          <w:rFonts w:cs="Times New Roman"/>
          <w:sz w:val="24"/>
          <w:szCs w:val="24"/>
        </w:rPr>
        <w:t>аппарата,</w:t>
      </w:r>
      <w:r>
        <w:rPr>
          <w:rFonts w:cs="Times New Roman"/>
          <w:sz w:val="24"/>
          <w:szCs w:val="24"/>
        </w:rPr>
        <w:t xml:space="preserve"> </w:t>
      </w:r>
      <w:r w:rsidRPr="00D3758C">
        <w:rPr>
          <w:rFonts w:cs="Times New Roman"/>
          <w:sz w:val="24"/>
          <w:szCs w:val="24"/>
        </w:rPr>
        <w:t>шеи</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лица.</w:t>
      </w:r>
      <w:r>
        <w:rPr>
          <w:rFonts w:cs="Times New Roman"/>
          <w:sz w:val="24"/>
          <w:szCs w:val="24"/>
        </w:rPr>
        <w:t xml:space="preserve"> </w:t>
      </w:r>
      <w:r w:rsidRPr="00D3758C">
        <w:rPr>
          <w:rFonts w:cs="Times New Roman"/>
          <w:sz w:val="24"/>
          <w:szCs w:val="24"/>
        </w:rPr>
        <w:t>Это</w:t>
      </w:r>
      <w:r>
        <w:rPr>
          <w:rFonts w:cs="Times New Roman"/>
          <w:sz w:val="24"/>
          <w:szCs w:val="24"/>
        </w:rPr>
        <w:t xml:space="preserve"> </w:t>
      </w:r>
      <w:r w:rsidRPr="00D3758C">
        <w:rPr>
          <w:rFonts w:cs="Times New Roman"/>
          <w:sz w:val="24"/>
          <w:szCs w:val="24"/>
        </w:rPr>
        <w:t>связано</w:t>
      </w:r>
      <w:r>
        <w:rPr>
          <w:rFonts w:cs="Times New Roman"/>
          <w:sz w:val="24"/>
          <w:szCs w:val="24"/>
        </w:rPr>
        <w:t xml:space="preserve"> </w:t>
      </w:r>
      <w:r w:rsidRPr="00D3758C">
        <w:rPr>
          <w:rFonts w:cs="Times New Roman"/>
          <w:sz w:val="24"/>
          <w:szCs w:val="24"/>
        </w:rPr>
        <w:t>с</w:t>
      </w:r>
      <w:r>
        <w:rPr>
          <w:rFonts w:cs="Times New Roman"/>
          <w:sz w:val="24"/>
          <w:szCs w:val="24"/>
        </w:rPr>
        <w:t xml:space="preserve"> </w:t>
      </w:r>
      <w:r w:rsidRPr="00D3758C">
        <w:rPr>
          <w:rFonts w:cs="Times New Roman"/>
          <w:sz w:val="24"/>
          <w:szCs w:val="24"/>
        </w:rPr>
        <w:t>тем,</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именно</w:t>
      </w:r>
      <w:r>
        <w:rPr>
          <w:rFonts w:cs="Times New Roman"/>
          <w:sz w:val="24"/>
          <w:szCs w:val="24"/>
        </w:rPr>
        <w:t xml:space="preserve"> </w:t>
      </w:r>
      <w:r w:rsidRPr="00D3758C">
        <w:rPr>
          <w:rFonts w:cs="Times New Roman"/>
          <w:sz w:val="24"/>
          <w:szCs w:val="24"/>
        </w:rPr>
        <w:t>эти</w:t>
      </w:r>
      <w:r>
        <w:rPr>
          <w:rFonts w:cs="Times New Roman"/>
          <w:sz w:val="24"/>
          <w:szCs w:val="24"/>
        </w:rPr>
        <w:t xml:space="preserve"> </w:t>
      </w:r>
      <w:r w:rsidRPr="00D3758C">
        <w:rPr>
          <w:rFonts w:cs="Times New Roman"/>
          <w:sz w:val="24"/>
          <w:szCs w:val="24"/>
        </w:rPr>
        <w:t>мышцы</w:t>
      </w:r>
      <w:r>
        <w:rPr>
          <w:rFonts w:cs="Times New Roman"/>
          <w:sz w:val="24"/>
          <w:szCs w:val="24"/>
        </w:rPr>
        <w:t xml:space="preserve"> </w:t>
      </w:r>
      <w:r w:rsidRPr="00D3758C">
        <w:rPr>
          <w:rFonts w:cs="Times New Roman"/>
          <w:sz w:val="24"/>
          <w:szCs w:val="24"/>
        </w:rPr>
        <w:t>непосредственно</w:t>
      </w:r>
      <w:r>
        <w:rPr>
          <w:rFonts w:cs="Times New Roman"/>
          <w:sz w:val="24"/>
          <w:szCs w:val="24"/>
        </w:rPr>
        <w:t xml:space="preserve"> </w:t>
      </w:r>
      <w:r w:rsidRPr="00D3758C">
        <w:rPr>
          <w:rFonts w:cs="Times New Roman"/>
          <w:sz w:val="24"/>
          <w:szCs w:val="24"/>
        </w:rPr>
        <w:t>связаны</w:t>
      </w:r>
      <w:r>
        <w:rPr>
          <w:rFonts w:cs="Times New Roman"/>
          <w:sz w:val="24"/>
          <w:szCs w:val="24"/>
        </w:rPr>
        <w:t xml:space="preserve"> </w:t>
      </w:r>
      <w:r w:rsidRPr="00D3758C">
        <w:rPr>
          <w:rFonts w:cs="Times New Roman"/>
          <w:sz w:val="24"/>
          <w:szCs w:val="24"/>
        </w:rPr>
        <w:t>с</w:t>
      </w:r>
      <w:r>
        <w:rPr>
          <w:rFonts w:cs="Times New Roman"/>
          <w:sz w:val="24"/>
          <w:szCs w:val="24"/>
        </w:rPr>
        <w:t xml:space="preserve"> </w:t>
      </w:r>
      <w:r w:rsidRPr="00D3758C">
        <w:rPr>
          <w:rFonts w:cs="Times New Roman"/>
          <w:sz w:val="24"/>
          <w:szCs w:val="24"/>
        </w:rPr>
        <w:t>нервными</w:t>
      </w:r>
      <w:r>
        <w:rPr>
          <w:rFonts w:cs="Times New Roman"/>
          <w:sz w:val="24"/>
          <w:szCs w:val="24"/>
        </w:rPr>
        <w:t xml:space="preserve"> </w:t>
      </w:r>
      <w:r w:rsidRPr="00D3758C">
        <w:rPr>
          <w:rFonts w:cs="Times New Roman"/>
          <w:sz w:val="24"/>
          <w:szCs w:val="24"/>
        </w:rPr>
        <w:t>центрами,</w:t>
      </w:r>
      <w:r>
        <w:rPr>
          <w:rFonts w:cs="Times New Roman"/>
          <w:sz w:val="24"/>
          <w:szCs w:val="24"/>
        </w:rPr>
        <w:t xml:space="preserve"> </w:t>
      </w:r>
      <w:r w:rsidRPr="00D3758C">
        <w:rPr>
          <w:rFonts w:cs="Times New Roman"/>
          <w:sz w:val="24"/>
          <w:szCs w:val="24"/>
        </w:rPr>
        <w:t>которые</w:t>
      </w:r>
      <w:r>
        <w:rPr>
          <w:rFonts w:cs="Times New Roman"/>
          <w:sz w:val="24"/>
          <w:szCs w:val="24"/>
        </w:rPr>
        <w:t xml:space="preserve"> </w:t>
      </w:r>
      <w:r w:rsidRPr="00D3758C">
        <w:rPr>
          <w:rFonts w:cs="Times New Roman"/>
          <w:sz w:val="24"/>
          <w:szCs w:val="24"/>
        </w:rPr>
        <w:t>отвечают</w:t>
      </w:r>
      <w:r>
        <w:rPr>
          <w:rFonts w:cs="Times New Roman"/>
          <w:sz w:val="24"/>
          <w:szCs w:val="24"/>
        </w:rPr>
        <w:t xml:space="preserve"> </w:t>
      </w:r>
      <w:r w:rsidRPr="00D3758C">
        <w:rPr>
          <w:rFonts w:cs="Times New Roman"/>
          <w:sz w:val="24"/>
          <w:szCs w:val="24"/>
        </w:rPr>
        <w:t>за</w:t>
      </w:r>
      <w:r>
        <w:rPr>
          <w:rFonts w:cs="Times New Roman"/>
          <w:sz w:val="24"/>
          <w:szCs w:val="24"/>
        </w:rPr>
        <w:t xml:space="preserve"> </w:t>
      </w:r>
      <w:r w:rsidRPr="00D3758C">
        <w:rPr>
          <w:rFonts w:cs="Times New Roman"/>
          <w:sz w:val="24"/>
          <w:szCs w:val="24"/>
        </w:rPr>
        <w:t>речь</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проявление</w:t>
      </w:r>
      <w:r>
        <w:rPr>
          <w:rFonts w:cs="Times New Roman"/>
          <w:sz w:val="24"/>
          <w:szCs w:val="24"/>
        </w:rPr>
        <w:t xml:space="preserve"> </w:t>
      </w:r>
      <w:r w:rsidRPr="00D3758C">
        <w:rPr>
          <w:rFonts w:cs="Times New Roman"/>
          <w:sz w:val="24"/>
          <w:szCs w:val="24"/>
        </w:rPr>
        <w:t>эмоций.</w:t>
      </w:r>
      <w:r>
        <w:rPr>
          <w:rFonts w:cs="Times New Roman"/>
          <w:sz w:val="24"/>
          <w:szCs w:val="24"/>
        </w:rPr>
        <w:t xml:space="preserve"> </w:t>
      </w:r>
      <w:r w:rsidRPr="00D3758C">
        <w:rPr>
          <w:rFonts w:cs="Times New Roman"/>
          <w:sz w:val="24"/>
          <w:szCs w:val="24"/>
        </w:rPr>
        <w:t>Если</w:t>
      </w:r>
      <w:r>
        <w:rPr>
          <w:rFonts w:cs="Times New Roman"/>
          <w:sz w:val="24"/>
          <w:szCs w:val="24"/>
        </w:rPr>
        <w:t xml:space="preserve"> </w:t>
      </w:r>
      <w:r w:rsidRPr="00D3758C">
        <w:rPr>
          <w:rFonts w:cs="Times New Roman"/>
          <w:sz w:val="24"/>
          <w:szCs w:val="24"/>
        </w:rPr>
        <w:t>человек</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протяжении</w:t>
      </w:r>
      <w:r>
        <w:rPr>
          <w:rFonts w:cs="Times New Roman"/>
          <w:sz w:val="24"/>
          <w:szCs w:val="24"/>
        </w:rPr>
        <w:t xml:space="preserve"> </w:t>
      </w:r>
      <w:r w:rsidRPr="00D3758C">
        <w:rPr>
          <w:rFonts w:cs="Times New Roman"/>
          <w:sz w:val="24"/>
          <w:szCs w:val="24"/>
        </w:rPr>
        <w:t>длительного</w:t>
      </w:r>
      <w:r>
        <w:rPr>
          <w:rFonts w:cs="Times New Roman"/>
          <w:sz w:val="24"/>
          <w:szCs w:val="24"/>
        </w:rPr>
        <w:t xml:space="preserve"> </w:t>
      </w:r>
      <w:r w:rsidRPr="00D3758C">
        <w:rPr>
          <w:rFonts w:cs="Times New Roman"/>
          <w:sz w:val="24"/>
          <w:szCs w:val="24"/>
        </w:rPr>
        <w:t>времени</w:t>
      </w:r>
      <w:r>
        <w:rPr>
          <w:rFonts w:cs="Times New Roman"/>
          <w:sz w:val="24"/>
          <w:szCs w:val="24"/>
        </w:rPr>
        <w:t xml:space="preserve"> </w:t>
      </w:r>
      <w:r w:rsidRPr="00D3758C">
        <w:rPr>
          <w:rFonts w:cs="Times New Roman"/>
          <w:sz w:val="24"/>
          <w:szCs w:val="24"/>
        </w:rPr>
        <w:t>занимается</w:t>
      </w:r>
      <w:r>
        <w:rPr>
          <w:rFonts w:cs="Times New Roman"/>
          <w:sz w:val="24"/>
          <w:szCs w:val="24"/>
        </w:rPr>
        <w:t xml:space="preserve"> </w:t>
      </w:r>
      <w:r w:rsidRPr="00D3758C">
        <w:rPr>
          <w:rFonts w:cs="Times New Roman"/>
          <w:sz w:val="24"/>
          <w:szCs w:val="24"/>
        </w:rPr>
        <w:t>письмом,</w:t>
      </w:r>
      <w:r>
        <w:rPr>
          <w:rFonts w:cs="Times New Roman"/>
          <w:sz w:val="24"/>
          <w:szCs w:val="24"/>
        </w:rPr>
        <w:t xml:space="preserve"> </w:t>
      </w:r>
      <w:r w:rsidRPr="00D3758C">
        <w:rPr>
          <w:rFonts w:cs="Times New Roman"/>
          <w:sz w:val="24"/>
          <w:szCs w:val="24"/>
        </w:rPr>
        <w:t>происходит</w:t>
      </w:r>
      <w:r>
        <w:rPr>
          <w:rFonts w:cs="Times New Roman"/>
          <w:sz w:val="24"/>
          <w:szCs w:val="24"/>
        </w:rPr>
        <w:t xml:space="preserve"> </w:t>
      </w:r>
      <w:r w:rsidRPr="00D3758C">
        <w:rPr>
          <w:rFonts w:cs="Times New Roman"/>
          <w:sz w:val="24"/>
          <w:szCs w:val="24"/>
        </w:rPr>
        <w:t>постепенное</w:t>
      </w:r>
      <w:r>
        <w:rPr>
          <w:rFonts w:cs="Times New Roman"/>
          <w:sz w:val="24"/>
          <w:szCs w:val="24"/>
        </w:rPr>
        <w:t xml:space="preserve"> </w:t>
      </w:r>
      <w:r w:rsidRPr="00D3758C">
        <w:rPr>
          <w:rFonts w:cs="Times New Roman"/>
          <w:sz w:val="24"/>
          <w:szCs w:val="24"/>
        </w:rPr>
        <w:t>перемещение</w:t>
      </w:r>
      <w:r>
        <w:rPr>
          <w:rFonts w:cs="Times New Roman"/>
          <w:sz w:val="24"/>
          <w:szCs w:val="24"/>
        </w:rPr>
        <w:t xml:space="preserve"> </w:t>
      </w:r>
      <w:r w:rsidRPr="00D3758C">
        <w:rPr>
          <w:rFonts w:cs="Times New Roman"/>
          <w:sz w:val="24"/>
          <w:szCs w:val="24"/>
        </w:rPr>
        <w:t>напряжения</w:t>
      </w:r>
      <w:r>
        <w:rPr>
          <w:rFonts w:cs="Times New Roman"/>
          <w:sz w:val="24"/>
          <w:szCs w:val="24"/>
        </w:rPr>
        <w:t xml:space="preserve"> </w:t>
      </w:r>
      <w:r w:rsidRPr="00D3758C">
        <w:rPr>
          <w:rFonts w:cs="Times New Roman"/>
          <w:sz w:val="24"/>
          <w:szCs w:val="24"/>
        </w:rPr>
        <w:t>от</w:t>
      </w:r>
      <w:r>
        <w:rPr>
          <w:rFonts w:cs="Times New Roman"/>
          <w:sz w:val="24"/>
          <w:szCs w:val="24"/>
        </w:rPr>
        <w:t xml:space="preserve"> </w:t>
      </w:r>
      <w:r w:rsidRPr="00D3758C">
        <w:rPr>
          <w:rFonts w:cs="Times New Roman"/>
          <w:sz w:val="24"/>
          <w:szCs w:val="24"/>
        </w:rPr>
        <w:t>пальцев</w:t>
      </w:r>
      <w:r>
        <w:rPr>
          <w:rFonts w:cs="Times New Roman"/>
          <w:sz w:val="24"/>
          <w:szCs w:val="24"/>
        </w:rPr>
        <w:t xml:space="preserve"> </w:t>
      </w:r>
      <w:r w:rsidRPr="00D3758C">
        <w:rPr>
          <w:rFonts w:cs="Times New Roman"/>
          <w:sz w:val="24"/>
          <w:szCs w:val="24"/>
        </w:rPr>
        <w:t>к</w:t>
      </w:r>
      <w:r>
        <w:rPr>
          <w:rFonts w:cs="Times New Roman"/>
          <w:sz w:val="24"/>
          <w:szCs w:val="24"/>
        </w:rPr>
        <w:t xml:space="preserve"> </w:t>
      </w:r>
      <w:r w:rsidRPr="00D3758C">
        <w:rPr>
          <w:rFonts w:cs="Times New Roman"/>
          <w:sz w:val="24"/>
          <w:szCs w:val="24"/>
        </w:rPr>
        <w:t>мышечной</w:t>
      </w:r>
      <w:r>
        <w:rPr>
          <w:rFonts w:cs="Times New Roman"/>
          <w:sz w:val="24"/>
          <w:szCs w:val="24"/>
        </w:rPr>
        <w:t xml:space="preserve"> </w:t>
      </w:r>
      <w:r w:rsidRPr="00D3758C">
        <w:rPr>
          <w:rFonts w:cs="Times New Roman"/>
          <w:sz w:val="24"/>
          <w:szCs w:val="24"/>
        </w:rPr>
        <w:t>ткани</w:t>
      </w:r>
      <w:r>
        <w:rPr>
          <w:rFonts w:cs="Times New Roman"/>
          <w:sz w:val="24"/>
          <w:szCs w:val="24"/>
        </w:rPr>
        <w:t xml:space="preserve"> </w:t>
      </w:r>
      <w:r w:rsidRPr="00D3758C">
        <w:rPr>
          <w:rFonts w:cs="Times New Roman"/>
          <w:sz w:val="24"/>
          <w:szCs w:val="24"/>
        </w:rPr>
        <w:t>шеи</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плечевого</w:t>
      </w:r>
      <w:r>
        <w:rPr>
          <w:rFonts w:cs="Times New Roman"/>
          <w:sz w:val="24"/>
          <w:szCs w:val="24"/>
        </w:rPr>
        <w:t xml:space="preserve"> </w:t>
      </w:r>
      <w:r w:rsidRPr="00D3758C">
        <w:rPr>
          <w:rFonts w:cs="Times New Roman"/>
          <w:sz w:val="24"/>
          <w:szCs w:val="24"/>
        </w:rPr>
        <w:t>пояса.</w:t>
      </w:r>
      <w:r>
        <w:rPr>
          <w:rFonts w:cs="Times New Roman"/>
          <w:sz w:val="24"/>
          <w:szCs w:val="24"/>
        </w:rPr>
        <w:t xml:space="preserve"> </w:t>
      </w:r>
      <w:r w:rsidRPr="00D3758C">
        <w:rPr>
          <w:rFonts w:cs="Times New Roman"/>
          <w:sz w:val="24"/>
          <w:szCs w:val="24"/>
        </w:rPr>
        <w:t>Если</w:t>
      </w:r>
      <w:r>
        <w:rPr>
          <w:rFonts w:cs="Times New Roman"/>
          <w:sz w:val="24"/>
          <w:szCs w:val="24"/>
        </w:rPr>
        <w:t xml:space="preserve"> </w:t>
      </w:r>
      <w:r w:rsidRPr="00D3758C">
        <w:rPr>
          <w:rFonts w:cs="Times New Roman"/>
          <w:sz w:val="24"/>
          <w:szCs w:val="24"/>
        </w:rPr>
        <w:t>долго</w:t>
      </w:r>
      <w:r>
        <w:rPr>
          <w:rFonts w:cs="Times New Roman"/>
          <w:sz w:val="24"/>
          <w:szCs w:val="24"/>
        </w:rPr>
        <w:t xml:space="preserve"> </w:t>
      </w:r>
      <w:r w:rsidRPr="00D3758C">
        <w:rPr>
          <w:rFonts w:cs="Times New Roman"/>
          <w:sz w:val="24"/>
          <w:szCs w:val="24"/>
        </w:rPr>
        <w:t>заниматься</w:t>
      </w:r>
      <w:r>
        <w:rPr>
          <w:rFonts w:cs="Times New Roman"/>
          <w:sz w:val="24"/>
          <w:szCs w:val="24"/>
        </w:rPr>
        <w:t xml:space="preserve"> </w:t>
      </w:r>
      <w:r w:rsidRPr="00D3758C">
        <w:rPr>
          <w:rFonts w:cs="Times New Roman"/>
          <w:sz w:val="24"/>
          <w:szCs w:val="24"/>
        </w:rPr>
        <w:t>данной</w:t>
      </w:r>
      <w:r>
        <w:rPr>
          <w:rFonts w:cs="Times New Roman"/>
          <w:sz w:val="24"/>
          <w:szCs w:val="24"/>
        </w:rPr>
        <w:t xml:space="preserve"> </w:t>
      </w:r>
      <w:r w:rsidRPr="00D3758C">
        <w:rPr>
          <w:rFonts w:cs="Times New Roman"/>
          <w:sz w:val="24"/>
          <w:szCs w:val="24"/>
        </w:rPr>
        <w:t>работой</w:t>
      </w:r>
      <w:r>
        <w:rPr>
          <w:rFonts w:cs="Times New Roman"/>
          <w:sz w:val="24"/>
          <w:szCs w:val="24"/>
        </w:rPr>
        <w:t xml:space="preserve"> </w:t>
      </w:r>
      <w:r w:rsidRPr="00D3758C">
        <w:rPr>
          <w:rFonts w:cs="Times New Roman"/>
          <w:sz w:val="24"/>
          <w:szCs w:val="24"/>
        </w:rPr>
        <w:t>организм</w:t>
      </w:r>
      <w:r>
        <w:rPr>
          <w:rFonts w:cs="Times New Roman"/>
          <w:sz w:val="24"/>
          <w:szCs w:val="24"/>
        </w:rPr>
        <w:t xml:space="preserve"> </w:t>
      </w:r>
      <w:r w:rsidRPr="00D3758C">
        <w:rPr>
          <w:rFonts w:cs="Times New Roman"/>
          <w:sz w:val="24"/>
          <w:szCs w:val="24"/>
        </w:rPr>
        <w:t>начинает</w:t>
      </w:r>
      <w:r>
        <w:rPr>
          <w:rFonts w:cs="Times New Roman"/>
          <w:sz w:val="24"/>
          <w:szCs w:val="24"/>
        </w:rPr>
        <w:t xml:space="preserve"> </w:t>
      </w:r>
      <w:r w:rsidRPr="00D3758C">
        <w:rPr>
          <w:rFonts w:cs="Times New Roman"/>
          <w:sz w:val="24"/>
          <w:szCs w:val="24"/>
        </w:rPr>
        <w:t>привыкать</w:t>
      </w:r>
      <w:r>
        <w:rPr>
          <w:rFonts w:cs="Times New Roman"/>
          <w:sz w:val="24"/>
          <w:szCs w:val="24"/>
        </w:rPr>
        <w:t xml:space="preserve"> </w:t>
      </w:r>
      <w:r w:rsidRPr="00D3758C">
        <w:rPr>
          <w:rFonts w:cs="Times New Roman"/>
          <w:sz w:val="24"/>
          <w:szCs w:val="24"/>
        </w:rPr>
        <w:t>к</w:t>
      </w:r>
      <w:r>
        <w:rPr>
          <w:rFonts w:cs="Times New Roman"/>
          <w:sz w:val="24"/>
          <w:szCs w:val="24"/>
        </w:rPr>
        <w:t xml:space="preserve"> </w:t>
      </w:r>
      <w:r w:rsidRPr="00D3758C">
        <w:rPr>
          <w:rFonts w:cs="Times New Roman"/>
          <w:sz w:val="24"/>
          <w:szCs w:val="24"/>
        </w:rPr>
        <w:t>раздражителям,</w:t>
      </w:r>
      <w:r>
        <w:rPr>
          <w:rFonts w:cs="Times New Roman"/>
          <w:sz w:val="24"/>
          <w:szCs w:val="24"/>
        </w:rPr>
        <w:t xml:space="preserve"> </w:t>
      </w:r>
      <w:r w:rsidRPr="00D3758C">
        <w:rPr>
          <w:rFonts w:cs="Times New Roman"/>
          <w:sz w:val="24"/>
          <w:szCs w:val="24"/>
        </w:rPr>
        <w:t>вследствие</w:t>
      </w:r>
      <w:r>
        <w:rPr>
          <w:rFonts w:cs="Times New Roman"/>
          <w:sz w:val="24"/>
          <w:szCs w:val="24"/>
        </w:rPr>
        <w:t xml:space="preserve"> </w:t>
      </w:r>
      <w:r w:rsidRPr="00D3758C">
        <w:rPr>
          <w:rFonts w:cs="Times New Roman"/>
          <w:sz w:val="24"/>
          <w:szCs w:val="24"/>
        </w:rPr>
        <w:t>чего</w:t>
      </w:r>
      <w:r>
        <w:rPr>
          <w:rFonts w:cs="Times New Roman"/>
          <w:sz w:val="24"/>
          <w:szCs w:val="24"/>
        </w:rPr>
        <w:t xml:space="preserve"> </w:t>
      </w:r>
      <w:r w:rsidRPr="00D3758C">
        <w:rPr>
          <w:rFonts w:cs="Times New Roman"/>
          <w:sz w:val="24"/>
          <w:szCs w:val="24"/>
        </w:rPr>
        <w:t>снижается</w:t>
      </w:r>
      <w:r>
        <w:rPr>
          <w:rFonts w:cs="Times New Roman"/>
          <w:sz w:val="24"/>
          <w:szCs w:val="24"/>
        </w:rPr>
        <w:t xml:space="preserve"> </w:t>
      </w:r>
      <w:r w:rsidRPr="00D3758C">
        <w:rPr>
          <w:rFonts w:cs="Times New Roman"/>
          <w:sz w:val="24"/>
          <w:szCs w:val="24"/>
        </w:rPr>
        <w:t>работоспособность.</w:t>
      </w:r>
      <w:r>
        <w:rPr>
          <w:rFonts w:cs="Times New Roman"/>
          <w:sz w:val="24"/>
          <w:szCs w:val="24"/>
        </w:rPr>
        <w:t xml:space="preserve"> </w:t>
      </w:r>
      <w:r w:rsidRPr="00D3758C">
        <w:rPr>
          <w:rFonts w:cs="Times New Roman"/>
          <w:sz w:val="24"/>
          <w:szCs w:val="24"/>
        </w:rPr>
        <w:t>Причиной</w:t>
      </w:r>
      <w:r>
        <w:rPr>
          <w:rFonts w:cs="Times New Roman"/>
          <w:sz w:val="24"/>
          <w:szCs w:val="24"/>
        </w:rPr>
        <w:t xml:space="preserve"> </w:t>
      </w:r>
      <w:r w:rsidRPr="00D3758C">
        <w:rPr>
          <w:rFonts w:cs="Times New Roman"/>
          <w:sz w:val="24"/>
          <w:szCs w:val="24"/>
        </w:rPr>
        <w:t>этого</w:t>
      </w:r>
      <w:r>
        <w:rPr>
          <w:rFonts w:cs="Times New Roman"/>
          <w:sz w:val="24"/>
          <w:szCs w:val="24"/>
        </w:rPr>
        <w:t xml:space="preserve"> </w:t>
      </w:r>
      <w:r w:rsidRPr="00D3758C">
        <w:rPr>
          <w:rFonts w:cs="Times New Roman"/>
          <w:sz w:val="24"/>
          <w:szCs w:val="24"/>
        </w:rPr>
        <w:t>становится</w:t>
      </w:r>
      <w:r>
        <w:rPr>
          <w:rFonts w:cs="Times New Roman"/>
          <w:sz w:val="24"/>
          <w:szCs w:val="24"/>
        </w:rPr>
        <w:t xml:space="preserve"> </w:t>
      </w:r>
      <w:r w:rsidRPr="00D3758C">
        <w:rPr>
          <w:rFonts w:cs="Times New Roman"/>
          <w:sz w:val="24"/>
          <w:szCs w:val="24"/>
        </w:rPr>
        <w:t>тот</w:t>
      </w:r>
      <w:r>
        <w:rPr>
          <w:rFonts w:cs="Times New Roman"/>
          <w:sz w:val="24"/>
          <w:szCs w:val="24"/>
        </w:rPr>
        <w:t xml:space="preserve"> </w:t>
      </w:r>
      <w:r w:rsidRPr="00D3758C">
        <w:rPr>
          <w:rFonts w:cs="Times New Roman"/>
          <w:sz w:val="24"/>
          <w:szCs w:val="24"/>
        </w:rPr>
        <w:t>факт,</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мозг</w:t>
      </w:r>
      <w:r>
        <w:rPr>
          <w:rFonts w:cs="Times New Roman"/>
          <w:sz w:val="24"/>
          <w:szCs w:val="24"/>
        </w:rPr>
        <w:t xml:space="preserve"> </w:t>
      </w:r>
      <w:r w:rsidRPr="00D3758C">
        <w:rPr>
          <w:rFonts w:cs="Times New Roman"/>
          <w:sz w:val="24"/>
          <w:szCs w:val="24"/>
        </w:rPr>
        <w:t>оказывается</w:t>
      </w:r>
      <w:r>
        <w:rPr>
          <w:rFonts w:cs="Times New Roman"/>
          <w:sz w:val="24"/>
          <w:szCs w:val="24"/>
        </w:rPr>
        <w:t xml:space="preserve"> </w:t>
      </w:r>
      <w:r w:rsidRPr="00D3758C">
        <w:rPr>
          <w:rFonts w:cs="Times New Roman"/>
          <w:sz w:val="24"/>
          <w:szCs w:val="24"/>
        </w:rPr>
        <w:t>неспособным</w:t>
      </w:r>
      <w:r>
        <w:rPr>
          <w:rFonts w:cs="Times New Roman"/>
          <w:sz w:val="24"/>
          <w:szCs w:val="24"/>
        </w:rPr>
        <w:t xml:space="preserve"> </w:t>
      </w:r>
      <w:r w:rsidRPr="00D3758C">
        <w:rPr>
          <w:rFonts w:cs="Times New Roman"/>
          <w:sz w:val="24"/>
          <w:szCs w:val="24"/>
        </w:rPr>
        <w:t>справляться</w:t>
      </w:r>
      <w:r>
        <w:rPr>
          <w:rFonts w:cs="Times New Roman"/>
          <w:sz w:val="24"/>
          <w:szCs w:val="24"/>
        </w:rPr>
        <w:t xml:space="preserve"> </w:t>
      </w:r>
      <w:r w:rsidRPr="00D3758C">
        <w:rPr>
          <w:rFonts w:cs="Times New Roman"/>
          <w:sz w:val="24"/>
          <w:szCs w:val="24"/>
        </w:rPr>
        <w:t>с</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прекращающимся</w:t>
      </w:r>
      <w:r>
        <w:rPr>
          <w:rFonts w:cs="Times New Roman"/>
          <w:sz w:val="24"/>
          <w:szCs w:val="24"/>
        </w:rPr>
        <w:t xml:space="preserve"> </w:t>
      </w:r>
      <w:r w:rsidRPr="00D3758C">
        <w:rPr>
          <w:rFonts w:cs="Times New Roman"/>
          <w:sz w:val="24"/>
          <w:szCs w:val="24"/>
        </w:rPr>
        <w:t>нервным</w:t>
      </w:r>
      <w:r>
        <w:rPr>
          <w:rFonts w:cs="Times New Roman"/>
          <w:sz w:val="24"/>
          <w:szCs w:val="24"/>
        </w:rPr>
        <w:t xml:space="preserve"> </w:t>
      </w:r>
      <w:r w:rsidRPr="00D3758C">
        <w:rPr>
          <w:rFonts w:cs="Times New Roman"/>
          <w:sz w:val="24"/>
          <w:szCs w:val="24"/>
        </w:rPr>
        <w:t>напряжением,</w:t>
      </w:r>
      <w:r>
        <w:rPr>
          <w:rFonts w:cs="Times New Roman"/>
          <w:sz w:val="24"/>
          <w:szCs w:val="24"/>
        </w:rPr>
        <w:t xml:space="preserve"> </w:t>
      </w:r>
      <w:r w:rsidRPr="00D3758C">
        <w:rPr>
          <w:rFonts w:cs="Times New Roman"/>
          <w:sz w:val="24"/>
          <w:szCs w:val="24"/>
        </w:rPr>
        <w:t>из-за</w:t>
      </w:r>
      <w:r>
        <w:rPr>
          <w:rFonts w:cs="Times New Roman"/>
          <w:sz w:val="24"/>
          <w:szCs w:val="24"/>
        </w:rPr>
        <w:t xml:space="preserve"> </w:t>
      </w:r>
      <w:r w:rsidRPr="00D3758C">
        <w:rPr>
          <w:rFonts w:cs="Times New Roman"/>
          <w:sz w:val="24"/>
          <w:szCs w:val="24"/>
        </w:rPr>
        <w:t>чего</w:t>
      </w:r>
      <w:r>
        <w:rPr>
          <w:rFonts w:cs="Times New Roman"/>
          <w:sz w:val="24"/>
          <w:szCs w:val="24"/>
        </w:rPr>
        <w:t xml:space="preserve"> </w:t>
      </w:r>
      <w:r w:rsidRPr="00D3758C">
        <w:rPr>
          <w:rFonts w:cs="Times New Roman"/>
          <w:sz w:val="24"/>
          <w:szCs w:val="24"/>
        </w:rPr>
        <w:t>активизируются</w:t>
      </w:r>
      <w:r>
        <w:rPr>
          <w:rFonts w:cs="Times New Roman"/>
          <w:sz w:val="24"/>
          <w:szCs w:val="24"/>
        </w:rPr>
        <w:t xml:space="preserve"> </w:t>
      </w:r>
      <w:r w:rsidRPr="00D3758C">
        <w:rPr>
          <w:rFonts w:cs="Times New Roman"/>
          <w:sz w:val="24"/>
          <w:szCs w:val="24"/>
        </w:rPr>
        <w:t>процессы</w:t>
      </w:r>
      <w:r>
        <w:rPr>
          <w:rFonts w:cs="Times New Roman"/>
          <w:sz w:val="24"/>
          <w:szCs w:val="24"/>
        </w:rPr>
        <w:t xml:space="preserve"> </w:t>
      </w:r>
      <w:r w:rsidRPr="00D3758C">
        <w:rPr>
          <w:rFonts w:cs="Times New Roman"/>
          <w:sz w:val="24"/>
          <w:szCs w:val="24"/>
        </w:rPr>
        <w:lastRenderedPageBreak/>
        <w:t>торможения,</w:t>
      </w:r>
      <w:r>
        <w:rPr>
          <w:rFonts w:cs="Times New Roman"/>
          <w:sz w:val="24"/>
          <w:szCs w:val="24"/>
        </w:rPr>
        <w:t xml:space="preserve"> </w:t>
      </w:r>
      <w:r w:rsidRPr="00D3758C">
        <w:rPr>
          <w:rFonts w:cs="Times New Roman"/>
          <w:sz w:val="24"/>
          <w:szCs w:val="24"/>
        </w:rPr>
        <w:t>стремительно</w:t>
      </w:r>
      <w:r>
        <w:rPr>
          <w:rFonts w:cs="Times New Roman"/>
          <w:sz w:val="24"/>
          <w:szCs w:val="24"/>
        </w:rPr>
        <w:t xml:space="preserve"> </w:t>
      </w:r>
      <w:r w:rsidRPr="00D3758C">
        <w:rPr>
          <w:rFonts w:cs="Times New Roman"/>
          <w:sz w:val="24"/>
          <w:szCs w:val="24"/>
        </w:rPr>
        <w:t>распространяющиеся</w:t>
      </w:r>
      <w:r>
        <w:rPr>
          <w:rFonts w:cs="Times New Roman"/>
          <w:sz w:val="24"/>
          <w:szCs w:val="24"/>
        </w:rPr>
        <w:t xml:space="preserve"> </w:t>
      </w:r>
      <w:r w:rsidRPr="00D3758C">
        <w:rPr>
          <w:rFonts w:cs="Times New Roman"/>
          <w:sz w:val="24"/>
          <w:szCs w:val="24"/>
        </w:rPr>
        <w:t>по</w:t>
      </w:r>
      <w:r>
        <w:rPr>
          <w:rFonts w:cs="Times New Roman"/>
          <w:sz w:val="24"/>
          <w:szCs w:val="24"/>
        </w:rPr>
        <w:t xml:space="preserve"> </w:t>
      </w:r>
      <w:r w:rsidRPr="00D3758C">
        <w:rPr>
          <w:rFonts w:cs="Times New Roman"/>
          <w:sz w:val="24"/>
          <w:szCs w:val="24"/>
        </w:rPr>
        <w:t>всей</w:t>
      </w:r>
      <w:r>
        <w:rPr>
          <w:rFonts w:cs="Times New Roman"/>
          <w:sz w:val="24"/>
          <w:szCs w:val="24"/>
        </w:rPr>
        <w:t xml:space="preserve"> </w:t>
      </w:r>
      <w:r w:rsidRPr="00D3758C">
        <w:rPr>
          <w:rFonts w:cs="Times New Roman"/>
          <w:sz w:val="24"/>
          <w:szCs w:val="24"/>
        </w:rPr>
        <w:t>ЦНС.</w:t>
      </w:r>
      <w:r>
        <w:rPr>
          <w:rFonts w:cs="Times New Roman"/>
          <w:sz w:val="24"/>
          <w:szCs w:val="24"/>
        </w:rPr>
        <w:t xml:space="preserve"> </w:t>
      </w:r>
      <w:r w:rsidRPr="00D3758C">
        <w:rPr>
          <w:rFonts w:cs="Times New Roman"/>
          <w:sz w:val="24"/>
          <w:szCs w:val="24"/>
        </w:rPr>
        <w:t>Снять</w:t>
      </w:r>
      <w:r>
        <w:rPr>
          <w:rFonts w:cs="Times New Roman"/>
          <w:sz w:val="24"/>
          <w:szCs w:val="24"/>
        </w:rPr>
        <w:t xml:space="preserve"> </w:t>
      </w:r>
      <w:r w:rsidRPr="00D3758C">
        <w:rPr>
          <w:rFonts w:cs="Times New Roman"/>
          <w:sz w:val="24"/>
          <w:szCs w:val="24"/>
        </w:rPr>
        <w:t>утомление</w:t>
      </w:r>
      <w:r>
        <w:rPr>
          <w:rFonts w:cs="Times New Roman"/>
          <w:sz w:val="24"/>
          <w:szCs w:val="24"/>
        </w:rPr>
        <w:t xml:space="preserve"> </w:t>
      </w:r>
      <w:r w:rsidRPr="00D3758C">
        <w:rPr>
          <w:rFonts w:cs="Times New Roman"/>
          <w:sz w:val="24"/>
          <w:szCs w:val="24"/>
        </w:rPr>
        <w:t>помогут</w:t>
      </w:r>
      <w:r>
        <w:rPr>
          <w:rFonts w:cs="Times New Roman"/>
          <w:sz w:val="24"/>
          <w:szCs w:val="24"/>
        </w:rPr>
        <w:t xml:space="preserve"> </w:t>
      </w:r>
      <w:r w:rsidRPr="00D3758C">
        <w:rPr>
          <w:rFonts w:cs="Times New Roman"/>
          <w:sz w:val="24"/>
          <w:szCs w:val="24"/>
        </w:rPr>
        <w:t>физические</w:t>
      </w:r>
      <w:r>
        <w:rPr>
          <w:rFonts w:cs="Times New Roman"/>
          <w:sz w:val="24"/>
          <w:szCs w:val="24"/>
        </w:rPr>
        <w:t xml:space="preserve"> </w:t>
      </w:r>
      <w:r w:rsidRPr="00D3758C">
        <w:rPr>
          <w:rFonts w:cs="Times New Roman"/>
          <w:sz w:val="24"/>
          <w:szCs w:val="24"/>
        </w:rPr>
        <w:t>упражнения,</w:t>
      </w:r>
      <w:r>
        <w:rPr>
          <w:rFonts w:cs="Times New Roman"/>
          <w:sz w:val="24"/>
          <w:szCs w:val="24"/>
        </w:rPr>
        <w:t xml:space="preserve"> </w:t>
      </w:r>
      <w:r w:rsidRPr="00D3758C">
        <w:rPr>
          <w:rFonts w:cs="Times New Roman"/>
          <w:sz w:val="24"/>
          <w:szCs w:val="24"/>
        </w:rPr>
        <w:t>именно</w:t>
      </w:r>
      <w:r>
        <w:rPr>
          <w:rFonts w:cs="Times New Roman"/>
          <w:sz w:val="24"/>
          <w:szCs w:val="24"/>
        </w:rPr>
        <w:t xml:space="preserve"> </w:t>
      </w:r>
      <w:r w:rsidRPr="00D3758C">
        <w:rPr>
          <w:rFonts w:cs="Times New Roman"/>
          <w:sz w:val="24"/>
          <w:szCs w:val="24"/>
        </w:rPr>
        <w:t>поэтому</w:t>
      </w:r>
      <w:r>
        <w:rPr>
          <w:rFonts w:cs="Times New Roman"/>
          <w:sz w:val="24"/>
          <w:szCs w:val="24"/>
        </w:rPr>
        <w:t xml:space="preserve"> </w:t>
      </w:r>
      <w:r w:rsidRPr="00D3758C">
        <w:rPr>
          <w:rFonts w:cs="Times New Roman"/>
          <w:sz w:val="24"/>
          <w:szCs w:val="24"/>
        </w:rPr>
        <w:t>специалисты</w:t>
      </w:r>
      <w:r>
        <w:rPr>
          <w:rFonts w:cs="Times New Roman"/>
          <w:sz w:val="24"/>
          <w:szCs w:val="24"/>
        </w:rPr>
        <w:t xml:space="preserve"> </w:t>
      </w:r>
      <w:r w:rsidRPr="00D3758C">
        <w:rPr>
          <w:rFonts w:cs="Times New Roman"/>
          <w:sz w:val="24"/>
          <w:szCs w:val="24"/>
        </w:rPr>
        <w:t>рекомендуют</w:t>
      </w:r>
      <w:r>
        <w:rPr>
          <w:rFonts w:cs="Times New Roman"/>
          <w:sz w:val="24"/>
          <w:szCs w:val="24"/>
        </w:rPr>
        <w:t xml:space="preserve"> </w:t>
      </w:r>
      <w:r w:rsidRPr="00D3758C">
        <w:rPr>
          <w:rFonts w:cs="Times New Roman"/>
          <w:sz w:val="24"/>
          <w:szCs w:val="24"/>
        </w:rPr>
        <w:t>разбавлять</w:t>
      </w:r>
      <w:r>
        <w:rPr>
          <w:rFonts w:cs="Times New Roman"/>
          <w:sz w:val="24"/>
          <w:szCs w:val="24"/>
        </w:rPr>
        <w:t xml:space="preserve"> </w:t>
      </w:r>
      <w:r w:rsidRPr="00D3758C">
        <w:rPr>
          <w:rFonts w:cs="Times New Roman"/>
          <w:sz w:val="24"/>
          <w:szCs w:val="24"/>
        </w:rPr>
        <w:t>уроки</w:t>
      </w:r>
      <w:r>
        <w:rPr>
          <w:rFonts w:cs="Times New Roman"/>
          <w:sz w:val="24"/>
          <w:szCs w:val="24"/>
        </w:rPr>
        <w:t xml:space="preserve"> </w:t>
      </w:r>
      <w:r w:rsidRPr="00D3758C">
        <w:rPr>
          <w:rFonts w:cs="Times New Roman"/>
          <w:sz w:val="24"/>
          <w:szCs w:val="24"/>
        </w:rPr>
        <w:t>разминкой.</w:t>
      </w:r>
      <w:r>
        <w:rPr>
          <w:rFonts w:cs="Times New Roman"/>
          <w:sz w:val="24"/>
          <w:szCs w:val="24"/>
        </w:rPr>
        <w:t xml:space="preserve"> </w:t>
      </w:r>
    </w:p>
    <w:p w14:paraId="59BA64AE" w14:textId="77777777" w:rsidR="00D322D0" w:rsidRPr="00D3758C" w:rsidRDefault="00D322D0" w:rsidP="0088619D">
      <w:pPr>
        <w:spacing w:after="0" w:line="360" w:lineRule="auto"/>
        <w:ind w:firstLine="709"/>
        <w:rPr>
          <w:rFonts w:cs="Times New Roman"/>
          <w:sz w:val="24"/>
          <w:szCs w:val="24"/>
        </w:rPr>
      </w:pPr>
      <w:r w:rsidRPr="00D3758C">
        <w:rPr>
          <w:rFonts w:cs="Times New Roman"/>
          <w:sz w:val="24"/>
          <w:szCs w:val="24"/>
        </w:rPr>
        <w:t>Концентрация</w:t>
      </w:r>
      <w:r>
        <w:rPr>
          <w:rFonts w:cs="Times New Roman"/>
          <w:sz w:val="24"/>
          <w:szCs w:val="24"/>
        </w:rPr>
        <w:t xml:space="preserve"> </w:t>
      </w:r>
      <w:r w:rsidRPr="00D3758C">
        <w:rPr>
          <w:rFonts w:cs="Times New Roman"/>
          <w:sz w:val="24"/>
          <w:szCs w:val="24"/>
        </w:rPr>
        <w:t>внимания,</w:t>
      </w:r>
      <w:r>
        <w:rPr>
          <w:rFonts w:cs="Times New Roman"/>
          <w:sz w:val="24"/>
          <w:szCs w:val="24"/>
        </w:rPr>
        <w:t xml:space="preserve"> </w:t>
      </w:r>
      <w:r w:rsidRPr="00D3758C">
        <w:rPr>
          <w:rFonts w:cs="Times New Roman"/>
          <w:sz w:val="24"/>
          <w:szCs w:val="24"/>
        </w:rPr>
        <w:t>умственная</w:t>
      </w:r>
      <w:r>
        <w:rPr>
          <w:rFonts w:cs="Times New Roman"/>
          <w:sz w:val="24"/>
          <w:szCs w:val="24"/>
        </w:rPr>
        <w:t xml:space="preserve"> </w:t>
      </w:r>
      <w:r w:rsidRPr="00D3758C">
        <w:rPr>
          <w:rFonts w:cs="Times New Roman"/>
          <w:sz w:val="24"/>
          <w:szCs w:val="24"/>
        </w:rPr>
        <w:t>активность,</w:t>
      </w:r>
      <w:r>
        <w:rPr>
          <w:rFonts w:cs="Times New Roman"/>
          <w:sz w:val="24"/>
          <w:szCs w:val="24"/>
        </w:rPr>
        <w:t xml:space="preserve"> </w:t>
      </w:r>
      <w:r w:rsidRPr="00D3758C">
        <w:rPr>
          <w:rFonts w:cs="Times New Roman"/>
          <w:sz w:val="24"/>
          <w:szCs w:val="24"/>
        </w:rPr>
        <w:t>скорость</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качество</w:t>
      </w:r>
      <w:r>
        <w:rPr>
          <w:rFonts w:cs="Times New Roman"/>
          <w:sz w:val="24"/>
          <w:szCs w:val="24"/>
        </w:rPr>
        <w:t xml:space="preserve"> </w:t>
      </w:r>
      <w:r w:rsidRPr="00D3758C">
        <w:rPr>
          <w:rFonts w:cs="Times New Roman"/>
          <w:sz w:val="24"/>
          <w:szCs w:val="24"/>
        </w:rPr>
        <w:t>обработки</w:t>
      </w:r>
      <w:r>
        <w:rPr>
          <w:rFonts w:cs="Times New Roman"/>
          <w:sz w:val="24"/>
          <w:szCs w:val="24"/>
        </w:rPr>
        <w:t xml:space="preserve"> </w:t>
      </w:r>
      <w:r w:rsidRPr="00D3758C">
        <w:rPr>
          <w:rFonts w:cs="Times New Roman"/>
          <w:sz w:val="24"/>
          <w:szCs w:val="24"/>
        </w:rPr>
        <w:t>поступающей</w:t>
      </w:r>
      <w:r>
        <w:rPr>
          <w:rFonts w:cs="Times New Roman"/>
          <w:sz w:val="24"/>
          <w:szCs w:val="24"/>
        </w:rPr>
        <w:t xml:space="preserve"> </w:t>
      </w:r>
      <w:r w:rsidRPr="00D3758C">
        <w:rPr>
          <w:rFonts w:cs="Times New Roman"/>
          <w:sz w:val="24"/>
          <w:szCs w:val="24"/>
        </w:rPr>
        <w:t>из</w:t>
      </w:r>
      <w:r>
        <w:rPr>
          <w:rFonts w:cs="Times New Roman"/>
          <w:sz w:val="24"/>
          <w:szCs w:val="24"/>
        </w:rPr>
        <w:t xml:space="preserve"> </w:t>
      </w:r>
      <w:r w:rsidRPr="00D3758C">
        <w:rPr>
          <w:rFonts w:cs="Times New Roman"/>
          <w:sz w:val="24"/>
          <w:szCs w:val="24"/>
        </w:rPr>
        <w:t>внешней</w:t>
      </w:r>
      <w:r>
        <w:rPr>
          <w:rFonts w:cs="Times New Roman"/>
          <w:sz w:val="24"/>
          <w:szCs w:val="24"/>
        </w:rPr>
        <w:t xml:space="preserve"> </w:t>
      </w:r>
      <w:r w:rsidRPr="00D3758C">
        <w:rPr>
          <w:rFonts w:cs="Times New Roman"/>
          <w:sz w:val="24"/>
          <w:szCs w:val="24"/>
        </w:rPr>
        <w:t>среды</w:t>
      </w:r>
      <w:r>
        <w:rPr>
          <w:rFonts w:cs="Times New Roman"/>
          <w:sz w:val="24"/>
          <w:szCs w:val="24"/>
        </w:rPr>
        <w:t xml:space="preserve"> </w:t>
      </w:r>
      <w:r w:rsidRPr="00D3758C">
        <w:rPr>
          <w:rFonts w:cs="Times New Roman"/>
          <w:sz w:val="24"/>
          <w:szCs w:val="24"/>
        </w:rPr>
        <w:t>информации,</w:t>
      </w:r>
      <w:r>
        <w:rPr>
          <w:rFonts w:cs="Times New Roman"/>
          <w:sz w:val="24"/>
          <w:szCs w:val="24"/>
        </w:rPr>
        <w:t xml:space="preserve"> </w:t>
      </w:r>
      <w:r w:rsidRPr="00D3758C">
        <w:rPr>
          <w:rFonts w:cs="Times New Roman"/>
          <w:sz w:val="24"/>
          <w:szCs w:val="24"/>
        </w:rPr>
        <w:t>во</w:t>
      </w:r>
      <w:r>
        <w:rPr>
          <w:rFonts w:cs="Times New Roman"/>
          <w:sz w:val="24"/>
          <w:szCs w:val="24"/>
        </w:rPr>
        <w:t xml:space="preserve"> </w:t>
      </w:r>
      <w:r w:rsidRPr="00D3758C">
        <w:rPr>
          <w:rFonts w:cs="Times New Roman"/>
          <w:sz w:val="24"/>
          <w:szCs w:val="24"/>
        </w:rPr>
        <w:t>многом</w:t>
      </w:r>
      <w:r>
        <w:rPr>
          <w:rFonts w:cs="Times New Roman"/>
          <w:sz w:val="24"/>
          <w:szCs w:val="24"/>
        </w:rPr>
        <w:t xml:space="preserve"> </w:t>
      </w:r>
      <w:r w:rsidRPr="00D3758C">
        <w:rPr>
          <w:rFonts w:cs="Times New Roman"/>
          <w:sz w:val="24"/>
          <w:szCs w:val="24"/>
        </w:rPr>
        <w:t>зависят</w:t>
      </w:r>
      <w:r>
        <w:rPr>
          <w:rFonts w:cs="Times New Roman"/>
          <w:sz w:val="24"/>
          <w:szCs w:val="24"/>
        </w:rPr>
        <w:t xml:space="preserve"> </w:t>
      </w:r>
      <w:r w:rsidRPr="00D3758C">
        <w:rPr>
          <w:rFonts w:cs="Times New Roman"/>
          <w:sz w:val="24"/>
          <w:szCs w:val="24"/>
        </w:rPr>
        <w:t>от</w:t>
      </w:r>
      <w:r>
        <w:rPr>
          <w:rFonts w:cs="Times New Roman"/>
          <w:sz w:val="24"/>
          <w:szCs w:val="24"/>
        </w:rPr>
        <w:t xml:space="preserve"> </w:t>
      </w:r>
      <w:r w:rsidRPr="00D3758C">
        <w:rPr>
          <w:rFonts w:cs="Times New Roman"/>
          <w:sz w:val="24"/>
          <w:szCs w:val="24"/>
        </w:rPr>
        <w:t>текущего</w:t>
      </w:r>
      <w:r>
        <w:rPr>
          <w:rFonts w:cs="Times New Roman"/>
          <w:sz w:val="24"/>
          <w:szCs w:val="24"/>
        </w:rPr>
        <w:t xml:space="preserve"> </w:t>
      </w:r>
      <w:r w:rsidRPr="00D3758C">
        <w:rPr>
          <w:rFonts w:cs="Times New Roman"/>
          <w:sz w:val="24"/>
          <w:szCs w:val="24"/>
        </w:rPr>
        <w:t>уровня</w:t>
      </w:r>
      <w:r>
        <w:rPr>
          <w:rFonts w:cs="Times New Roman"/>
          <w:sz w:val="24"/>
          <w:szCs w:val="24"/>
        </w:rPr>
        <w:t xml:space="preserve"> </w:t>
      </w:r>
      <w:r w:rsidRPr="00D3758C">
        <w:rPr>
          <w:rFonts w:cs="Times New Roman"/>
          <w:sz w:val="24"/>
          <w:szCs w:val="24"/>
        </w:rPr>
        <w:t>физического</w:t>
      </w:r>
      <w:r>
        <w:rPr>
          <w:rFonts w:cs="Times New Roman"/>
          <w:sz w:val="24"/>
          <w:szCs w:val="24"/>
        </w:rPr>
        <w:t xml:space="preserve"> </w:t>
      </w:r>
      <w:r w:rsidRPr="00D3758C">
        <w:rPr>
          <w:rFonts w:cs="Times New Roman"/>
          <w:sz w:val="24"/>
          <w:szCs w:val="24"/>
        </w:rPr>
        <w:t>развития</w:t>
      </w:r>
      <w:r>
        <w:rPr>
          <w:rFonts w:cs="Times New Roman"/>
          <w:sz w:val="24"/>
          <w:szCs w:val="24"/>
        </w:rPr>
        <w:t xml:space="preserve"> </w:t>
      </w:r>
      <w:r w:rsidRPr="00D3758C">
        <w:rPr>
          <w:rFonts w:cs="Times New Roman"/>
          <w:sz w:val="24"/>
          <w:szCs w:val="24"/>
        </w:rPr>
        <w:t>организма.</w:t>
      </w:r>
      <w:r>
        <w:rPr>
          <w:rFonts w:cs="Times New Roman"/>
          <w:sz w:val="24"/>
          <w:szCs w:val="24"/>
        </w:rPr>
        <w:t xml:space="preserve"> </w:t>
      </w:r>
      <w:r w:rsidRPr="00D3758C">
        <w:rPr>
          <w:rFonts w:cs="Times New Roman"/>
          <w:sz w:val="24"/>
          <w:szCs w:val="24"/>
        </w:rPr>
        <w:t>Большинство</w:t>
      </w:r>
      <w:r>
        <w:rPr>
          <w:rFonts w:cs="Times New Roman"/>
          <w:sz w:val="24"/>
          <w:szCs w:val="24"/>
        </w:rPr>
        <w:t xml:space="preserve"> </w:t>
      </w:r>
      <w:r w:rsidRPr="00D3758C">
        <w:rPr>
          <w:rFonts w:cs="Times New Roman"/>
          <w:sz w:val="24"/>
          <w:szCs w:val="24"/>
        </w:rPr>
        <w:t>психических</w:t>
      </w:r>
      <w:r>
        <w:rPr>
          <w:rFonts w:cs="Times New Roman"/>
          <w:sz w:val="24"/>
          <w:szCs w:val="24"/>
        </w:rPr>
        <w:t xml:space="preserve"> </w:t>
      </w:r>
      <w:r w:rsidRPr="00D3758C">
        <w:rPr>
          <w:rFonts w:cs="Times New Roman"/>
          <w:sz w:val="24"/>
          <w:szCs w:val="24"/>
        </w:rPr>
        <w:t>процессов</w:t>
      </w:r>
      <w:r>
        <w:rPr>
          <w:rFonts w:cs="Times New Roman"/>
          <w:sz w:val="24"/>
          <w:szCs w:val="24"/>
        </w:rPr>
        <w:t xml:space="preserve"> </w:t>
      </w:r>
      <w:r w:rsidRPr="00D3758C">
        <w:rPr>
          <w:rFonts w:cs="Times New Roman"/>
          <w:sz w:val="24"/>
          <w:szCs w:val="24"/>
        </w:rPr>
        <w:t>тесно</w:t>
      </w:r>
      <w:r>
        <w:rPr>
          <w:rFonts w:cs="Times New Roman"/>
          <w:sz w:val="24"/>
          <w:szCs w:val="24"/>
        </w:rPr>
        <w:t xml:space="preserve"> </w:t>
      </w:r>
      <w:r w:rsidRPr="00D3758C">
        <w:rPr>
          <w:rFonts w:cs="Times New Roman"/>
          <w:sz w:val="24"/>
          <w:szCs w:val="24"/>
        </w:rPr>
        <w:t>взаимосвязаны</w:t>
      </w:r>
      <w:r>
        <w:rPr>
          <w:rFonts w:cs="Times New Roman"/>
          <w:sz w:val="24"/>
          <w:szCs w:val="24"/>
        </w:rPr>
        <w:t xml:space="preserve"> </w:t>
      </w:r>
      <w:r w:rsidRPr="00D3758C">
        <w:rPr>
          <w:rFonts w:cs="Times New Roman"/>
          <w:sz w:val="24"/>
          <w:szCs w:val="24"/>
        </w:rPr>
        <w:t>с</w:t>
      </w:r>
      <w:r>
        <w:rPr>
          <w:rFonts w:cs="Times New Roman"/>
          <w:sz w:val="24"/>
          <w:szCs w:val="24"/>
        </w:rPr>
        <w:t xml:space="preserve"> </w:t>
      </w:r>
      <w:r w:rsidRPr="00D3758C">
        <w:rPr>
          <w:rFonts w:cs="Times New Roman"/>
          <w:sz w:val="24"/>
          <w:szCs w:val="24"/>
        </w:rPr>
        <w:t>такими</w:t>
      </w:r>
      <w:r>
        <w:rPr>
          <w:rFonts w:cs="Times New Roman"/>
          <w:sz w:val="24"/>
          <w:szCs w:val="24"/>
        </w:rPr>
        <w:t xml:space="preserve"> </w:t>
      </w:r>
      <w:r w:rsidRPr="00D3758C">
        <w:rPr>
          <w:rFonts w:cs="Times New Roman"/>
          <w:sz w:val="24"/>
          <w:szCs w:val="24"/>
        </w:rPr>
        <w:t>физическими</w:t>
      </w:r>
      <w:r>
        <w:rPr>
          <w:rFonts w:cs="Times New Roman"/>
          <w:sz w:val="24"/>
          <w:szCs w:val="24"/>
        </w:rPr>
        <w:t xml:space="preserve"> </w:t>
      </w:r>
      <w:r w:rsidRPr="00D3758C">
        <w:rPr>
          <w:rFonts w:cs="Times New Roman"/>
          <w:sz w:val="24"/>
          <w:szCs w:val="24"/>
        </w:rPr>
        <w:t>качествами,</w:t>
      </w:r>
      <w:r>
        <w:rPr>
          <w:rFonts w:cs="Times New Roman"/>
          <w:sz w:val="24"/>
          <w:szCs w:val="24"/>
        </w:rPr>
        <w:t xml:space="preserve"> </w:t>
      </w:r>
      <w:r w:rsidRPr="00D3758C">
        <w:rPr>
          <w:rFonts w:cs="Times New Roman"/>
          <w:sz w:val="24"/>
          <w:szCs w:val="24"/>
        </w:rPr>
        <w:t>как</w:t>
      </w:r>
      <w:r>
        <w:rPr>
          <w:rFonts w:cs="Times New Roman"/>
          <w:sz w:val="24"/>
          <w:szCs w:val="24"/>
        </w:rPr>
        <w:t xml:space="preserve"> </w:t>
      </w:r>
      <w:r w:rsidRPr="00D3758C">
        <w:rPr>
          <w:rFonts w:cs="Times New Roman"/>
          <w:sz w:val="24"/>
          <w:szCs w:val="24"/>
        </w:rPr>
        <w:t>сила,</w:t>
      </w:r>
      <w:r>
        <w:rPr>
          <w:rFonts w:cs="Times New Roman"/>
          <w:sz w:val="24"/>
          <w:szCs w:val="24"/>
        </w:rPr>
        <w:t xml:space="preserve"> </w:t>
      </w:r>
      <w:r w:rsidRPr="00D3758C">
        <w:rPr>
          <w:rFonts w:cs="Times New Roman"/>
          <w:sz w:val="24"/>
          <w:szCs w:val="24"/>
        </w:rPr>
        <w:t>скорость,</w:t>
      </w:r>
      <w:r>
        <w:rPr>
          <w:rFonts w:cs="Times New Roman"/>
          <w:sz w:val="24"/>
          <w:szCs w:val="24"/>
        </w:rPr>
        <w:t xml:space="preserve"> </w:t>
      </w:r>
      <w:r w:rsidRPr="00D3758C">
        <w:rPr>
          <w:rFonts w:cs="Times New Roman"/>
          <w:sz w:val="24"/>
          <w:szCs w:val="24"/>
        </w:rPr>
        <w:t>выносливость,</w:t>
      </w:r>
      <w:r>
        <w:rPr>
          <w:rFonts w:cs="Times New Roman"/>
          <w:sz w:val="24"/>
          <w:szCs w:val="24"/>
        </w:rPr>
        <w:t xml:space="preserve"> </w:t>
      </w:r>
      <w:r w:rsidRPr="00D3758C">
        <w:rPr>
          <w:rFonts w:cs="Times New Roman"/>
          <w:sz w:val="24"/>
          <w:szCs w:val="24"/>
        </w:rPr>
        <w:t>подвижность</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т.д.</w:t>
      </w:r>
      <w:r>
        <w:rPr>
          <w:rFonts w:cs="Times New Roman"/>
          <w:sz w:val="24"/>
          <w:szCs w:val="24"/>
        </w:rPr>
        <w:t xml:space="preserve"> </w:t>
      </w:r>
      <w:r w:rsidRPr="00D3758C">
        <w:rPr>
          <w:rFonts w:cs="Times New Roman"/>
          <w:sz w:val="24"/>
          <w:szCs w:val="24"/>
        </w:rPr>
        <w:t>Следовательно,</w:t>
      </w:r>
      <w:r>
        <w:rPr>
          <w:rFonts w:cs="Times New Roman"/>
          <w:sz w:val="24"/>
          <w:szCs w:val="24"/>
        </w:rPr>
        <w:t xml:space="preserve"> </w:t>
      </w:r>
      <w:r w:rsidRPr="00D3758C">
        <w:rPr>
          <w:rFonts w:cs="Times New Roman"/>
          <w:sz w:val="24"/>
          <w:szCs w:val="24"/>
        </w:rPr>
        <w:t>правильно</w:t>
      </w:r>
      <w:r>
        <w:rPr>
          <w:rFonts w:cs="Times New Roman"/>
          <w:sz w:val="24"/>
          <w:szCs w:val="24"/>
        </w:rPr>
        <w:t xml:space="preserve"> </w:t>
      </w:r>
      <w:r w:rsidRPr="00D3758C">
        <w:rPr>
          <w:rFonts w:cs="Times New Roman"/>
          <w:sz w:val="24"/>
          <w:szCs w:val="24"/>
        </w:rPr>
        <w:t>подобранный</w:t>
      </w:r>
      <w:r>
        <w:rPr>
          <w:rFonts w:cs="Times New Roman"/>
          <w:sz w:val="24"/>
          <w:szCs w:val="24"/>
        </w:rPr>
        <w:t xml:space="preserve"> </w:t>
      </w:r>
      <w:r w:rsidRPr="00D3758C">
        <w:rPr>
          <w:rFonts w:cs="Times New Roman"/>
          <w:sz w:val="24"/>
          <w:szCs w:val="24"/>
        </w:rPr>
        <w:t>комплекс</w:t>
      </w:r>
      <w:r>
        <w:rPr>
          <w:rFonts w:cs="Times New Roman"/>
          <w:sz w:val="24"/>
          <w:szCs w:val="24"/>
        </w:rPr>
        <w:t xml:space="preserve"> </w:t>
      </w:r>
      <w:r w:rsidRPr="00D3758C">
        <w:rPr>
          <w:rFonts w:cs="Times New Roman"/>
          <w:sz w:val="24"/>
          <w:szCs w:val="24"/>
        </w:rPr>
        <w:t>физических</w:t>
      </w:r>
      <w:r>
        <w:rPr>
          <w:rFonts w:cs="Times New Roman"/>
          <w:sz w:val="24"/>
          <w:szCs w:val="24"/>
        </w:rPr>
        <w:t xml:space="preserve"> </w:t>
      </w:r>
      <w:r w:rsidRPr="00D3758C">
        <w:rPr>
          <w:rFonts w:cs="Times New Roman"/>
          <w:sz w:val="24"/>
          <w:szCs w:val="24"/>
        </w:rPr>
        <w:t>упражнений,</w:t>
      </w:r>
      <w:r>
        <w:rPr>
          <w:rFonts w:cs="Times New Roman"/>
          <w:sz w:val="24"/>
          <w:szCs w:val="24"/>
        </w:rPr>
        <w:t xml:space="preserve"> </w:t>
      </w:r>
      <w:r w:rsidRPr="00D3758C">
        <w:rPr>
          <w:rFonts w:cs="Times New Roman"/>
          <w:sz w:val="24"/>
          <w:szCs w:val="24"/>
        </w:rPr>
        <w:t>выполняемых</w:t>
      </w:r>
      <w:r>
        <w:rPr>
          <w:rFonts w:cs="Times New Roman"/>
          <w:sz w:val="24"/>
          <w:szCs w:val="24"/>
        </w:rPr>
        <w:t xml:space="preserve"> </w:t>
      </w:r>
      <w:r w:rsidRPr="00D3758C">
        <w:rPr>
          <w:rFonts w:cs="Times New Roman"/>
          <w:sz w:val="24"/>
          <w:szCs w:val="24"/>
        </w:rPr>
        <w:t>до,</w:t>
      </w:r>
      <w:r>
        <w:rPr>
          <w:rFonts w:cs="Times New Roman"/>
          <w:sz w:val="24"/>
          <w:szCs w:val="24"/>
        </w:rPr>
        <w:t xml:space="preserve"> </w:t>
      </w:r>
      <w:r w:rsidRPr="00D3758C">
        <w:rPr>
          <w:rFonts w:cs="Times New Roman"/>
          <w:sz w:val="24"/>
          <w:szCs w:val="24"/>
        </w:rPr>
        <w:t>после</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вовремя</w:t>
      </w:r>
      <w:r>
        <w:rPr>
          <w:rFonts w:cs="Times New Roman"/>
          <w:sz w:val="24"/>
          <w:szCs w:val="24"/>
        </w:rPr>
        <w:t xml:space="preserve"> </w:t>
      </w:r>
      <w:r w:rsidRPr="00D3758C">
        <w:rPr>
          <w:rFonts w:cs="Times New Roman"/>
          <w:sz w:val="24"/>
          <w:szCs w:val="24"/>
        </w:rPr>
        <w:t>умственной</w:t>
      </w:r>
      <w:r>
        <w:rPr>
          <w:rFonts w:cs="Times New Roman"/>
          <w:sz w:val="24"/>
          <w:szCs w:val="24"/>
        </w:rPr>
        <w:t xml:space="preserve"> </w:t>
      </w:r>
      <w:r w:rsidRPr="00D3758C">
        <w:rPr>
          <w:rFonts w:cs="Times New Roman"/>
          <w:sz w:val="24"/>
          <w:szCs w:val="24"/>
        </w:rPr>
        <w:t>деятельности</w:t>
      </w:r>
      <w:r>
        <w:rPr>
          <w:rFonts w:cs="Times New Roman"/>
          <w:sz w:val="24"/>
          <w:szCs w:val="24"/>
        </w:rPr>
        <w:t xml:space="preserve"> </w:t>
      </w:r>
      <w:r w:rsidRPr="00D3758C">
        <w:rPr>
          <w:rFonts w:cs="Times New Roman"/>
          <w:sz w:val="24"/>
          <w:szCs w:val="24"/>
        </w:rPr>
        <w:t>соответствующим</w:t>
      </w:r>
      <w:r>
        <w:rPr>
          <w:rFonts w:cs="Times New Roman"/>
          <w:sz w:val="24"/>
          <w:szCs w:val="24"/>
        </w:rPr>
        <w:t xml:space="preserve"> </w:t>
      </w:r>
      <w:r w:rsidRPr="00D3758C">
        <w:rPr>
          <w:rFonts w:cs="Times New Roman"/>
          <w:sz w:val="24"/>
          <w:szCs w:val="24"/>
        </w:rPr>
        <w:t>образом</w:t>
      </w:r>
      <w:r>
        <w:rPr>
          <w:rFonts w:cs="Times New Roman"/>
          <w:sz w:val="24"/>
          <w:szCs w:val="24"/>
        </w:rPr>
        <w:t xml:space="preserve"> </w:t>
      </w:r>
      <w:r w:rsidRPr="00D3758C">
        <w:rPr>
          <w:rFonts w:cs="Times New Roman"/>
          <w:sz w:val="24"/>
          <w:szCs w:val="24"/>
        </w:rPr>
        <w:t>будет</w:t>
      </w:r>
      <w:r>
        <w:rPr>
          <w:rFonts w:cs="Times New Roman"/>
          <w:sz w:val="24"/>
          <w:szCs w:val="24"/>
        </w:rPr>
        <w:t xml:space="preserve"> </w:t>
      </w:r>
      <w:r w:rsidRPr="00D3758C">
        <w:rPr>
          <w:rFonts w:cs="Times New Roman"/>
          <w:sz w:val="24"/>
          <w:szCs w:val="24"/>
        </w:rPr>
        <w:t>влиять</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работу</w:t>
      </w:r>
      <w:r>
        <w:rPr>
          <w:rFonts w:cs="Times New Roman"/>
          <w:sz w:val="24"/>
          <w:szCs w:val="24"/>
        </w:rPr>
        <w:t xml:space="preserve"> </w:t>
      </w:r>
      <w:r w:rsidRPr="00D3758C">
        <w:rPr>
          <w:rFonts w:cs="Times New Roman"/>
          <w:sz w:val="24"/>
          <w:szCs w:val="24"/>
        </w:rPr>
        <w:t>головного</w:t>
      </w:r>
      <w:r>
        <w:rPr>
          <w:rFonts w:cs="Times New Roman"/>
          <w:sz w:val="24"/>
          <w:szCs w:val="24"/>
        </w:rPr>
        <w:t xml:space="preserve"> </w:t>
      </w:r>
      <w:r w:rsidRPr="00D3758C">
        <w:rPr>
          <w:rFonts w:cs="Times New Roman"/>
          <w:sz w:val="24"/>
          <w:szCs w:val="24"/>
        </w:rPr>
        <w:t>мозга.</w:t>
      </w:r>
      <w:r>
        <w:rPr>
          <w:rFonts w:cs="Times New Roman"/>
          <w:sz w:val="24"/>
          <w:szCs w:val="24"/>
        </w:rPr>
        <w:t xml:space="preserve"> </w:t>
      </w:r>
      <w:r w:rsidRPr="00D3758C">
        <w:rPr>
          <w:rFonts w:cs="Times New Roman"/>
          <w:sz w:val="24"/>
          <w:szCs w:val="24"/>
        </w:rPr>
        <w:t>В</w:t>
      </w:r>
      <w:r>
        <w:rPr>
          <w:rFonts w:cs="Times New Roman"/>
          <w:sz w:val="24"/>
          <w:szCs w:val="24"/>
        </w:rPr>
        <w:t xml:space="preserve"> </w:t>
      </w:r>
      <w:r w:rsidRPr="00D3758C">
        <w:rPr>
          <w:rFonts w:cs="Times New Roman"/>
          <w:sz w:val="24"/>
          <w:szCs w:val="24"/>
        </w:rPr>
        <w:t>данной</w:t>
      </w:r>
      <w:r>
        <w:rPr>
          <w:rFonts w:cs="Times New Roman"/>
          <w:sz w:val="24"/>
          <w:szCs w:val="24"/>
        </w:rPr>
        <w:t xml:space="preserve"> </w:t>
      </w:r>
      <w:r w:rsidRPr="00D3758C">
        <w:rPr>
          <w:rFonts w:cs="Times New Roman"/>
          <w:sz w:val="24"/>
          <w:szCs w:val="24"/>
        </w:rPr>
        <w:t>ситуации</w:t>
      </w:r>
      <w:r>
        <w:rPr>
          <w:rFonts w:cs="Times New Roman"/>
          <w:sz w:val="24"/>
          <w:szCs w:val="24"/>
        </w:rPr>
        <w:t xml:space="preserve"> </w:t>
      </w:r>
      <w:r w:rsidRPr="00D3758C">
        <w:rPr>
          <w:rFonts w:cs="Times New Roman"/>
          <w:sz w:val="24"/>
          <w:szCs w:val="24"/>
        </w:rPr>
        <w:t>значимым</w:t>
      </w:r>
      <w:r>
        <w:rPr>
          <w:rFonts w:cs="Times New Roman"/>
          <w:sz w:val="24"/>
          <w:szCs w:val="24"/>
        </w:rPr>
        <w:t xml:space="preserve"> </w:t>
      </w:r>
      <w:r w:rsidRPr="00D3758C">
        <w:rPr>
          <w:rFonts w:cs="Times New Roman"/>
          <w:sz w:val="24"/>
          <w:szCs w:val="24"/>
        </w:rPr>
        <w:t>моментом</w:t>
      </w:r>
      <w:r>
        <w:rPr>
          <w:rFonts w:cs="Times New Roman"/>
          <w:sz w:val="24"/>
          <w:szCs w:val="24"/>
        </w:rPr>
        <w:t xml:space="preserve"> </w:t>
      </w:r>
      <w:r w:rsidRPr="00D3758C">
        <w:rPr>
          <w:rFonts w:cs="Times New Roman"/>
          <w:sz w:val="24"/>
          <w:szCs w:val="24"/>
        </w:rPr>
        <w:t>является</w:t>
      </w:r>
      <w:r>
        <w:rPr>
          <w:rFonts w:cs="Times New Roman"/>
          <w:sz w:val="24"/>
          <w:szCs w:val="24"/>
        </w:rPr>
        <w:t xml:space="preserve"> </w:t>
      </w:r>
      <w:r w:rsidRPr="00D3758C">
        <w:rPr>
          <w:rFonts w:cs="Times New Roman"/>
          <w:sz w:val="24"/>
          <w:szCs w:val="24"/>
        </w:rPr>
        <w:t>определение</w:t>
      </w:r>
      <w:r>
        <w:rPr>
          <w:rFonts w:cs="Times New Roman"/>
          <w:sz w:val="24"/>
          <w:szCs w:val="24"/>
        </w:rPr>
        <w:t xml:space="preserve"> </w:t>
      </w:r>
      <w:r w:rsidRPr="00D3758C">
        <w:rPr>
          <w:rFonts w:cs="Times New Roman"/>
          <w:sz w:val="24"/>
          <w:szCs w:val="24"/>
        </w:rPr>
        <w:t>такой</w:t>
      </w:r>
      <w:r>
        <w:rPr>
          <w:rFonts w:cs="Times New Roman"/>
          <w:sz w:val="24"/>
          <w:szCs w:val="24"/>
        </w:rPr>
        <w:t xml:space="preserve"> </w:t>
      </w:r>
      <w:r w:rsidRPr="00D3758C">
        <w:rPr>
          <w:rFonts w:cs="Times New Roman"/>
          <w:sz w:val="24"/>
          <w:szCs w:val="24"/>
        </w:rPr>
        <w:t>интенсивности</w:t>
      </w:r>
      <w:r>
        <w:rPr>
          <w:rFonts w:cs="Times New Roman"/>
          <w:sz w:val="24"/>
          <w:szCs w:val="24"/>
        </w:rPr>
        <w:t xml:space="preserve"> </w:t>
      </w:r>
      <w:r w:rsidRPr="00D3758C">
        <w:rPr>
          <w:rFonts w:cs="Times New Roman"/>
          <w:sz w:val="24"/>
          <w:szCs w:val="24"/>
        </w:rPr>
        <w:t>физической</w:t>
      </w:r>
      <w:r>
        <w:rPr>
          <w:rFonts w:cs="Times New Roman"/>
          <w:sz w:val="24"/>
          <w:szCs w:val="24"/>
        </w:rPr>
        <w:t xml:space="preserve"> </w:t>
      </w:r>
      <w:r w:rsidRPr="00D3758C">
        <w:rPr>
          <w:rFonts w:cs="Times New Roman"/>
          <w:sz w:val="24"/>
          <w:szCs w:val="24"/>
        </w:rPr>
        <w:t>активности,</w:t>
      </w:r>
      <w:r>
        <w:rPr>
          <w:rFonts w:cs="Times New Roman"/>
          <w:sz w:val="24"/>
          <w:szCs w:val="24"/>
        </w:rPr>
        <w:t xml:space="preserve"> </w:t>
      </w:r>
      <w:r w:rsidRPr="00D3758C">
        <w:rPr>
          <w:rFonts w:cs="Times New Roman"/>
          <w:sz w:val="24"/>
          <w:szCs w:val="24"/>
        </w:rPr>
        <w:t>при</w:t>
      </w:r>
      <w:r>
        <w:rPr>
          <w:rFonts w:cs="Times New Roman"/>
          <w:sz w:val="24"/>
          <w:szCs w:val="24"/>
        </w:rPr>
        <w:t xml:space="preserve"> </w:t>
      </w:r>
      <w:r w:rsidRPr="00D3758C">
        <w:rPr>
          <w:rFonts w:cs="Times New Roman"/>
          <w:sz w:val="24"/>
          <w:szCs w:val="24"/>
        </w:rPr>
        <w:t>которой</w:t>
      </w:r>
      <w:r>
        <w:rPr>
          <w:rFonts w:cs="Times New Roman"/>
          <w:sz w:val="24"/>
          <w:szCs w:val="24"/>
        </w:rPr>
        <w:t xml:space="preserve"> </w:t>
      </w:r>
      <w:r w:rsidRPr="00D3758C">
        <w:rPr>
          <w:rFonts w:cs="Times New Roman"/>
          <w:sz w:val="24"/>
          <w:szCs w:val="24"/>
        </w:rPr>
        <w:t>головной</w:t>
      </w:r>
      <w:r>
        <w:rPr>
          <w:rFonts w:cs="Times New Roman"/>
          <w:sz w:val="24"/>
          <w:szCs w:val="24"/>
        </w:rPr>
        <w:t xml:space="preserve"> </w:t>
      </w:r>
      <w:r w:rsidRPr="00D3758C">
        <w:rPr>
          <w:rFonts w:cs="Times New Roman"/>
          <w:sz w:val="24"/>
          <w:szCs w:val="24"/>
        </w:rPr>
        <w:t>мозг</w:t>
      </w:r>
      <w:r>
        <w:rPr>
          <w:rFonts w:cs="Times New Roman"/>
          <w:sz w:val="24"/>
          <w:szCs w:val="24"/>
        </w:rPr>
        <w:t xml:space="preserve"> </w:t>
      </w:r>
      <w:r w:rsidRPr="00D3758C">
        <w:rPr>
          <w:rFonts w:cs="Times New Roman"/>
          <w:sz w:val="24"/>
          <w:szCs w:val="24"/>
        </w:rPr>
        <w:t>будет</w:t>
      </w:r>
      <w:r>
        <w:rPr>
          <w:rFonts w:cs="Times New Roman"/>
          <w:sz w:val="24"/>
          <w:szCs w:val="24"/>
        </w:rPr>
        <w:t xml:space="preserve"> </w:t>
      </w:r>
      <w:r w:rsidRPr="00D3758C">
        <w:rPr>
          <w:rFonts w:cs="Times New Roman"/>
          <w:sz w:val="24"/>
          <w:szCs w:val="24"/>
        </w:rPr>
        <w:t>работать</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максимуме,</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утомляясь</w:t>
      </w:r>
      <w:r>
        <w:rPr>
          <w:rFonts w:cs="Times New Roman"/>
          <w:sz w:val="24"/>
          <w:szCs w:val="24"/>
        </w:rPr>
        <w:t xml:space="preserve"> </w:t>
      </w:r>
      <w:r w:rsidRPr="00D3758C">
        <w:rPr>
          <w:rFonts w:cs="Times New Roman"/>
          <w:sz w:val="24"/>
          <w:szCs w:val="24"/>
        </w:rPr>
        <w:t>при</w:t>
      </w:r>
      <w:r>
        <w:rPr>
          <w:rFonts w:cs="Times New Roman"/>
          <w:sz w:val="24"/>
          <w:szCs w:val="24"/>
        </w:rPr>
        <w:t xml:space="preserve"> </w:t>
      </w:r>
      <w:r w:rsidRPr="00D3758C">
        <w:rPr>
          <w:rFonts w:cs="Times New Roman"/>
          <w:sz w:val="24"/>
          <w:szCs w:val="24"/>
        </w:rPr>
        <w:t>этом.</w:t>
      </w:r>
      <w:r>
        <w:rPr>
          <w:rFonts w:cs="Times New Roman"/>
          <w:sz w:val="24"/>
          <w:szCs w:val="24"/>
        </w:rPr>
        <w:t xml:space="preserve"> </w:t>
      </w:r>
      <w:r w:rsidRPr="00D3758C">
        <w:rPr>
          <w:rFonts w:cs="Times New Roman"/>
          <w:sz w:val="24"/>
          <w:szCs w:val="24"/>
        </w:rPr>
        <w:t>Очевидно,</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незначительный</w:t>
      </w:r>
      <w:r>
        <w:rPr>
          <w:rFonts w:cs="Times New Roman"/>
          <w:sz w:val="24"/>
          <w:szCs w:val="24"/>
        </w:rPr>
        <w:t xml:space="preserve"> </w:t>
      </w:r>
      <w:r w:rsidRPr="00D3758C">
        <w:rPr>
          <w:rFonts w:cs="Times New Roman"/>
          <w:sz w:val="24"/>
          <w:szCs w:val="24"/>
        </w:rPr>
        <w:t>физические</w:t>
      </w:r>
      <w:r>
        <w:rPr>
          <w:rFonts w:cs="Times New Roman"/>
          <w:sz w:val="24"/>
          <w:szCs w:val="24"/>
        </w:rPr>
        <w:t xml:space="preserve"> </w:t>
      </w:r>
      <w:r w:rsidRPr="00D3758C">
        <w:rPr>
          <w:rFonts w:cs="Times New Roman"/>
          <w:sz w:val="24"/>
          <w:szCs w:val="24"/>
        </w:rPr>
        <w:t>нагрузки</w:t>
      </w:r>
      <w:r>
        <w:rPr>
          <w:rFonts w:cs="Times New Roman"/>
          <w:sz w:val="24"/>
          <w:szCs w:val="24"/>
        </w:rPr>
        <w:t xml:space="preserve"> </w:t>
      </w:r>
      <w:r w:rsidRPr="00D3758C">
        <w:rPr>
          <w:rFonts w:cs="Times New Roman"/>
          <w:sz w:val="24"/>
          <w:szCs w:val="24"/>
        </w:rPr>
        <w:t>не</w:t>
      </w:r>
      <w:r>
        <w:rPr>
          <w:rFonts w:cs="Times New Roman"/>
          <w:sz w:val="24"/>
          <w:szCs w:val="24"/>
        </w:rPr>
        <w:t xml:space="preserve"> </w:t>
      </w:r>
      <w:r w:rsidRPr="00D3758C">
        <w:rPr>
          <w:rFonts w:cs="Times New Roman"/>
          <w:sz w:val="24"/>
          <w:szCs w:val="24"/>
        </w:rPr>
        <w:t>смогут</w:t>
      </w:r>
      <w:r>
        <w:rPr>
          <w:rFonts w:cs="Times New Roman"/>
          <w:sz w:val="24"/>
          <w:szCs w:val="24"/>
        </w:rPr>
        <w:t xml:space="preserve"> </w:t>
      </w:r>
      <w:r w:rsidRPr="00D3758C">
        <w:rPr>
          <w:rFonts w:cs="Times New Roman"/>
          <w:sz w:val="24"/>
          <w:szCs w:val="24"/>
        </w:rPr>
        <w:t>дать</w:t>
      </w:r>
      <w:r>
        <w:rPr>
          <w:rFonts w:cs="Times New Roman"/>
          <w:sz w:val="24"/>
          <w:szCs w:val="24"/>
        </w:rPr>
        <w:t xml:space="preserve"> </w:t>
      </w:r>
      <w:r w:rsidRPr="00D3758C">
        <w:rPr>
          <w:rFonts w:cs="Times New Roman"/>
          <w:sz w:val="24"/>
          <w:szCs w:val="24"/>
        </w:rPr>
        <w:t>нужный</w:t>
      </w:r>
      <w:r>
        <w:rPr>
          <w:rFonts w:cs="Times New Roman"/>
          <w:sz w:val="24"/>
          <w:szCs w:val="24"/>
        </w:rPr>
        <w:t xml:space="preserve"> </w:t>
      </w:r>
      <w:r w:rsidRPr="00D3758C">
        <w:rPr>
          <w:rFonts w:cs="Times New Roman"/>
          <w:sz w:val="24"/>
          <w:szCs w:val="24"/>
        </w:rPr>
        <w:t>эффект,</w:t>
      </w:r>
      <w:r>
        <w:rPr>
          <w:rFonts w:cs="Times New Roman"/>
          <w:sz w:val="24"/>
          <w:szCs w:val="24"/>
        </w:rPr>
        <w:t xml:space="preserve"> </w:t>
      </w:r>
      <w:r w:rsidRPr="00D3758C">
        <w:rPr>
          <w:rFonts w:cs="Times New Roman"/>
          <w:sz w:val="24"/>
          <w:szCs w:val="24"/>
        </w:rPr>
        <w:t>тогда</w:t>
      </w:r>
      <w:r>
        <w:rPr>
          <w:rFonts w:cs="Times New Roman"/>
          <w:sz w:val="24"/>
          <w:szCs w:val="24"/>
        </w:rPr>
        <w:t xml:space="preserve"> </w:t>
      </w:r>
      <w:r w:rsidRPr="00D3758C">
        <w:rPr>
          <w:rFonts w:cs="Times New Roman"/>
          <w:sz w:val="24"/>
          <w:szCs w:val="24"/>
        </w:rPr>
        <w:t>как</w:t>
      </w:r>
      <w:r>
        <w:rPr>
          <w:rFonts w:cs="Times New Roman"/>
          <w:sz w:val="24"/>
          <w:szCs w:val="24"/>
        </w:rPr>
        <w:t xml:space="preserve"> </w:t>
      </w:r>
      <w:r w:rsidRPr="00D3758C">
        <w:rPr>
          <w:rFonts w:cs="Times New Roman"/>
          <w:sz w:val="24"/>
          <w:szCs w:val="24"/>
        </w:rPr>
        <w:t>чрезмерное</w:t>
      </w:r>
      <w:r>
        <w:rPr>
          <w:rFonts w:cs="Times New Roman"/>
          <w:sz w:val="24"/>
          <w:szCs w:val="24"/>
        </w:rPr>
        <w:t xml:space="preserve"> </w:t>
      </w:r>
      <w:r w:rsidRPr="00D3758C">
        <w:rPr>
          <w:rFonts w:cs="Times New Roman"/>
          <w:sz w:val="24"/>
          <w:szCs w:val="24"/>
        </w:rPr>
        <w:t>напряжение</w:t>
      </w:r>
      <w:r>
        <w:rPr>
          <w:rFonts w:cs="Times New Roman"/>
          <w:sz w:val="24"/>
          <w:szCs w:val="24"/>
        </w:rPr>
        <w:t xml:space="preserve"> </w:t>
      </w:r>
      <w:r w:rsidRPr="00D3758C">
        <w:rPr>
          <w:rFonts w:cs="Times New Roman"/>
          <w:sz w:val="24"/>
          <w:szCs w:val="24"/>
        </w:rPr>
        <w:t>становится</w:t>
      </w:r>
      <w:r>
        <w:rPr>
          <w:rFonts w:cs="Times New Roman"/>
          <w:sz w:val="24"/>
          <w:szCs w:val="24"/>
        </w:rPr>
        <w:t xml:space="preserve"> </w:t>
      </w:r>
      <w:r w:rsidRPr="00D3758C">
        <w:rPr>
          <w:rFonts w:cs="Times New Roman"/>
          <w:sz w:val="24"/>
          <w:szCs w:val="24"/>
        </w:rPr>
        <w:t>причиной</w:t>
      </w:r>
      <w:r>
        <w:rPr>
          <w:rFonts w:cs="Times New Roman"/>
          <w:sz w:val="24"/>
          <w:szCs w:val="24"/>
        </w:rPr>
        <w:t xml:space="preserve"> </w:t>
      </w:r>
      <w:r w:rsidRPr="00D3758C">
        <w:rPr>
          <w:rFonts w:cs="Times New Roman"/>
          <w:sz w:val="24"/>
          <w:szCs w:val="24"/>
        </w:rPr>
        <w:t>переутомления,</w:t>
      </w:r>
      <w:r>
        <w:rPr>
          <w:rFonts w:cs="Times New Roman"/>
          <w:sz w:val="24"/>
          <w:szCs w:val="24"/>
        </w:rPr>
        <w:t xml:space="preserve"> </w:t>
      </w:r>
      <w:r w:rsidRPr="00D3758C">
        <w:rPr>
          <w:rFonts w:cs="Times New Roman"/>
          <w:sz w:val="24"/>
          <w:szCs w:val="24"/>
        </w:rPr>
        <w:t>падения</w:t>
      </w:r>
      <w:r>
        <w:rPr>
          <w:rFonts w:cs="Times New Roman"/>
          <w:sz w:val="24"/>
          <w:szCs w:val="24"/>
        </w:rPr>
        <w:t xml:space="preserve"> </w:t>
      </w:r>
      <w:r w:rsidRPr="00D3758C">
        <w:rPr>
          <w:rFonts w:cs="Times New Roman"/>
          <w:sz w:val="24"/>
          <w:szCs w:val="24"/>
        </w:rPr>
        <w:t>работоспособности</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ухудшения</w:t>
      </w:r>
      <w:r>
        <w:rPr>
          <w:rFonts w:cs="Times New Roman"/>
          <w:sz w:val="24"/>
          <w:szCs w:val="24"/>
        </w:rPr>
        <w:t xml:space="preserve"> </w:t>
      </w:r>
      <w:r w:rsidRPr="00D3758C">
        <w:rPr>
          <w:rFonts w:cs="Times New Roman"/>
          <w:sz w:val="24"/>
          <w:szCs w:val="24"/>
        </w:rPr>
        <w:t>общего</w:t>
      </w:r>
      <w:r>
        <w:rPr>
          <w:rFonts w:cs="Times New Roman"/>
          <w:sz w:val="24"/>
          <w:szCs w:val="24"/>
        </w:rPr>
        <w:t xml:space="preserve"> </w:t>
      </w:r>
      <w:r w:rsidRPr="00D3758C">
        <w:rPr>
          <w:rFonts w:cs="Times New Roman"/>
          <w:sz w:val="24"/>
          <w:szCs w:val="24"/>
        </w:rPr>
        <w:t>самочувствия.</w:t>
      </w:r>
      <w:r>
        <w:rPr>
          <w:rFonts w:cs="Times New Roman"/>
          <w:sz w:val="24"/>
          <w:szCs w:val="24"/>
        </w:rPr>
        <w:t xml:space="preserve"> </w:t>
      </w:r>
    </w:p>
    <w:p w14:paraId="5EB551FB" w14:textId="77777777" w:rsidR="00D322D0" w:rsidRPr="006D6322" w:rsidRDefault="00D322D0" w:rsidP="0088619D">
      <w:pPr>
        <w:spacing w:after="0" w:line="360" w:lineRule="auto"/>
        <w:ind w:firstLine="709"/>
        <w:rPr>
          <w:rFonts w:cs="Times New Roman"/>
          <w:i/>
          <w:iCs/>
          <w:szCs w:val="28"/>
        </w:rPr>
      </w:pPr>
      <w:r w:rsidRPr="00D3758C">
        <w:rPr>
          <w:rFonts w:cs="Times New Roman"/>
          <w:sz w:val="24"/>
          <w:szCs w:val="24"/>
        </w:rPr>
        <w:t>Таким</w:t>
      </w:r>
      <w:r>
        <w:rPr>
          <w:rFonts w:cs="Times New Roman"/>
          <w:sz w:val="24"/>
          <w:szCs w:val="24"/>
        </w:rPr>
        <w:t xml:space="preserve"> </w:t>
      </w:r>
      <w:r w:rsidRPr="00D3758C">
        <w:rPr>
          <w:rFonts w:cs="Times New Roman"/>
          <w:sz w:val="24"/>
          <w:szCs w:val="24"/>
        </w:rPr>
        <w:t>образом,</w:t>
      </w:r>
      <w:r>
        <w:rPr>
          <w:rFonts w:cs="Times New Roman"/>
          <w:sz w:val="24"/>
          <w:szCs w:val="24"/>
        </w:rPr>
        <w:t xml:space="preserve"> </w:t>
      </w:r>
      <w:r w:rsidRPr="00D3758C">
        <w:rPr>
          <w:rFonts w:cs="Times New Roman"/>
          <w:sz w:val="24"/>
          <w:szCs w:val="24"/>
        </w:rPr>
        <w:t>подводя</w:t>
      </w:r>
      <w:r>
        <w:rPr>
          <w:rFonts w:cs="Times New Roman"/>
          <w:sz w:val="24"/>
          <w:szCs w:val="24"/>
        </w:rPr>
        <w:t xml:space="preserve"> </w:t>
      </w:r>
      <w:r w:rsidRPr="00D3758C">
        <w:rPr>
          <w:rFonts w:cs="Times New Roman"/>
          <w:sz w:val="24"/>
          <w:szCs w:val="24"/>
        </w:rPr>
        <w:t>итог,</w:t>
      </w:r>
      <w:r>
        <w:rPr>
          <w:rFonts w:cs="Times New Roman"/>
          <w:sz w:val="24"/>
          <w:szCs w:val="24"/>
        </w:rPr>
        <w:t xml:space="preserve"> </w:t>
      </w:r>
      <w:r w:rsidRPr="00D3758C">
        <w:rPr>
          <w:rFonts w:cs="Times New Roman"/>
          <w:sz w:val="24"/>
          <w:szCs w:val="24"/>
        </w:rPr>
        <w:t>мы</w:t>
      </w:r>
      <w:r>
        <w:rPr>
          <w:rFonts w:cs="Times New Roman"/>
          <w:sz w:val="24"/>
          <w:szCs w:val="24"/>
        </w:rPr>
        <w:t xml:space="preserve"> </w:t>
      </w:r>
      <w:r w:rsidRPr="00D3758C">
        <w:rPr>
          <w:rFonts w:cs="Times New Roman"/>
          <w:sz w:val="24"/>
          <w:szCs w:val="24"/>
        </w:rPr>
        <w:t>можем</w:t>
      </w:r>
      <w:r>
        <w:rPr>
          <w:rFonts w:cs="Times New Roman"/>
          <w:sz w:val="24"/>
          <w:szCs w:val="24"/>
        </w:rPr>
        <w:t xml:space="preserve"> </w:t>
      </w:r>
      <w:r w:rsidRPr="00D3758C">
        <w:rPr>
          <w:rFonts w:cs="Times New Roman"/>
          <w:sz w:val="24"/>
          <w:szCs w:val="24"/>
        </w:rPr>
        <w:t>говорить</w:t>
      </w:r>
      <w:r>
        <w:rPr>
          <w:rFonts w:cs="Times New Roman"/>
          <w:sz w:val="24"/>
          <w:szCs w:val="24"/>
        </w:rPr>
        <w:t xml:space="preserve"> </w:t>
      </w:r>
      <w:r w:rsidRPr="00D3758C">
        <w:rPr>
          <w:rFonts w:cs="Times New Roman"/>
          <w:sz w:val="24"/>
          <w:szCs w:val="24"/>
        </w:rPr>
        <w:t>о</w:t>
      </w:r>
      <w:r>
        <w:rPr>
          <w:rFonts w:cs="Times New Roman"/>
          <w:sz w:val="24"/>
          <w:szCs w:val="24"/>
        </w:rPr>
        <w:t xml:space="preserve"> </w:t>
      </w:r>
      <w:r w:rsidRPr="00D3758C">
        <w:rPr>
          <w:rFonts w:cs="Times New Roman"/>
          <w:sz w:val="24"/>
          <w:szCs w:val="24"/>
        </w:rPr>
        <w:t>том,</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интенсивность,</w:t>
      </w:r>
      <w:r>
        <w:rPr>
          <w:rFonts w:cs="Times New Roman"/>
          <w:sz w:val="24"/>
          <w:szCs w:val="24"/>
        </w:rPr>
        <w:t xml:space="preserve"> </w:t>
      </w:r>
      <w:r w:rsidRPr="00D3758C">
        <w:rPr>
          <w:rFonts w:cs="Times New Roman"/>
          <w:sz w:val="24"/>
          <w:szCs w:val="24"/>
        </w:rPr>
        <w:t>объемы</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продолжительность</w:t>
      </w:r>
      <w:r>
        <w:rPr>
          <w:rFonts w:cs="Times New Roman"/>
          <w:sz w:val="24"/>
          <w:szCs w:val="24"/>
        </w:rPr>
        <w:t xml:space="preserve"> </w:t>
      </w:r>
      <w:r w:rsidRPr="00D3758C">
        <w:rPr>
          <w:rFonts w:cs="Times New Roman"/>
          <w:sz w:val="24"/>
          <w:szCs w:val="24"/>
        </w:rPr>
        <w:t>физических</w:t>
      </w:r>
      <w:r>
        <w:rPr>
          <w:rFonts w:cs="Times New Roman"/>
          <w:sz w:val="24"/>
          <w:szCs w:val="24"/>
        </w:rPr>
        <w:t xml:space="preserve"> </w:t>
      </w:r>
      <w:r w:rsidRPr="00D3758C">
        <w:rPr>
          <w:rFonts w:cs="Times New Roman"/>
          <w:sz w:val="24"/>
          <w:szCs w:val="24"/>
        </w:rPr>
        <w:t>нагрузок</w:t>
      </w:r>
      <w:r>
        <w:rPr>
          <w:rFonts w:cs="Times New Roman"/>
          <w:sz w:val="24"/>
          <w:szCs w:val="24"/>
        </w:rPr>
        <w:t xml:space="preserve"> </w:t>
      </w:r>
      <w:r w:rsidRPr="00D3758C">
        <w:rPr>
          <w:rFonts w:cs="Times New Roman"/>
          <w:sz w:val="24"/>
          <w:szCs w:val="24"/>
        </w:rPr>
        <w:t>оказывает</w:t>
      </w:r>
      <w:r>
        <w:rPr>
          <w:rFonts w:cs="Times New Roman"/>
          <w:sz w:val="24"/>
          <w:szCs w:val="24"/>
        </w:rPr>
        <w:t xml:space="preserve"> </w:t>
      </w:r>
      <w:r w:rsidRPr="00D3758C">
        <w:rPr>
          <w:rFonts w:cs="Times New Roman"/>
          <w:sz w:val="24"/>
          <w:szCs w:val="24"/>
        </w:rPr>
        <w:t>непосредственное</w:t>
      </w:r>
      <w:r>
        <w:rPr>
          <w:rFonts w:cs="Times New Roman"/>
          <w:sz w:val="24"/>
          <w:szCs w:val="24"/>
        </w:rPr>
        <w:t xml:space="preserve"> </w:t>
      </w:r>
      <w:r w:rsidRPr="00D3758C">
        <w:rPr>
          <w:rFonts w:cs="Times New Roman"/>
          <w:sz w:val="24"/>
          <w:szCs w:val="24"/>
        </w:rPr>
        <w:t>влияние</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активизацию</w:t>
      </w:r>
      <w:r>
        <w:rPr>
          <w:rFonts w:cs="Times New Roman"/>
          <w:sz w:val="24"/>
          <w:szCs w:val="24"/>
        </w:rPr>
        <w:t xml:space="preserve"> </w:t>
      </w:r>
      <w:r w:rsidRPr="00D3758C">
        <w:rPr>
          <w:rFonts w:cs="Times New Roman"/>
          <w:sz w:val="24"/>
          <w:szCs w:val="24"/>
        </w:rPr>
        <w:t>и</w:t>
      </w:r>
      <w:r>
        <w:rPr>
          <w:rFonts w:cs="Times New Roman"/>
          <w:sz w:val="24"/>
          <w:szCs w:val="24"/>
        </w:rPr>
        <w:t xml:space="preserve"> </w:t>
      </w:r>
      <w:r w:rsidRPr="00D3758C">
        <w:rPr>
          <w:rFonts w:cs="Times New Roman"/>
          <w:sz w:val="24"/>
          <w:szCs w:val="24"/>
        </w:rPr>
        <w:t>повышению</w:t>
      </w:r>
      <w:r>
        <w:rPr>
          <w:rFonts w:cs="Times New Roman"/>
          <w:sz w:val="24"/>
          <w:szCs w:val="24"/>
        </w:rPr>
        <w:t xml:space="preserve"> </w:t>
      </w:r>
      <w:r w:rsidRPr="00D3758C">
        <w:rPr>
          <w:rFonts w:cs="Times New Roman"/>
          <w:sz w:val="24"/>
          <w:szCs w:val="24"/>
        </w:rPr>
        <w:t>производительности</w:t>
      </w:r>
      <w:r>
        <w:rPr>
          <w:rFonts w:cs="Times New Roman"/>
          <w:sz w:val="24"/>
          <w:szCs w:val="24"/>
        </w:rPr>
        <w:t xml:space="preserve"> </w:t>
      </w:r>
      <w:r w:rsidRPr="00D3758C">
        <w:rPr>
          <w:rFonts w:cs="Times New Roman"/>
          <w:sz w:val="24"/>
          <w:szCs w:val="24"/>
        </w:rPr>
        <w:t>интеллектуальной</w:t>
      </w:r>
      <w:r>
        <w:rPr>
          <w:rFonts w:cs="Times New Roman"/>
          <w:sz w:val="24"/>
          <w:szCs w:val="24"/>
        </w:rPr>
        <w:t xml:space="preserve"> </w:t>
      </w:r>
      <w:r w:rsidRPr="00D3758C">
        <w:rPr>
          <w:rFonts w:cs="Times New Roman"/>
          <w:sz w:val="24"/>
          <w:szCs w:val="24"/>
        </w:rPr>
        <w:t>деятельности.</w:t>
      </w:r>
      <w:r>
        <w:rPr>
          <w:rFonts w:cs="Times New Roman"/>
          <w:sz w:val="24"/>
          <w:szCs w:val="24"/>
        </w:rPr>
        <w:t xml:space="preserve"> </w:t>
      </w:r>
      <w:r w:rsidRPr="00D3758C">
        <w:rPr>
          <w:rFonts w:cs="Times New Roman"/>
          <w:sz w:val="24"/>
          <w:szCs w:val="24"/>
        </w:rPr>
        <w:t>Экспериментально</w:t>
      </w:r>
      <w:r>
        <w:rPr>
          <w:rFonts w:cs="Times New Roman"/>
          <w:sz w:val="24"/>
          <w:szCs w:val="24"/>
        </w:rPr>
        <w:t xml:space="preserve"> </w:t>
      </w:r>
      <w:r w:rsidRPr="00D3758C">
        <w:rPr>
          <w:rFonts w:cs="Times New Roman"/>
          <w:sz w:val="24"/>
          <w:szCs w:val="24"/>
        </w:rPr>
        <w:t>доказано,</w:t>
      </w:r>
      <w:r>
        <w:rPr>
          <w:rFonts w:cs="Times New Roman"/>
          <w:sz w:val="24"/>
          <w:szCs w:val="24"/>
        </w:rPr>
        <w:t xml:space="preserve"> </w:t>
      </w:r>
      <w:r w:rsidRPr="00D3758C">
        <w:rPr>
          <w:rFonts w:cs="Times New Roman"/>
          <w:sz w:val="24"/>
          <w:szCs w:val="24"/>
        </w:rPr>
        <w:t>что</w:t>
      </w:r>
      <w:r>
        <w:rPr>
          <w:rFonts w:cs="Times New Roman"/>
          <w:sz w:val="24"/>
          <w:szCs w:val="24"/>
        </w:rPr>
        <w:t xml:space="preserve"> </w:t>
      </w:r>
      <w:r w:rsidRPr="00D3758C">
        <w:rPr>
          <w:rFonts w:cs="Times New Roman"/>
          <w:sz w:val="24"/>
          <w:szCs w:val="24"/>
        </w:rPr>
        <w:t>такие</w:t>
      </w:r>
      <w:r>
        <w:rPr>
          <w:rFonts w:cs="Times New Roman"/>
          <w:sz w:val="24"/>
          <w:szCs w:val="24"/>
        </w:rPr>
        <w:t xml:space="preserve"> </w:t>
      </w:r>
      <w:r w:rsidRPr="00D3758C">
        <w:rPr>
          <w:rFonts w:cs="Times New Roman"/>
          <w:sz w:val="24"/>
          <w:szCs w:val="24"/>
        </w:rPr>
        <w:t>виды</w:t>
      </w:r>
      <w:r>
        <w:rPr>
          <w:rFonts w:cs="Times New Roman"/>
          <w:sz w:val="24"/>
          <w:szCs w:val="24"/>
        </w:rPr>
        <w:t xml:space="preserve"> </w:t>
      </w:r>
      <w:r w:rsidRPr="00D3758C">
        <w:rPr>
          <w:rFonts w:cs="Times New Roman"/>
          <w:sz w:val="24"/>
          <w:szCs w:val="24"/>
        </w:rPr>
        <w:t>упражнений,</w:t>
      </w:r>
      <w:r>
        <w:rPr>
          <w:rFonts w:cs="Times New Roman"/>
          <w:sz w:val="24"/>
          <w:szCs w:val="24"/>
        </w:rPr>
        <w:t xml:space="preserve"> </w:t>
      </w:r>
      <w:r w:rsidRPr="00D3758C">
        <w:rPr>
          <w:rFonts w:cs="Times New Roman"/>
          <w:sz w:val="24"/>
          <w:szCs w:val="24"/>
        </w:rPr>
        <w:t>как</w:t>
      </w:r>
      <w:r>
        <w:rPr>
          <w:rFonts w:cs="Times New Roman"/>
          <w:sz w:val="24"/>
          <w:szCs w:val="24"/>
        </w:rPr>
        <w:t xml:space="preserve"> </w:t>
      </w:r>
      <w:r w:rsidRPr="00D3758C">
        <w:rPr>
          <w:rFonts w:cs="Times New Roman"/>
          <w:sz w:val="24"/>
          <w:szCs w:val="24"/>
        </w:rPr>
        <w:t>бег,</w:t>
      </w:r>
      <w:r>
        <w:rPr>
          <w:rFonts w:cs="Times New Roman"/>
          <w:sz w:val="24"/>
          <w:szCs w:val="24"/>
        </w:rPr>
        <w:t xml:space="preserve"> </w:t>
      </w:r>
      <w:r w:rsidRPr="00D3758C">
        <w:rPr>
          <w:rFonts w:cs="Times New Roman"/>
          <w:sz w:val="24"/>
          <w:szCs w:val="24"/>
        </w:rPr>
        <w:t>лыжи,</w:t>
      </w:r>
      <w:r>
        <w:rPr>
          <w:rFonts w:cs="Times New Roman"/>
          <w:sz w:val="24"/>
          <w:szCs w:val="24"/>
        </w:rPr>
        <w:t xml:space="preserve"> </w:t>
      </w:r>
      <w:r w:rsidRPr="00D3758C">
        <w:rPr>
          <w:rFonts w:cs="Times New Roman"/>
          <w:sz w:val="24"/>
          <w:szCs w:val="24"/>
        </w:rPr>
        <w:t>плавание,</w:t>
      </w:r>
      <w:r>
        <w:rPr>
          <w:rFonts w:cs="Times New Roman"/>
          <w:sz w:val="24"/>
          <w:szCs w:val="24"/>
        </w:rPr>
        <w:t xml:space="preserve"> </w:t>
      </w:r>
      <w:r w:rsidRPr="00D3758C">
        <w:rPr>
          <w:rFonts w:cs="Times New Roman"/>
          <w:sz w:val="24"/>
          <w:szCs w:val="24"/>
        </w:rPr>
        <w:t>туризм</w:t>
      </w:r>
      <w:r>
        <w:rPr>
          <w:rFonts w:cs="Times New Roman"/>
          <w:sz w:val="24"/>
          <w:szCs w:val="24"/>
        </w:rPr>
        <w:t xml:space="preserve"> </w:t>
      </w:r>
      <w:r w:rsidRPr="00D3758C">
        <w:rPr>
          <w:rFonts w:cs="Times New Roman"/>
          <w:sz w:val="24"/>
          <w:szCs w:val="24"/>
        </w:rPr>
        <w:t>позитивно</w:t>
      </w:r>
      <w:r>
        <w:rPr>
          <w:rFonts w:cs="Times New Roman"/>
          <w:sz w:val="24"/>
          <w:szCs w:val="24"/>
        </w:rPr>
        <w:t xml:space="preserve"> </w:t>
      </w:r>
      <w:r w:rsidRPr="00D3758C">
        <w:rPr>
          <w:rFonts w:cs="Times New Roman"/>
          <w:sz w:val="24"/>
          <w:szCs w:val="24"/>
        </w:rPr>
        <w:t>сказывается</w:t>
      </w:r>
      <w:r>
        <w:rPr>
          <w:rFonts w:cs="Times New Roman"/>
          <w:sz w:val="24"/>
          <w:szCs w:val="24"/>
        </w:rPr>
        <w:t xml:space="preserve"> </w:t>
      </w:r>
      <w:r w:rsidRPr="00D3758C">
        <w:rPr>
          <w:rFonts w:cs="Times New Roman"/>
          <w:sz w:val="24"/>
          <w:szCs w:val="24"/>
        </w:rPr>
        <w:t>на</w:t>
      </w:r>
      <w:r>
        <w:rPr>
          <w:rFonts w:cs="Times New Roman"/>
          <w:sz w:val="24"/>
          <w:szCs w:val="24"/>
        </w:rPr>
        <w:t xml:space="preserve"> </w:t>
      </w:r>
      <w:r w:rsidRPr="00D3758C">
        <w:rPr>
          <w:rFonts w:cs="Times New Roman"/>
          <w:sz w:val="24"/>
          <w:szCs w:val="24"/>
        </w:rPr>
        <w:t>работе</w:t>
      </w:r>
      <w:r>
        <w:rPr>
          <w:rFonts w:cs="Times New Roman"/>
          <w:sz w:val="24"/>
          <w:szCs w:val="24"/>
        </w:rPr>
        <w:t xml:space="preserve"> </w:t>
      </w:r>
      <w:r w:rsidRPr="00D3758C">
        <w:rPr>
          <w:rFonts w:cs="Times New Roman"/>
          <w:sz w:val="24"/>
          <w:szCs w:val="24"/>
        </w:rPr>
        <w:t>головного</w:t>
      </w:r>
      <w:r>
        <w:rPr>
          <w:rFonts w:cs="Times New Roman"/>
          <w:sz w:val="24"/>
          <w:szCs w:val="24"/>
        </w:rPr>
        <w:t xml:space="preserve"> </w:t>
      </w:r>
      <w:r w:rsidRPr="00D3758C">
        <w:rPr>
          <w:rFonts w:cs="Times New Roman"/>
          <w:sz w:val="24"/>
          <w:szCs w:val="24"/>
        </w:rPr>
        <w:t>мозга,</w:t>
      </w:r>
      <w:r>
        <w:rPr>
          <w:rFonts w:cs="Times New Roman"/>
          <w:sz w:val="24"/>
          <w:szCs w:val="24"/>
        </w:rPr>
        <w:t xml:space="preserve"> </w:t>
      </w:r>
      <w:r w:rsidRPr="00D3758C">
        <w:rPr>
          <w:rFonts w:cs="Times New Roman"/>
          <w:sz w:val="24"/>
          <w:szCs w:val="24"/>
        </w:rPr>
        <w:t>укрепляют</w:t>
      </w:r>
      <w:r>
        <w:rPr>
          <w:rFonts w:cs="Times New Roman"/>
          <w:sz w:val="24"/>
          <w:szCs w:val="24"/>
        </w:rPr>
        <w:t xml:space="preserve"> </w:t>
      </w:r>
      <w:r w:rsidRPr="00D3758C">
        <w:rPr>
          <w:rFonts w:cs="Times New Roman"/>
          <w:sz w:val="24"/>
          <w:szCs w:val="24"/>
        </w:rPr>
        <w:t>здоровье</w:t>
      </w:r>
      <w:r w:rsidRPr="006D6322">
        <w:rPr>
          <w:rFonts w:cs="Times New Roman"/>
          <w:i/>
          <w:iCs/>
          <w:szCs w:val="28"/>
        </w:rPr>
        <w:t xml:space="preserve">. </w:t>
      </w:r>
    </w:p>
    <w:p w14:paraId="6D17042A" w14:textId="77777777" w:rsidR="00D322D0" w:rsidRPr="00D13360" w:rsidRDefault="00D322D0" w:rsidP="0088619D">
      <w:pPr>
        <w:spacing w:after="0" w:line="360" w:lineRule="auto"/>
        <w:jc w:val="center"/>
        <w:rPr>
          <w:rFonts w:cs="Times New Roman"/>
          <w:b/>
          <w:iCs/>
          <w:sz w:val="24"/>
          <w:szCs w:val="24"/>
        </w:rPr>
      </w:pPr>
      <w:r w:rsidRPr="00D13360">
        <w:rPr>
          <w:rFonts w:cs="Times New Roman"/>
          <w:b/>
          <w:iCs/>
          <w:sz w:val="24"/>
          <w:szCs w:val="24"/>
        </w:rPr>
        <w:t>Список литературы</w:t>
      </w:r>
    </w:p>
    <w:p w14:paraId="2707B45F" w14:textId="622884F3" w:rsidR="00D322D0" w:rsidRPr="00D13360" w:rsidRDefault="00D322D0" w:rsidP="0088619D">
      <w:pPr>
        <w:pStyle w:val="afffff"/>
        <w:numPr>
          <w:ilvl w:val="0"/>
          <w:numId w:val="68"/>
        </w:numPr>
        <w:ind w:left="426"/>
      </w:pPr>
      <w:r w:rsidRPr="00D13360">
        <w:t xml:space="preserve">Бочкарева С.И. Современное состояние и проблемы развития физической культуры в вузе / С.И. Бочкарева, Т.П. Высоцкая, А.Г. </w:t>
      </w:r>
      <w:proofErr w:type="spellStart"/>
      <w:r w:rsidRPr="00D13360">
        <w:t>Ростеванов</w:t>
      </w:r>
      <w:proofErr w:type="spellEnd"/>
      <w:r w:rsidRPr="00D13360">
        <w:t xml:space="preserve"> // Вестник Российского экономического Университета им. Г.В. Плеханова. – 2017. – №4(94). – С. 42– 47.</w:t>
      </w:r>
    </w:p>
    <w:p w14:paraId="6D9F76C0" w14:textId="338D7A46" w:rsidR="00D322D0" w:rsidRPr="00D13360" w:rsidRDefault="00D322D0" w:rsidP="0088619D">
      <w:pPr>
        <w:pStyle w:val="afffff"/>
        <w:numPr>
          <w:ilvl w:val="0"/>
          <w:numId w:val="68"/>
        </w:numPr>
        <w:ind w:left="426"/>
      </w:pPr>
      <w:r w:rsidRPr="00D13360">
        <w:t xml:space="preserve">Гущина С. В. Состояние здоровья учащихся в высших учебных заведениях // Проблемы здоровья человека. Развитие физической культуры и спорта в современных условиях: Материалы межрегиональной научно-практической конференции, Ставрополь: Изд-во СГУ, 2009. — 180 с. </w:t>
      </w:r>
    </w:p>
    <w:p w14:paraId="199BA694" w14:textId="76C4DF38" w:rsidR="00D322D0" w:rsidRPr="00D13360" w:rsidRDefault="00D322D0" w:rsidP="0088619D">
      <w:pPr>
        <w:pStyle w:val="afffff"/>
        <w:numPr>
          <w:ilvl w:val="0"/>
          <w:numId w:val="68"/>
        </w:numPr>
        <w:ind w:left="426"/>
      </w:pPr>
      <w:r w:rsidRPr="00D13360">
        <w:t xml:space="preserve">Копылова Н.Е. Особенности физического воспитания студентов в современном обществе/ Н.Е. Копылова, Т.В. </w:t>
      </w:r>
      <w:proofErr w:type="spellStart"/>
      <w:r w:rsidRPr="00D13360">
        <w:t>Буянова</w:t>
      </w:r>
      <w:proofErr w:type="spellEnd"/>
      <w:r w:rsidRPr="00D13360">
        <w:t xml:space="preserve"> //</w:t>
      </w:r>
      <w:proofErr w:type="spellStart"/>
      <w:r w:rsidRPr="00D13360">
        <w:t>Internation</w:t>
      </w:r>
      <w:proofErr w:type="spellEnd"/>
      <w:r w:rsidRPr="00D13360">
        <w:t xml:space="preserve"> </w:t>
      </w:r>
      <w:proofErr w:type="spellStart"/>
      <w:r w:rsidRPr="00D13360">
        <w:t>innovation</w:t>
      </w:r>
      <w:proofErr w:type="spellEnd"/>
      <w:r w:rsidRPr="00D13360">
        <w:t xml:space="preserve"> </w:t>
      </w:r>
      <w:proofErr w:type="spellStart"/>
      <w:r w:rsidRPr="00D13360">
        <w:t>research</w:t>
      </w:r>
      <w:proofErr w:type="spellEnd"/>
      <w:r w:rsidRPr="00D13360">
        <w:t xml:space="preserve">: материалы VI </w:t>
      </w:r>
      <w:proofErr w:type="spellStart"/>
      <w:r w:rsidRPr="00D13360">
        <w:t>междунар</w:t>
      </w:r>
      <w:proofErr w:type="spellEnd"/>
      <w:r w:rsidRPr="00D13360">
        <w:t xml:space="preserve">. науч.- </w:t>
      </w:r>
      <w:proofErr w:type="spellStart"/>
      <w:r w:rsidRPr="00D13360">
        <w:t>практ</w:t>
      </w:r>
      <w:proofErr w:type="spellEnd"/>
      <w:r w:rsidRPr="00D13360">
        <w:t xml:space="preserve">. </w:t>
      </w:r>
      <w:proofErr w:type="spellStart"/>
      <w:r w:rsidRPr="00D13360">
        <w:t>конф</w:t>
      </w:r>
      <w:proofErr w:type="spellEnd"/>
      <w:r w:rsidRPr="00D13360">
        <w:t xml:space="preserve">./Под общей редакцией </w:t>
      </w:r>
      <w:proofErr w:type="spellStart"/>
      <w:r w:rsidRPr="00D13360">
        <w:t>Г.Ю.Гуляева</w:t>
      </w:r>
      <w:proofErr w:type="spellEnd"/>
      <w:r w:rsidRPr="00D13360">
        <w:t xml:space="preserve"> – </w:t>
      </w:r>
      <w:proofErr w:type="spellStart"/>
      <w:r w:rsidRPr="00D13360">
        <w:t>Пенза:МЦНС</w:t>
      </w:r>
      <w:proofErr w:type="spellEnd"/>
      <w:r w:rsidRPr="00D13360">
        <w:t xml:space="preserve"> «Наука и Просвещение».- 2017.- c.309-311.</w:t>
      </w:r>
    </w:p>
    <w:p w14:paraId="24292A41" w14:textId="77777777" w:rsidR="00F20E40" w:rsidRDefault="00D322D0" w:rsidP="0088619D">
      <w:pPr>
        <w:pStyle w:val="afffff"/>
        <w:numPr>
          <w:ilvl w:val="0"/>
          <w:numId w:val="68"/>
        </w:numPr>
        <w:ind w:left="426"/>
      </w:pPr>
      <w:proofErr w:type="spellStart"/>
      <w:r w:rsidRPr="00D13360">
        <w:t>Полиевский</w:t>
      </w:r>
      <w:proofErr w:type="spellEnd"/>
      <w:r w:rsidRPr="00D13360">
        <w:t xml:space="preserve"> С. А., Кабачков В. А., Профессиональная направленность физического воспитания в вузах. — М: Высшая школа, 2005, — 190 с. </w:t>
      </w:r>
    </w:p>
    <w:p w14:paraId="03B58E9F" w14:textId="5A46D5DB" w:rsidR="00F20E40" w:rsidRDefault="00D322D0" w:rsidP="0088619D">
      <w:pPr>
        <w:pStyle w:val="afffff"/>
        <w:numPr>
          <w:ilvl w:val="0"/>
          <w:numId w:val="68"/>
        </w:numPr>
        <w:ind w:left="426"/>
      </w:pPr>
      <w:proofErr w:type="spellStart"/>
      <w:r w:rsidRPr="00D13360">
        <w:lastRenderedPageBreak/>
        <w:t>Полиевский</w:t>
      </w:r>
      <w:proofErr w:type="spellEnd"/>
      <w:r w:rsidRPr="00D13360">
        <w:t xml:space="preserve"> С. А. Стимуляция двигательной активности. — М.: Здоровье, 2007. — 216 </w:t>
      </w:r>
      <w:r w:rsidR="00D13360">
        <w:t>с.</w:t>
      </w:r>
    </w:p>
    <w:p w14:paraId="42121DB9" w14:textId="3683BF9C" w:rsidR="00D322D0" w:rsidRPr="00895624" w:rsidRDefault="00D322D0" w:rsidP="0088619D">
      <w:pPr>
        <w:pStyle w:val="afffff"/>
        <w:numPr>
          <w:ilvl w:val="0"/>
          <w:numId w:val="68"/>
        </w:numPr>
        <w:ind w:left="426"/>
        <w:jc w:val="left"/>
        <w:rPr>
          <w:shd w:val="clear" w:color="auto" w:fill="FFFFFF"/>
        </w:rPr>
      </w:pPr>
      <w:proofErr w:type="spellStart"/>
      <w:r w:rsidRPr="00D13360">
        <w:t>Любаев</w:t>
      </w:r>
      <w:proofErr w:type="spellEnd"/>
      <w:r w:rsidRPr="00D13360">
        <w:t xml:space="preserve">, А. В. Влияние физических упражнений на умственную деятельность студентов и их взаимосвязь / А. В. </w:t>
      </w:r>
      <w:proofErr w:type="spellStart"/>
      <w:r w:rsidRPr="00D13360">
        <w:t>Любаев</w:t>
      </w:r>
      <w:proofErr w:type="spellEnd"/>
      <w:r w:rsidRPr="00D13360">
        <w:t xml:space="preserve">. — </w:t>
      </w:r>
      <w:proofErr w:type="gramStart"/>
      <w:r w:rsidRPr="00D13360">
        <w:t>Текст :</w:t>
      </w:r>
      <w:proofErr w:type="gramEnd"/>
      <w:r w:rsidRPr="00D13360">
        <w:t xml:space="preserve"> непосредственный // Молодой ученый. — 2015. — № 18 (98). — С. 423-425. </w:t>
      </w:r>
      <w:r w:rsidRPr="00895624">
        <w:rPr>
          <w:shd w:val="clear" w:color="auto" w:fill="FFFFFF"/>
        </w:rPr>
        <w:br w:type="page"/>
      </w:r>
    </w:p>
    <w:p w14:paraId="3F989B1D" w14:textId="6EAC48C9" w:rsidR="00A25E6A" w:rsidRDefault="00A25E6A" w:rsidP="00A25E6A">
      <w:pPr>
        <w:pStyle w:val="affffb"/>
      </w:pPr>
      <w:bookmarkStart w:id="141" w:name="_Toc69078790"/>
      <w:r w:rsidRPr="001C35AF">
        <w:lastRenderedPageBreak/>
        <w:t xml:space="preserve">РОЛЬ И ВОЗМОЖНОСТИ СИСТЕМЫ ДОПОЛНИТЕЛЬНОГО ОБРАЗОВАНИЯ </w:t>
      </w:r>
      <w:r w:rsidR="00D27825">
        <w:t>РОССИИ В ФОРМИРОВАНИИ ЗДОРОВОГО</w:t>
      </w:r>
      <w:r w:rsidR="00D27825">
        <w:br/>
      </w:r>
      <w:r w:rsidRPr="001C35AF">
        <w:t>ОБРАЗА ЖИЗНИ РЕБЕНКА</w:t>
      </w:r>
      <w:bookmarkEnd w:id="141"/>
    </w:p>
    <w:p w14:paraId="5C837B27" w14:textId="77777777" w:rsidR="00A25E6A" w:rsidRDefault="00A25E6A" w:rsidP="00A25E6A">
      <w:pPr>
        <w:pStyle w:val="affffd"/>
      </w:pPr>
      <w:bookmarkStart w:id="142" w:name="_Toc69078791"/>
      <w:r>
        <w:t xml:space="preserve">Лаврухина </w:t>
      </w:r>
      <w:r w:rsidRPr="00BA6FEA">
        <w:t>Любовь Ильинична</w:t>
      </w:r>
      <w:bookmarkEnd w:id="142"/>
    </w:p>
    <w:p w14:paraId="7325DF86" w14:textId="77777777" w:rsidR="00066A31" w:rsidRDefault="00066A31" w:rsidP="00066A31">
      <w:pPr>
        <w:pStyle w:val="afffff1"/>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7233C1A5" w14:textId="0F293B35" w:rsidR="00A25E6A" w:rsidRDefault="00A25E6A" w:rsidP="00A25E6A">
      <w:pPr>
        <w:pStyle w:val="ab"/>
        <w:shd w:val="clear" w:color="auto" w:fill="FFFFFF"/>
        <w:spacing w:before="0" w:beforeAutospacing="0" w:after="0" w:afterAutospacing="0" w:line="360" w:lineRule="auto"/>
        <w:ind w:firstLine="709"/>
      </w:pPr>
      <w:r>
        <w:rPr>
          <w:b/>
        </w:rPr>
        <w:t>Аннотация.</w:t>
      </w:r>
      <w:r>
        <w:t xml:space="preserve"> </w:t>
      </w:r>
      <w:r w:rsidR="00895624">
        <w:t>В</w:t>
      </w:r>
      <w:r w:rsidRPr="008B3B5F">
        <w:t xml:space="preserve"> статье </w:t>
      </w:r>
      <w:r>
        <w:t>поднимается вопрос</w:t>
      </w:r>
      <w:r w:rsidRPr="008B3B5F">
        <w:t xml:space="preserve"> формирования здорового образа жизни ребенка в системе дополнительного образования России. Определены основные проблемы в формировании здорового образа жизни</w:t>
      </w:r>
      <w:r>
        <w:t xml:space="preserve"> ребенка</w:t>
      </w:r>
      <w:r w:rsidRPr="008B3B5F">
        <w:t xml:space="preserve">. Раскрыта важность использования педагогами современных </w:t>
      </w:r>
      <w:proofErr w:type="spellStart"/>
      <w:r w:rsidRPr="008B3B5F">
        <w:t>здоровьесберегающих</w:t>
      </w:r>
      <w:proofErr w:type="spellEnd"/>
      <w:r w:rsidRPr="008B3B5F">
        <w:t xml:space="preserve"> технологий. Представлены благоприятные условия интегративного подхода в формировании здорового образа жизни детей.</w:t>
      </w:r>
    </w:p>
    <w:p w14:paraId="4698BA72" w14:textId="77777777" w:rsidR="00A25E6A" w:rsidRDefault="00A25E6A" w:rsidP="00A25E6A">
      <w:pPr>
        <w:pStyle w:val="ab"/>
        <w:shd w:val="clear" w:color="auto" w:fill="FFFFFF"/>
        <w:spacing w:before="0" w:beforeAutospacing="0" w:after="0" w:afterAutospacing="0" w:line="360" w:lineRule="auto"/>
        <w:ind w:firstLine="709"/>
      </w:pPr>
    </w:p>
    <w:p w14:paraId="6C3589A5" w14:textId="77777777" w:rsidR="00A25E6A" w:rsidRDefault="00A25E6A" w:rsidP="00A25E6A">
      <w:pPr>
        <w:pStyle w:val="ab"/>
        <w:shd w:val="clear" w:color="auto" w:fill="FFFFFF"/>
        <w:spacing w:before="0" w:beforeAutospacing="0" w:after="0" w:afterAutospacing="0" w:line="360" w:lineRule="auto"/>
        <w:ind w:firstLine="709"/>
      </w:pPr>
      <w:r w:rsidRPr="00C50597">
        <w:t xml:space="preserve">Здоровье – один из важнейших компонентов человеческого счастья и одно из ведущих условий успешного социального и экономического развития </w:t>
      </w:r>
      <w:r w:rsidRPr="00A3615B">
        <w:t>[</w:t>
      </w:r>
      <w:r>
        <w:t>1, с. 66</w:t>
      </w:r>
      <w:r w:rsidRPr="00A3615B">
        <w:t>]</w:t>
      </w:r>
      <w:r>
        <w:t xml:space="preserve">. </w:t>
      </w:r>
      <w:r w:rsidRPr="00C50597">
        <w:t xml:space="preserve">Оно представляет собой не только биологическую, но и социальную категорию, </w:t>
      </w:r>
      <w:r>
        <w:t>которая характеризуется</w:t>
      </w:r>
      <w:r w:rsidRPr="00C50597">
        <w:t xml:space="preserve"> </w:t>
      </w:r>
      <w:r>
        <w:t>гармоничным взаимодействием</w:t>
      </w:r>
      <w:r w:rsidRPr="00C50597">
        <w:t xml:space="preserve"> с окружающей средой, </w:t>
      </w:r>
      <w:r>
        <w:t xml:space="preserve">гармоничным </w:t>
      </w:r>
      <w:r w:rsidRPr="00C50597">
        <w:t xml:space="preserve">состоянием душевного, нравственного и социального благополучия. </w:t>
      </w:r>
    </w:p>
    <w:p w14:paraId="5CEE5DCD" w14:textId="77777777" w:rsidR="00A25E6A" w:rsidRDefault="00A25E6A" w:rsidP="00A25E6A">
      <w:pPr>
        <w:pStyle w:val="ab"/>
        <w:shd w:val="clear" w:color="auto" w:fill="FFFFFF"/>
        <w:spacing w:before="0" w:beforeAutospacing="0" w:after="0" w:afterAutospacing="0" w:line="360" w:lineRule="auto"/>
        <w:ind w:firstLine="709"/>
        <w:rPr>
          <w:color w:val="000000"/>
        </w:rPr>
      </w:pPr>
      <w:r>
        <w:t xml:space="preserve">На данный момент состояние здоровья детей в России вызывает тревогу и опасения. Снижается активность в учебной деятельности, а также наблюдаются нарушения в их психическом и физическом развитии. Эти проблемы обусловлены низким уровнем физической активности, несбалансированным питанием, плохой экологической обстановкой и различными психоэмоциональными стрессами. Все вышеперечисленное отражается на здоровье ребенка и приводит к нарушению его полноценного развития </w:t>
      </w:r>
      <w:r w:rsidRPr="00A3615B">
        <w:t>[</w:t>
      </w:r>
      <w:r>
        <w:t>5, с.104</w:t>
      </w:r>
      <w:r w:rsidRPr="00A3615B">
        <w:t>]</w:t>
      </w:r>
      <w:r>
        <w:rPr>
          <w:color w:val="000000"/>
        </w:rPr>
        <w:t xml:space="preserve">, </w:t>
      </w:r>
      <w:proofErr w:type="gramStart"/>
      <w:r>
        <w:rPr>
          <w:color w:val="000000"/>
        </w:rPr>
        <w:t>в следствие</w:t>
      </w:r>
      <w:proofErr w:type="gramEnd"/>
      <w:r>
        <w:rPr>
          <w:color w:val="000000"/>
        </w:rPr>
        <w:t xml:space="preserve"> чего, можно наблюдать нарушения физического и психического здоровья. </w:t>
      </w:r>
    </w:p>
    <w:p w14:paraId="3F9159AA" w14:textId="77777777" w:rsidR="00A25E6A" w:rsidRDefault="00A25E6A" w:rsidP="00A25E6A">
      <w:pPr>
        <w:pStyle w:val="ab"/>
        <w:shd w:val="clear" w:color="auto" w:fill="FFFFFF"/>
        <w:spacing w:before="0" w:beforeAutospacing="0" w:after="0" w:afterAutospacing="0" w:line="360" w:lineRule="auto"/>
        <w:ind w:firstLine="709"/>
        <w:rPr>
          <w:color w:val="000000"/>
        </w:rPr>
      </w:pPr>
      <w:r>
        <w:rPr>
          <w:color w:val="000000"/>
        </w:rPr>
        <w:t>Система образования нашей страны вынуждена взять под свою ответственность наибольшую часть всех проблем в области формирования психического и физического состояния здоровья детей, области формирования здорового образа жизни (ЗОЖ).</w:t>
      </w:r>
    </w:p>
    <w:p w14:paraId="4629A094" w14:textId="77777777" w:rsidR="00A25E6A" w:rsidRDefault="00A25E6A" w:rsidP="00A25E6A">
      <w:pPr>
        <w:pStyle w:val="ab"/>
        <w:shd w:val="clear" w:color="auto" w:fill="FFFFFF"/>
        <w:spacing w:before="0" w:beforeAutospacing="0" w:after="0" w:afterAutospacing="0" w:line="360" w:lineRule="auto"/>
        <w:ind w:firstLine="709"/>
        <w:rPr>
          <w:color w:val="000000"/>
        </w:rPr>
      </w:pPr>
      <w:r>
        <w:rPr>
          <w:color w:val="000000"/>
        </w:rPr>
        <w:t xml:space="preserve">Проблема формирования ЗОЖ ребенка в наши дни является приоритетной, в связи с этим практически все учреждения дополнительного образования направленны на решение данной проблемы, но насколько это эффективно – другой вопрос. </w:t>
      </w:r>
      <w:r w:rsidRPr="006C29E0">
        <w:rPr>
          <w:color w:val="000000"/>
        </w:rPr>
        <w:t xml:space="preserve">Очень важно видеть в работе системы дополнительного образования </w:t>
      </w:r>
      <w:r>
        <w:rPr>
          <w:color w:val="000000"/>
        </w:rPr>
        <w:t xml:space="preserve">эффективные </w:t>
      </w:r>
      <w:r w:rsidRPr="006C29E0">
        <w:rPr>
          <w:color w:val="000000"/>
        </w:rPr>
        <w:t>способы организации процесса обучения,</w:t>
      </w:r>
      <w:r w:rsidRPr="00360B6F">
        <w:t xml:space="preserve"> </w:t>
      </w:r>
      <w:r>
        <w:rPr>
          <w:color w:val="000000"/>
        </w:rPr>
        <w:t>которые</w:t>
      </w:r>
      <w:r w:rsidRPr="00360B6F">
        <w:rPr>
          <w:color w:val="000000"/>
        </w:rPr>
        <w:t xml:space="preserve"> соответствует </w:t>
      </w:r>
      <w:r>
        <w:rPr>
          <w:color w:val="000000"/>
        </w:rPr>
        <w:t>возрастным психофизиологическим периодам развития</w:t>
      </w:r>
      <w:r w:rsidRPr="00360B6F">
        <w:rPr>
          <w:color w:val="000000"/>
        </w:rPr>
        <w:t xml:space="preserve"> детей</w:t>
      </w:r>
      <w:r>
        <w:rPr>
          <w:color w:val="000000"/>
        </w:rPr>
        <w:t xml:space="preserve"> и оказывают</w:t>
      </w:r>
      <w:r w:rsidRPr="006C29E0">
        <w:rPr>
          <w:color w:val="000000"/>
        </w:rPr>
        <w:t xml:space="preserve"> положительное влияние на </w:t>
      </w:r>
      <w:r>
        <w:rPr>
          <w:color w:val="000000"/>
        </w:rPr>
        <w:t>их социальное воспитание.</w:t>
      </w:r>
      <w:r w:rsidRPr="006C29E0">
        <w:rPr>
          <w:color w:val="000000"/>
        </w:rPr>
        <w:t xml:space="preserve"> При </w:t>
      </w:r>
      <w:r w:rsidRPr="006C29E0">
        <w:rPr>
          <w:color w:val="000000"/>
        </w:rPr>
        <w:lastRenderedPageBreak/>
        <w:t xml:space="preserve">этом, необходимо помнить </w:t>
      </w:r>
      <w:r>
        <w:rPr>
          <w:color w:val="000000"/>
        </w:rPr>
        <w:t>про важность устранения</w:t>
      </w:r>
      <w:r w:rsidRPr="006C29E0">
        <w:rPr>
          <w:color w:val="000000"/>
        </w:rPr>
        <w:t xml:space="preserve"> перегрузок и приоритетность обучения основ</w:t>
      </w:r>
      <w:r>
        <w:rPr>
          <w:color w:val="000000"/>
        </w:rPr>
        <w:t>ам</w:t>
      </w:r>
      <w:r w:rsidRPr="006C29E0">
        <w:rPr>
          <w:color w:val="000000"/>
        </w:rPr>
        <w:t xml:space="preserve"> здорового образа жизни.</w:t>
      </w:r>
    </w:p>
    <w:p w14:paraId="46023517" w14:textId="77777777" w:rsidR="00A25E6A" w:rsidRDefault="00A25E6A" w:rsidP="00A25E6A">
      <w:pPr>
        <w:pStyle w:val="ab"/>
        <w:shd w:val="clear" w:color="auto" w:fill="FFFFFF"/>
        <w:spacing w:before="0" w:beforeAutospacing="0" w:after="0" w:afterAutospacing="0" w:line="360" w:lineRule="auto"/>
        <w:ind w:firstLine="709"/>
        <w:rPr>
          <w:color w:val="000000"/>
        </w:rPr>
      </w:pPr>
      <w:r w:rsidRPr="007F0E94">
        <w:rPr>
          <w:color w:val="000000"/>
        </w:rPr>
        <w:t xml:space="preserve">В системе дополнительного образования детей важно найти </w:t>
      </w:r>
      <w:r>
        <w:rPr>
          <w:color w:val="000000"/>
        </w:rPr>
        <w:t>эффективный подход к организации процесса обучения, который</w:t>
      </w:r>
      <w:r w:rsidRPr="007F0E94">
        <w:rPr>
          <w:color w:val="000000"/>
        </w:rPr>
        <w:t xml:space="preserve"> бы не тол</w:t>
      </w:r>
      <w:r>
        <w:rPr>
          <w:color w:val="000000"/>
        </w:rPr>
        <w:t>ько соответствовал</w:t>
      </w:r>
      <w:r w:rsidRPr="007F0E94">
        <w:rPr>
          <w:color w:val="000000"/>
        </w:rPr>
        <w:t xml:space="preserve"> </w:t>
      </w:r>
      <w:r>
        <w:rPr>
          <w:color w:val="000000"/>
        </w:rPr>
        <w:t xml:space="preserve">индивидуальным </w:t>
      </w:r>
      <w:r w:rsidRPr="007F0E94">
        <w:rPr>
          <w:color w:val="000000"/>
        </w:rPr>
        <w:t xml:space="preserve">особенностям </w:t>
      </w:r>
      <w:r>
        <w:rPr>
          <w:color w:val="000000"/>
        </w:rPr>
        <w:t>обучающихся</w:t>
      </w:r>
      <w:r w:rsidRPr="007F0E94">
        <w:rPr>
          <w:color w:val="000000"/>
        </w:rPr>
        <w:t>,</w:t>
      </w:r>
      <w:r>
        <w:rPr>
          <w:color w:val="000000"/>
        </w:rPr>
        <w:t xml:space="preserve"> а именно</w:t>
      </w:r>
      <w:r w:rsidRPr="007F0E94">
        <w:rPr>
          <w:color w:val="000000"/>
        </w:rPr>
        <w:t xml:space="preserve"> </w:t>
      </w:r>
      <w:r>
        <w:rPr>
          <w:color w:val="000000"/>
        </w:rPr>
        <w:t xml:space="preserve">- </w:t>
      </w:r>
      <w:r w:rsidRPr="001770F5">
        <w:rPr>
          <w:color w:val="000000"/>
        </w:rPr>
        <w:t>возрастным пс</w:t>
      </w:r>
      <w:r>
        <w:rPr>
          <w:color w:val="000000"/>
        </w:rPr>
        <w:t>ихофизиологическим, но и влиял</w:t>
      </w:r>
      <w:r w:rsidRPr="007F0E94">
        <w:rPr>
          <w:color w:val="000000"/>
        </w:rPr>
        <w:t xml:space="preserve"> бы </w:t>
      </w:r>
      <w:r>
        <w:rPr>
          <w:color w:val="000000"/>
        </w:rPr>
        <w:t xml:space="preserve">в свою очередь на их нравственное, </w:t>
      </w:r>
      <w:r w:rsidRPr="007F0E94">
        <w:rPr>
          <w:color w:val="000000"/>
        </w:rPr>
        <w:t>эстетическое</w:t>
      </w:r>
      <w:r>
        <w:rPr>
          <w:color w:val="000000"/>
        </w:rPr>
        <w:t xml:space="preserve"> и социальное</w:t>
      </w:r>
      <w:r w:rsidRPr="007F0E94">
        <w:rPr>
          <w:color w:val="000000"/>
        </w:rPr>
        <w:t xml:space="preserve"> </w:t>
      </w:r>
      <w:r>
        <w:rPr>
          <w:color w:val="000000"/>
        </w:rPr>
        <w:t>воспитание</w:t>
      </w:r>
      <w:r w:rsidRPr="007F0E94">
        <w:rPr>
          <w:color w:val="000000"/>
        </w:rPr>
        <w:t xml:space="preserve">, </w:t>
      </w:r>
      <w:r>
        <w:rPr>
          <w:color w:val="000000"/>
        </w:rPr>
        <w:t>а также обучал</w:t>
      </w:r>
      <w:r w:rsidRPr="008B3B5F">
        <w:rPr>
          <w:color w:val="000000"/>
        </w:rPr>
        <w:t xml:space="preserve"> основам </w:t>
      </w:r>
      <w:r>
        <w:rPr>
          <w:color w:val="000000"/>
        </w:rPr>
        <w:t>ЗОЖ, при этом не допуская</w:t>
      </w:r>
      <w:r w:rsidRPr="007F0E94">
        <w:rPr>
          <w:color w:val="000000"/>
        </w:rPr>
        <w:t xml:space="preserve"> перегрузки</w:t>
      </w:r>
      <w:r>
        <w:rPr>
          <w:color w:val="000000"/>
        </w:rPr>
        <w:t xml:space="preserve"> в процессе образования</w:t>
      </w:r>
      <w:r w:rsidRPr="007F0E94">
        <w:rPr>
          <w:color w:val="000000"/>
        </w:rPr>
        <w:t>.</w:t>
      </w:r>
      <w:r>
        <w:rPr>
          <w:color w:val="000000"/>
        </w:rPr>
        <w:t xml:space="preserve"> </w:t>
      </w:r>
    </w:p>
    <w:p w14:paraId="5DBB9FB3" w14:textId="77777777" w:rsidR="00A25E6A" w:rsidRDefault="00A25E6A" w:rsidP="00A25E6A">
      <w:pPr>
        <w:pStyle w:val="ab"/>
        <w:spacing w:before="0" w:beforeAutospacing="0" w:after="0" w:afterAutospacing="0" w:line="360" w:lineRule="auto"/>
        <w:ind w:firstLine="709"/>
      </w:pPr>
      <w:r>
        <w:t xml:space="preserve">Процесс обучения ЗОЖ должен носить </w:t>
      </w:r>
      <w:r w:rsidRPr="00A7712F">
        <w:t>систематический</w:t>
      </w:r>
      <w:r>
        <w:t xml:space="preserve">, </w:t>
      </w:r>
      <w:r w:rsidRPr="00A7712F">
        <w:t>целенаправленный</w:t>
      </w:r>
      <w:r>
        <w:t xml:space="preserve"> и </w:t>
      </w:r>
      <w:r w:rsidRPr="00A7712F">
        <w:t>организованный</w:t>
      </w:r>
      <w:r>
        <w:t xml:space="preserve"> характер, ведь благодаря этому он сможет повлиять на формирование </w:t>
      </w:r>
      <w:r w:rsidRPr="00A7712F">
        <w:t xml:space="preserve">представлений о </w:t>
      </w:r>
      <w:proofErr w:type="spellStart"/>
      <w:r w:rsidRPr="00A7712F">
        <w:t>здоровьесбережении</w:t>
      </w:r>
      <w:proofErr w:type="spellEnd"/>
      <w:r>
        <w:t xml:space="preserve"> и научит ребенка видеть границы здорового и нездорового образа жизни. Именно это поможет уберечь здоровье ребенка и его окружающих в будущем.</w:t>
      </w:r>
    </w:p>
    <w:p w14:paraId="01EA88E6" w14:textId="77777777" w:rsidR="00A25E6A" w:rsidRPr="00A7712F" w:rsidRDefault="00A25E6A" w:rsidP="00A25E6A">
      <w:pPr>
        <w:pStyle w:val="ab"/>
        <w:spacing w:before="0" w:beforeAutospacing="0" w:after="0" w:afterAutospacing="0" w:line="360" w:lineRule="auto"/>
        <w:ind w:firstLine="709"/>
      </w:pPr>
      <w:r>
        <w:t>В ф</w:t>
      </w:r>
      <w:r w:rsidRPr="00A7712F">
        <w:t>ормировани</w:t>
      </w:r>
      <w:r>
        <w:t>и</w:t>
      </w:r>
      <w:r w:rsidRPr="00A7712F">
        <w:t xml:space="preserve"> </w:t>
      </w:r>
      <w:r>
        <w:t>ЗОЖ</w:t>
      </w:r>
      <w:r w:rsidRPr="00A7712F">
        <w:t xml:space="preserve"> </w:t>
      </w:r>
      <w:r>
        <w:t>можно выявить</w:t>
      </w:r>
      <w:r w:rsidRPr="00A7712F">
        <w:t xml:space="preserve"> три основные цели:</w:t>
      </w:r>
    </w:p>
    <w:p w14:paraId="1D927E21" w14:textId="77777777" w:rsidR="00A25E6A" w:rsidRPr="00A7712F" w:rsidRDefault="00A25E6A" w:rsidP="002B3088">
      <w:pPr>
        <w:pStyle w:val="ab"/>
        <w:numPr>
          <w:ilvl w:val="0"/>
          <w:numId w:val="43"/>
        </w:numPr>
        <w:spacing w:before="0" w:beforeAutospacing="0" w:after="0" w:afterAutospacing="0" w:line="360" w:lineRule="auto"/>
      </w:pPr>
      <w:r w:rsidRPr="00A7712F">
        <w:t xml:space="preserve">глобальную – </w:t>
      </w:r>
      <w:r>
        <w:t>сформировать</w:t>
      </w:r>
      <w:r w:rsidRPr="00A7712F">
        <w:t xml:space="preserve"> физическ</w:t>
      </w:r>
      <w:r>
        <w:t>ое</w:t>
      </w:r>
      <w:r w:rsidRPr="00A7712F">
        <w:t xml:space="preserve"> и психичес</w:t>
      </w:r>
      <w:r>
        <w:t>кое</w:t>
      </w:r>
      <w:r w:rsidRPr="00A7712F">
        <w:t xml:space="preserve"> здоровь</w:t>
      </w:r>
      <w:r>
        <w:t>е</w:t>
      </w:r>
      <w:r w:rsidRPr="00A7712F">
        <w:t xml:space="preserve"> детей;</w:t>
      </w:r>
    </w:p>
    <w:p w14:paraId="17FD6FAA" w14:textId="77777777" w:rsidR="00A25E6A" w:rsidRPr="00A7712F" w:rsidRDefault="00A25E6A" w:rsidP="002B3088">
      <w:pPr>
        <w:pStyle w:val="ab"/>
        <w:numPr>
          <w:ilvl w:val="0"/>
          <w:numId w:val="43"/>
        </w:numPr>
        <w:spacing w:before="0" w:beforeAutospacing="0" w:after="0" w:afterAutospacing="0" w:line="360" w:lineRule="auto"/>
      </w:pPr>
      <w:r w:rsidRPr="00A7712F">
        <w:t xml:space="preserve">дидактическую – </w:t>
      </w:r>
      <w:r>
        <w:t>обучить ребенка</w:t>
      </w:r>
      <w:r w:rsidRPr="00A7712F">
        <w:t xml:space="preserve"> необходимым знани</w:t>
      </w:r>
      <w:r>
        <w:t>ям</w:t>
      </w:r>
      <w:r w:rsidRPr="00A7712F">
        <w:t xml:space="preserve"> в области охраны здоровья, </w:t>
      </w:r>
      <w:r>
        <w:t>помочь ему овладеть</w:t>
      </w:r>
      <w:r w:rsidRPr="00A7712F">
        <w:t xml:space="preserve"> навык</w:t>
      </w:r>
      <w:r>
        <w:t>ами, умениями</w:t>
      </w:r>
      <w:r w:rsidRPr="00A7712F">
        <w:t xml:space="preserve"> и привыч</w:t>
      </w:r>
      <w:r>
        <w:t>ками</w:t>
      </w:r>
      <w:r w:rsidRPr="00A7712F">
        <w:t xml:space="preserve">, </w:t>
      </w:r>
      <w:r>
        <w:t>которые смогут предотвратить</w:t>
      </w:r>
      <w:r w:rsidRPr="00A7712F">
        <w:t xml:space="preserve"> </w:t>
      </w:r>
      <w:r>
        <w:t>травмы</w:t>
      </w:r>
      <w:r w:rsidRPr="00A7712F">
        <w:t xml:space="preserve"> и </w:t>
      </w:r>
      <w:r>
        <w:t>сохранят его</w:t>
      </w:r>
      <w:r w:rsidRPr="00A7712F">
        <w:t xml:space="preserve"> трудоспособност</w:t>
      </w:r>
      <w:r>
        <w:t>ь</w:t>
      </w:r>
      <w:r w:rsidRPr="00A7712F">
        <w:t xml:space="preserve">, </w:t>
      </w:r>
      <w:r>
        <w:t xml:space="preserve">здоровье и </w:t>
      </w:r>
      <w:r w:rsidRPr="00A7712F">
        <w:t>долголети</w:t>
      </w:r>
      <w:r>
        <w:t>е</w:t>
      </w:r>
      <w:r w:rsidRPr="00A7712F">
        <w:t>;</w:t>
      </w:r>
    </w:p>
    <w:p w14:paraId="70B195A9" w14:textId="77777777" w:rsidR="00A25E6A" w:rsidRPr="00A7712F" w:rsidRDefault="00A25E6A" w:rsidP="002B3088">
      <w:pPr>
        <w:pStyle w:val="ab"/>
        <w:numPr>
          <w:ilvl w:val="0"/>
          <w:numId w:val="43"/>
        </w:numPr>
        <w:spacing w:before="0" w:beforeAutospacing="0" w:after="0" w:afterAutospacing="0" w:line="360" w:lineRule="auto"/>
      </w:pPr>
      <w:r w:rsidRPr="00A7712F">
        <w:t xml:space="preserve">методическую – </w:t>
      </w:r>
      <w:r>
        <w:t>обучить детей основным физиологическим процессам жизнедеятельности человека, обучить правилам гигиены и профилактических мер по различным заболеваниям, а также ознакомить с негативными результатами воздействия на организм наркотических и психотропных веществ</w:t>
      </w:r>
      <w:r w:rsidRPr="00A3615B">
        <w:t xml:space="preserve"> [</w:t>
      </w:r>
      <w:r>
        <w:t>3, с. 166</w:t>
      </w:r>
      <w:r w:rsidRPr="00A3615B">
        <w:t>]</w:t>
      </w:r>
      <w:r w:rsidRPr="00A7712F">
        <w:t>.</w:t>
      </w:r>
    </w:p>
    <w:p w14:paraId="67C76A7B" w14:textId="77777777" w:rsidR="00A25E6A" w:rsidRDefault="00A25E6A" w:rsidP="00A25E6A">
      <w:pPr>
        <w:pStyle w:val="ab"/>
        <w:spacing w:before="0" w:beforeAutospacing="0" w:after="0" w:afterAutospacing="0" w:line="360" w:lineRule="auto"/>
        <w:ind w:firstLine="709"/>
      </w:pPr>
      <w:r>
        <w:t>Дополнительное образование помогает</w:t>
      </w:r>
      <w:r w:rsidRPr="000A2B4C">
        <w:t xml:space="preserve"> </w:t>
      </w:r>
      <w:r>
        <w:t xml:space="preserve">во время занятий </w:t>
      </w:r>
      <w:r w:rsidRPr="000A2B4C">
        <w:t>ребенку восполнить недостающий ему энергетический внутренний баланс</w:t>
      </w:r>
      <w:r>
        <w:t>. Поэтому ц</w:t>
      </w:r>
      <w:r w:rsidRPr="000A2B4C">
        <w:t xml:space="preserve">ель любого педагога состоит в создании уникальных условий для каждого ребенка, отталкиваясь от его психофизических особенностей. </w:t>
      </w:r>
      <w:r>
        <w:t xml:space="preserve">Сам процесс образования должен включать в себя современные </w:t>
      </w:r>
      <w:proofErr w:type="spellStart"/>
      <w:r>
        <w:t>здоровьесберегающие</w:t>
      </w:r>
      <w:proofErr w:type="spellEnd"/>
      <w:r>
        <w:t xml:space="preserve"> технологии, помогающие формировать позитивное мышление у детей, которое является важным критерием социального здоровья, и воспитывать в них умение «конструировать» собственное здоровье. </w:t>
      </w:r>
    </w:p>
    <w:p w14:paraId="684CD4B6" w14:textId="77777777" w:rsidR="00A25E6A" w:rsidRPr="00A7712F" w:rsidRDefault="00A25E6A" w:rsidP="00A25E6A">
      <w:pPr>
        <w:pStyle w:val="ab"/>
        <w:spacing w:before="0" w:beforeAutospacing="0" w:after="0" w:afterAutospacing="0" w:line="360" w:lineRule="auto"/>
        <w:ind w:firstLine="709"/>
      </w:pPr>
      <w:r>
        <w:t xml:space="preserve">В наши дни в работу учреждений дополнительного образования активно внедряют программы, которые помогают правильно формировать ЗОЖ ребенка. </w:t>
      </w:r>
      <w:r w:rsidRPr="00AC3E19">
        <w:t>А также</w:t>
      </w:r>
      <w:r>
        <w:t xml:space="preserve"> все чаще организовывают</w:t>
      </w:r>
      <w:r w:rsidRPr="00AC3E19">
        <w:t xml:space="preserve"> </w:t>
      </w:r>
      <w:r>
        <w:t>различные мероприятия, направленные на здоровый образ жизни, однако, они не всегда дают положительный эффект</w:t>
      </w:r>
      <w:r w:rsidRPr="00A3615B">
        <w:t xml:space="preserve"> [</w:t>
      </w:r>
      <w:r>
        <w:t>4, с. 208</w:t>
      </w:r>
      <w:r w:rsidRPr="00A3615B">
        <w:t>]</w:t>
      </w:r>
      <w:r w:rsidRPr="00A7712F">
        <w:t xml:space="preserve">. </w:t>
      </w:r>
      <w:r>
        <w:t>Именно п</w:t>
      </w:r>
      <w:r w:rsidRPr="00AC3E19">
        <w:t xml:space="preserve">оэтому необходимо, чтобы </w:t>
      </w:r>
      <w:r w:rsidRPr="00AC3E19">
        <w:lastRenderedPageBreak/>
        <w:t xml:space="preserve">работа по </w:t>
      </w:r>
      <w:r>
        <w:t>формированию ЗОЖ</w:t>
      </w:r>
      <w:r w:rsidRPr="00AC3E19">
        <w:t xml:space="preserve"> носила системный характер.</w:t>
      </w:r>
      <w:r>
        <w:t xml:space="preserve"> В системе дополнительного образования для решения данной проблемы стараются оптимизировать пути по совершенствованию работы, которая направлена на укрепление здоровья и формирование культуры здоровья ребенка, профилактику психических, нравственных и физических патологий.</w:t>
      </w:r>
      <w:r w:rsidRPr="0082472A">
        <w:t xml:space="preserve"> В настоящее время </w:t>
      </w:r>
      <w:r>
        <w:t>все чаще можно встретить новые разработки профилактических программ от педагогов и методистов дополнительного образования. Такие программы направлены на формирование у ребенка ценности укрепления и сохранения собственного здоровья</w:t>
      </w:r>
      <w:r w:rsidRPr="00A3615B">
        <w:t xml:space="preserve"> [</w:t>
      </w:r>
      <w:r>
        <w:t>2, с. 63</w:t>
      </w:r>
      <w:r w:rsidRPr="00A3615B">
        <w:t>]</w:t>
      </w:r>
      <w:r>
        <w:t>.</w:t>
      </w:r>
    </w:p>
    <w:p w14:paraId="668936C3" w14:textId="77777777" w:rsidR="00A25E6A" w:rsidRDefault="00A25E6A" w:rsidP="00A25E6A">
      <w:pPr>
        <w:pStyle w:val="ab"/>
        <w:spacing w:before="0" w:beforeAutospacing="0" w:after="0" w:afterAutospacing="0" w:line="360" w:lineRule="auto"/>
        <w:ind w:firstLine="709"/>
      </w:pPr>
      <w:r>
        <w:t xml:space="preserve">Каждый родитель и </w:t>
      </w:r>
      <w:proofErr w:type="gramStart"/>
      <w:r>
        <w:t>педагог несомненно</w:t>
      </w:r>
      <w:proofErr w:type="gramEnd"/>
      <w:r>
        <w:t xml:space="preserve"> хочет видеть ребенка умным, красивым и здоровым. </w:t>
      </w:r>
      <w:r w:rsidRPr="0082472A">
        <w:t xml:space="preserve">Во многих учреждениях дополнительного образования реализуются программы физкультурно-спортивной направленности, </w:t>
      </w:r>
      <w:r>
        <w:t xml:space="preserve">которые предусматривают </w:t>
      </w:r>
      <w:r w:rsidRPr="0082472A">
        <w:t xml:space="preserve">создание </w:t>
      </w:r>
      <w:r>
        <w:t>определенных</w:t>
      </w:r>
      <w:r w:rsidRPr="0082472A">
        <w:t xml:space="preserve"> условий для </w:t>
      </w:r>
      <w:r>
        <w:t xml:space="preserve">формирования ЗОЖ, которые включают в себя процессы </w:t>
      </w:r>
      <w:r w:rsidRPr="0082472A">
        <w:t>оздоровления, развития, воспитания, самореализации ребенка и формирования физически развитой личности.</w:t>
      </w:r>
    </w:p>
    <w:p w14:paraId="3906BF37" w14:textId="77777777" w:rsidR="00A25E6A" w:rsidRPr="00A7712F" w:rsidRDefault="00A25E6A" w:rsidP="00A25E6A">
      <w:pPr>
        <w:pStyle w:val="ab"/>
        <w:spacing w:before="0" w:beforeAutospacing="0" w:after="0" w:afterAutospacing="0" w:line="360" w:lineRule="auto"/>
        <w:ind w:firstLine="709"/>
      </w:pPr>
      <w:r>
        <w:t xml:space="preserve">Здоровье ребенка и его успех в учебной деятельности тесно взаимосвязаны. Именно поэтому педагоги стараются использовать </w:t>
      </w:r>
      <w:proofErr w:type="spellStart"/>
      <w:r>
        <w:t>здоровьесберегающие</w:t>
      </w:r>
      <w:proofErr w:type="spellEnd"/>
      <w:r>
        <w:t xml:space="preserve"> технологии, цель которых заключается в сохранении крепкого здоровья ребенка, а также в формировании умений и знаний, направленных на здоровый образ жизни и дальнейшее использование полученных знаний в его повседневной жизни </w:t>
      </w:r>
      <w:r w:rsidRPr="00A3615B">
        <w:t>[</w:t>
      </w:r>
      <w:r>
        <w:t>1, с. 68</w:t>
      </w:r>
      <w:r w:rsidRPr="00A3615B">
        <w:t>]</w:t>
      </w:r>
      <w:r w:rsidRPr="00A7712F">
        <w:t>.</w:t>
      </w:r>
    </w:p>
    <w:p w14:paraId="52E27BCB" w14:textId="77777777" w:rsidR="00A25E6A" w:rsidRDefault="00A25E6A" w:rsidP="00A25E6A">
      <w:pPr>
        <w:pStyle w:val="ab"/>
        <w:spacing w:before="0" w:beforeAutospacing="0" w:after="0" w:afterAutospacing="0" w:line="360" w:lineRule="auto"/>
        <w:ind w:firstLine="709"/>
      </w:pPr>
      <w:r w:rsidRPr="0082472A">
        <w:t xml:space="preserve">Следовательно, </w:t>
      </w:r>
      <w:r w:rsidRPr="00C46626">
        <w:t xml:space="preserve">в настоящее время успешность формирования </w:t>
      </w:r>
      <w:r>
        <w:t xml:space="preserve">ЗОЖ в системе дополнительного образования детей </w:t>
      </w:r>
      <w:r w:rsidRPr="00C46626">
        <w:t>может быть реализована путем интегративного подхода</w:t>
      </w:r>
      <w:r>
        <w:t>, который определяется</w:t>
      </w:r>
      <w:r w:rsidRPr="00C46626">
        <w:t>:</w:t>
      </w:r>
    </w:p>
    <w:p w14:paraId="55B3FA47" w14:textId="77777777" w:rsidR="00A25E6A" w:rsidRPr="00A7712F" w:rsidRDefault="00A25E6A" w:rsidP="00A25E6A">
      <w:pPr>
        <w:pStyle w:val="ab"/>
        <w:spacing w:before="0" w:beforeAutospacing="0" w:after="0" w:afterAutospacing="0" w:line="360" w:lineRule="auto"/>
        <w:ind w:firstLine="709"/>
      </w:pPr>
      <w:r w:rsidRPr="00A7712F">
        <w:t xml:space="preserve">а) воспитанием у детей, их родителей и педагогов аксиологического подхода, </w:t>
      </w:r>
      <w:r>
        <w:t>который направлен</w:t>
      </w:r>
      <w:r w:rsidRPr="00A7712F">
        <w:t xml:space="preserve"> на освоение приоритетных ценностей, связанных не только с сохранением жизни и укреплением здоровья, но и с переводом этого процесса в разряд самоорганизующихся;</w:t>
      </w:r>
    </w:p>
    <w:p w14:paraId="74956655" w14:textId="77777777" w:rsidR="00A25E6A" w:rsidRPr="00A7712F" w:rsidRDefault="00A25E6A" w:rsidP="00A25E6A">
      <w:pPr>
        <w:pStyle w:val="ab"/>
        <w:spacing w:before="0" w:beforeAutospacing="0" w:after="0" w:afterAutospacing="0" w:line="360" w:lineRule="auto"/>
        <w:ind w:firstLine="709"/>
      </w:pPr>
      <w:r w:rsidRPr="00A7712F">
        <w:t xml:space="preserve">б) разработкой содержания и особенностей </w:t>
      </w:r>
      <w:r>
        <w:t>последовательной</w:t>
      </w:r>
      <w:r w:rsidRPr="00A7712F">
        <w:t xml:space="preserve"> работы по формированию здорового образа жизни </w:t>
      </w:r>
      <w:r>
        <w:t>обучающихся</w:t>
      </w:r>
      <w:r w:rsidRPr="00A7712F">
        <w:t xml:space="preserve"> с учётом </w:t>
      </w:r>
      <w:r>
        <w:t xml:space="preserve">индивидуальных </w:t>
      </w:r>
      <w:r w:rsidRPr="00A7712F">
        <w:t>социально-экономических, культурно-исторических и климатогеографических факторов региона проживания;</w:t>
      </w:r>
    </w:p>
    <w:p w14:paraId="2283C457" w14:textId="77777777" w:rsidR="00A25E6A" w:rsidRPr="00A7712F" w:rsidRDefault="00A25E6A" w:rsidP="00A25E6A">
      <w:pPr>
        <w:pStyle w:val="ab"/>
        <w:spacing w:before="0" w:beforeAutospacing="0" w:after="0" w:afterAutospacing="0" w:line="360" w:lineRule="auto"/>
        <w:ind w:firstLine="709"/>
      </w:pPr>
      <w:r w:rsidRPr="00A7712F">
        <w:t xml:space="preserve">в) реорганизацией систематической методической работы педагогов </w:t>
      </w:r>
      <w:r>
        <w:t xml:space="preserve">дополнительного образования </w:t>
      </w:r>
      <w:r w:rsidRPr="00A7712F">
        <w:t xml:space="preserve">через </w:t>
      </w:r>
      <w:proofErr w:type="spellStart"/>
      <w:r w:rsidRPr="00A7712F">
        <w:t>валеологическую</w:t>
      </w:r>
      <w:proofErr w:type="spellEnd"/>
      <w:r w:rsidRPr="00A7712F">
        <w:t xml:space="preserve"> направленность учебно-воспитательного процесса</w:t>
      </w:r>
      <w:r>
        <w:t xml:space="preserve"> в целом</w:t>
      </w:r>
      <w:r w:rsidRPr="00A7712F">
        <w:t xml:space="preserve">, непрерывный педагогический мониторинг и координацию процесса и результатов формирования </w:t>
      </w:r>
      <w:r>
        <w:t>ЗОЖ</w:t>
      </w:r>
      <w:r w:rsidRPr="00A7712F">
        <w:t xml:space="preserve"> детей, обучающихся в учреждении дополнительного образования.</w:t>
      </w:r>
    </w:p>
    <w:p w14:paraId="34100204" w14:textId="77777777" w:rsidR="00A25E6A" w:rsidRDefault="00A25E6A" w:rsidP="00A25E6A">
      <w:pPr>
        <w:pStyle w:val="ab"/>
        <w:spacing w:before="0" w:beforeAutospacing="0" w:after="0" w:afterAutospacing="0" w:line="360" w:lineRule="auto"/>
        <w:ind w:firstLine="709"/>
      </w:pPr>
      <w:r>
        <w:lastRenderedPageBreak/>
        <w:t>Таким образом,</w:t>
      </w:r>
      <w:r w:rsidRPr="00A7712F">
        <w:t xml:space="preserve"> учреждения дополнительного образования</w:t>
      </w:r>
      <w:r>
        <w:t xml:space="preserve"> смогут решить проблемы формировании культуры </w:t>
      </w:r>
      <w:r w:rsidRPr="00A7712F">
        <w:t>здоровья обучающихся</w:t>
      </w:r>
      <w:r>
        <w:t xml:space="preserve"> только в том случае, если не подойдут к вопросу грамотно, целенаправленно и систематично. Ребенок, который не считает нужным заботиться о своем здоровье и укреплять его, не сможет таковым оставаться даже при всем старании педагогов.</w:t>
      </w:r>
    </w:p>
    <w:p w14:paraId="652A2712" w14:textId="77777777" w:rsidR="00A25E6A" w:rsidRPr="004C4D39" w:rsidRDefault="00A25E6A" w:rsidP="00A25E6A">
      <w:pPr>
        <w:pStyle w:val="ab"/>
        <w:spacing w:before="0" w:beforeAutospacing="0" w:after="0" w:afterAutospacing="0" w:line="360" w:lineRule="auto"/>
        <w:jc w:val="center"/>
        <w:rPr>
          <w:b/>
        </w:rPr>
      </w:pPr>
      <w:r>
        <w:rPr>
          <w:b/>
        </w:rPr>
        <w:t>Список литературы</w:t>
      </w:r>
    </w:p>
    <w:p w14:paraId="1D29D2A8" w14:textId="77777777" w:rsidR="00A25E6A" w:rsidRDefault="00A25E6A" w:rsidP="002B3088">
      <w:pPr>
        <w:pStyle w:val="ab"/>
        <w:numPr>
          <w:ilvl w:val="0"/>
          <w:numId w:val="44"/>
        </w:numPr>
        <w:spacing w:before="0" w:beforeAutospacing="0" w:after="0" w:line="360" w:lineRule="auto"/>
        <w:ind w:left="426"/>
      </w:pPr>
      <w:r>
        <w:t xml:space="preserve">Коротких В.И., Рыжкова М.И., </w:t>
      </w:r>
      <w:proofErr w:type="spellStart"/>
      <w:r>
        <w:t>Чичиль</w:t>
      </w:r>
      <w:proofErr w:type="spellEnd"/>
      <w:r>
        <w:t xml:space="preserve"> Л.В. Использование инновационных </w:t>
      </w:r>
      <w:proofErr w:type="spellStart"/>
      <w:r>
        <w:t>здоровьесберегающих</w:t>
      </w:r>
      <w:proofErr w:type="spellEnd"/>
      <w:r>
        <w:t xml:space="preserve"> технологий в процессе формирования у детей здорового образа жизни / В.И. Коротких //</w:t>
      </w:r>
      <w:r w:rsidRPr="00906BAB">
        <w:t xml:space="preserve"> Формирование здорового образа жизни детей и п</w:t>
      </w:r>
      <w:r>
        <w:t>одростков: традиции и инновации.</w:t>
      </w:r>
      <w:r w:rsidRPr="00E928CB">
        <w:t xml:space="preserve"> –</w:t>
      </w:r>
      <w:r>
        <w:t xml:space="preserve"> </w:t>
      </w:r>
      <w:r w:rsidRPr="00906BAB">
        <w:t xml:space="preserve">2020. – </w:t>
      </w:r>
      <w:r>
        <w:t xml:space="preserve">С.66-69. </w:t>
      </w:r>
    </w:p>
    <w:p w14:paraId="688326D5" w14:textId="77777777" w:rsidR="00A25E6A" w:rsidRDefault="00A25E6A" w:rsidP="002B3088">
      <w:pPr>
        <w:pStyle w:val="ab"/>
        <w:numPr>
          <w:ilvl w:val="0"/>
          <w:numId w:val="44"/>
        </w:numPr>
        <w:spacing w:before="0" w:beforeAutospacing="0" w:after="0" w:afterAutospacing="0" w:line="360" w:lineRule="auto"/>
        <w:ind w:left="426"/>
      </w:pPr>
      <w:r w:rsidRPr="005E3865">
        <w:t>Кучма, В. Р. Гигиена детей и подростков: популяционное и персонализированное обеспечение санитарно-эпидемиологического благополучия детского населения в современных условиях / В. Р. Кучма // Гигиена и санитария. – 2019. – Т. 98. – № 1. – С. 61-67.</w:t>
      </w:r>
    </w:p>
    <w:p w14:paraId="0A75B53D" w14:textId="77777777" w:rsidR="00A25E6A" w:rsidRPr="00E928CB" w:rsidRDefault="00A25E6A" w:rsidP="002B3088">
      <w:pPr>
        <w:pStyle w:val="ab"/>
        <w:numPr>
          <w:ilvl w:val="0"/>
          <w:numId w:val="44"/>
        </w:numPr>
        <w:spacing w:after="0" w:line="360" w:lineRule="auto"/>
        <w:ind w:left="426"/>
      </w:pPr>
      <w:proofErr w:type="spellStart"/>
      <w:r w:rsidRPr="00E928CB">
        <w:t>Мардеев</w:t>
      </w:r>
      <w:proofErr w:type="spellEnd"/>
      <w:r w:rsidRPr="00E928CB">
        <w:t xml:space="preserve"> Р.Ю. Организационно-педагогические условия формирования мотивации к здоровому образу жизни воспитанников образовательных учреждений дополнительного образования // Инновационная наука. – 2018. – №12. –</w:t>
      </w:r>
      <w:r>
        <w:t xml:space="preserve"> С.</w:t>
      </w:r>
      <w:r w:rsidRPr="00E928CB">
        <w:t xml:space="preserve"> 164-167</w:t>
      </w:r>
      <w:r>
        <w:t>.</w:t>
      </w:r>
    </w:p>
    <w:p w14:paraId="60B6A24D" w14:textId="77777777" w:rsidR="00A25E6A" w:rsidRDefault="00A25E6A" w:rsidP="002B3088">
      <w:pPr>
        <w:pStyle w:val="ab"/>
        <w:numPr>
          <w:ilvl w:val="0"/>
          <w:numId w:val="44"/>
        </w:numPr>
        <w:spacing w:before="0" w:beforeAutospacing="0" w:after="0" w:afterAutospacing="0" w:line="360" w:lineRule="auto"/>
        <w:ind w:left="426"/>
      </w:pPr>
      <w:r w:rsidRPr="005E3865">
        <w:t xml:space="preserve">Минаев, А. В. Развитие системы дополнительного образования детей физкультурно-спортивной направленности / А. В. Минаев // Ученые записки университета им. П.Ф. Лесгафта. – 2020. – № 1(179). – С. 207-209. </w:t>
      </w:r>
    </w:p>
    <w:p w14:paraId="597D4634" w14:textId="02D422FC" w:rsidR="00A25E6A" w:rsidRDefault="00A25E6A" w:rsidP="002B3088">
      <w:pPr>
        <w:pStyle w:val="ab"/>
        <w:numPr>
          <w:ilvl w:val="0"/>
          <w:numId w:val="44"/>
        </w:numPr>
        <w:spacing w:after="0" w:line="360" w:lineRule="auto"/>
        <w:ind w:left="426"/>
      </w:pPr>
      <w:r>
        <w:t>Сухонина Н.С</w:t>
      </w:r>
      <w:r w:rsidRPr="005E3865">
        <w:t>.</w:t>
      </w:r>
      <w:r>
        <w:t xml:space="preserve"> И</w:t>
      </w:r>
      <w:r w:rsidRPr="005E3865">
        <w:t xml:space="preserve">спользование </w:t>
      </w:r>
      <w:proofErr w:type="spellStart"/>
      <w:r w:rsidRPr="005E3865">
        <w:t>здоровьесберегающих</w:t>
      </w:r>
      <w:proofErr w:type="spellEnd"/>
      <w:r w:rsidRPr="005E3865">
        <w:t xml:space="preserve"> технологий в процессе формирования здорового образа жизни у младших школьников</w:t>
      </w:r>
      <w:r w:rsidR="0088619D">
        <w:t xml:space="preserve"> / Н.С. Сухонина // </w:t>
      </w:r>
      <w:r>
        <w:t xml:space="preserve">человек-природа-общество: теория и практика безопасности жизнедеятельности, экологии и </w:t>
      </w:r>
      <w:proofErr w:type="spellStart"/>
      <w:r>
        <w:t>валеологии</w:t>
      </w:r>
      <w:proofErr w:type="spellEnd"/>
      <w:r>
        <w:t xml:space="preserve">. – </w:t>
      </w:r>
      <w:r w:rsidRPr="00906BAB">
        <w:t>2017</w:t>
      </w:r>
      <w:r>
        <w:t>. – №</w:t>
      </w:r>
      <w:r w:rsidRPr="00906BAB">
        <w:t xml:space="preserve"> 3 (10)</w:t>
      </w:r>
      <w:r>
        <w:t>. – С.</w:t>
      </w:r>
      <w:r w:rsidRPr="00906BAB">
        <w:t>104-106</w:t>
      </w:r>
      <w:r>
        <w:t>.</w:t>
      </w:r>
    </w:p>
    <w:p w14:paraId="4261DE43" w14:textId="77777777" w:rsidR="00A25E6A" w:rsidRDefault="00A25E6A">
      <w:pPr>
        <w:jc w:val="left"/>
        <w:rPr>
          <w:rFonts w:eastAsiaTheme="majorEastAsia" w:cstheme="majorBidi"/>
          <w:b/>
          <w:sz w:val="26"/>
          <w:szCs w:val="26"/>
        </w:rPr>
      </w:pPr>
      <w:r>
        <w:br w:type="page"/>
      </w:r>
    </w:p>
    <w:p w14:paraId="5BE8A857" w14:textId="73FCC015" w:rsidR="008E7F5C" w:rsidRPr="007419FC" w:rsidRDefault="008E7F5C" w:rsidP="00F0706C">
      <w:pPr>
        <w:pStyle w:val="affffb"/>
      </w:pPr>
      <w:bookmarkStart w:id="143" w:name="_Toc69078792"/>
      <w:r w:rsidRPr="007419FC">
        <w:lastRenderedPageBreak/>
        <w:t>ОЦЕНКА ПОДГОТОВЛЕННОСТИ ФУТБОЛИСТОВ ПРИ ФОРМИРОВАНИИ СБОРНЫХ КОМАНД</w:t>
      </w:r>
      <w:bookmarkEnd w:id="143"/>
    </w:p>
    <w:p w14:paraId="078EF81D" w14:textId="0E8DB9C4" w:rsidR="008E7F5C" w:rsidRDefault="008E7F5C" w:rsidP="00F0706C">
      <w:pPr>
        <w:pStyle w:val="affffd"/>
      </w:pPr>
      <w:bookmarkStart w:id="144" w:name="_Toc69078793"/>
      <w:proofErr w:type="spellStart"/>
      <w:r w:rsidRPr="007419FC">
        <w:t>Лексаков</w:t>
      </w:r>
      <w:proofErr w:type="spellEnd"/>
      <w:r w:rsidRPr="007419FC">
        <w:t xml:space="preserve"> </w:t>
      </w:r>
      <w:r w:rsidR="00A504D9" w:rsidRPr="00A504D9">
        <w:t>Андрей Владимирович</w:t>
      </w:r>
      <w:bookmarkEnd w:id="144"/>
    </w:p>
    <w:p w14:paraId="184633DE" w14:textId="0124216A" w:rsidR="00066A31" w:rsidRDefault="00066A31" w:rsidP="00066A31">
      <w:pPr>
        <w:pStyle w:val="afffff1"/>
        <w:rPr>
          <w:sz w:val="26"/>
          <w:szCs w:val="26"/>
        </w:rPr>
      </w:pPr>
      <w:r>
        <w:t>кандидат педагогических наук, профессор</w:t>
      </w:r>
    </w:p>
    <w:p w14:paraId="4BFACA3F" w14:textId="2374D881" w:rsidR="00F0706C" w:rsidRPr="009B3E29" w:rsidRDefault="00F0706C" w:rsidP="00066A31">
      <w:pPr>
        <w:pStyle w:val="afffff1"/>
        <w:rPr>
          <w:b/>
          <w:sz w:val="26"/>
          <w:szCs w:val="26"/>
        </w:rPr>
      </w:pPr>
      <w:r w:rsidRPr="009B3E29">
        <w:rPr>
          <w:sz w:val="26"/>
          <w:szCs w:val="26"/>
        </w:rPr>
        <w:t>Российский государственный университет физической культуры, спорта, молодежи и туризма</w:t>
      </w:r>
      <w:r w:rsidRPr="009B3E29">
        <w:rPr>
          <w:b/>
          <w:sz w:val="26"/>
          <w:szCs w:val="26"/>
        </w:rPr>
        <w:t xml:space="preserve"> (</w:t>
      </w:r>
      <w:r w:rsidRPr="009B3E29">
        <w:rPr>
          <w:sz w:val="26"/>
          <w:szCs w:val="26"/>
          <w:shd w:val="clear" w:color="auto" w:fill="FFFFFF"/>
        </w:rPr>
        <w:t>ГЦОЛИФК), г. Москва</w:t>
      </w:r>
      <w:r w:rsidR="00D526B0" w:rsidRPr="009B3E29">
        <w:rPr>
          <w:sz w:val="26"/>
          <w:szCs w:val="26"/>
          <w:shd w:val="clear" w:color="auto" w:fill="FFFFFF"/>
        </w:rPr>
        <w:t>, Россия</w:t>
      </w:r>
    </w:p>
    <w:p w14:paraId="7CDAF333" w14:textId="6F2DB8F0" w:rsidR="008E7F5C" w:rsidRPr="007419FC" w:rsidRDefault="008E7F5C" w:rsidP="008E7F5C">
      <w:pPr>
        <w:spacing w:after="0" w:line="360" w:lineRule="auto"/>
        <w:ind w:firstLine="709"/>
        <w:rPr>
          <w:rFonts w:cs="Times New Roman"/>
          <w:b/>
          <w:sz w:val="24"/>
          <w:szCs w:val="24"/>
        </w:rPr>
      </w:pPr>
      <w:r w:rsidRPr="007419FC">
        <w:rPr>
          <w:rFonts w:cs="Times New Roman"/>
          <w:b/>
          <w:sz w:val="24"/>
          <w:szCs w:val="24"/>
        </w:rPr>
        <w:t xml:space="preserve">Аннотация. </w:t>
      </w:r>
      <w:r w:rsidRPr="007419FC">
        <w:rPr>
          <w:rFonts w:cs="Times New Roman"/>
          <w:sz w:val="24"/>
          <w:szCs w:val="24"/>
        </w:rPr>
        <w:t>Рассмотрен подход к оценке подготовленности игроков с целью определения текущего уровня готовности и перспективы достижения высоких результатов в профессиональном футболе, на основе показателей тестирования.</w:t>
      </w:r>
    </w:p>
    <w:p w14:paraId="669D381F" w14:textId="77777777" w:rsidR="009B3E29" w:rsidRDefault="009B3E29" w:rsidP="008E7F5C">
      <w:pPr>
        <w:spacing w:after="0" w:line="360" w:lineRule="auto"/>
        <w:ind w:firstLine="709"/>
        <w:rPr>
          <w:rFonts w:cs="Times New Roman"/>
          <w:sz w:val="24"/>
          <w:szCs w:val="24"/>
        </w:rPr>
      </w:pPr>
    </w:p>
    <w:p w14:paraId="76B0D386" w14:textId="77777777" w:rsidR="008E7F5C" w:rsidRPr="007419FC" w:rsidRDefault="008E7F5C" w:rsidP="008E7F5C">
      <w:pPr>
        <w:spacing w:after="0" w:line="360" w:lineRule="auto"/>
        <w:ind w:firstLine="709"/>
        <w:rPr>
          <w:rFonts w:cs="Times New Roman"/>
          <w:sz w:val="24"/>
          <w:szCs w:val="24"/>
        </w:rPr>
      </w:pPr>
      <w:r w:rsidRPr="007419FC">
        <w:rPr>
          <w:rFonts w:cs="Times New Roman"/>
          <w:sz w:val="24"/>
          <w:szCs w:val="24"/>
        </w:rPr>
        <w:t>Оценка подготовленности и перспективности футболистов формируется, исходя из современных требований к игрокам различного амплуа в соответствии с модельными показателями.</w:t>
      </w:r>
    </w:p>
    <w:p w14:paraId="09741718" w14:textId="1F4EC915" w:rsidR="008E7F5C" w:rsidRPr="00895624" w:rsidRDefault="00895624" w:rsidP="00F0706C">
      <w:pPr>
        <w:pStyle w:val="afffff"/>
        <w:rPr>
          <w:b/>
        </w:rPr>
      </w:pPr>
      <w:r w:rsidRPr="00895624">
        <w:rPr>
          <w:b/>
        </w:rPr>
        <w:t xml:space="preserve">Таблица 1. </w:t>
      </w:r>
      <w:r w:rsidR="008E7F5C" w:rsidRPr="00895624">
        <w:rPr>
          <w:b/>
        </w:rPr>
        <w:t>Определение перспективы игрока предполагает оценку состояния каждой из функциональных систем</w:t>
      </w:r>
      <w:r w:rsidRPr="00895624">
        <w:rPr>
          <w:b/>
        </w:rPr>
        <w:t xml:space="preserve"> футболиста</w:t>
      </w:r>
      <w:r w:rsidR="0088619D">
        <w:rPr>
          <w:b/>
        </w:rPr>
        <w:t>.</w:t>
      </w:r>
    </w:p>
    <w:tbl>
      <w:tblPr>
        <w:tblStyle w:val="a8"/>
        <w:tblW w:w="0" w:type="auto"/>
        <w:tblLook w:val="04A0" w:firstRow="1" w:lastRow="0" w:firstColumn="1" w:lastColumn="0" w:noHBand="0" w:noVBand="1"/>
      </w:tblPr>
      <w:tblGrid>
        <w:gridCol w:w="1154"/>
        <w:gridCol w:w="2660"/>
        <w:gridCol w:w="5530"/>
      </w:tblGrid>
      <w:tr w:rsidR="008E7F5C" w:rsidRPr="00F0706C" w14:paraId="3D87B331" w14:textId="77777777" w:rsidTr="008E7F5C">
        <w:tc>
          <w:tcPr>
            <w:tcW w:w="675" w:type="dxa"/>
          </w:tcPr>
          <w:p w14:paraId="45A69CB4" w14:textId="77777777" w:rsidR="008E7F5C" w:rsidRPr="00F0706C" w:rsidRDefault="008E7F5C" w:rsidP="00624CC0">
            <w:pPr>
              <w:spacing w:line="276" w:lineRule="auto"/>
              <w:ind w:firstLine="709"/>
              <w:rPr>
                <w:sz w:val="24"/>
                <w:szCs w:val="24"/>
              </w:rPr>
            </w:pPr>
            <w:r w:rsidRPr="00F0706C">
              <w:rPr>
                <w:sz w:val="24"/>
                <w:szCs w:val="24"/>
              </w:rPr>
              <w:t>№</w:t>
            </w:r>
          </w:p>
        </w:tc>
        <w:tc>
          <w:tcPr>
            <w:tcW w:w="2768" w:type="dxa"/>
          </w:tcPr>
          <w:p w14:paraId="23D68CF2" w14:textId="77777777" w:rsidR="008E7F5C" w:rsidRPr="00F0706C" w:rsidRDefault="008E7F5C" w:rsidP="00624CC0">
            <w:pPr>
              <w:spacing w:line="276" w:lineRule="auto"/>
              <w:ind w:firstLine="42"/>
              <w:rPr>
                <w:sz w:val="24"/>
                <w:szCs w:val="24"/>
              </w:rPr>
            </w:pPr>
            <w:r w:rsidRPr="00F0706C">
              <w:rPr>
                <w:sz w:val="24"/>
                <w:szCs w:val="24"/>
              </w:rPr>
              <w:t>Функциональная система</w:t>
            </w:r>
          </w:p>
        </w:tc>
        <w:tc>
          <w:tcPr>
            <w:tcW w:w="6304" w:type="dxa"/>
          </w:tcPr>
          <w:p w14:paraId="78E9D470" w14:textId="77777777" w:rsidR="008E7F5C" w:rsidRPr="00F0706C" w:rsidRDefault="008E7F5C" w:rsidP="00624CC0">
            <w:pPr>
              <w:spacing w:line="276" w:lineRule="auto"/>
              <w:rPr>
                <w:sz w:val="24"/>
                <w:szCs w:val="24"/>
              </w:rPr>
            </w:pPr>
            <w:r w:rsidRPr="00F0706C">
              <w:rPr>
                <w:sz w:val="24"/>
                <w:szCs w:val="24"/>
              </w:rPr>
              <w:t>Оценка состояния</w:t>
            </w:r>
          </w:p>
        </w:tc>
      </w:tr>
      <w:tr w:rsidR="008E7F5C" w:rsidRPr="00F0706C" w14:paraId="0CA1C15A" w14:textId="77777777" w:rsidTr="008E7F5C">
        <w:tc>
          <w:tcPr>
            <w:tcW w:w="675" w:type="dxa"/>
          </w:tcPr>
          <w:p w14:paraId="19F224DD" w14:textId="77777777" w:rsidR="008E7F5C" w:rsidRPr="00F0706C" w:rsidRDefault="008E7F5C" w:rsidP="00624CC0">
            <w:pPr>
              <w:spacing w:line="276" w:lineRule="auto"/>
              <w:ind w:firstLine="709"/>
              <w:rPr>
                <w:sz w:val="24"/>
                <w:szCs w:val="24"/>
              </w:rPr>
            </w:pPr>
            <w:r w:rsidRPr="00F0706C">
              <w:rPr>
                <w:sz w:val="24"/>
                <w:szCs w:val="24"/>
              </w:rPr>
              <w:t>1.</w:t>
            </w:r>
          </w:p>
        </w:tc>
        <w:tc>
          <w:tcPr>
            <w:tcW w:w="2768" w:type="dxa"/>
          </w:tcPr>
          <w:p w14:paraId="797CDF64" w14:textId="77777777" w:rsidR="008E7F5C" w:rsidRPr="00F0706C" w:rsidRDefault="008E7F5C" w:rsidP="00624CC0">
            <w:pPr>
              <w:spacing w:line="276" w:lineRule="auto"/>
              <w:ind w:firstLine="42"/>
              <w:rPr>
                <w:sz w:val="24"/>
                <w:szCs w:val="24"/>
              </w:rPr>
            </w:pPr>
            <w:r w:rsidRPr="00F0706C">
              <w:rPr>
                <w:sz w:val="24"/>
                <w:szCs w:val="24"/>
              </w:rPr>
              <w:t>Центральная нервная система</w:t>
            </w:r>
          </w:p>
        </w:tc>
        <w:tc>
          <w:tcPr>
            <w:tcW w:w="6304" w:type="dxa"/>
          </w:tcPr>
          <w:p w14:paraId="4692E681" w14:textId="77777777" w:rsidR="008E7F5C" w:rsidRPr="00F0706C" w:rsidRDefault="008E7F5C" w:rsidP="00624CC0">
            <w:pPr>
              <w:spacing w:line="276" w:lineRule="auto"/>
              <w:rPr>
                <w:sz w:val="24"/>
                <w:szCs w:val="24"/>
              </w:rPr>
            </w:pPr>
            <w:r w:rsidRPr="00F0706C">
              <w:rPr>
                <w:sz w:val="24"/>
                <w:szCs w:val="24"/>
              </w:rPr>
              <w:t xml:space="preserve">Мышление – </w:t>
            </w:r>
            <w:proofErr w:type="spellStart"/>
            <w:r w:rsidRPr="00F0706C">
              <w:rPr>
                <w:sz w:val="24"/>
                <w:szCs w:val="24"/>
              </w:rPr>
              <w:t>психотип</w:t>
            </w:r>
            <w:proofErr w:type="spellEnd"/>
            <w:r w:rsidRPr="00F0706C">
              <w:rPr>
                <w:sz w:val="24"/>
                <w:szCs w:val="24"/>
              </w:rPr>
              <w:t xml:space="preserve"> футболиста и быстрота реакции, принятия решения, переключение с одного действия на другое, вариативность решений</w:t>
            </w:r>
          </w:p>
        </w:tc>
      </w:tr>
      <w:tr w:rsidR="008E7F5C" w:rsidRPr="00F0706C" w14:paraId="6EBFF287" w14:textId="77777777" w:rsidTr="008E7F5C">
        <w:tc>
          <w:tcPr>
            <w:tcW w:w="675" w:type="dxa"/>
          </w:tcPr>
          <w:p w14:paraId="34834F0C" w14:textId="77777777" w:rsidR="008E7F5C" w:rsidRPr="00F0706C" w:rsidRDefault="008E7F5C" w:rsidP="00624CC0">
            <w:pPr>
              <w:spacing w:line="276" w:lineRule="auto"/>
              <w:ind w:firstLine="709"/>
              <w:rPr>
                <w:sz w:val="24"/>
                <w:szCs w:val="24"/>
              </w:rPr>
            </w:pPr>
            <w:r w:rsidRPr="00F0706C">
              <w:rPr>
                <w:sz w:val="24"/>
                <w:szCs w:val="24"/>
              </w:rPr>
              <w:t>2.</w:t>
            </w:r>
          </w:p>
        </w:tc>
        <w:tc>
          <w:tcPr>
            <w:tcW w:w="2768" w:type="dxa"/>
          </w:tcPr>
          <w:p w14:paraId="2C7C3F6D" w14:textId="77777777" w:rsidR="008E7F5C" w:rsidRPr="00F0706C" w:rsidRDefault="008E7F5C" w:rsidP="00624CC0">
            <w:pPr>
              <w:spacing w:line="276" w:lineRule="auto"/>
              <w:ind w:firstLine="42"/>
              <w:rPr>
                <w:sz w:val="24"/>
                <w:szCs w:val="24"/>
              </w:rPr>
            </w:pPr>
            <w:r w:rsidRPr="00F0706C">
              <w:rPr>
                <w:sz w:val="24"/>
                <w:szCs w:val="24"/>
              </w:rPr>
              <w:t>Дыхательная система</w:t>
            </w:r>
          </w:p>
        </w:tc>
        <w:tc>
          <w:tcPr>
            <w:tcW w:w="6304" w:type="dxa"/>
          </w:tcPr>
          <w:p w14:paraId="3599F7B0" w14:textId="77777777" w:rsidR="008E7F5C" w:rsidRPr="00F0706C" w:rsidRDefault="008E7F5C" w:rsidP="00624CC0">
            <w:pPr>
              <w:spacing w:line="276" w:lineRule="auto"/>
              <w:rPr>
                <w:sz w:val="24"/>
                <w:szCs w:val="24"/>
              </w:rPr>
            </w:pPr>
            <w:r w:rsidRPr="00F0706C">
              <w:rPr>
                <w:sz w:val="24"/>
                <w:szCs w:val="24"/>
              </w:rPr>
              <w:t>Частота дыхания и глубина дыхания</w:t>
            </w:r>
          </w:p>
        </w:tc>
      </w:tr>
      <w:tr w:rsidR="008E7F5C" w:rsidRPr="00F0706C" w14:paraId="240DF918" w14:textId="77777777" w:rsidTr="008E7F5C">
        <w:tc>
          <w:tcPr>
            <w:tcW w:w="675" w:type="dxa"/>
          </w:tcPr>
          <w:p w14:paraId="54C80BD8" w14:textId="77777777" w:rsidR="008E7F5C" w:rsidRPr="00F0706C" w:rsidRDefault="008E7F5C" w:rsidP="00624CC0">
            <w:pPr>
              <w:spacing w:line="276" w:lineRule="auto"/>
              <w:ind w:firstLine="709"/>
              <w:rPr>
                <w:sz w:val="24"/>
                <w:szCs w:val="24"/>
              </w:rPr>
            </w:pPr>
            <w:r w:rsidRPr="00F0706C">
              <w:rPr>
                <w:sz w:val="24"/>
                <w:szCs w:val="24"/>
              </w:rPr>
              <w:t>3.</w:t>
            </w:r>
          </w:p>
        </w:tc>
        <w:tc>
          <w:tcPr>
            <w:tcW w:w="2768" w:type="dxa"/>
          </w:tcPr>
          <w:p w14:paraId="197B3F67" w14:textId="77777777" w:rsidR="008E7F5C" w:rsidRPr="00F0706C" w:rsidRDefault="008E7F5C" w:rsidP="00624CC0">
            <w:pPr>
              <w:spacing w:line="276" w:lineRule="auto"/>
              <w:ind w:firstLine="42"/>
              <w:rPr>
                <w:sz w:val="24"/>
                <w:szCs w:val="24"/>
              </w:rPr>
            </w:pPr>
            <w:r w:rsidRPr="00F0706C">
              <w:rPr>
                <w:sz w:val="24"/>
                <w:szCs w:val="24"/>
              </w:rPr>
              <w:t>Сердечно-сосудистая система</w:t>
            </w:r>
          </w:p>
        </w:tc>
        <w:tc>
          <w:tcPr>
            <w:tcW w:w="6304" w:type="dxa"/>
          </w:tcPr>
          <w:p w14:paraId="283C1568" w14:textId="77777777" w:rsidR="008E7F5C" w:rsidRPr="00F0706C" w:rsidRDefault="008E7F5C" w:rsidP="00624CC0">
            <w:pPr>
              <w:spacing w:line="276" w:lineRule="auto"/>
              <w:rPr>
                <w:sz w:val="24"/>
                <w:szCs w:val="24"/>
              </w:rPr>
            </w:pPr>
            <w:r w:rsidRPr="00F0706C">
              <w:rPr>
                <w:sz w:val="24"/>
                <w:szCs w:val="24"/>
              </w:rPr>
              <w:t>Минутный объем крови и ударный объем сердца</w:t>
            </w:r>
          </w:p>
        </w:tc>
      </w:tr>
      <w:tr w:rsidR="008E7F5C" w:rsidRPr="00F0706C" w14:paraId="6297AFA4" w14:textId="77777777" w:rsidTr="008E7F5C">
        <w:tc>
          <w:tcPr>
            <w:tcW w:w="675" w:type="dxa"/>
          </w:tcPr>
          <w:p w14:paraId="4719DE0B" w14:textId="77777777" w:rsidR="008E7F5C" w:rsidRPr="00F0706C" w:rsidRDefault="008E7F5C" w:rsidP="00624CC0">
            <w:pPr>
              <w:spacing w:line="276" w:lineRule="auto"/>
              <w:ind w:firstLine="709"/>
              <w:rPr>
                <w:sz w:val="24"/>
                <w:szCs w:val="24"/>
              </w:rPr>
            </w:pPr>
            <w:r w:rsidRPr="00F0706C">
              <w:rPr>
                <w:sz w:val="24"/>
                <w:szCs w:val="24"/>
              </w:rPr>
              <w:t>4.</w:t>
            </w:r>
          </w:p>
        </w:tc>
        <w:tc>
          <w:tcPr>
            <w:tcW w:w="2768" w:type="dxa"/>
          </w:tcPr>
          <w:p w14:paraId="46681B0C" w14:textId="77777777" w:rsidR="008E7F5C" w:rsidRPr="00F0706C" w:rsidRDefault="008E7F5C" w:rsidP="00624CC0">
            <w:pPr>
              <w:spacing w:line="276" w:lineRule="auto"/>
              <w:ind w:firstLine="42"/>
              <w:rPr>
                <w:sz w:val="24"/>
                <w:szCs w:val="24"/>
              </w:rPr>
            </w:pPr>
            <w:r w:rsidRPr="00F0706C">
              <w:rPr>
                <w:sz w:val="24"/>
                <w:szCs w:val="24"/>
              </w:rPr>
              <w:t>Опорно-двигательная система (аппарат)</w:t>
            </w:r>
          </w:p>
        </w:tc>
        <w:tc>
          <w:tcPr>
            <w:tcW w:w="6304" w:type="dxa"/>
          </w:tcPr>
          <w:p w14:paraId="22E2670A" w14:textId="77777777" w:rsidR="008E7F5C" w:rsidRPr="00F0706C" w:rsidRDefault="008E7F5C" w:rsidP="00624CC0">
            <w:pPr>
              <w:spacing w:line="276" w:lineRule="auto"/>
              <w:rPr>
                <w:sz w:val="24"/>
                <w:szCs w:val="24"/>
              </w:rPr>
            </w:pPr>
            <w:r w:rsidRPr="00F0706C">
              <w:rPr>
                <w:sz w:val="24"/>
                <w:szCs w:val="24"/>
              </w:rPr>
              <w:t>Силовые, скоростные, координационные возможности; вероятность травматизма</w:t>
            </w:r>
          </w:p>
        </w:tc>
      </w:tr>
      <w:tr w:rsidR="008E7F5C" w:rsidRPr="00F0706C" w14:paraId="1F4163DA" w14:textId="77777777" w:rsidTr="008E7F5C">
        <w:tc>
          <w:tcPr>
            <w:tcW w:w="675" w:type="dxa"/>
          </w:tcPr>
          <w:p w14:paraId="703A0B94" w14:textId="77777777" w:rsidR="008E7F5C" w:rsidRPr="00F0706C" w:rsidRDefault="008E7F5C" w:rsidP="00624CC0">
            <w:pPr>
              <w:spacing w:line="276" w:lineRule="auto"/>
              <w:ind w:firstLine="709"/>
              <w:rPr>
                <w:sz w:val="24"/>
                <w:szCs w:val="24"/>
              </w:rPr>
            </w:pPr>
            <w:r w:rsidRPr="00F0706C">
              <w:rPr>
                <w:sz w:val="24"/>
                <w:szCs w:val="24"/>
              </w:rPr>
              <w:t>5.</w:t>
            </w:r>
          </w:p>
        </w:tc>
        <w:tc>
          <w:tcPr>
            <w:tcW w:w="2768" w:type="dxa"/>
          </w:tcPr>
          <w:p w14:paraId="7DDB2745" w14:textId="77777777" w:rsidR="008E7F5C" w:rsidRPr="00F0706C" w:rsidRDefault="008E7F5C" w:rsidP="00624CC0">
            <w:pPr>
              <w:spacing w:line="276" w:lineRule="auto"/>
              <w:ind w:firstLine="42"/>
              <w:rPr>
                <w:sz w:val="24"/>
                <w:szCs w:val="24"/>
              </w:rPr>
            </w:pPr>
            <w:r w:rsidRPr="00F0706C">
              <w:rPr>
                <w:sz w:val="24"/>
                <w:szCs w:val="24"/>
              </w:rPr>
              <w:t xml:space="preserve">Система энергообеспечения </w:t>
            </w:r>
          </w:p>
        </w:tc>
        <w:tc>
          <w:tcPr>
            <w:tcW w:w="6304" w:type="dxa"/>
          </w:tcPr>
          <w:p w14:paraId="5B7E81AB" w14:textId="77777777" w:rsidR="008E7F5C" w:rsidRPr="00F0706C" w:rsidRDefault="008E7F5C" w:rsidP="00624CC0">
            <w:pPr>
              <w:spacing w:line="276" w:lineRule="auto"/>
              <w:rPr>
                <w:sz w:val="24"/>
                <w:szCs w:val="24"/>
              </w:rPr>
            </w:pPr>
            <w:r w:rsidRPr="00F0706C">
              <w:rPr>
                <w:sz w:val="24"/>
                <w:szCs w:val="24"/>
              </w:rPr>
              <w:t>Аэробная подготовленность и способность к быстрому восстановлению</w:t>
            </w:r>
          </w:p>
        </w:tc>
      </w:tr>
      <w:tr w:rsidR="008E7F5C" w:rsidRPr="00F0706C" w14:paraId="4C79FB00" w14:textId="77777777" w:rsidTr="008E7F5C">
        <w:tc>
          <w:tcPr>
            <w:tcW w:w="675" w:type="dxa"/>
          </w:tcPr>
          <w:p w14:paraId="2AA056CC" w14:textId="77777777" w:rsidR="008E7F5C" w:rsidRPr="00F0706C" w:rsidRDefault="008E7F5C" w:rsidP="00624CC0">
            <w:pPr>
              <w:spacing w:line="276" w:lineRule="auto"/>
              <w:ind w:firstLine="709"/>
              <w:rPr>
                <w:sz w:val="24"/>
                <w:szCs w:val="24"/>
              </w:rPr>
            </w:pPr>
            <w:r w:rsidRPr="00F0706C">
              <w:rPr>
                <w:sz w:val="24"/>
                <w:szCs w:val="24"/>
              </w:rPr>
              <w:t>6.</w:t>
            </w:r>
          </w:p>
        </w:tc>
        <w:tc>
          <w:tcPr>
            <w:tcW w:w="2768" w:type="dxa"/>
          </w:tcPr>
          <w:p w14:paraId="642E9737" w14:textId="77777777" w:rsidR="008E7F5C" w:rsidRPr="00F0706C" w:rsidRDefault="008E7F5C" w:rsidP="00624CC0">
            <w:pPr>
              <w:spacing w:line="276" w:lineRule="auto"/>
              <w:ind w:firstLine="42"/>
              <w:rPr>
                <w:sz w:val="24"/>
                <w:szCs w:val="24"/>
              </w:rPr>
            </w:pPr>
            <w:r w:rsidRPr="00F0706C">
              <w:rPr>
                <w:sz w:val="24"/>
                <w:szCs w:val="24"/>
              </w:rPr>
              <w:t>Анатомо-морфологические показатели</w:t>
            </w:r>
          </w:p>
        </w:tc>
        <w:tc>
          <w:tcPr>
            <w:tcW w:w="6304" w:type="dxa"/>
          </w:tcPr>
          <w:p w14:paraId="6A6C0147" w14:textId="77777777" w:rsidR="008E7F5C" w:rsidRPr="00F0706C" w:rsidRDefault="008E7F5C" w:rsidP="00624CC0">
            <w:pPr>
              <w:spacing w:line="276" w:lineRule="auto"/>
              <w:rPr>
                <w:sz w:val="24"/>
                <w:szCs w:val="24"/>
              </w:rPr>
            </w:pPr>
            <w:r w:rsidRPr="00F0706C">
              <w:rPr>
                <w:sz w:val="24"/>
                <w:szCs w:val="24"/>
              </w:rPr>
              <w:t>Рост, вес, компонентный состав тела (процент жира, обхват бедра)</w:t>
            </w:r>
          </w:p>
        </w:tc>
      </w:tr>
    </w:tbl>
    <w:p w14:paraId="379B80D6" w14:textId="77777777" w:rsidR="008E7F5C" w:rsidRPr="007419FC" w:rsidRDefault="008E7F5C" w:rsidP="008E7F5C">
      <w:pPr>
        <w:spacing w:after="0" w:line="360" w:lineRule="auto"/>
        <w:ind w:firstLine="709"/>
        <w:rPr>
          <w:rFonts w:cs="Times New Roman"/>
          <w:sz w:val="24"/>
          <w:szCs w:val="24"/>
        </w:rPr>
      </w:pPr>
      <w:r w:rsidRPr="007419FC">
        <w:rPr>
          <w:rFonts w:cs="Times New Roman"/>
          <w:sz w:val="24"/>
          <w:szCs w:val="24"/>
        </w:rPr>
        <w:t>Оценка состояния функциональных систем игроков в обязательном порядке проходит на этапе формирования сборной команды, а в последующим 2 раза в год.</w:t>
      </w:r>
    </w:p>
    <w:p w14:paraId="63AA686F" w14:textId="77777777" w:rsidR="008E7F5C" w:rsidRPr="007419FC" w:rsidRDefault="008E7F5C" w:rsidP="008E7F5C">
      <w:pPr>
        <w:spacing w:after="0" w:line="360" w:lineRule="auto"/>
        <w:ind w:firstLine="709"/>
        <w:rPr>
          <w:rFonts w:cs="Times New Roman"/>
          <w:sz w:val="24"/>
          <w:szCs w:val="24"/>
        </w:rPr>
      </w:pPr>
      <w:r w:rsidRPr="007419FC">
        <w:rPr>
          <w:rFonts w:cs="Times New Roman"/>
          <w:sz w:val="24"/>
          <w:szCs w:val="24"/>
        </w:rPr>
        <w:t xml:space="preserve">С целью оценки текущего уровня подготовленности игроков и их адаптации к тренировочным и соревновательным нагрузкам тестирование проводится в рамках учебно-тренировочных сборов 6 раз в год. Оцениваются, прежде всего, скоростные и скоростно-силовые способности игроков показатели которых, во многом, определяют динамику развития физической подготовленности игроков разного амплуа, позволяют проводить </w:t>
      </w:r>
      <w:r w:rsidRPr="007419FC">
        <w:rPr>
          <w:rFonts w:cs="Times New Roman"/>
          <w:sz w:val="24"/>
          <w:szCs w:val="24"/>
        </w:rPr>
        <w:lastRenderedPageBreak/>
        <w:t>постоянный сравнительный анализ показателей на разных этапах подготовки футболистов и дать практические рекомендации по коррекции тренировочного процесса в Академиях, СДЮСШОР, клубах с целью индивидуализации спортивной тренировки в рамках процесса подготовки футболистов.</w:t>
      </w:r>
    </w:p>
    <w:p w14:paraId="1B754A3C" w14:textId="77777777" w:rsidR="008E7F5C" w:rsidRPr="007419FC" w:rsidRDefault="008E7F5C" w:rsidP="008E7F5C">
      <w:pPr>
        <w:spacing w:after="0" w:line="360" w:lineRule="auto"/>
        <w:ind w:firstLine="709"/>
        <w:rPr>
          <w:rFonts w:cs="Times New Roman"/>
          <w:sz w:val="24"/>
          <w:szCs w:val="24"/>
        </w:rPr>
      </w:pPr>
      <w:r w:rsidRPr="007419FC">
        <w:rPr>
          <w:rFonts w:cs="Times New Roman"/>
          <w:sz w:val="24"/>
          <w:szCs w:val="24"/>
        </w:rPr>
        <w:t>Несомненно, одной из важнейших составляющих оценки подготовленности футболистов является анализ его соревновательной деятельности, который позволяет с помощью количественных и качественных показателей оценить интенсивность и эффективность игровых действий, величину нагрузки для дальнейшего планирования и реализации тренировочного процесса. Для оценки соревновательной деятельности игроков сборных команд России применяется комплексных подход, основанный на использовании различных современных систем анализа физической и технико-тактической подготовленности, что позволяет с высокой степенью точности объективно судить об уровне подготовленности игрока, определенного амплуа.</w:t>
      </w:r>
    </w:p>
    <w:p w14:paraId="7DADA673" w14:textId="77777777" w:rsidR="008E7F5C" w:rsidRPr="007419FC" w:rsidRDefault="008E7F5C" w:rsidP="008E7F5C">
      <w:pPr>
        <w:spacing w:after="0" w:line="360" w:lineRule="auto"/>
        <w:ind w:firstLine="709"/>
        <w:rPr>
          <w:rFonts w:cs="Times New Roman"/>
          <w:sz w:val="24"/>
          <w:szCs w:val="24"/>
        </w:rPr>
      </w:pPr>
      <w:r w:rsidRPr="007419FC">
        <w:rPr>
          <w:rFonts w:cs="Times New Roman"/>
          <w:sz w:val="24"/>
          <w:szCs w:val="24"/>
        </w:rPr>
        <w:t xml:space="preserve">В целях объективизации подходов к оценке текущей подготовленности игроков и перспективы их развития, в Департаменте сборных команд Российского футбольного союза созданы научно-методический отдел, медико-биологическая служба, работа которых направлена на изучение и выстраивание взаимосвязей параметров показателей подготовленности футболистов соответственно современным требованиям к игрокам определенного амплуа. </w:t>
      </w:r>
    </w:p>
    <w:p w14:paraId="09D794FF" w14:textId="77777777" w:rsidR="008E7F5C" w:rsidRDefault="008E7F5C" w:rsidP="008E7F5C">
      <w:pPr>
        <w:spacing w:after="0" w:line="360" w:lineRule="auto"/>
        <w:ind w:firstLine="709"/>
        <w:rPr>
          <w:rFonts w:cs="Times New Roman"/>
          <w:sz w:val="24"/>
          <w:szCs w:val="24"/>
        </w:rPr>
      </w:pPr>
      <w:r w:rsidRPr="007419FC">
        <w:rPr>
          <w:rFonts w:cs="Times New Roman"/>
          <w:sz w:val="24"/>
          <w:szCs w:val="24"/>
        </w:rPr>
        <w:t>Таким образом, сформирован современный подход к оценке подготовленности игрока, отсутствие которого привело бы к резкому снижению результатов сборных команд России на международной арене.</w:t>
      </w:r>
    </w:p>
    <w:p w14:paraId="5CA1FFE0" w14:textId="77777777" w:rsidR="008E7F5C" w:rsidRPr="007A62A3" w:rsidRDefault="008E7F5C" w:rsidP="008E7F5C">
      <w:pPr>
        <w:spacing w:after="0" w:line="360" w:lineRule="auto"/>
        <w:ind w:firstLine="709"/>
        <w:jc w:val="center"/>
        <w:rPr>
          <w:rFonts w:cs="Times New Roman"/>
          <w:b/>
          <w:sz w:val="24"/>
          <w:szCs w:val="24"/>
        </w:rPr>
      </w:pPr>
      <w:r w:rsidRPr="007A62A3">
        <w:rPr>
          <w:rFonts w:cs="Times New Roman"/>
          <w:b/>
          <w:sz w:val="24"/>
          <w:szCs w:val="24"/>
        </w:rPr>
        <w:t>Список литературы</w:t>
      </w:r>
    </w:p>
    <w:p w14:paraId="4DE2134F" w14:textId="7C83D6EC" w:rsidR="008E7F5C" w:rsidRPr="003A2228" w:rsidRDefault="008E7F5C" w:rsidP="002B3088">
      <w:pPr>
        <w:pStyle w:val="a3"/>
        <w:numPr>
          <w:ilvl w:val="0"/>
          <w:numId w:val="24"/>
        </w:numPr>
        <w:spacing w:after="0" w:line="360" w:lineRule="auto"/>
        <w:ind w:left="426" w:hanging="426"/>
        <w:rPr>
          <w:rFonts w:cs="Times New Roman"/>
          <w:sz w:val="24"/>
          <w:szCs w:val="24"/>
        </w:rPr>
      </w:pPr>
      <w:r w:rsidRPr="003A2228">
        <w:rPr>
          <w:rFonts w:cs="Times New Roman"/>
          <w:sz w:val="24"/>
          <w:szCs w:val="24"/>
        </w:rPr>
        <w:t xml:space="preserve">Федеральный стандарт спортивной подготовки по виду спорта «Футбол», Приказ </w:t>
      </w:r>
      <w:proofErr w:type="spellStart"/>
      <w:r w:rsidRPr="003A2228">
        <w:rPr>
          <w:rFonts w:cs="Times New Roman"/>
          <w:sz w:val="24"/>
          <w:szCs w:val="24"/>
        </w:rPr>
        <w:t>Минспорта</w:t>
      </w:r>
      <w:proofErr w:type="spellEnd"/>
      <w:r w:rsidRPr="003A2228">
        <w:rPr>
          <w:rFonts w:cs="Times New Roman"/>
          <w:sz w:val="24"/>
          <w:szCs w:val="24"/>
        </w:rPr>
        <w:t xml:space="preserve"> РФ от 25 октября 2019г. №880;</w:t>
      </w:r>
    </w:p>
    <w:p w14:paraId="750B9CDB" w14:textId="5EB94BCA" w:rsidR="008E7F5C" w:rsidRPr="003A2228" w:rsidRDefault="008E7F5C" w:rsidP="002B3088">
      <w:pPr>
        <w:pStyle w:val="a3"/>
        <w:numPr>
          <w:ilvl w:val="0"/>
          <w:numId w:val="24"/>
        </w:numPr>
        <w:spacing w:after="0" w:line="360" w:lineRule="auto"/>
        <w:ind w:left="426" w:hanging="426"/>
        <w:rPr>
          <w:rFonts w:cs="Times New Roman"/>
          <w:sz w:val="24"/>
          <w:szCs w:val="24"/>
        </w:rPr>
      </w:pPr>
      <w:r w:rsidRPr="003A2228">
        <w:rPr>
          <w:rFonts w:cs="Times New Roman"/>
          <w:sz w:val="24"/>
          <w:szCs w:val="24"/>
        </w:rPr>
        <w:t>Губа В.П. Футбол. Программа для футбольных академий, детско-юношеских спортивных школ, специализированных детско-юношеских школ олимпийского резерва, М., Человек, 2015г., 208 стр.</w:t>
      </w:r>
    </w:p>
    <w:p w14:paraId="598D719F" w14:textId="26B3D7FD" w:rsidR="008E7F5C" w:rsidRPr="003A2228" w:rsidRDefault="008E7F5C" w:rsidP="002B3088">
      <w:pPr>
        <w:pStyle w:val="a3"/>
        <w:numPr>
          <w:ilvl w:val="0"/>
          <w:numId w:val="24"/>
        </w:numPr>
        <w:spacing w:after="0" w:line="360" w:lineRule="auto"/>
        <w:ind w:left="426" w:hanging="426"/>
        <w:rPr>
          <w:rFonts w:cs="Times New Roman"/>
          <w:sz w:val="24"/>
          <w:szCs w:val="24"/>
        </w:rPr>
      </w:pPr>
      <w:r w:rsidRPr="003A2228">
        <w:rPr>
          <w:rFonts w:cs="Times New Roman"/>
          <w:sz w:val="24"/>
          <w:szCs w:val="24"/>
        </w:rPr>
        <w:t>Футбол. Программа. Под ред. Годика М.А. М., Советский спорт, 2010г.</w:t>
      </w:r>
    </w:p>
    <w:p w14:paraId="43E5B174" w14:textId="57F041BD" w:rsidR="008E7F5C" w:rsidRPr="00A504D9" w:rsidRDefault="008E7F5C" w:rsidP="002B3088">
      <w:pPr>
        <w:pStyle w:val="a3"/>
        <w:numPr>
          <w:ilvl w:val="0"/>
          <w:numId w:val="24"/>
        </w:numPr>
        <w:spacing w:after="0" w:line="360" w:lineRule="auto"/>
        <w:ind w:left="426" w:hanging="426"/>
        <w:jc w:val="left"/>
        <w:rPr>
          <w:shd w:val="clear" w:color="auto" w:fill="FFFFFF"/>
        </w:rPr>
      </w:pPr>
      <w:r w:rsidRPr="00A504D9">
        <w:rPr>
          <w:rFonts w:cs="Times New Roman"/>
          <w:sz w:val="24"/>
          <w:szCs w:val="24"/>
        </w:rPr>
        <w:t>Методические программы РФС, 2020 г.</w:t>
      </w:r>
      <w:r w:rsidRPr="00A504D9">
        <w:rPr>
          <w:shd w:val="clear" w:color="auto" w:fill="FFFFFF"/>
        </w:rPr>
        <w:br w:type="page"/>
      </w:r>
    </w:p>
    <w:p w14:paraId="17F5D051" w14:textId="77777777" w:rsidR="008E7F5C" w:rsidRPr="00630C49" w:rsidRDefault="008E7F5C" w:rsidP="003A2228">
      <w:pPr>
        <w:pStyle w:val="affffb"/>
      </w:pPr>
      <w:bookmarkStart w:id="145" w:name="_Toc69078794"/>
      <w:r w:rsidRPr="00630C49">
        <w:lastRenderedPageBreak/>
        <w:t>СИСТЕМА ПОДГОТОВКИ СПОРТИВНОГО РЕЗЕРВА В РОССИЙСКОМ ФУТБОЛЕ</w:t>
      </w:r>
      <w:bookmarkEnd w:id="145"/>
    </w:p>
    <w:p w14:paraId="4C4584DF" w14:textId="02E92665" w:rsidR="008E7F5C" w:rsidRPr="00630C49" w:rsidRDefault="008E7F5C" w:rsidP="003A2228">
      <w:pPr>
        <w:pStyle w:val="affffd"/>
      </w:pPr>
      <w:bookmarkStart w:id="146" w:name="_Toc69078795"/>
      <w:proofErr w:type="spellStart"/>
      <w:r w:rsidRPr="00630C49">
        <w:t>Лексаков</w:t>
      </w:r>
      <w:proofErr w:type="spellEnd"/>
      <w:r w:rsidRPr="00630C49">
        <w:t xml:space="preserve"> </w:t>
      </w:r>
      <w:r w:rsidR="00A504D9" w:rsidRPr="00A504D9">
        <w:t>Андрей Владимирович</w:t>
      </w:r>
      <w:bookmarkEnd w:id="146"/>
    </w:p>
    <w:p w14:paraId="0901DBCA" w14:textId="77777777" w:rsidR="00066A31" w:rsidRDefault="00066A31" w:rsidP="00066A31">
      <w:pPr>
        <w:pStyle w:val="afffff1"/>
        <w:rPr>
          <w:sz w:val="26"/>
          <w:szCs w:val="26"/>
        </w:rPr>
      </w:pPr>
      <w:r>
        <w:t>кандидат педагогических наук, профессор</w:t>
      </w:r>
    </w:p>
    <w:p w14:paraId="27598DC8" w14:textId="77777777" w:rsidR="00066A31" w:rsidRPr="009B3E29" w:rsidRDefault="00066A31" w:rsidP="00066A31">
      <w:pPr>
        <w:pStyle w:val="afffff1"/>
        <w:rPr>
          <w:b/>
          <w:sz w:val="26"/>
          <w:szCs w:val="26"/>
        </w:rPr>
      </w:pPr>
      <w:r w:rsidRPr="009B3E29">
        <w:rPr>
          <w:sz w:val="26"/>
          <w:szCs w:val="26"/>
        </w:rPr>
        <w:t>Российский государственный университет физической культуры, спорта, молодежи и туризма</w:t>
      </w:r>
      <w:r w:rsidRPr="009B3E29">
        <w:rPr>
          <w:b/>
          <w:sz w:val="26"/>
          <w:szCs w:val="26"/>
        </w:rPr>
        <w:t xml:space="preserve"> (</w:t>
      </w:r>
      <w:r w:rsidRPr="009B3E29">
        <w:rPr>
          <w:sz w:val="26"/>
          <w:szCs w:val="26"/>
          <w:shd w:val="clear" w:color="auto" w:fill="FFFFFF"/>
        </w:rPr>
        <w:t>ГЦОЛИФК), г. Москва, Россия</w:t>
      </w:r>
    </w:p>
    <w:p w14:paraId="0CA95783" w14:textId="77777777" w:rsidR="008E7F5C" w:rsidRPr="00630C49" w:rsidRDefault="008E7F5C" w:rsidP="008E7F5C">
      <w:pPr>
        <w:spacing w:after="0" w:line="360" w:lineRule="auto"/>
        <w:ind w:firstLine="709"/>
        <w:rPr>
          <w:rFonts w:cs="Times New Roman"/>
          <w:b/>
          <w:sz w:val="24"/>
          <w:szCs w:val="24"/>
        </w:rPr>
      </w:pPr>
      <w:r w:rsidRPr="00630C49">
        <w:rPr>
          <w:rFonts w:cs="Times New Roman"/>
          <w:b/>
          <w:sz w:val="24"/>
          <w:szCs w:val="24"/>
        </w:rPr>
        <w:t xml:space="preserve">Аннотация. </w:t>
      </w:r>
      <w:r w:rsidRPr="00630C49">
        <w:rPr>
          <w:rFonts w:cs="Times New Roman"/>
          <w:sz w:val="24"/>
          <w:szCs w:val="24"/>
        </w:rPr>
        <w:t xml:space="preserve">Рассмотрена система подготовки спортивного резерва в футболе с факторами, </w:t>
      </w:r>
      <w:r w:rsidRPr="00630C49">
        <w:rPr>
          <w:rFonts w:eastAsia="Times New Roman" w:cs="Times New Roman"/>
          <w:sz w:val="24"/>
          <w:szCs w:val="24"/>
          <w:lang w:eastAsia="ru-RU"/>
        </w:rPr>
        <w:t>обуславливающие её эффективную реализацию. Исходя из современной тенденции подготовки игроков в детско-юношеском футболе, дана классификация тренировочных средств соответственно видам, подготовки, рассмотрены уровни соревнований, этапы подготовки тренеров. Также отмечены негативные факторы, которые снижают эффективность существующей системы подготовки спортивного резерва.</w:t>
      </w:r>
    </w:p>
    <w:p w14:paraId="46648413" w14:textId="77777777" w:rsidR="003A2228" w:rsidRPr="00630C49" w:rsidRDefault="003A2228" w:rsidP="008E7F5C">
      <w:pPr>
        <w:spacing w:after="0" w:line="360" w:lineRule="auto"/>
        <w:ind w:firstLine="709"/>
        <w:rPr>
          <w:rFonts w:cs="Times New Roman"/>
          <w:sz w:val="24"/>
          <w:szCs w:val="24"/>
        </w:rPr>
      </w:pPr>
    </w:p>
    <w:p w14:paraId="2514C5E3"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В настоящее время Российский футбольный союз рассматривать подготовки спортивного резерва как многофакторную систему, Которая основывается на современных тенденциях тренировочного процесса и соревновательной деятельности. Тенденции могут появляться и исчезать, чтобы появится снова (особенно в области тактических построений командной игры).</w:t>
      </w:r>
    </w:p>
    <w:p w14:paraId="28F86770"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Тенденции различают общие (признанные в футбольном сообществе) и частные (</w:t>
      </w:r>
      <w:proofErr w:type="gramStart"/>
      <w:r w:rsidRPr="00630C49">
        <w:rPr>
          <w:rFonts w:eastAsia="Times New Roman" w:cs="Times New Roman"/>
          <w:sz w:val="24"/>
          <w:szCs w:val="24"/>
          <w:lang w:eastAsia="ru-RU"/>
        </w:rPr>
        <w:t>являющиеся собственно-тренерскими</w:t>
      </w:r>
      <w:proofErr w:type="gramEnd"/>
      <w:r w:rsidRPr="00630C49">
        <w:rPr>
          <w:rFonts w:eastAsia="Times New Roman" w:cs="Times New Roman"/>
          <w:sz w:val="24"/>
          <w:szCs w:val="24"/>
          <w:lang w:eastAsia="ru-RU"/>
        </w:rPr>
        <w:t>).</w:t>
      </w:r>
    </w:p>
    <w:p w14:paraId="5CA50296"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Проведённые аттестации учреждений спортивной подготовки, занимающихся подготовкой футболистов, позволила классифицировать данные организации по следующим уровням: 1. социальный - частные футбольной секции, школы, секции футбола в школе, государственные (бюджетные) спортивные школы - городские; 2. развитие игроков - государственные и клубные спортивные школы (областные, республиканские, краевые); 3. реализация способностей - футбольные академии профессиональных клубов</w:t>
      </w:r>
      <w:r>
        <w:rPr>
          <w:rFonts w:eastAsia="Times New Roman" w:cs="Times New Roman"/>
          <w:sz w:val="24"/>
          <w:szCs w:val="24"/>
          <w:lang w:eastAsia="ru-RU"/>
        </w:rPr>
        <w:t xml:space="preserve"> </w:t>
      </w:r>
      <w:r w:rsidRPr="00630C49">
        <w:rPr>
          <w:rFonts w:eastAsia="Times New Roman" w:cs="Times New Roman"/>
          <w:sz w:val="24"/>
          <w:szCs w:val="24"/>
          <w:lang w:eastAsia="ru-RU"/>
        </w:rPr>
        <w:t xml:space="preserve">(подготовка игроков в клубы и сборные команды России); Данным уровнем соответствует и принятая к реализации структура соревнований в детско-юношеском футболе, которая состоит из городских (местных), региональных (областных, республиканских, краевых), межрегиональных (федеральные округа), всероссийских (юношеские футбольные лиги, финальные турниры Первенства России для определённых возрастных групп), международных ( сборные команды России, академии профессиональных футбольных клубов) соревнований. Для каждого из уровней, на котором реализует свою деятельность учреждение спортивной подготовки в области футбола, Российский футбольный союз </w:t>
      </w:r>
      <w:r w:rsidRPr="00630C49">
        <w:rPr>
          <w:rFonts w:eastAsia="Times New Roman" w:cs="Times New Roman"/>
          <w:sz w:val="24"/>
          <w:szCs w:val="24"/>
          <w:lang w:eastAsia="ru-RU"/>
        </w:rPr>
        <w:lastRenderedPageBreak/>
        <w:t>определил программное обеспечение: Программы для ДЮСШ - уровень развития игроков; Федеральный стандарт спортивной подготовки по виду спорта «Футбол» - социальный и развития игроков, методические программы Российского футбольного союза - развития игроков и реализация способностей; собственные методические, программы реализуемые академиями профессиональных футбольных клубов - развития игроков и реализации способностей. </w:t>
      </w:r>
    </w:p>
    <w:p w14:paraId="41611899"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Анализ передового российского и зарубежного опыта в области подготовки спортивного резерва позволил нам определить два основных этапа подготовки футболистов: базовый 7-14 лет и профессиональный - 14-19 лет.</w:t>
      </w:r>
    </w:p>
    <w:p w14:paraId="44F972D5"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В рамках каждого этапа определены виды подготовки, преимущественно реализуемые исходя из возрастных особенностей игроков. Это позволяет более эффективно планировать тренировочный процесс на основе взаимосвязи видов подготовки, реалистичности реализации и возможности своевременной коррекции направленности. </w:t>
      </w:r>
    </w:p>
    <w:p w14:paraId="30B739A2"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В рамках каждого из этапов подготовки спортивного резерва реализуется комплекс тренировочных средств, которые подразделяются на: </w:t>
      </w:r>
    </w:p>
    <w:p w14:paraId="002AD70B" w14:textId="3687296B"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1.</w:t>
      </w:r>
      <w:r w:rsidRPr="00630C49">
        <w:rPr>
          <w:rFonts w:eastAsia="Times New Roman" w:cs="Times New Roman"/>
          <w:sz w:val="24"/>
          <w:szCs w:val="24"/>
          <w:lang w:eastAsia="ru-RU"/>
        </w:rPr>
        <w:tab/>
        <w:t>Обучающие - изолированные, игровые, соревновательные;</w:t>
      </w:r>
    </w:p>
    <w:p w14:paraId="068876A6" w14:textId="7A4CC981"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2.</w:t>
      </w:r>
      <w:r w:rsidRPr="00630C49">
        <w:rPr>
          <w:rFonts w:eastAsia="Times New Roman" w:cs="Times New Roman"/>
          <w:sz w:val="24"/>
          <w:szCs w:val="24"/>
          <w:lang w:eastAsia="ru-RU"/>
        </w:rPr>
        <w:tab/>
        <w:t>Развивающие (физическая подготовка) - изолированные (тематические) и изолированные (комплексные);</w:t>
      </w:r>
    </w:p>
    <w:p w14:paraId="3C3C73E1" w14:textId="6EDB5FAF"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3.</w:t>
      </w:r>
      <w:r w:rsidRPr="00630C49">
        <w:rPr>
          <w:rFonts w:eastAsia="Times New Roman" w:cs="Times New Roman"/>
          <w:sz w:val="24"/>
          <w:szCs w:val="24"/>
          <w:lang w:eastAsia="ru-RU"/>
        </w:rPr>
        <w:tab/>
        <w:t>Организационно-моделирующие (тактическая подготовка);</w:t>
      </w:r>
    </w:p>
    <w:p w14:paraId="76366213" w14:textId="70F2A625"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4.</w:t>
      </w:r>
      <w:r w:rsidRPr="00630C49">
        <w:rPr>
          <w:rFonts w:eastAsia="Times New Roman" w:cs="Times New Roman"/>
          <w:sz w:val="24"/>
          <w:szCs w:val="24"/>
          <w:lang w:eastAsia="ru-RU"/>
        </w:rPr>
        <w:tab/>
        <w:t>Совершенствующие (технико-тактическая подготовка) - изолированные, игровые, соревновательные;</w:t>
      </w:r>
    </w:p>
    <w:p w14:paraId="1F5D7D13"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Необходимыми условиями для эффективной реализации данных средств является: быстрота выполнения приемов и действий, сопротивление, реальные игровые (соревновательные) эпизоды соответственно действиям игроков определённого амплуа;</w:t>
      </w:r>
    </w:p>
    <w:p w14:paraId="6093F347" w14:textId="27DCD719"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5.</w:t>
      </w:r>
      <w:r w:rsidRPr="00630C49">
        <w:rPr>
          <w:rFonts w:eastAsia="Times New Roman" w:cs="Times New Roman"/>
          <w:sz w:val="24"/>
          <w:szCs w:val="24"/>
          <w:lang w:eastAsia="ru-RU"/>
        </w:rPr>
        <w:tab/>
        <w:t>Имитационные;</w:t>
      </w:r>
    </w:p>
    <w:p w14:paraId="26E8DF88" w14:textId="5E34A515"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6.</w:t>
      </w:r>
      <w:r w:rsidRPr="00630C49">
        <w:rPr>
          <w:rFonts w:eastAsia="Times New Roman" w:cs="Times New Roman"/>
          <w:sz w:val="24"/>
          <w:szCs w:val="24"/>
          <w:lang w:eastAsia="ru-RU"/>
        </w:rPr>
        <w:tab/>
        <w:t>Поддерживающие;</w:t>
      </w:r>
    </w:p>
    <w:p w14:paraId="4ED43E18" w14:textId="24AE1004"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7.</w:t>
      </w:r>
      <w:r w:rsidRPr="00630C49">
        <w:rPr>
          <w:rFonts w:eastAsia="Times New Roman" w:cs="Times New Roman"/>
          <w:sz w:val="24"/>
          <w:szCs w:val="24"/>
          <w:lang w:eastAsia="ru-RU"/>
        </w:rPr>
        <w:tab/>
        <w:t>Восстановительные (рекреационные);   </w:t>
      </w:r>
    </w:p>
    <w:p w14:paraId="3F5F08D1"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Эффективность реализации системы подготовки спортивного резерва, во-многом зависит от качественной подготовки тренеров. В настоящее время в российском футболе подготовка тренеров имеет следующую структуру:</w:t>
      </w:r>
    </w:p>
    <w:p w14:paraId="3BE21B8F"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I этап - знания (теоретические и практические); II этап - умения и навыки (обучение в реальных условиях), III этап - реализация (непосредственно в своей практической деятельности), что позволяет дифференцировать подготовку тренеров.</w:t>
      </w:r>
    </w:p>
    <w:p w14:paraId="6C480A6C"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 xml:space="preserve">В настоящее время в российском футболе реализуются программы материально-технического обеспечения, инфраструктурного соответствия современным требованиям, </w:t>
      </w:r>
      <w:r w:rsidRPr="00630C49">
        <w:rPr>
          <w:rFonts w:eastAsia="Times New Roman" w:cs="Times New Roman"/>
          <w:sz w:val="24"/>
          <w:szCs w:val="24"/>
          <w:lang w:eastAsia="ru-RU"/>
        </w:rPr>
        <w:lastRenderedPageBreak/>
        <w:t>медико-биологического и научно-методического сопровождения тренировочного процесса, что позволяет говорить о непрерывном совершенствовании функционирования системы подготовки спортивного резерва, способного достойно конкурировать на международной арене.</w:t>
      </w:r>
    </w:p>
    <w:p w14:paraId="22C4CA65" w14:textId="77777777" w:rsidR="008E7F5C" w:rsidRPr="00630C49" w:rsidRDefault="008E7F5C" w:rsidP="008E7F5C">
      <w:pPr>
        <w:spacing w:after="0" w:line="360" w:lineRule="auto"/>
        <w:ind w:firstLine="709"/>
        <w:rPr>
          <w:rFonts w:eastAsia="Times New Roman" w:cs="Times New Roman"/>
          <w:sz w:val="24"/>
          <w:szCs w:val="24"/>
          <w:lang w:eastAsia="ru-RU"/>
        </w:rPr>
      </w:pPr>
      <w:r w:rsidRPr="00630C49">
        <w:rPr>
          <w:rFonts w:eastAsia="Times New Roman" w:cs="Times New Roman"/>
          <w:sz w:val="24"/>
          <w:szCs w:val="24"/>
          <w:lang w:eastAsia="ru-RU"/>
        </w:rPr>
        <w:t>Также ведётся работа по снижению влияния негативных факторов, влияющих на эффективность реализации системы подготовки спортивного резерва: </w:t>
      </w:r>
    </w:p>
    <w:p w14:paraId="72955397" w14:textId="77777777" w:rsidR="008E7F5C" w:rsidRPr="00630C49" w:rsidRDefault="008E7F5C" w:rsidP="002B3088">
      <w:pPr>
        <w:pStyle w:val="a3"/>
        <w:numPr>
          <w:ilvl w:val="0"/>
          <w:numId w:val="11"/>
        </w:numPr>
        <w:spacing w:after="0" w:line="360" w:lineRule="auto"/>
        <w:ind w:left="0" w:firstLine="709"/>
        <w:rPr>
          <w:rFonts w:eastAsia="Times New Roman" w:cs="Times New Roman"/>
          <w:sz w:val="24"/>
          <w:szCs w:val="24"/>
          <w:lang w:eastAsia="ru-RU"/>
        </w:rPr>
      </w:pPr>
      <w:r w:rsidRPr="00630C49">
        <w:rPr>
          <w:rFonts w:eastAsia="Times New Roman" w:cs="Times New Roman"/>
          <w:sz w:val="24"/>
          <w:szCs w:val="24"/>
          <w:lang w:eastAsia="ru-RU"/>
        </w:rPr>
        <w:t>направленность на достижение командного результата - принят пакет документов, стимулирующих работу тренера по подготовке индивидуально сильных игроков;</w:t>
      </w:r>
    </w:p>
    <w:p w14:paraId="65B4ABF5" w14:textId="77777777" w:rsidR="008E7F5C" w:rsidRPr="00630C49" w:rsidRDefault="008E7F5C" w:rsidP="002B3088">
      <w:pPr>
        <w:pStyle w:val="a3"/>
        <w:numPr>
          <w:ilvl w:val="0"/>
          <w:numId w:val="11"/>
        </w:numPr>
        <w:spacing w:after="0" w:line="360" w:lineRule="auto"/>
        <w:ind w:left="0" w:firstLine="709"/>
        <w:rPr>
          <w:rFonts w:eastAsia="Times New Roman" w:cs="Times New Roman"/>
          <w:sz w:val="24"/>
          <w:szCs w:val="24"/>
          <w:lang w:eastAsia="ru-RU"/>
        </w:rPr>
      </w:pPr>
      <w:r w:rsidRPr="00630C49">
        <w:rPr>
          <w:rFonts w:eastAsia="Times New Roman" w:cs="Times New Roman"/>
          <w:sz w:val="24"/>
          <w:szCs w:val="24"/>
          <w:lang w:eastAsia="ru-RU"/>
        </w:rPr>
        <w:t>форсирование подготовки игроков - реализуется структура соревнований по принципу «равный с равным»;</w:t>
      </w:r>
    </w:p>
    <w:p w14:paraId="5F35C99E" w14:textId="77777777" w:rsidR="008E7F5C" w:rsidRPr="00630C49" w:rsidRDefault="008E7F5C" w:rsidP="002B3088">
      <w:pPr>
        <w:pStyle w:val="a3"/>
        <w:numPr>
          <w:ilvl w:val="0"/>
          <w:numId w:val="11"/>
        </w:numPr>
        <w:spacing w:after="0" w:line="360" w:lineRule="auto"/>
        <w:ind w:left="0" w:firstLine="709"/>
        <w:rPr>
          <w:rFonts w:eastAsia="Times New Roman" w:cs="Times New Roman"/>
          <w:sz w:val="24"/>
          <w:szCs w:val="24"/>
          <w:lang w:eastAsia="ru-RU"/>
        </w:rPr>
      </w:pPr>
      <w:r w:rsidRPr="00630C49">
        <w:rPr>
          <w:rFonts w:eastAsia="Times New Roman" w:cs="Times New Roman"/>
          <w:sz w:val="24"/>
          <w:szCs w:val="24"/>
          <w:lang w:eastAsia="ru-RU"/>
        </w:rPr>
        <w:t>«воровство» футболистов - принято положение, регламентирующие переходы игроков в системе юношеских футбольных лиг;</w:t>
      </w:r>
    </w:p>
    <w:p w14:paraId="2D8496A7" w14:textId="77777777" w:rsidR="008E7F5C" w:rsidRPr="00630C49" w:rsidRDefault="008E7F5C" w:rsidP="008E7F5C">
      <w:pPr>
        <w:spacing w:after="0" w:line="360" w:lineRule="auto"/>
        <w:ind w:firstLine="709"/>
        <w:rPr>
          <w:rFonts w:cs="Times New Roman"/>
          <w:sz w:val="24"/>
          <w:szCs w:val="24"/>
        </w:rPr>
      </w:pPr>
      <w:r w:rsidRPr="00630C49">
        <w:rPr>
          <w:rFonts w:cs="Times New Roman"/>
          <w:sz w:val="24"/>
          <w:szCs w:val="24"/>
        </w:rPr>
        <w:t>Таким образом, можно говорить о постоянной работе по совершенствованию функционирования системы подготовки спортивного резерва в целях ее соответствия самым высоким международным стандартам.</w:t>
      </w:r>
    </w:p>
    <w:p w14:paraId="212E3093" w14:textId="77777777" w:rsidR="008E7F5C" w:rsidRPr="00630C49" w:rsidRDefault="008E7F5C" w:rsidP="003A2228">
      <w:pPr>
        <w:spacing w:after="0" w:line="360" w:lineRule="auto"/>
        <w:jc w:val="center"/>
        <w:rPr>
          <w:rFonts w:cs="Times New Roman"/>
          <w:b/>
          <w:sz w:val="24"/>
          <w:szCs w:val="24"/>
        </w:rPr>
      </w:pPr>
      <w:r w:rsidRPr="00630C49">
        <w:rPr>
          <w:rFonts w:cs="Times New Roman"/>
          <w:b/>
          <w:sz w:val="24"/>
          <w:szCs w:val="24"/>
        </w:rPr>
        <w:t>Список литературы</w:t>
      </w:r>
    </w:p>
    <w:p w14:paraId="040A2CFB" w14:textId="77777777" w:rsidR="008E7F5C" w:rsidRPr="00630C49" w:rsidRDefault="008E7F5C" w:rsidP="002B3088">
      <w:pPr>
        <w:pStyle w:val="a3"/>
        <w:numPr>
          <w:ilvl w:val="0"/>
          <w:numId w:val="12"/>
        </w:numPr>
        <w:spacing w:after="0" w:line="360" w:lineRule="auto"/>
        <w:ind w:left="426" w:hanging="426"/>
        <w:rPr>
          <w:rFonts w:cs="Times New Roman"/>
          <w:sz w:val="24"/>
          <w:szCs w:val="24"/>
        </w:rPr>
      </w:pPr>
      <w:r w:rsidRPr="00630C49">
        <w:rPr>
          <w:rFonts w:cs="Times New Roman"/>
          <w:sz w:val="24"/>
          <w:szCs w:val="24"/>
        </w:rPr>
        <w:t xml:space="preserve">Федеральный стандарт спортивной подготовки по виду спорта «Футбол», Приказ </w:t>
      </w:r>
      <w:proofErr w:type="spellStart"/>
      <w:r w:rsidRPr="00630C49">
        <w:rPr>
          <w:rFonts w:cs="Times New Roman"/>
          <w:sz w:val="24"/>
          <w:szCs w:val="24"/>
        </w:rPr>
        <w:t>Минспорта</w:t>
      </w:r>
      <w:proofErr w:type="spellEnd"/>
      <w:r w:rsidRPr="00630C49">
        <w:rPr>
          <w:rFonts w:cs="Times New Roman"/>
          <w:sz w:val="24"/>
          <w:szCs w:val="24"/>
        </w:rPr>
        <w:t xml:space="preserve"> РФ от 25 октября 2019г. №880;</w:t>
      </w:r>
    </w:p>
    <w:p w14:paraId="156C47CB" w14:textId="77777777" w:rsidR="008E7F5C" w:rsidRPr="00630C49" w:rsidRDefault="008E7F5C" w:rsidP="002B3088">
      <w:pPr>
        <w:pStyle w:val="a3"/>
        <w:numPr>
          <w:ilvl w:val="0"/>
          <w:numId w:val="12"/>
        </w:numPr>
        <w:spacing w:after="0" w:line="360" w:lineRule="auto"/>
        <w:ind w:left="426" w:hanging="426"/>
        <w:rPr>
          <w:rFonts w:cs="Times New Roman"/>
          <w:sz w:val="24"/>
          <w:szCs w:val="24"/>
        </w:rPr>
      </w:pPr>
      <w:r w:rsidRPr="00630C49">
        <w:rPr>
          <w:rFonts w:cs="Times New Roman"/>
          <w:sz w:val="24"/>
          <w:szCs w:val="24"/>
        </w:rPr>
        <w:t>Губа В.П. Футбол. Программа для футбольных академий, детско-юношеских спортивных школ, специализированных детско-юношеских школ олимпийского резерва, М., Человек, 2015г., 208 стр.</w:t>
      </w:r>
    </w:p>
    <w:p w14:paraId="760AE978" w14:textId="77777777" w:rsidR="008E7F5C" w:rsidRPr="00630C49" w:rsidRDefault="008E7F5C" w:rsidP="002B3088">
      <w:pPr>
        <w:pStyle w:val="a3"/>
        <w:numPr>
          <w:ilvl w:val="0"/>
          <w:numId w:val="12"/>
        </w:numPr>
        <w:spacing w:after="0" w:line="360" w:lineRule="auto"/>
        <w:ind w:left="426" w:hanging="426"/>
        <w:rPr>
          <w:rFonts w:cs="Times New Roman"/>
          <w:sz w:val="24"/>
          <w:szCs w:val="24"/>
        </w:rPr>
      </w:pPr>
      <w:r w:rsidRPr="00630C49">
        <w:rPr>
          <w:rFonts w:cs="Times New Roman"/>
          <w:sz w:val="24"/>
          <w:szCs w:val="24"/>
        </w:rPr>
        <w:t>Футбол. Программа. Под ред. Годика М.А. М., Советский спорт, 2010г.</w:t>
      </w:r>
    </w:p>
    <w:p w14:paraId="1BAB9FAD" w14:textId="77777777" w:rsidR="008E7F5C" w:rsidRPr="00630C49" w:rsidRDefault="008E7F5C" w:rsidP="002B3088">
      <w:pPr>
        <w:pStyle w:val="a3"/>
        <w:numPr>
          <w:ilvl w:val="0"/>
          <w:numId w:val="12"/>
        </w:numPr>
        <w:spacing w:after="0" w:line="360" w:lineRule="auto"/>
        <w:ind w:left="426" w:hanging="426"/>
        <w:rPr>
          <w:rFonts w:cs="Times New Roman"/>
          <w:sz w:val="24"/>
          <w:szCs w:val="24"/>
        </w:rPr>
      </w:pPr>
      <w:r w:rsidRPr="00630C49">
        <w:rPr>
          <w:rFonts w:cs="Times New Roman"/>
          <w:sz w:val="24"/>
          <w:szCs w:val="24"/>
        </w:rPr>
        <w:t>Методические программы РФС, 2020г.</w:t>
      </w:r>
    </w:p>
    <w:p w14:paraId="62176054" w14:textId="76B61F8F" w:rsidR="008E7F5C" w:rsidRDefault="008E7F5C">
      <w:pPr>
        <w:jc w:val="left"/>
        <w:rPr>
          <w:shd w:val="clear" w:color="auto" w:fill="FFFFFF"/>
        </w:rPr>
      </w:pPr>
      <w:r>
        <w:rPr>
          <w:shd w:val="clear" w:color="auto" w:fill="FFFFFF"/>
        </w:rPr>
        <w:br w:type="page"/>
      </w:r>
    </w:p>
    <w:p w14:paraId="22981E44" w14:textId="77777777" w:rsidR="008E7F5C" w:rsidRPr="006B74C5" w:rsidRDefault="008E7F5C" w:rsidP="006B74C5">
      <w:pPr>
        <w:pStyle w:val="affffb"/>
        <w:rPr>
          <w:rFonts w:eastAsiaTheme="minorEastAsia"/>
        </w:rPr>
      </w:pPr>
      <w:bookmarkStart w:id="147" w:name="_Toc69078796"/>
      <w:r w:rsidRPr="006B74C5">
        <w:rPr>
          <w:rFonts w:eastAsiaTheme="minorEastAsia"/>
        </w:rPr>
        <w:lastRenderedPageBreak/>
        <w:t>СРЕДСТВА МАССОВОЙ КОММУНИКАЦИИ КАК ОСНОВА ФОРМИРОВАНИЯ МОТИВАЦИИ У ШКОЛЬНИКОВ К ЗАНЯТИЯМ ФИЗИЧЕСКОЙ КУЛЬТУРОЙ</w:t>
      </w:r>
      <w:bookmarkEnd w:id="147"/>
      <w:r w:rsidRPr="006B74C5">
        <w:rPr>
          <w:rFonts w:eastAsiaTheme="minorEastAsia"/>
        </w:rPr>
        <w:t xml:space="preserve"> </w:t>
      </w:r>
    </w:p>
    <w:p w14:paraId="58CF0FA8" w14:textId="77777777" w:rsidR="00066A31" w:rsidRPr="00BA6FEA" w:rsidRDefault="00066A31" w:rsidP="00066A31">
      <w:pPr>
        <w:pStyle w:val="affffd"/>
      </w:pPr>
      <w:bookmarkStart w:id="148" w:name="_Toc69078797"/>
      <w:proofErr w:type="spellStart"/>
      <w:r w:rsidRPr="00BA6FEA">
        <w:t>Лубышев</w:t>
      </w:r>
      <w:proofErr w:type="spellEnd"/>
      <w:r w:rsidRPr="00BA6FEA">
        <w:t xml:space="preserve"> Евгений Александрович</w:t>
      </w:r>
      <w:bookmarkEnd w:id="148"/>
    </w:p>
    <w:p w14:paraId="1A989333" w14:textId="77777777" w:rsidR="00066A31" w:rsidRDefault="00066A31" w:rsidP="00066A31">
      <w:pPr>
        <w:pStyle w:val="afffff1"/>
      </w:pPr>
      <w:r>
        <w:t>кандидат педагогических наук, доцент</w:t>
      </w:r>
    </w:p>
    <w:p w14:paraId="6A53C5F8" w14:textId="77777777" w:rsidR="00066A31" w:rsidRDefault="00066A31" w:rsidP="00066A31">
      <w:pPr>
        <w:pStyle w:val="afffff1"/>
        <w:spacing w:after="0"/>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4E1E1B80" w14:textId="77777777" w:rsidR="00066A31" w:rsidRDefault="00066A31" w:rsidP="00066A31">
      <w:pPr>
        <w:pStyle w:val="affffd"/>
      </w:pPr>
      <w:bookmarkStart w:id="149" w:name="_Toc69078798"/>
      <w:r w:rsidRPr="00BA6FEA">
        <w:t>Краси</w:t>
      </w:r>
      <w:r>
        <w:t xml:space="preserve">льников </w:t>
      </w:r>
      <w:proofErr w:type="spellStart"/>
      <w:r>
        <w:t>Арсентий</w:t>
      </w:r>
      <w:proofErr w:type="spellEnd"/>
      <w:r>
        <w:t xml:space="preserve"> Александрович</w:t>
      </w:r>
      <w:bookmarkEnd w:id="149"/>
    </w:p>
    <w:p w14:paraId="7411DDC8" w14:textId="77777777" w:rsidR="00066A31" w:rsidRDefault="00066A31" w:rsidP="00066A31">
      <w:pPr>
        <w:pStyle w:val="afffff1"/>
        <w:rPr>
          <w:sz w:val="26"/>
          <w:szCs w:val="26"/>
        </w:rPr>
      </w:pPr>
      <w:r>
        <w:t>кандидат педагогических наук, доцент</w:t>
      </w:r>
    </w:p>
    <w:p w14:paraId="6C762B27" w14:textId="77777777" w:rsidR="00066A31" w:rsidRDefault="00066A31" w:rsidP="00066A31">
      <w:pPr>
        <w:pStyle w:val="afffff1"/>
      </w:pPr>
      <w:r w:rsidRPr="00F53469">
        <w:t>Московский городс</w:t>
      </w:r>
      <w:r>
        <w:t xml:space="preserve">кой педагогический </w:t>
      </w:r>
      <w:r w:rsidRPr="00066A31">
        <w:t>университет</w:t>
      </w:r>
      <w:r>
        <w:t>,</w:t>
      </w:r>
      <w:r w:rsidRPr="00E92925">
        <w:t xml:space="preserve"> </w:t>
      </w:r>
      <w:r w:rsidRPr="00D85027">
        <w:t>Институт естествознания и спортивных технологий</w:t>
      </w:r>
      <w:r>
        <w:t>, г. Москва</w:t>
      </w:r>
      <w:r>
        <w:rPr>
          <w:iCs/>
        </w:rPr>
        <w:t>, Россия</w:t>
      </w:r>
    </w:p>
    <w:p w14:paraId="6478CF0F" w14:textId="77777777" w:rsidR="008E7F5C" w:rsidRPr="00F83F9E" w:rsidRDefault="008E7F5C" w:rsidP="006B74C5">
      <w:pPr>
        <w:pStyle w:val="afffff"/>
      </w:pPr>
      <w:r w:rsidRPr="003A0F7D">
        <w:rPr>
          <w:b/>
          <w:bCs/>
        </w:rPr>
        <w:t>Аннотация</w:t>
      </w:r>
      <w:r w:rsidRPr="00DE1DDD">
        <w:rPr>
          <w:b/>
          <w:bCs/>
        </w:rPr>
        <w:t xml:space="preserve">. </w:t>
      </w:r>
      <w:r w:rsidRPr="00AA01BC">
        <w:t xml:space="preserve">В статье рассматривается раскрытие мотивационных возможностей современных средств коммуникации к занятиям физической культурой среди обучающихся </w:t>
      </w:r>
      <w:r>
        <w:t xml:space="preserve">средней школы. Предпринятое педагогическое исследование позволяет сделать вывод, что эффективное формирование </w:t>
      </w:r>
      <w:r w:rsidRPr="008F5D09">
        <w:t xml:space="preserve">мотивации к занятиям физической культурой </w:t>
      </w:r>
      <w:r>
        <w:t xml:space="preserve">при помощи современных </w:t>
      </w:r>
      <w:r w:rsidRPr="008F5D09">
        <w:t xml:space="preserve">средств </w:t>
      </w:r>
      <w:r>
        <w:t xml:space="preserve">массовой </w:t>
      </w:r>
      <w:r w:rsidRPr="008F5D09">
        <w:t>коммуникаци</w:t>
      </w:r>
      <w:r>
        <w:t>и</w:t>
      </w:r>
      <w:r w:rsidRPr="008F5D09">
        <w:t xml:space="preserve"> позволит создать потребность в постоянных физических упражнениях </w:t>
      </w:r>
      <w:r>
        <w:t>у обучающихся</w:t>
      </w:r>
      <w:r w:rsidRPr="008F5D09">
        <w:t xml:space="preserve">, тем самым </w:t>
      </w:r>
      <w:r>
        <w:t xml:space="preserve">фактически </w:t>
      </w:r>
      <w:r w:rsidRPr="008F5D09">
        <w:t xml:space="preserve">улучшая </w:t>
      </w:r>
      <w:r>
        <w:t xml:space="preserve">их </w:t>
      </w:r>
      <w:r w:rsidRPr="008F5D09">
        <w:t>физическую подготовку.</w:t>
      </w:r>
      <w:r w:rsidRPr="005A709C">
        <w:t xml:space="preserve"> </w:t>
      </w:r>
    </w:p>
    <w:p w14:paraId="32A3FCCC" w14:textId="77777777" w:rsidR="008E7F5C" w:rsidRPr="009B3E29" w:rsidRDefault="008E7F5C" w:rsidP="008E7F5C">
      <w:pPr>
        <w:autoSpaceDE w:val="0"/>
        <w:autoSpaceDN w:val="0"/>
        <w:adjustRightInd w:val="0"/>
        <w:spacing w:after="0" w:line="240" w:lineRule="auto"/>
        <w:ind w:firstLine="709"/>
        <w:rPr>
          <w:rFonts w:eastAsiaTheme="minorEastAsia" w:cs="Times New Roman"/>
          <w:szCs w:val="28"/>
        </w:rPr>
      </w:pPr>
    </w:p>
    <w:p w14:paraId="04A2D741" w14:textId="50BF4EA3" w:rsidR="008E7F5C" w:rsidRDefault="008E7F5C" w:rsidP="006B74C5">
      <w:pPr>
        <w:pStyle w:val="afffff"/>
      </w:pPr>
      <w:r w:rsidRPr="00E52B99">
        <w:t xml:space="preserve">На современном этапе развития информационного </w:t>
      </w:r>
      <w:r>
        <w:t>общества</w:t>
      </w:r>
      <w:r w:rsidRPr="00E52B99">
        <w:t xml:space="preserve"> мотивация к занятиям физической культурой </w:t>
      </w:r>
      <w:bookmarkStart w:id="150" w:name="_Hlk42002935"/>
      <w:r w:rsidRPr="00E52B99">
        <w:t>во многом формируется под прямым воздействием аудиовизуальных средств коммуникации. В основном через интернет, социальные сети, телевидение,</w:t>
      </w:r>
      <w:r>
        <w:t xml:space="preserve"> </w:t>
      </w:r>
      <w:r w:rsidRPr="00E52B99">
        <w:t>видеофильмы. </w:t>
      </w:r>
    </w:p>
    <w:p w14:paraId="76289BE5" w14:textId="08334451" w:rsidR="008E7F5C" w:rsidRPr="008F5D09" w:rsidRDefault="008E7F5C" w:rsidP="006B74C5">
      <w:pPr>
        <w:pStyle w:val="afffff"/>
      </w:pPr>
      <w:r w:rsidRPr="00E52B99">
        <w:t>Информационные средства имеют большое воздействие на умственное развитие физической культуры подростков, ее влияние дает возможность достичь рационального деятельного отношения молодежи к физическим упражнениям, в общем и целом, к здоровому образу своей жизни</w:t>
      </w:r>
      <w:r w:rsidRPr="000326CD">
        <w:t xml:space="preserve"> [1]</w:t>
      </w:r>
      <w:r w:rsidRPr="00E52B99">
        <w:t xml:space="preserve">. </w:t>
      </w:r>
      <w:r>
        <w:tab/>
      </w:r>
      <w:r w:rsidRPr="00E52B99">
        <w:t xml:space="preserve">Применение телекоммуникационных и электронных средств напрямую зависит от повышения или уменьшения интереса к урокам по физической культуре и занятиям спортом. </w:t>
      </w:r>
      <w:bookmarkStart w:id="151" w:name="_Hlk42002958"/>
      <w:bookmarkEnd w:id="150"/>
      <w:r w:rsidRPr="00E52B99">
        <w:t>Уже немало лет преподавание физической культуры в школе ведется узко, однобоко, школьники не интересуются занятиями, которые проводят в нынешних условиях. Из года в год ученики средней школы проявляют минимальную активность к физической культуре, разнообразию физическ</w:t>
      </w:r>
      <w:r>
        <w:t xml:space="preserve">ой </w:t>
      </w:r>
      <w:r w:rsidRPr="00E52B99">
        <w:t>активност</w:t>
      </w:r>
      <w:r>
        <w:t>и</w:t>
      </w:r>
      <w:r w:rsidRPr="00E52B99">
        <w:t xml:space="preserve"> </w:t>
      </w:r>
      <w:r>
        <w:t>и</w:t>
      </w:r>
      <w:r w:rsidRPr="00E52B99">
        <w:t xml:space="preserve"> к спорту в целом.</w:t>
      </w:r>
      <w:bookmarkStart w:id="152" w:name="_Hlk42002991"/>
      <w:bookmarkEnd w:id="151"/>
      <w:r>
        <w:t xml:space="preserve"> </w:t>
      </w:r>
      <w:r w:rsidRPr="002B6834">
        <w:t xml:space="preserve">Воздействие информационных средств коммуникации становится немаловажным, поэтому ученики зачастую из своей настоящей жизни, реальности </w:t>
      </w:r>
      <w:r>
        <w:lastRenderedPageBreak/>
        <w:t xml:space="preserve">полностью </w:t>
      </w:r>
      <w:r w:rsidRPr="002B6834">
        <w:t>погружаются в виртуальный мир</w:t>
      </w:r>
      <w:r w:rsidRPr="000326CD">
        <w:t xml:space="preserve"> [2]</w:t>
      </w:r>
      <w:r w:rsidRPr="002B6834">
        <w:t xml:space="preserve">. </w:t>
      </w:r>
      <w:r>
        <w:t xml:space="preserve"> Поэтому поступательное в</w:t>
      </w:r>
      <w:r w:rsidRPr="002B6834">
        <w:t xml:space="preserve">недрение информационно-коммуникативных технологий в сознание обучающихся положительно сказывается на заинтересованности учеников к предмету. Для формирования </w:t>
      </w:r>
      <w:r>
        <w:t>мотивационно-</w:t>
      </w:r>
      <w:r w:rsidRPr="002B6834">
        <w:t>ценностного отношения к физической культуре необходимо выделять, анализировать и извлекать положительные результаты из данного внедрения.</w:t>
      </w:r>
      <w:bookmarkStart w:id="153" w:name="_Hlk42003045"/>
      <w:bookmarkEnd w:id="152"/>
      <w:r w:rsidRPr="008F5D09">
        <w:t xml:space="preserve"> </w:t>
      </w:r>
    </w:p>
    <w:p w14:paraId="0EF1A4BE" w14:textId="31D08D13" w:rsidR="008E7F5C" w:rsidRPr="0068309D" w:rsidRDefault="008E7F5C" w:rsidP="006B74C5">
      <w:pPr>
        <w:pStyle w:val="afffff"/>
        <w:rPr>
          <w:rFonts w:eastAsia="Times New Roman"/>
          <w:lang w:eastAsia="ru-RU"/>
        </w:rPr>
      </w:pPr>
      <w:r w:rsidRPr="0068309D">
        <w:t xml:space="preserve">Повышение эффективности и качества учебного процесса, формирование физической культуры личности напрямую зависит от внедрения информационных технологий в учебный процесс, что после стимулирует применять физические упражнения в личных целях, а ведение здорового образа жизни побуждает духовное </w:t>
      </w:r>
      <w:bookmarkEnd w:id="153"/>
      <w:r w:rsidRPr="0068309D">
        <w:t>и физическое совершенствование</w:t>
      </w:r>
      <w:r w:rsidRPr="000326CD">
        <w:t xml:space="preserve"> [3]</w:t>
      </w:r>
      <w:r w:rsidRPr="0068309D">
        <w:t>.</w:t>
      </w:r>
      <w:bookmarkStart w:id="154" w:name="_Hlk42008021"/>
      <w:bookmarkStart w:id="155" w:name="_Hlk42003185"/>
      <w:r w:rsidRPr="0068309D">
        <w:rPr>
          <w:rFonts w:eastAsia="Times New Roman"/>
          <w:lang w:eastAsia="ru-RU"/>
        </w:rPr>
        <w:t xml:space="preserve"> </w:t>
      </w:r>
    </w:p>
    <w:p w14:paraId="6749CCEF" w14:textId="28C0EDD7" w:rsidR="008E7F5C" w:rsidRPr="0068309D" w:rsidRDefault="008E7F5C" w:rsidP="006B74C5">
      <w:pPr>
        <w:pStyle w:val="afffff"/>
        <w:rPr>
          <w:rFonts w:eastAsia="Times New Roman"/>
          <w:lang w:eastAsia="ru-RU"/>
        </w:rPr>
      </w:pPr>
      <w:r w:rsidRPr="0068309D">
        <w:rPr>
          <w:rFonts w:eastAsia="Times New Roman"/>
          <w:lang w:eastAsia="ru-RU"/>
        </w:rPr>
        <w:t>Исходя из указанной выше проблематики нами была сформулирована цель исследования – выявить влияние информационных средств коммуникаций на формирование мотивации к занятиям физической культурой, приобщение школьников к физической активности по средствам и методам информационного воздействия</w:t>
      </w:r>
      <w:bookmarkEnd w:id="154"/>
      <w:r w:rsidRPr="0068309D">
        <w:rPr>
          <w:rFonts w:eastAsia="Times New Roman"/>
          <w:lang w:eastAsia="ru-RU"/>
        </w:rPr>
        <w:t>.</w:t>
      </w:r>
    </w:p>
    <w:bookmarkEnd w:id="155"/>
    <w:p w14:paraId="1547EAB5" w14:textId="0AE4E049" w:rsidR="008E7F5C" w:rsidRPr="0068309D" w:rsidRDefault="008E7F5C" w:rsidP="006B74C5">
      <w:pPr>
        <w:pStyle w:val="afffff"/>
      </w:pPr>
      <w:r w:rsidRPr="0068309D">
        <w:t>В рамках настоящего исследования рассматривались всевозможные информационные коммуникативные средства информации на уроках физической культуры в средней школе.</w:t>
      </w:r>
      <w:r w:rsidRPr="0068309D">
        <w:rPr>
          <w:spacing w:val="-20"/>
        </w:rPr>
        <w:t xml:space="preserve"> </w:t>
      </w:r>
      <w:r w:rsidRPr="0068309D">
        <w:t>Опытно-экспериментальной базой исследования явилось «Государственное общеобразовательное учреждение города Москвы №2100, структурное подразделение №2», в исследовании приняли участие школьники 5-х классов в количестве 30 человек.</w:t>
      </w:r>
    </w:p>
    <w:p w14:paraId="0303DB3A" w14:textId="0C712614" w:rsidR="008E7F5C" w:rsidRPr="0068309D" w:rsidRDefault="008E7F5C" w:rsidP="006B74C5">
      <w:pPr>
        <w:pStyle w:val="afffff"/>
      </w:pPr>
      <w:r w:rsidRPr="0068309D">
        <w:t>При организации исследования были определены три</w:t>
      </w:r>
      <w:r>
        <w:t xml:space="preserve"> логически </w:t>
      </w:r>
      <w:r w:rsidRPr="0068309D">
        <w:t>последовательных этапа.</w:t>
      </w:r>
      <w:r>
        <w:t xml:space="preserve"> </w:t>
      </w:r>
      <w:r w:rsidRPr="0068309D">
        <w:t>На первом этапе были проведен</w:t>
      </w:r>
      <w:r>
        <w:t xml:space="preserve"> </w:t>
      </w:r>
      <w:r w:rsidRPr="0068309D">
        <w:t>теоретический анализ и обобщение литературных данных по изучаемой проблеме, определены цель</w:t>
      </w:r>
      <w:r>
        <w:t>, задачи и гипотеза</w:t>
      </w:r>
      <w:r w:rsidRPr="0068309D">
        <w:t xml:space="preserve"> исследования</w:t>
      </w:r>
      <w:r>
        <w:t>.</w:t>
      </w:r>
      <w:r w:rsidRPr="0068309D">
        <w:t xml:space="preserve"> На втором этапе собирались результаты тестирований физической подготовленности, проведено анкетирование. Был подготовлен и проведен педагогический эксперимент, отобраны методы и средства исследования. </w:t>
      </w:r>
    </w:p>
    <w:p w14:paraId="45FDFFC2" w14:textId="3E3251FF" w:rsidR="008E7F5C" w:rsidRDefault="008E7F5C" w:rsidP="006B74C5">
      <w:pPr>
        <w:pStyle w:val="afffff"/>
      </w:pPr>
      <w:r w:rsidRPr="0068309D">
        <w:t xml:space="preserve">На третьем этапе все полученные результаты в ходе эксперимента были обработаны и проанализированы, </w:t>
      </w:r>
      <w:r>
        <w:t xml:space="preserve">были сформулированы </w:t>
      </w:r>
      <w:r w:rsidRPr="0068309D">
        <w:t xml:space="preserve">выводы. </w:t>
      </w:r>
    </w:p>
    <w:p w14:paraId="3C499E74" w14:textId="77777777" w:rsidR="008E7F5C" w:rsidRPr="0068309D" w:rsidRDefault="008E7F5C" w:rsidP="006B74C5">
      <w:pPr>
        <w:pStyle w:val="afffff"/>
      </w:pPr>
      <w:r w:rsidRPr="0068309D">
        <w:t>В эксперименте участвовали два класса. Было сформировано две группы учащихся, экспериментальная - учащиеся 5 класса «А», и контрольная - учащиеся класса 5 «Б», в каждой было 15 человек. В контрольной группе было 7 мальчиков и 8 девочек, такое же количество мальчиков и девочек было в экспериментальной группе.</w:t>
      </w:r>
    </w:p>
    <w:p w14:paraId="6F50A4F9" w14:textId="2B8079BB" w:rsidR="008E7F5C" w:rsidRPr="00C75297" w:rsidRDefault="008E7F5C" w:rsidP="006B74C5">
      <w:pPr>
        <w:pStyle w:val="afffff"/>
      </w:pPr>
      <w:r w:rsidRPr="00C75297">
        <w:t>По уровню своего физического развития и физической подготовленности ученики в общей массе отличались мало. Уроки в экспериментальной группе осуществлялись так же, как и в контрольной, но на каждом уроке</w:t>
      </w:r>
      <w:r>
        <w:t xml:space="preserve"> были задействованы</w:t>
      </w:r>
      <w:r w:rsidRPr="00C75297">
        <w:t xml:space="preserve"> современные </w:t>
      </w:r>
      <w:r w:rsidRPr="00C75297">
        <w:lastRenderedPageBreak/>
        <w:t>информационные технологи</w:t>
      </w:r>
      <w:r>
        <w:t>и</w:t>
      </w:r>
      <w:r w:rsidRPr="00C75297">
        <w:t>. Учебный процесс с учениками экспериментальной группы проводился с учетом разработанных рекомендаций, в контрольной группе занятия проводились в традиционной форме, по общепринятой методике, с использованием стандартного спортивного инвентаря.</w:t>
      </w:r>
    </w:p>
    <w:p w14:paraId="03D5E6B0" w14:textId="7ACAC975" w:rsidR="008E7F5C" w:rsidRPr="008E05C3" w:rsidRDefault="008E7F5C" w:rsidP="006B74C5">
      <w:pPr>
        <w:pStyle w:val="afffff"/>
        <w:rPr>
          <w:rFonts w:eastAsia="Times New Roman"/>
        </w:rPr>
      </w:pPr>
      <w:r w:rsidRPr="00C75297">
        <w:rPr>
          <w:rFonts w:eastAsia="Times New Roman"/>
        </w:rPr>
        <w:t xml:space="preserve">В контрольной и экспериментальной группах </w:t>
      </w:r>
      <w:r>
        <w:rPr>
          <w:rFonts w:eastAsia="Times New Roman"/>
        </w:rPr>
        <w:t xml:space="preserve">была равная </w:t>
      </w:r>
      <w:r w:rsidRPr="00C75297">
        <w:rPr>
          <w:rFonts w:eastAsia="Times New Roman"/>
        </w:rPr>
        <w:t xml:space="preserve">продолжительность урока </w:t>
      </w:r>
      <w:r>
        <w:rPr>
          <w:rFonts w:eastAsia="Times New Roman"/>
        </w:rPr>
        <w:t xml:space="preserve">- </w:t>
      </w:r>
      <w:r w:rsidRPr="00C75297">
        <w:rPr>
          <w:rFonts w:eastAsia="Times New Roman"/>
        </w:rPr>
        <w:t xml:space="preserve">45 минут, по четыре </w:t>
      </w:r>
      <w:r>
        <w:rPr>
          <w:rFonts w:eastAsia="Times New Roman"/>
        </w:rPr>
        <w:t>урока</w:t>
      </w:r>
      <w:r w:rsidRPr="00C75297">
        <w:rPr>
          <w:rFonts w:eastAsia="Times New Roman"/>
        </w:rPr>
        <w:t xml:space="preserve"> в неделю. Учебные занятия и спортивные мероприятия в обеих группах проводились по учебному плану без отклонений от программы</w:t>
      </w:r>
      <w:r>
        <w:rPr>
          <w:rFonts w:eastAsia="Times New Roman"/>
        </w:rPr>
        <w:t xml:space="preserve">, в </w:t>
      </w:r>
      <w:r w:rsidRPr="00C75297">
        <w:rPr>
          <w:rFonts w:eastAsia="Times New Roman"/>
        </w:rPr>
        <w:t xml:space="preserve">привычных условиях для учеников. </w:t>
      </w:r>
      <w:r>
        <w:t>Помимо этого, в</w:t>
      </w:r>
      <w:r w:rsidRPr="00C75297">
        <w:t xml:space="preserve"> экспериментальной группе в ходе спортивно-массовых мероприятий решались задачи формирования ценностного отношения к физической культуре с использованием информационных технологий.</w:t>
      </w:r>
    </w:p>
    <w:p w14:paraId="3FFF9593" w14:textId="77777777" w:rsidR="008E7F5C" w:rsidRDefault="008E7F5C" w:rsidP="006B74C5">
      <w:pPr>
        <w:pStyle w:val="afffff"/>
      </w:pPr>
      <w:r>
        <w:t>Одним из эффективных средств, которое необходимо использовать на уроках физической культуры являются ИКТ. С помощью ИКТ уроки по физической культуре проходят более насыщено и продуктивно.</w:t>
      </w:r>
    </w:p>
    <w:p w14:paraId="4B1A059D" w14:textId="77777777" w:rsidR="008E7F5C" w:rsidRDefault="008E7F5C" w:rsidP="006B74C5">
      <w:pPr>
        <w:pStyle w:val="afffff"/>
      </w:pPr>
      <w:r>
        <w:t>Одним из важных направлений в работе учителей физической культуры является повышение качеств образовательного процесса, с помощью использования информационных технологий в урочных и внеурочных занятиях</w:t>
      </w:r>
      <w:r w:rsidRPr="000326CD">
        <w:t xml:space="preserve"> [4]</w:t>
      </w:r>
      <w:r>
        <w:t>. Информационные коммуникативные технологии следует использовать совместно с традиционными формами обучения.</w:t>
      </w:r>
    </w:p>
    <w:p w14:paraId="40563060" w14:textId="77777777" w:rsidR="008E7F5C" w:rsidRPr="008E05C3" w:rsidRDefault="008E7F5C" w:rsidP="006B74C5">
      <w:pPr>
        <w:pStyle w:val="afffff"/>
        <w:rPr>
          <w:i/>
          <w:iCs/>
        </w:rPr>
      </w:pPr>
      <w:r w:rsidRPr="008E05C3">
        <w:rPr>
          <w:i/>
          <w:iCs/>
        </w:rPr>
        <w:t>На уроках по физической культуре можно использовать ИКТ по следующим направлением:</w:t>
      </w:r>
    </w:p>
    <w:p w14:paraId="458AB2A2" w14:textId="77777777" w:rsidR="008E7F5C" w:rsidRDefault="008E7F5C" w:rsidP="006B74C5">
      <w:pPr>
        <w:pStyle w:val="afffff"/>
      </w:pPr>
      <w:r>
        <w:t xml:space="preserve">- формирование представлений о правильности техники выполнения двигательного действия. В школе закладывается фундамент основ техники основных двигательных действий. </w:t>
      </w:r>
    </w:p>
    <w:p w14:paraId="74F3CFEF" w14:textId="77777777" w:rsidR="008E7F5C" w:rsidRDefault="008E7F5C" w:rsidP="006B74C5">
      <w:pPr>
        <w:pStyle w:val="afffff"/>
      </w:pPr>
      <w:r>
        <w:t>- расширять кругозор учащихся об видах спорта, об значимых спортсменах. Это будет способствовать формированию у школьников словарного запаса. Эффективным средством будет являться использование видеоматериала.</w:t>
      </w:r>
    </w:p>
    <w:p w14:paraId="487CF0EB" w14:textId="77777777" w:rsidR="008E7F5C" w:rsidRDefault="008E7F5C" w:rsidP="006B74C5">
      <w:pPr>
        <w:pStyle w:val="afffff"/>
      </w:pPr>
      <w:r>
        <w:t>- формировать правильное представление о здоровье, здоровом образе жизни.  Рекомендовано использовать различные презентации по темам ЗОЖ.</w:t>
      </w:r>
    </w:p>
    <w:p w14:paraId="7C335331" w14:textId="77777777" w:rsidR="008E7F5C" w:rsidRDefault="008E7F5C" w:rsidP="006B74C5">
      <w:pPr>
        <w:pStyle w:val="afffff"/>
      </w:pPr>
      <w:r>
        <w:t>- демонстрировать материал об оказании первой медицинской помощи при травмах. Это необходимо проводить в рамках материла о технике безопасности по разделу программы.</w:t>
      </w:r>
    </w:p>
    <w:p w14:paraId="580B6740" w14:textId="77777777" w:rsidR="008E7F5C" w:rsidRPr="008E05C3" w:rsidRDefault="008E7F5C" w:rsidP="006B74C5">
      <w:pPr>
        <w:pStyle w:val="afffff"/>
        <w:rPr>
          <w:i/>
          <w:iCs/>
        </w:rPr>
      </w:pPr>
      <w:r w:rsidRPr="008E05C3">
        <w:rPr>
          <w:i/>
          <w:iCs/>
        </w:rPr>
        <w:t xml:space="preserve">Во внеурочной целесообразно задействовать ИКТ по следующим направлениям: </w:t>
      </w:r>
    </w:p>
    <w:p w14:paraId="4884E408" w14:textId="77777777" w:rsidR="008E7F5C" w:rsidRDefault="008E7F5C" w:rsidP="006B74C5">
      <w:pPr>
        <w:pStyle w:val="afffff"/>
      </w:pPr>
      <w:r>
        <w:t xml:space="preserve">- для проведения мероприятий, направленных на формирование здорового образа жизни, а также воспитываются в неблагополучной социальной среде. В связи с чем </w:t>
      </w:r>
      <w:r>
        <w:lastRenderedPageBreak/>
        <w:t xml:space="preserve">проводим профилактику вредных привычек (просмотр видеороликов, короткометражных фильмов), </w:t>
      </w:r>
    </w:p>
    <w:p w14:paraId="2D2CE252" w14:textId="77777777" w:rsidR="008E7F5C" w:rsidRDefault="008E7F5C" w:rsidP="006B74C5">
      <w:pPr>
        <w:pStyle w:val="afffff"/>
      </w:pPr>
      <w:r>
        <w:t xml:space="preserve">- с целью просвещения родителей и педагогов, проводить демонстрацию презентаций на родительских собраниях, педагогических советах, методических объединениях (темы: «Как сохранить здоровье ребенка», «Для чего нужен режим дня», «Здоровье учащихся и педагогов как основополагающий фактор успешности в учебе», «Значение занятий физической культурой для развития детей с ЗПР» и т.д.,  </w:t>
      </w:r>
    </w:p>
    <w:p w14:paraId="2DF32E58" w14:textId="77777777" w:rsidR="008E7F5C" w:rsidRDefault="008E7F5C" w:rsidP="006B74C5">
      <w:pPr>
        <w:pStyle w:val="afffff"/>
      </w:pPr>
      <w:r w:rsidRPr="00012D56">
        <w:t xml:space="preserve">- </w:t>
      </w:r>
      <w:r>
        <w:t>проводить мониторинг физического развития и физической подготовленности, тестирования, анкетирования;</w:t>
      </w:r>
    </w:p>
    <w:p w14:paraId="6545B58A" w14:textId="77777777" w:rsidR="008E7F5C" w:rsidRDefault="008E7F5C" w:rsidP="006B74C5">
      <w:pPr>
        <w:pStyle w:val="afffff"/>
      </w:pPr>
      <w:r>
        <w:t>- разработка документов, планов, сценариев, конспектов, докладов, рекомендаций, грамот, дипломов и пр., при проведении школьных соревнований (использование таблиц, графиков, итоговых протоколов);</w:t>
      </w:r>
    </w:p>
    <w:p w14:paraId="3E526B97" w14:textId="77777777" w:rsidR="008E7F5C" w:rsidRDefault="008E7F5C" w:rsidP="006B74C5">
      <w:pPr>
        <w:pStyle w:val="afffff"/>
      </w:pPr>
      <w:r>
        <w:t xml:space="preserve">- обобщение опыта; </w:t>
      </w:r>
    </w:p>
    <w:p w14:paraId="7AF64E61" w14:textId="77777777" w:rsidR="008E7F5C" w:rsidRDefault="008E7F5C" w:rsidP="006B74C5">
      <w:pPr>
        <w:pStyle w:val="afffff"/>
      </w:pPr>
      <w:r>
        <w:t xml:space="preserve">- ведение электронного журнала. </w:t>
      </w:r>
    </w:p>
    <w:p w14:paraId="5629C6DD" w14:textId="77777777" w:rsidR="008E7F5C" w:rsidRDefault="008E7F5C" w:rsidP="006B74C5">
      <w:pPr>
        <w:pStyle w:val="afffff"/>
      </w:pPr>
      <w:r>
        <w:t xml:space="preserve">Одним из приоритетных направлений работы учителей физической культуры является повышение качества образования через использование информационных технологий на уроках и внеклассных занятиях наряду с традиционными формами обучения. </w:t>
      </w:r>
    </w:p>
    <w:p w14:paraId="1BBEEE38" w14:textId="77777777" w:rsidR="008E7F5C" w:rsidRDefault="008E7F5C" w:rsidP="006B74C5">
      <w:pPr>
        <w:pStyle w:val="afffff"/>
      </w:pPr>
      <w:r>
        <w:t xml:space="preserve">Изменяется содержание деятельности преподавателя; преподаватель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 </w:t>
      </w:r>
    </w:p>
    <w:p w14:paraId="06C59D55" w14:textId="097D104A" w:rsidR="008E7F5C" w:rsidRDefault="008E7F5C" w:rsidP="006B74C5">
      <w:pPr>
        <w:pStyle w:val="afffff"/>
        <w:rPr>
          <w:rFonts w:eastAsia="Times New Roman"/>
          <w:bCs/>
        </w:rPr>
      </w:pPr>
      <w:r>
        <w:rPr>
          <w:rFonts w:eastAsia="Times New Roman"/>
          <w:bCs/>
        </w:rPr>
        <w:t xml:space="preserve">Проведя анкетирование детей 5 </w:t>
      </w:r>
      <w:proofErr w:type="gramStart"/>
      <w:r>
        <w:rPr>
          <w:rFonts w:eastAsia="Times New Roman"/>
          <w:bCs/>
        </w:rPr>
        <w:t>классов</w:t>
      </w:r>
      <w:proofErr w:type="gramEnd"/>
      <w:r>
        <w:rPr>
          <w:rFonts w:eastAsia="Times New Roman"/>
          <w:bCs/>
        </w:rPr>
        <w:t xml:space="preserve"> мы смогли сделать вывод о том, что программа с использованием средств ИКТ эффективно повлияла на </w:t>
      </w:r>
      <w:proofErr w:type="spellStart"/>
      <w:r>
        <w:rPr>
          <w:rFonts w:eastAsia="Times New Roman"/>
          <w:bCs/>
        </w:rPr>
        <w:t>сформированность</w:t>
      </w:r>
      <w:proofErr w:type="spellEnd"/>
      <w:r>
        <w:rPr>
          <w:rFonts w:eastAsia="Times New Roman"/>
          <w:bCs/>
        </w:rPr>
        <w:t xml:space="preserve"> мотивации к занятиям физической культурой. После проведения повторного анкетирования в экспериментальной группе в основном преобладает средний и высокий уровень </w:t>
      </w:r>
      <w:proofErr w:type="spellStart"/>
      <w:r>
        <w:rPr>
          <w:rFonts w:eastAsia="Times New Roman"/>
          <w:bCs/>
        </w:rPr>
        <w:t>сформированности</w:t>
      </w:r>
      <w:proofErr w:type="spellEnd"/>
      <w:r>
        <w:rPr>
          <w:rFonts w:eastAsia="Times New Roman"/>
          <w:bCs/>
        </w:rPr>
        <w:t xml:space="preserve"> мотивации к занятиям физической культуры. В контрольной группе </w:t>
      </w:r>
      <w:proofErr w:type="spellStart"/>
      <w:r>
        <w:rPr>
          <w:rFonts w:eastAsia="Times New Roman"/>
          <w:bCs/>
        </w:rPr>
        <w:t>сформированность</w:t>
      </w:r>
      <w:proofErr w:type="spellEnd"/>
      <w:r>
        <w:rPr>
          <w:rFonts w:eastAsia="Times New Roman"/>
          <w:bCs/>
        </w:rPr>
        <w:t xml:space="preserve"> осталась примерно на том же уровне.</w:t>
      </w:r>
    </w:p>
    <w:p w14:paraId="66318830" w14:textId="77777777" w:rsidR="008E7F5C" w:rsidRDefault="008E7F5C" w:rsidP="006B74C5">
      <w:pPr>
        <w:pStyle w:val="afffff"/>
        <w:rPr>
          <w:rFonts w:eastAsia="Times New Roman"/>
          <w:bCs/>
        </w:rPr>
      </w:pPr>
      <w:r>
        <w:rPr>
          <w:rFonts w:eastAsia="Times New Roman"/>
          <w:bCs/>
        </w:rPr>
        <w:t>Изменение отношения к занятиям физической активностью в положительном направлении в экспериментальной группе составило 45%, в то время как в контрольной группе оно изменилось лишь на 7 %. Исходя из этого можно сделать вывод, результаты в контрольной и экспериментальной группах разнятся значительно.</w:t>
      </w:r>
    </w:p>
    <w:p w14:paraId="15429020" w14:textId="77777777" w:rsidR="008E7F5C" w:rsidRDefault="008E7F5C" w:rsidP="006B74C5">
      <w:pPr>
        <w:pStyle w:val="afffff"/>
        <w:rPr>
          <w:rFonts w:eastAsia="Times New Roman"/>
          <w:bCs/>
        </w:rPr>
      </w:pPr>
      <w:r>
        <w:rPr>
          <w:rFonts w:eastAsia="Times New Roman"/>
          <w:bCs/>
        </w:rPr>
        <w:t>После проведения повторного анкетирования было выявлено, что заинтересованных в занятиях физической культурой детей стало значительно больше. Это, в свою очередь, дополнительно указывает на успешность применения ИКТ в предложенной программе.</w:t>
      </w:r>
    </w:p>
    <w:p w14:paraId="359FEAAD" w14:textId="77777777" w:rsidR="008E7F5C" w:rsidRDefault="008E7F5C" w:rsidP="006B74C5">
      <w:pPr>
        <w:pStyle w:val="afffff"/>
        <w:rPr>
          <w:rFonts w:eastAsia="Times New Roman"/>
          <w:bCs/>
        </w:rPr>
      </w:pPr>
      <w:r>
        <w:rPr>
          <w:rFonts w:eastAsia="Times New Roman"/>
          <w:bCs/>
        </w:rPr>
        <w:lastRenderedPageBreak/>
        <w:t xml:space="preserve">Принимая во внимание большую заинтересованность и </w:t>
      </w:r>
      <w:proofErr w:type="spellStart"/>
      <w:r>
        <w:rPr>
          <w:rFonts w:eastAsia="Times New Roman"/>
          <w:bCs/>
        </w:rPr>
        <w:t>мотивированность</w:t>
      </w:r>
      <w:proofErr w:type="spellEnd"/>
      <w:r>
        <w:rPr>
          <w:rFonts w:eastAsia="Times New Roman"/>
          <w:bCs/>
        </w:rPr>
        <w:t xml:space="preserve"> обучающихся к занятиям </w:t>
      </w:r>
      <w:proofErr w:type="gramStart"/>
      <w:r>
        <w:rPr>
          <w:rFonts w:eastAsia="Times New Roman"/>
          <w:bCs/>
        </w:rPr>
        <w:t>физической культурой</w:t>
      </w:r>
      <w:proofErr w:type="gramEnd"/>
      <w:r>
        <w:rPr>
          <w:rFonts w:eastAsia="Times New Roman"/>
          <w:bCs/>
        </w:rPr>
        <w:t xml:space="preserve"> закономерно улучшились и показатели физического развития.</w:t>
      </w:r>
    </w:p>
    <w:p w14:paraId="77D2920D" w14:textId="1DE68A1A" w:rsidR="008E7F5C" w:rsidRPr="00F20E40" w:rsidRDefault="008E7F5C" w:rsidP="006B74C5">
      <w:pPr>
        <w:pStyle w:val="ae"/>
        <w:spacing w:line="360" w:lineRule="auto"/>
        <w:jc w:val="center"/>
        <w:rPr>
          <w:rFonts w:ascii="Times New Roman" w:hAnsi="Times New Roman" w:cs="Times New Roman"/>
          <w:b/>
          <w:sz w:val="24"/>
          <w:szCs w:val="24"/>
        </w:rPr>
      </w:pPr>
      <w:r w:rsidRPr="00F20E40">
        <w:rPr>
          <w:rFonts w:ascii="Times New Roman" w:hAnsi="Times New Roman" w:cs="Times New Roman"/>
          <w:b/>
          <w:sz w:val="24"/>
          <w:szCs w:val="24"/>
        </w:rPr>
        <w:t>Таблица 1. Сравнительные результаты тестирования физической подготовки контрольной и экспериментальной группы до и после эксперимента</w:t>
      </w:r>
      <w:r w:rsidR="009B3E29">
        <w:rPr>
          <w:rFonts w:ascii="Times New Roman" w:hAnsi="Times New Roman" w:cs="Times New Roman"/>
          <w:b/>
          <w:sz w:val="24"/>
          <w:szCs w:val="24"/>
        </w:rPr>
        <w:t>.</w:t>
      </w:r>
    </w:p>
    <w:tbl>
      <w:tblPr>
        <w:tblStyle w:val="a8"/>
        <w:tblW w:w="0" w:type="auto"/>
        <w:tblLook w:val="04A0" w:firstRow="1" w:lastRow="0" w:firstColumn="1" w:lastColumn="0" w:noHBand="0" w:noVBand="1"/>
      </w:tblPr>
      <w:tblGrid>
        <w:gridCol w:w="2254"/>
        <w:gridCol w:w="1609"/>
        <w:gridCol w:w="1431"/>
        <w:gridCol w:w="1244"/>
        <w:gridCol w:w="1188"/>
        <w:gridCol w:w="1613"/>
      </w:tblGrid>
      <w:tr w:rsidR="008E7F5C" w14:paraId="7995F4DC" w14:textId="77777777" w:rsidTr="008E7F5C">
        <w:tc>
          <w:tcPr>
            <w:tcW w:w="2254" w:type="dxa"/>
          </w:tcPr>
          <w:p w14:paraId="6439E1B9" w14:textId="77777777" w:rsidR="008E7F5C" w:rsidRPr="00336196" w:rsidRDefault="008E7F5C" w:rsidP="008E7F5C">
            <w:pPr>
              <w:rPr>
                <w:bCs/>
                <w:sz w:val="24"/>
                <w:szCs w:val="28"/>
              </w:rPr>
            </w:pPr>
            <w:r>
              <w:rPr>
                <w:bCs/>
                <w:sz w:val="24"/>
                <w:szCs w:val="28"/>
              </w:rPr>
              <w:t>Группы</w:t>
            </w:r>
          </w:p>
        </w:tc>
        <w:tc>
          <w:tcPr>
            <w:tcW w:w="1609" w:type="dxa"/>
          </w:tcPr>
          <w:p w14:paraId="1B9570B8" w14:textId="77777777" w:rsidR="008E7F5C" w:rsidRPr="00C720E1" w:rsidRDefault="008E7F5C" w:rsidP="008E7F5C">
            <w:pPr>
              <w:rPr>
                <w:bCs/>
                <w:sz w:val="24"/>
                <w:szCs w:val="28"/>
              </w:rPr>
            </w:pPr>
            <w:r>
              <w:rPr>
                <w:bCs/>
                <w:sz w:val="24"/>
                <w:szCs w:val="28"/>
              </w:rPr>
              <w:t>6 минутный бег (км</w:t>
            </w:r>
            <w:r w:rsidRPr="00C720E1">
              <w:rPr>
                <w:bCs/>
                <w:sz w:val="24"/>
                <w:szCs w:val="28"/>
              </w:rPr>
              <w:t>).</w:t>
            </w:r>
          </w:p>
          <w:p w14:paraId="4F11F5A5" w14:textId="77777777" w:rsidR="008E7F5C" w:rsidRPr="00336196" w:rsidRDefault="008E7F5C" w:rsidP="008E7F5C">
            <w:pPr>
              <w:rPr>
                <w:bCs/>
                <w:sz w:val="24"/>
                <w:szCs w:val="28"/>
              </w:rPr>
            </w:pPr>
          </w:p>
        </w:tc>
        <w:tc>
          <w:tcPr>
            <w:tcW w:w="1431" w:type="dxa"/>
          </w:tcPr>
          <w:p w14:paraId="7F099A9F" w14:textId="77777777" w:rsidR="008E7F5C" w:rsidRPr="00336196" w:rsidRDefault="008E7F5C" w:rsidP="008E7F5C">
            <w:pPr>
              <w:rPr>
                <w:bCs/>
                <w:sz w:val="24"/>
                <w:szCs w:val="28"/>
              </w:rPr>
            </w:pPr>
            <w:r w:rsidRPr="00C720E1">
              <w:rPr>
                <w:bCs/>
                <w:sz w:val="24"/>
                <w:szCs w:val="28"/>
              </w:rPr>
              <w:t>челночный бег 3х10 (сек).</w:t>
            </w:r>
          </w:p>
        </w:tc>
        <w:tc>
          <w:tcPr>
            <w:tcW w:w="1244" w:type="dxa"/>
          </w:tcPr>
          <w:p w14:paraId="2E7DC43E" w14:textId="77777777" w:rsidR="008E7F5C" w:rsidRPr="00336196" w:rsidRDefault="008E7F5C" w:rsidP="008E7F5C">
            <w:pPr>
              <w:rPr>
                <w:bCs/>
                <w:sz w:val="24"/>
                <w:szCs w:val="28"/>
              </w:rPr>
            </w:pPr>
            <w:r w:rsidRPr="00C720E1">
              <w:rPr>
                <w:bCs/>
                <w:sz w:val="24"/>
                <w:szCs w:val="28"/>
              </w:rPr>
              <w:t>Прыжок в длину (м).</w:t>
            </w:r>
          </w:p>
        </w:tc>
        <w:tc>
          <w:tcPr>
            <w:tcW w:w="1188" w:type="dxa"/>
          </w:tcPr>
          <w:p w14:paraId="29DE4961" w14:textId="77777777" w:rsidR="008E7F5C" w:rsidRPr="00C720E1" w:rsidRDefault="008E7F5C" w:rsidP="008E7F5C">
            <w:pPr>
              <w:jc w:val="center"/>
              <w:rPr>
                <w:bCs/>
                <w:sz w:val="24"/>
                <w:szCs w:val="28"/>
              </w:rPr>
            </w:pPr>
            <w:r w:rsidRPr="00C720E1">
              <w:rPr>
                <w:bCs/>
                <w:sz w:val="24"/>
                <w:szCs w:val="28"/>
              </w:rPr>
              <w:t>30 м.</w:t>
            </w:r>
          </w:p>
          <w:p w14:paraId="4FB1D352" w14:textId="77777777" w:rsidR="008E7F5C" w:rsidRPr="00336196" w:rsidRDefault="008E7F5C" w:rsidP="008E7F5C">
            <w:pPr>
              <w:rPr>
                <w:bCs/>
                <w:sz w:val="24"/>
                <w:szCs w:val="28"/>
              </w:rPr>
            </w:pPr>
          </w:p>
        </w:tc>
        <w:tc>
          <w:tcPr>
            <w:tcW w:w="1613" w:type="dxa"/>
          </w:tcPr>
          <w:p w14:paraId="7404DCC2" w14:textId="77777777" w:rsidR="008E7F5C" w:rsidRPr="00336196" w:rsidRDefault="008E7F5C" w:rsidP="008E7F5C">
            <w:pPr>
              <w:jc w:val="center"/>
              <w:rPr>
                <w:bCs/>
                <w:sz w:val="24"/>
                <w:szCs w:val="28"/>
              </w:rPr>
            </w:pPr>
            <w:r w:rsidRPr="00C720E1">
              <w:rPr>
                <w:bCs/>
                <w:sz w:val="24"/>
                <w:szCs w:val="28"/>
              </w:rPr>
              <w:t>Наклон вперед из положения сед ноги врозь (см).</w:t>
            </w:r>
          </w:p>
        </w:tc>
      </w:tr>
      <w:tr w:rsidR="008E7F5C" w14:paraId="313689A9" w14:textId="77777777" w:rsidTr="008E7F5C">
        <w:tc>
          <w:tcPr>
            <w:tcW w:w="2254" w:type="dxa"/>
          </w:tcPr>
          <w:p w14:paraId="08DF9BD4" w14:textId="77777777" w:rsidR="008E7F5C" w:rsidRPr="00DA3ACD" w:rsidRDefault="008E7F5C" w:rsidP="008E7F5C">
            <w:pPr>
              <w:jc w:val="center"/>
              <w:rPr>
                <w:bCs/>
                <w:sz w:val="24"/>
                <w:szCs w:val="24"/>
              </w:rPr>
            </w:pPr>
            <w:r w:rsidRPr="00DA3ACD">
              <w:rPr>
                <w:bCs/>
                <w:sz w:val="24"/>
                <w:szCs w:val="24"/>
              </w:rPr>
              <w:t>Контрольная</w:t>
            </w:r>
            <w:r>
              <w:rPr>
                <w:bCs/>
                <w:sz w:val="24"/>
                <w:szCs w:val="24"/>
              </w:rPr>
              <w:t xml:space="preserve"> до</w:t>
            </w:r>
          </w:p>
        </w:tc>
        <w:tc>
          <w:tcPr>
            <w:tcW w:w="1609" w:type="dxa"/>
          </w:tcPr>
          <w:p w14:paraId="0569C9E5" w14:textId="77777777" w:rsidR="008E7F5C" w:rsidRPr="00DA3ACD" w:rsidRDefault="008E7F5C" w:rsidP="008E7F5C">
            <w:pPr>
              <w:jc w:val="center"/>
              <w:rPr>
                <w:bCs/>
                <w:sz w:val="24"/>
                <w:szCs w:val="24"/>
              </w:rPr>
            </w:pPr>
            <w:r>
              <w:rPr>
                <w:bCs/>
                <w:sz w:val="24"/>
                <w:szCs w:val="24"/>
              </w:rPr>
              <w:t>1</w:t>
            </w:r>
            <w:r w:rsidRPr="00DA3ACD">
              <w:rPr>
                <w:sz w:val="24"/>
                <w:szCs w:val="24"/>
              </w:rPr>
              <w:t xml:space="preserve"> ±4,5</w:t>
            </w:r>
          </w:p>
        </w:tc>
        <w:tc>
          <w:tcPr>
            <w:tcW w:w="1431" w:type="dxa"/>
          </w:tcPr>
          <w:p w14:paraId="4672FA4F" w14:textId="77777777" w:rsidR="008E7F5C" w:rsidRPr="00DA3ACD" w:rsidRDefault="008E7F5C" w:rsidP="008E7F5C">
            <w:pPr>
              <w:jc w:val="center"/>
              <w:rPr>
                <w:bCs/>
                <w:sz w:val="24"/>
                <w:szCs w:val="24"/>
              </w:rPr>
            </w:pPr>
            <w:r w:rsidRPr="00DA3ACD">
              <w:rPr>
                <w:bCs/>
                <w:sz w:val="24"/>
                <w:szCs w:val="24"/>
              </w:rPr>
              <w:t>9,3</w:t>
            </w:r>
            <w:r w:rsidRPr="00DA3ACD">
              <w:rPr>
                <w:sz w:val="24"/>
                <w:szCs w:val="24"/>
              </w:rPr>
              <w:t>±0,7</w:t>
            </w:r>
          </w:p>
        </w:tc>
        <w:tc>
          <w:tcPr>
            <w:tcW w:w="1244" w:type="dxa"/>
          </w:tcPr>
          <w:p w14:paraId="43F9714E" w14:textId="77777777" w:rsidR="008E7F5C" w:rsidRPr="00DA3ACD" w:rsidRDefault="008E7F5C" w:rsidP="008E7F5C">
            <w:pPr>
              <w:jc w:val="center"/>
              <w:rPr>
                <w:bCs/>
                <w:sz w:val="24"/>
                <w:szCs w:val="24"/>
              </w:rPr>
            </w:pPr>
            <w:r>
              <w:rPr>
                <w:bCs/>
                <w:sz w:val="24"/>
                <w:szCs w:val="24"/>
              </w:rPr>
              <w:t>1,7</w:t>
            </w:r>
            <w:r w:rsidRPr="00DA3ACD">
              <w:rPr>
                <w:sz w:val="24"/>
                <w:szCs w:val="24"/>
              </w:rPr>
              <w:t>±1,5</w:t>
            </w:r>
          </w:p>
        </w:tc>
        <w:tc>
          <w:tcPr>
            <w:tcW w:w="1188" w:type="dxa"/>
          </w:tcPr>
          <w:p w14:paraId="537C978C" w14:textId="77777777" w:rsidR="008E7F5C" w:rsidRPr="00DA3ACD" w:rsidRDefault="008E7F5C" w:rsidP="008E7F5C">
            <w:pPr>
              <w:jc w:val="center"/>
              <w:rPr>
                <w:bCs/>
                <w:sz w:val="24"/>
                <w:szCs w:val="24"/>
              </w:rPr>
            </w:pPr>
            <w:r w:rsidRPr="00DA3ACD">
              <w:rPr>
                <w:bCs/>
                <w:sz w:val="24"/>
                <w:szCs w:val="24"/>
              </w:rPr>
              <w:t>5,8</w:t>
            </w:r>
            <w:r w:rsidRPr="00DA3ACD">
              <w:rPr>
                <w:sz w:val="24"/>
                <w:szCs w:val="24"/>
              </w:rPr>
              <w:t>±0,2</w:t>
            </w:r>
          </w:p>
        </w:tc>
        <w:tc>
          <w:tcPr>
            <w:tcW w:w="1613" w:type="dxa"/>
          </w:tcPr>
          <w:p w14:paraId="6DCECA5F" w14:textId="77777777" w:rsidR="008E7F5C" w:rsidRPr="00DA3ACD" w:rsidRDefault="008E7F5C" w:rsidP="008E7F5C">
            <w:pPr>
              <w:jc w:val="center"/>
              <w:rPr>
                <w:bCs/>
                <w:sz w:val="24"/>
                <w:szCs w:val="24"/>
              </w:rPr>
            </w:pPr>
            <w:r w:rsidRPr="00DA3ACD">
              <w:rPr>
                <w:bCs/>
                <w:sz w:val="24"/>
                <w:szCs w:val="24"/>
              </w:rPr>
              <w:t>6</w:t>
            </w:r>
            <w:r w:rsidRPr="00DA3ACD">
              <w:rPr>
                <w:sz w:val="24"/>
                <w:szCs w:val="24"/>
              </w:rPr>
              <w:t>±0,2</w:t>
            </w:r>
          </w:p>
        </w:tc>
      </w:tr>
      <w:tr w:rsidR="008E7F5C" w14:paraId="04B0DC08" w14:textId="77777777" w:rsidTr="008E7F5C">
        <w:tc>
          <w:tcPr>
            <w:tcW w:w="2254" w:type="dxa"/>
          </w:tcPr>
          <w:p w14:paraId="144BE87F" w14:textId="77777777" w:rsidR="008E7F5C" w:rsidRPr="00DA3ACD" w:rsidRDefault="008E7F5C" w:rsidP="008E7F5C">
            <w:pPr>
              <w:jc w:val="center"/>
              <w:rPr>
                <w:bCs/>
                <w:sz w:val="24"/>
                <w:szCs w:val="24"/>
              </w:rPr>
            </w:pPr>
            <w:r>
              <w:rPr>
                <w:bCs/>
                <w:sz w:val="24"/>
                <w:szCs w:val="24"/>
              </w:rPr>
              <w:t>Контрольная после</w:t>
            </w:r>
          </w:p>
        </w:tc>
        <w:tc>
          <w:tcPr>
            <w:tcW w:w="1609" w:type="dxa"/>
          </w:tcPr>
          <w:p w14:paraId="3F230A48" w14:textId="77777777" w:rsidR="008E7F5C" w:rsidRPr="00DA3ACD" w:rsidRDefault="008E7F5C" w:rsidP="008E7F5C">
            <w:pPr>
              <w:jc w:val="center"/>
              <w:rPr>
                <w:bCs/>
                <w:sz w:val="24"/>
                <w:szCs w:val="24"/>
              </w:rPr>
            </w:pPr>
            <w:r>
              <w:rPr>
                <w:bCs/>
                <w:sz w:val="24"/>
                <w:szCs w:val="24"/>
              </w:rPr>
              <w:t xml:space="preserve">1,1 </w:t>
            </w:r>
            <w:r w:rsidRPr="00DA3ACD">
              <w:rPr>
                <w:sz w:val="24"/>
                <w:szCs w:val="24"/>
              </w:rPr>
              <w:t>±</w:t>
            </w:r>
            <w:r>
              <w:rPr>
                <w:bCs/>
                <w:sz w:val="24"/>
                <w:szCs w:val="24"/>
              </w:rPr>
              <w:t>4,3</w:t>
            </w:r>
          </w:p>
        </w:tc>
        <w:tc>
          <w:tcPr>
            <w:tcW w:w="1431" w:type="dxa"/>
          </w:tcPr>
          <w:p w14:paraId="3E4E4433" w14:textId="77777777" w:rsidR="008E7F5C" w:rsidRPr="00DA3ACD" w:rsidRDefault="008E7F5C" w:rsidP="008E7F5C">
            <w:pPr>
              <w:jc w:val="center"/>
              <w:rPr>
                <w:bCs/>
                <w:sz w:val="24"/>
                <w:szCs w:val="24"/>
              </w:rPr>
            </w:pPr>
            <w:r>
              <w:rPr>
                <w:bCs/>
                <w:sz w:val="24"/>
                <w:szCs w:val="24"/>
              </w:rPr>
              <w:t>9,3</w:t>
            </w:r>
            <w:r w:rsidRPr="00DA3ACD">
              <w:rPr>
                <w:sz w:val="24"/>
                <w:szCs w:val="24"/>
              </w:rPr>
              <w:t>±</w:t>
            </w:r>
            <w:r>
              <w:rPr>
                <w:sz w:val="24"/>
                <w:szCs w:val="24"/>
              </w:rPr>
              <w:t>0,7</w:t>
            </w:r>
          </w:p>
        </w:tc>
        <w:tc>
          <w:tcPr>
            <w:tcW w:w="1244" w:type="dxa"/>
          </w:tcPr>
          <w:p w14:paraId="5B9B1C69" w14:textId="77777777" w:rsidR="008E7F5C" w:rsidRPr="00DA3ACD" w:rsidRDefault="008E7F5C" w:rsidP="008E7F5C">
            <w:pPr>
              <w:jc w:val="center"/>
              <w:rPr>
                <w:bCs/>
                <w:sz w:val="24"/>
                <w:szCs w:val="24"/>
              </w:rPr>
            </w:pPr>
            <w:r>
              <w:rPr>
                <w:sz w:val="24"/>
                <w:szCs w:val="24"/>
              </w:rPr>
              <w:t>1,73</w:t>
            </w:r>
            <w:r w:rsidRPr="00DA3ACD">
              <w:rPr>
                <w:sz w:val="24"/>
                <w:szCs w:val="24"/>
              </w:rPr>
              <w:t>±</w:t>
            </w:r>
            <w:r>
              <w:rPr>
                <w:sz w:val="24"/>
                <w:szCs w:val="24"/>
              </w:rPr>
              <w:t>1,4</w:t>
            </w:r>
          </w:p>
        </w:tc>
        <w:tc>
          <w:tcPr>
            <w:tcW w:w="1188" w:type="dxa"/>
          </w:tcPr>
          <w:p w14:paraId="689DD7B6" w14:textId="77777777" w:rsidR="008E7F5C" w:rsidRPr="00DA3ACD" w:rsidRDefault="008E7F5C" w:rsidP="008E7F5C">
            <w:pPr>
              <w:jc w:val="center"/>
              <w:rPr>
                <w:bCs/>
                <w:sz w:val="24"/>
                <w:szCs w:val="24"/>
              </w:rPr>
            </w:pPr>
            <w:r>
              <w:rPr>
                <w:sz w:val="24"/>
                <w:szCs w:val="24"/>
              </w:rPr>
              <w:t>5,75</w:t>
            </w:r>
            <w:r w:rsidRPr="00DA3ACD">
              <w:rPr>
                <w:sz w:val="24"/>
                <w:szCs w:val="24"/>
              </w:rPr>
              <w:t>±</w:t>
            </w:r>
            <w:r>
              <w:rPr>
                <w:sz w:val="24"/>
                <w:szCs w:val="24"/>
              </w:rPr>
              <w:t>0,21</w:t>
            </w:r>
          </w:p>
        </w:tc>
        <w:tc>
          <w:tcPr>
            <w:tcW w:w="1613" w:type="dxa"/>
          </w:tcPr>
          <w:p w14:paraId="0A694CB8" w14:textId="77777777" w:rsidR="008E7F5C" w:rsidRPr="00DA3ACD" w:rsidRDefault="008E7F5C" w:rsidP="008E7F5C">
            <w:pPr>
              <w:jc w:val="center"/>
              <w:rPr>
                <w:bCs/>
                <w:sz w:val="24"/>
                <w:szCs w:val="24"/>
              </w:rPr>
            </w:pPr>
            <w:r>
              <w:rPr>
                <w:sz w:val="24"/>
                <w:szCs w:val="24"/>
              </w:rPr>
              <w:t>7</w:t>
            </w:r>
            <w:r w:rsidRPr="00DA3ACD">
              <w:rPr>
                <w:sz w:val="24"/>
                <w:szCs w:val="24"/>
              </w:rPr>
              <w:t>±</w:t>
            </w:r>
            <w:r>
              <w:rPr>
                <w:sz w:val="24"/>
                <w:szCs w:val="24"/>
              </w:rPr>
              <w:t>0,4</w:t>
            </w:r>
          </w:p>
        </w:tc>
      </w:tr>
      <w:tr w:rsidR="008E7F5C" w14:paraId="6A6BB87B" w14:textId="77777777" w:rsidTr="008E7F5C">
        <w:tc>
          <w:tcPr>
            <w:tcW w:w="2254" w:type="dxa"/>
          </w:tcPr>
          <w:p w14:paraId="0FF5C054" w14:textId="77777777" w:rsidR="008E7F5C" w:rsidRPr="00DA3ACD" w:rsidRDefault="008E7F5C" w:rsidP="008E7F5C">
            <w:pPr>
              <w:jc w:val="center"/>
              <w:rPr>
                <w:bCs/>
                <w:sz w:val="24"/>
                <w:szCs w:val="24"/>
              </w:rPr>
            </w:pPr>
            <w:r w:rsidRPr="00DA3ACD">
              <w:rPr>
                <w:bCs/>
                <w:sz w:val="24"/>
                <w:szCs w:val="24"/>
              </w:rPr>
              <w:t>Экспериментальная</w:t>
            </w:r>
            <w:r>
              <w:rPr>
                <w:bCs/>
                <w:sz w:val="24"/>
                <w:szCs w:val="24"/>
              </w:rPr>
              <w:t xml:space="preserve"> до</w:t>
            </w:r>
          </w:p>
        </w:tc>
        <w:tc>
          <w:tcPr>
            <w:tcW w:w="1609" w:type="dxa"/>
          </w:tcPr>
          <w:p w14:paraId="61E00A70" w14:textId="77777777" w:rsidR="008E7F5C" w:rsidRPr="00DA3ACD" w:rsidRDefault="008E7F5C" w:rsidP="008E7F5C">
            <w:pPr>
              <w:jc w:val="center"/>
              <w:rPr>
                <w:bCs/>
                <w:sz w:val="24"/>
                <w:szCs w:val="24"/>
              </w:rPr>
            </w:pPr>
            <w:r>
              <w:rPr>
                <w:bCs/>
                <w:sz w:val="24"/>
                <w:szCs w:val="24"/>
              </w:rPr>
              <w:t>1,05</w:t>
            </w:r>
            <w:r w:rsidRPr="00DA3ACD">
              <w:rPr>
                <w:sz w:val="24"/>
                <w:szCs w:val="24"/>
              </w:rPr>
              <w:t>±6,2</w:t>
            </w:r>
          </w:p>
        </w:tc>
        <w:tc>
          <w:tcPr>
            <w:tcW w:w="1431" w:type="dxa"/>
          </w:tcPr>
          <w:p w14:paraId="6AFD662B" w14:textId="77777777" w:rsidR="008E7F5C" w:rsidRPr="00DA3ACD" w:rsidRDefault="008E7F5C" w:rsidP="008E7F5C">
            <w:pPr>
              <w:jc w:val="center"/>
              <w:rPr>
                <w:bCs/>
                <w:sz w:val="24"/>
                <w:szCs w:val="24"/>
              </w:rPr>
            </w:pPr>
            <w:r w:rsidRPr="00DA3ACD">
              <w:rPr>
                <w:bCs/>
                <w:sz w:val="24"/>
                <w:szCs w:val="24"/>
              </w:rPr>
              <w:t>9,3</w:t>
            </w:r>
            <w:r w:rsidRPr="00DA3ACD">
              <w:rPr>
                <w:sz w:val="24"/>
                <w:szCs w:val="24"/>
              </w:rPr>
              <w:t>±0,8</w:t>
            </w:r>
          </w:p>
        </w:tc>
        <w:tc>
          <w:tcPr>
            <w:tcW w:w="1244" w:type="dxa"/>
          </w:tcPr>
          <w:p w14:paraId="164566A6" w14:textId="77777777" w:rsidR="008E7F5C" w:rsidRPr="00DA3ACD" w:rsidRDefault="008E7F5C" w:rsidP="008E7F5C">
            <w:pPr>
              <w:jc w:val="center"/>
              <w:rPr>
                <w:bCs/>
                <w:sz w:val="24"/>
                <w:szCs w:val="24"/>
              </w:rPr>
            </w:pPr>
            <w:r w:rsidRPr="00DA3ACD">
              <w:rPr>
                <w:bCs/>
                <w:sz w:val="24"/>
                <w:szCs w:val="24"/>
              </w:rPr>
              <w:t>1</w:t>
            </w:r>
            <w:r>
              <w:rPr>
                <w:bCs/>
                <w:sz w:val="24"/>
                <w:szCs w:val="24"/>
              </w:rPr>
              <w:t>,</w:t>
            </w:r>
            <w:r w:rsidRPr="00DA3ACD">
              <w:rPr>
                <w:bCs/>
                <w:sz w:val="24"/>
                <w:szCs w:val="24"/>
              </w:rPr>
              <w:t>65</w:t>
            </w:r>
            <w:r w:rsidRPr="00DA3ACD">
              <w:rPr>
                <w:sz w:val="24"/>
                <w:szCs w:val="24"/>
              </w:rPr>
              <w:t>±1,4</w:t>
            </w:r>
          </w:p>
        </w:tc>
        <w:tc>
          <w:tcPr>
            <w:tcW w:w="1188" w:type="dxa"/>
          </w:tcPr>
          <w:p w14:paraId="7F7FBED9" w14:textId="77777777" w:rsidR="008E7F5C" w:rsidRPr="00DA3ACD" w:rsidRDefault="008E7F5C" w:rsidP="008E7F5C">
            <w:pPr>
              <w:jc w:val="center"/>
              <w:rPr>
                <w:bCs/>
                <w:sz w:val="24"/>
                <w:szCs w:val="24"/>
              </w:rPr>
            </w:pPr>
            <w:r w:rsidRPr="00DA3ACD">
              <w:rPr>
                <w:bCs/>
                <w:sz w:val="24"/>
                <w:szCs w:val="24"/>
              </w:rPr>
              <w:t>5,9</w:t>
            </w:r>
            <w:r w:rsidRPr="00DA3ACD">
              <w:rPr>
                <w:sz w:val="24"/>
                <w:szCs w:val="24"/>
              </w:rPr>
              <w:t>±0,3</w:t>
            </w:r>
          </w:p>
        </w:tc>
        <w:tc>
          <w:tcPr>
            <w:tcW w:w="1613" w:type="dxa"/>
          </w:tcPr>
          <w:p w14:paraId="62C99526" w14:textId="77777777" w:rsidR="008E7F5C" w:rsidRPr="00DA3ACD" w:rsidRDefault="008E7F5C" w:rsidP="008E7F5C">
            <w:pPr>
              <w:jc w:val="center"/>
              <w:rPr>
                <w:bCs/>
                <w:sz w:val="24"/>
                <w:szCs w:val="24"/>
              </w:rPr>
            </w:pPr>
            <w:r w:rsidRPr="00DA3ACD">
              <w:rPr>
                <w:bCs/>
                <w:sz w:val="24"/>
                <w:szCs w:val="24"/>
              </w:rPr>
              <w:t>5</w:t>
            </w:r>
            <w:r w:rsidRPr="00DA3ACD">
              <w:rPr>
                <w:sz w:val="24"/>
                <w:szCs w:val="24"/>
              </w:rPr>
              <w:t>±0,1</w:t>
            </w:r>
          </w:p>
        </w:tc>
      </w:tr>
      <w:tr w:rsidR="008E7F5C" w14:paraId="6238FBCA" w14:textId="77777777" w:rsidTr="008E7F5C">
        <w:tc>
          <w:tcPr>
            <w:tcW w:w="2254" w:type="dxa"/>
          </w:tcPr>
          <w:p w14:paraId="4191332E" w14:textId="77777777" w:rsidR="008E7F5C" w:rsidRPr="00DA3ACD" w:rsidRDefault="008E7F5C" w:rsidP="008E7F5C">
            <w:pPr>
              <w:jc w:val="center"/>
              <w:rPr>
                <w:bCs/>
                <w:sz w:val="24"/>
                <w:szCs w:val="24"/>
              </w:rPr>
            </w:pPr>
            <w:r>
              <w:rPr>
                <w:bCs/>
                <w:sz w:val="24"/>
                <w:szCs w:val="24"/>
              </w:rPr>
              <w:t>Экспериментальная после</w:t>
            </w:r>
          </w:p>
        </w:tc>
        <w:tc>
          <w:tcPr>
            <w:tcW w:w="1609" w:type="dxa"/>
          </w:tcPr>
          <w:p w14:paraId="7A654625" w14:textId="77777777" w:rsidR="008E7F5C" w:rsidRPr="00DA3ACD" w:rsidRDefault="008E7F5C" w:rsidP="008E7F5C">
            <w:pPr>
              <w:jc w:val="center"/>
              <w:rPr>
                <w:bCs/>
                <w:sz w:val="24"/>
                <w:szCs w:val="24"/>
              </w:rPr>
            </w:pPr>
            <w:r>
              <w:rPr>
                <w:sz w:val="24"/>
                <w:szCs w:val="24"/>
              </w:rPr>
              <w:t>1,8</w:t>
            </w:r>
            <w:r w:rsidRPr="00DA3ACD">
              <w:rPr>
                <w:sz w:val="24"/>
                <w:szCs w:val="24"/>
              </w:rPr>
              <w:t>±</w:t>
            </w:r>
            <w:r>
              <w:rPr>
                <w:sz w:val="24"/>
                <w:szCs w:val="24"/>
              </w:rPr>
              <w:t>4,8</w:t>
            </w:r>
          </w:p>
        </w:tc>
        <w:tc>
          <w:tcPr>
            <w:tcW w:w="1431" w:type="dxa"/>
          </w:tcPr>
          <w:p w14:paraId="1A4102DD" w14:textId="77777777" w:rsidR="008E7F5C" w:rsidRPr="00DA3ACD" w:rsidRDefault="008E7F5C" w:rsidP="008E7F5C">
            <w:pPr>
              <w:jc w:val="center"/>
              <w:rPr>
                <w:bCs/>
                <w:sz w:val="24"/>
                <w:szCs w:val="24"/>
              </w:rPr>
            </w:pPr>
            <w:r>
              <w:rPr>
                <w:sz w:val="24"/>
                <w:szCs w:val="24"/>
              </w:rPr>
              <w:t>8,6</w:t>
            </w:r>
            <w:r w:rsidRPr="00DA3ACD">
              <w:rPr>
                <w:sz w:val="24"/>
                <w:szCs w:val="24"/>
              </w:rPr>
              <w:t>±</w:t>
            </w:r>
            <w:r>
              <w:rPr>
                <w:sz w:val="24"/>
                <w:szCs w:val="24"/>
              </w:rPr>
              <w:t>1,1</w:t>
            </w:r>
          </w:p>
        </w:tc>
        <w:tc>
          <w:tcPr>
            <w:tcW w:w="1244" w:type="dxa"/>
          </w:tcPr>
          <w:p w14:paraId="4B1790B5" w14:textId="77777777" w:rsidR="008E7F5C" w:rsidRPr="00DA3ACD" w:rsidRDefault="008E7F5C" w:rsidP="008E7F5C">
            <w:pPr>
              <w:jc w:val="center"/>
              <w:rPr>
                <w:bCs/>
                <w:sz w:val="24"/>
                <w:szCs w:val="24"/>
              </w:rPr>
            </w:pPr>
            <w:r>
              <w:rPr>
                <w:sz w:val="24"/>
                <w:szCs w:val="24"/>
              </w:rPr>
              <w:t>1,95</w:t>
            </w:r>
            <w:r w:rsidRPr="00DA3ACD">
              <w:rPr>
                <w:sz w:val="24"/>
                <w:szCs w:val="24"/>
              </w:rPr>
              <w:t>±</w:t>
            </w:r>
            <w:r>
              <w:rPr>
                <w:sz w:val="24"/>
                <w:szCs w:val="24"/>
              </w:rPr>
              <w:t>1,9</w:t>
            </w:r>
          </w:p>
        </w:tc>
        <w:tc>
          <w:tcPr>
            <w:tcW w:w="1188" w:type="dxa"/>
          </w:tcPr>
          <w:p w14:paraId="621740F9" w14:textId="77777777" w:rsidR="008E7F5C" w:rsidRPr="00DA3ACD" w:rsidRDefault="008E7F5C" w:rsidP="008E7F5C">
            <w:pPr>
              <w:jc w:val="center"/>
              <w:rPr>
                <w:bCs/>
                <w:sz w:val="24"/>
                <w:szCs w:val="24"/>
              </w:rPr>
            </w:pPr>
            <w:r>
              <w:rPr>
                <w:sz w:val="24"/>
                <w:szCs w:val="24"/>
              </w:rPr>
              <w:t>5,1</w:t>
            </w:r>
            <w:r w:rsidRPr="00DA3ACD">
              <w:rPr>
                <w:sz w:val="24"/>
                <w:szCs w:val="24"/>
              </w:rPr>
              <w:t>±</w:t>
            </w:r>
            <w:r>
              <w:rPr>
                <w:sz w:val="24"/>
                <w:szCs w:val="24"/>
              </w:rPr>
              <w:t>0,32</w:t>
            </w:r>
          </w:p>
        </w:tc>
        <w:tc>
          <w:tcPr>
            <w:tcW w:w="1613" w:type="dxa"/>
          </w:tcPr>
          <w:p w14:paraId="31248CC4" w14:textId="77777777" w:rsidR="008E7F5C" w:rsidRPr="00DA3ACD" w:rsidRDefault="008E7F5C" w:rsidP="008E7F5C">
            <w:pPr>
              <w:jc w:val="center"/>
              <w:rPr>
                <w:bCs/>
                <w:sz w:val="24"/>
                <w:szCs w:val="24"/>
              </w:rPr>
            </w:pPr>
            <w:r>
              <w:rPr>
                <w:sz w:val="24"/>
                <w:szCs w:val="24"/>
              </w:rPr>
              <w:t>17</w:t>
            </w:r>
            <w:r w:rsidRPr="00DA3ACD">
              <w:rPr>
                <w:sz w:val="24"/>
                <w:szCs w:val="24"/>
              </w:rPr>
              <w:t>±</w:t>
            </w:r>
            <w:r>
              <w:rPr>
                <w:sz w:val="24"/>
                <w:szCs w:val="24"/>
              </w:rPr>
              <w:t>0,9</w:t>
            </w:r>
          </w:p>
        </w:tc>
      </w:tr>
    </w:tbl>
    <w:p w14:paraId="3F206440" w14:textId="77777777" w:rsidR="008E7F5C" w:rsidRDefault="008E7F5C" w:rsidP="008E7F5C">
      <w:pPr>
        <w:rPr>
          <w:rFonts w:eastAsia="Times New Roman" w:cs="Times New Roman"/>
          <w:bCs/>
          <w:szCs w:val="28"/>
        </w:rPr>
      </w:pPr>
    </w:p>
    <w:p w14:paraId="58B2CC5B" w14:textId="77777777" w:rsidR="008E7F5C" w:rsidRDefault="008E7F5C" w:rsidP="00066A31">
      <w:pPr>
        <w:jc w:val="center"/>
        <w:rPr>
          <w:rFonts w:eastAsia="Times New Roman" w:cs="Times New Roman"/>
          <w:bCs/>
          <w:szCs w:val="28"/>
        </w:rPr>
      </w:pPr>
      <w:r>
        <w:rPr>
          <w:rFonts w:eastAsia="Times New Roman" w:cs="Times New Roman"/>
          <w:bCs/>
          <w:noProof/>
          <w:szCs w:val="28"/>
          <w:lang w:eastAsia="ru-RU"/>
        </w:rPr>
        <w:drawing>
          <wp:inline distT="0" distB="0" distL="0" distR="0" wp14:anchorId="37CB1D59" wp14:editId="4FF72027">
            <wp:extent cx="4880758" cy="2826327"/>
            <wp:effectExtent l="0" t="0" r="1524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E56A87B" w14:textId="526A2365" w:rsidR="008E7F5C" w:rsidRPr="00895624" w:rsidRDefault="008E7F5C" w:rsidP="006B74C5">
      <w:pPr>
        <w:spacing w:after="0" w:line="360" w:lineRule="auto"/>
        <w:jc w:val="center"/>
        <w:rPr>
          <w:rFonts w:eastAsia="Times New Roman" w:cs="Times New Roman"/>
          <w:b/>
          <w:bCs/>
          <w:sz w:val="24"/>
          <w:szCs w:val="24"/>
        </w:rPr>
      </w:pPr>
      <w:r w:rsidRPr="00895624">
        <w:rPr>
          <w:rFonts w:eastAsia="Times New Roman" w:cs="Times New Roman"/>
          <w:b/>
          <w:bCs/>
          <w:sz w:val="24"/>
          <w:szCs w:val="24"/>
        </w:rPr>
        <w:t>Рис. 1</w:t>
      </w:r>
      <w:r w:rsidR="009B3E29">
        <w:rPr>
          <w:rFonts w:eastAsia="Times New Roman" w:cs="Times New Roman"/>
          <w:b/>
          <w:bCs/>
          <w:sz w:val="24"/>
          <w:szCs w:val="24"/>
        </w:rPr>
        <w:t>.</w:t>
      </w:r>
      <w:r w:rsidRPr="00895624">
        <w:rPr>
          <w:rFonts w:eastAsia="Times New Roman" w:cs="Times New Roman"/>
          <w:b/>
          <w:bCs/>
          <w:sz w:val="24"/>
          <w:szCs w:val="24"/>
        </w:rPr>
        <w:t xml:space="preserve"> Сравнительные результаты до и после эксперимента в контрольной и экспериментальной группе</w:t>
      </w:r>
      <w:r w:rsidR="009B3E29">
        <w:rPr>
          <w:rFonts w:eastAsia="Times New Roman" w:cs="Times New Roman"/>
          <w:b/>
          <w:bCs/>
          <w:sz w:val="24"/>
          <w:szCs w:val="24"/>
        </w:rPr>
        <w:t>.</w:t>
      </w:r>
    </w:p>
    <w:p w14:paraId="3D8A6654" w14:textId="77777777" w:rsidR="008E7F5C" w:rsidRDefault="008E7F5C" w:rsidP="006B74C5">
      <w:pPr>
        <w:pStyle w:val="afffff"/>
      </w:pPr>
      <w:r>
        <w:t>Таким образом, анализируя результаты в контрольной и экспериментальной группе после эксперимента можно сделать вывод о том, что в экспериментальной группе результаты по всем тестам достоверно выше, чем аналогичные результаты в контрольной группе.</w:t>
      </w:r>
    </w:p>
    <w:p w14:paraId="018470B9" w14:textId="77777777" w:rsidR="008E7F5C" w:rsidRDefault="008E7F5C" w:rsidP="006B74C5">
      <w:pPr>
        <w:pStyle w:val="afffff"/>
      </w:pPr>
      <w:r>
        <w:t xml:space="preserve">Так в тесте «6 минутный бег» результат в контрольной группе равен 1100 м, а результат в экспериментальной группе равен 1800 м. В тесте «челночный бег 3х10» результат в контрольной группе равен 9,3 сек., а в экспериментальной группе 8,6 сек. В тесте «прыжок в длину» результат в контрольной группе равен 173 см., а в </w:t>
      </w:r>
      <w:r>
        <w:lastRenderedPageBreak/>
        <w:t xml:space="preserve">экспериментальной группе результат равен 195 см. В тесте 30 м. результат в контрольной группе равен 5,75 сек., а в экспериментальной группе результат равен 5,1 сек. </w:t>
      </w:r>
      <w:r w:rsidRPr="00F730B5">
        <w:t>В тесте «Наклон вперед из положения сед ноги врозь»</w:t>
      </w:r>
      <w:r>
        <w:t xml:space="preserve"> результат в контрольной группе равен 7 см, а в экспериментальной группе средний результат равен 17 см.</w:t>
      </w:r>
    </w:p>
    <w:p w14:paraId="50E51244" w14:textId="3775E89F" w:rsidR="008E7F5C" w:rsidRPr="0068583C" w:rsidRDefault="008E7F5C" w:rsidP="006B74C5">
      <w:pPr>
        <w:pStyle w:val="afffff"/>
        <w:rPr>
          <w:lang w:eastAsia="ru-RU"/>
        </w:rPr>
      </w:pPr>
      <w:r>
        <w:t xml:space="preserve">Исходя из вышесказанного можно сделать вывод о том, что по всем тестам в экспериментальной группе результаты значительно выше результатов контрольной группы. Полученные результаты имеют достоверное различие по всем тестам при </w:t>
      </w:r>
      <w:r w:rsidRPr="008F2757">
        <w:t>(Р</w:t>
      </w:r>
      <w:r w:rsidRPr="0068583C">
        <w:rPr>
          <w:b/>
          <w:color w:val="333333"/>
          <w:shd w:val="clear" w:color="auto" w:fill="FFFFFF"/>
          <w:lang w:eastAsia="ru-RU"/>
        </w:rPr>
        <w:t>≤</w:t>
      </w:r>
      <w:r w:rsidRPr="008F2757">
        <w:t>0,05).</w:t>
      </w:r>
      <w:r>
        <w:t xml:space="preserve"> Это доказывает то, что разработанная нами программа задействования средств ИКТ является эффективной для развития </w:t>
      </w:r>
      <w:proofErr w:type="spellStart"/>
      <w:r>
        <w:t>мотивированности</w:t>
      </w:r>
      <w:proofErr w:type="spellEnd"/>
      <w:r>
        <w:t xml:space="preserve"> и ценностного отношения у обучающихся к занятиям физической культурой.</w:t>
      </w:r>
    </w:p>
    <w:p w14:paraId="7EFAA938" w14:textId="4CDCC8BC" w:rsidR="008E7F5C" w:rsidRPr="006B74C5" w:rsidRDefault="008E7F5C" w:rsidP="006B74C5">
      <w:pPr>
        <w:pStyle w:val="afffff"/>
        <w:rPr>
          <w:b/>
        </w:rPr>
      </w:pPr>
      <w:r w:rsidRPr="006B74C5">
        <w:t xml:space="preserve">Проанализировав научные источники </w:t>
      </w:r>
      <w:proofErr w:type="gramStart"/>
      <w:r w:rsidRPr="006B74C5">
        <w:t>нами</w:t>
      </w:r>
      <w:proofErr w:type="gramEnd"/>
      <w:r w:rsidRPr="006B74C5">
        <w:t xml:space="preserve"> было установлено, что на современном этапе интерес у школьников к занятиям физической культурой значительно упал. Продолжая тенденцию ухудшения здоровья учащихся все больше и </w:t>
      </w:r>
      <w:proofErr w:type="gramStart"/>
      <w:r w:rsidRPr="006B74C5">
        <w:t>больше занятия физической культурой</w:t>
      </w:r>
      <w:proofErr w:type="gramEnd"/>
      <w:r w:rsidRPr="006B74C5">
        <w:t xml:space="preserve"> требуют к себе особого внимания. </w:t>
      </w:r>
    </w:p>
    <w:p w14:paraId="713AD1EF" w14:textId="4169ED36" w:rsidR="008E7F5C" w:rsidRPr="006B74C5" w:rsidRDefault="008E7F5C" w:rsidP="006B74C5">
      <w:pPr>
        <w:pStyle w:val="afffff"/>
      </w:pPr>
      <w:r w:rsidRPr="006B74C5">
        <w:t>Включение ИКТ в программу занятий по физической культуре направлено на эффективное обучение и воспитание школьников. Таким образом решается проблема внедрения в учебный процесс по физической культуре новых методов, направленных на формирование ценностного отношения к занятиям физической культурой и спортом.</w:t>
      </w:r>
    </w:p>
    <w:p w14:paraId="7894C31E" w14:textId="77777777" w:rsidR="008E7F5C" w:rsidRPr="006B74C5" w:rsidRDefault="008E7F5C" w:rsidP="006B74C5">
      <w:pPr>
        <w:pStyle w:val="afffff"/>
      </w:pPr>
      <w:r w:rsidRPr="006B74C5">
        <w:t>Первичное анкетирование и тестирование позволяет заключить, что учащиеся 5 класса имеют слабо сформированное ценностное отношение к занятиям физической культурой. Тестирование функциональных возможностей у детей позволяет говорить о том, что в контрольной и экспериментальной группах результаты находятся примерно на одном уровне.</w:t>
      </w:r>
    </w:p>
    <w:p w14:paraId="7E0E5B7E" w14:textId="17BDF51B" w:rsidR="008E7F5C" w:rsidRPr="006B74C5" w:rsidRDefault="008E7F5C" w:rsidP="006B74C5">
      <w:pPr>
        <w:pStyle w:val="afffff"/>
      </w:pPr>
      <w:r w:rsidRPr="006B74C5">
        <w:t>После проведения первичного тестирования нами была разработана программа задействования средств ИКТ, формирующих мотивацию и ценностное отношение детей к занятиям физической культурой. Занятия с привлечением ИКТ чаще проводились в экспериментальной группе.</w:t>
      </w:r>
    </w:p>
    <w:p w14:paraId="07D8EBE2" w14:textId="77777777" w:rsidR="008E7F5C" w:rsidRPr="006B74C5" w:rsidRDefault="008E7F5C" w:rsidP="006B74C5">
      <w:pPr>
        <w:pStyle w:val="afffff"/>
      </w:pPr>
      <w:r w:rsidRPr="006B74C5">
        <w:t xml:space="preserve">После проведения таких занятий нами было проведено повторное тестирование, в ходе которого были получены результаты, доказывающие в полной мере их эффективность. </w:t>
      </w:r>
    </w:p>
    <w:p w14:paraId="27DE015D" w14:textId="4E97FA9B" w:rsidR="008E7F5C" w:rsidRPr="006B74C5" w:rsidRDefault="008E7F5C" w:rsidP="006B74C5">
      <w:pPr>
        <w:pStyle w:val="afffff"/>
      </w:pPr>
      <w:r w:rsidRPr="006B74C5">
        <w:t>В экспериментальной группе после проведения программы результаты по всем тестам значительно превосходят результаты контрольной группы, что и доказывает эффективность разработанной методики.</w:t>
      </w:r>
    </w:p>
    <w:p w14:paraId="0AE71279" w14:textId="0477B007" w:rsidR="008E7F5C" w:rsidRDefault="006B74C5" w:rsidP="006B74C5">
      <w:pPr>
        <w:pStyle w:val="afffff"/>
        <w:ind w:firstLine="0"/>
        <w:jc w:val="center"/>
        <w:rPr>
          <w:rFonts w:eastAsiaTheme="minorEastAsia"/>
          <w:b/>
          <w:color w:val="000000"/>
        </w:rPr>
      </w:pPr>
      <w:r>
        <w:rPr>
          <w:rFonts w:eastAsiaTheme="minorEastAsia"/>
          <w:b/>
          <w:color w:val="000000"/>
        </w:rPr>
        <w:t>Список литературы</w:t>
      </w:r>
    </w:p>
    <w:p w14:paraId="5DBC5C96" w14:textId="77777777" w:rsidR="008E7F5C" w:rsidRPr="0096689B" w:rsidRDefault="008E7F5C" w:rsidP="002B3088">
      <w:pPr>
        <w:pStyle w:val="afffff"/>
        <w:numPr>
          <w:ilvl w:val="0"/>
          <w:numId w:val="25"/>
        </w:numPr>
        <w:ind w:left="426" w:hanging="426"/>
      </w:pPr>
      <w:proofErr w:type="spellStart"/>
      <w:r w:rsidRPr="00795A2F">
        <w:rPr>
          <w:color w:val="000000"/>
          <w:lang w:val="en-US"/>
        </w:rPr>
        <w:lastRenderedPageBreak/>
        <w:t>Stradze</w:t>
      </w:r>
      <w:proofErr w:type="spellEnd"/>
      <w:r w:rsidRPr="004F483C">
        <w:rPr>
          <w:color w:val="000000"/>
        </w:rPr>
        <w:t xml:space="preserve"> </w:t>
      </w:r>
      <w:r w:rsidRPr="00795A2F">
        <w:rPr>
          <w:color w:val="000000"/>
          <w:lang w:val="en-US"/>
        </w:rPr>
        <w:t>A</w:t>
      </w:r>
      <w:r w:rsidRPr="004F483C">
        <w:rPr>
          <w:color w:val="000000"/>
        </w:rPr>
        <w:t>.</w:t>
      </w:r>
      <w:r w:rsidRPr="00795A2F">
        <w:rPr>
          <w:color w:val="000000"/>
          <w:lang w:val="en-US"/>
        </w:rPr>
        <w:t>E</w:t>
      </w:r>
      <w:r w:rsidRPr="004F483C">
        <w:rPr>
          <w:color w:val="000000"/>
        </w:rPr>
        <w:t xml:space="preserve">., </w:t>
      </w:r>
      <w:proofErr w:type="spellStart"/>
      <w:r w:rsidRPr="00795A2F">
        <w:rPr>
          <w:color w:val="000000"/>
          <w:lang w:val="en-US"/>
        </w:rPr>
        <w:t>Pushkina</w:t>
      </w:r>
      <w:proofErr w:type="spellEnd"/>
      <w:r w:rsidRPr="004F483C">
        <w:rPr>
          <w:color w:val="000000"/>
        </w:rPr>
        <w:t xml:space="preserve"> </w:t>
      </w:r>
      <w:r w:rsidRPr="00795A2F">
        <w:rPr>
          <w:color w:val="000000"/>
          <w:lang w:val="en-US"/>
        </w:rPr>
        <w:t>V</w:t>
      </w:r>
      <w:r w:rsidRPr="004F483C">
        <w:rPr>
          <w:color w:val="000000"/>
        </w:rPr>
        <w:t>.</w:t>
      </w:r>
      <w:r w:rsidRPr="00795A2F">
        <w:rPr>
          <w:color w:val="000000"/>
          <w:lang w:val="en-US"/>
        </w:rPr>
        <w:t>N</w:t>
      </w:r>
      <w:r w:rsidRPr="004F483C">
        <w:rPr>
          <w:color w:val="000000"/>
        </w:rPr>
        <w:t xml:space="preserve">., </w:t>
      </w:r>
      <w:proofErr w:type="spellStart"/>
      <w:r w:rsidRPr="00795A2F">
        <w:rPr>
          <w:color w:val="000000"/>
          <w:lang w:val="en-US"/>
        </w:rPr>
        <w:t>Fedorova</w:t>
      </w:r>
      <w:proofErr w:type="spellEnd"/>
      <w:r w:rsidRPr="004F483C">
        <w:rPr>
          <w:color w:val="000000"/>
        </w:rPr>
        <w:t xml:space="preserve"> </w:t>
      </w:r>
      <w:r w:rsidRPr="00795A2F">
        <w:rPr>
          <w:color w:val="000000"/>
          <w:lang w:val="en-US"/>
        </w:rPr>
        <w:t>E</w:t>
      </w:r>
      <w:r w:rsidRPr="004F483C">
        <w:rPr>
          <w:color w:val="000000"/>
        </w:rPr>
        <w:t>.</w:t>
      </w:r>
      <w:r w:rsidRPr="00795A2F">
        <w:rPr>
          <w:color w:val="000000"/>
          <w:lang w:val="en-US"/>
        </w:rPr>
        <w:t>Yu</w:t>
      </w:r>
      <w:r w:rsidRPr="004F483C">
        <w:rPr>
          <w:color w:val="000000"/>
        </w:rPr>
        <w:t xml:space="preserve">., </w:t>
      </w:r>
      <w:proofErr w:type="spellStart"/>
      <w:r w:rsidRPr="00795A2F">
        <w:rPr>
          <w:color w:val="000000"/>
          <w:lang w:val="en-US"/>
        </w:rPr>
        <w:t>Gernet</w:t>
      </w:r>
      <w:proofErr w:type="spellEnd"/>
      <w:r w:rsidRPr="004F483C">
        <w:rPr>
          <w:color w:val="000000"/>
        </w:rPr>
        <w:t xml:space="preserve"> </w:t>
      </w:r>
      <w:r w:rsidRPr="00795A2F">
        <w:rPr>
          <w:color w:val="000000"/>
          <w:lang w:val="en-US"/>
        </w:rPr>
        <w:t>I</w:t>
      </w:r>
      <w:r w:rsidRPr="004F483C">
        <w:rPr>
          <w:color w:val="000000"/>
        </w:rPr>
        <w:t>.</w:t>
      </w:r>
      <w:r w:rsidRPr="00795A2F">
        <w:rPr>
          <w:color w:val="000000"/>
          <w:lang w:val="en-US"/>
        </w:rPr>
        <w:t>N</w:t>
      </w:r>
      <w:r w:rsidRPr="004F483C">
        <w:rPr>
          <w:color w:val="000000"/>
        </w:rPr>
        <w:t xml:space="preserve">., </w:t>
      </w:r>
      <w:r w:rsidRPr="00795A2F">
        <w:rPr>
          <w:color w:val="000000"/>
          <w:lang w:val="en-US"/>
        </w:rPr>
        <w:t>Sizov</w:t>
      </w:r>
      <w:r w:rsidRPr="004F483C">
        <w:rPr>
          <w:color w:val="000000"/>
        </w:rPr>
        <w:t xml:space="preserve"> </w:t>
      </w:r>
      <w:r w:rsidRPr="00795A2F">
        <w:rPr>
          <w:color w:val="000000"/>
          <w:lang w:val="en-US"/>
        </w:rPr>
        <w:t>A</w:t>
      </w:r>
      <w:r w:rsidRPr="004F483C">
        <w:rPr>
          <w:color w:val="000000"/>
        </w:rPr>
        <w:t>.</w:t>
      </w:r>
      <w:r w:rsidRPr="00795A2F">
        <w:rPr>
          <w:color w:val="000000"/>
          <w:lang w:val="en-US"/>
        </w:rPr>
        <w:t>E</w:t>
      </w:r>
      <w:r w:rsidRPr="004F483C">
        <w:rPr>
          <w:color w:val="000000"/>
        </w:rPr>
        <w:t xml:space="preserve">., </w:t>
      </w:r>
      <w:proofErr w:type="spellStart"/>
      <w:r w:rsidRPr="00795A2F">
        <w:rPr>
          <w:color w:val="000000"/>
          <w:lang w:val="en-US"/>
        </w:rPr>
        <w:t>Emelyanov</w:t>
      </w:r>
      <w:proofErr w:type="spellEnd"/>
      <w:r w:rsidRPr="004F483C">
        <w:rPr>
          <w:color w:val="000000"/>
        </w:rPr>
        <w:t xml:space="preserve"> </w:t>
      </w:r>
      <w:r w:rsidRPr="00795A2F">
        <w:rPr>
          <w:color w:val="000000"/>
          <w:lang w:val="en-US"/>
        </w:rPr>
        <w:t>A</w:t>
      </w:r>
      <w:r w:rsidRPr="004F483C">
        <w:rPr>
          <w:color w:val="000000"/>
        </w:rPr>
        <w:t>.</w:t>
      </w:r>
      <w:r w:rsidRPr="00795A2F">
        <w:rPr>
          <w:color w:val="000000"/>
          <w:lang w:val="en-US"/>
        </w:rPr>
        <w:t>V</w:t>
      </w:r>
      <w:r w:rsidRPr="004F483C">
        <w:rPr>
          <w:color w:val="000000"/>
        </w:rPr>
        <w:t xml:space="preserve">. </w:t>
      </w:r>
      <w:r w:rsidRPr="009C7CFB">
        <w:rPr>
          <w:color w:val="000000"/>
          <w:lang w:val="en-US"/>
        </w:rPr>
        <w:t>Study</w:t>
      </w:r>
      <w:r w:rsidRPr="004F483C">
        <w:rPr>
          <w:color w:val="000000"/>
        </w:rPr>
        <w:t xml:space="preserve"> </w:t>
      </w:r>
      <w:r w:rsidRPr="009C7CFB">
        <w:rPr>
          <w:color w:val="000000"/>
          <w:lang w:val="en-US"/>
        </w:rPr>
        <w:t>of</w:t>
      </w:r>
      <w:r w:rsidRPr="004F483C">
        <w:rPr>
          <w:color w:val="000000"/>
        </w:rPr>
        <w:t xml:space="preserve"> </w:t>
      </w:r>
      <w:r w:rsidRPr="00CE3502">
        <w:rPr>
          <w:color w:val="000000"/>
          <w:lang w:val="en-US"/>
        </w:rPr>
        <w:t>school</w:t>
      </w:r>
      <w:r w:rsidRPr="004F483C">
        <w:rPr>
          <w:color w:val="000000"/>
        </w:rPr>
        <w:t xml:space="preserve"> </w:t>
      </w:r>
      <w:r w:rsidRPr="00CE3502">
        <w:rPr>
          <w:color w:val="000000"/>
          <w:lang w:val="en-US"/>
        </w:rPr>
        <w:t>child</w:t>
      </w:r>
      <w:r w:rsidRPr="004F483C">
        <w:rPr>
          <w:color w:val="000000"/>
        </w:rPr>
        <w:t xml:space="preserve"> </w:t>
      </w:r>
      <w:r w:rsidRPr="00CE3502">
        <w:rPr>
          <w:color w:val="000000"/>
          <w:lang w:val="en-US"/>
        </w:rPr>
        <w:t>motor</w:t>
      </w:r>
      <w:r w:rsidRPr="004F483C">
        <w:rPr>
          <w:color w:val="000000"/>
        </w:rPr>
        <w:t xml:space="preserve"> </w:t>
      </w:r>
      <w:r w:rsidRPr="00CE3502">
        <w:rPr>
          <w:color w:val="000000"/>
          <w:lang w:val="en-US"/>
        </w:rPr>
        <w:t>activity</w:t>
      </w:r>
      <w:r w:rsidRPr="004F483C">
        <w:rPr>
          <w:color w:val="000000"/>
        </w:rPr>
        <w:t xml:space="preserve"> </w:t>
      </w:r>
      <w:r w:rsidRPr="00CE3502">
        <w:rPr>
          <w:color w:val="000000"/>
          <w:lang w:val="en-US"/>
        </w:rPr>
        <w:t>using</w:t>
      </w:r>
      <w:r w:rsidRPr="004F483C">
        <w:rPr>
          <w:color w:val="000000"/>
        </w:rPr>
        <w:t xml:space="preserve"> </w:t>
      </w:r>
      <w:r w:rsidRPr="00CE3502">
        <w:rPr>
          <w:color w:val="000000"/>
          <w:lang w:val="en-US"/>
        </w:rPr>
        <w:t>individual</w:t>
      </w:r>
      <w:r w:rsidRPr="004F483C">
        <w:rPr>
          <w:color w:val="000000"/>
        </w:rPr>
        <w:t xml:space="preserve"> </w:t>
      </w:r>
      <w:r w:rsidRPr="00CE3502">
        <w:rPr>
          <w:color w:val="000000"/>
          <w:lang w:val="en-US"/>
        </w:rPr>
        <w:t>wearable</w:t>
      </w:r>
      <w:r w:rsidRPr="004F483C">
        <w:rPr>
          <w:color w:val="000000"/>
        </w:rPr>
        <w:t xml:space="preserve"> </w:t>
      </w:r>
      <w:r w:rsidRPr="00CE3502">
        <w:rPr>
          <w:color w:val="000000"/>
          <w:lang w:val="en-US"/>
        </w:rPr>
        <w:t>devices</w:t>
      </w:r>
      <w:r w:rsidRPr="004F483C">
        <w:rPr>
          <w:color w:val="000000"/>
        </w:rPr>
        <w:t xml:space="preserve"> - </w:t>
      </w:r>
      <w:r w:rsidRPr="00CE3502">
        <w:rPr>
          <w:color w:val="000000"/>
          <w:lang w:val="en-US"/>
        </w:rPr>
        <w:t>fitness</w:t>
      </w:r>
      <w:r w:rsidRPr="004F483C">
        <w:rPr>
          <w:color w:val="000000"/>
        </w:rPr>
        <w:t>-</w:t>
      </w:r>
      <w:r w:rsidRPr="00CE3502">
        <w:rPr>
          <w:color w:val="000000"/>
          <w:lang w:val="en-US"/>
        </w:rPr>
        <w:t>trackers</w:t>
      </w:r>
      <w:r w:rsidRPr="004F483C">
        <w:rPr>
          <w:color w:val="000000"/>
        </w:rPr>
        <w:t xml:space="preserve"> // </w:t>
      </w:r>
      <w:proofErr w:type="spellStart"/>
      <w:r w:rsidRPr="00795A2F">
        <w:rPr>
          <w:color w:val="000000"/>
          <w:lang w:val="en-US"/>
        </w:rPr>
        <w:t>Religaci</w:t>
      </w:r>
      <w:proofErr w:type="spellEnd"/>
      <w:r w:rsidRPr="004F483C">
        <w:rPr>
          <w:color w:val="000000"/>
        </w:rPr>
        <w:t>ó</w:t>
      </w:r>
      <w:r w:rsidRPr="00795A2F">
        <w:rPr>
          <w:color w:val="000000"/>
          <w:lang w:val="en-US"/>
        </w:rPr>
        <w:t>n</w:t>
      </w:r>
      <w:r w:rsidRPr="004F483C">
        <w:rPr>
          <w:color w:val="000000"/>
        </w:rPr>
        <w:t xml:space="preserve">. </w:t>
      </w:r>
      <w:proofErr w:type="spellStart"/>
      <w:r w:rsidRPr="00795A2F">
        <w:rPr>
          <w:color w:val="000000"/>
          <w:lang w:val="en-US"/>
        </w:rPr>
        <w:t>Revista</w:t>
      </w:r>
      <w:proofErr w:type="spellEnd"/>
      <w:r w:rsidRPr="00795A2F">
        <w:rPr>
          <w:color w:val="000000"/>
          <w:lang w:val="en-US"/>
        </w:rPr>
        <w:t xml:space="preserve"> de </w:t>
      </w:r>
      <w:proofErr w:type="spellStart"/>
      <w:r w:rsidRPr="00795A2F">
        <w:rPr>
          <w:color w:val="000000"/>
          <w:lang w:val="en-US"/>
        </w:rPr>
        <w:t>Ciencias</w:t>
      </w:r>
      <w:proofErr w:type="spellEnd"/>
      <w:r w:rsidRPr="00795A2F">
        <w:rPr>
          <w:color w:val="000000"/>
          <w:lang w:val="en-US"/>
        </w:rPr>
        <w:t xml:space="preserve"> </w:t>
      </w:r>
      <w:proofErr w:type="spellStart"/>
      <w:r w:rsidRPr="00795A2F">
        <w:rPr>
          <w:color w:val="000000"/>
          <w:lang w:val="en-US"/>
        </w:rPr>
        <w:t>Sociales</w:t>
      </w:r>
      <w:proofErr w:type="spellEnd"/>
      <w:r w:rsidRPr="00795A2F">
        <w:rPr>
          <w:color w:val="000000"/>
          <w:lang w:val="en-US"/>
        </w:rPr>
        <w:t xml:space="preserve"> y </w:t>
      </w:r>
      <w:proofErr w:type="spellStart"/>
      <w:r w:rsidRPr="00795A2F">
        <w:rPr>
          <w:color w:val="000000"/>
          <w:lang w:val="en-US"/>
        </w:rPr>
        <w:t>Humanidades</w:t>
      </w:r>
      <w:proofErr w:type="spellEnd"/>
      <w:r w:rsidRPr="00795A2F">
        <w:rPr>
          <w:color w:val="000000"/>
          <w:lang w:val="en-US"/>
        </w:rPr>
        <w:t>. 2019. Т. 4. № S20. С. 138-143.</w:t>
      </w:r>
    </w:p>
    <w:p w14:paraId="1E38BBEA" w14:textId="77777777" w:rsidR="008E7F5C" w:rsidRPr="0096689B" w:rsidRDefault="008E7F5C" w:rsidP="002B3088">
      <w:pPr>
        <w:pStyle w:val="afffff"/>
        <w:numPr>
          <w:ilvl w:val="0"/>
          <w:numId w:val="25"/>
        </w:numPr>
        <w:ind w:left="426" w:hanging="426"/>
        <w:rPr>
          <w:lang w:val="en-US"/>
        </w:rPr>
      </w:pPr>
      <w:proofErr w:type="spellStart"/>
      <w:r w:rsidRPr="0096689B">
        <w:rPr>
          <w:color w:val="000000" w:themeColor="text1"/>
          <w:lang w:val="en-US"/>
        </w:rPr>
        <w:t>SHramko</w:t>
      </w:r>
      <w:proofErr w:type="spellEnd"/>
      <w:r w:rsidRPr="0096689B">
        <w:rPr>
          <w:color w:val="000000" w:themeColor="text1"/>
          <w:lang w:val="en-US"/>
        </w:rPr>
        <w:t xml:space="preserve"> </w:t>
      </w:r>
      <w:proofErr w:type="spellStart"/>
      <w:r w:rsidRPr="0096689B">
        <w:rPr>
          <w:color w:val="000000" w:themeColor="text1"/>
          <w:lang w:val="en-US"/>
        </w:rPr>
        <w:t>L.Yu</w:t>
      </w:r>
      <w:proofErr w:type="spellEnd"/>
      <w:r w:rsidRPr="0096689B">
        <w:rPr>
          <w:color w:val="000000" w:themeColor="text1"/>
          <w:lang w:val="en-US"/>
        </w:rPr>
        <w:t xml:space="preserve">., </w:t>
      </w:r>
      <w:proofErr w:type="spellStart"/>
      <w:r w:rsidRPr="0096689B">
        <w:rPr>
          <w:color w:val="000000" w:themeColor="text1"/>
          <w:lang w:val="en-US"/>
        </w:rPr>
        <w:t>Krasilnikov</w:t>
      </w:r>
      <w:proofErr w:type="spellEnd"/>
      <w:r w:rsidRPr="0096689B">
        <w:rPr>
          <w:color w:val="000000" w:themeColor="text1"/>
          <w:lang w:val="en-US"/>
        </w:rPr>
        <w:t xml:space="preserve"> A.A. Podcasting as an innovative approach to teaching students using the example of medical education // </w:t>
      </w:r>
      <w:r w:rsidRPr="003651FA">
        <w:rPr>
          <w:color w:val="000000" w:themeColor="text1"/>
        </w:rPr>
        <w:t>В</w:t>
      </w:r>
      <w:r w:rsidRPr="0096689B">
        <w:rPr>
          <w:color w:val="000000" w:themeColor="text1"/>
          <w:lang w:val="en-US"/>
        </w:rPr>
        <w:t xml:space="preserve"> </w:t>
      </w:r>
      <w:r w:rsidRPr="003651FA">
        <w:rPr>
          <w:color w:val="000000" w:themeColor="text1"/>
        </w:rPr>
        <w:t>сборнике</w:t>
      </w:r>
      <w:r w:rsidRPr="0096689B">
        <w:rPr>
          <w:color w:val="000000" w:themeColor="text1"/>
          <w:lang w:val="en-US"/>
        </w:rPr>
        <w:t xml:space="preserve">: II INTERNATIONAL SCIENCE CONFERENCE ON SCIENCE AND PRACTICAL TECHNOLOGIES. Abstracts of II International Scientific and Practical Conference. 2021. </w:t>
      </w:r>
      <w:r w:rsidRPr="003651FA">
        <w:rPr>
          <w:color w:val="000000" w:themeColor="text1"/>
        </w:rPr>
        <w:t>С</w:t>
      </w:r>
      <w:r w:rsidRPr="0096689B">
        <w:rPr>
          <w:color w:val="000000" w:themeColor="text1"/>
          <w:lang w:val="en-US"/>
        </w:rPr>
        <w:t>. 349-353.</w:t>
      </w:r>
      <w:bookmarkStart w:id="156" w:name="_Hlk62396611"/>
    </w:p>
    <w:bookmarkEnd w:id="156"/>
    <w:p w14:paraId="0303E94D" w14:textId="77777777" w:rsidR="008E7F5C" w:rsidRPr="00711452" w:rsidRDefault="008E7F5C" w:rsidP="002B3088">
      <w:pPr>
        <w:pStyle w:val="afffff"/>
        <w:numPr>
          <w:ilvl w:val="0"/>
          <w:numId w:val="25"/>
        </w:numPr>
        <w:ind w:left="426" w:hanging="426"/>
        <w:rPr>
          <w:color w:val="000000" w:themeColor="text1"/>
        </w:rPr>
      </w:pPr>
      <w:proofErr w:type="spellStart"/>
      <w:r w:rsidRPr="00067C6F">
        <w:rPr>
          <w:color w:val="000000" w:themeColor="text1"/>
        </w:rPr>
        <w:t>Кокоулина</w:t>
      </w:r>
      <w:proofErr w:type="spellEnd"/>
      <w:r w:rsidRPr="00067C6F">
        <w:rPr>
          <w:color w:val="000000" w:themeColor="text1"/>
        </w:rPr>
        <w:t xml:space="preserve"> О.П., Иванов В.А., </w:t>
      </w:r>
      <w:proofErr w:type="spellStart"/>
      <w:r w:rsidRPr="00067C6F">
        <w:rPr>
          <w:color w:val="000000" w:themeColor="text1"/>
        </w:rPr>
        <w:t>Лубышев</w:t>
      </w:r>
      <w:proofErr w:type="spellEnd"/>
      <w:r w:rsidRPr="00067C6F">
        <w:rPr>
          <w:color w:val="000000" w:themeColor="text1"/>
        </w:rPr>
        <w:t xml:space="preserve"> Е.А., </w:t>
      </w:r>
      <w:proofErr w:type="spellStart"/>
      <w:r w:rsidRPr="00067C6F">
        <w:rPr>
          <w:color w:val="000000" w:themeColor="text1"/>
        </w:rPr>
        <w:t>Буянова</w:t>
      </w:r>
      <w:proofErr w:type="spellEnd"/>
      <w:r w:rsidRPr="00067C6F">
        <w:rPr>
          <w:color w:val="000000" w:themeColor="text1"/>
        </w:rPr>
        <w:t xml:space="preserve"> Т.В., Маврина С.Б.</w:t>
      </w:r>
      <w:r>
        <w:rPr>
          <w:color w:val="000000" w:themeColor="text1"/>
        </w:rPr>
        <w:t xml:space="preserve"> С</w:t>
      </w:r>
      <w:r w:rsidRPr="00067C6F">
        <w:rPr>
          <w:color w:val="000000" w:themeColor="text1"/>
        </w:rPr>
        <w:t>оциально-психологическая адаптация спортсменов после завершения профессиональной карьеры</w:t>
      </w:r>
      <w:r>
        <w:rPr>
          <w:color w:val="000000" w:themeColor="text1"/>
        </w:rPr>
        <w:t xml:space="preserve"> // </w:t>
      </w:r>
      <w:r w:rsidRPr="00067C6F">
        <w:rPr>
          <w:color w:val="000000" w:themeColor="text1"/>
        </w:rPr>
        <w:t xml:space="preserve">Теория и практика физической культуры. </w:t>
      </w:r>
      <w:r w:rsidRPr="00711452">
        <w:rPr>
          <w:color w:val="000000" w:themeColor="text1"/>
        </w:rPr>
        <w:t>2019. № 7. С. 49-51.</w:t>
      </w:r>
    </w:p>
    <w:p w14:paraId="4819EFD3" w14:textId="5F8BA61C" w:rsidR="008E7F5C" w:rsidRPr="00EB007D" w:rsidRDefault="008E7F5C" w:rsidP="002B3088">
      <w:pPr>
        <w:pStyle w:val="afffff"/>
        <w:numPr>
          <w:ilvl w:val="0"/>
          <w:numId w:val="25"/>
        </w:numPr>
        <w:ind w:left="426" w:hanging="426"/>
        <w:rPr>
          <w:color w:val="000000" w:themeColor="text1"/>
          <w:lang w:val="en-US"/>
        </w:rPr>
      </w:pPr>
      <w:r w:rsidRPr="00067C6F">
        <w:t xml:space="preserve">Красильников А. А., Закиров Ф. Х. </w:t>
      </w:r>
      <w:proofErr w:type="spellStart"/>
      <w:r w:rsidRPr="00067C6F">
        <w:t>Подкастинг</w:t>
      </w:r>
      <w:proofErr w:type="spellEnd"/>
      <w:r w:rsidRPr="00067C6F">
        <w:t xml:space="preserve"> как инновационная методика обучения студентов на примере медицинского образования // Педагогический журнал. 2018.  Т. </w:t>
      </w:r>
      <w:r w:rsidRPr="00EB007D">
        <w:rPr>
          <w:color w:val="000000" w:themeColor="text1"/>
          <w:lang w:val="en-US"/>
        </w:rPr>
        <w:t>8. №5A. С. 553-558</w:t>
      </w:r>
    </w:p>
    <w:p w14:paraId="0B705691" w14:textId="6FB5BCB5" w:rsidR="00EB007D" w:rsidRPr="00EB007D" w:rsidRDefault="00EB007D" w:rsidP="002B3088">
      <w:pPr>
        <w:pStyle w:val="afffff"/>
        <w:numPr>
          <w:ilvl w:val="0"/>
          <w:numId w:val="25"/>
        </w:numPr>
        <w:ind w:left="426" w:hanging="426"/>
        <w:rPr>
          <w:color w:val="000000" w:themeColor="text1"/>
          <w:lang w:val="en-US"/>
        </w:rPr>
      </w:pPr>
      <w:proofErr w:type="spellStart"/>
      <w:r w:rsidRPr="003B13E2">
        <w:rPr>
          <w:color w:val="000000" w:themeColor="text1"/>
        </w:rPr>
        <w:t>Ярская</w:t>
      </w:r>
      <w:proofErr w:type="spellEnd"/>
      <w:r w:rsidRPr="003B13E2">
        <w:rPr>
          <w:color w:val="000000" w:themeColor="text1"/>
        </w:rPr>
        <w:t xml:space="preserve"> В.Н., </w:t>
      </w:r>
      <w:proofErr w:type="spellStart"/>
      <w:r w:rsidRPr="003B13E2">
        <w:rPr>
          <w:color w:val="000000" w:themeColor="text1"/>
        </w:rPr>
        <w:t>Ловцова</w:t>
      </w:r>
      <w:proofErr w:type="spellEnd"/>
      <w:r w:rsidRPr="003B13E2">
        <w:rPr>
          <w:color w:val="000000" w:themeColor="text1"/>
        </w:rPr>
        <w:t xml:space="preserve"> Н.И. Молодежная политика: разные и пока не равные // Журнал исследований социальной политики. </w:t>
      </w:r>
      <w:r w:rsidRPr="00EB007D">
        <w:rPr>
          <w:color w:val="000000" w:themeColor="text1"/>
          <w:lang w:val="en-US"/>
        </w:rPr>
        <w:t>2010. Т. 8. № 2. С. 7-12.</w:t>
      </w:r>
    </w:p>
    <w:p w14:paraId="2612405E" w14:textId="77777777" w:rsidR="008E7F5C" w:rsidRPr="008F3463" w:rsidRDefault="008E7F5C" w:rsidP="002B3088">
      <w:pPr>
        <w:pStyle w:val="afffff"/>
        <w:numPr>
          <w:ilvl w:val="0"/>
          <w:numId w:val="25"/>
        </w:numPr>
        <w:ind w:left="426" w:hanging="426"/>
        <w:rPr>
          <w:color w:val="000000" w:themeColor="text1"/>
        </w:rPr>
      </w:pPr>
      <w:r w:rsidRPr="0041280C">
        <w:t>Пушкина В.Н., Красильников А.А. Фитнес-</w:t>
      </w:r>
      <w:proofErr w:type="spellStart"/>
      <w:r w:rsidRPr="0041280C">
        <w:t>трекеры</w:t>
      </w:r>
      <w:proofErr w:type="spellEnd"/>
      <w:r w:rsidRPr="0041280C">
        <w:t xml:space="preserve"> в методологии уроков физической культуры // В сборнике: Инновационные технологии в спорте и физическом воспитании подрастающего поколения </w:t>
      </w:r>
      <w:proofErr w:type="spellStart"/>
      <w:r w:rsidRPr="0041280C">
        <w:t>cборник</w:t>
      </w:r>
      <w:proofErr w:type="spellEnd"/>
      <w:r w:rsidRPr="0041280C">
        <w:t xml:space="preserve"> статей по материалам X научно-практической конференции с международным участием. 2020. С. 325-334.</w:t>
      </w:r>
    </w:p>
    <w:p w14:paraId="253C2C9E" w14:textId="77777777" w:rsidR="008E7F5C" w:rsidRPr="008F3463" w:rsidRDefault="008E7F5C" w:rsidP="002B3088">
      <w:pPr>
        <w:pStyle w:val="afffff"/>
        <w:numPr>
          <w:ilvl w:val="0"/>
          <w:numId w:val="25"/>
        </w:numPr>
        <w:ind w:left="426" w:hanging="426"/>
        <w:rPr>
          <w:color w:val="000000" w:themeColor="text1"/>
          <w:lang w:val="en-US"/>
        </w:rPr>
      </w:pPr>
      <w:proofErr w:type="spellStart"/>
      <w:r w:rsidRPr="008F3463">
        <w:rPr>
          <w:color w:val="000000" w:themeColor="text1"/>
          <w:lang w:val="en-US"/>
        </w:rPr>
        <w:t>Stradze</w:t>
      </w:r>
      <w:proofErr w:type="spellEnd"/>
      <w:r w:rsidRPr="004F483C">
        <w:rPr>
          <w:color w:val="000000" w:themeColor="text1"/>
        </w:rPr>
        <w:t xml:space="preserve"> </w:t>
      </w:r>
      <w:r w:rsidRPr="008F3463">
        <w:rPr>
          <w:color w:val="000000" w:themeColor="text1"/>
          <w:lang w:val="en-US"/>
        </w:rPr>
        <w:t>A</w:t>
      </w:r>
      <w:r w:rsidRPr="004F483C">
        <w:rPr>
          <w:color w:val="000000" w:themeColor="text1"/>
        </w:rPr>
        <w:t>.</w:t>
      </w:r>
      <w:r w:rsidRPr="008F3463">
        <w:rPr>
          <w:color w:val="000000" w:themeColor="text1"/>
          <w:lang w:val="en-US"/>
        </w:rPr>
        <w:t>E</w:t>
      </w:r>
      <w:r w:rsidRPr="004F483C">
        <w:rPr>
          <w:color w:val="000000" w:themeColor="text1"/>
        </w:rPr>
        <w:t xml:space="preserve">., </w:t>
      </w:r>
      <w:proofErr w:type="spellStart"/>
      <w:r w:rsidRPr="008F3463">
        <w:rPr>
          <w:color w:val="000000" w:themeColor="text1"/>
          <w:lang w:val="en-US"/>
        </w:rPr>
        <w:t>Pushkina</w:t>
      </w:r>
      <w:proofErr w:type="spellEnd"/>
      <w:r w:rsidRPr="004F483C">
        <w:rPr>
          <w:color w:val="000000" w:themeColor="text1"/>
        </w:rPr>
        <w:t xml:space="preserve"> </w:t>
      </w:r>
      <w:r w:rsidRPr="008F3463">
        <w:rPr>
          <w:color w:val="000000" w:themeColor="text1"/>
          <w:lang w:val="en-US"/>
        </w:rPr>
        <w:t>V</w:t>
      </w:r>
      <w:r w:rsidRPr="004F483C">
        <w:rPr>
          <w:color w:val="000000" w:themeColor="text1"/>
        </w:rPr>
        <w:t>.</w:t>
      </w:r>
      <w:r w:rsidRPr="008F3463">
        <w:rPr>
          <w:color w:val="000000" w:themeColor="text1"/>
          <w:lang w:val="en-US"/>
        </w:rPr>
        <w:t>N</w:t>
      </w:r>
      <w:r w:rsidRPr="004F483C">
        <w:rPr>
          <w:color w:val="000000" w:themeColor="text1"/>
        </w:rPr>
        <w:t xml:space="preserve">., </w:t>
      </w:r>
      <w:proofErr w:type="spellStart"/>
      <w:r w:rsidRPr="008F3463">
        <w:rPr>
          <w:color w:val="000000" w:themeColor="text1"/>
          <w:lang w:val="en-US"/>
        </w:rPr>
        <w:t>Fedorova</w:t>
      </w:r>
      <w:proofErr w:type="spellEnd"/>
      <w:r w:rsidRPr="004F483C">
        <w:rPr>
          <w:color w:val="000000" w:themeColor="text1"/>
        </w:rPr>
        <w:t xml:space="preserve"> </w:t>
      </w:r>
      <w:r w:rsidRPr="008F3463">
        <w:rPr>
          <w:color w:val="000000" w:themeColor="text1"/>
          <w:lang w:val="en-US"/>
        </w:rPr>
        <w:t>E</w:t>
      </w:r>
      <w:r w:rsidRPr="004F483C">
        <w:rPr>
          <w:color w:val="000000" w:themeColor="text1"/>
        </w:rPr>
        <w:t>.</w:t>
      </w:r>
      <w:r w:rsidRPr="008F3463">
        <w:rPr>
          <w:color w:val="000000" w:themeColor="text1"/>
          <w:lang w:val="en-US"/>
        </w:rPr>
        <w:t>Yu</w:t>
      </w:r>
      <w:r w:rsidRPr="004F483C">
        <w:rPr>
          <w:color w:val="000000" w:themeColor="text1"/>
        </w:rPr>
        <w:t xml:space="preserve">., </w:t>
      </w:r>
      <w:r w:rsidRPr="008F3463">
        <w:rPr>
          <w:color w:val="000000" w:themeColor="text1"/>
          <w:lang w:val="en-US"/>
        </w:rPr>
        <w:t>Sizov</w:t>
      </w:r>
      <w:r w:rsidRPr="004F483C">
        <w:rPr>
          <w:color w:val="000000" w:themeColor="text1"/>
        </w:rPr>
        <w:t xml:space="preserve"> </w:t>
      </w:r>
      <w:r w:rsidRPr="008F3463">
        <w:rPr>
          <w:color w:val="000000" w:themeColor="text1"/>
          <w:lang w:val="en-US"/>
        </w:rPr>
        <w:t>A</w:t>
      </w:r>
      <w:r w:rsidRPr="004F483C">
        <w:rPr>
          <w:color w:val="000000" w:themeColor="text1"/>
        </w:rPr>
        <w:t>.</w:t>
      </w:r>
      <w:r w:rsidRPr="008F3463">
        <w:rPr>
          <w:color w:val="000000" w:themeColor="text1"/>
          <w:lang w:val="en-US"/>
        </w:rPr>
        <w:t>E</w:t>
      </w:r>
      <w:r w:rsidRPr="004F483C">
        <w:rPr>
          <w:color w:val="000000" w:themeColor="text1"/>
        </w:rPr>
        <w:t xml:space="preserve">., </w:t>
      </w:r>
      <w:proofErr w:type="spellStart"/>
      <w:r w:rsidRPr="008F3463">
        <w:rPr>
          <w:color w:val="000000" w:themeColor="text1"/>
          <w:lang w:val="en-US"/>
        </w:rPr>
        <w:t>Emelyanov</w:t>
      </w:r>
      <w:proofErr w:type="spellEnd"/>
      <w:r w:rsidRPr="004F483C">
        <w:rPr>
          <w:color w:val="000000" w:themeColor="text1"/>
        </w:rPr>
        <w:t xml:space="preserve"> </w:t>
      </w:r>
      <w:r w:rsidRPr="008F3463">
        <w:rPr>
          <w:color w:val="000000" w:themeColor="text1"/>
          <w:lang w:val="en-US"/>
        </w:rPr>
        <w:t>A</w:t>
      </w:r>
      <w:r w:rsidRPr="004F483C">
        <w:rPr>
          <w:color w:val="000000" w:themeColor="text1"/>
        </w:rPr>
        <w:t>.</w:t>
      </w:r>
      <w:r w:rsidRPr="008F3463">
        <w:rPr>
          <w:color w:val="000000" w:themeColor="text1"/>
          <w:lang w:val="en-US"/>
        </w:rPr>
        <w:t>V</w:t>
      </w:r>
      <w:r w:rsidRPr="004F483C">
        <w:rPr>
          <w:color w:val="000000" w:themeColor="text1"/>
        </w:rPr>
        <w:t xml:space="preserve">. </w:t>
      </w:r>
      <w:r>
        <w:rPr>
          <w:color w:val="000000" w:themeColor="text1"/>
          <w:lang w:val="en-US"/>
        </w:rPr>
        <w:t>U</w:t>
      </w:r>
      <w:r w:rsidRPr="008F3463">
        <w:rPr>
          <w:color w:val="000000" w:themeColor="text1"/>
          <w:lang w:val="en-US"/>
        </w:rPr>
        <w:t>sing</w:t>
      </w:r>
      <w:r w:rsidRPr="004F483C">
        <w:rPr>
          <w:color w:val="000000" w:themeColor="text1"/>
        </w:rPr>
        <w:t xml:space="preserve"> </w:t>
      </w:r>
      <w:r w:rsidRPr="008F3463">
        <w:rPr>
          <w:color w:val="000000" w:themeColor="text1"/>
          <w:lang w:val="en-US"/>
        </w:rPr>
        <w:t>wearable</w:t>
      </w:r>
      <w:r w:rsidRPr="004F483C">
        <w:rPr>
          <w:color w:val="000000" w:themeColor="text1"/>
        </w:rPr>
        <w:t xml:space="preserve"> </w:t>
      </w:r>
      <w:r w:rsidRPr="008F3463">
        <w:rPr>
          <w:color w:val="000000" w:themeColor="text1"/>
          <w:lang w:val="en-US"/>
        </w:rPr>
        <w:t>devices</w:t>
      </w:r>
      <w:r w:rsidRPr="004F483C">
        <w:rPr>
          <w:color w:val="000000" w:themeColor="text1"/>
        </w:rPr>
        <w:t xml:space="preserve"> </w:t>
      </w:r>
      <w:r w:rsidRPr="008F3463">
        <w:rPr>
          <w:color w:val="000000" w:themeColor="text1"/>
          <w:lang w:val="en-US"/>
        </w:rPr>
        <w:t>to</w:t>
      </w:r>
      <w:r w:rsidRPr="004F483C">
        <w:rPr>
          <w:color w:val="000000" w:themeColor="text1"/>
        </w:rPr>
        <w:t xml:space="preserve"> </w:t>
      </w:r>
      <w:r w:rsidRPr="008F3463">
        <w:rPr>
          <w:color w:val="000000" w:themeColor="text1"/>
          <w:lang w:val="en-US"/>
        </w:rPr>
        <w:t>stimulate</w:t>
      </w:r>
      <w:r w:rsidRPr="004F483C">
        <w:rPr>
          <w:color w:val="000000" w:themeColor="text1"/>
        </w:rPr>
        <w:t xml:space="preserve"> </w:t>
      </w:r>
      <w:r w:rsidRPr="008F3463">
        <w:rPr>
          <w:color w:val="000000" w:themeColor="text1"/>
          <w:lang w:val="en-US"/>
        </w:rPr>
        <w:t>students</w:t>
      </w:r>
      <w:r w:rsidRPr="004F483C">
        <w:rPr>
          <w:color w:val="000000" w:themeColor="text1"/>
        </w:rPr>
        <w:t xml:space="preserve"> </w:t>
      </w:r>
      <w:r w:rsidRPr="008F3463">
        <w:rPr>
          <w:color w:val="000000" w:themeColor="text1"/>
          <w:lang w:val="en-US"/>
        </w:rPr>
        <w:t>motor</w:t>
      </w:r>
      <w:r w:rsidRPr="004F483C">
        <w:rPr>
          <w:color w:val="000000" w:themeColor="text1"/>
        </w:rPr>
        <w:t xml:space="preserve"> </w:t>
      </w:r>
      <w:r w:rsidRPr="008F3463">
        <w:rPr>
          <w:color w:val="000000" w:themeColor="text1"/>
          <w:lang w:val="en-US"/>
        </w:rPr>
        <w:t>of</w:t>
      </w:r>
      <w:r w:rsidRPr="004F483C">
        <w:rPr>
          <w:color w:val="000000" w:themeColor="text1"/>
        </w:rPr>
        <w:t xml:space="preserve"> </w:t>
      </w:r>
      <w:r w:rsidRPr="008F3463">
        <w:rPr>
          <w:color w:val="000000" w:themeColor="text1"/>
          <w:lang w:val="en-US"/>
        </w:rPr>
        <w:t>physical</w:t>
      </w:r>
      <w:r w:rsidRPr="004F483C">
        <w:rPr>
          <w:color w:val="000000" w:themeColor="text1"/>
        </w:rPr>
        <w:t xml:space="preserve"> </w:t>
      </w:r>
      <w:r w:rsidRPr="008F3463">
        <w:rPr>
          <w:color w:val="000000" w:themeColor="text1"/>
          <w:lang w:val="en-US"/>
        </w:rPr>
        <w:t>activity</w:t>
      </w:r>
      <w:r w:rsidRPr="004F483C">
        <w:rPr>
          <w:color w:val="000000" w:themeColor="text1"/>
        </w:rPr>
        <w:t xml:space="preserve"> </w:t>
      </w:r>
      <w:r w:rsidRPr="008F3463">
        <w:rPr>
          <w:color w:val="000000" w:themeColor="text1"/>
          <w:lang w:val="en-US"/>
        </w:rPr>
        <w:t>and</w:t>
      </w:r>
      <w:r w:rsidRPr="004F483C">
        <w:rPr>
          <w:color w:val="000000" w:themeColor="text1"/>
        </w:rPr>
        <w:t xml:space="preserve"> </w:t>
      </w:r>
      <w:r w:rsidRPr="008F3463">
        <w:rPr>
          <w:color w:val="000000" w:themeColor="text1"/>
          <w:lang w:val="en-US"/>
        </w:rPr>
        <w:t>consequence</w:t>
      </w:r>
      <w:r w:rsidRPr="004F483C">
        <w:rPr>
          <w:color w:val="000000" w:themeColor="text1"/>
        </w:rPr>
        <w:t xml:space="preserve"> </w:t>
      </w:r>
      <w:proofErr w:type="spellStart"/>
      <w:r w:rsidRPr="008F3463">
        <w:rPr>
          <w:color w:val="000000" w:themeColor="text1"/>
          <w:lang w:val="en-US"/>
        </w:rPr>
        <w:t>physcological</w:t>
      </w:r>
      <w:proofErr w:type="spellEnd"/>
      <w:r w:rsidRPr="004F483C">
        <w:rPr>
          <w:color w:val="000000" w:themeColor="text1"/>
        </w:rPr>
        <w:t xml:space="preserve"> </w:t>
      </w:r>
      <w:r>
        <w:rPr>
          <w:color w:val="000000" w:themeColor="text1"/>
          <w:lang w:val="en-US"/>
        </w:rPr>
        <w:t>response</w:t>
      </w:r>
      <w:r w:rsidRPr="004F483C">
        <w:rPr>
          <w:color w:val="000000" w:themeColor="text1"/>
        </w:rPr>
        <w:t xml:space="preserve"> // </w:t>
      </w:r>
      <w:r w:rsidRPr="008F3463">
        <w:rPr>
          <w:color w:val="000000" w:themeColor="text1"/>
          <w:lang w:val="en-US"/>
        </w:rPr>
        <w:t>PROPOSITOS</w:t>
      </w:r>
      <w:r w:rsidRPr="004F483C">
        <w:rPr>
          <w:color w:val="000000" w:themeColor="text1"/>
        </w:rPr>
        <w:t xml:space="preserve"> </w:t>
      </w:r>
      <w:r w:rsidRPr="008F3463">
        <w:rPr>
          <w:color w:val="000000" w:themeColor="text1"/>
          <w:lang w:val="en-US"/>
        </w:rPr>
        <w:t>Y</w:t>
      </w:r>
      <w:r w:rsidRPr="004F483C">
        <w:rPr>
          <w:color w:val="000000" w:themeColor="text1"/>
        </w:rPr>
        <w:t xml:space="preserve"> </w:t>
      </w:r>
      <w:r w:rsidRPr="008F3463">
        <w:rPr>
          <w:color w:val="000000" w:themeColor="text1"/>
          <w:lang w:val="en-US"/>
        </w:rPr>
        <w:t>REPRESENTACIONES</w:t>
      </w:r>
      <w:r w:rsidRPr="004F483C">
        <w:rPr>
          <w:color w:val="000000" w:themeColor="text1"/>
        </w:rPr>
        <w:t xml:space="preserve">. </w:t>
      </w:r>
      <w:r w:rsidRPr="008F3463">
        <w:rPr>
          <w:color w:val="000000" w:themeColor="text1"/>
          <w:lang w:val="en-US"/>
        </w:rPr>
        <w:t>2020. Т. 8. № 2. С. e510.</w:t>
      </w:r>
    </w:p>
    <w:p w14:paraId="60E5EB3D" w14:textId="77777777" w:rsidR="00EB007D" w:rsidRPr="003651FA" w:rsidRDefault="00EB007D" w:rsidP="00EB007D">
      <w:pPr>
        <w:pStyle w:val="afffff"/>
        <w:numPr>
          <w:ilvl w:val="0"/>
          <w:numId w:val="25"/>
        </w:numPr>
        <w:ind w:left="426" w:hanging="426"/>
        <w:rPr>
          <w:color w:val="000000" w:themeColor="text1"/>
          <w:lang w:val="en-US"/>
        </w:rPr>
      </w:pPr>
      <w:proofErr w:type="spellStart"/>
      <w:r w:rsidRPr="003651FA">
        <w:rPr>
          <w:color w:val="000000" w:themeColor="text1"/>
          <w:lang w:val="en-US"/>
        </w:rPr>
        <w:t>Zakirov</w:t>
      </w:r>
      <w:proofErr w:type="spellEnd"/>
      <w:r w:rsidRPr="003651FA">
        <w:rPr>
          <w:color w:val="000000" w:themeColor="text1"/>
          <w:lang w:val="en-US"/>
        </w:rPr>
        <w:t xml:space="preserve"> </w:t>
      </w:r>
      <w:proofErr w:type="spellStart"/>
      <w:r w:rsidRPr="003651FA">
        <w:rPr>
          <w:color w:val="000000" w:themeColor="text1"/>
          <w:lang w:val="en-US"/>
        </w:rPr>
        <w:t>F.Kh</w:t>
      </w:r>
      <w:proofErr w:type="spellEnd"/>
      <w:r w:rsidRPr="003651FA">
        <w:rPr>
          <w:color w:val="000000" w:themeColor="text1"/>
          <w:lang w:val="en-US"/>
        </w:rPr>
        <w:t xml:space="preserve">., </w:t>
      </w:r>
      <w:proofErr w:type="spellStart"/>
      <w:r w:rsidRPr="003651FA">
        <w:rPr>
          <w:color w:val="000000" w:themeColor="text1"/>
          <w:lang w:val="en-US"/>
        </w:rPr>
        <w:t>Krasilnikov</w:t>
      </w:r>
      <w:proofErr w:type="spellEnd"/>
      <w:r w:rsidRPr="003651FA">
        <w:rPr>
          <w:color w:val="000000" w:themeColor="text1"/>
          <w:lang w:val="en-US"/>
        </w:rPr>
        <w:t xml:space="preserve"> A.A. Age-related differences in decision-making process in the context of healthy aging // </w:t>
      </w:r>
      <w:r w:rsidRPr="00101DFA">
        <w:rPr>
          <w:color w:val="000000" w:themeColor="text1"/>
        </w:rPr>
        <w:t>В</w:t>
      </w:r>
      <w:r w:rsidRPr="003651FA">
        <w:rPr>
          <w:color w:val="000000" w:themeColor="text1"/>
          <w:lang w:val="en-US"/>
        </w:rPr>
        <w:t xml:space="preserve"> </w:t>
      </w:r>
      <w:r w:rsidRPr="00101DFA">
        <w:rPr>
          <w:color w:val="000000" w:themeColor="text1"/>
        </w:rPr>
        <w:t>сборнике</w:t>
      </w:r>
      <w:r w:rsidRPr="003651FA">
        <w:rPr>
          <w:color w:val="000000" w:themeColor="text1"/>
          <w:lang w:val="en-US"/>
        </w:rPr>
        <w:t xml:space="preserve">: BIO Web of Conferences. 2020. </w:t>
      </w:r>
      <w:r w:rsidRPr="00101DFA">
        <w:rPr>
          <w:color w:val="000000" w:themeColor="text1"/>
        </w:rPr>
        <w:t>С</w:t>
      </w:r>
      <w:r w:rsidRPr="003651FA">
        <w:rPr>
          <w:color w:val="000000" w:themeColor="text1"/>
          <w:lang w:val="en-US"/>
        </w:rPr>
        <w:t>. 01022.</w:t>
      </w:r>
    </w:p>
    <w:p w14:paraId="2DFC09D2" w14:textId="05182FF5" w:rsidR="008E7F5C" w:rsidRPr="00416B96" w:rsidRDefault="008E7F5C" w:rsidP="00097177">
      <w:pPr>
        <w:pStyle w:val="afffff"/>
        <w:numPr>
          <w:ilvl w:val="0"/>
          <w:numId w:val="25"/>
        </w:numPr>
        <w:ind w:left="426" w:hanging="426"/>
        <w:jc w:val="left"/>
        <w:rPr>
          <w:b/>
          <w:bCs/>
          <w:szCs w:val="28"/>
          <w:lang w:val="en-US"/>
        </w:rPr>
      </w:pPr>
      <w:bookmarkStart w:id="157" w:name="_Hlk62396686"/>
      <w:proofErr w:type="spellStart"/>
      <w:r w:rsidRPr="00416B96">
        <w:rPr>
          <w:color w:val="000000" w:themeColor="text1"/>
          <w:lang w:val="en-US"/>
        </w:rPr>
        <w:t>Zakirov</w:t>
      </w:r>
      <w:proofErr w:type="spellEnd"/>
      <w:r w:rsidRPr="00416B96">
        <w:rPr>
          <w:color w:val="000000" w:themeColor="text1"/>
          <w:lang w:val="en-US"/>
        </w:rPr>
        <w:t xml:space="preserve"> F. H., </w:t>
      </w:r>
      <w:proofErr w:type="spellStart"/>
      <w:r w:rsidRPr="00416B96">
        <w:rPr>
          <w:color w:val="000000" w:themeColor="text1"/>
          <w:lang w:val="en-US"/>
        </w:rPr>
        <w:t>Krasilnikov</w:t>
      </w:r>
      <w:proofErr w:type="spellEnd"/>
      <w:r w:rsidRPr="00416B96">
        <w:rPr>
          <w:color w:val="000000" w:themeColor="text1"/>
          <w:lang w:val="en-US"/>
        </w:rPr>
        <w:t xml:space="preserve"> A. A., </w:t>
      </w:r>
      <w:proofErr w:type="spellStart"/>
      <w:r w:rsidRPr="00416B96">
        <w:rPr>
          <w:color w:val="000000" w:themeColor="text1"/>
          <w:lang w:val="en-US"/>
        </w:rPr>
        <w:t>Pushkina</w:t>
      </w:r>
      <w:proofErr w:type="spellEnd"/>
      <w:r w:rsidRPr="00416B96">
        <w:rPr>
          <w:color w:val="000000" w:themeColor="text1"/>
          <w:lang w:val="en-US"/>
        </w:rPr>
        <w:t xml:space="preserve"> V. N., </w:t>
      </w:r>
      <w:proofErr w:type="spellStart"/>
      <w:r w:rsidRPr="00416B96">
        <w:rPr>
          <w:color w:val="000000" w:themeColor="text1"/>
          <w:lang w:val="en-US"/>
        </w:rPr>
        <w:t>Gernet</w:t>
      </w:r>
      <w:proofErr w:type="spellEnd"/>
      <w:r w:rsidRPr="00416B96">
        <w:rPr>
          <w:color w:val="000000" w:themeColor="text1"/>
          <w:lang w:val="en-US"/>
        </w:rPr>
        <w:t xml:space="preserve"> I. N., </w:t>
      </w:r>
      <w:proofErr w:type="spellStart"/>
      <w:r w:rsidRPr="00416B96">
        <w:rPr>
          <w:color w:val="000000" w:themeColor="text1"/>
          <w:lang w:val="en-US"/>
        </w:rPr>
        <w:t>Andruschenko</w:t>
      </w:r>
      <w:proofErr w:type="spellEnd"/>
      <w:r w:rsidRPr="00416B96">
        <w:rPr>
          <w:color w:val="000000" w:themeColor="text1"/>
          <w:lang w:val="en-US"/>
        </w:rPr>
        <w:t xml:space="preserve"> L. B., </w:t>
      </w:r>
      <w:proofErr w:type="spellStart"/>
      <w:r w:rsidRPr="00416B96">
        <w:rPr>
          <w:color w:val="000000" w:themeColor="text1"/>
          <w:lang w:val="en-US"/>
        </w:rPr>
        <w:t>Yamaletdinova</w:t>
      </w:r>
      <w:proofErr w:type="spellEnd"/>
      <w:r w:rsidRPr="00416B96">
        <w:rPr>
          <w:color w:val="000000" w:themeColor="text1"/>
          <w:lang w:val="en-US"/>
        </w:rPr>
        <w:t xml:space="preserve"> G. A. The role of damages and epigenetic modifications of </w:t>
      </w:r>
      <w:proofErr w:type="spellStart"/>
      <w:r w:rsidRPr="00416B96">
        <w:rPr>
          <w:color w:val="000000" w:themeColor="text1"/>
          <w:lang w:val="en-US"/>
        </w:rPr>
        <w:t>dna</w:t>
      </w:r>
      <w:proofErr w:type="spellEnd"/>
      <w:r w:rsidRPr="00416B96">
        <w:rPr>
          <w:color w:val="000000" w:themeColor="text1"/>
          <w:lang w:val="en-US"/>
        </w:rPr>
        <w:t xml:space="preserve"> in </w:t>
      </w:r>
      <w:proofErr w:type="spellStart"/>
      <w:r w:rsidRPr="00416B96">
        <w:rPr>
          <w:color w:val="000000" w:themeColor="text1"/>
          <w:lang w:val="en-US"/>
        </w:rPr>
        <w:t>alzheimer's</w:t>
      </w:r>
      <w:proofErr w:type="spellEnd"/>
      <w:r w:rsidRPr="00416B96">
        <w:rPr>
          <w:color w:val="000000" w:themeColor="text1"/>
          <w:lang w:val="en-US"/>
        </w:rPr>
        <w:t xml:space="preserve"> disease // Indo American Journal of Pharmaceutical Sciences. 2019. – </w:t>
      </w:r>
      <w:r w:rsidRPr="00416B96">
        <w:rPr>
          <w:color w:val="000000" w:themeColor="text1"/>
        </w:rPr>
        <w:t>Т</w:t>
      </w:r>
      <w:r w:rsidRPr="00416B96">
        <w:rPr>
          <w:color w:val="000000" w:themeColor="text1"/>
          <w:lang w:val="en-US"/>
        </w:rPr>
        <w:t xml:space="preserve">. 6. – №5 – </w:t>
      </w:r>
      <w:r w:rsidRPr="00416B96">
        <w:rPr>
          <w:color w:val="000000" w:themeColor="text1"/>
        </w:rPr>
        <w:t>С</w:t>
      </w:r>
      <w:r w:rsidRPr="00416B96">
        <w:rPr>
          <w:color w:val="000000" w:themeColor="text1"/>
          <w:lang w:val="en-US"/>
        </w:rPr>
        <w:t>. 9700-9703.</w:t>
      </w:r>
      <w:bookmarkEnd w:id="157"/>
      <w:r w:rsidRPr="00416B96">
        <w:rPr>
          <w:b/>
          <w:bCs/>
          <w:szCs w:val="28"/>
          <w:lang w:val="en-US"/>
        </w:rPr>
        <w:br w:type="page"/>
      </w:r>
    </w:p>
    <w:p w14:paraId="1AFE4587" w14:textId="77777777" w:rsidR="00A25E6A" w:rsidRPr="006F50FC" w:rsidRDefault="00A25E6A" w:rsidP="00A25E6A">
      <w:pPr>
        <w:pStyle w:val="affffb"/>
        <w:rPr>
          <w:b w:val="0"/>
          <w:bCs/>
        </w:rPr>
      </w:pPr>
      <w:bookmarkStart w:id="158" w:name="_Toc69078799"/>
      <w:r w:rsidRPr="006F50FC">
        <w:lastRenderedPageBreak/>
        <w:t>ФОРМИРОВАНИЕ ЦЕННОСТНОГО ОТНОШЕНИЯ К ФИЗИЧЕСКОЙ КУЛЬТУРЕ И САМОСТОЯТЕЛЬНОЙ ДВИГАТЕЛЬНОЙ АКТИВНОСТИ В СРЕДЕ СТУДЕНЧЕСКОЙ МОЛОДЕЖИ</w:t>
      </w:r>
      <w:bookmarkEnd w:id="158"/>
    </w:p>
    <w:p w14:paraId="569956BA" w14:textId="77777777" w:rsidR="00066A31" w:rsidRPr="00BA6FEA" w:rsidRDefault="00066A31" w:rsidP="00066A31">
      <w:pPr>
        <w:pStyle w:val="affffd"/>
      </w:pPr>
      <w:bookmarkStart w:id="159" w:name="_Toc69078800"/>
      <w:proofErr w:type="spellStart"/>
      <w:r w:rsidRPr="00BA6FEA">
        <w:t>Лубышев</w:t>
      </w:r>
      <w:proofErr w:type="spellEnd"/>
      <w:r w:rsidRPr="00BA6FEA">
        <w:t xml:space="preserve"> Евгений Александрович</w:t>
      </w:r>
      <w:bookmarkEnd w:id="159"/>
    </w:p>
    <w:p w14:paraId="53A10040" w14:textId="77777777" w:rsidR="00066A31" w:rsidRDefault="00066A31" w:rsidP="00066A31">
      <w:pPr>
        <w:pStyle w:val="afffff1"/>
      </w:pPr>
      <w:r>
        <w:t>кандидат педагогических наук, доцент</w:t>
      </w:r>
    </w:p>
    <w:p w14:paraId="6293798E" w14:textId="77777777" w:rsidR="00066A31" w:rsidRDefault="00066A31" w:rsidP="00066A31">
      <w:pPr>
        <w:pStyle w:val="afffff1"/>
      </w:pPr>
      <w:r w:rsidRPr="00F53469">
        <w:t>Московский городс</w:t>
      </w:r>
      <w:r>
        <w:t xml:space="preserve">кой </w:t>
      </w:r>
      <w:r w:rsidRPr="00066A31">
        <w:t>педагогический</w:t>
      </w:r>
      <w:r>
        <w:t xml:space="preserve"> университет,</w:t>
      </w:r>
      <w:r w:rsidRPr="00E92925">
        <w:t xml:space="preserve"> </w:t>
      </w:r>
      <w:r w:rsidRPr="00D85027">
        <w:t>Институт естествознания и спортивных технологий</w:t>
      </w:r>
      <w:r>
        <w:t>, г. Москва</w:t>
      </w:r>
      <w:r>
        <w:rPr>
          <w:iCs/>
        </w:rPr>
        <w:t>, Россия</w:t>
      </w:r>
    </w:p>
    <w:p w14:paraId="5B1DD850" w14:textId="77777777" w:rsidR="00A25E6A" w:rsidRDefault="00A25E6A" w:rsidP="00A25E6A">
      <w:pPr>
        <w:pStyle w:val="afffff"/>
      </w:pPr>
      <w:r w:rsidRPr="006F50FC">
        <w:rPr>
          <w:b/>
        </w:rPr>
        <w:t>Аннотация.</w:t>
      </w:r>
      <w:r>
        <w:t xml:space="preserve"> </w:t>
      </w:r>
      <w:r w:rsidRPr="002A2950">
        <w:t>Статья посвящена рассмотрению актуальных вопросов формирования мотивационно-ценностного отношения к физической культуре и самостоятельной двигательной активности в среде студенческой молодежи.</w:t>
      </w:r>
      <w:r>
        <w:t xml:space="preserve"> Вскрываются психологические механизмы, закономерности и особенности этого процесса. Большое внимание в статье уделяется четкой регламентации и </w:t>
      </w:r>
      <w:proofErr w:type="spellStart"/>
      <w:r>
        <w:t>этапности</w:t>
      </w:r>
      <w:proofErr w:type="spellEnd"/>
      <w:r>
        <w:t xml:space="preserve"> процесса формирования ценностных ориентаций в сфере физической культуры, раскрываются возможности практической реализации построенной модели психолого-педагогической работы с молодежной аудиторией.</w:t>
      </w:r>
    </w:p>
    <w:p w14:paraId="5ED6FA77" w14:textId="77777777" w:rsidR="00A25E6A" w:rsidRPr="009B3E29" w:rsidRDefault="00A25E6A" w:rsidP="00A25E6A">
      <w:pPr>
        <w:pStyle w:val="afffff"/>
      </w:pPr>
    </w:p>
    <w:p w14:paraId="78539DD7" w14:textId="4D0DB57A" w:rsidR="00A25E6A" w:rsidRPr="002C4D67" w:rsidRDefault="00A25E6A" w:rsidP="00A25E6A">
      <w:pPr>
        <w:pStyle w:val="afffff"/>
      </w:pPr>
      <w:r>
        <w:t xml:space="preserve">Проблема полноценных и мотивированных занятий молодежью двигательной активностью сегодня становится особенно остро. Эти причины можно проанализировать, и заключить, что они являются достаточно насущным, или, если правильнее выразиться </w:t>
      </w:r>
      <w:r w:rsidRPr="009372FE">
        <w:rPr>
          <w:i/>
          <w:iCs/>
        </w:rPr>
        <w:t>вызовом</w:t>
      </w:r>
      <w:r>
        <w:t xml:space="preserve"> уже, к сожалению, вчерашнего дня. Специфика формирования, становления здорового образа жизни как отдельно взятого человека, так и общества </w:t>
      </w:r>
      <w:proofErr w:type="spellStart"/>
      <w:r>
        <w:t>вцелом</w:t>
      </w:r>
      <w:proofErr w:type="spellEnd"/>
      <w:r>
        <w:t xml:space="preserve"> состоит в том, что его нельзя приобрести, импортировать или навязать. Даже исходя из формулировки, здоровым образом жизни можно только жить, причем чтобы он стал именно </w:t>
      </w:r>
      <w:r w:rsidRPr="004E123B">
        <w:rPr>
          <w:i/>
          <w:iCs/>
        </w:rPr>
        <w:t xml:space="preserve">образом </w:t>
      </w:r>
      <w:r>
        <w:t>жизни, предполагается что общество или субъект культивирует такой образ жизни в течение сколько-нибудь продолжительного времени</w:t>
      </w:r>
      <w:r w:rsidRPr="002C4D67">
        <w:t xml:space="preserve"> [1].</w:t>
      </w:r>
    </w:p>
    <w:p w14:paraId="3ADB2F8D" w14:textId="77777777" w:rsidR="00A25E6A" w:rsidRDefault="00A25E6A" w:rsidP="00A25E6A">
      <w:pPr>
        <w:pStyle w:val="afffff"/>
      </w:pPr>
      <w:r>
        <w:t xml:space="preserve">В жизненной социальной ситуации современной молодежи (сюда по самым различным классификациям относятся молодые люди до 30-ти лет), это время было уже кардинально упущено. Работа с молодежью в сфере формирования и популяризации здорового образа жизни большей частью не велась, начиная с 90-х годов, начиная с нового века на работа в этом направлении большей частью ограничивалась декларативным характером, и лишь только к Олимпиаде 2014 в Сочи, во всех инстанциях во всеуслышание заговорили о том, что проблемы оздоровления молодежи, формирования у нее здорового образа жизни, популяризации ценностей физической культуры и спорта в молодежной </w:t>
      </w:r>
      <w:r>
        <w:lastRenderedPageBreak/>
        <w:t>среде приобретают характер насущной необходимости, реализации основной парадигмы развития страны и напрямую связаны вопросами национальной безопасности</w:t>
      </w:r>
      <w:r w:rsidRPr="00EC1134">
        <w:t>[2]</w:t>
      </w:r>
      <w:r>
        <w:t xml:space="preserve">. </w:t>
      </w:r>
    </w:p>
    <w:p w14:paraId="05BC0406" w14:textId="77777777" w:rsidR="00A25E6A" w:rsidRDefault="00A25E6A" w:rsidP="00A25E6A">
      <w:pPr>
        <w:pStyle w:val="afffff"/>
      </w:pPr>
      <w:r>
        <w:t xml:space="preserve">Надо признать, что такие суждения отнюдь не лишены смысла, и вполне отражают современную ситуацию в сфере формирования здорового образа жизни молодежи и подрастающего поколения. В очень многих аспектах физической культуры, физкультурного образования, спортивной грамотности, нынешнее поколение тридцатилетних мы уже потеряли. Стоит внимательно присмотреться к статистическим данным, и мы довольно быстро сможем убедиться в том, что вовлеченность в самостоятельную двигательную активность, </w:t>
      </w:r>
      <w:proofErr w:type="spellStart"/>
      <w:r>
        <w:t>сформированность</w:t>
      </w:r>
      <w:proofErr w:type="spellEnd"/>
      <w:r>
        <w:t xml:space="preserve"> здорового образа жизни, ориентированность на ценности физической культуры и спорта у современно молодежи находится на весьма невысоком уровне. С более молодыми людьми, в возрасте с 20 до 30 лет и с юношеством ситуация обстоит несколько более оптимистично, но и там она далека от стабильности, особенно если принять во внимание развитие спортивной инфраструктуры в неперспективных областях и депрессивных регионах, которых в нашей стране, к сожалению, пока еще большинство. Надо сказать что даже если сейчас вся молодежь поголовно внезапно сформирует мотивацию к занятиям и дружно отправится в спортивные клубы на стадионы и в бассейны, негативные последствия острой экономической нестабильности в 90-х годов, финансового кризиса 2008-10 </w:t>
      </w:r>
      <w:proofErr w:type="spellStart"/>
      <w:r>
        <w:t>гг</w:t>
      </w:r>
      <w:proofErr w:type="spellEnd"/>
      <w:r>
        <w:t>, и стабильного снижения располагаемых доходов населения второй половины 2010х. все равно принесут свои негативные последствия, воздействия которых мы уже ощущаем и, вероятно, не престанем ощущать еще достаточно продолжительное время</w:t>
      </w:r>
      <w:r w:rsidRPr="00EC1134">
        <w:t>[3]</w:t>
      </w:r>
      <w:r>
        <w:t>.</w:t>
      </w:r>
    </w:p>
    <w:p w14:paraId="18F31ED1" w14:textId="77777777" w:rsidR="00A25E6A" w:rsidRDefault="00A25E6A" w:rsidP="00A25E6A">
      <w:pPr>
        <w:pStyle w:val="afffff"/>
      </w:pPr>
      <w:r w:rsidRPr="00CD676B">
        <w:t>Цель исследования.</w:t>
      </w:r>
      <w:r>
        <w:t xml:space="preserve"> В контексте изложенного выше круга социально-педагогической проблематики, нами был выбран некий психологический дискурс, в сторону которого направился наш научный поиск. А именно, каким образом возможно в достаточно небольшой промежуток времени и не </w:t>
      </w:r>
      <w:proofErr w:type="spellStart"/>
      <w:r>
        <w:t>задействуя</w:t>
      </w:r>
      <w:proofErr w:type="spellEnd"/>
      <w:r>
        <w:t xml:space="preserve"> больших ресурсов помочь молодежи, подрастающему поколению сформировать мотивацию к активным занятиям двигательной активностью, приобщиться к ценностям физической культуры, и как результат начать формировать и придерживаться здорового образа жизни.</w:t>
      </w:r>
    </w:p>
    <w:p w14:paraId="41F1FA16" w14:textId="77777777" w:rsidR="00A25E6A" w:rsidRDefault="00A25E6A" w:rsidP="00A25E6A">
      <w:pPr>
        <w:pStyle w:val="afffff"/>
      </w:pPr>
      <w:r>
        <w:t xml:space="preserve">По мере формирования цели исследования, были поставлены задачи, посредством решения которых она была бы реализована, а именно – разработать программу психолого-педагогической работы, которая помогла бы актуализировать у студентов ценности здорового образа жизни и мотивировать к занятиям оздоровительной физической культурой и разноплановой самостоятельной двигательной активностью. </w:t>
      </w:r>
    </w:p>
    <w:p w14:paraId="7B1406BD" w14:textId="77777777" w:rsidR="00A25E6A" w:rsidRPr="002C4D67" w:rsidRDefault="00A25E6A" w:rsidP="00A25E6A">
      <w:pPr>
        <w:pStyle w:val="afffff"/>
      </w:pPr>
      <w:r w:rsidRPr="00FB5E92">
        <w:t>Методика и организация исследования</w:t>
      </w:r>
      <w:r>
        <w:t xml:space="preserve">. </w:t>
      </w:r>
      <w:r w:rsidRPr="003C6418">
        <w:t xml:space="preserve">Для выявления наиболее общих и специфических средств, приемов и методов в формировании мотивации у учащейся </w:t>
      </w:r>
      <w:r w:rsidRPr="003C6418">
        <w:lastRenderedPageBreak/>
        <w:t xml:space="preserve">молодежи к занятиям физической культурой, нами были </w:t>
      </w:r>
      <w:r>
        <w:t>применен метод контент анализа при исследовании данных эмпирических исследований. В этой связи необходимо отметить, что во многих случаях, средства и методы формирования мотивации у учащихся к здоровому образу жизни одновременно являются и средствами, направленными на формирования знаний умений и навыков в этой области, несут большое количество образовательной информации о ней</w:t>
      </w:r>
      <w:r w:rsidRPr="00543DA0">
        <w:t>[3]</w:t>
      </w:r>
      <w:r>
        <w:t>.</w:t>
      </w:r>
    </w:p>
    <w:p w14:paraId="4A537E51" w14:textId="77777777" w:rsidR="00A25E6A" w:rsidRDefault="00A25E6A" w:rsidP="00A25E6A">
      <w:pPr>
        <w:pStyle w:val="afffff"/>
      </w:pPr>
      <w:r>
        <w:t>Исследование проводилось в несколько этапов, обусловленных научной логикой и последовательностью.</w:t>
      </w:r>
    </w:p>
    <w:p w14:paraId="0021B46F" w14:textId="77777777" w:rsidR="00A25E6A" w:rsidRDefault="00A25E6A" w:rsidP="00A25E6A">
      <w:pPr>
        <w:pStyle w:val="afffff"/>
      </w:pPr>
      <w:r>
        <w:t xml:space="preserve">На первом этапе использовались общие средства и методы психолого-педагогической работы, такие как: </w:t>
      </w:r>
    </w:p>
    <w:p w14:paraId="2813B2FC" w14:textId="77777777" w:rsidR="00A25E6A" w:rsidRDefault="00A25E6A" w:rsidP="00A25E6A">
      <w:pPr>
        <w:pStyle w:val="afffff"/>
      </w:pPr>
      <w:r>
        <w:t>-привлечение студентов к двигательной активности на занятиях элективными дисциплинами по физической культуре в рамках образовательных программ Медицинского института РУДН;</w:t>
      </w:r>
    </w:p>
    <w:p w14:paraId="16C62AEB" w14:textId="77777777" w:rsidR="00A25E6A" w:rsidRDefault="00A25E6A" w:rsidP="00A25E6A">
      <w:pPr>
        <w:pStyle w:val="afffff"/>
      </w:pPr>
      <w:r>
        <w:t>-мотивация студентов личным примером преподавателей, проведение опросов и бесед, обсуждения со студентами основных принципов построения здорового образа жизни.</w:t>
      </w:r>
    </w:p>
    <w:p w14:paraId="4B69322B" w14:textId="77777777" w:rsidR="00A25E6A" w:rsidRPr="003C6418" w:rsidRDefault="00A25E6A" w:rsidP="00A25E6A">
      <w:pPr>
        <w:pStyle w:val="afffff"/>
      </w:pPr>
      <w:r>
        <w:t xml:space="preserve">На данном этапе большое значение имеет формирование у студентов представления о своем здоровье как о самой большой ценности, которой обладают люди с рождения. Следует также связать эти представления с необходимостью поддерживать свое здоровье посредством оздоровительной деятельности. Необходимо обучить студентов самостоятельно определять уровень функциональной готовности организма, познакомить студентов с содержанием здоровье сберегающих технологий, </w:t>
      </w:r>
      <w:proofErr w:type="spellStart"/>
      <w:r>
        <w:t>валеологическим</w:t>
      </w:r>
      <w:proofErr w:type="spellEnd"/>
      <w:r>
        <w:t xml:space="preserve"> основам управления здоровьем.  </w:t>
      </w:r>
      <w:r w:rsidRPr="003C6418">
        <w:t xml:space="preserve"> </w:t>
      </w:r>
    </w:p>
    <w:p w14:paraId="1DB66953" w14:textId="77777777" w:rsidR="00A25E6A" w:rsidRDefault="00A25E6A" w:rsidP="00A25E6A">
      <w:pPr>
        <w:pStyle w:val="afffff"/>
      </w:pPr>
      <w:r>
        <w:t>На втором этапе основное внимание уделялось формированию личностного смысла и базовой заинтересованности в оздоровительной деятельности.</w:t>
      </w:r>
    </w:p>
    <w:p w14:paraId="79F3567D" w14:textId="77777777" w:rsidR="00A25E6A" w:rsidRDefault="00A25E6A" w:rsidP="00A25E6A">
      <w:pPr>
        <w:pStyle w:val="afffff"/>
      </w:pPr>
      <w:r>
        <w:t>-подробное рассмотрение механизмов положительного влияние двигательной активности на функционирование различных органов и систем организма;</w:t>
      </w:r>
    </w:p>
    <w:p w14:paraId="0749E23D" w14:textId="77777777" w:rsidR="00A25E6A" w:rsidRDefault="00A25E6A" w:rsidP="00A25E6A">
      <w:pPr>
        <w:pStyle w:val="afffff"/>
      </w:pPr>
      <w:r>
        <w:t xml:space="preserve">-изучение большого информационного блока на лекционных занятиях об основных правилах самоконтроля двигательной активности, основных навыках физической и психической </w:t>
      </w:r>
      <w:proofErr w:type="spellStart"/>
      <w:r>
        <w:t>саморегуляции</w:t>
      </w:r>
      <w:proofErr w:type="spellEnd"/>
      <w:r>
        <w:t>;</w:t>
      </w:r>
    </w:p>
    <w:p w14:paraId="3878F622" w14:textId="77777777" w:rsidR="00A25E6A" w:rsidRDefault="00A25E6A" w:rsidP="00A25E6A">
      <w:pPr>
        <w:pStyle w:val="afffff"/>
      </w:pPr>
      <w:r>
        <w:t>-правилах построения самостоятельных тренировок;</w:t>
      </w:r>
    </w:p>
    <w:p w14:paraId="13874421" w14:textId="77777777" w:rsidR="00A25E6A" w:rsidRDefault="00A25E6A" w:rsidP="00A25E6A">
      <w:pPr>
        <w:pStyle w:val="afffff"/>
      </w:pPr>
      <w:r>
        <w:t xml:space="preserve">-формирование общей привлекательности здорового образа жизни на основе педагогических бесед и диалогов. </w:t>
      </w:r>
    </w:p>
    <w:p w14:paraId="474D6E4B" w14:textId="77777777" w:rsidR="00A25E6A" w:rsidRDefault="00A25E6A" w:rsidP="00A25E6A">
      <w:pPr>
        <w:pStyle w:val="afffff"/>
      </w:pPr>
      <w:r>
        <w:lastRenderedPageBreak/>
        <w:t xml:space="preserve">На третьем этапе реализовывался </w:t>
      </w:r>
      <w:proofErr w:type="spellStart"/>
      <w:r>
        <w:t>деятельностный</w:t>
      </w:r>
      <w:proofErr w:type="spellEnd"/>
      <w:r>
        <w:t xml:space="preserve"> подход в формировании мотивации к самостоятельной двигательной активности. Для этого применялись следующие средства и методы:</w:t>
      </w:r>
    </w:p>
    <w:p w14:paraId="008D17F4" w14:textId="77777777" w:rsidR="00A25E6A" w:rsidRDefault="00A25E6A" w:rsidP="00A25E6A">
      <w:pPr>
        <w:pStyle w:val="afffff"/>
      </w:pPr>
      <w:r>
        <w:t>- разработка некоторых формирующих правил, построенных на умозаключениях, посредством которых, как предполагается, студенты смогут сделать значащие для себя выводы касательно здорового образа жизни;</w:t>
      </w:r>
    </w:p>
    <w:p w14:paraId="3FDCA3EA" w14:textId="77777777" w:rsidR="00A25E6A" w:rsidRDefault="00A25E6A" w:rsidP="00A25E6A">
      <w:pPr>
        <w:pStyle w:val="afffff"/>
      </w:pPr>
      <w:r>
        <w:t>- формирование положительного эмоционального фона в ситуации занятий двигательной активностью;</w:t>
      </w:r>
    </w:p>
    <w:p w14:paraId="0E890B4C" w14:textId="77777777" w:rsidR="00A25E6A" w:rsidRDefault="00A25E6A" w:rsidP="00A25E6A">
      <w:pPr>
        <w:pStyle w:val="afffff"/>
      </w:pPr>
      <w:r>
        <w:t>- фиксация и оценка положительных сдвигов в функциональном состоянии студентов, проведение работы направленной на анализ самостоятельной двигательной активности и ее прямой связи с улучшением возможностей организма;</w:t>
      </w:r>
    </w:p>
    <w:p w14:paraId="3A8325E5" w14:textId="77777777" w:rsidR="00A25E6A" w:rsidRDefault="00A25E6A" w:rsidP="00A25E6A">
      <w:pPr>
        <w:pStyle w:val="afffff"/>
      </w:pPr>
      <w:r>
        <w:t>- формирование умения у студентов рационально организовывать свое время в течение дня для поддержание ежедневной двигательной активности в разных режимах.</w:t>
      </w:r>
    </w:p>
    <w:p w14:paraId="5451A060" w14:textId="4EAB226A" w:rsidR="00A25E6A" w:rsidRPr="009B3E29" w:rsidRDefault="00A25E6A" w:rsidP="00A25E6A">
      <w:pPr>
        <w:pStyle w:val="afffff"/>
      </w:pPr>
      <w:r>
        <w:t xml:space="preserve">На четвертом этапе основное внимание уделялось формированию устойчивой мотивации у студентов к поддержание здорового образа жизни и занятиям самостоятельной двигательной активностью. Ключевым средством для решения этой задачи выступает создание психологической ситуации достижения успеха. Студенты ощущают наступление успеха, когда оценки экспертов (преподавателя или инструктора по ФК) соответствуют ожиданиям или даже немного превосходят их. Помимо этого, следует обучить студентов проводить анализ своих тренировок, </w:t>
      </w:r>
      <w:proofErr w:type="spellStart"/>
      <w:r>
        <w:t>саморефлексии</w:t>
      </w:r>
      <w:proofErr w:type="spellEnd"/>
      <w:r>
        <w:t>, самонаблюдению и самоконтролю</w:t>
      </w:r>
      <w:r w:rsidRPr="009B3E29">
        <w:t>.</w:t>
      </w:r>
    </w:p>
    <w:p w14:paraId="5A826913" w14:textId="21F7F9B7" w:rsidR="00A25E6A" w:rsidRPr="002C4D67" w:rsidRDefault="00A25E6A" w:rsidP="00A25E6A">
      <w:pPr>
        <w:pStyle w:val="afffff"/>
        <w:rPr>
          <w:b/>
          <w:bCs/>
        </w:rPr>
      </w:pPr>
      <w:r>
        <w:t xml:space="preserve">По мере проведения анализа и обобщения </w:t>
      </w:r>
      <w:proofErr w:type="spellStart"/>
      <w:r>
        <w:t>резудльтатов</w:t>
      </w:r>
      <w:proofErr w:type="spellEnd"/>
      <w:r>
        <w:t xml:space="preserve"> </w:t>
      </w:r>
      <w:proofErr w:type="spellStart"/>
      <w:r>
        <w:t>исследорвания</w:t>
      </w:r>
      <w:proofErr w:type="spellEnd"/>
      <w:r>
        <w:t xml:space="preserve">, нами была предложена специальная программа психолого-педагогического сопровождения занятий физической культурой студентов Медицинского института Российского университета дружбы народов. Студентам с целью формирования установки на здоровый образ жизни и занятий самостоятельной двигательной активностью предлагаются </w:t>
      </w:r>
      <w:proofErr w:type="gramStart"/>
      <w:r>
        <w:t>различные</w:t>
      </w:r>
      <w:r w:rsidRPr="00543DA0">
        <w:t xml:space="preserve"> </w:t>
      </w:r>
      <w:r>
        <w:t>двигательные программы</w:t>
      </w:r>
      <w:proofErr w:type="gramEnd"/>
      <w:r>
        <w:t xml:space="preserve"> направленные на борьбу с гиподинамией и профилактику различных заболеваний </w:t>
      </w:r>
      <w:r w:rsidRPr="00543DA0">
        <w:t>[4]</w:t>
      </w:r>
      <w:r>
        <w:t xml:space="preserve">. Эти программы в большей степени построены на занятиях скандинавской ходьбой, бегом, лыжами, велосипедом и другими популярными у молодежи видами двигательной активности.     </w:t>
      </w:r>
    </w:p>
    <w:p w14:paraId="5805F4D0" w14:textId="77777777" w:rsidR="00A25E6A" w:rsidRDefault="00A25E6A" w:rsidP="00A25E6A">
      <w:pPr>
        <w:pStyle w:val="afffff"/>
      </w:pPr>
      <w:r>
        <w:t>Преподавателями и инструкторами кафедры физического воспитания и спорта РУДН сформирован значительный банк общеразвивающих и специальных комплексов упражнений для выполнения студентами как в ходе занятий по физической культуре в стенах Университета, так и в ходе самостоятельных занятий в свободное время</w:t>
      </w:r>
      <w:r w:rsidRPr="00543DA0">
        <w:t xml:space="preserve"> [5]</w:t>
      </w:r>
      <w:r>
        <w:t>.</w:t>
      </w:r>
    </w:p>
    <w:p w14:paraId="778DB384" w14:textId="4133A6A4" w:rsidR="00A25E6A" w:rsidRDefault="00A25E6A" w:rsidP="00A25E6A">
      <w:pPr>
        <w:pStyle w:val="afffff"/>
      </w:pPr>
      <w:proofErr w:type="gramStart"/>
      <w:r>
        <w:t>Имея ввиду</w:t>
      </w:r>
      <w:proofErr w:type="gramEnd"/>
      <w:r>
        <w:t xml:space="preserve"> постоянный дефицит двигательной активности в образе жизни современной студенческой молодежи следует активно привлекать студентов к регулярным </w:t>
      </w:r>
      <w:r>
        <w:lastRenderedPageBreak/>
        <w:t>занятиям двигательной активностью под руководством инструктора или без такового. Поддержание здорового образа жизни студентами предполагает укрепление своего здоровья посредством выполнения некоторого объема физических нагрузок, соблюдения режима труда и отдыха, рационального питания, нетерпимости к вредным привычкам. При построении программы психолого-педагогического сопровождения занятий физической культурой студентов, мы опирались на основные положения активно-</w:t>
      </w:r>
      <w:proofErr w:type="spellStart"/>
      <w:r>
        <w:t>деятельностного</w:t>
      </w:r>
      <w:proofErr w:type="spellEnd"/>
      <w:r>
        <w:t xml:space="preserve"> подхода, предполагающего четкую взаимосвязь деятельности с реализацией потребностей, что позволило во многом сформировать у них ценностное отношение к здоровому образу жизни и устойчивую мотивацию к самостоятельной двигательной активности.   </w:t>
      </w:r>
    </w:p>
    <w:p w14:paraId="122CB4A2" w14:textId="77777777" w:rsidR="00A25E6A" w:rsidRPr="006F50FC" w:rsidRDefault="00A25E6A" w:rsidP="00A25E6A">
      <w:pPr>
        <w:pStyle w:val="afffff"/>
        <w:ind w:firstLine="0"/>
        <w:jc w:val="center"/>
        <w:rPr>
          <w:b/>
        </w:rPr>
      </w:pPr>
      <w:r w:rsidRPr="006F50FC">
        <w:rPr>
          <w:b/>
        </w:rPr>
        <w:t>Список литературы</w:t>
      </w:r>
    </w:p>
    <w:p w14:paraId="581A710F" w14:textId="4D14CA1D" w:rsidR="00A25E6A" w:rsidRPr="006F50FC" w:rsidRDefault="00A25E6A" w:rsidP="002B3088">
      <w:pPr>
        <w:pStyle w:val="afffff"/>
        <w:numPr>
          <w:ilvl w:val="1"/>
          <w:numId w:val="75"/>
        </w:numPr>
        <w:tabs>
          <w:tab w:val="clear" w:pos="1440"/>
          <w:tab w:val="num" w:pos="426"/>
        </w:tabs>
        <w:ind w:left="426"/>
      </w:pPr>
      <w:r w:rsidRPr="006F50FC">
        <w:t xml:space="preserve">Барановская Д. И., Врублевская В. И. Роль физкультурных занятий в формировании мотивации к занятиям </w:t>
      </w:r>
      <w:proofErr w:type="spellStart"/>
      <w:r w:rsidRPr="006F50FC">
        <w:t>физическои</w:t>
      </w:r>
      <w:proofErr w:type="spellEnd"/>
      <w:r w:rsidRPr="006F50FC">
        <w:t xml:space="preserve">̆ </w:t>
      </w:r>
      <w:proofErr w:type="spellStart"/>
      <w:r w:rsidRPr="006F50FC">
        <w:t>культурои</w:t>
      </w:r>
      <w:proofErr w:type="spellEnd"/>
      <w:r w:rsidRPr="006F50FC">
        <w:t xml:space="preserve">̆ </w:t>
      </w:r>
      <w:proofErr w:type="spellStart"/>
      <w:r w:rsidRPr="006F50FC">
        <w:t>студенческои</w:t>
      </w:r>
      <w:proofErr w:type="spellEnd"/>
      <w:r w:rsidRPr="006F50FC">
        <w:t xml:space="preserve">̆ молодежи // Актуальные проблемы </w:t>
      </w:r>
      <w:proofErr w:type="spellStart"/>
      <w:r w:rsidRPr="006F50FC">
        <w:t>оздоровительнои</w:t>
      </w:r>
      <w:proofErr w:type="spellEnd"/>
      <w:r w:rsidRPr="006F50FC">
        <w:t xml:space="preserve">̆ </w:t>
      </w:r>
      <w:proofErr w:type="spellStart"/>
      <w:r w:rsidRPr="006F50FC">
        <w:t>физическои</w:t>
      </w:r>
      <w:proofErr w:type="spellEnd"/>
      <w:r w:rsidRPr="006F50FC">
        <w:t xml:space="preserve">̆ культуры и спорта для всех на современном этапе: материалы VIII </w:t>
      </w:r>
      <w:proofErr w:type="spellStart"/>
      <w:r w:rsidRPr="006F50FC">
        <w:t>Междунар</w:t>
      </w:r>
      <w:proofErr w:type="spellEnd"/>
      <w:r w:rsidRPr="006F50FC">
        <w:t xml:space="preserve">. науч. сессии по итогам НИР за 2004 г. Минск : БГУФК, 2005. С. 13– 16. </w:t>
      </w:r>
    </w:p>
    <w:p w14:paraId="4D57950D" w14:textId="33FDFCB3" w:rsidR="00F751BB" w:rsidRPr="006F50FC" w:rsidRDefault="00F751BB" w:rsidP="002B3088">
      <w:pPr>
        <w:pStyle w:val="afffff"/>
        <w:numPr>
          <w:ilvl w:val="1"/>
          <w:numId w:val="75"/>
        </w:numPr>
        <w:tabs>
          <w:tab w:val="clear" w:pos="1440"/>
          <w:tab w:val="num" w:pos="426"/>
        </w:tabs>
        <w:ind w:left="426"/>
      </w:pPr>
      <w:bookmarkStart w:id="160" w:name="_Hlk69324969"/>
      <w:r w:rsidRPr="00F751BB">
        <w:t>Быховская И.М. Спорт: культурологические векторы анализа феномена // Культурологический журнал. 2011. № 1 (3). С. 5.</w:t>
      </w:r>
      <w:bookmarkEnd w:id="160"/>
    </w:p>
    <w:p w14:paraId="2F9C097E" w14:textId="77777777" w:rsidR="00A25E6A" w:rsidRPr="006F50FC" w:rsidRDefault="00A25E6A" w:rsidP="002B3088">
      <w:pPr>
        <w:pStyle w:val="afffff"/>
        <w:numPr>
          <w:ilvl w:val="1"/>
          <w:numId w:val="75"/>
        </w:numPr>
        <w:tabs>
          <w:tab w:val="clear" w:pos="1440"/>
          <w:tab w:val="num" w:pos="426"/>
        </w:tabs>
        <w:ind w:left="426"/>
      </w:pPr>
      <w:proofErr w:type="spellStart"/>
      <w:r w:rsidRPr="006F50FC">
        <w:t>Лубышев</w:t>
      </w:r>
      <w:proofErr w:type="spellEnd"/>
      <w:r w:rsidRPr="006F50FC">
        <w:t xml:space="preserve"> Е.А. Основные причины </w:t>
      </w:r>
      <w:proofErr w:type="spellStart"/>
      <w:r w:rsidRPr="006F50FC">
        <w:t>демотивации</w:t>
      </w:r>
      <w:proofErr w:type="spellEnd"/>
      <w:r w:rsidRPr="006F50FC">
        <w:t xml:space="preserve"> обучающихся на занятиях физической культурой // В сборнике: </w:t>
      </w:r>
      <w:proofErr w:type="spellStart"/>
      <w:r w:rsidRPr="006F50FC">
        <w:t>Инноватика</w:t>
      </w:r>
      <w:proofErr w:type="spellEnd"/>
      <w:r w:rsidRPr="006F50FC">
        <w:t xml:space="preserve"> в образовании. Сборник статей по материалам III научно-практической конференции. 2015. С.125-129. </w:t>
      </w:r>
    </w:p>
    <w:p w14:paraId="27874B77" w14:textId="0C66E276" w:rsidR="00F751BB" w:rsidRPr="00416B96" w:rsidRDefault="00F751BB" w:rsidP="002B3088">
      <w:pPr>
        <w:pStyle w:val="afffff"/>
        <w:numPr>
          <w:ilvl w:val="1"/>
          <w:numId w:val="75"/>
        </w:numPr>
        <w:tabs>
          <w:tab w:val="clear" w:pos="1440"/>
          <w:tab w:val="num" w:pos="426"/>
        </w:tabs>
        <w:ind w:left="426"/>
        <w:rPr>
          <w:lang w:val="en-US"/>
        </w:rPr>
      </w:pPr>
      <w:proofErr w:type="spellStart"/>
      <w:r w:rsidRPr="003B13E2">
        <w:rPr>
          <w:lang w:val="en-US"/>
        </w:rPr>
        <w:t>Stradze</w:t>
      </w:r>
      <w:proofErr w:type="spellEnd"/>
      <w:r w:rsidRPr="004F483C">
        <w:t xml:space="preserve"> </w:t>
      </w:r>
      <w:r w:rsidRPr="003B13E2">
        <w:rPr>
          <w:lang w:val="en-US"/>
        </w:rPr>
        <w:t>A</w:t>
      </w:r>
      <w:r w:rsidRPr="004F483C">
        <w:t>.</w:t>
      </w:r>
      <w:r w:rsidRPr="003B13E2">
        <w:rPr>
          <w:lang w:val="en-US"/>
        </w:rPr>
        <w:t>E</w:t>
      </w:r>
      <w:r w:rsidRPr="004F483C">
        <w:t xml:space="preserve">., </w:t>
      </w:r>
      <w:proofErr w:type="spellStart"/>
      <w:r w:rsidRPr="003B13E2">
        <w:rPr>
          <w:lang w:val="en-US"/>
        </w:rPr>
        <w:t>Pushkina</w:t>
      </w:r>
      <w:proofErr w:type="spellEnd"/>
      <w:r w:rsidRPr="004F483C">
        <w:t xml:space="preserve"> </w:t>
      </w:r>
      <w:r w:rsidRPr="003B13E2">
        <w:rPr>
          <w:lang w:val="en-US"/>
        </w:rPr>
        <w:t>V</w:t>
      </w:r>
      <w:r w:rsidRPr="004F483C">
        <w:t>.</w:t>
      </w:r>
      <w:r w:rsidRPr="003B13E2">
        <w:rPr>
          <w:lang w:val="en-US"/>
        </w:rPr>
        <w:t>N</w:t>
      </w:r>
      <w:r w:rsidRPr="004F483C">
        <w:t xml:space="preserve">., </w:t>
      </w:r>
      <w:proofErr w:type="spellStart"/>
      <w:r w:rsidRPr="003B13E2">
        <w:rPr>
          <w:lang w:val="en-US"/>
        </w:rPr>
        <w:t>Fedorova</w:t>
      </w:r>
      <w:proofErr w:type="spellEnd"/>
      <w:r w:rsidRPr="004F483C">
        <w:t xml:space="preserve"> </w:t>
      </w:r>
      <w:r w:rsidRPr="003B13E2">
        <w:rPr>
          <w:lang w:val="en-US"/>
        </w:rPr>
        <w:t>E</w:t>
      </w:r>
      <w:r w:rsidRPr="004F483C">
        <w:t>.</w:t>
      </w:r>
      <w:r w:rsidRPr="003B13E2">
        <w:rPr>
          <w:lang w:val="en-US"/>
        </w:rPr>
        <w:t>Yu</w:t>
      </w:r>
      <w:r w:rsidRPr="004F483C">
        <w:t xml:space="preserve">., </w:t>
      </w:r>
      <w:proofErr w:type="spellStart"/>
      <w:r w:rsidRPr="003B13E2">
        <w:rPr>
          <w:lang w:val="en-US"/>
        </w:rPr>
        <w:t>Gernet</w:t>
      </w:r>
      <w:proofErr w:type="spellEnd"/>
      <w:r w:rsidRPr="004F483C">
        <w:t xml:space="preserve"> </w:t>
      </w:r>
      <w:r w:rsidRPr="003B13E2">
        <w:rPr>
          <w:lang w:val="en-US"/>
        </w:rPr>
        <w:t>I</w:t>
      </w:r>
      <w:r w:rsidRPr="004F483C">
        <w:t>.</w:t>
      </w:r>
      <w:r w:rsidRPr="003B13E2">
        <w:rPr>
          <w:lang w:val="en-US"/>
        </w:rPr>
        <w:t>N</w:t>
      </w:r>
      <w:r w:rsidRPr="004F483C">
        <w:t xml:space="preserve">., </w:t>
      </w:r>
      <w:r w:rsidRPr="003B13E2">
        <w:rPr>
          <w:lang w:val="en-US"/>
        </w:rPr>
        <w:t>Sizov</w:t>
      </w:r>
      <w:r w:rsidRPr="004F483C">
        <w:t xml:space="preserve"> </w:t>
      </w:r>
      <w:r w:rsidRPr="003B13E2">
        <w:rPr>
          <w:lang w:val="en-US"/>
        </w:rPr>
        <w:t>A</w:t>
      </w:r>
      <w:r w:rsidRPr="004F483C">
        <w:t>.</w:t>
      </w:r>
      <w:r w:rsidRPr="003B13E2">
        <w:rPr>
          <w:lang w:val="en-US"/>
        </w:rPr>
        <w:t>E</w:t>
      </w:r>
      <w:r w:rsidRPr="004F483C">
        <w:t xml:space="preserve">., </w:t>
      </w:r>
      <w:proofErr w:type="spellStart"/>
      <w:r w:rsidRPr="003B13E2">
        <w:rPr>
          <w:lang w:val="en-US"/>
        </w:rPr>
        <w:t>Emelyanov</w:t>
      </w:r>
      <w:proofErr w:type="spellEnd"/>
      <w:r w:rsidRPr="004F483C">
        <w:t xml:space="preserve"> </w:t>
      </w:r>
      <w:r w:rsidRPr="003B13E2">
        <w:rPr>
          <w:lang w:val="en-US"/>
        </w:rPr>
        <w:t>A</w:t>
      </w:r>
      <w:r w:rsidRPr="004F483C">
        <w:t>.</w:t>
      </w:r>
      <w:r w:rsidRPr="003B13E2">
        <w:rPr>
          <w:lang w:val="en-US"/>
        </w:rPr>
        <w:t>V</w:t>
      </w:r>
      <w:r w:rsidRPr="004F483C">
        <w:t xml:space="preserve">. </w:t>
      </w:r>
      <w:r w:rsidRPr="003B13E2">
        <w:rPr>
          <w:lang w:val="en-US"/>
        </w:rPr>
        <w:t>Study</w:t>
      </w:r>
      <w:r w:rsidRPr="004F483C">
        <w:t xml:space="preserve"> </w:t>
      </w:r>
      <w:r w:rsidRPr="003B13E2">
        <w:rPr>
          <w:lang w:val="en-US"/>
        </w:rPr>
        <w:t>of</w:t>
      </w:r>
      <w:r w:rsidRPr="004F483C">
        <w:t xml:space="preserve"> </w:t>
      </w:r>
      <w:r w:rsidRPr="003B13E2">
        <w:rPr>
          <w:lang w:val="en-US"/>
        </w:rPr>
        <w:t>school</w:t>
      </w:r>
      <w:r w:rsidRPr="004F483C">
        <w:t xml:space="preserve"> </w:t>
      </w:r>
      <w:r w:rsidRPr="003B13E2">
        <w:rPr>
          <w:lang w:val="en-US"/>
        </w:rPr>
        <w:t>child</w:t>
      </w:r>
      <w:r w:rsidRPr="004F483C">
        <w:t xml:space="preserve"> </w:t>
      </w:r>
      <w:r w:rsidRPr="003B13E2">
        <w:rPr>
          <w:lang w:val="en-US"/>
        </w:rPr>
        <w:t>motor</w:t>
      </w:r>
      <w:r w:rsidRPr="004F483C">
        <w:t xml:space="preserve"> </w:t>
      </w:r>
      <w:r w:rsidRPr="003B13E2">
        <w:rPr>
          <w:lang w:val="en-US"/>
        </w:rPr>
        <w:t>activity</w:t>
      </w:r>
      <w:r w:rsidRPr="004F483C">
        <w:t xml:space="preserve"> </w:t>
      </w:r>
      <w:r w:rsidRPr="003B13E2">
        <w:rPr>
          <w:lang w:val="en-US"/>
        </w:rPr>
        <w:t>using</w:t>
      </w:r>
      <w:r w:rsidRPr="004F483C">
        <w:t xml:space="preserve"> </w:t>
      </w:r>
      <w:r w:rsidRPr="003B13E2">
        <w:rPr>
          <w:lang w:val="en-US"/>
        </w:rPr>
        <w:t>individual</w:t>
      </w:r>
      <w:r w:rsidRPr="004F483C">
        <w:t xml:space="preserve"> </w:t>
      </w:r>
      <w:r w:rsidRPr="003B13E2">
        <w:rPr>
          <w:lang w:val="en-US"/>
        </w:rPr>
        <w:t>wearable</w:t>
      </w:r>
      <w:r w:rsidRPr="004F483C">
        <w:t xml:space="preserve"> </w:t>
      </w:r>
      <w:r w:rsidRPr="003B13E2">
        <w:rPr>
          <w:lang w:val="en-US"/>
        </w:rPr>
        <w:t>devices</w:t>
      </w:r>
      <w:r w:rsidRPr="004F483C">
        <w:t xml:space="preserve"> - </w:t>
      </w:r>
      <w:r w:rsidRPr="003B13E2">
        <w:rPr>
          <w:lang w:val="en-US"/>
        </w:rPr>
        <w:t>fitness</w:t>
      </w:r>
      <w:r w:rsidRPr="004F483C">
        <w:t>-</w:t>
      </w:r>
      <w:r w:rsidRPr="003B13E2">
        <w:rPr>
          <w:lang w:val="en-US"/>
        </w:rPr>
        <w:t>trackers</w:t>
      </w:r>
      <w:r w:rsidRPr="004F483C">
        <w:t xml:space="preserve"> // </w:t>
      </w:r>
      <w:proofErr w:type="spellStart"/>
      <w:r w:rsidRPr="003B13E2">
        <w:rPr>
          <w:lang w:val="en-US"/>
        </w:rPr>
        <w:t>Religaci</w:t>
      </w:r>
      <w:proofErr w:type="spellEnd"/>
      <w:r w:rsidRPr="004F483C">
        <w:t>ó</w:t>
      </w:r>
      <w:r w:rsidRPr="003B13E2">
        <w:rPr>
          <w:lang w:val="en-US"/>
        </w:rPr>
        <w:t>n</w:t>
      </w:r>
      <w:r w:rsidRPr="004F483C">
        <w:t xml:space="preserve">. </w:t>
      </w:r>
      <w:proofErr w:type="spellStart"/>
      <w:r w:rsidRPr="00416B96">
        <w:rPr>
          <w:lang w:val="en-US"/>
        </w:rPr>
        <w:t>Revista</w:t>
      </w:r>
      <w:proofErr w:type="spellEnd"/>
      <w:r w:rsidRPr="00416B96">
        <w:rPr>
          <w:lang w:val="en-US"/>
        </w:rPr>
        <w:t xml:space="preserve"> de </w:t>
      </w:r>
      <w:proofErr w:type="spellStart"/>
      <w:r w:rsidRPr="00416B96">
        <w:rPr>
          <w:lang w:val="en-US"/>
        </w:rPr>
        <w:t>Ciencias</w:t>
      </w:r>
      <w:proofErr w:type="spellEnd"/>
      <w:r w:rsidRPr="00416B96">
        <w:rPr>
          <w:lang w:val="en-US"/>
        </w:rPr>
        <w:t xml:space="preserve"> </w:t>
      </w:r>
      <w:proofErr w:type="spellStart"/>
      <w:r w:rsidRPr="00416B96">
        <w:rPr>
          <w:lang w:val="en-US"/>
        </w:rPr>
        <w:t>Sociales</w:t>
      </w:r>
      <w:proofErr w:type="spellEnd"/>
      <w:r w:rsidRPr="00416B96">
        <w:rPr>
          <w:lang w:val="en-US"/>
        </w:rPr>
        <w:t xml:space="preserve"> y </w:t>
      </w:r>
      <w:proofErr w:type="spellStart"/>
      <w:r w:rsidRPr="00416B96">
        <w:rPr>
          <w:lang w:val="en-US"/>
        </w:rPr>
        <w:t>Humanidades</w:t>
      </w:r>
      <w:proofErr w:type="spellEnd"/>
      <w:r w:rsidRPr="00416B96">
        <w:rPr>
          <w:lang w:val="en-US"/>
        </w:rPr>
        <w:t xml:space="preserve">. 2019. </w:t>
      </w:r>
      <w:r w:rsidRPr="00F751BB">
        <w:t>Т</w:t>
      </w:r>
      <w:r w:rsidRPr="00416B96">
        <w:rPr>
          <w:lang w:val="en-US"/>
        </w:rPr>
        <w:t xml:space="preserve">. 4. № S20. </w:t>
      </w:r>
      <w:r w:rsidRPr="00F751BB">
        <w:t>С</w:t>
      </w:r>
      <w:r w:rsidRPr="00416B96">
        <w:rPr>
          <w:lang w:val="en-US"/>
        </w:rPr>
        <w:t>. 138-143.</w:t>
      </w:r>
    </w:p>
    <w:p w14:paraId="7E9FEA53" w14:textId="11FAD320" w:rsidR="00F751BB" w:rsidRDefault="00F751BB" w:rsidP="00F751BB">
      <w:pPr>
        <w:pStyle w:val="afffff"/>
        <w:numPr>
          <w:ilvl w:val="1"/>
          <w:numId w:val="75"/>
        </w:numPr>
        <w:tabs>
          <w:tab w:val="clear" w:pos="1440"/>
          <w:tab w:val="num" w:pos="426"/>
        </w:tabs>
        <w:ind w:left="426"/>
      </w:pPr>
      <w:bookmarkStart w:id="161" w:name="_Hlk69324710"/>
      <w:r w:rsidRPr="00F751BB">
        <w:t xml:space="preserve">Закиров Ф.Х., Красильников А.А., </w:t>
      </w:r>
      <w:proofErr w:type="spellStart"/>
      <w:r w:rsidRPr="00F751BB">
        <w:t>Лубышев</w:t>
      </w:r>
      <w:proofErr w:type="spellEnd"/>
      <w:r w:rsidRPr="00F751BB">
        <w:t xml:space="preserve"> Е.А. Фитнес-</w:t>
      </w:r>
      <w:proofErr w:type="spellStart"/>
      <w:r w:rsidRPr="00F751BB">
        <w:t>трекеры</w:t>
      </w:r>
      <w:proofErr w:type="spellEnd"/>
      <w:r w:rsidRPr="00F751BB">
        <w:t xml:space="preserve"> на уроках физической культуры примеры и перспективы // Московский экономический журнал. 2020. № 4. С. 63.</w:t>
      </w:r>
      <w:bookmarkEnd w:id="161"/>
    </w:p>
    <w:p w14:paraId="5E821F5B" w14:textId="119E28B8" w:rsidR="00F751BB" w:rsidRDefault="00F751BB" w:rsidP="00F751BB">
      <w:pPr>
        <w:pStyle w:val="afffff"/>
        <w:numPr>
          <w:ilvl w:val="1"/>
          <w:numId w:val="75"/>
        </w:numPr>
        <w:tabs>
          <w:tab w:val="clear" w:pos="1440"/>
          <w:tab w:val="num" w:pos="426"/>
        </w:tabs>
        <w:ind w:left="426"/>
      </w:pPr>
      <w:bookmarkStart w:id="162" w:name="_Hlk69324733"/>
      <w:proofErr w:type="spellStart"/>
      <w:r w:rsidRPr="003B13E2">
        <w:rPr>
          <w:lang w:val="en-US"/>
        </w:rPr>
        <w:t>Zakirov</w:t>
      </w:r>
      <w:proofErr w:type="spellEnd"/>
      <w:r w:rsidRPr="004F483C">
        <w:t xml:space="preserve"> </w:t>
      </w:r>
      <w:r w:rsidRPr="003B13E2">
        <w:rPr>
          <w:lang w:val="en-US"/>
        </w:rPr>
        <w:t>F</w:t>
      </w:r>
      <w:r w:rsidRPr="004F483C">
        <w:t xml:space="preserve">. </w:t>
      </w:r>
      <w:r w:rsidRPr="003B13E2">
        <w:rPr>
          <w:lang w:val="en-US"/>
        </w:rPr>
        <w:t>H</w:t>
      </w:r>
      <w:r w:rsidRPr="004F483C">
        <w:t xml:space="preserve">., </w:t>
      </w:r>
      <w:proofErr w:type="spellStart"/>
      <w:r w:rsidRPr="003B13E2">
        <w:rPr>
          <w:lang w:val="en-US"/>
        </w:rPr>
        <w:t>Krasilnikov</w:t>
      </w:r>
      <w:proofErr w:type="spellEnd"/>
      <w:r w:rsidRPr="004F483C">
        <w:t xml:space="preserve"> </w:t>
      </w:r>
      <w:r w:rsidRPr="003B13E2">
        <w:rPr>
          <w:lang w:val="en-US"/>
        </w:rPr>
        <w:t>A</w:t>
      </w:r>
      <w:r w:rsidRPr="004F483C">
        <w:t xml:space="preserve">. </w:t>
      </w:r>
      <w:r w:rsidRPr="003B13E2">
        <w:rPr>
          <w:lang w:val="en-US"/>
        </w:rPr>
        <w:t>A</w:t>
      </w:r>
      <w:r w:rsidRPr="004F483C">
        <w:t xml:space="preserve">., </w:t>
      </w:r>
      <w:proofErr w:type="spellStart"/>
      <w:r w:rsidRPr="003B13E2">
        <w:rPr>
          <w:lang w:val="en-US"/>
        </w:rPr>
        <w:t>Pushkina</w:t>
      </w:r>
      <w:proofErr w:type="spellEnd"/>
      <w:r w:rsidRPr="004F483C">
        <w:t xml:space="preserve"> </w:t>
      </w:r>
      <w:r w:rsidRPr="003B13E2">
        <w:rPr>
          <w:lang w:val="en-US"/>
        </w:rPr>
        <w:t>V</w:t>
      </w:r>
      <w:r w:rsidRPr="004F483C">
        <w:t xml:space="preserve">. </w:t>
      </w:r>
      <w:r w:rsidRPr="003B13E2">
        <w:rPr>
          <w:lang w:val="en-US"/>
        </w:rPr>
        <w:t>N</w:t>
      </w:r>
      <w:r w:rsidRPr="004F483C">
        <w:t xml:space="preserve">., </w:t>
      </w:r>
      <w:proofErr w:type="spellStart"/>
      <w:r w:rsidRPr="003B13E2">
        <w:rPr>
          <w:lang w:val="en-US"/>
        </w:rPr>
        <w:t>Gernet</w:t>
      </w:r>
      <w:proofErr w:type="spellEnd"/>
      <w:r w:rsidRPr="004F483C">
        <w:t xml:space="preserve"> </w:t>
      </w:r>
      <w:r w:rsidRPr="003B13E2">
        <w:rPr>
          <w:lang w:val="en-US"/>
        </w:rPr>
        <w:t>I</w:t>
      </w:r>
      <w:r w:rsidRPr="004F483C">
        <w:t xml:space="preserve">. </w:t>
      </w:r>
      <w:r w:rsidRPr="003B13E2">
        <w:rPr>
          <w:lang w:val="en-US"/>
        </w:rPr>
        <w:t>N</w:t>
      </w:r>
      <w:r w:rsidRPr="004F483C">
        <w:t xml:space="preserve">., </w:t>
      </w:r>
      <w:proofErr w:type="spellStart"/>
      <w:r w:rsidRPr="003B13E2">
        <w:rPr>
          <w:lang w:val="en-US"/>
        </w:rPr>
        <w:t>Andruschenko</w:t>
      </w:r>
      <w:proofErr w:type="spellEnd"/>
      <w:r w:rsidRPr="004F483C">
        <w:t xml:space="preserve"> </w:t>
      </w:r>
      <w:r w:rsidRPr="003B13E2">
        <w:rPr>
          <w:lang w:val="en-US"/>
        </w:rPr>
        <w:t>L</w:t>
      </w:r>
      <w:r w:rsidRPr="004F483C">
        <w:t xml:space="preserve">. </w:t>
      </w:r>
      <w:r w:rsidRPr="003B13E2">
        <w:rPr>
          <w:lang w:val="en-US"/>
        </w:rPr>
        <w:t>B</w:t>
      </w:r>
      <w:r w:rsidRPr="004F483C">
        <w:t xml:space="preserve">., </w:t>
      </w:r>
      <w:proofErr w:type="spellStart"/>
      <w:r w:rsidRPr="003B13E2">
        <w:rPr>
          <w:lang w:val="en-US"/>
        </w:rPr>
        <w:t>Yamaletdinova</w:t>
      </w:r>
      <w:proofErr w:type="spellEnd"/>
      <w:r w:rsidRPr="004F483C">
        <w:t xml:space="preserve"> </w:t>
      </w:r>
      <w:r w:rsidRPr="003B13E2">
        <w:rPr>
          <w:lang w:val="en-US"/>
        </w:rPr>
        <w:t>G</w:t>
      </w:r>
      <w:r w:rsidRPr="004F483C">
        <w:t xml:space="preserve">. </w:t>
      </w:r>
      <w:r w:rsidRPr="003B13E2">
        <w:rPr>
          <w:lang w:val="en-US"/>
        </w:rPr>
        <w:t>A</w:t>
      </w:r>
      <w:r w:rsidRPr="004F483C">
        <w:t xml:space="preserve">. </w:t>
      </w:r>
      <w:r w:rsidRPr="003B13E2">
        <w:rPr>
          <w:lang w:val="en-US"/>
        </w:rPr>
        <w:t>The</w:t>
      </w:r>
      <w:r w:rsidRPr="004F483C">
        <w:t xml:space="preserve"> </w:t>
      </w:r>
      <w:r w:rsidRPr="003B13E2">
        <w:rPr>
          <w:lang w:val="en-US"/>
        </w:rPr>
        <w:t>role</w:t>
      </w:r>
      <w:r w:rsidRPr="004F483C">
        <w:t xml:space="preserve"> </w:t>
      </w:r>
      <w:r w:rsidRPr="003B13E2">
        <w:rPr>
          <w:lang w:val="en-US"/>
        </w:rPr>
        <w:t>of</w:t>
      </w:r>
      <w:r w:rsidRPr="004F483C">
        <w:t xml:space="preserve"> </w:t>
      </w:r>
      <w:r w:rsidRPr="003B13E2">
        <w:rPr>
          <w:lang w:val="en-US"/>
        </w:rPr>
        <w:t>damages</w:t>
      </w:r>
      <w:r w:rsidRPr="004F483C">
        <w:t xml:space="preserve"> </w:t>
      </w:r>
      <w:r w:rsidRPr="003B13E2">
        <w:rPr>
          <w:lang w:val="en-US"/>
        </w:rPr>
        <w:t>and</w:t>
      </w:r>
      <w:r w:rsidRPr="004F483C">
        <w:t xml:space="preserve"> </w:t>
      </w:r>
      <w:r w:rsidRPr="003B13E2">
        <w:rPr>
          <w:lang w:val="en-US"/>
        </w:rPr>
        <w:t>epigenetic</w:t>
      </w:r>
      <w:r w:rsidRPr="004F483C">
        <w:t xml:space="preserve"> </w:t>
      </w:r>
      <w:r w:rsidRPr="003B13E2">
        <w:rPr>
          <w:lang w:val="en-US"/>
        </w:rPr>
        <w:t>modifications</w:t>
      </w:r>
      <w:r w:rsidRPr="004F483C">
        <w:t xml:space="preserve"> </w:t>
      </w:r>
      <w:r w:rsidRPr="003B13E2">
        <w:rPr>
          <w:lang w:val="en-US"/>
        </w:rPr>
        <w:t>of</w:t>
      </w:r>
      <w:r w:rsidRPr="004F483C">
        <w:t xml:space="preserve"> </w:t>
      </w:r>
      <w:proofErr w:type="spellStart"/>
      <w:r w:rsidRPr="003B13E2">
        <w:rPr>
          <w:lang w:val="en-US"/>
        </w:rPr>
        <w:t>dna</w:t>
      </w:r>
      <w:proofErr w:type="spellEnd"/>
      <w:r w:rsidRPr="004F483C">
        <w:t xml:space="preserve"> </w:t>
      </w:r>
      <w:r w:rsidRPr="003B13E2">
        <w:rPr>
          <w:lang w:val="en-US"/>
        </w:rPr>
        <w:t>in</w:t>
      </w:r>
      <w:r w:rsidRPr="004F483C">
        <w:t xml:space="preserve"> </w:t>
      </w:r>
      <w:proofErr w:type="spellStart"/>
      <w:r w:rsidRPr="003B13E2">
        <w:rPr>
          <w:lang w:val="en-US"/>
        </w:rPr>
        <w:t>alzheimer</w:t>
      </w:r>
      <w:proofErr w:type="spellEnd"/>
      <w:r w:rsidRPr="004F483C">
        <w:t>'</w:t>
      </w:r>
      <w:r w:rsidRPr="003B13E2">
        <w:rPr>
          <w:lang w:val="en-US"/>
        </w:rPr>
        <w:t>s</w:t>
      </w:r>
      <w:r w:rsidRPr="004F483C">
        <w:t xml:space="preserve"> </w:t>
      </w:r>
      <w:r w:rsidRPr="003B13E2">
        <w:rPr>
          <w:lang w:val="en-US"/>
        </w:rPr>
        <w:t>disease</w:t>
      </w:r>
      <w:r w:rsidRPr="004F483C">
        <w:t xml:space="preserve"> // </w:t>
      </w:r>
      <w:r w:rsidRPr="003B13E2">
        <w:rPr>
          <w:lang w:val="en-US"/>
        </w:rPr>
        <w:t>Indo</w:t>
      </w:r>
      <w:r w:rsidRPr="004F483C">
        <w:t xml:space="preserve"> </w:t>
      </w:r>
      <w:r w:rsidRPr="003B13E2">
        <w:rPr>
          <w:lang w:val="en-US"/>
        </w:rPr>
        <w:t>American</w:t>
      </w:r>
      <w:r w:rsidRPr="004F483C">
        <w:t xml:space="preserve"> </w:t>
      </w:r>
      <w:r w:rsidRPr="003B13E2">
        <w:rPr>
          <w:lang w:val="en-US"/>
        </w:rPr>
        <w:t>Journal</w:t>
      </w:r>
      <w:r w:rsidRPr="004F483C">
        <w:t xml:space="preserve"> </w:t>
      </w:r>
      <w:r w:rsidRPr="003B13E2">
        <w:rPr>
          <w:lang w:val="en-US"/>
        </w:rPr>
        <w:t>of</w:t>
      </w:r>
      <w:r w:rsidRPr="004F483C">
        <w:t xml:space="preserve"> </w:t>
      </w:r>
      <w:r w:rsidRPr="003B13E2">
        <w:rPr>
          <w:lang w:val="en-US"/>
        </w:rPr>
        <w:t>Pharmaceutical</w:t>
      </w:r>
      <w:r w:rsidRPr="004F483C">
        <w:t xml:space="preserve"> </w:t>
      </w:r>
      <w:r w:rsidRPr="003B13E2">
        <w:rPr>
          <w:lang w:val="en-US"/>
        </w:rPr>
        <w:t>Sciences</w:t>
      </w:r>
      <w:r w:rsidRPr="004F483C">
        <w:t xml:space="preserve">. </w:t>
      </w:r>
      <w:r w:rsidRPr="00F751BB">
        <w:t>2019. – Т. 6. – №5 – С. 9700-9703.</w:t>
      </w:r>
      <w:bookmarkEnd w:id="162"/>
    </w:p>
    <w:p w14:paraId="01186795" w14:textId="4A79498F" w:rsidR="00F751BB" w:rsidRPr="00F751BB" w:rsidRDefault="00F751BB" w:rsidP="00F751BB">
      <w:pPr>
        <w:pStyle w:val="afffff"/>
        <w:numPr>
          <w:ilvl w:val="1"/>
          <w:numId w:val="75"/>
        </w:numPr>
        <w:tabs>
          <w:tab w:val="clear" w:pos="1440"/>
          <w:tab w:val="num" w:pos="426"/>
        </w:tabs>
        <w:ind w:left="426"/>
      </w:pPr>
      <w:r w:rsidRPr="00F751BB">
        <w:t xml:space="preserve">Николаева Н.И., </w:t>
      </w:r>
      <w:proofErr w:type="spellStart"/>
      <w:r w:rsidRPr="00F751BB">
        <w:t>Лубышев</w:t>
      </w:r>
      <w:proofErr w:type="spellEnd"/>
      <w:r w:rsidRPr="00F751BB">
        <w:t xml:space="preserve"> Е.А., Красильников А.А. Соответствие должностей и видов деятельности в профессиональном стандарте «Тренер» квалификационным требованиям отрасли «Физическая культура и спорт» // Физическая культура: воспитание, образование, тренировка. 2020. № 6. С. 70-73.</w:t>
      </w:r>
    </w:p>
    <w:p w14:paraId="2A07C2AD" w14:textId="0C728CB0" w:rsidR="00F751BB" w:rsidRPr="00F751BB" w:rsidRDefault="00F751BB" w:rsidP="00F751BB">
      <w:pPr>
        <w:pStyle w:val="afffff"/>
        <w:numPr>
          <w:ilvl w:val="1"/>
          <w:numId w:val="75"/>
        </w:numPr>
        <w:tabs>
          <w:tab w:val="clear" w:pos="1440"/>
          <w:tab w:val="num" w:pos="426"/>
        </w:tabs>
        <w:ind w:left="426"/>
      </w:pPr>
      <w:proofErr w:type="spellStart"/>
      <w:r w:rsidRPr="00F751BB">
        <w:lastRenderedPageBreak/>
        <w:t>Ярская</w:t>
      </w:r>
      <w:proofErr w:type="spellEnd"/>
      <w:r w:rsidRPr="00F751BB">
        <w:t xml:space="preserve"> В.Н., </w:t>
      </w:r>
      <w:proofErr w:type="spellStart"/>
      <w:r w:rsidRPr="00F751BB">
        <w:t>Ловцова</w:t>
      </w:r>
      <w:proofErr w:type="spellEnd"/>
      <w:r w:rsidRPr="00F751BB">
        <w:t xml:space="preserve"> Н.И. Молодежная политика: разные и пока не равные // Журнал исследований социальной политики. 2010. Т. 8. № 2. С. 7-12.</w:t>
      </w:r>
    </w:p>
    <w:p w14:paraId="218BFF26" w14:textId="12C82C06" w:rsidR="00F751BB" w:rsidRPr="00F751BB" w:rsidRDefault="00F751BB" w:rsidP="00F751BB">
      <w:pPr>
        <w:pStyle w:val="afffff"/>
        <w:numPr>
          <w:ilvl w:val="1"/>
          <w:numId w:val="75"/>
        </w:numPr>
        <w:tabs>
          <w:tab w:val="clear" w:pos="1440"/>
          <w:tab w:val="num" w:pos="426"/>
        </w:tabs>
        <w:ind w:left="426"/>
      </w:pPr>
      <w:proofErr w:type="spellStart"/>
      <w:r w:rsidRPr="003B13E2">
        <w:rPr>
          <w:lang w:val="en-US"/>
        </w:rPr>
        <w:t>Stradze</w:t>
      </w:r>
      <w:proofErr w:type="spellEnd"/>
      <w:r w:rsidRPr="004F483C">
        <w:t xml:space="preserve"> </w:t>
      </w:r>
      <w:r w:rsidRPr="003B13E2">
        <w:rPr>
          <w:lang w:val="en-US"/>
        </w:rPr>
        <w:t>A</w:t>
      </w:r>
      <w:r w:rsidRPr="004F483C">
        <w:t>.</w:t>
      </w:r>
      <w:r w:rsidRPr="003B13E2">
        <w:rPr>
          <w:lang w:val="en-US"/>
        </w:rPr>
        <w:t>E</w:t>
      </w:r>
      <w:r w:rsidRPr="004F483C">
        <w:t xml:space="preserve">., </w:t>
      </w:r>
      <w:proofErr w:type="spellStart"/>
      <w:r w:rsidRPr="003B13E2">
        <w:rPr>
          <w:lang w:val="en-US"/>
        </w:rPr>
        <w:t>Pushkina</w:t>
      </w:r>
      <w:proofErr w:type="spellEnd"/>
      <w:r w:rsidRPr="004F483C">
        <w:t xml:space="preserve"> </w:t>
      </w:r>
      <w:r w:rsidRPr="003B13E2">
        <w:rPr>
          <w:lang w:val="en-US"/>
        </w:rPr>
        <w:t>V</w:t>
      </w:r>
      <w:r w:rsidRPr="004F483C">
        <w:t>.</w:t>
      </w:r>
      <w:r w:rsidRPr="003B13E2">
        <w:rPr>
          <w:lang w:val="en-US"/>
        </w:rPr>
        <w:t>N</w:t>
      </w:r>
      <w:r w:rsidRPr="004F483C">
        <w:t xml:space="preserve">., </w:t>
      </w:r>
      <w:proofErr w:type="spellStart"/>
      <w:r w:rsidRPr="003B13E2">
        <w:rPr>
          <w:lang w:val="en-US"/>
        </w:rPr>
        <w:t>Fedorova</w:t>
      </w:r>
      <w:proofErr w:type="spellEnd"/>
      <w:r w:rsidRPr="004F483C">
        <w:t xml:space="preserve"> </w:t>
      </w:r>
      <w:r w:rsidRPr="003B13E2">
        <w:rPr>
          <w:lang w:val="en-US"/>
        </w:rPr>
        <w:t>E</w:t>
      </w:r>
      <w:r w:rsidRPr="004F483C">
        <w:t>.</w:t>
      </w:r>
      <w:r w:rsidRPr="003B13E2">
        <w:rPr>
          <w:lang w:val="en-US"/>
        </w:rPr>
        <w:t>Yu</w:t>
      </w:r>
      <w:r w:rsidRPr="004F483C">
        <w:t xml:space="preserve">., </w:t>
      </w:r>
      <w:r w:rsidRPr="003B13E2">
        <w:rPr>
          <w:lang w:val="en-US"/>
        </w:rPr>
        <w:t>Sizov</w:t>
      </w:r>
      <w:r w:rsidRPr="004F483C">
        <w:t xml:space="preserve"> </w:t>
      </w:r>
      <w:r w:rsidRPr="003B13E2">
        <w:rPr>
          <w:lang w:val="en-US"/>
        </w:rPr>
        <w:t>A</w:t>
      </w:r>
      <w:r w:rsidRPr="004F483C">
        <w:t>.</w:t>
      </w:r>
      <w:r w:rsidRPr="003B13E2">
        <w:rPr>
          <w:lang w:val="en-US"/>
        </w:rPr>
        <w:t>E</w:t>
      </w:r>
      <w:r w:rsidRPr="004F483C">
        <w:t xml:space="preserve">., </w:t>
      </w:r>
      <w:proofErr w:type="spellStart"/>
      <w:r w:rsidRPr="003B13E2">
        <w:rPr>
          <w:lang w:val="en-US"/>
        </w:rPr>
        <w:t>Emelyanov</w:t>
      </w:r>
      <w:proofErr w:type="spellEnd"/>
      <w:r w:rsidRPr="004F483C">
        <w:t xml:space="preserve"> </w:t>
      </w:r>
      <w:r w:rsidRPr="003B13E2">
        <w:rPr>
          <w:lang w:val="en-US"/>
        </w:rPr>
        <w:t>A</w:t>
      </w:r>
      <w:r w:rsidRPr="004F483C">
        <w:t>.</w:t>
      </w:r>
      <w:r w:rsidRPr="003B13E2">
        <w:rPr>
          <w:lang w:val="en-US"/>
        </w:rPr>
        <w:t>V</w:t>
      </w:r>
      <w:r w:rsidRPr="004F483C">
        <w:t xml:space="preserve">. </w:t>
      </w:r>
      <w:r w:rsidRPr="003B13E2">
        <w:rPr>
          <w:lang w:val="en-US"/>
        </w:rPr>
        <w:t>Using</w:t>
      </w:r>
      <w:r w:rsidRPr="004F483C">
        <w:t xml:space="preserve"> </w:t>
      </w:r>
      <w:r w:rsidRPr="003B13E2">
        <w:rPr>
          <w:lang w:val="en-US"/>
        </w:rPr>
        <w:t>wearable</w:t>
      </w:r>
      <w:r w:rsidRPr="004F483C">
        <w:t xml:space="preserve"> </w:t>
      </w:r>
      <w:r w:rsidRPr="003B13E2">
        <w:rPr>
          <w:lang w:val="en-US"/>
        </w:rPr>
        <w:t>devices</w:t>
      </w:r>
      <w:r w:rsidRPr="004F483C">
        <w:t xml:space="preserve"> </w:t>
      </w:r>
      <w:r w:rsidRPr="003B13E2">
        <w:rPr>
          <w:lang w:val="en-US"/>
        </w:rPr>
        <w:t>to</w:t>
      </w:r>
      <w:r w:rsidRPr="004F483C">
        <w:t xml:space="preserve"> </w:t>
      </w:r>
      <w:r w:rsidRPr="003B13E2">
        <w:rPr>
          <w:lang w:val="en-US"/>
        </w:rPr>
        <w:t>stimulate</w:t>
      </w:r>
      <w:r w:rsidRPr="004F483C">
        <w:t xml:space="preserve"> </w:t>
      </w:r>
      <w:r w:rsidRPr="003B13E2">
        <w:rPr>
          <w:lang w:val="en-US"/>
        </w:rPr>
        <w:t>students</w:t>
      </w:r>
      <w:r w:rsidRPr="004F483C">
        <w:t xml:space="preserve"> </w:t>
      </w:r>
      <w:r w:rsidRPr="003B13E2">
        <w:rPr>
          <w:lang w:val="en-US"/>
        </w:rPr>
        <w:t>motor</w:t>
      </w:r>
      <w:r w:rsidRPr="004F483C">
        <w:t xml:space="preserve"> </w:t>
      </w:r>
      <w:r w:rsidRPr="003B13E2">
        <w:rPr>
          <w:lang w:val="en-US"/>
        </w:rPr>
        <w:t>of</w:t>
      </w:r>
      <w:r w:rsidRPr="004F483C">
        <w:t xml:space="preserve"> </w:t>
      </w:r>
      <w:r w:rsidRPr="003B13E2">
        <w:rPr>
          <w:lang w:val="en-US"/>
        </w:rPr>
        <w:t>physical</w:t>
      </w:r>
      <w:r w:rsidRPr="004F483C">
        <w:t xml:space="preserve"> </w:t>
      </w:r>
      <w:r w:rsidRPr="003B13E2">
        <w:rPr>
          <w:lang w:val="en-US"/>
        </w:rPr>
        <w:t>activity</w:t>
      </w:r>
      <w:r w:rsidRPr="004F483C">
        <w:t xml:space="preserve"> </w:t>
      </w:r>
      <w:r w:rsidRPr="003B13E2">
        <w:rPr>
          <w:lang w:val="en-US"/>
        </w:rPr>
        <w:t>and</w:t>
      </w:r>
      <w:r w:rsidRPr="004F483C">
        <w:t xml:space="preserve"> </w:t>
      </w:r>
      <w:r w:rsidRPr="003B13E2">
        <w:rPr>
          <w:lang w:val="en-US"/>
        </w:rPr>
        <w:t>consequence</w:t>
      </w:r>
      <w:r w:rsidRPr="004F483C">
        <w:t xml:space="preserve"> </w:t>
      </w:r>
      <w:r w:rsidRPr="003B13E2">
        <w:rPr>
          <w:lang w:val="en-US"/>
        </w:rPr>
        <w:t>physiological</w:t>
      </w:r>
      <w:r w:rsidRPr="004F483C">
        <w:t xml:space="preserve"> </w:t>
      </w:r>
      <w:r w:rsidRPr="003B13E2">
        <w:rPr>
          <w:lang w:val="en-US"/>
        </w:rPr>
        <w:t>response</w:t>
      </w:r>
      <w:r w:rsidRPr="004F483C">
        <w:t xml:space="preserve"> // </w:t>
      </w:r>
      <w:proofErr w:type="spellStart"/>
      <w:r w:rsidRPr="003B13E2">
        <w:rPr>
          <w:lang w:val="en-US"/>
        </w:rPr>
        <w:t>Propositos</w:t>
      </w:r>
      <w:proofErr w:type="spellEnd"/>
      <w:r w:rsidRPr="004F483C">
        <w:t xml:space="preserve"> </w:t>
      </w:r>
      <w:r w:rsidRPr="003B13E2">
        <w:rPr>
          <w:lang w:val="en-US"/>
        </w:rPr>
        <w:t>Y</w:t>
      </w:r>
      <w:r w:rsidRPr="004F483C">
        <w:t xml:space="preserve"> </w:t>
      </w:r>
      <w:proofErr w:type="spellStart"/>
      <w:r w:rsidRPr="003B13E2">
        <w:rPr>
          <w:lang w:val="en-US"/>
        </w:rPr>
        <w:t>representaciones</w:t>
      </w:r>
      <w:proofErr w:type="spellEnd"/>
      <w:r w:rsidRPr="004F483C">
        <w:t>, 2020.</w:t>
      </w:r>
      <w:r w:rsidRPr="00F751BB">
        <w:t>Т</w:t>
      </w:r>
      <w:r w:rsidRPr="004F483C">
        <w:t xml:space="preserve">.8 № 2. </w:t>
      </w:r>
      <w:r w:rsidRPr="00F751BB">
        <w:t>С. e510.</w:t>
      </w:r>
    </w:p>
    <w:p w14:paraId="0EF9DF4C" w14:textId="77777777" w:rsidR="00F751BB" w:rsidRPr="006F50FC" w:rsidRDefault="00F751BB" w:rsidP="00F751BB">
      <w:pPr>
        <w:pStyle w:val="afffff"/>
        <w:ind w:left="426" w:firstLine="0"/>
      </w:pPr>
    </w:p>
    <w:p w14:paraId="5F5A01A7" w14:textId="77777777" w:rsidR="00A25E6A" w:rsidRDefault="00A25E6A">
      <w:pPr>
        <w:jc w:val="left"/>
        <w:rPr>
          <w:rFonts w:eastAsiaTheme="majorEastAsia" w:cstheme="majorBidi"/>
          <w:b/>
          <w:sz w:val="26"/>
          <w:szCs w:val="26"/>
        </w:rPr>
      </w:pPr>
      <w:r>
        <w:br w:type="page"/>
      </w:r>
    </w:p>
    <w:p w14:paraId="51E996CF" w14:textId="1268F3B4" w:rsidR="008E7F5C" w:rsidRPr="006B74C5" w:rsidRDefault="006B74C5" w:rsidP="006B74C5">
      <w:pPr>
        <w:pStyle w:val="affffb"/>
        <w:rPr>
          <w:rStyle w:val="tlid-translation"/>
          <w:rFonts w:cs="Times New Roman"/>
          <w:caps/>
        </w:rPr>
      </w:pPr>
      <w:bookmarkStart w:id="163" w:name="_Toc69078801"/>
      <w:r w:rsidRPr="006B74C5">
        <w:lastRenderedPageBreak/>
        <w:t xml:space="preserve">РЕЗУЛЬТАТЫ ПРИМЕНЕНИЯ ОНЛАЙН-ТЕХНОЛОГИЙ ДЛЯ ЗАНЯТИЙ ФИТНЕСОМ С </w:t>
      </w:r>
      <w:r w:rsidRPr="006B74C5">
        <w:rPr>
          <w:rStyle w:val="tlid-translation"/>
          <w:rFonts w:cs="Times New Roman"/>
        </w:rPr>
        <w:t>МУЖЧИНАМИ 36-60 ЛЕТ И ЖЕНЩИНАМИ 36-55 ЛЕТ</w:t>
      </w:r>
      <w:bookmarkEnd w:id="163"/>
    </w:p>
    <w:p w14:paraId="094B68CE" w14:textId="0578D0BA" w:rsidR="008E7F5C" w:rsidRPr="00A504D9" w:rsidRDefault="008E7F5C" w:rsidP="00A504D9">
      <w:pPr>
        <w:pStyle w:val="affffd"/>
      </w:pPr>
      <w:bookmarkStart w:id="164" w:name="_Toc69078802"/>
      <w:r w:rsidRPr="00A504D9">
        <w:t xml:space="preserve">Малыгина </w:t>
      </w:r>
      <w:r w:rsidR="00A504D9" w:rsidRPr="00A504D9">
        <w:t>Ирина Александровна</w:t>
      </w:r>
      <w:bookmarkEnd w:id="164"/>
    </w:p>
    <w:p w14:paraId="654E08E3" w14:textId="77777777" w:rsidR="00E6466D" w:rsidRDefault="00E6466D" w:rsidP="00E6466D">
      <w:pPr>
        <w:pStyle w:val="afffff1"/>
      </w:pPr>
      <w:r w:rsidRPr="00F53469">
        <w:t>Московский городс</w:t>
      </w:r>
      <w:r>
        <w:t xml:space="preserve">кой </w:t>
      </w:r>
      <w:r w:rsidRPr="00066A31">
        <w:t>педагогический</w:t>
      </w:r>
      <w:r>
        <w:t xml:space="preserve"> университет,</w:t>
      </w:r>
      <w:r w:rsidRPr="00E92925">
        <w:t xml:space="preserve"> </w:t>
      </w:r>
      <w:r w:rsidRPr="00D85027">
        <w:t>Институт естествознания и спортивных технологий</w:t>
      </w:r>
      <w:r>
        <w:t>, г. Москва</w:t>
      </w:r>
      <w:r>
        <w:rPr>
          <w:iCs/>
        </w:rPr>
        <w:t>, Россия</w:t>
      </w:r>
    </w:p>
    <w:p w14:paraId="006F3245" w14:textId="77777777" w:rsidR="00FC4502" w:rsidRDefault="00FC4502" w:rsidP="00FC4502">
      <w:pPr>
        <w:spacing w:after="0" w:line="360" w:lineRule="auto"/>
        <w:ind w:firstLine="709"/>
        <w:rPr>
          <w:rStyle w:val="tlid-translation"/>
          <w:rFonts w:cs="Times New Roman"/>
          <w:sz w:val="24"/>
          <w:szCs w:val="24"/>
        </w:rPr>
      </w:pPr>
      <w:r>
        <w:rPr>
          <w:rFonts w:eastAsia="Times New Roman" w:cs="Times New Roman"/>
          <w:b/>
          <w:sz w:val="24"/>
          <w:szCs w:val="24"/>
        </w:rPr>
        <w:t>Аннотация.</w:t>
      </w:r>
      <w:r>
        <w:rPr>
          <w:rStyle w:val="tlid-translation"/>
          <w:rFonts w:cs="Times New Roman"/>
          <w:sz w:val="24"/>
          <w:szCs w:val="24"/>
        </w:rPr>
        <w:t xml:space="preserve"> Исследование проводилось с целью анализа результатов применения онлайн-технологий для занятий </w:t>
      </w:r>
      <w:proofErr w:type="gramStart"/>
      <w:r>
        <w:rPr>
          <w:rStyle w:val="tlid-translation"/>
          <w:rFonts w:cs="Times New Roman"/>
          <w:sz w:val="24"/>
          <w:szCs w:val="24"/>
        </w:rPr>
        <w:t>фитнесом  с</w:t>
      </w:r>
      <w:proofErr w:type="gramEnd"/>
      <w:r>
        <w:rPr>
          <w:rStyle w:val="tlid-translation"/>
          <w:rFonts w:cs="Times New Roman"/>
          <w:sz w:val="24"/>
          <w:szCs w:val="24"/>
        </w:rPr>
        <w:t xml:space="preserve"> женщинами 36-55 лет и мужчинами 36-60 лет. Полученные данные позволили сделать вывод о возможности использования онлайн-технологий для занятий фитнесом с лицами второго периода зрелого возраста с целью поддержания/ умеренного развития уровня физической подготовленности и сохранения здоровья. </w:t>
      </w:r>
    </w:p>
    <w:p w14:paraId="5ECB1D5C" w14:textId="77777777" w:rsidR="008A7DDE" w:rsidRPr="009B3E29" w:rsidRDefault="008A7DDE" w:rsidP="00FC4502">
      <w:pPr>
        <w:spacing w:after="0" w:line="360" w:lineRule="auto"/>
        <w:ind w:firstLine="709"/>
        <w:rPr>
          <w:rFonts w:cs="Times New Roman"/>
          <w:b/>
          <w:sz w:val="24"/>
          <w:szCs w:val="24"/>
        </w:rPr>
      </w:pPr>
    </w:p>
    <w:p w14:paraId="19A21C47" w14:textId="758CAE27" w:rsidR="00FC4502" w:rsidRDefault="00FC4502" w:rsidP="00FC4502">
      <w:pPr>
        <w:spacing w:after="0" w:line="360" w:lineRule="auto"/>
        <w:ind w:firstLine="709"/>
      </w:pPr>
      <w:r>
        <w:rPr>
          <w:rFonts w:cs="Times New Roman"/>
          <w:sz w:val="24"/>
          <w:szCs w:val="24"/>
        </w:rPr>
        <w:t xml:space="preserve">Весной 2020 г. в условиях пандемии </w:t>
      </w:r>
      <w:r>
        <w:rPr>
          <w:rFonts w:cs="Times New Roman"/>
          <w:sz w:val="24"/>
          <w:szCs w:val="24"/>
          <w:lang w:val="en-US"/>
        </w:rPr>
        <w:t>COVID</w:t>
      </w:r>
      <w:r>
        <w:rPr>
          <w:rFonts w:cs="Times New Roman"/>
          <w:sz w:val="24"/>
          <w:szCs w:val="24"/>
        </w:rPr>
        <w:t xml:space="preserve">-19 закрылись для посещения все оздоровительно-физкультурные учреждения, население несколько месяцев находилось в условиях режима самоизоляции, была существенно ограничена возможность самостоятельных занятий физическими </w:t>
      </w:r>
      <w:proofErr w:type="gramStart"/>
      <w:r>
        <w:rPr>
          <w:rFonts w:cs="Times New Roman"/>
          <w:sz w:val="24"/>
          <w:szCs w:val="24"/>
        </w:rPr>
        <w:t>упражнениями  на</w:t>
      </w:r>
      <w:proofErr w:type="gramEnd"/>
      <w:r>
        <w:rPr>
          <w:rFonts w:cs="Times New Roman"/>
          <w:sz w:val="24"/>
          <w:szCs w:val="24"/>
        </w:rPr>
        <w:t xml:space="preserve"> улицах и стадионах, следствием этого стало снижение двигательной активности. Ограничение двигательной активности приводит к ухудшению здоровья, снижению уровня физической подготовленности и функционального состояния организма, а также к неблагоприятному </w:t>
      </w:r>
      <w:proofErr w:type="spellStart"/>
      <w:proofErr w:type="gramStart"/>
      <w:r>
        <w:rPr>
          <w:rFonts w:cs="Times New Roman"/>
          <w:sz w:val="24"/>
          <w:szCs w:val="24"/>
        </w:rPr>
        <w:t>психо</w:t>
      </w:r>
      <w:proofErr w:type="spellEnd"/>
      <w:r>
        <w:rPr>
          <w:rFonts w:cs="Times New Roman"/>
          <w:sz w:val="24"/>
          <w:szCs w:val="24"/>
        </w:rPr>
        <w:t>-эмоциональному</w:t>
      </w:r>
      <w:proofErr w:type="gramEnd"/>
      <w:r>
        <w:rPr>
          <w:rFonts w:cs="Times New Roman"/>
          <w:sz w:val="24"/>
          <w:szCs w:val="24"/>
        </w:rPr>
        <w:t xml:space="preserve"> состоянию у людей любого возраста [1 с. 5, 2 с. 29, 5 с. 147]. Даже в условиях самоизоляции из-за пандемии </w:t>
      </w:r>
      <w:r>
        <w:rPr>
          <w:rFonts w:cs="Times New Roman"/>
          <w:sz w:val="24"/>
          <w:szCs w:val="24"/>
          <w:lang w:val="en-US"/>
        </w:rPr>
        <w:t>COVID</w:t>
      </w:r>
      <w:r>
        <w:rPr>
          <w:rFonts w:cs="Times New Roman"/>
          <w:sz w:val="24"/>
          <w:szCs w:val="24"/>
        </w:rPr>
        <w:t>-19 человеку необходима достаточная двигательная активности для поддержания хорошего здоровья и физического состояния организма.</w:t>
      </w:r>
      <w:r>
        <w:rPr>
          <w:rFonts w:eastAsia="Times New Roman" w:cs="Times New Roman"/>
          <w:color w:val="000000" w:themeColor="text1"/>
          <w:sz w:val="24"/>
          <w:szCs w:val="24"/>
        </w:rPr>
        <w:t xml:space="preserve"> Нами была разработана и внедрена в практику программа занятий фитнесом с помощью онлайн-технологий, которая позволила регулярно заниматься в домашних условиях </w:t>
      </w:r>
      <w:r>
        <w:rPr>
          <w:rFonts w:cs="Times New Roman"/>
          <w:sz w:val="24"/>
          <w:szCs w:val="24"/>
        </w:rPr>
        <w:t>[3 с. 60, 4 с.20].</w:t>
      </w:r>
    </w:p>
    <w:p w14:paraId="7B238FC7" w14:textId="77777777" w:rsidR="00FC4502" w:rsidRDefault="00FC4502" w:rsidP="00FC4502">
      <w:pPr>
        <w:spacing w:after="0" w:line="360" w:lineRule="auto"/>
        <w:ind w:firstLine="709"/>
        <w:rPr>
          <w:rFonts w:cs="Times New Roman"/>
          <w:color w:val="000000" w:themeColor="text1"/>
          <w:sz w:val="24"/>
          <w:szCs w:val="24"/>
        </w:rPr>
      </w:pPr>
      <w:r>
        <w:rPr>
          <w:rFonts w:cs="Times New Roman"/>
          <w:sz w:val="24"/>
          <w:szCs w:val="24"/>
        </w:rPr>
        <w:t xml:space="preserve">Целью занятий было сохранить уровень здоровья и физической подготовленности </w:t>
      </w:r>
      <w:r>
        <w:rPr>
          <w:rStyle w:val="tlid-translation"/>
          <w:rFonts w:cs="Times New Roman"/>
          <w:sz w:val="24"/>
          <w:szCs w:val="24"/>
        </w:rPr>
        <w:t>женщин 36-55 лет и мужчин 36-60 лет</w:t>
      </w:r>
      <w:r>
        <w:rPr>
          <w:rFonts w:cs="Times New Roman"/>
          <w:sz w:val="24"/>
          <w:szCs w:val="24"/>
        </w:rPr>
        <w:t xml:space="preserve"> в условиях снижения двигательной активности из-за продолжительного режима самоизоляции с </w:t>
      </w:r>
      <w:r>
        <w:rPr>
          <w:rFonts w:cs="Times New Roman"/>
          <w:color w:val="000000" w:themeColor="text1"/>
          <w:sz w:val="24"/>
          <w:szCs w:val="24"/>
        </w:rPr>
        <w:t xml:space="preserve">помощью онлайн-занятий </w:t>
      </w:r>
      <w:r>
        <w:rPr>
          <w:rStyle w:val="tlid-translation"/>
          <w:rFonts w:cs="Times New Roman"/>
          <w:sz w:val="24"/>
          <w:szCs w:val="24"/>
        </w:rPr>
        <w:t>фитнесом</w:t>
      </w:r>
      <w:r>
        <w:rPr>
          <w:rFonts w:cs="Times New Roman"/>
          <w:color w:val="000000" w:themeColor="text1"/>
          <w:sz w:val="24"/>
          <w:szCs w:val="24"/>
        </w:rPr>
        <w:t xml:space="preserve">. </w:t>
      </w:r>
    </w:p>
    <w:p w14:paraId="1E4FCA25" w14:textId="77777777" w:rsidR="00FC4502" w:rsidRDefault="00FC4502" w:rsidP="00FC4502">
      <w:pPr>
        <w:spacing w:after="0" w:line="360" w:lineRule="auto"/>
        <w:ind w:firstLine="709"/>
        <w:rPr>
          <w:rFonts w:cs="Times New Roman"/>
          <w:color w:val="FF0000"/>
          <w:sz w:val="24"/>
          <w:szCs w:val="24"/>
        </w:rPr>
      </w:pPr>
      <w:r>
        <w:rPr>
          <w:rFonts w:cs="Times New Roman"/>
          <w:color w:val="000000" w:themeColor="text1"/>
          <w:sz w:val="24"/>
          <w:szCs w:val="24"/>
        </w:rPr>
        <w:t xml:space="preserve">Методика исследования - анализ научной литературы, оценка здоровья по Г.Л. Апанасенко, тесты физической подготовленности и методы математической статистики. </w:t>
      </w:r>
    </w:p>
    <w:p w14:paraId="760AA2DD" w14:textId="3102006F" w:rsidR="00FC4502" w:rsidRDefault="00FC4502" w:rsidP="00FC4502">
      <w:pPr>
        <w:spacing w:after="0" w:line="360" w:lineRule="auto"/>
        <w:ind w:firstLine="709"/>
        <w:rPr>
          <w:rFonts w:cs="Times New Roman"/>
          <w:color w:val="000000" w:themeColor="text1"/>
          <w:sz w:val="24"/>
          <w:szCs w:val="24"/>
        </w:rPr>
      </w:pPr>
      <w:r>
        <w:rPr>
          <w:rFonts w:cs="Times New Roman"/>
          <w:color w:val="000000" w:themeColor="text1"/>
          <w:sz w:val="24"/>
          <w:szCs w:val="24"/>
        </w:rPr>
        <w:t xml:space="preserve">В исследовании приняли участие 64 человека – 20 мужчин в возрасте 36-60 лет и 44 женщины в возрасте 36-55 лет. Участники имели опыт занятий </w:t>
      </w:r>
      <w:proofErr w:type="gramStart"/>
      <w:r>
        <w:rPr>
          <w:rStyle w:val="tlid-translation"/>
          <w:rFonts w:cs="Times New Roman"/>
          <w:sz w:val="24"/>
          <w:szCs w:val="24"/>
        </w:rPr>
        <w:t>фитнесом</w:t>
      </w:r>
      <w:r>
        <w:rPr>
          <w:rFonts w:cs="Times New Roman"/>
          <w:color w:val="000000" w:themeColor="text1"/>
          <w:sz w:val="24"/>
          <w:szCs w:val="24"/>
        </w:rPr>
        <w:t xml:space="preserve">  не</w:t>
      </w:r>
      <w:proofErr w:type="gramEnd"/>
      <w:r>
        <w:rPr>
          <w:rFonts w:cs="Times New Roman"/>
          <w:color w:val="000000" w:themeColor="text1"/>
          <w:sz w:val="24"/>
          <w:szCs w:val="24"/>
        </w:rPr>
        <w:t xml:space="preserve"> менее 1 года,  были здоровы. Участников </w:t>
      </w:r>
      <w:proofErr w:type="gramStart"/>
      <w:r>
        <w:rPr>
          <w:rFonts w:cs="Times New Roman"/>
          <w:color w:val="000000" w:themeColor="text1"/>
          <w:sz w:val="24"/>
          <w:szCs w:val="24"/>
        </w:rPr>
        <w:t>разделили  на</w:t>
      </w:r>
      <w:proofErr w:type="gramEnd"/>
      <w:r>
        <w:rPr>
          <w:rFonts w:cs="Times New Roman"/>
          <w:color w:val="000000" w:themeColor="text1"/>
          <w:sz w:val="24"/>
          <w:szCs w:val="24"/>
        </w:rPr>
        <w:t xml:space="preserve"> две группы поровну, экспериментальная группа (ЭГ) состояла из 32 человек (10 мужчин и 22 женщины)  и контрольная группа (КГ) также </w:t>
      </w:r>
      <w:r>
        <w:rPr>
          <w:rFonts w:cs="Times New Roman"/>
          <w:color w:val="000000" w:themeColor="text1"/>
          <w:sz w:val="24"/>
          <w:szCs w:val="24"/>
        </w:rPr>
        <w:lastRenderedPageBreak/>
        <w:t xml:space="preserve">состояла из 32 человек (10 мужчин и 22 женщины). Продолжительность </w:t>
      </w:r>
      <w:proofErr w:type="gramStart"/>
      <w:r>
        <w:rPr>
          <w:rFonts w:cs="Times New Roman"/>
          <w:color w:val="000000" w:themeColor="text1"/>
          <w:sz w:val="24"/>
          <w:szCs w:val="24"/>
        </w:rPr>
        <w:t>исследования  с</w:t>
      </w:r>
      <w:proofErr w:type="gramEnd"/>
      <w:r>
        <w:rPr>
          <w:rFonts w:cs="Times New Roman"/>
          <w:color w:val="000000" w:themeColor="text1"/>
          <w:sz w:val="24"/>
          <w:szCs w:val="24"/>
        </w:rPr>
        <w:t xml:space="preserve"> 1.03. 2020 по 31.07. 2020 г.</w:t>
      </w:r>
    </w:p>
    <w:p w14:paraId="1116E5AF" w14:textId="77777777" w:rsidR="00FC4502" w:rsidRDefault="00FC4502" w:rsidP="00FC4502">
      <w:pPr>
        <w:spacing w:after="0" w:line="360" w:lineRule="auto"/>
        <w:ind w:firstLine="709"/>
        <w:rPr>
          <w:rFonts w:eastAsia="Times New Roman" w:cs="Times New Roman"/>
          <w:color w:val="000000" w:themeColor="text1"/>
          <w:sz w:val="24"/>
          <w:szCs w:val="24"/>
        </w:rPr>
      </w:pPr>
      <w:r>
        <w:rPr>
          <w:rFonts w:cs="Times New Roman"/>
          <w:color w:val="000000" w:themeColor="text1"/>
          <w:sz w:val="24"/>
          <w:szCs w:val="24"/>
        </w:rPr>
        <w:t xml:space="preserve">Для оценки физической подготовленности до и после эксперимента применялись тесты – наклон вперед стоя, проба </w:t>
      </w:r>
      <w:proofErr w:type="spellStart"/>
      <w:r>
        <w:rPr>
          <w:rFonts w:cs="Times New Roman"/>
          <w:color w:val="000000" w:themeColor="text1"/>
          <w:sz w:val="24"/>
          <w:szCs w:val="24"/>
        </w:rPr>
        <w:t>Ромберга</w:t>
      </w:r>
      <w:proofErr w:type="spellEnd"/>
      <w:r>
        <w:rPr>
          <w:rFonts w:cs="Times New Roman"/>
          <w:color w:val="000000" w:themeColor="text1"/>
          <w:sz w:val="24"/>
          <w:szCs w:val="24"/>
        </w:rPr>
        <w:t xml:space="preserve">, </w:t>
      </w:r>
      <w:proofErr w:type="spellStart"/>
      <w:r>
        <w:rPr>
          <w:rFonts w:cs="Times New Roman"/>
          <w:color w:val="000000" w:themeColor="text1"/>
          <w:sz w:val="24"/>
          <w:szCs w:val="24"/>
        </w:rPr>
        <w:t>подьем</w:t>
      </w:r>
      <w:proofErr w:type="spellEnd"/>
      <w:r>
        <w:rPr>
          <w:rFonts w:cs="Times New Roman"/>
          <w:color w:val="000000" w:themeColor="text1"/>
          <w:sz w:val="24"/>
          <w:szCs w:val="24"/>
        </w:rPr>
        <w:t xml:space="preserve"> туловища из положения лежа и отжимания. Результаты в группах ЭГ и КГ не имели достоверно значимых отличий </w:t>
      </w:r>
      <w:r>
        <w:rPr>
          <w:rFonts w:eastAsia="Times New Roman CYR" w:cs="Times New Roman"/>
          <w:color w:val="000000" w:themeColor="text1"/>
          <w:sz w:val="24"/>
          <w:szCs w:val="24"/>
        </w:rPr>
        <w:t>(</w:t>
      </w:r>
      <w:proofErr w:type="gramStart"/>
      <w:r>
        <w:rPr>
          <w:rFonts w:eastAsia="Times New Roman CYR" w:cs="Times New Roman"/>
          <w:color w:val="000000" w:themeColor="text1"/>
          <w:sz w:val="24"/>
          <w:szCs w:val="24"/>
        </w:rPr>
        <w:t xml:space="preserve">p </w:t>
      </w:r>
      <w:r>
        <w:rPr>
          <w:rFonts w:eastAsia="Times New Roman" w:cs="Times New Roman"/>
          <w:color w:val="000000" w:themeColor="text1"/>
          <w:sz w:val="24"/>
          <w:szCs w:val="24"/>
        </w:rPr>
        <w:t>&gt;</w:t>
      </w:r>
      <w:proofErr w:type="gramEnd"/>
      <w:r>
        <w:rPr>
          <w:rFonts w:eastAsia="Times New Roman CYR" w:cs="Times New Roman"/>
          <w:color w:val="000000" w:themeColor="text1"/>
          <w:sz w:val="24"/>
          <w:szCs w:val="24"/>
        </w:rPr>
        <w:t xml:space="preserve"> 0,05). </w:t>
      </w:r>
    </w:p>
    <w:p w14:paraId="3676258B" w14:textId="77777777" w:rsidR="00FC4502" w:rsidRPr="009B3E29" w:rsidRDefault="00FC4502" w:rsidP="00FC4502">
      <w:pPr>
        <w:spacing w:after="0" w:line="360" w:lineRule="auto"/>
        <w:ind w:firstLine="709"/>
        <w:rPr>
          <w:rFonts w:eastAsia="Times New Roman" w:cs="Times New Roman"/>
          <w:sz w:val="24"/>
          <w:szCs w:val="24"/>
        </w:rPr>
      </w:pPr>
      <w:r>
        <w:rPr>
          <w:rFonts w:eastAsia="Times New Roman" w:cs="Times New Roman"/>
          <w:sz w:val="24"/>
          <w:szCs w:val="24"/>
          <w:lang w:eastAsia="ru-RU"/>
        </w:rPr>
        <w:t xml:space="preserve">Для определения состояния здоровья по методу Г.Л. </w:t>
      </w:r>
      <w:proofErr w:type="gramStart"/>
      <w:r>
        <w:rPr>
          <w:rFonts w:eastAsia="Times New Roman" w:cs="Times New Roman"/>
          <w:sz w:val="24"/>
          <w:szCs w:val="24"/>
          <w:lang w:eastAsia="ru-RU"/>
        </w:rPr>
        <w:t>Апанасенко  у</w:t>
      </w:r>
      <w:proofErr w:type="gramEnd"/>
      <w:r>
        <w:rPr>
          <w:rFonts w:eastAsia="Times New Roman" w:cs="Times New Roman"/>
          <w:sz w:val="24"/>
          <w:szCs w:val="24"/>
          <w:lang w:eastAsia="ru-RU"/>
        </w:rPr>
        <w:t xml:space="preserve"> участников экспериментальной и контрольной группы измерялись  несколько первичных показателей  до и после эксперимента. В начале эксперимента </w:t>
      </w:r>
      <w:proofErr w:type="spellStart"/>
      <w:r>
        <w:rPr>
          <w:rFonts w:eastAsia="Times New Roman" w:cs="Times New Roman"/>
          <w:sz w:val="24"/>
          <w:szCs w:val="24"/>
          <w:lang w:eastAsia="ru-RU"/>
        </w:rPr>
        <w:t>среднегрупповые</w:t>
      </w:r>
      <w:proofErr w:type="spellEnd"/>
      <w:r>
        <w:rPr>
          <w:rFonts w:eastAsia="Times New Roman" w:cs="Times New Roman"/>
          <w:sz w:val="24"/>
          <w:szCs w:val="24"/>
          <w:lang w:eastAsia="ru-RU"/>
        </w:rPr>
        <w:t xml:space="preserve"> значения у участников эксперимента ЭГ и КГ были 9</w:t>
      </w:r>
      <w:r>
        <w:rPr>
          <w:rFonts w:eastAsia="Times New Roman" w:cs="Times New Roman"/>
          <w:color w:val="000000" w:themeColor="text1"/>
          <w:sz w:val="24"/>
          <w:szCs w:val="24"/>
        </w:rPr>
        <w:t>±1,0 баллов</w:t>
      </w:r>
      <w:r>
        <w:rPr>
          <w:rFonts w:eastAsia="Times New Roman" w:cs="Times New Roman"/>
          <w:sz w:val="24"/>
          <w:szCs w:val="24"/>
          <w:lang w:eastAsia="ru-RU"/>
        </w:rPr>
        <w:t>, это средний уровень здоровья.</w:t>
      </w:r>
      <w:r>
        <w:rPr>
          <w:rFonts w:cs="Times New Roman"/>
          <w:color w:val="000000" w:themeColor="text1"/>
          <w:sz w:val="24"/>
          <w:szCs w:val="24"/>
        </w:rPr>
        <w:t xml:space="preserve"> На данном этапе эксперимента не наблюдалось значительных </w:t>
      </w:r>
      <w:r>
        <w:rPr>
          <w:rFonts w:eastAsia="Times New Roman CYR" w:cs="Times New Roman"/>
          <w:color w:val="000000" w:themeColor="text1"/>
          <w:sz w:val="24"/>
          <w:szCs w:val="24"/>
        </w:rPr>
        <w:t>(</w:t>
      </w:r>
      <w:proofErr w:type="gramStart"/>
      <w:r>
        <w:rPr>
          <w:rFonts w:eastAsia="Times New Roman CYR" w:cs="Times New Roman"/>
          <w:color w:val="000000" w:themeColor="text1"/>
          <w:sz w:val="24"/>
          <w:szCs w:val="24"/>
        </w:rPr>
        <w:t xml:space="preserve">p </w:t>
      </w:r>
      <w:r>
        <w:rPr>
          <w:rFonts w:eastAsia="Times New Roman" w:cs="Times New Roman"/>
          <w:color w:val="000000" w:themeColor="text1"/>
          <w:sz w:val="24"/>
          <w:szCs w:val="24"/>
        </w:rPr>
        <w:t>&gt;</w:t>
      </w:r>
      <w:proofErr w:type="gramEnd"/>
      <w:r>
        <w:rPr>
          <w:rFonts w:eastAsia="Times New Roman CYR" w:cs="Times New Roman"/>
          <w:color w:val="000000" w:themeColor="text1"/>
          <w:sz w:val="24"/>
          <w:szCs w:val="24"/>
        </w:rPr>
        <w:t xml:space="preserve"> 0,05)</w:t>
      </w:r>
      <w:r>
        <w:rPr>
          <w:rFonts w:cs="Times New Roman"/>
          <w:color w:val="000000" w:themeColor="text1"/>
          <w:sz w:val="24"/>
          <w:szCs w:val="24"/>
        </w:rPr>
        <w:t xml:space="preserve"> отличий у мужчин и женщин ЭГ и КГ</w:t>
      </w:r>
      <w:r w:rsidRPr="009B3E29">
        <w:rPr>
          <w:rFonts w:cs="Times New Roman"/>
          <w:sz w:val="24"/>
          <w:szCs w:val="24"/>
        </w:rPr>
        <w:t>.</w:t>
      </w:r>
      <w:r w:rsidRPr="009B3E29">
        <w:rPr>
          <w:rFonts w:eastAsia="Times New Roman" w:cs="Times New Roman"/>
          <w:sz w:val="24"/>
          <w:szCs w:val="24"/>
        </w:rPr>
        <w:t xml:space="preserve"> </w:t>
      </w:r>
    </w:p>
    <w:p w14:paraId="6D8B1D76" w14:textId="77777777" w:rsidR="00FC4502" w:rsidRDefault="00FC4502" w:rsidP="00624CC0">
      <w:pPr>
        <w:pStyle w:val="afffff"/>
        <w:rPr>
          <w:rFonts w:eastAsiaTheme="majorEastAsia"/>
        </w:rPr>
      </w:pPr>
      <w:r>
        <w:t xml:space="preserve">Занятия </w:t>
      </w:r>
      <w:r>
        <w:rPr>
          <w:rStyle w:val="tlid-translation"/>
          <w:b/>
          <w:color w:val="000000" w:themeColor="text1"/>
        </w:rPr>
        <w:t>фитнесом</w:t>
      </w:r>
      <w:r>
        <w:t xml:space="preserve"> проходили в обеих группах с помощью </w:t>
      </w:r>
      <w:proofErr w:type="gramStart"/>
      <w:r>
        <w:t xml:space="preserve">программы  </w:t>
      </w:r>
      <w:proofErr w:type="spellStart"/>
      <w:r>
        <w:t>Zoom</w:t>
      </w:r>
      <w:proofErr w:type="spellEnd"/>
      <w:proofErr w:type="gramEnd"/>
      <w:r>
        <w:t xml:space="preserve"> в режиме видео-конференции или в режиме онлайн-трансляции </w:t>
      </w:r>
      <w:proofErr w:type="spellStart"/>
      <w:r>
        <w:t>Instagram</w:t>
      </w:r>
      <w:proofErr w:type="spellEnd"/>
      <w:r>
        <w:t xml:space="preserve"> Продолжительность занятий 4 месяца по 3 раза в неделю. Занятия в ЭГ и КГ одинаковой продолжительности – 45-60 мин. В ЭГ занятия включали функциональный тренинг, </w:t>
      </w:r>
      <w:proofErr w:type="spellStart"/>
      <w:r>
        <w:t>стретчинг</w:t>
      </w:r>
      <w:proofErr w:type="spellEnd"/>
      <w:r>
        <w:t xml:space="preserve"> и силовые нагрузки с доступным в домашних условиях инвентарем. В КГ участники самостоятельно выбирали содержание занятий, но режим занятий соблюдали такой же, как и в ЭГ. Данное исследование продолжает наши предыдущие исследования. </w:t>
      </w:r>
    </w:p>
    <w:p w14:paraId="0CF61B27" w14:textId="77777777" w:rsidR="00FC4502" w:rsidRDefault="00FC4502" w:rsidP="00F17ED2">
      <w:pPr>
        <w:spacing w:after="0" w:line="360" w:lineRule="auto"/>
        <w:ind w:firstLine="709"/>
        <w:rPr>
          <w:rFonts w:cs="Times New Roman"/>
          <w:b/>
          <w:caps/>
          <w:color w:val="000000" w:themeColor="text1"/>
          <w:spacing w:val="10"/>
          <w:sz w:val="24"/>
          <w:szCs w:val="24"/>
        </w:rPr>
      </w:pPr>
      <w:r>
        <w:rPr>
          <w:rFonts w:cs="Times New Roman"/>
          <w:color w:val="000000" w:themeColor="text1"/>
          <w:sz w:val="24"/>
          <w:szCs w:val="24"/>
        </w:rPr>
        <w:t xml:space="preserve">В </w:t>
      </w:r>
      <w:proofErr w:type="gramStart"/>
      <w:r>
        <w:rPr>
          <w:rFonts w:cs="Times New Roman"/>
          <w:color w:val="000000" w:themeColor="text1"/>
          <w:sz w:val="24"/>
          <w:szCs w:val="24"/>
        </w:rPr>
        <w:t>конце  эксперимента</w:t>
      </w:r>
      <w:proofErr w:type="gramEnd"/>
      <w:r>
        <w:rPr>
          <w:rFonts w:cs="Times New Roman"/>
          <w:color w:val="000000" w:themeColor="text1"/>
          <w:sz w:val="24"/>
          <w:szCs w:val="24"/>
        </w:rPr>
        <w:t xml:space="preserve"> у женщин ЭГ были выявлены существенные отличия </w:t>
      </w:r>
      <w:r>
        <w:rPr>
          <w:rFonts w:eastAsia="Times New Roman CYR" w:cs="Times New Roman"/>
          <w:color w:val="000000" w:themeColor="text1"/>
          <w:sz w:val="24"/>
          <w:szCs w:val="24"/>
        </w:rPr>
        <w:t xml:space="preserve">(p &lt; 0,05) </w:t>
      </w:r>
      <w:r>
        <w:rPr>
          <w:rFonts w:cs="Times New Roman"/>
          <w:color w:val="000000" w:themeColor="text1"/>
          <w:sz w:val="24"/>
          <w:szCs w:val="24"/>
        </w:rPr>
        <w:t xml:space="preserve">по всем тестам, у женщин КГ значительные отличия </w:t>
      </w:r>
      <w:r>
        <w:rPr>
          <w:rFonts w:eastAsia="Times New Roman CYR" w:cs="Times New Roman"/>
          <w:color w:val="000000" w:themeColor="text1"/>
          <w:sz w:val="24"/>
          <w:szCs w:val="24"/>
        </w:rPr>
        <w:t xml:space="preserve">(p &lt; 0,05) </w:t>
      </w:r>
      <w:r>
        <w:rPr>
          <w:rFonts w:cs="Times New Roman"/>
          <w:color w:val="000000" w:themeColor="text1"/>
          <w:sz w:val="24"/>
          <w:szCs w:val="24"/>
        </w:rPr>
        <w:t>обнаружились в тесте наклон вперед и подъем туловища из положения лежа.</w:t>
      </w:r>
      <w:r>
        <w:rPr>
          <w:rFonts w:cs="Times New Roman"/>
          <w:b/>
          <w:caps/>
          <w:color w:val="000000" w:themeColor="text1"/>
          <w:spacing w:val="10"/>
          <w:sz w:val="24"/>
          <w:szCs w:val="24"/>
        </w:rPr>
        <w:t xml:space="preserve"> </w:t>
      </w:r>
      <w:r>
        <w:rPr>
          <w:rFonts w:cs="Times New Roman"/>
          <w:color w:val="000000" w:themeColor="text1"/>
          <w:sz w:val="24"/>
          <w:szCs w:val="24"/>
        </w:rPr>
        <w:t xml:space="preserve">У мужчин ЭГ были выявлены значительные отличия </w:t>
      </w:r>
      <w:r>
        <w:rPr>
          <w:rFonts w:eastAsia="Times New Roman CYR" w:cs="Times New Roman"/>
          <w:color w:val="000000" w:themeColor="text1"/>
          <w:sz w:val="24"/>
          <w:szCs w:val="24"/>
        </w:rPr>
        <w:t xml:space="preserve">(p </w:t>
      </w:r>
      <w:proofErr w:type="gramStart"/>
      <w:r>
        <w:rPr>
          <w:rFonts w:eastAsia="Times New Roman CYR" w:cs="Times New Roman"/>
          <w:color w:val="000000" w:themeColor="text1"/>
          <w:sz w:val="24"/>
          <w:szCs w:val="24"/>
        </w:rPr>
        <w:t>&lt; 0</w:t>
      </w:r>
      <w:proofErr w:type="gramEnd"/>
      <w:r>
        <w:rPr>
          <w:rFonts w:eastAsia="Times New Roman CYR" w:cs="Times New Roman"/>
          <w:color w:val="000000" w:themeColor="text1"/>
          <w:sz w:val="24"/>
          <w:szCs w:val="24"/>
        </w:rPr>
        <w:t xml:space="preserve">,05) </w:t>
      </w:r>
      <w:r>
        <w:rPr>
          <w:rFonts w:cs="Times New Roman"/>
          <w:color w:val="000000" w:themeColor="text1"/>
          <w:sz w:val="24"/>
          <w:szCs w:val="24"/>
        </w:rPr>
        <w:t xml:space="preserve">по всем тестам, у мужчин КГ существенные отличия </w:t>
      </w:r>
      <w:r>
        <w:rPr>
          <w:rFonts w:eastAsia="Times New Roman CYR" w:cs="Times New Roman"/>
          <w:color w:val="000000" w:themeColor="text1"/>
          <w:sz w:val="24"/>
          <w:szCs w:val="24"/>
        </w:rPr>
        <w:t xml:space="preserve">(p &lt; 0,05) </w:t>
      </w:r>
      <w:r>
        <w:rPr>
          <w:rFonts w:cs="Times New Roman"/>
          <w:color w:val="000000" w:themeColor="text1"/>
          <w:sz w:val="24"/>
          <w:szCs w:val="24"/>
        </w:rPr>
        <w:t xml:space="preserve">были отмечены  в тесте наклон вперед и подъем туловища из положения лежа. В ЭГ улучшились силовые показатели, гибкость и статическая координация. В КГ улучшились силовые показатели и гибкость. </w:t>
      </w:r>
      <w:r>
        <w:rPr>
          <w:rFonts w:cs="Times New Roman"/>
          <w:b/>
          <w:caps/>
          <w:color w:val="000000" w:themeColor="text1"/>
          <w:spacing w:val="10"/>
          <w:sz w:val="24"/>
          <w:szCs w:val="24"/>
        </w:rPr>
        <w:t xml:space="preserve"> </w:t>
      </w:r>
      <w:proofErr w:type="spellStart"/>
      <w:r>
        <w:rPr>
          <w:rFonts w:eastAsia="Times New Roman" w:cs="Times New Roman"/>
          <w:sz w:val="24"/>
          <w:szCs w:val="24"/>
          <w:lang w:eastAsia="ru-RU"/>
        </w:rPr>
        <w:t>Среднегрупповые</w:t>
      </w:r>
      <w:proofErr w:type="spellEnd"/>
      <w:r>
        <w:rPr>
          <w:rFonts w:eastAsia="Times New Roman" w:cs="Times New Roman"/>
          <w:sz w:val="24"/>
          <w:szCs w:val="24"/>
          <w:lang w:eastAsia="ru-RU"/>
        </w:rPr>
        <w:t xml:space="preserve"> значения уровня здоровья по методу Г.Л. Апанасенко у участников эксперимента ЭГ и КГ – 9, 5</w:t>
      </w:r>
      <w:r>
        <w:rPr>
          <w:rFonts w:eastAsia="Times New Roman" w:cs="Times New Roman"/>
          <w:color w:val="000000" w:themeColor="text1"/>
          <w:sz w:val="24"/>
          <w:szCs w:val="24"/>
        </w:rPr>
        <w:t>±1,0 баллов</w:t>
      </w:r>
      <w:r>
        <w:rPr>
          <w:rFonts w:eastAsia="Times New Roman" w:cs="Times New Roman"/>
          <w:sz w:val="24"/>
          <w:szCs w:val="24"/>
          <w:lang w:eastAsia="ru-RU"/>
        </w:rPr>
        <w:t xml:space="preserve">, </w:t>
      </w:r>
      <w:proofErr w:type="gramStart"/>
      <w:r>
        <w:rPr>
          <w:rFonts w:eastAsia="Times New Roman" w:cs="Times New Roman"/>
          <w:sz w:val="24"/>
          <w:szCs w:val="24"/>
          <w:lang w:eastAsia="ru-RU"/>
        </w:rPr>
        <w:t>что  соответствует</w:t>
      </w:r>
      <w:proofErr w:type="gramEnd"/>
      <w:r>
        <w:rPr>
          <w:rFonts w:eastAsia="Times New Roman" w:cs="Times New Roman"/>
          <w:sz w:val="24"/>
          <w:szCs w:val="24"/>
          <w:lang w:eastAsia="ru-RU"/>
        </w:rPr>
        <w:t xml:space="preserve"> среднему уровня здоровья.</w:t>
      </w:r>
      <w:r>
        <w:rPr>
          <w:rFonts w:cs="Times New Roman"/>
          <w:color w:val="000000" w:themeColor="text1"/>
          <w:sz w:val="24"/>
          <w:szCs w:val="24"/>
        </w:rPr>
        <w:t xml:space="preserve"> Существенных </w:t>
      </w:r>
      <w:r>
        <w:rPr>
          <w:rFonts w:eastAsia="Times New Roman CYR" w:cs="Times New Roman"/>
          <w:color w:val="000000" w:themeColor="text1"/>
          <w:sz w:val="24"/>
          <w:szCs w:val="24"/>
        </w:rPr>
        <w:t>(</w:t>
      </w:r>
      <w:proofErr w:type="gramStart"/>
      <w:r>
        <w:rPr>
          <w:rFonts w:eastAsia="Times New Roman CYR" w:cs="Times New Roman"/>
          <w:color w:val="000000" w:themeColor="text1"/>
          <w:sz w:val="24"/>
          <w:szCs w:val="24"/>
        </w:rPr>
        <w:t xml:space="preserve">p </w:t>
      </w:r>
      <w:r>
        <w:rPr>
          <w:rFonts w:eastAsia="Times New Roman" w:cs="Times New Roman"/>
          <w:color w:val="000000" w:themeColor="text1"/>
          <w:sz w:val="24"/>
          <w:szCs w:val="24"/>
        </w:rPr>
        <w:t>&gt;</w:t>
      </w:r>
      <w:proofErr w:type="gramEnd"/>
      <w:r>
        <w:rPr>
          <w:rFonts w:eastAsia="Times New Roman CYR" w:cs="Times New Roman"/>
          <w:color w:val="000000" w:themeColor="text1"/>
          <w:sz w:val="24"/>
          <w:szCs w:val="24"/>
        </w:rPr>
        <w:t xml:space="preserve"> 0,05)</w:t>
      </w:r>
      <w:r>
        <w:rPr>
          <w:rFonts w:cs="Times New Roman"/>
          <w:color w:val="000000" w:themeColor="text1"/>
          <w:sz w:val="24"/>
          <w:szCs w:val="24"/>
        </w:rPr>
        <w:t xml:space="preserve"> отличий у мужчин и женщин ЭГ и КГ до и после эксперимента не выявлено.</w:t>
      </w:r>
    </w:p>
    <w:p w14:paraId="587C4E34" w14:textId="77777777" w:rsidR="00FC4502" w:rsidRDefault="00FC4502" w:rsidP="00F17ED2">
      <w:pPr>
        <w:spacing w:after="0" w:line="372" w:lineRule="auto"/>
        <w:ind w:firstLine="709"/>
        <w:rPr>
          <w:rFonts w:cs="Times New Roman"/>
          <w:sz w:val="24"/>
          <w:szCs w:val="24"/>
        </w:rPr>
      </w:pPr>
      <w:r>
        <w:rPr>
          <w:rFonts w:cs="Times New Roman"/>
          <w:caps/>
          <w:color w:val="000000" w:themeColor="text1"/>
          <w:sz w:val="24"/>
          <w:szCs w:val="24"/>
        </w:rPr>
        <w:t>В</w:t>
      </w:r>
      <w:r>
        <w:rPr>
          <w:rFonts w:cs="Times New Roman"/>
          <w:color w:val="000000" w:themeColor="text1"/>
          <w:sz w:val="24"/>
          <w:szCs w:val="24"/>
        </w:rPr>
        <w:t xml:space="preserve"> результате применения онлайн-технологий для занятий </w:t>
      </w:r>
      <w:r>
        <w:rPr>
          <w:rStyle w:val="tlid-translation"/>
          <w:rFonts w:cs="Times New Roman"/>
          <w:sz w:val="24"/>
          <w:szCs w:val="24"/>
        </w:rPr>
        <w:t>фитнесом</w:t>
      </w:r>
      <w:r>
        <w:rPr>
          <w:rFonts w:cs="Times New Roman"/>
          <w:color w:val="000000" w:themeColor="text1"/>
          <w:sz w:val="24"/>
          <w:szCs w:val="24"/>
        </w:rPr>
        <w:t xml:space="preserve"> с </w:t>
      </w:r>
      <w:r>
        <w:rPr>
          <w:rStyle w:val="tlid-translation"/>
          <w:rFonts w:cs="Times New Roman"/>
          <w:sz w:val="24"/>
          <w:szCs w:val="24"/>
        </w:rPr>
        <w:t>женщинами 36-55 лет и мужчинами 36-60 лет</w:t>
      </w:r>
      <w:r>
        <w:rPr>
          <w:rFonts w:cs="Times New Roman"/>
          <w:color w:val="000000" w:themeColor="text1"/>
          <w:sz w:val="24"/>
          <w:szCs w:val="24"/>
        </w:rPr>
        <w:t xml:space="preserve"> получилось сохранить уровень здоровья участников эксперимента на среднем уровне, не допустить его ухудшения в ситуации самоизоляции  по причине пандемии  </w:t>
      </w:r>
      <w:r>
        <w:rPr>
          <w:rFonts w:cs="Times New Roman"/>
          <w:sz w:val="24"/>
          <w:szCs w:val="24"/>
          <w:lang w:val="en-US"/>
        </w:rPr>
        <w:t>COVID</w:t>
      </w:r>
      <w:r>
        <w:rPr>
          <w:rFonts w:cs="Times New Roman"/>
          <w:sz w:val="24"/>
          <w:szCs w:val="24"/>
        </w:rPr>
        <w:t xml:space="preserve">-19. Уровень физической подготовленности участников удалось поддерживать с помощью рационально организованного режима занятий </w:t>
      </w:r>
      <w:r>
        <w:rPr>
          <w:rStyle w:val="tlid-translation"/>
          <w:rFonts w:cs="Times New Roman"/>
          <w:sz w:val="24"/>
          <w:szCs w:val="24"/>
        </w:rPr>
        <w:t>фитнесом</w:t>
      </w:r>
      <w:r>
        <w:rPr>
          <w:rFonts w:cs="Times New Roman"/>
          <w:sz w:val="24"/>
          <w:szCs w:val="24"/>
        </w:rPr>
        <w:t xml:space="preserve">. В КГ </w:t>
      </w:r>
      <w:r>
        <w:rPr>
          <w:rFonts w:cs="Times New Roman"/>
          <w:sz w:val="24"/>
          <w:szCs w:val="24"/>
        </w:rPr>
        <w:lastRenderedPageBreak/>
        <w:t xml:space="preserve">есть прирост показателей по силовым качествам и гибкости. При этом, программа занятий фитнесом в ЭГ имеет большую эффективность, чем в КГ, что видно по лучшей динамике результатов. </w:t>
      </w:r>
    </w:p>
    <w:p w14:paraId="33D11315" w14:textId="34D77C50" w:rsidR="00FC4502" w:rsidRDefault="00FC4502" w:rsidP="00F17ED2">
      <w:pPr>
        <w:spacing w:after="0" w:line="372" w:lineRule="auto"/>
        <w:ind w:firstLine="709"/>
        <w:rPr>
          <w:rStyle w:val="tlid-translation"/>
          <w:rFonts w:eastAsia="Times New Roman CYR"/>
          <w:color w:val="000000" w:themeColor="text1"/>
        </w:rPr>
      </w:pPr>
      <w:r>
        <w:rPr>
          <w:rStyle w:val="tlid-translation"/>
          <w:rFonts w:cs="Times New Roman"/>
          <w:color w:val="000000" w:themeColor="text1"/>
          <w:sz w:val="24"/>
          <w:szCs w:val="24"/>
        </w:rPr>
        <w:t xml:space="preserve">Онлайн-технологии для занятий </w:t>
      </w:r>
      <w:r>
        <w:rPr>
          <w:rStyle w:val="tlid-translation"/>
          <w:rFonts w:cs="Times New Roman"/>
          <w:sz w:val="24"/>
          <w:szCs w:val="24"/>
        </w:rPr>
        <w:t>фитнесом</w:t>
      </w:r>
      <w:r>
        <w:rPr>
          <w:rStyle w:val="tlid-translation"/>
          <w:rFonts w:cs="Times New Roman"/>
          <w:color w:val="000000" w:themeColor="text1"/>
          <w:sz w:val="24"/>
          <w:szCs w:val="24"/>
        </w:rPr>
        <w:t xml:space="preserve"> с </w:t>
      </w:r>
      <w:r>
        <w:rPr>
          <w:rStyle w:val="tlid-translation"/>
          <w:rFonts w:cs="Times New Roman"/>
          <w:sz w:val="24"/>
          <w:szCs w:val="24"/>
        </w:rPr>
        <w:t>женщинами 36-55 лет и мужчинами 36-60 лет</w:t>
      </w:r>
      <w:r>
        <w:rPr>
          <w:rStyle w:val="tlid-translation"/>
          <w:rFonts w:cs="Times New Roman"/>
          <w:color w:val="000000" w:themeColor="text1"/>
          <w:sz w:val="24"/>
          <w:szCs w:val="24"/>
        </w:rPr>
        <w:t xml:space="preserve"> являются современным средством и альтернативной возможностью организации занятий. Необходимо контролировать показатели физической подготовленности и здоровья для возможности управления результатом занятий. </w:t>
      </w:r>
    </w:p>
    <w:p w14:paraId="76D5DF92" w14:textId="77777777" w:rsidR="00FC4502" w:rsidRDefault="00FC4502" w:rsidP="00F17ED2">
      <w:pPr>
        <w:spacing w:after="0" w:line="372" w:lineRule="auto"/>
        <w:ind w:firstLine="709"/>
        <w:rPr>
          <w:rStyle w:val="tlid-translation"/>
          <w:rFonts w:cs="Times New Roman"/>
          <w:color w:val="000000" w:themeColor="text1"/>
          <w:sz w:val="24"/>
          <w:szCs w:val="24"/>
        </w:rPr>
      </w:pPr>
      <w:r>
        <w:rPr>
          <w:rStyle w:val="tlid-translation"/>
          <w:rFonts w:cs="Times New Roman"/>
          <w:color w:val="000000" w:themeColor="text1"/>
          <w:sz w:val="24"/>
          <w:szCs w:val="24"/>
        </w:rPr>
        <w:t xml:space="preserve">В начале эксперимента показатели физической подготовленности и уровня здоровья в ЭГ и КГ не имели достоверно значимых отличий </w:t>
      </w:r>
      <w:r>
        <w:rPr>
          <w:rFonts w:eastAsia="Times New Roman CYR" w:cs="Times New Roman"/>
          <w:color w:val="000000" w:themeColor="text1"/>
          <w:sz w:val="24"/>
          <w:szCs w:val="24"/>
        </w:rPr>
        <w:t>(</w:t>
      </w:r>
      <w:proofErr w:type="gramStart"/>
      <w:r>
        <w:rPr>
          <w:rFonts w:eastAsia="Times New Roman CYR" w:cs="Times New Roman"/>
          <w:color w:val="000000" w:themeColor="text1"/>
          <w:sz w:val="24"/>
          <w:szCs w:val="24"/>
        </w:rPr>
        <w:t xml:space="preserve">p </w:t>
      </w:r>
      <w:r>
        <w:rPr>
          <w:rFonts w:eastAsia="Times New Roman" w:cs="Times New Roman"/>
          <w:color w:val="000000" w:themeColor="text1"/>
          <w:sz w:val="24"/>
          <w:szCs w:val="24"/>
        </w:rPr>
        <w:t>&gt;</w:t>
      </w:r>
      <w:proofErr w:type="gramEnd"/>
      <w:r>
        <w:rPr>
          <w:rFonts w:eastAsia="Times New Roman CYR" w:cs="Times New Roman"/>
          <w:color w:val="000000" w:themeColor="text1"/>
          <w:sz w:val="24"/>
          <w:szCs w:val="24"/>
        </w:rPr>
        <w:t xml:space="preserve"> 0,05)</w:t>
      </w:r>
      <w:r>
        <w:rPr>
          <w:rStyle w:val="tlid-translation"/>
          <w:rFonts w:cs="Times New Roman"/>
          <w:color w:val="000000" w:themeColor="text1"/>
          <w:sz w:val="24"/>
          <w:szCs w:val="24"/>
        </w:rPr>
        <w:t xml:space="preserve">. В ЭГ и КГ занятия проводились с одинаковой периодичностью (3 раза в неделю) и продолжительностью (45-60 минут) с помощью программы для видеоконференций. В ЭГ занятия содержали функциональный тренинг, </w:t>
      </w:r>
      <w:proofErr w:type="spellStart"/>
      <w:r>
        <w:rPr>
          <w:rStyle w:val="tlid-translation"/>
          <w:rFonts w:cs="Times New Roman"/>
          <w:color w:val="000000" w:themeColor="text1"/>
          <w:sz w:val="24"/>
          <w:szCs w:val="24"/>
        </w:rPr>
        <w:t>стретчинг</w:t>
      </w:r>
      <w:proofErr w:type="spellEnd"/>
      <w:r>
        <w:rPr>
          <w:rStyle w:val="tlid-translation"/>
          <w:rFonts w:cs="Times New Roman"/>
          <w:color w:val="000000" w:themeColor="text1"/>
          <w:sz w:val="24"/>
          <w:szCs w:val="24"/>
        </w:rPr>
        <w:t xml:space="preserve"> и силовые нагрузки. В КГ содержание занятий участники выбирали сами.  В конце эксперимента в ЭГ получены достоверно </w:t>
      </w:r>
      <w:proofErr w:type="gramStart"/>
      <w:r>
        <w:rPr>
          <w:rStyle w:val="tlid-translation"/>
          <w:rFonts w:cs="Times New Roman"/>
          <w:color w:val="000000" w:themeColor="text1"/>
          <w:sz w:val="24"/>
          <w:szCs w:val="24"/>
        </w:rPr>
        <w:t>значимые  отличия</w:t>
      </w:r>
      <w:proofErr w:type="gramEnd"/>
      <w:r>
        <w:rPr>
          <w:rStyle w:val="tlid-translation"/>
          <w:rFonts w:cs="Times New Roman"/>
          <w:color w:val="000000" w:themeColor="text1"/>
          <w:sz w:val="24"/>
          <w:szCs w:val="24"/>
        </w:rPr>
        <w:t xml:space="preserve"> </w:t>
      </w:r>
      <w:r>
        <w:rPr>
          <w:rFonts w:eastAsia="Times New Roman CYR" w:cs="Times New Roman"/>
          <w:color w:val="000000" w:themeColor="text1"/>
          <w:sz w:val="24"/>
          <w:szCs w:val="24"/>
        </w:rPr>
        <w:t>(p &lt; 0,05)</w:t>
      </w:r>
      <w:r>
        <w:rPr>
          <w:rStyle w:val="tlid-translation"/>
          <w:rFonts w:cs="Times New Roman"/>
          <w:color w:val="000000" w:themeColor="text1"/>
          <w:sz w:val="24"/>
          <w:szCs w:val="24"/>
        </w:rPr>
        <w:t xml:space="preserve"> по тестам силы, гибкости и статической координации, в КГ значимые отличия </w:t>
      </w:r>
      <w:r>
        <w:rPr>
          <w:rFonts w:eastAsia="Times New Roman CYR" w:cs="Times New Roman"/>
          <w:color w:val="000000" w:themeColor="text1"/>
          <w:sz w:val="24"/>
          <w:szCs w:val="24"/>
        </w:rPr>
        <w:t>(p &lt; 0,05)</w:t>
      </w:r>
      <w:r>
        <w:rPr>
          <w:rStyle w:val="tlid-translation"/>
          <w:rFonts w:cs="Times New Roman"/>
          <w:color w:val="000000" w:themeColor="text1"/>
          <w:sz w:val="24"/>
          <w:szCs w:val="24"/>
        </w:rPr>
        <w:t xml:space="preserve"> по тестам силы и гибкости. Уровень здоровья в обеих группах не имеет существенных отличий </w:t>
      </w:r>
      <w:r>
        <w:rPr>
          <w:rFonts w:eastAsia="Times New Roman CYR" w:cs="Times New Roman"/>
          <w:color w:val="000000" w:themeColor="text1"/>
          <w:sz w:val="24"/>
          <w:szCs w:val="24"/>
        </w:rPr>
        <w:t>(</w:t>
      </w:r>
      <w:proofErr w:type="gramStart"/>
      <w:r>
        <w:rPr>
          <w:rFonts w:eastAsia="Times New Roman CYR" w:cs="Times New Roman"/>
          <w:color w:val="000000" w:themeColor="text1"/>
          <w:sz w:val="24"/>
          <w:szCs w:val="24"/>
        </w:rPr>
        <w:t xml:space="preserve">p </w:t>
      </w:r>
      <w:r>
        <w:rPr>
          <w:rFonts w:eastAsia="Times New Roman" w:cs="Times New Roman"/>
          <w:color w:val="000000" w:themeColor="text1"/>
          <w:sz w:val="24"/>
          <w:szCs w:val="24"/>
        </w:rPr>
        <w:t>&gt;</w:t>
      </w:r>
      <w:proofErr w:type="gramEnd"/>
      <w:r>
        <w:rPr>
          <w:rFonts w:eastAsia="Times New Roman CYR" w:cs="Times New Roman"/>
          <w:color w:val="000000" w:themeColor="text1"/>
          <w:sz w:val="24"/>
          <w:szCs w:val="24"/>
        </w:rPr>
        <w:t xml:space="preserve"> 0,05)</w:t>
      </w:r>
      <w:r>
        <w:rPr>
          <w:rStyle w:val="tlid-translation"/>
          <w:rFonts w:cs="Times New Roman"/>
          <w:color w:val="000000" w:themeColor="text1"/>
          <w:sz w:val="24"/>
          <w:szCs w:val="24"/>
        </w:rPr>
        <w:t>, остался на среднем уровне.</w:t>
      </w:r>
    </w:p>
    <w:p w14:paraId="05EEE72B" w14:textId="77777777" w:rsidR="00FC4502" w:rsidRDefault="00FC4502" w:rsidP="00F17ED2">
      <w:pPr>
        <w:spacing w:after="0" w:line="372" w:lineRule="auto"/>
        <w:ind w:firstLine="709"/>
        <w:rPr>
          <w:rStyle w:val="tlid-translation"/>
          <w:rFonts w:cs="Times New Roman"/>
          <w:color w:val="000000" w:themeColor="text1"/>
          <w:sz w:val="24"/>
          <w:szCs w:val="24"/>
        </w:rPr>
      </w:pPr>
      <w:r>
        <w:rPr>
          <w:rStyle w:val="tlid-translation"/>
          <w:rFonts w:cs="Times New Roman"/>
          <w:color w:val="000000" w:themeColor="text1"/>
          <w:sz w:val="24"/>
          <w:szCs w:val="24"/>
        </w:rPr>
        <w:t xml:space="preserve">Онлайн-технологии могут использоваться при организации занятий </w:t>
      </w:r>
      <w:r>
        <w:rPr>
          <w:rStyle w:val="tlid-translation"/>
          <w:rFonts w:cs="Times New Roman"/>
          <w:sz w:val="24"/>
          <w:szCs w:val="24"/>
        </w:rPr>
        <w:t>фитнесом</w:t>
      </w:r>
      <w:r>
        <w:rPr>
          <w:rStyle w:val="tlid-translation"/>
          <w:rFonts w:cs="Times New Roman"/>
          <w:color w:val="000000" w:themeColor="text1"/>
          <w:sz w:val="24"/>
          <w:szCs w:val="24"/>
        </w:rPr>
        <w:t xml:space="preserve"> с лицами второго периода зрелого возраста. Занимающиеся должны быть подготовленными, знать базовую технику выполнения упражнений и не иметь противопоказаний по состоянию здоровья. Результаты данного исследования согласуются с выводами других авторов.</w:t>
      </w:r>
    </w:p>
    <w:p w14:paraId="39270B27" w14:textId="67D30FBA" w:rsidR="00FC4502" w:rsidRDefault="00624CC0" w:rsidP="00F17ED2">
      <w:pPr>
        <w:spacing w:after="0" w:line="372" w:lineRule="auto"/>
        <w:jc w:val="center"/>
        <w:rPr>
          <w:b/>
        </w:rPr>
      </w:pPr>
      <w:r>
        <w:rPr>
          <w:rFonts w:cs="Times New Roman"/>
          <w:b/>
          <w:color w:val="000000" w:themeColor="text1"/>
          <w:sz w:val="24"/>
          <w:szCs w:val="24"/>
        </w:rPr>
        <w:t>Список литературы</w:t>
      </w:r>
    </w:p>
    <w:p w14:paraId="29E3A94B" w14:textId="3D0F472F" w:rsidR="00FC4502" w:rsidRDefault="00DA6E97" w:rsidP="00F17ED2">
      <w:pPr>
        <w:pStyle w:val="afffff"/>
        <w:numPr>
          <w:ilvl w:val="0"/>
          <w:numId w:val="34"/>
        </w:numPr>
        <w:spacing w:line="372" w:lineRule="auto"/>
        <w:ind w:left="426" w:hanging="426"/>
        <w:rPr>
          <w:rStyle w:val="a5"/>
          <w:color w:val="000000" w:themeColor="text1"/>
        </w:rPr>
      </w:pPr>
      <w:hyperlink r:id="rId49" w:history="1">
        <w:r w:rsidR="00FC4502">
          <w:rPr>
            <w:rStyle w:val="a5"/>
            <w:bCs/>
            <w:color w:val="000000" w:themeColor="text1"/>
          </w:rPr>
          <w:t xml:space="preserve">Приказ </w:t>
        </w:r>
        <w:proofErr w:type="spellStart"/>
        <w:r w:rsidR="00FC4502">
          <w:rPr>
            <w:rStyle w:val="a5"/>
            <w:bCs/>
            <w:color w:val="000000" w:themeColor="text1"/>
          </w:rPr>
          <w:t>Минспорта</w:t>
        </w:r>
        <w:proofErr w:type="spellEnd"/>
        <w:r w:rsidR="00FC4502">
          <w:rPr>
            <w:rStyle w:val="a5"/>
            <w:bCs/>
            <w:color w:val="000000" w:themeColor="text1"/>
          </w:rPr>
          <w:t xml:space="preserve"> России от 29 ноября 2019 № 985 "Об утверждении методики расчета отдельных показателей проекта "Спорт - норма жизни" национального проекта "Демография"</w:t>
        </w:r>
      </w:hyperlink>
      <w:r w:rsidR="00FC4502">
        <w:t>// Российская газета. – № 3245. – 2019. – 26 декабря.</w:t>
      </w:r>
    </w:p>
    <w:p w14:paraId="1DE258B9" w14:textId="0813349D" w:rsidR="00FC4502" w:rsidRDefault="00FC4502" w:rsidP="00F17ED2">
      <w:pPr>
        <w:pStyle w:val="afffff"/>
        <w:numPr>
          <w:ilvl w:val="0"/>
          <w:numId w:val="34"/>
        </w:numPr>
        <w:spacing w:line="372" w:lineRule="auto"/>
        <w:ind w:left="426" w:hanging="426"/>
        <w:rPr>
          <w:rFonts w:eastAsia="Times New Roman"/>
        </w:rPr>
      </w:pPr>
      <w:r>
        <w:rPr>
          <w:rFonts w:eastAsia="Times New Roman"/>
        </w:rPr>
        <w:t xml:space="preserve">Венгерова Н.Н. Трёхфазное построение физкультурно-оздоровительных занятий с женщинами зрелого возраста/ Н.Н. Венгерова, Ж.А. </w:t>
      </w:r>
      <w:proofErr w:type="gramStart"/>
      <w:r>
        <w:rPr>
          <w:rFonts w:eastAsia="Times New Roman"/>
        </w:rPr>
        <w:t>Иванова.-</w:t>
      </w:r>
      <w:proofErr w:type="gramEnd"/>
      <w:r>
        <w:rPr>
          <w:rFonts w:eastAsia="Times New Roman"/>
        </w:rPr>
        <w:t xml:space="preserve"> СПб: Научно-</w:t>
      </w:r>
      <w:proofErr w:type="spellStart"/>
      <w:r>
        <w:rPr>
          <w:rFonts w:eastAsia="Times New Roman"/>
        </w:rPr>
        <w:t>теор</w:t>
      </w:r>
      <w:proofErr w:type="spellEnd"/>
      <w:r>
        <w:rPr>
          <w:rFonts w:eastAsia="Times New Roman"/>
        </w:rPr>
        <w:t xml:space="preserve">. </w:t>
      </w:r>
      <w:proofErr w:type="spellStart"/>
      <w:r>
        <w:rPr>
          <w:rFonts w:eastAsia="Times New Roman"/>
        </w:rPr>
        <w:t>жур</w:t>
      </w:r>
      <w:proofErr w:type="spellEnd"/>
      <w:r>
        <w:rPr>
          <w:rFonts w:eastAsia="Times New Roman"/>
        </w:rPr>
        <w:t xml:space="preserve">. «Учёные записки университета им. П.Ф. Лесгафта», 2018.- </w:t>
      </w:r>
      <w:r>
        <w:rPr>
          <w:rFonts w:eastAsia="Segoe UI Symbol"/>
        </w:rPr>
        <w:t>№</w:t>
      </w:r>
      <w:r>
        <w:rPr>
          <w:rFonts w:eastAsia="Times New Roman"/>
        </w:rPr>
        <w:t>2 (36</w:t>
      </w:r>
      <w:proofErr w:type="gramStart"/>
      <w:r>
        <w:rPr>
          <w:rFonts w:eastAsia="Times New Roman"/>
        </w:rPr>
        <w:t>).-</w:t>
      </w:r>
      <w:proofErr w:type="gramEnd"/>
      <w:r>
        <w:rPr>
          <w:rFonts w:eastAsia="Times New Roman"/>
        </w:rPr>
        <w:t xml:space="preserve"> С.28-31.</w:t>
      </w:r>
    </w:p>
    <w:p w14:paraId="0F7266B6" w14:textId="27938EC6" w:rsidR="00FC4502" w:rsidRDefault="00FC4502" w:rsidP="00F17ED2">
      <w:pPr>
        <w:pStyle w:val="afffff"/>
        <w:numPr>
          <w:ilvl w:val="0"/>
          <w:numId w:val="34"/>
        </w:numPr>
        <w:spacing w:line="372" w:lineRule="auto"/>
        <w:ind w:left="426" w:hanging="426"/>
        <w:rPr>
          <w:rFonts w:eastAsia="Times New Roman"/>
        </w:rPr>
      </w:pPr>
      <w:r>
        <w:t>Малыгина И.А. Влияние методики оздоровительной двигательной активности на физическое состояние лиц зрелого возраста // Физическая культура, спорт – наука и практика. – 2019. – № 3. – С. 58-63.</w:t>
      </w:r>
    </w:p>
    <w:p w14:paraId="32DAFBC1" w14:textId="067C04A7" w:rsidR="00FC4502" w:rsidRDefault="00FC4502" w:rsidP="00F17ED2">
      <w:pPr>
        <w:pStyle w:val="afffff"/>
        <w:numPr>
          <w:ilvl w:val="0"/>
          <w:numId w:val="34"/>
        </w:numPr>
        <w:spacing w:line="372" w:lineRule="auto"/>
        <w:ind w:left="426" w:hanging="426"/>
        <w:rPr>
          <w:rFonts w:eastAsia="Times New Roman"/>
        </w:rPr>
      </w:pPr>
      <w:r>
        <w:rPr>
          <w:rFonts w:eastAsia="Times New Roman"/>
        </w:rPr>
        <w:lastRenderedPageBreak/>
        <w:t xml:space="preserve">Савин С.В. Педагогическое проектирование занятий фитнесом с женщинами зрелого возраста: </w:t>
      </w:r>
      <w:proofErr w:type="spellStart"/>
      <w:r>
        <w:rPr>
          <w:rFonts w:eastAsia="Times New Roman"/>
        </w:rPr>
        <w:t>автореф</w:t>
      </w:r>
      <w:proofErr w:type="spellEnd"/>
      <w:r>
        <w:rPr>
          <w:rFonts w:eastAsia="Times New Roman"/>
        </w:rPr>
        <w:t xml:space="preserve">. </w:t>
      </w:r>
      <w:proofErr w:type="spellStart"/>
      <w:r>
        <w:rPr>
          <w:rFonts w:eastAsia="Times New Roman"/>
        </w:rPr>
        <w:t>дис</w:t>
      </w:r>
      <w:proofErr w:type="spellEnd"/>
      <w:r>
        <w:rPr>
          <w:rFonts w:eastAsia="Times New Roman"/>
        </w:rPr>
        <w:t xml:space="preserve">. ...канд. </w:t>
      </w:r>
      <w:proofErr w:type="spellStart"/>
      <w:r>
        <w:rPr>
          <w:rFonts w:eastAsia="Times New Roman"/>
        </w:rPr>
        <w:t>пед</w:t>
      </w:r>
      <w:proofErr w:type="spellEnd"/>
      <w:r>
        <w:rPr>
          <w:rFonts w:eastAsia="Times New Roman"/>
        </w:rPr>
        <w:t xml:space="preserve">. </w:t>
      </w:r>
      <w:proofErr w:type="gramStart"/>
      <w:r>
        <w:rPr>
          <w:rFonts w:eastAsia="Times New Roman"/>
        </w:rPr>
        <w:t>наук ;</w:t>
      </w:r>
      <w:proofErr w:type="gramEnd"/>
      <w:r>
        <w:rPr>
          <w:rFonts w:eastAsia="Times New Roman"/>
        </w:rPr>
        <w:t xml:space="preserve"> 13.00.04 / Савин </w:t>
      </w:r>
      <w:proofErr w:type="spellStart"/>
      <w:r>
        <w:rPr>
          <w:rFonts w:eastAsia="Times New Roman"/>
        </w:rPr>
        <w:t>Cергей</w:t>
      </w:r>
      <w:proofErr w:type="spellEnd"/>
      <w:r>
        <w:rPr>
          <w:rFonts w:eastAsia="Times New Roman"/>
        </w:rPr>
        <w:t xml:space="preserve"> </w:t>
      </w:r>
      <w:proofErr w:type="spellStart"/>
      <w:r>
        <w:rPr>
          <w:rFonts w:eastAsia="Times New Roman"/>
        </w:rPr>
        <w:t>Bладимирович</w:t>
      </w:r>
      <w:proofErr w:type="spellEnd"/>
      <w:r>
        <w:rPr>
          <w:rFonts w:eastAsia="Times New Roman"/>
        </w:rPr>
        <w:t>. –М., 2008. –24 с.</w:t>
      </w:r>
    </w:p>
    <w:p w14:paraId="2C838A85" w14:textId="0464AA34" w:rsidR="00F20E40" w:rsidRDefault="00FC4502" w:rsidP="00F17ED2">
      <w:pPr>
        <w:pStyle w:val="afffff"/>
        <w:numPr>
          <w:ilvl w:val="0"/>
          <w:numId w:val="34"/>
        </w:numPr>
        <w:spacing w:line="372" w:lineRule="auto"/>
        <w:ind w:left="426" w:hanging="426"/>
        <w:jc w:val="left"/>
      </w:pPr>
      <w:r w:rsidRPr="004F483C">
        <w:rPr>
          <w:lang w:val="pl-PL"/>
        </w:rPr>
        <w:t xml:space="preserve">V. S. </w:t>
      </w:r>
      <w:proofErr w:type="spellStart"/>
      <w:r w:rsidRPr="004F483C">
        <w:rPr>
          <w:lang w:val="pl-PL"/>
        </w:rPr>
        <w:t>Belyaev</w:t>
      </w:r>
      <w:proofErr w:type="spellEnd"/>
      <w:r w:rsidRPr="004F483C">
        <w:rPr>
          <w:lang w:val="pl-PL"/>
        </w:rPr>
        <w:t xml:space="preserve">, A. E. </w:t>
      </w:r>
      <w:proofErr w:type="spellStart"/>
      <w:r w:rsidRPr="004F483C">
        <w:rPr>
          <w:lang w:val="pl-PL"/>
        </w:rPr>
        <w:t>Stradze</w:t>
      </w:r>
      <w:proofErr w:type="spellEnd"/>
      <w:r w:rsidRPr="004F483C">
        <w:rPr>
          <w:lang w:val="pl-PL"/>
        </w:rPr>
        <w:t xml:space="preserve">, I. A. </w:t>
      </w:r>
      <w:proofErr w:type="spellStart"/>
      <w:r w:rsidRPr="004F483C">
        <w:rPr>
          <w:lang w:val="pl-PL"/>
        </w:rPr>
        <w:t>Malygina</w:t>
      </w:r>
      <w:proofErr w:type="spellEnd"/>
      <w:r w:rsidRPr="004F483C">
        <w:rPr>
          <w:lang w:val="pl-PL"/>
        </w:rPr>
        <w:t xml:space="preserve">, S. Ustinov. </w:t>
      </w:r>
      <w:r w:rsidRPr="00895624">
        <w:rPr>
          <w:lang w:val="en-US"/>
        </w:rPr>
        <w:t xml:space="preserve">Impact of the Motor Activity of Men and Women in the Second Period of Adulthood on Physical Fitness and Functional Indicators / La </w:t>
      </w:r>
      <w:proofErr w:type="spellStart"/>
      <w:r w:rsidRPr="00895624">
        <w:rPr>
          <w:lang w:val="en-US"/>
        </w:rPr>
        <w:t>Prensa</w:t>
      </w:r>
      <w:proofErr w:type="spellEnd"/>
      <w:r w:rsidRPr="00895624">
        <w:rPr>
          <w:lang w:val="en-US"/>
        </w:rPr>
        <w:t xml:space="preserve"> </w:t>
      </w:r>
      <w:proofErr w:type="spellStart"/>
      <w:r w:rsidRPr="00895624">
        <w:rPr>
          <w:lang w:val="en-US"/>
        </w:rPr>
        <w:t>Médica</w:t>
      </w:r>
      <w:proofErr w:type="spellEnd"/>
      <w:r w:rsidRPr="00895624">
        <w:rPr>
          <w:lang w:val="en-US"/>
        </w:rPr>
        <w:t xml:space="preserve"> Argentina. – 2019. — №4. </w:t>
      </w:r>
      <w:r>
        <w:t xml:space="preserve">146-150 </w:t>
      </w:r>
      <w:r w:rsidRPr="00895624">
        <w:rPr>
          <w:lang w:val="en-US"/>
        </w:rPr>
        <w:t>p</w:t>
      </w:r>
      <w:r>
        <w:t xml:space="preserve">. </w:t>
      </w:r>
      <w:r w:rsidR="00F20E40">
        <w:br w:type="page"/>
      </w:r>
    </w:p>
    <w:p w14:paraId="3310041B" w14:textId="77777777" w:rsidR="008E7F5C" w:rsidRPr="00452C9A" w:rsidRDefault="008E7F5C" w:rsidP="001E3AA5">
      <w:pPr>
        <w:pStyle w:val="affffb"/>
      </w:pPr>
      <w:bookmarkStart w:id="165" w:name="_Toc69078809"/>
      <w:r>
        <w:lastRenderedPageBreak/>
        <w:t>ВЛИЯНИЕ ТРЕНИРОВОЧНЫХ ВОЗДЕЙСТВИЙ АДАПТИВНО-УКРЕПЛЯЮЩЕГО ХАРАКТЕРА НА СПЕЦИАЛЬНУЮ ФИЗИИЧЕСКУЮ ПОДГОТОВЛЕННОСТЬ ФУТБОЛИСТОВ 15-16 ЛЕТ</w:t>
      </w:r>
      <w:bookmarkEnd w:id="165"/>
      <w:r w:rsidRPr="00452C9A">
        <w:t xml:space="preserve"> </w:t>
      </w:r>
    </w:p>
    <w:p w14:paraId="087A5681" w14:textId="7E1C0182" w:rsidR="008E7F5C" w:rsidRDefault="008E7F5C" w:rsidP="001E3AA5">
      <w:pPr>
        <w:pStyle w:val="affffd"/>
      </w:pPr>
      <w:bookmarkStart w:id="166" w:name="_Toc69078810"/>
      <w:r>
        <w:t xml:space="preserve">Несмелов </w:t>
      </w:r>
      <w:r w:rsidR="00A504D9" w:rsidRPr="00A504D9">
        <w:t>Александр Алексеевич</w:t>
      </w:r>
      <w:bookmarkEnd w:id="166"/>
    </w:p>
    <w:p w14:paraId="42C78CB1" w14:textId="77777777" w:rsidR="003D5C38" w:rsidRDefault="003D5C38" w:rsidP="003D5C38">
      <w:pPr>
        <w:pStyle w:val="afffff1"/>
      </w:pPr>
      <w:r w:rsidRPr="00F53469">
        <w:t>Московский городс</w:t>
      </w:r>
      <w:r>
        <w:t xml:space="preserve">кой </w:t>
      </w:r>
      <w:r w:rsidRPr="00066A31">
        <w:t>педагогический</w:t>
      </w:r>
      <w:r>
        <w:t xml:space="preserve"> университет,</w:t>
      </w:r>
      <w:r w:rsidRPr="00E92925">
        <w:t xml:space="preserve"> </w:t>
      </w:r>
      <w:r w:rsidRPr="00D85027">
        <w:t>Институт естествознания и спортивных технологий</w:t>
      </w:r>
      <w:r>
        <w:t>, г. Москва</w:t>
      </w:r>
      <w:r>
        <w:rPr>
          <w:iCs/>
        </w:rPr>
        <w:t>, Россия</w:t>
      </w:r>
    </w:p>
    <w:p w14:paraId="5B611ECD" w14:textId="77777777" w:rsidR="008E7F5C" w:rsidRDefault="008E7F5C" w:rsidP="008E7F5C">
      <w:pPr>
        <w:spacing w:after="0" w:line="360" w:lineRule="auto"/>
        <w:ind w:firstLine="709"/>
        <w:rPr>
          <w:rFonts w:cs="Times New Roman"/>
          <w:sz w:val="24"/>
          <w:szCs w:val="24"/>
        </w:rPr>
      </w:pPr>
      <w:r w:rsidRPr="00BA3967">
        <w:rPr>
          <w:rFonts w:cs="Times New Roman"/>
          <w:b/>
          <w:sz w:val="24"/>
          <w:szCs w:val="24"/>
        </w:rPr>
        <w:t>Аннотация.</w:t>
      </w:r>
      <w:r w:rsidRPr="00107A4A">
        <w:rPr>
          <w:rFonts w:cs="Times New Roman"/>
          <w:sz w:val="24"/>
          <w:szCs w:val="24"/>
        </w:rPr>
        <w:t xml:space="preserve"> Возрастание длительных физических нагрузок, применяемых в подготовке футболистов при переходе из юношеского футбола во взрослый, обуславливает необходимость изучения причин и характера возникновения спортивных травм, а также проведения планомерной и комплексной работы по их профилактике, не снижающей уровень специальной физической подготовленности. 32 футболиста в возрасте 15-16 лет выполняли комплекс адаптивно-укрепляющих упражнений направленный, на профилактику спортивных травм. В ходе исследования у экспериментальной группы были выявлены улучшения показателей специальной физической подготовленности по отношению к контрольной группе.</w:t>
      </w:r>
    </w:p>
    <w:p w14:paraId="5D35B887" w14:textId="77777777" w:rsidR="001E3AA5" w:rsidRDefault="001E3AA5" w:rsidP="008E7F5C">
      <w:pPr>
        <w:spacing w:after="0" w:line="360" w:lineRule="auto"/>
        <w:ind w:firstLine="709"/>
        <w:rPr>
          <w:rFonts w:cs="Times New Roman"/>
          <w:sz w:val="24"/>
          <w:szCs w:val="24"/>
        </w:rPr>
      </w:pPr>
    </w:p>
    <w:p w14:paraId="37E78354" w14:textId="77777777" w:rsidR="008E7F5C" w:rsidRDefault="008E7F5C" w:rsidP="008E7F5C">
      <w:pPr>
        <w:spacing w:after="0" w:line="360" w:lineRule="auto"/>
        <w:ind w:firstLine="709"/>
        <w:rPr>
          <w:rFonts w:cs="Times New Roman"/>
          <w:sz w:val="24"/>
          <w:szCs w:val="24"/>
        </w:rPr>
      </w:pPr>
      <w:r>
        <w:rPr>
          <w:rFonts w:cs="Times New Roman"/>
          <w:sz w:val="24"/>
          <w:szCs w:val="24"/>
        </w:rPr>
        <w:t xml:space="preserve">С целью выявления изменения показателей физической подготовленности были проведены контрольно-педагогические испытания скоростного и скоростно-силового характера: 1. Бег 10 м с высокого старта 2. Бег 30 м после стартового разгона 3. Челночный бег 7 по 50 м 4. Прыжок в длину с места. </w:t>
      </w:r>
    </w:p>
    <w:p w14:paraId="47A5F3B9" w14:textId="77777777" w:rsidR="008E7F5C" w:rsidRPr="00B45FF3" w:rsidRDefault="008E7F5C" w:rsidP="008E7F5C">
      <w:pPr>
        <w:spacing w:after="0" w:line="360" w:lineRule="auto"/>
        <w:ind w:firstLine="709"/>
        <w:rPr>
          <w:rFonts w:cs="Times New Roman"/>
          <w:sz w:val="24"/>
          <w:szCs w:val="24"/>
        </w:rPr>
      </w:pPr>
      <w:r>
        <w:rPr>
          <w:rFonts w:cs="Times New Roman"/>
          <w:sz w:val="24"/>
          <w:szCs w:val="24"/>
        </w:rPr>
        <w:t xml:space="preserve">Футболисты экспериментальной группы тренировались вместе с футболистами контрольной группы в рамках тренировочных микроциклов соревновательного периода, при этом, два раза в неделю, выполняя комплекс адаптивно-укрепляющих упражнений, направленный на снижение травматизма. Комплекс упражнений выполнялся в третий и четвертый день семидневного </w:t>
      </w:r>
      <w:proofErr w:type="spellStart"/>
      <w:r>
        <w:rPr>
          <w:rFonts w:cs="Times New Roman"/>
          <w:sz w:val="24"/>
          <w:szCs w:val="24"/>
        </w:rPr>
        <w:t>межигрового</w:t>
      </w:r>
      <w:proofErr w:type="spellEnd"/>
      <w:r>
        <w:rPr>
          <w:rFonts w:cs="Times New Roman"/>
          <w:sz w:val="24"/>
          <w:szCs w:val="24"/>
        </w:rPr>
        <w:t xml:space="preserve"> цикла. Всего было выполнено 30 тренировок адаптивно-укрепляющего характера на протяжении 15 </w:t>
      </w:r>
      <w:proofErr w:type="spellStart"/>
      <w:r>
        <w:rPr>
          <w:rFonts w:cs="Times New Roman"/>
          <w:sz w:val="24"/>
          <w:szCs w:val="24"/>
        </w:rPr>
        <w:t>межигровых</w:t>
      </w:r>
      <w:proofErr w:type="spellEnd"/>
      <w:r>
        <w:rPr>
          <w:rFonts w:cs="Times New Roman"/>
          <w:sz w:val="24"/>
          <w:szCs w:val="24"/>
        </w:rPr>
        <w:t xml:space="preserve"> тренировочных микроциклов, после чего проводились повторные тестирования. Показатели физической подготовленности анализировались в соответствии с игровыми амплуа, т.к. исследовательски установлен различный характер возникновения и различные особенности спортивных травм футболистов разных игровых амплуа </w:t>
      </w:r>
      <w:r w:rsidRPr="00B45FF3">
        <w:rPr>
          <w:rFonts w:cs="Times New Roman"/>
          <w:sz w:val="24"/>
          <w:szCs w:val="24"/>
        </w:rPr>
        <w:t xml:space="preserve">[1 </w:t>
      </w:r>
      <w:r>
        <w:rPr>
          <w:rFonts w:cs="Times New Roman"/>
          <w:sz w:val="24"/>
          <w:szCs w:val="24"/>
          <w:lang w:val="en-US"/>
        </w:rPr>
        <w:t>c</w:t>
      </w:r>
      <w:r>
        <w:rPr>
          <w:rFonts w:cs="Times New Roman"/>
          <w:sz w:val="24"/>
          <w:szCs w:val="24"/>
        </w:rPr>
        <w:t>.</w:t>
      </w:r>
      <w:r w:rsidRPr="00B45FF3">
        <w:rPr>
          <w:rFonts w:cs="Times New Roman"/>
          <w:sz w:val="24"/>
          <w:szCs w:val="24"/>
        </w:rPr>
        <w:t xml:space="preserve"> </w:t>
      </w:r>
      <w:r>
        <w:rPr>
          <w:rFonts w:cs="Times New Roman"/>
          <w:sz w:val="24"/>
          <w:szCs w:val="24"/>
        </w:rPr>
        <w:t>28</w:t>
      </w:r>
      <w:r w:rsidRPr="00B45FF3">
        <w:rPr>
          <w:rFonts w:cs="Times New Roman"/>
          <w:sz w:val="24"/>
          <w:szCs w:val="24"/>
        </w:rPr>
        <w:t>]</w:t>
      </w:r>
      <w:r>
        <w:rPr>
          <w:rFonts w:cs="Times New Roman"/>
          <w:sz w:val="24"/>
          <w:szCs w:val="24"/>
        </w:rPr>
        <w:t>. В эксперименте принимали участие игроки обороны (защитники), игроки средней линии (полузащитники) и игроки группы атаки (нападающие). Вратари в педагогическом эксперименте участия не принимали.</w:t>
      </w:r>
    </w:p>
    <w:p w14:paraId="4483E19D" w14:textId="49C8E8AC" w:rsidR="008E7F5C" w:rsidRDefault="008E7F5C" w:rsidP="008E7F5C">
      <w:pPr>
        <w:spacing w:after="0" w:line="360" w:lineRule="auto"/>
        <w:ind w:firstLine="709"/>
        <w:rPr>
          <w:rFonts w:cs="Times New Roman"/>
          <w:sz w:val="24"/>
          <w:szCs w:val="24"/>
        </w:rPr>
      </w:pPr>
      <w:r w:rsidRPr="00860A6E">
        <w:rPr>
          <w:rFonts w:cs="Times New Roman"/>
          <w:sz w:val="24"/>
          <w:szCs w:val="24"/>
        </w:rPr>
        <w:lastRenderedPageBreak/>
        <w:t>В результате контрольно-педагогических испытаний</w:t>
      </w:r>
      <w:r>
        <w:rPr>
          <w:rFonts w:cs="Times New Roman"/>
          <w:sz w:val="24"/>
          <w:szCs w:val="24"/>
        </w:rPr>
        <w:t xml:space="preserve"> было </w:t>
      </w:r>
      <w:r w:rsidRPr="00860A6E">
        <w:rPr>
          <w:rFonts w:cs="Times New Roman"/>
          <w:sz w:val="24"/>
          <w:szCs w:val="24"/>
        </w:rPr>
        <w:t xml:space="preserve">установлено, что у футболистов </w:t>
      </w:r>
      <w:r>
        <w:rPr>
          <w:rFonts w:cs="Times New Roman"/>
          <w:sz w:val="24"/>
          <w:szCs w:val="24"/>
        </w:rPr>
        <w:t>контрольной группы, не проводивших тренировочные занятия адаптивно-укрепляющего характера</w:t>
      </w:r>
      <w:r w:rsidRPr="00860A6E">
        <w:rPr>
          <w:rFonts w:cs="Times New Roman"/>
          <w:sz w:val="24"/>
          <w:szCs w:val="24"/>
        </w:rPr>
        <w:t xml:space="preserve">, в беге на 10 м показатели практически не </w:t>
      </w:r>
      <w:r>
        <w:rPr>
          <w:rFonts w:cs="Times New Roman"/>
          <w:sz w:val="24"/>
          <w:szCs w:val="24"/>
        </w:rPr>
        <w:t xml:space="preserve">изменились (улучшились на 0,01с и </w:t>
      </w:r>
      <w:r w:rsidRPr="00860A6E">
        <w:rPr>
          <w:rFonts w:cs="Times New Roman"/>
          <w:sz w:val="24"/>
          <w:szCs w:val="24"/>
        </w:rPr>
        <w:t xml:space="preserve">0,02 с при Р&gt;0,05). </w:t>
      </w:r>
    </w:p>
    <w:p w14:paraId="127322F9" w14:textId="77777777" w:rsidR="008E7F5C" w:rsidRDefault="008E7F5C" w:rsidP="008E7F5C">
      <w:pPr>
        <w:spacing w:after="0" w:line="360" w:lineRule="auto"/>
        <w:ind w:firstLine="709"/>
        <w:rPr>
          <w:rFonts w:cs="Times New Roman"/>
          <w:sz w:val="24"/>
          <w:szCs w:val="24"/>
        </w:rPr>
      </w:pPr>
      <w:r w:rsidRPr="00860A6E">
        <w:rPr>
          <w:rFonts w:cs="Times New Roman"/>
          <w:sz w:val="24"/>
          <w:szCs w:val="24"/>
        </w:rPr>
        <w:t>В результате применения упражнений, направленных на</w:t>
      </w:r>
      <w:r>
        <w:rPr>
          <w:rFonts w:cs="Times New Roman"/>
          <w:sz w:val="24"/>
          <w:szCs w:val="24"/>
        </w:rPr>
        <w:t xml:space="preserve"> профилактику травм футболистов 15-16 лет</w:t>
      </w:r>
      <w:r w:rsidRPr="00860A6E">
        <w:rPr>
          <w:rFonts w:cs="Times New Roman"/>
          <w:sz w:val="24"/>
          <w:szCs w:val="24"/>
        </w:rPr>
        <w:t xml:space="preserve">, показатели у испытуемых экспериментальной группы в беге на 10 м значительно улучшились. </w:t>
      </w:r>
      <w:r>
        <w:rPr>
          <w:rFonts w:cs="Times New Roman"/>
          <w:sz w:val="24"/>
          <w:szCs w:val="24"/>
        </w:rPr>
        <w:t>В</w:t>
      </w:r>
      <w:r w:rsidRPr="00860A6E">
        <w:rPr>
          <w:rFonts w:cs="Times New Roman"/>
          <w:sz w:val="24"/>
          <w:szCs w:val="24"/>
        </w:rPr>
        <w:t>ремя бег</w:t>
      </w:r>
      <w:r>
        <w:rPr>
          <w:rFonts w:cs="Times New Roman"/>
          <w:sz w:val="24"/>
          <w:szCs w:val="24"/>
        </w:rPr>
        <w:t>а на 10 м у защитников уменьшилось</w:t>
      </w:r>
      <w:r w:rsidRPr="00860A6E">
        <w:rPr>
          <w:rFonts w:cs="Times New Roman"/>
          <w:sz w:val="24"/>
          <w:szCs w:val="24"/>
        </w:rPr>
        <w:t xml:space="preserve"> на 0,07 с (Р&lt;0,05), </w:t>
      </w:r>
      <w:r>
        <w:rPr>
          <w:rFonts w:cs="Times New Roman"/>
          <w:sz w:val="24"/>
          <w:szCs w:val="24"/>
        </w:rPr>
        <w:t xml:space="preserve">у </w:t>
      </w:r>
      <w:r w:rsidRPr="00860A6E">
        <w:rPr>
          <w:rFonts w:cs="Times New Roman"/>
          <w:sz w:val="24"/>
          <w:szCs w:val="24"/>
        </w:rPr>
        <w:t>пол</w:t>
      </w:r>
      <w:r>
        <w:rPr>
          <w:rFonts w:cs="Times New Roman"/>
          <w:sz w:val="24"/>
          <w:szCs w:val="24"/>
        </w:rPr>
        <w:t>узащитников - 0,10 с (Р&lt;0,05), а</w:t>
      </w:r>
      <w:r w:rsidRPr="00860A6E">
        <w:rPr>
          <w:rFonts w:cs="Times New Roman"/>
          <w:sz w:val="24"/>
          <w:szCs w:val="24"/>
        </w:rPr>
        <w:t xml:space="preserve"> у нападающих на 0,21 с (Р&gt;0,05), что свидетельствует о</w:t>
      </w:r>
      <w:r>
        <w:rPr>
          <w:rFonts w:cs="Times New Roman"/>
          <w:sz w:val="24"/>
          <w:szCs w:val="24"/>
        </w:rPr>
        <w:t xml:space="preserve"> положительном влиянии данных упражнений на комплексные формы проявления быстроты</w:t>
      </w:r>
      <w:r w:rsidRPr="00860A6E">
        <w:rPr>
          <w:rFonts w:cs="Times New Roman"/>
          <w:sz w:val="24"/>
          <w:szCs w:val="24"/>
        </w:rPr>
        <w:t>.</w:t>
      </w:r>
    </w:p>
    <w:p w14:paraId="66116340" w14:textId="77777777" w:rsidR="008E7F5C" w:rsidRPr="00371E90" w:rsidRDefault="008E7F5C" w:rsidP="008E7F5C">
      <w:pPr>
        <w:spacing w:after="0" w:line="360" w:lineRule="auto"/>
        <w:ind w:firstLine="709"/>
        <w:rPr>
          <w:rFonts w:cs="Times New Roman"/>
          <w:sz w:val="24"/>
          <w:szCs w:val="24"/>
        </w:rPr>
      </w:pPr>
      <w:r>
        <w:rPr>
          <w:rFonts w:cs="Times New Roman"/>
          <w:sz w:val="24"/>
          <w:szCs w:val="24"/>
        </w:rPr>
        <w:t>Также в ходе экспериментальных исследований было установлено</w:t>
      </w:r>
      <w:r w:rsidRPr="00371E90">
        <w:rPr>
          <w:rFonts w:cs="Times New Roman"/>
          <w:sz w:val="24"/>
          <w:szCs w:val="24"/>
        </w:rPr>
        <w:t>, что у полузащитников контрольной группы к концу эксперимента прои</w:t>
      </w:r>
      <w:r>
        <w:rPr>
          <w:rFonts w:cs="Times New Roman"/>
          <w:sz w:val="24"/>
          <w:szCs w:val="24"/>
        </w:rPr>
        <w:t>зошло</w:t>
      </w:r>
      <w:r w:rsidRPr="00371E90">
        <w:rPr>
          <w:rFonts w:cs="Times New Roman"/>
          <w:sz w:val="24"/>
          <w:szCs w:val="24"/>
        </w:rPr>
        <w:t xml:space="preserve"> ухудшение показателей в беге на 30 м на 0,07 с (</w:t>
      </w:r>
      <w:proofErr w:type="gramStart"/>
      <w:r w:rsidRPr="00371E90">
        <w:rPr>
          <w:rFonts w:cs="Times New Roman"/>
          <w:sz w:val="24"/>
          <w:szCs w:val="24"/>
        </w:rPr>
        <w:t>Р&lt;</w:t>
      </w:r>
      <w:proofErr w:type="gramEnd"/>
      <w:r w:rsidRPr="00371E90">
        <w:rPr>
          <w:rFonts w:cs="Times New Roman"/>
          <w:sz w:val="24"/>
          <w:szCs w:val="24"/>
        </w:rPr>
        <w:t xml:space="preserve">0,05).  </w:t>
      </w:r>
      <w:r>
        <w:rPr>
          <w:rFonts w:cs="Times New Roman"/>
          <w:sz w:val="24"/>
          <w:szCs w:val="24"/>
        </w:rPr>
        <w:t xml:space="preserve">При этом </w:t>
      </w:r>
      <w:r w:rsidRPr="00371E90">
        <w:rPr>
          <w:rFonts w:cs="Times New Roman"/>
          <w:sz w:val="24"/>
          <w:szCs w:val="24"/>
        </w:rPr>
        <w:t>у защитников и нападающих происходит не существенное улучшение результатов - на 0,14 с (Р&gt;0,05</w:t>
      </w:r>
      <w:proofErr w:type="gramStart"/>
      <w:r w:rsidRPr="00371E90">
        <w:rPr>
          <w:rFonts w:cs="Times New Roman"/>
          <w:sz w:val="24"/>
          <w:szCs w:val="24"/>
        </w:rPr>
        <w:t>)  и</w:t>
      </w:r>
      <w:proofErr w:type="gramEnd"/>
      <w:r w:rsidRPr="00371E90">
        <w:rPr>
          <w:rFonts w:cs="Times New Roman"/>
          <w:sz w:val="24"/>
          <w:szCs w:val="24"/>
        </w:rPr>
        <w:t xml:space="preserve"> на 0,06 с (Р&lt;0,05) соответственно.</w:t>
      </w:r>
    </w:p>
    <w:p w14:paraId="44198250" w14:textId="77777777" w:rsidR="008E7F5C" w:rsidRDefault="008E7F5C" w:rsidP="008E7F5C">
      <w:pPr>
        <w:spacing w:after="0" w:line="360" w:lineRule="auto"/>
        <w:ind w:firstLine="709"/>
        <w:rPr>
          <w:rFonts w:cs="Times New Roman"/>
          <w:sz w:val="24"/>
          <w:szCs w:val="24"/>
        </w:rPr>
      </w:pPr>
      <w:r>
        <w:rPr>
          <w:rFonts w:cs="Times New Roman"/>
          <w:sz w:val="24"/>
          <w:szCs w:val="24"/>
        </w:rPr>
        <w:t xml:space="preserve">К концу эксперимента в экспериментальной группе показатели дистанционной скорости по результатам испытания бег на 30 м после стартового разгона улучшились у игроков линии обороны на 0,11 с </w:t>
      </w:r>
      <w:r w:rsidRPr="0057587D">
        <w:rPr>
          <w:rFonts w:cs="Times New Roman"/>
          <w:sz w:val="24"/>
          <w:szCs w:val="24"/>
        </w:rPr>
        <w:t>(Р&lt;0,05),</w:t>
      </w:r>
      <w:r>
        <w:rPr>
          <w:rFonts w:cs="Times New Roman"/>
          <w:sz w:val="24"/>
          <w:szCs w:val="24"/>
        </w:rPr>
        <w:t xml:space="preserve"> у игроков средней линии на 0,20 с и у игроков группы атаки на 0,22 с (Р&gt;0,05).</w:t>
      </w:r>
    </w:p>
    <w:p w14:paraId="21A91EC4" w14:textId="77777777" w:rsidR="008E7F5C" w:rsidRPr="00371E90" w:rsidRDefault="008E7F5C" w:rsidP="008E7F5C">
      <w:pPr>
        <w:spacing w:after="0" w:line="360" w:lineRule="auto"/>
        <w:ind w:firstLine="709"/>
        <w:rPr>
          <w:rFonts w:cs="Times New Roman"/>
          <w:sz w:val="24"/>
          <w:szCs w:val="24"/>
        </w:rPr>
      </w:pPr>
      <w:r>
        <w:rPr>
          <w:rFonts w:cs="Times New Roman"/>
          <w:sz w:val="24"/>
          <w:szCs w:val="24"/>
        </w:rPr>
        <w:t>В соответствии с проведенными исследованиями был установлен факт</w:t>
      </w:r>
      <w:r w:rsidRPr="00371E90">
        <w:rPr>
          <w:rFonts w:cs="Times New Roman"/>
          <w:sz w:val="24"/>
          <w:szCs w:val="24"/>
        </w:rPr>
        <w:t>, что у футболистов 15-16 лет экспериментальной группы показатели дистанционной скорости (бег на 30 м) к концу эксперимента ул</w:t>
      </w:r>
      <w:r>
        <w:rPr>
          <w:rFonts w:cs="Times New Roman"/>
          <w:sz w:val="24"/>
          <w:szCs w:val="24"/>
        </w:rPr>
        <w:t>учшились у защитников на 0,10 с</w:t>
      </w:r>
      <w:r w:rsidRPr="00371E90">
        <w:rPr>
          <w:rFonts w:cs="Times New Roman"/>
          <w:sz w:val="24"/>
          <w:szCs w:val="24"/>
        </w:rPr>
        <w:t xml:space="preserve"> (Р&lt;0,05), полузащитников - 0,19 с и нападающих 0,21 с (Р&gt;0,05).</w:t>
      </w:r>
    </w:p>
    <w:p w14:paraId="700E07A9" w14:textId="77777777" w:rsidR="008E7F5C" w:rsidRPr="00371E90" w:rsidRDefault="008E7F5C" w:rsidP="008E7F5C">
      <w:pPr>
        <w:spacing w:after="0" w:line="360" w:lineRule="auto"/>
        <w:ind w:firstLine="709"/>
        <w:rPr>
          <w:rFonts w:cs="Times New Roman"/>
          <w:sz w:val="24"/>
          <w:szCs w:val="24"/>
        </w:rPr>
      </w:pPr>
      <w:r>
        <w:rPr>
          <w:rFonts w:cs="Times New Roman"/>
          <w:sz w:val="24"/>
          <w:szCs w:val="24"/>
        </w:rPr>
        <w:t>Результаты тестирования в повторном испытании</w:t>
      </w:r>
      <w:r w:rsidRPr="00371E90">
        <w:rPr>
          <w:rFonts w:cs="Times New Roman"/>
          <w:sz w:val="24"/>
          <w:szCs w:val="24"/>
        </w:rPr>
        <w:t xml:space="preserve"> скоростной</w:t>
      </w:r>
      <w:r>
        <w:rPr>
          <w:rFonts w:cs="Times New Roman"/>
          <w:sz w:val="24"/>
          <w:szCs w:val="24"/>
        </w:rPr>
        <w:t xml:space="preserve">-силовой выносливости, </w:t>
      </w:r>
      <w:r w:rsidRPr="00371E90">
        <w:rPr>
          <w:rFonts w:cs="Times New Roman"/>
          <w:sz w:val="24"/>
          <w:szCs w:val="24"/>
        </w:rPr>
        <w:t xml:space="preserve">в челночном беге 7x50 м у </w:t>
      </w:r>
      <w:r>
        <w:rPr>
          <w:rFonts w:cs="Times New Roman"/>
          <w:sz w:val="24"/>
          <w:szCs w:val="24"/>
        </w:rPr>
        <w:t xml:space="preserve">футболистов различных игровых амплуа </w:t>
      </w:r>
      <w:r w:rsidRPr="00371E90">
        <w:rPr>
          <w:rFonts w:cs="Times New Roman"/>
          <w:sz w:val="24"/>
          <w:szCs w:val="24"/>
        </w:rPr>
        <w:t>практически не изменили</w:t>
      </w:r>
      <w:r>
        <w:rPr>
          <w:rFonts w:cs="Times New Roman"/>
          <w:sz w:val="24"/>
          <w:szCs w:val="24"/>
        </w:rPr>
        <w:t>сь. У защитников и нападающих ре</w:t>
      </w:r>
      <w:r w:rsidRPr="00371E90">
        <w:rPr>
          <w:rFonts w:cs="Times New Roman"/>
          <w:sz w:val="24"/>
          <w:szCs w:val="24"/>
        </w:rPr>
        <w:t>зультаты улучшились на 2 с, а у полузащитников – ухудшились на 2 с (Р&gt;0,05).</w:t>
      </w:r>
    </w:p>
    <w:p w14:paraId="6548E304" w14:textId="77777777" w:rsidR="008E7F5C" w:rsidRPr="00371E90" w:rsidRDefault="008E7F5C" w:rsidP="008E7F5C">
      <w:pPr>
        <w:spacing w:after="0" w:line="360" w:lineRule="auto"/>
        <w:ind w:firstLine="709"/>
        <w:rPr>
          <w:rFonts w:cs="Times New Roman"/>
          <w:sz w:val="24"/>
          <w:szCs w:val="24"/>
        </w:rPr>
      </w:pPr>
      <w:r w:rsidRPr="00371E90">
        <w:rPr>
          <w:rFonts w:cs="Times New Roman"/>
          <w:sz w:val="24"/>
          <w:szCs w:val="24"/>
        </w:rPr>
        <w:t xml:space="preserve">У </w:t>
      </w:r>
      <w:r>
        <w:rPr>
          <w:rFonts w:cs="Times New Roman"/>
          <w:sz w:val="24"/>
          <w:szCs w:val="24"/>
        </w:rPr>
        <w:t>футболистов в</w:t>
      </w:r>
      <w:r w:rsidRPr="00371E90">
        <w:rPr>
          <w:rFonts w:cs="Times New Roman"/>
          <w:sz w:val="24"/>
          <w:szCs w:val="24"/>
        </w:rPr>
        <w:t xml:space="preserve"> экс</w:t>
      </w:r>
      <w:r>
        <w:rPr>
          <w:rFonts w:cs="Times New Roman"/>
          <w:sz w:val="24"/>
          <w:szCs w:val="24"/>
        </w:rPr>
        <w:t>периментальной группе достоверно улучшилось время</w:t>
      </w:r>
      <w:r w:rsidRPr="00371E90">
        <w:rPr>
          <w:rFonts w:cs="Times New Roman"/>
          <w:sz w:val="24"/>
          <w:szCs w:val="24"/>
        </w:rPr>
        <w:t xml:space="preserve"> </w:t>
      </w:r>
      <w:r>
        <w:rPr>
          <w:rFonts w:cs="Times New Roman"/>
          <w:sz w:val="24"/>
          <w:szCs w:val="24"/>
        </w:rPr>
        <w:t>в челночном беге</w:t>
      </w:r>
      <w:r w:rsidRPr="00371E90">
        <w:rPr>
          <w:rFonts w:cs="Times New Roman"/>
          <w:sz w:val="24"/>
          <w:szCs w:val="24"/>
        </w:rPr>
        <w:t xml:space="preserve"> 7x50 м: у </w:t>
      </w:r>
      <w:r>
        <w:rPr>
          <w:rFonts w:cs="Times New Roman"/>
          <w:sz w:val="24"/>
          <w:szCs w:val="24"/>
        </w:rPr>
        <w:t>игроков группы обороны - на 7</w:t>
      </w:r>
      <w:r w:rsidRPr="00371E90">
        <w:rPr>
          <w:rFonts w:cs="Times New Roman"/>
          <w:sz w:val="24"/>
          <w:szCs w:val="24"/>
        </w:rPr>
        <w:t xml:space="preserve"> с и </w:t>
      </w:r>
      <w:r>
        <w:rPr>
          <w:rFonts w:cs="Times New Roman"/>
          <w:sz w:val="24"/>
          <w:szCs w:val="24"/>
        </w:rPr>
        <w:t>у игроков группы атаки на</w:t>
      </w:r>
      <w:r w:rsidRPr="00371E90">
        <w:rPr>
          <w:rFonts w:cs="Times New Roman"/>
          <w:sz w:val="24"/>
          <w:szCs w:val="24"/>
        </w:rPr>
        <w:t xml:space="preserve"> 7</w:t>
      </w:r>
      <w:r>
        <w:rPr>
          <w:rFonts w:cs="Times New Roman"/>
          <w:sz w:val="24"/>
          <w:szCs w:val="24"/>
        </w:rPr>
        <w:t>,5 с (</w:t>
      </w:r>
      <w:proofErr w:type="gramStart"/>
      <w:r>
        <w:rPr>
          <w:rFonts w:cs="Times New Roman"/>
          <w:sz w:val="24"/>
          <w:szCs w:val="24"/>
        </w:rPr>
        <w:t>Р&lt;</w:t>
      </w:r>
      <w:proofErr w:type="gramEnd"/>
      <w:r>
        <w:rPr>
          <w:rFonts w:cs="Times New Roman"/>
          <w:sz w:val="24"/>
          <w:szCs w:val="24"/>
        </w:rPr>
        <w:t>0,05). У игроков линии полузащиты в экспериментальной группе</w:t>
      </w:r>
      <w:r w:rsidRPr="00371E90">
        <w:rPr>
          <w:rFonts w:cs="Times New Roman"/>
          <w:sz w:val="24"/>
          <w:szCs w:val="24"/>
        </w:rPr>
        <w:t xml:space="preserve"> дост</w:t>
      </w:r>
      <w:r>
        <w:rPr>
          <w:rFonts w:cs="Times New Roman"/>
          <w:sz w:val="24"/>
          <w:szCs w:val="24"/>
        </w:rPr>
        <w:t>оверных изменений не наблюдалось, при этом результат улучшился на 3,5</w:t>
      </w:r>
      <w:r w:rsidRPr="00371E90">
        <w:rPr>
          <w:rFonts w:cs="Times New Roman"/>
          <w:sz w:val="24"/>
          <w:szCs w:val="24"/>
        </w:rPr>
        <w:t xml:space="preserve"> с (Р&gt;0,05).</w:t>
      </w:r>
    </w:p>
    <w:p w14:paraId="3839FDA0" w14:textId="77777777" w:rsidR="008E7F5C" w:rsidRPr="00371E90" w:rsidRDefault="008E7F5C" w:rsidP="008E7F5C">
      <w:pPr>
        <w:spacing w:after="0" w:line="360" w:lineRule="auto"/>
        <w:ind w:firstLine="709"/>
        <w:rPr>
          <w:rFonts w:cs="Times New Roman"/>
          <w:sz w:val="24"/>
          <w:szCs w:val="24"/>
        </w:rPr>
      </w:pPr>
      <w:r>
        <w:rPr>
          <w:rFonts w:cs="Times New Roman"/>
          <w:sz w:val="24"/>
          <w:szCs w:val="24"/>
        </w:rPr>
        <w:t>Результаты контрольно-педагогического испытания прыжок в длину с места показали, что к концу эксперимента произошло незначительное улучшение показателей в скоростно-силовом компоненте у игроков обороны (на 5,3</w:t>
      </w:r>
      <w:r w:rsidRPr="00371E90">
        <w:rPr>
          <w:rFonts w:cs="Times New Roman"/>
          <w:sz w:val="24"/>
          <w:szCs w:val="24"/>
        </w:rPr>
        <w:t xml:space="preserve"> с</w:t>
      </w:r>
      <w:r>
        <w:rPr>
          <w:rFonts w:cs="Times New Roman"/>
          <w:sz w:val="24"/>
          <w:szCs w:val="24"/>
        </w:rPr>
        <w:t xml:space="preserve">м) (Р&gt;0,05) игроков линии полузащиты (на 6,9 </w:t>
      </w:r>
      <w:r w:rsidRPr="00371E90">
        <w:rPr>
          <w:rFonts w:cs="Times New Roman"/>
          <w:sz w:val="24"/>
          <w:szCs w:val="24"/>
        </w:rPr>
        <w:t xml:space="preserve">см) (Р&lt;0,05) и </w:t>
      </w:r>
      <w:r>
        <w:rPr>
          <w:rFonts w:cs="Times New Roman"/>
          <w:sz w:val="24"/>
          <w:szCs w:val="24"/>
        </w:rPr>
        <w:t xml:space="preserve">игроков нападения </w:t>
      </w:r>
      <w:r w:rsidRPr="00371E90">
        <w:rPr>
          <w:rFonts w:cs="Times New Roman"/>
          <w:sz w:val="24"/>
          <w:szCs w:val="24"/>
        </w:rPr>
        <w:t>(на</w:t>
      </w:r>
      <w:r>
        <w:rPr>
          <w:rFonts w:cs="Times New Roman"/>
          <w:sz w:val="24"/>
          <w:szCs w:val="24"/>
        </w:rPr>
        <w:t xml:space="preserve"> 2,4 см) (Р&lt;0,05)</w:t>
      </w:r>
      <w:r w:rsidRPr="00371E90">
        <w:rPr>
          <w:rFonts w:cs="Times New Roman"/>
          <w:sz w:val="24"/>
          <w:szCs w:val="24"/>
        </w:rPr>
        <w:t xml:space="preserve">. </w:t>
      </w:r>
    </w:p>
    <w:p w14:paraId="23C3AF8E" w14:textId="77777777" w:rsidR="008E7F5C" w:rsidRDefault="008E7F5C" w:rsidP="008E7F5C">
      <w:pPr>
        <w:spacing w:after="0" w:line="360" w:lineRule="auto"/>
        <w:ind w:firstLine="709"/>
        <w:rPr>
          <w:rFonts w:cs="Times New Roman"/>
          <w:sz w:val="24"/>
          <w:szCs w:val="24"/>
        </w:rPr>
      </w:pPr>
      <w:r w:rsidRPr="00371E90">
        <w:rPr>
          <w:rFonts w:cs="Times New Roman"/>
          <w:sz w:val="24"/>
          <w:szCs w:val="24"/>
        </w:rPr>
        <w:lastRenderedPageBreak/>
        <w:t xml:space="preserve">У испытуемых экспериментальной группы </w:t>
      </w:r>
      <w:r>
        <w:rPr>
          <w:rFonts w:cs="Times New Roman"/>
          <w:sz w:val="24"/>
          <w:szCs w:val="24"/>
        </w:rPr>
        <w:t>наблюдался наибольший прирост рез</w:t>
      </w:r>
      <w:r w:rsidRPr="00371E90">
        <w:rPr>
          <w:rFonts w:cs="Times New Roman"/>
          <w:sz w:val="24"/>
          <w:szCs w:val="24"/>
        </w:rPr>
        <w:t>у</w:t>
      </w:r>
      <w:r>
        <w:rPr>
          <w:rFonts w:cs="Times New Roman"/>
          <w:sz w:val="24"/>
          <w:szCs w:val="24"/>
        </w:rPr>
        <w:t>льтатов у</w:t>
      </w:r>
      <w:r w:rsidRPr="00371E90">
        <w:rPr>
          <w:rFonts w:cs="Times New Roman"/>
          <w:sz w:val="24"/>
          <w:szCs w:val="24"/>
        </w:rPr>
        <w:t xml:space="preserve"> полузащитников – 27,1 см (Р</w:t>
      </w:r>
      <w:r>
        <w:rPr>
          <w:rFonts w:cs="Times New Roman"/>
          <w:sz w:val="24"/>
          <w:szCs w:val="24"/>
        </w:rPr>
        <w:t>&gt;0,05), у защитников результат</w:t>
      </w:r>
      <w:r w:rsidRPr="00371E90">
        <w:rPr>
          <w:rFonts w:cs="Times New Roman"/>
          <w:sz w:val="24"/>
          <w:szCs w:val="24"/>
        </w:rPr>
        <w:t xml:space="preserve"> улучшился на 6,3 см (</w:t>
      </w:r>
      <w:proofErr w:type="gramStart"/>
      <w:r w:rsidRPr="00371E90">
        <w:rPr>
          <w:rFonts w:cs="Times New Roman"/>
          <w:sz w:val="24"/>
          <w:szCs w:val="24"/>
        </w:rPr>
        <w:t>Р&lt;</w:t>
      </w:r>
      <w:proofErr w:type="gramEnd"/>
      <w:r w:rsidRPr="00371E90">
        <w:rPr>
          <w:rFonts w:cs="Times New Roman"/>
          <w:sz w:val="24"/>
          <w:szCs w:val="24"/>
        </w:rPr>
        <w:t xml:space="preserve">0,05), </w:t>
      </w:r>
      <w:r>
        <w:rPr>
          <w:rFonts w:cs="Times New Roman"/>
          <w:sz w:val="24"/>
          <w:szCs w:val="24"/>
        </w:rPr>
        <w:t xml:space="preserve"> а </w:t>
      </w:r>
      <w:r w:rsidRPr="00371E90">
        <w:rPr>
          <w:rFonts w:cs="Times New Roman"/>
          <w:sz w:val="24"/>
          <w:szCs w:val="24"/>
        </w:rPr>
        <w:t>у нападающих улучшился на 4,5 см (Р&lt;0,05).</w:t>
      </w:r>
      <w:r>
        <w:rPr>
          <w:rFonts w:cs="Times New Roman"/>
          <w:sz w:val="24"/>
          <w:szCs w:val="24"/>
        </w:rPr>
        <w:t xml:space="preserve"> </w:t>
      </w:r>
    </w:p>
    <w:p w14:paraId="2532988E" w14:textId="2383E2B4" w:rsidR="008E7F5C" w:rsidRPr="00C70427" w:rsidRDefault="001E3AA5" w:rsidP="00F20E40">
      <w:pPr>
        <w:spacing w:after="0" w:line="360" w:lineRule="auto"/>
        <w:jc w:val="center"/>
        <w:rPr>
          <w:rFonts w:cs="Times New Roman"/>
          <w:b/>
          <w:sz w:val="24"/>
          <w:szCs w:val="24"/>
        </w:rPr>
      </w:pPr>
      <w:r>
        <w:rPr>
          <w:rFonts w:cs="Times New Roman"/>
          <w:b/>
          <w:sz w:val="24"/>
          <w:szCs w:val="24"/>
        </w:rPr>
        <w:t>Список литературы</w:t>
      </w:r>
    </w:p>
    <w:p w14:paraId="21133B62" w14:textId="11AAFA6E" w:rsidR="008E7F5C" w:rsidRPr="001E3AA5" w:rsidRDefault="008E7F5C" w:rsidP="002B3088">
      <w:pPr>
        <w:pStyle w:val="a3"/>
        <w:numPr>
          <w:ilvl w:val="0"/>
          <w:numId w:val="26"/>
        </w:numPr>
        <w:spacing w:after="0" w:line="360" w:lineRule="auto"/>
        <w:ind w:left="426" w:hanging="426"/>
        <w:rPr>
          <w:rFonts w:cs="Times New Roman"/>
          <w:sz w:val="24"/>
          <w:szCs w:val="24"/>
        </w:rPr>
      </w:pPr>
      <w:r w:rsidRPr="001E3AA5">
        <w:rPr>
          <w:rFonts w:cs="Times New Roman"/>
          <w:sz w:val="24"/>
          <w:szCs w:val="24"/>
        </w:rPr>
        <w:t xml:space="preserve">Антипов A.B. Диагностика и тренировка двигательных способностей в детско-юношеском футболе: научно-методическое пособие / </w:t>
      </w:r>
      <w:proofErr w:type="spellStart"/>
      <w:r w:rsidRPr="001E3AA5">
        <w:rPr>
          <w:rFonts w:cs="Times New Roman"/>
          <w:sz w:val="24"/>
          <w:szCs w:val="24"/>
        </w:rPr>
        <w:t>А.В.Антипов</w:t>
      </w:r>
      <w:proofErr w:type="spellEnd"/>
      <w:r w:rsidRPr="001E3AA5">
        <w:rPr>
          <w:rFonts w:cs="Times New Roman"/>
          <w:sz w:val="24"/>
          <w:szCs w:val="24"/>
        </w:rPr>
        <w:t xml:space="preserve">, </w:t>
      </w:r>
      <w:proofErr w:type="spellStart"/>
      <w:r w:rsidRPr="001E3AA5">
        <w:rPr>
          <w:rFonts w:cs="Times New Roman"/>
          <w:sz w:val="24"/>
          <w:szCs w:val="24"/>
        </w:rPr>
        <w:t>В.П.Губа</w:t>
      </w:r>
      <w:proofErr w:type="spellEnd"/>
      <w:r w:rsidRPr="001E3AA5">
        <w:rPr>
          <w:rFonts w:cs="Times New Roman"/>
          <w:sz w:val="24"/>
          <w:szCs w:val="24"/>
        </w:rPr>
        <w:t xml:space="preserve">, </w:t>
      </w:r>
      <w:proofErr w:type="spellStart"/>
      <w:r w:rsidRPr="001E3AA5">
        <w:rPr>
          <w:rFonts w:cs="Times New Roman"/>
          <w:sz w:val="24"/>
          <w:szCs w:val="24"/>
        </w:rPr>
        <w:t>С.Ю.Тюленьков</w:t>
      </w:r>
      <w:proofErr w:type="spellEnd"/>
      <w:r w:rsidRPr="001E3AA5">
        <w:rPr>
          <w:rFonts w:cs="Times New Roman"/>
          <w:sz w:val="24"/>
          <w:szCs w:val="24"/>
        </w:rPr>
        <w:t>. - М.: Советский спорт, 2008. — 152 с.</w:t>
      </w:r>
    </w:p>
    <w:p w14:paraId="79D9D020" w14:textId="5F3C9318" w:rsidR="008E7F5C" w:rsidRPr="001E3AA5" w:rsidRDefault="008E7F5C" w:rsidP="002B3088">
      <w:pPr>
        <w:pStyle w:val="a3"/>
        <w:numPr>
          <w:ilvl w:val="0"/>
          <w:numId w:val="26"/>
        </w:numPr>
        <w:spacing w:after="0" w:line="360" w:lineRule="auto"/>
        <w:ind w:left="426" w:hanging="426"/>
        <w:rPr>
          <w:rFonts w:cs="Times New Roman"/>
          <w:sz w:val="24"/>
          <w:szCs w:val="24"/>
        </w:rPr>
      </w:pPr>
      <w:r w:rsidRPr="001E3AA5">
        <w:rPr>
          <w:rFonts w:cs="Times New Roman"/>
          <w:sz w:val="24"/>
          <w:szCs w:val="24"/>
        </w:rPr>
        <w:t xml:space="preserve">Бест Т.М. Разминка в начале и в конце занятия / Т.М. Бест, У.Е. </w:t>
      </w:r>
      <w:proofErr w:type="spellStart"/>
      <w:r w:rsidRPr="001E3AA5">
        <w:rPr>
          <w:rFonts w:cs="Times New Roman"/>
          <w:sz w:val="24"/>
          <w:szCs w:val="24"/>
        </w:rPr>
        <w:t>Гарретт</w:t>
      </w:r>
      <w:proofErr w:type="spellEnd"/>
      <w:r w:rsidRPr="001E3AA5">
        <w:rPr>
          <w:rFonts w:cs="Times New Roman"/>
          <w:sz w:val="24"/>
          <w:szCs w:val="24"/>
        </w:rPr>
        <w:t>-мл. // Спортивные травмы. Основные принципы профилактики и лечения: пер. с англ. — Киев: Олимпийская литература, 2002. — С. 205 — 212.</w:t>
      </w:r>
    </w:p>
    <w:p w14:paraId="34125E4D" w14:textId="34B438E3" w:rsidR="008E7F5C" w:rsidRPr="001E3AA5" w:rsidRDefault="008E7F5C" w:rsidP="002B3088">
      <w:pPr>
        <w:pStyle w:val="a3"/>
        <w:numPr>
          <w:ilvl w:val="0"/>
          <w:numId w:val="26"/>
        </w:numPr>
        <w:spacing w:after="0" w:line="360" w:lineRule="auto"/>
        <w:ind w:left="426" w:hanging="426"/>
        <w:rPr>
          <w:rFonts w:cs="Times New Roman"/>
          <w:sz w:val="24"/>
          <w:szCs w:val="24"/>
        </w:rPr>
      </w:pPr>
      <w:proofErr w:type="spellStart"/>
      <w:r w:rsidRPr="001E3AA5">
        <w:rPr>
          <w:rFonts w:cs="Times New Roman"/>
          <w:sz w:val="24"/>
          <w:szCs w:val="24"/>
        </w:rPr>
        <w:t>Даев</w:t>
      </w:r>
      <w:proofErr w:type="spellEnd"/>
      <w:r w:rsidRPr="001E3AA5">
        <w:rPr>
          <w:rFonts w:cs="Times New Roman"/>
          <w:sz w:val="24"/>
          <w:szCs w:val="24"/>
        </w:rPr>
        <w:t xml:space="preserve"> В.Е. Оптимизация спортивного отбора и ориентации футболистов по игровым амплуа на этапе углубленной специализации: </w:t>
      </w:r>
      <w:proofErr w:type="spellStart"/>
      <w:r w:rsidRPr="001E3AA5">
        <w:rPr>
          <w:rFonts w:cs="Times New Roman"/>
          <w:sz w:val="24"/>
          <w:szCs w:val="24"/>
        </w:rPr>
        <w:t>автореф</w:t>
      </w:r>
      <w:proofErr w:type="spellEnd"/>
      <w:r w:rsidRPr="001E3AA5">
        <w:rPr>
          <w:rFonts w:cs="Times New Roman"/>
          <w:sz w:val="24"/>
          <w:szCs w:val="24"/>
        </w:rPr>
        <w:t xml:space="preserve">. </w:t>
      </w:r>
      <w:proofErr w:type="spellStart"/>
      <w:r w:rsidRPr="001E3AA5">
        <w:rPr>
          <w:rFonts w:cs="Times New Roman"/>
          <w:sz w:val="24"/>
          <w:szCs w:val="24"/>
        </w:rPr>
        <w:t>дис</w:t>
      </w:r>
      <w:proofErr w:type="spellEnd"/>
      <w:r w:rsidRPr="001E3AA5">
        <w:rPr>
          <w:rFonts w:cs="Times New Roman"/>
          <w:sz w:val="24"/>
          <w:szCs w:val="24"/>
        </w:rPr>
        <w:t xml:space="preserve">. канд. </w:t>
      </w:r>
      <w:proofErr w:type="spellStart"/>
      <w:r w:rsidRPr="001E3AA5">
        <w:rPr>
          <w:rFonts w:cs="Times New Roman"/>
          <w:sz w:val="24"/>
          <w:szCs w:val="24"/>
        </w:rPr>
        <w:t>пед</w:t>
      </w:r>
      <w:proofErr w:type="spellEnd"/>
      <w:r w:rsidRPr="001E3AA5">
        <w:rPr>
          <w:rFonts w:cs="Times New Roman"/>
          <w:sz w:val="24"/>
          <w:szCs w:val="24"/>
        </w:rPr>
        <w:t xml:space="preserve">. наук / </w:t>
      </w:r>
      <w:proofErr w:type="spellStart"/>
      <w:r w:rsidRPr="001E3AA5">
        <w:rPr>
          <w:rFonts w:cs="Times New Roman"/>
          <w:sz w:val="24"/>
          <w:szCs w:val="24"/>
        </w:rPr>
        <w:t>В.Е.Даев</w:t>
      </w:r>
      <w:proofErr w:type="spellEnd"/>
      <w:r w:rsidRPr="001E3AA5">
        <w:rPr>
          <w:rFonts w:cs="Times New Roman"/>
          <w:sz w:val="24"/>
          <w:szCs w:val="24"/>
        </w:rPr>
        <w:t xml:space="preserve">. - </w:t>
      </w:r>
      <w:proofErr w:type="spellStart"/>
      <w:r w:rsidRPr="001E3AA5">
        <w:rPr>
          <w:rFonts w:cs="Times New Roman"/>
          <w:sz w:val="24"/>
          <w:szCs w:val="24"/>
        </w:rPr>
        <w:t>Малаховка</w:t>
      </w:r>
      <w:proofErr w:type="spellEnd"/>
      <w:r w:rsidRPr="001E3AA5">
        <w:rPr>
          <w:rFonts w:cs="Times New Roman"/>
          <w:sz w:val="24"/>
          <w:szCs w:val="24"/>
        </w:rPr>
        <w:t>, 2007. - 18 с.</w:t>
      </w:r>
    </w:p>
    <w:p w14:paraId="3FB8816C" w14:textId="6612C372" w:rsidR="008E7F5C" w:rsidRPr="001E3AA5" w:rsidRDefault="008E7F5C" w:rsidP="002B3088">
      <w:pPr>
        <w:pStyle w:val="a3"/>
        <w:numPr>
          <w:ilvl w:val="0"/>
          <w:numId w:val="26"/>
        </w:numPr>
        <w:spacing w:after="0" w:line="360" w:lineRule="auto"/>
        <w:ind w:left="426" w:hanging="426"/>
        <w:rPr>
          <w:rFonts w:cs="Times New Roman"/>
          <w:sz w:val="24"/>
          <w:szCs w:val="24"/>
        </w:rPr>
      </w:pPr>
      <w:proofErr w:type="spellStart"/>
      <w:r w:rsidRPr="001E3AA5">
        <w:rPr>
          <w:rFonts w:cs="Times New Roman"/>
          <w:sz w:val="24"/>
          <w:szCs w:val="24"/>
        </w:rPr>
        <w:t>Каннус</w:t>
      </w:r>
      <w:proofErr w:type="spellEnd"/>
      <w:r w:rsidRPr="001E3AA5">
        <w:rPr>
          <w:rFonts w:cs="Times New Roman"/>
          <w:sz w:val="24"/>
          <w:szCs w:val="24"/>
        </w:rPr>
        <w:t xml:space="preserve"> П. Профилактика травм / П. </w:t>
      </w:r>
      <w:proofErr w:type="spellStart"/>
      <w:r w:rsidRPr="001E3AA5">
        <w:rPr>
          <w:rFonts w:cs="Times New Roman"/>
          <w:sz w:val="24"/>
          <w:szCs w:val="24"/>
        </w:rPr>
        <w:t>Каннус</w:t>
      </w:r>
      <w:proofErr w:type="spellEnd"/>
      <w:r w:rsidRPr="001E3AA5">
        <w:rPr>
          <w:rFonts w:cs="Times New Roman"/>
          <w:sz w:val="24"/>
          <w:szCs w:val="24"/>
        </w:rPr>
        <w:t xml:space="preserve"> // Спортивные травмы. Основные принципы профилактики и лечения: пер. с англ. - Киев: Олимпийская литература, 2002. - С. 24-31.</w:t>
      </w:r>
    </w:p>
    <w:p w14:paraId="2449D0B9" w14:textId="440E402D" w:rsidR="008E7F5C" w:rsidRPr="001E3AA5" w:rsidRDefault="008E7F5C" w:rsidP="002B3088">
      <w:pPr>
        <w:pStyle w:val="a3"/>
        <w:numPr>
          <w:ilvl w:val="0"/>
          <w:numId w:val="26"/>
        </w:numPr>
        <w:spacing w:after="0" w:line="360" w:lineRule="auto"/>
        <w:ind w:left="426" w:hanging="426"/>
        <w:rPr>
          <w:rFonts w:cs="Times New Roman"/>
          <w:sz w:val="24"/>
          <w:szCs w:val="24"/>
        </w:rPr>
      </w:pPr>
      <w:r w:rsidRPr="001E3AA5">
        <w:rPr>
          <w:rFonts w:cs="Times New Roman"/>
          <w:sz w:val="24"/>
          <w:szCs w:val="24"/>
        </w:rPr>
        <w:t>Миронова З.С. Спортивная травматология / З.С. Миронова, Е.М. Морозова. - М.: Физкультура и спорт, 1976. - 152 с.</w:t>
      </w:r>
    </w:p>
    <w:p w14:paraId="3ED8FD6F" w14:textId="4DCA3619" w:rsidR="008E7F5C" w:rsidRPr="001E3AA5" w:rsidRDefault="008E7F5C" w:rsidP="002B3088">
      <w:pPr>
        <w:pStyle w:val="a3"/>
        <w:numPr>
          <w:ilvl w:val="0"/>
          <w:numId w:val="26"/>
        </w:numPr>
        <w:spacing w:after="0" w:line="360" w:lineRule="auto"/>
        <w:ind w:left="426" w:hanging="426"/>
        <w:rPr>
          <w:rFonts w:cs="Times New Roman"/>
          <w:sz w:val="24"/>
          <w:szCs w:val="24"/>
        </w:rPr>
      </w:pPr>
      <w:r w:rsidRPr="001E3AA5">
        <w:rPr>
          <w:rFonts w:cs="Times New Roman"/>
          <w:sz w:val="24"/>
          <w:szCs w:val="24"/>
        </w:rPr>
        <w:t xml:space="preserve">Футбол: примерная программа спортивной подготовки для детско- юношеских спортивных школ, специализированных детско-юношеских школ олимпийского резерва / В.П. Губа, A.B. </w:t>
      </w:r>
      <w:proofErr w:type="spellStart"/>
      <w:r w:rsidRPr="001E3AA5">
        <w:rPr>
          <w:rFonts w:cs="Times New Roman"/>
          <w:sz w:val="24"/>
          <w:szCs w:val="24"/>
        </w:rPr>
        <w:t>Лексаков</w:t>
      </w:r>
      <w:proofErr w:type="spellEnd"/>
      <w:r w:rsidRPr="001E3AA5">
        <w:rPr>
          <w:rFonts w:cs="Times New Roman"/>
          <w:sz w:val="24"/>
          <w:szCs w:val="24"/>
        </w:rPr>
        <w:t>, В.В. Краснощекой, П.Ф. Ежов. - М.: Советский спорт, 2010. - 110 с.</w:t>
      </w:r>
    </w:p>
    <w:p w14:paraId="257F55F4" w14:textId="2233BA53" w:rsidR="008E7F5C" w:rsidRPr="001E3AA5" w:rsidRDefault="008E7F5C" w:rsidP="002B3088">
      <w:pPr>
        <w:pStyle w:val="a3"/>
        <w:numPr>
          <w:ilvl w:val="0"/>
          <w:numId w:val="26"/>
        </w:numPr>
        <w:spacing w:after="0" w:line="360" w:lineRule="auto"/>
        <w:ind w:left="426" w:hanging="426"/>
        <w:rPr>
          <w:rFonts w:cs="Times New Roman"/>
          <w:sz w:val="24"/>
          <w:szCs w:val="24"/>
        </w:rPr>
      </w:pPr>
      <w:proofErr w:type="spellStart"/>
      <w:r w:rsidRPr="001E3AA5">
        <w:rPr>
          <w:rFonts w:cs="Times New Roman"/>
          <w:sz w:val="24"/>
          <w:szCs w:val="24"/>
        </w:rPr>
        <w:t>Шамардин</w:t>
      </w:r>
      <w:proofErr w:type="spellEnd"/>
      <w:r w:rsidRPr="001E3AA5">
        <w:rPr>
          <w:rFonts w:cs="Times New Roman"/>
          <w:sz w:val="24"/>
          <w:szCs w:val="24"/>
        </w:rPr>
        <w:t xml:space="preserve"> А.И. Функциональная подготовка футболистов: учеб. </w:t>
      </w:r>
      <w:proofErr w:type="spellStart"/>
      <w:r w:rsidRPr="001E3AA5">
        <w:rPr>
          <w:rFonts w:cs="Times New Roman"/>
          <w:sz w:val="24"/>
          <w:szCs w:val="24"/>
        </w:rPr>
        <w:t>пособ</w:t>
      </w:r>
      <w:proofErr w:type="spellEnd"/>
      <w:r w:rsidRPr="001E3AA5">
        <w:rPr>
          <w:rFonts w:cs="Times New Roman"/>
          <w:sz w:val="24"/>
          <w:szCs w:val="24"/>
        </w:rPr>
        <w:t xml:space="preserve">. / </w:t>
      </w:r>
      <w:proofErr w:type="spellStart"/>
      <w:r w:rsidRPr="001E3AA5">
        <w:rPr>
          <w:rFonts w:cs="Times New Roman"/>
          <w:sz w:val="24"/>
          <w:szCs w:val="24"/>
        </w:rPr>
        <w:t>А.И.Шамардин</w:t>
      </w:r>
      <w:proofErr w:type="spellEnd"/>
      <w:r w:rsidRPr="001E3AA5">
        <w:rPr>
          <w:rFonts w:cs="Times New Roman"/>
          <w:sz w:val="24"/>
          <w:szCs w:val="24"/>
        </w:rPr>
        <w:t xml:space="preserve">, </w:t>
      </w:r>
      <w:proofErr w:type="spellStart"/>
      <w:r w:rsidRPr="001E3AA5">
        <w:rPr>
          <w:rFonts w:cs="Times New Roman"/>
          <w:sz w:val="24"/>
          <w:szCs w:val="24"/>
        </w:rPr>
        <w:t>И.Н.Солопов</w:t>
      </w:r>
      <w:proofErr w:type="spellEnd"/>
      <w:r w:rsidRPr="001E3AA5">
        <w:rPr>
          <w:rFonts w:cs="Times New Roman"/>
          <w:sz w:val="24"/>
          <w:szCs w:val="24"/>
        </w:rPr>
        <w:t xml:space="preserve">, </w:t>
      </w:r>
      <w:proofErr w:type="spellStart"/>
      <w:r w:rsidRPr="001E3AA5">
        <w:rPr>
          <w:rFonts w:cs="Times New Roman"/>
          <w:sz w:val="24"/>
          <w:szCs w:val="24"/>
        </w:rPr>
        <w:t>А.И.Исмаилов</w:t>
      </w:r>
      <w:proofErr w:type="spellEnd"/>
      <w:r w:rsidRPr="001E3AA5">
        <w:rPr>
          <w:rFonts w:cs="Times New Roman"/>
          <w:sz w:val="24"/>
          <w:szCs w:val="24"/>
        </w:rPr>
        <w:t>. - Волгоград, 2000. - 150 с.</w:t>
      </w:r>
    </w:p>
    <w:p w14:paraId="1C4235A0" w14:textId="446685AD" w:rsidR="002D7073" w:rsidRDefault="002D7073">
      <w:pPr>
        <w:jc w:val="left"/>
        <w:rPr>
          <w:rFonts w:cs="Times New Roman"/>
          <w:b/>
          <w:bCs/>
          <w:szCs w:val="28"/>
        </w:rPr>
      </w:pPr>
      <w:r>
        <w:rPr>
          <w:rFonts w:cs="Times New Roman"/>
          <w:b/>
          <w:bCs/>
          <w:szCs w:val="28"/>
        </w:rPr>
        <w:br w:type="page"/>
      </w:r>
    </w:p>
    <w:p w14:paraId="5743E17A" w14:textId="77777777" w:rsidR="002D7073" w:rsidRPr="008A7DDE" w:rsidRDefault="002D7073" w:rsidP="008A7DDE">
      <w:pPr>
        <w:pStyle w:val="affffb"/>
        <w:rPr>
          <w:rFonts w:eastAsia="Times New Roman"/>
          <w:bCs/>
          <w:color w:val="000000"/>
        </w:rPr>
      </w:pPr>
      <w:bookmarkStart w:id="167" w:name="_Toc69078811"/>
      <w:r w:rsidRPr="008A7DDE">
        <w:rPr>
          <w:rFonts w:eastAsia="Times New Roman"/>
          <w:color w:val="000000"/>
          <w:spacing w:val="-1"/>
        </w:rPr>
        <w:lastRenderedPageBreak/>
        <w:t xml:space="preserve">АНАЛИЗ </w:t>
      </w:r>
      <w:r w:rsidRPr="008A7DDE">
        <w:t>СОВРЕМЕННЫХ ТЕНДЕНЦИЙ РАЗВИТИЯ ФУТБОЛЬНОЙ ИГРЫ И СОВЕРШЕНСТВОВАНИЯ СИСТЕМЫ МНОГОЛЕТНЕЙ ПОДГОТОВКИ ЮНЫХ ФУТБОЛИСТОВ</w:t>
      </w:r>
      <w:bookmarkEnd w:id="167"/>
    </w:p>
    <w:p w14:paraId="143BC08E" w14:textId="6C8FDB8B" w:rsidR="002D7073" w:rsidRPr="00A504D9" w:rsidRDefault="002D7073" w:rsidP="00A504D9">
      <w:pPr>
        <w:pStyle w:val="affffd"/>
      </w:pPr>
      <w:bookmarkStart w:id="168" w:name="_Toc69078812"/>
      <w:r w:rsidRPr="00A504D9">
        <w:t xml:space="preserve">Орлов </w:t>
      </w:r>
      <w:r w:rsidR="00A504D9" w:rsidRPr="00A504D9">
        <w:t>Алексей Викторович</w:t>
      </w:r>
      <w:bookmarkEnd w:id="168"/>
    </w:p>
    <w:p w14:paraId="3F1E497B" w14:textId="3000F169" w:rsidR="003D5C38" w:rsidRDefault="003D5C38" w:rsidP="003D5C38">
      <w:pPr>
        <w:pStyle w:val="afffff1"/>
        <w:rPr>
          <w:sz w:val="26"/>
          <w:szCs w:val="26"/>
        </w:rPr>
      </w:pPr>
      <w:r>
        <w:t>доцент, кандидат педагогических наук</w:t>
      </w:r>
    </w:p>
    <w:p w14:paraId="401CB474" w14:textId="611E3498" w:rsidR="002D7073" w:rsidRPr="0088539B" w:rsidRDefault="008A7DDE" w:rsidP="003D5C38">
      <w:pPr>
        <w:pStyle w:val="afffff1"/>
        <w:rPr>
          <w:rFonts w:eastAsia="Times New Roman"/>
          <w:sz w:val="26"/>
          <w:szCs w:val="26"/>
        </w:rPr>
      </w:pPr>
      <w:r w:rsidRPr="003A2228">
        <w:rPr>
          <w:sz w:val="26"/>
          <w:szCs w:val="26"/>
        </w:rPr>
        <w:t>Российский государственный университ</w:t>
      </w:r>
      <w:r>
        <w:rPr>
          <w:sz w:val="26"/>
          <w:szCs w:val="26"/>
        </w:rPr>
        <w:t>ет физической культуры, спорта,</w:t>
      </w:r>
      <w:r w:rsidR="003D5C38">
        <w:rPr>
          <w:sz w:val="26"/>
          <w:szCs w:val="26"/>
        </w:rPr>
        <w:t xml:space="preserve"> </w:t>
      </w:r>
      <w:r w:rsidRPr="003A2228">
        <w:rPr>
          <w:sz w:val="26"/>
          <w:szCs w:val="26"/>
        </w:rPr>
        <w:t>молодежи и туризма</w:t>
      </w:r>
      <w:r w:rsidRPr="003A2228">
        <w:rPr>
          <w:b/>
          <w:sz w:val="26"/>
          <w:szCs w:val="26"/>
        </w:rPr>
        <w:t xml:space="preserve"> (</w:t>
      </w:r>
      <w:r w:rsidRPr="003A2228">
        <w:rPr>
          <w:sz w:val="26"/>
          <w:szCs w:val="26"/>
          <w:shd w:val="clear" w:color="auto" w:fill="FFFFFF"/>
        </w:rPr>
        <w:t>ГЦОЛИФК), г. Москва</w:t>
      </w:r>
      <w:r w:rsidR="00D526B0">
        <w:rPr>
          <w:sz w:val="26"/>
          <w:szCs w:val="26"/>
          <w:shd w:val="clear" w:color="auto" w:fill="FFFFFF"/>
        </w:rPr>
        <w:t>, Россия</w:t>
      </w:r>
    </w:p>
    <w:p w14:paraId="43018D04" w14:textId="77777777" w:rsidR="002D7073" w:rsidRPr="0088539B" w:rsidRDefault="002D7073" w:rsidP="008A7DDE">
      <w:pPr>
        <w:pStyle w:val="afffff"/>
      </w:pPr>
      <w:r w:rsidRPr="0088539B">
        <w:rPr>
          <w:rFonts w:eastAsia="Times New Roman"/>
          <w:b/>
          <w:bCs/>
          <w:iCs/>
          <w:color w:val="000000"/>
        </w:rPr>
        <w:t>А</w:t>
      </w:r>
      <w:r w:rsidRPr="0088539B">
        <w:rPr>
          <w:rFonts w:eastAsia="Times New Roman"/>
          <w:b/>
          <w:bCs/>
          <w:iCs/>
          <w:color w:val="000000"/>
          <w:spacing w:val="1"/>
        </w:rPr>
        <w:t>нн</w:t>
      </w:r>
      <w:r w:rsidRPr="0088539B">
        <w:rPr>
          <w:rFonts w:eastAsia="Times New Roman"/>
          <w:b/>
          <w:bCs/>
          <w:iCs/>
          <w:color w:val="000000"/>
        </w:rPr>
        <w:t>от</w:t>
      </w:r>
      <w:r w:rsidRPr="0088539B">
        <w:rPr>
          <w:rFonts w:eastAsia="Times New Roman"/>
          <w:b/>
          <w:bCs/>
          <w:iCs/>
          <w:color w:val="000000"/>
          <w:spacing w:val="-1"/>
        </w:rPr>
        <w:t>а</w:t>
      </w:r>
      <w:r w:rsidRPr="0088539B">
        <w:rPr>
          <w:rFonts w:eastAsia="Times New Roman"/>
          <w:b/>
          <w:bCs/>
          <w:iCs/>
          <w:color w:val="000000"/>
        </w:rPr>
        <w:t>ц</w:t>
      </w:r>
      <w:r w:rsidRPr="0088539B">
        <w:rPr>
          <w:rFonts w:eastAsia="Times New Roman"/>
          <w:b/>
          <w:bCs/>
          <w:iCs/>
          <w:color w:val="000000"/>
          <w:spacing w:val="-1"/>
        </w:rPr>
        <w:t>и</w:t>
      </w:r>
      <w:r w:rsidRPr="0088539B">
        <w:rPr>
          <w:rFonts w:eastAsia="Times New Roman"/>
          <w:b/>
          <w:bCs/>
          <w:iCs/>
          <w:color w:val="000000"/>
          <w:spacing w:val="1"/>
        </w:rPr>
        <w:t>я</w:t>
      </w:r>
      <w:r w:rsidRPr="0088539B">
        <w:rPr>
          <w:rFonts w:eastAsia="Times New Roman"/>
          <w:iCs/>
          <w:color w:val="000000"/>
        </w:rPr>
        <w:t xml:space="preserve">. </w:t>
      </w:r>
      <w:r w:rsidRPr="0088539B">
        <w:t>Современный период развития футбольной игры характеризуется, прежде всего, сохранением и даже усилением тенденций, которые специалисты постоянно отмечают на протяжении как минимум последних сорока лет.</w:t>
      </w:r>
    </w:p>
    <w:p w14:paraId="5FC2A8EB" w14:textId="77777777" w:rsidR="002D7073" w:rsidRPr="009B3E29" w:rsidRDefault="002D7073" w:rsidP="009B3E29">
      <w:pPr>
        <w:spacing w:after="0" w:line="360" w:lineRule="auto"/>
        <w:ind w:firstLine="709"/>
        <w:rPr>
          <w:rFonts w:eastAsia="Times New Roman" w:cs="Times New Roman"/>
          <w:sz w:val="24"/>
          <w:szCs w:val="24"/>
        </w:rPr>
      </w:pPr>
    </w:p>
    <w:p w14:paraId="49D73C20" w14:textId="77777777" w:rsidR="002D7073" w:rsidRPr="0088539B" w:rsidRDefault="002D7073" w:rsidP="008A7DDE">
      <w:pPr>
        <w:pStyle w:val="afffff"/>
      </w:pPr>
      <w:r w:rsidRPr="0088539B">
        <w:t>На современном этапе развития футбола большинством специалистов выделяются следующие тенденции игры:</w:t>
      </w:r>
    </w:p>
    <w:p w14:paraId="612A8205" w14:textId="77777777" w:rsidR="002D7073" w:rsidRPr="0088539B" w:rsidRDefault="002D7073" w:rsidP="002B3088">
      <w:pPr>
        <w:pStyle w:val="afffff"/>
        <w:numPr>
          <w:ilvl w:val="0"/>
          <w:numId w:val="35"/>
        </w:numPr>
        <w:ind w:left="426"/>
      </w:pPr>
      <w:r w:rsidRPr="0088539B">
        <w:t>интенсификацию игры за счет расширения функциональных обязанностей футболистов, роста требований к уровню общей и специальной работоспособности игроков;</w:t>
      </w:r>
    </w:p>
    <w:p w14:paraId="36CAF752" w14:textId="77777777" w:rsidR="002D7073" w:rsidRPr="0088539B" w:rsidRDefault="002D7073" w:rsidP="002B3088">
      <w:pPr>
        <w:pStyle w:val="afffff"/>
        <w:numPr>
          <w:ilvl w:val="0"/>
          <w:numId w:val="35"/>
        </w:numPr>
        <w:ind w:left="426"/>
      </w:pPr>
      <w:r w:rsidRPr="0088539B">
        <w:t>всё возрастающую контактность игры, увеличение числа единоборств за мяч на всех участках поля;</w:t>
      </w:r>
    </w:p>
    <w:p w14:paraId="237EE825" w14:textId="77777777" w:rsidR="002D7073" w:rsidRPr="0088539B" w:rsidRDefault="002D7073" w:rsidP="002B3088">
      <w:pPr>
        <w:pStyle w:val="afffff"/>
        <w:numPr>
          <w:ilvl w:val="0"/>
          <w:numId w:val="35"/>
        </w:numPr>
        <w:ind w:left="426"/>
      </w:pPr>
      <w:r w:rsidRPr="0088539B">
        <w:t>универсализацию игровых обязанностей футболистов, которая проявляется в большем или меньшем сочетании оборонительных и атакующих функций у всех игроков (за исключением, в какой-то степени, вратаря);</w:t>
      </w:r>
    </w:p>
    <w:p w14:paraId="569CA7BC" w14:textId="77777777" w:rsidR="002D7073" w:rsidRPr="0088539B" w:rsidRDefault="002D7073" w:rsidP="002B3088">
      <w:pPr>
        <w:pStyle w:val="afffff"/>
        <w:numPr>
          <w:ilvl w:val="0"/>
          <w:numId w:val="35"/>
        </w:numPr>
        <w:ind w:left="426"/>
      </w:pPr>
      <w:r w:rsidRPr="0088539B">
        <w:t>постоянно возрастающую значимость умения играть «один в один», причем как в атаке, так и в обороне.</w:t>
      </w:r>
    </w:p>
    <w:p w14:paraId="52DBBE66" w14:textId="77777777" w:rsidR="002D7073" w:rsidRPr="0088539B" w:rsidRDefault="002D7073" w:rsidP="002B3088">
      <w:pPr>
        <w:pStyle w:val="afffff"/>
        <w:numPr>
          <w:ilvl w:val="0"/>
          <w:numId w:val="35"/>
        </w:numPr>
        <w:ind w:left="426"/>
      </w:pPr>
      <w:r w:rsidRPr="0088539B">
        <w:t>В ходе анализа вышеперечисленных факторов, видится целесообразным, дать характеристику основным из них:</w:t>
      </w:r>
    </w:p>
    <w:p w14:paraId="5324267F" w14:textId="77777777" w:rsidR="002D7073" w:rsidRPr="0088539B" w:rsidRDefault="002D7073" w:rsidP="002B3088">
      <w:pPr>
        <w:pStyle w:val="afffff"/>
        <w:numPr>
          <w:ilvl w:val="0"/>
          <w:numId w:val="35"/>
        </w:numPr>
        <w:ind w:left="426"/>
      </w:pPr>
      <w:r w:rsidRPr="0088539B">
        <w:t xml:space="preserve">за последние сорок лет количество индивидуальных ТТД, выполняемых командами высокого класса за игру, выросло с 650-930 до 850-1100. </w:t>
      </w:r>
    </w:p>
    <w:p w14:paraId="2CE5AF01" w14:textId="77777777" w:rsidR="002D7073" w:rsidRPr="0088539B" w:rsidRDefault="002D7073" w:rsidP="002B3088">
      <w:pPr>
        <w:pStyle w:val="afffff"/>
        <w:numPr>
          <w:ilvl w:val="0"/>
          <w:numId w:val="35"/>
        </w:numPr>
        <w:ind w:left="426"/>
      </w:pPr>
      <w:r w:rsidRPr="0088539B">
        <w:t>пробегаемая за игру дистанция увеличилась с 7-8 км за игру до 12-14 км (игроки середины поля);</w:t>
      </w:r>
    </w:p>
    <w:p w14:paraId="02777D2D" w14:textId="77777777" w:rsidR="002D7073" w:rsidRPr="0088539B" w:rsidRDefault="002D7073" w:rsidP="002B3088">
      <w:pPr>
        <w:pStyle w:val="afffff"/>
        <w:numPr>
          <w:ilvl w:val="0"/>
          <w:numId w:val="35"/>
        </w:numPr>
        <w:ind w:left="426"/>
      </w:pPr>
      <w:r>
        <w:t xml:space="preserve">дистанция, </w:t>
      </w:r>
      <w:r w:rsidRPr="0088539B">
        <w:t xml:space="preserve">пробегаемая нападающими с максимальной и </w:t>
      </w:r>
      <w:proofErr w:type="spellStart"/>
      <w:r w:rsidRPr="0088539B">
        <w:t>околомаксимальной</w:t>
      </w:r>
      <w:proofErr w:type="spellEnd"/>
      <w:r w:rsidRPr="0088539B">
        <w:t xml:space="preserve"> </w:t>
      </w:r>
      <w:proofErr w:type="gramStart"/>
      <w:r w:rsidRPr="0088539B">
        <w:t>скоростью</w:t>
      </w:r>
      <w:proofErr w:type="gramEnd"/>
      <w:r w:rsidRPr="0088539B">
        <w:t xml:space="preserve"> увеличилась с 1-1,5 км до 3-4 км.</w:t>
      </w:r>
    </w:p>
    <w:p w14:paraId="3D09E996" w14:textId="77777777" w:rsidR="002D7073" w:rsidRPr="0088539B" w:rsidRDefault="002D7073" w:rsidP="008A7DDE">
      <w:pPr>
        <w:pStyle w:val="afffff"/>
      </w:pPr>
      <w:r w:rsidRPr="0088539B">
        <w:t>При этом собственно игровое время (время, когда мяч находится в игре) за эти годы осталось неизменным – около 60 минут. Вот наглядное свидетельство интенсификации игры, наблюдаемое уже много лет.</w:t>
      </w:r>
    </w:p>
    <w:p w14:paraId="4052E8DA" w14:textId="77777777" w:rsidR="002D7073" w:rsidRPr="0088539B" w:rsidRDefault="002D7073" w:rsidP="008A7DDE">
      <w:pPr>
        <w:pStyle w:val="afffff"/>
      </w:pPr>
      <w:r w:rsidRPr="0088539B">
        <w:lastRenderedPageBreak/>
        <w:t>Следствием процесса творческого поиска новых вариаций систем коллективных взаимодействий является процесс постоянного увеличения зон игровой деятельности и расширения перечня игровых обязанностей футболистов, обычно определяемый одним термином – универсализация.</w:t>
      </w:r>
    </w:p>
    <w:p w14:paraId="47BBB701" w14:textId="77777777" w:rsidR="002D7073" w:rsidRDefault="002D7073" w:rsidP="008A7DDE">
      <w:pPr>
        <w:pStyle w:val="afffff"/>
      </w:pPr>
      <w:r w:rsidRPr="0088539B">
        <w:t>Но, парадоксальным образом, повышение слаженности и точности коллективных тактических действий всё больше и больше поднимает значимость игроков, умеющих эффективно играть «один в один». Все современные специалисты футбола отмечают первостепенность успешного задачи подготовки именно таких, креативных футболистов.</w:t>
      </w:r>
    </w:p>
    <w:p w14:paraId="076889F8" w14:textId="77777777" w:rsidR="002D7073" w:rsidRPr="0088539B" w:rsidRDefault="002D7073" w:rsidP="008A7DDE">
      <w:pPr>
        <w:pStyle w:val="afffff"/>
      </w:pPr>
      <w:r w:rsidRPr="0088539B">
        <w:t xml:space="preserve">Одним из основных следствий упомянутых тенденций в развитии футбола как игры стало повсеместное внедрение научных принципов управления тренировочным процессом в повседневную практику спортивной тренировки футбольных команд. </w:t>
      </w:r>
    </w:p>
    <w:p w14:paraId="50819216" w14:textId="77777777" w:rsidR="002D7073" w:rsidRPr="0088539B" w:rsidRDefault="002D7073" w:rsidP="008A7DDE">
      <w:pPr>
        <w:pStyle w:val="afffff"/>
        <w:rPr>
          <w:color w:val="FF0000"/>
        </w:rPr>
      </w:pPr>
      <w:r w:rsidRPr="0088539B">
        <w:t>Итак, отметим первую современную тенденцию совершенствования системы спортивной подготовки (как профессиональных, так и юных футболистов) – это выстраивание тренировочного процесса на основе научных принципов управления.</w:t>
      </w:r>
      <w:r w:rsidRPr="0088539B">
        <w:rPr>
          <w:color w:val="FF0000"/>
        </w:rPr>
        <w:t xml:space="preserve"> </w:t>
      </w:r>
    </w:p>
    <w:p w14:paraId="15CE292A" w14:textId="77777777" w:rsidR="002D7073" w:rsidRPr="0088539B" w:rsidRDefault="002D7073" w:rsidP="008A7DDE">
      <w:pPr>
        <w:pStyle w:val="afffff"/>
      </w:pPr>
      <w:r w:rsidRPr="0088539B">
        <w:t xml:space="preserve">Фундаментальное значение здесь играет получение тренером объективной информации о существенно важных параметрах управляемой системы (состояние спортсменов, уровень их физических кондиций, показатели технико-тактической деятельности и двигательной активности в игре и тренировке, показатели, характеризующие соревновательную и тренировочную нагрузку и т.п.). </w:t>
      </w:r>
    </w:p>
    <w:p w14:paraId="210DFB90" w14:textId="77777777" w:rsidR="002D7073" w:rsidRPr="0088539B" w:rsidRDefault="002D7073" w:rsidP="008A7DDE">
      <w:pPr>
        <w:pStyle w:val="afffff"/>
      </w:pPr>
      <w:r w:rsidRPr="0088539B">
        <w:t>Важнейшую роль в процессе управления играет моделирование. Разработка и реализация разнообразных моделей (командных игровых действий, игроков различного амплуа, разнообразных тренировочных циклов и т.п.) стала одной из отличительных характерных черт этой тенденции.</w:t>
      </w:r>
    </w:p>
    <w:p w14:paraId="30788BD8" w14:textId="77777777" w:rsidR="002D7073" w:rsidRPr="0088539B" w:rsidRDefault="002D7073" w:rsidP="008A7DDE">
      <w:pPr>
        <w:pStyle w:val="afffff"/>
      </w:pPr>
      <w:r w:rsidRPr="0088539B">
        <w:t xml:space="preserve">Отсюда неизбежно следует вторая тенденция – расширение сферы применения различных видов контроля (прежде всего – педагогического и врачебного). </w:t>
      </w:r>
    </w:p>
    <w:p w14:paraId="1B99B0B7" w14:textId="77777777" w:rsidR="002D7073" w:rsidRPr="0088539B" w:rsidRDefault="002D7073" w:rsidP="008A7DDE">
      <w:pPr>
        <w:pStyle w:val="afffff"/>
      </w:pPr>
      <w:r w:rsidRPr="0088539B">
        <w:t xml:space="preserve">Вещественно (в организационном аспекте) они выражаются в </w:t>
      </w:r>
      <w:proofErr w:type="spellStart"/>
      <w:r w:rsidRPr="0088539B">
        <w:t>цифровизации</w:t>
      </w:r>
      <w:proofErr w:type="spellEnd"/>
      <w:r w:rsidRPr="0088539B">
        <w:t xml:space="preserve"> футбола, проявляющейся в самом широком внедрении современных </w:t>
      </w:r>
      <w:r w:rsidRPr="0088539B">
        <w:rPr>
          <w:lang w:val="en-US"/>
        </w:rPr>
        <w:t>IT</w:t>
      </w:r>
      <w:r w:rsidRPr="0088539B">
        <w:t>-технологий, предназначенных в первую очередь для регистрации и анализа разнообразных параметров соревновательной,</w:t>
      </w:r>
      <w:r w:rsidRPr="0088539B">
        <w:rPr>
          <w:color w:val="FF0000"/>
        </w:rPr>
        <w:t xml:space="preserve"> </w:t>
      </w:r>
      <w:r w:rsidRPr="0088539B">
        <w:t>тренировочной деятельности футболисто</w:t>
      </w:r>
      <w:r w:rsidRPr="0088539B">
        <w:rPr>
          <w:color w:val="000000" w:themeColor="text1"/>
        </w:rPr>
        <w:t>в.</w:t>
      </w:r>
      <w:r w:rsidRPr="0088539B">
        <w:t xml:space="preserve"> </w:t>
      </w:r>
    </w:p>
    <w:p w14:paraId="721D2EC0" w14:textId="77777777" w:rsidR="002D7073" w:rsidRPr="0088539B" w:rsidRDefault="002D7073" w:rsidP="008A7DDE">
      <w:pPr>
        <w:pStyle w:val="afffff"/>
      </w:pPr>
      <w:r w:rsidRPr="0088539B">
        <w:t xml:space="preserve">Тренировка европейской футбольной команды (в том числе и юношеской) в наше время немыслима без использования приборов контроля ЧСС и разнообразных компьютерных программ анализа и оценки этих данных. </w:t>
      </w:r>
    </w:p>
    <w:p w14:paraId="64976685" w14:textId="77777777" w:rsidR="002D7073" w:rsidRPr="0088539B" w:rsidRDefault="002D7073" w:rsidP="008A7DDE">
      <w:pPr>
        <w:pStyle w:val="afffff"/>
      </w:pPr>
      <w:r w:rsidRPr="0088539B">
        <w:t xml:space="preserve">Интенсификация соревновательной деятельности, усложнение коллективных тактических действий в определенный момент развития футбола поставили перед </w:t>
      </w:r>
      <w:r w:rsidRPr="0088539B">
        <w:lastRenderedPageBreak/>
        <w:t xml:space="preserve">тренерами проблему поиска новых, нетрадиционных подходов к созданию средств тренировки – тренировочных упражнений. </w:t>
      </w:r>
    </w:p>
    <w:p w14:paraId="1F44F660" w14:textId="77777777" w:rsidR="002D7073" w:rsidRPr="0088539B" w:rsidRDefault="002D7073" w:rsidP="008A7DDE">
      <w:pPr>
        <w:pStyle w:val="afffff"/>
      </w:pPr>
      <w:r w:rsidRPr="0088539B">
        <w:t xml:space="preserve">В настоящее время мы видим не только широчайшее использование силовых тренажеров для развития скоростно-силовых и других физических способностей футболистов, начиная с возраста уже 14-15 лет, но и применение технических комплексов различной степени сложности и различных устройств, предназначенных для специальной технико-тактической подготовки футболистов, включая и начальное обучение технике игры. </w:t>
      </w:r>
    </w:p>
    <w:p w14:paraId="33AC9698" w14:textId="77777777" w:rsidR="002D7073" w:rsidRPr="0088539B" w:rsidRDefault="002D7073" w:rsidP="008A7DDE">
      <w:pPr>
        <w:pStyle w:val="afffff"/>
      </w:pPr>
      <w:r w:rsidRPr="0088539B">
        <w:t xml:space="preserve">Это простейшие качающиеся манекены, имитирующие защитников, отражательные стенки, цели и </w:t>
      </w:r>
      <w:proofErr w:type="spellStart"/>
      <w:r w:rsidRPr="0088539B">
        <w:t>антицели</w:t>
      </w:r>
      <w:proofErr w:type="spellEnd"/>
      <w:r w:rsidRPr="0088539B">
        <w:t xml:space="preserve">, укрепляемые в воротах, более сложные тренажёры как футбольные «пушки» и целые комплексы, такие, например, как мини-зал «ФУТБОТ», в котором футболист работает последовательно с несколькими мячами, управляемыми компьютерной программой, развивая не только технические навыки работы с мячом. Но и такие важнейшие для футболиста психофизиологические качества, как сложная реакция на движущийся объект, объём внимания, объём поля зрения, антиципация (предвидение). Для тактической подготовки сейчас всё шире применяется технология </w:t>
      </w:r>
      <w:r w:rsidRPr="0088539B">
        <w:rPr>
          <w:lang w:val="en-US"/>
        </w:rPr>
        <w:t>VR</w:t>
      </w:r>
      <w:r w:rsidRPr="0088539B">
        <w:t>&amp;</w:t>
      </w:r>
      <w:r w:rsidRPr="0088539B">
        <w:rPr>
          <w:lang w:val="en-US"/>
        </w:rPr>
        <w:t>AR</w:t>
      </w:r>
      <w:r w:rsidRPr="0088539B">
        <w:t xml:space="preserve"> (виртуальная и дополненная реальность).</w:t>
      </w:r>
    </w:p>
    <w:p w14:paraId="7F1A1743" w14:textId="77777777" w:rsidR="002D7073" w:rsidRPr="0088539B" w:rsidRDefault="002D7073" w:rsidP="008A7DDE">
      <w:pPr>
        <w:pStyle w:val="afffff"/>
      </w:pPr>
      <w:r w:rsidRPr="0088539B">
        <w:t>Таким образом, мы видим проявление</w:t>
      </w:r>
      <w:r w:rsidRPr="0088539B">
        <w:rPr>
          <w:b/>
        </w:rPr>
        <w:t xml:space="preserve"> </w:t>
      </w:r>
      <w:r w:rsidRPr="0088539B">
        <w:t>третьей тенденции совершенствования методики подготовки – это тенденция создания искусственной тренирующей среды путём внедрения в тренировочный процесс футболистов различных техническ</w:t>
      </w:r>
      <w:r>
        <w:t xml:space="preserve">их устройств (тренажёров), что </w:t>
      </w:r>
      <w:r w:rsidRPr="0088539B">
        <w:t>позволяет о</w:t>
      </w:r>
      <w:r>
        <w:t xml:space="preserve">казывать на спортсмена внешние </w:t>
      </w:r>
      <w:r w:rsidRPr="0088539B">
        <w:t xml:space="preserve">воздействия более мощные, нежели возможны в реальной игровой ситуации. </w:t>
      </w:r>
    </w:p>
    <w:p w14:paraId="26FB6193" w14:textId="77777777" w:rsidR="002D7073" w:rsidRPr="0088539B" w:rsidRDefault="002D7073" w:rsidP="008A7DDE">
      <w:pPr>
        <w:pStyle w:val="afffff"/>
      </w:pPr>
      <w:r w:rsidRPr="0088539B">
        <w:t xml:space="preserve">Новые возможности по созданию искусственной тренировочной среды, которые предоставляют тренеру и спортсмену использование разнообразных тренажёров, технических средств и вспомогательного оборудования, привели к росту популярности индивидуального тренировочного процесса футболистов. </w:t>
      </w:r>
    </w:p>
    <w:p w14:paraId="14DAFE06" w14:textId="77777777" w:rsidR="002D7073" w:rsidRPr="0088539B" w:rsidRDefault="002D7073" w:rsidP="008A7DDE">
      <w:pPr>
        <w:pStyle w:val="afffff"/>
      </w:pPr>
      <w:r w:rsidRPr="0088539B">
        <w:t xml:space="preserve">Надо полагать, что с усилением роли тренажеров в процессе спортивной подготовки футболистов будет усиливаться и четвёртая тенденция </w:t>
      </w:r>
      <w:proofErr w:type="gramStart"/>
      <w:r w:rsidRPr="0088539B">
        <w:t>- это</w:t>
      </w:r>
      <w:proofErr w:type="gramEnd"/>
      <w:r w:rsidRPr="0088539B">
        <w:t xml:space="preserve"> увеличение доли индивидуальных тренировок в процессе многолетней спортивной тренировки. </w:t>
      </w:r>
    </w:p>
    <w:p w14:paraId="304FF9CF" w14:textId="77777777" w:rsidR="002D7073" w:rsidRPr="0088539B" w:rsidRDefault="002D7073" w:rsidP="008A7DDE">
      <w:pPr>
        <w:pStyle w:val="afffff"/>
      </w:pPr>
      <w:r w:rsidRPr="0088539B">
        <w:t>Однако не следует смешивать принцип индивидуализации подготовки с тенденцией увеличения доли индивидуальных тренировок в процессе многолетней спортивной тренировки. Принцип является фундаментальным, основополагающим правилом, на котором выстраивается вся система подготовки спортсменов, а данная тенденция отражает в первую очередь изменения в организационной структуре тренировочного процесса.</w:t>
      </w:r>
    </w:p>
    <w:p w14:paraId="072F3492" w14:textId="77777777" w:rsidR="002D7073" w:rsidRPr="0088539B" w:rsidRDefault="002D7073" w:rsidP="008A7DDE">
      <w:pPr>
        <w:pStyle w:val="afffff"/>
      </w:pPr>
      <w:r w:rsidRPr="0088539B">
        <w:lastRenderedPageBreak/>
        <w:t xml:space="preserve">Рассмотренные современные тенденции развития игры и совершенствования тренировочного процесса характерны для всех этапов многолетней спортивной подготовки футболистов, от начального обучения до высшего спортивного мастерства. </w:t>
      </w:r>
    </w:p>
    <w:p w14:paraId="39008B9F" w14:textId="77777777" w:rsidR="002D7073" w:rsidRPr="0088539B" w:rsidRDefault="002D7073" w:rsidP="008A7DDE">
      <w:pPr>
        <w:pStyle w:val="afffff"/>
      </w:pPr>
      <w:r w:rsidRPr="0088539B">
        <w:t>Но есть и специфические тенденции, свойственные только детско-юношескому футболу. Очевидно, что эти тенденции обусловлены общими тенденциями развития игры и системы подготовки, рассмотренными выше.</w:t>
      </w:r>
    </w:p>
    <w:p w14:paraId="64F930A5" w14:textId="77777777" w:rsidR="002D7073" w:rsidRPr="0088539B" w:rsidRDefault="002D7073" w:rsidP="008A7DDE">
      <w:pPr>
        <w:pStyle w:val="afffff"/>
      </w:pPr>
      <w:r w:rsidRPr="0088539B">
        <w:t xml:space="preserve">В общем виде эту тенденцию современного этапа развития методики начальной футбольной подготовки (в широком смысле этого понятия) можно обозначить как «интегральное» обучение футболу через упражнения игрового характера. </w:t>
      </w:r>
    </w:p>
    <w:p w14:paraId="46CC1AA2" w14:textId="77777777" w:rsidR="002D7073" w:rsidRPr="0088539B" w:rsidRDefault="002D7073" w:rsidP="008A7DDE">
      <w:pPr>
        <w:pStyle w:val="afffff"/>
      </w:pPr>
      <w:r>
        <w:t xml:space="preserve">Эта тенденция </w:t>
      </w:r>
      <w:r w:rsidRPr="0088539B">
        <w:t xml:space="preserve">не нова. В конце 80-х годов прошлого века этот подход к обучению юных футболистов сформулировал московский тренер А.В. Петухов. </w:t>
      </w:r>
    </w:p>
    <w:p w14:paraId="1F2699E3" w14:textId="77777777" w:rsidR="002D7073" w:rsidRPr="0088539B" w:rsidRDefault="002D7073" w:rsidP="008A7DDE">
      <w:pPr>
        <w:pStyle w:val="afffff"/>
      </w:pPr>
      <w:r w:rsidRPr="0088539B">
        <w:t>Основной вопрос: как готовить юного футболиста?</w:t>
      </w:r>
    </w:p>
    <w:p w14:paraId="26EA558F" w14:textId="77777777" w:rsidR="002D7073" w:rsidRPr="0088539B" w:rsidRDefault="002D7073" w:rsidP="008A7DDE">
      <w:pPr>
        <w:pStyle w:val="afffff"/>
      </w:pPr>
      <w:r w:rsidRPr="0088539B">
        <w:t xml:space="preserve">Вот каков ответ: </w:t>
      </w:r>
    </w:p>
    <w:p w14:paraId="06E11C5B" w14:textId="77777777" w:rsidR="002D7073" w:rsidRPr="0088539B" w:rsidRDefault="002D7073" w:rsidP="008A7DDE">
      <w:pPr>
        <w:pStyle w:val="afffff"/>
      </w:pPr>
      <w:r w:rsidRPr="0088539B">
        <w:t xml:space="preserve">Во-первых, специальное упражнение – игра, но не просто беготня за одним мячом, где учишься всему понемногу, а синтезированное игровое упражнение, где двигательная задача решается преимущественно за счет изучаемого технического элемента. Лучше, если ситуация будет </w:t>
      </w:r>
      <w:proofErr w:type="spellStart"/>
      <w:r w:rsidRPr="0088539B">
        <w:t>полурешенной</w:t>
      </w:r>
      <w:proofErr w:type="spellEnd"/>
      <w:r w:rsidRPr="0088539B">
        <w:t xml:space="preserve">, а не чисто игровой, чтобы на выполнение технического приема хватило времени и пространства. </w:t>
      </w:r>
    </w:p>
    <w:p w14:paraId="05097487" w14:textId="77777777" w:rsidR="002D7073" w:rsidRPr="0088539B" w:rsidRDefault="002D7073" w:rsidP="008A7DDE">
      <w:pPr>
        <w:pStyle w:val="afffff"/>
      </w:pPr>
      <w:r w:rsidRPr="0088539B">
        <w:t>Во-вторых, основное игровое упражнение должно быть кульминацией занятия, где мяч забивается преимущественно за счет того технического элемента, который мы изучали в основной части занятия.</w:t>
      </w:r>
    </w:p>
    <w:p w14:paraId="56C80BA0" w14:textId="77777777" w:rsidR="002D7073" w:rsidRPr="0088539B" w:rsidRDefault="002D7073" w:rsidP="008A7DDE">
      <w:pPr>
        <w:pStyle w:val="afffff"/>
      </w:pPr>
      <w:r>
        <w:t xml:space="preserve">Только в-третьих </w:t>
      </w:r>
      <w:r w:rsidRPr="0088539B">
        <w:t xml:space="preserve">- то, что мы называем «строгой регламентацией». Но даже в этом случае применение такой соревновательной формы, как «эстафета» не помешает, а только поможет (разумеется, при минимуме бега и акценте на способ выполнения). </w:t>
      </w:r>
    </w:p>
    <w:p w14:paraId="5372D5E3" w14:textId="77777777" w:rsidR="002D7073" w:rsidRPr="0088539B" w:rsidRDefault="002D7073" w:rsidP="008A7DDE">
      <w:pPr>
        <w:pStyle w:val="afffff"/>
      </w:pPr>
      <w:r w:rsidRPr="0088539B">
        <w:t xml:space="preserve">Поэтому особое внимание должно быть направлено на поиск возможности обучения технике посредством разработанных игровых упражнений, так как метод «строгой регламентации» может и не быть основным. Его приоритетное использование не вызывает интереса у юных футболистов и изначально ведет к созданию барьера боязни ошибиться. </w:t>
      </w:r>
    </w:p>
    <w:p w14:paraId="77843A5B" w14:textId="77777777" w:rsidR="002D7073" w:rsidRPr="0088539B" w:rsidRDefault="002D7073" w:rsidP="008A7DDE">
      <w:pPr>
        <w:pStyle w:val="afffff"/>
      </w:pPr>
      <w:r w:rsidRPr="0088539B">
        <w:t xml:space="preserve">Применение игрового и соревновательного методов позволяет создать определенную обстановку для обучения. </w:t>
      </w:r>
      <w:r w:rsidRPr="0088539B">
        <w:rPr>
          <w:bCs/>
        </w:rPr>
        <w:t>Основное – создать условия, когда нет чрезмерной концентрации непосредственно на технической стороне выполнения.</w:t>
      </w:r>
      <w:r w:rsidRPr="0088539B">
        <w:t xml:space="preserve"> </w:t>
      </w:r>
    </w:p>
    <w:p w14:paraId="26BFAD8C" w14:textId="77777777" w:rsidR="002D7073" w:rsidRPr="0088539B" w:rsidRDefault="002D7073" w:rsidP="008A7DDE">
      <w:pPr>
        <w:pStyle w:val="afffff"/>
      </w:pPr>
      <w:r w:rsidRPr="0088539B">
        <w:t xml:space="preserve">Упражнения со строгой регламентацией используются, но отходят на второй план. Упражнения со строгой регламентацией лучше чередовать с упражнениями, где присутствует </w:t>
      </w:r>
      <w:proofErr w:type="spellStart"/>
      <w:r w:rsidRPr="0088539B">
        <w:t>полурешенная</w:t>
      </w:r>
      <w:proofErr w:type="spellEnd"/>
      <w:r w:rsidRPr="0088539B">
        <w:t xml:space="preserve"> игровая задача. Закреплять полученные навыки обязательно игровым упражнением в условиях нерешенной игровой ситуации. </w:t>
      </w:r>
    </w:p>
    <w:p w14:paraId="22718A56" w14:textId="77777777" w:rsidR="002D7073" w:rsidRPr="0088539B" w:rsidRDefault="002D7073" w:rsidP="008A7DDE">
      <w:pPr>
        <w:pStyle w:val="afffff"/>
      </w:pPr>
      <w:r w:rsidRPr="0088539B">
        <w:lastRenderedPageBreak/>
        <w:t xml:space="preserve">Вот такая последовательность. И действительно, параллельно с техникой формируются составляющие индивидуальной тактики футболиста. </w:t>
      </w:r>
    </w:p>
    <w:p w14:paraId="78D4BABD" w14:textId="77777777" w:rsidR="002D7073" w:rsidRPr="0088539B" w:rsidRDefault="002D7073" w:rsidP="008A7DDE">
      <w:pPr>
        <w:pStyle w:val="afffff"/>
      </w:pPr>
      <w:r w:rsidRPr="0088539B">
        <w:t xml:space="preserve">Чтобы создавать подобные упражнения нужно, кроме желания и наличия творческих способностей, помнить несколько принципов построения таких упражнений: </w:t>
      </w:r>
    </w:p>
    <w:p w14:paraId="140CD907" w14:textId="77777777" w:rsidR="002D7073" w:rsidRPr="0088539B" w:rsidRDefault="002D7073" w:rsidP="002B3088">
      <w:pPr>
        <w:pStyle w:val="ab"/>
        <w:numPr>
          <w:ilvl w:val="0"/>
          <w:numId w:val="14"/>
        </w:numPr>
        <w:spacing w:before="0" w:beforeAutospacing="0" w:after="0" w:afterAutospacing="0" w:line="360" w:lineRule="auto"/>
        <w:ind w:left="0" w:firstLine="709"/>
      </w:pPr>
      <w:r w:rsidRPr="0088539B">
        <w:rPr>
          <w:bCs/>
        </w:rPr>
        <w:t>Создание эмоционально насыщенных ситуаций.</w:t>
      </w:r>
      <w:r w:rsidRPr="0088539B">
        <w:t xml:space="preserve"> </w:t>
      </w:r>
    </w:p>
    <w:p w14:paraId="4BEE9877" w14:textId="77777777" w:rsidR="002D7073" w:rsidRPr="0088539B" w:rsidRDefault="002D7073" w:rsidP="008A7DDE">
      <w:pPr>
        <w:pStyle w:val="ab"/>
        <w:spacing w:before="0" w:beforeAutospacing="0" w:after="0" w:afterAutospacing="0" w:line="360" w:lineRule="auto"/>
        <w:ind w:firstLine="709"/>
      </w:pPr>
      <w:r w:rsidRPr="0088539B">
        <w:t xml:space="preserve">Сильный заряд эмоций, обходя логичный ум, может вызывать принятие подсознательных, интуитивных и, как следствие, нестандартных решений. </w:t>
      </w:r>
    </w:p>
    <w:p w14:paraId="1B5BEC8B" w14:textId="77777777" w:rsidR="002D7073" w:rsidRPr="0088539B" w:rsidRDefault="002D7073" w:rsidP="002B3088">
      <w:pPr>
        <w:pStyle w:val="ab"/>
        <w:numPr>
          <w:ilvl w:val="0"/>
          <w:numId w:val="14"/>
        </w:numPr>
        <w:spacing w:before="0" w:beforeAutospacing="0" w:after="0" w:afterAutospacing="0" w:line="360" w:lineRule="auto"/>
        <w:ind w:left="0" w:firstLine="709"/>
      </w:pPr>
      <w:r w:rsidRPr="0088539B">
        <w:rPr>
          <w:bCs/>
        </w:rPr>
        <w:t>Применение фактора неопределенности игрового действия путем создания многоальтернативного выбора, лимитирующего время на принятие решений.</w:t>
      </w:r>
      <w:r w:rsidRPr="0088539B">
        <w:t xml:space="preserve"> </w:t>
      </w:r>
    </w:p>
    <w:p w14:paraId="308E45C5" w14:textId="77777777" w:rsidR="002D7073" w:rsidRPr="0088539B" w:rsidRDefault="002D7073" w:rsidP="003D5C38">
      <w:pPr>
        <w:pStyle w:val="ab"/>
        <w:spacing w:before="0" w:beforeAutospacing="0" w:after="0" w:afterAutospacing="0" w:line="360" w:lineRule="auto"/>
        <w:ind w:firstLine="709"/>
      </w:pPr>
      <w:r w:rsidRPr="0088539B">
        <w:t xml:space="preserve">Именно неопределенность (когда ум в замешательстве и не знает, что делать), является ключом к интуитивному поиску и принятию решений (а это всегда точные решения, адекватные игровой ситуации). Это является главной целью упражнений. Создается </w:t>
      </w:r>
      <w:proofErr w:type="spellStart"/>
      <w:r w:rsidRPr="0088539B">
        <w:t>многоальтернативность</w:t>
      </w:r>
      <w:proofErr w:type="spellEnd"/>
      <w:r w:rsidRPr="0088539B">
        <w:t xml:space="preserve"> игровых решений с помощью разных зон, мячей, ворот и заданий. </w:t>
      </w:r>
    </w:p>
    <w:p w14:paraId="5D177606" w14:textId="77777777" w:rsidR="002D7073" w:rsidRPr="0088539B" w:rsidRDefault="002D7073" w:rsidP="003D5C38">
      <w:pPr>
        <w:pStyle w:val="ab"/>
        <w:numPr>
          <w:ilvl w:val="0"/>
          <w:numId w:val="14"/>
        </w:numPr>
        <w:spacing w:before="0" w:beforeAutospacing="0" w:after="0" w:afterAutospacing="0" w:line="360" w:lineRule="auto"/>
        <w:ind w:left="0" w:firstLine="709"/>
      </w:pPr>
      <w:r w:rsidRPr="0088539B">
        <w:rPr>
          <w:bCs/>
        </w:rPr>
        <w:t>Контроль за плотностью игры.</w:t>
      </w:r>
      <w:r w:rsidRPr="0088539B">
        <w:t xml:space="preserve"> </w:t>
      </w:r>
    </w:p>
    <w:p w14:paraId="6817ADC0" w14:textId="77777777" w:rsidR="002D7073" w:rsidRPr="0088539B" w:rsidRDefault="002D7073" w:rsidP="003D5C38">
      <w:pPr>
        <w:pStyle w:val="afffff"/>
      </w:pPr>
      <w:r w:rsidRPr="0088539B">
        <w:t xml:space="preserve">Помимо перечисленного, надо неустанно поощрять нестандартные решения. </w:t>
      </w:r>
    </w:p>
    <w:p w14:paraId="6F719C54" w14:textId="77777777" w:rsidR="002D7073" w:rsidRPr="0088539B" w:rsidRDefault="002D7073" w:rsidP="003D5C38">
      <w:pPr>
        <w:pStyle w:val="afffff"/>
      </w:pPr>
      <w:r w:rsidRPr="0088539B">
        <w:t xml:space="preserve">Применяя эти принципы, мы фактически проводим манипуляции со временем и пространством, искусственно его увеличивая или уменьшая. </w:t>
      </w:r>
    </w:p>
    <w:p w14:paraId="74872CD6" w14:textId="77777777" w:rsidR="002D7073" w:rsidRPr="0088539B" w:rsidRDefault="002D7073" w:rsidP="003D5C38">
      <w:pPr>
        <w:pStyle w:val="afffff"/>
      </w:pPr>
      <w:r w:rsidRPr="0088539B">
        <w:t xml:space="preserve">Вот почему процесс игры всегда надо регулировать с помощью различных ограничительных мер: регламентации количества касаний мяча, выполнение различных ТТД в различных зонах и мячами разными по цвету, соблюдение оптимальных пространственно-временных характеристик путем введения нескольких мячей и игровых зон, количества игроков в зонах. </w:t>
      </w:r>
    </w:p>
    <w:p w14:paraId="4743DF37" w14:textId="77777777" w:rsidR="002D7073" w:rsidRPr="0088539B" w:rsidRDefault="002D7073" w:rsidP="003D5C38">
      <w:pPr>
        <w:spacing w:after="0" w:line="360" w:lineRule="auto"/>
        <w:jc w:val="center"/>
        <w:rPr>
          <w:rFonts w:cs="Times New Roman"/>
          <w:b/>
          <w:sz w:val="24"/>
          <w:szCs w:val="24"/>
        </w:rPr>
      </w:pPr>
      <w:r w:rsidRPr="0088539B">
        <w:rPr>
          <w:rFonts w:cs="Times New Roman"/>
          <w:b/>
          <w:sz w:val="24"/>
          <w:szCs w:val="24"/>
        </w:rPr>
        <w:t>Список литературы</w:t>
      </w:r>
    </w:p>
    <w:p w14:paraId="11D717C0" w14:textId="77777777" w:rsidR="002D7073" w:rsidRPr="0088539B" w:rsidRDefault="002D7073" w:rsidP="003D5C38">
      <w:pPr>
        <w:pStyle w:val="affff6"/>
        <w:numPr>
          <w:ilvl w:val="0"/>
          <w:numId w:val="13"/>
        </w:numPr>
        <w:tabs>
          <w:tab w:val="clear" w:pos="360"/>
          <w:tab w:val="num" w:pos="426"/>
        </w:tabs>
        <w:ind w:left="426" w:hanging="426"/>
        <w:rPr>
          <w:sz w:val="24"/>
          <w:szCs w:val="24"/>
        </w:rPr>
      </w:pPr>
      <w:r w:rsidRPr="0088539B">
        <w:rPr>
          <w:sz w:val="24"/>
          <w:szCs w:val="24"/>
        </w:rPr>
        <w:t xml:space="preserve">Петухов, А.В. Методика формирования индивидуальной технико-тактической подготовки юных футболистов /А.В. Петухов, – </w:t>
      </w:r>
      <w:proofErr w:type="spellStart"/>
      <w:proofErr w:type="gramStart"/>
      <w:r w:rsidRPr="0088539B">
        <w:rPr>
          <w:sz w:val="24"/>
          <w:szCs w:val="24"/>
        </w:rPr>
        <w:t>М.:Спорт</w:t>
      </w:r>
      <w:proofErr w:type="spellEnd"/>
      <w:proofErr w:type="gramEnd"/>
      <w:r w:rsidRPr="0088539B">
        <w:rPr>
          <w:sz w:val="24"/>
          <w:szCs w:val="24"/>
        </w:rPr>
        <w:t>, 2000. – 222 с. ил.</w:t>
      </w:r>
    </w:p>
    <w:p w14:paraId="03B6ECBB" w14:textId="77777777" w:rsidR="002D7073" w:rsidRPr="0088539B" w:rsidRDefault="002D7073" w:rsidP="003D5C38">
      <w:pPr>
        <w:pStyle w:val="affff6"/>
        <w:numPr>
          <w:ilvl w:val="0"/>
          <w:numId w:val="13"/>
        </w:numPr>
        <w:tabs>
          <w:tab w:val="clear" w:pos="360"/>
          <w:tab w:val="num" w:pos="426"/>
        </w:tabs>
        <w:ind w:left="426" w:hanging="426"/>
        <w:rPr>
          <w:sz w:val="24"/>
          <w:szCs w:val="24"/>
        </w:rPr>
      </w:pPr>
      <w:r w:rsidRPr="0088539B">
        <w:rPr>
          <w:sz w:val="24"/>
          <w:szCs w:val="24"/>
        </w:rPr>
        <w:t>Петухов, А.В. Формирование основ индивидуального технико-тактического мастерства юных футболистов. Проблемы и пути решения /А.В. Петухов, М.: Физическая культура и спорт, 2008. – 236 с. ил.</w:t>
      </w:r>
    </w:p>
    <w:p w14:paraId="1BA47C75" w14:textId="77777777" w:rsidR="002D7073" w:rsidRPr="0088539B" w:rsidRDefault="002D7073" w:rsidP="003D5C38">
      <w:pPr>
        <w:pStyle w:val="a3"/>
        <w:numPr>
          <w:ilvl w:val="0"/>
          <w:numId w:val="13"/>
        </w:numPr>
        <w:tabs>
          <w:tab w:val="clear" w:pos="360"/>
          <w:tab w:val="num" w:pos="426"/>
        </w:tabs>
        <w:spacing w:after="0" w:line="360" w:lineRule="auto"/>
        <w:ind w:left="426" w:hanging="426"/>
        <w:rPr>
          <w:color w:val="000000"/>
          <w:sz w:val="24"/>
          <w:szCs w:val="24"/>
        </w:rPr>
      </w:pPr>
      <w:r w:rsidRPr="0088539B">
        <w:rPr>
          <w:sz w:val="24"/>
          <w:szCs w:val="24"/>
        </w:rPr>
        <w:t xml:space="preserve">Теория и методика футбола: учебник /под общ. ред. В.П. Губа, А.В. </w:t>
      </w:r>
      <w:proofErr w:type="spellStart"/>
      <w:r w:rsidRPr="0088539B">
        <w:rPr>
          <w:sz w:val="24"/>
          <w:szCs w:val="24"/>
        </w:rPr>
        <w:t>Лексаков</w:t>
      </w:r>
      <w:proofErr w:type="spellEnd"/>
      <w:r w:rsidRPr="0088539B">
        <w:rPr>
          <w:sz w:val="24"/>
          <w:szCs w:val="24"/>
        </w:rPr>
        <w:t xml:space="preserve">. </w:t>
      </w:r>
      <w:r w:rsidRPr="0088539B">
        <w:rPr>
          <w:snapToGrid w:val="0"/>
          <w:sz w:val="24"/>
          <w:szCs w:val="24"/>
        </w:rPr>
        <w:t>–</w:t>
      </w:r>
      <w:r w:rsidRPr="0088539B">
        <w:rPr>
          <w:sz w:val="24"/>
          <w:szCs w:val="24"/>
        </w:rPr>
        <w:t xml:space="preserve"> М.: Спорт, 2018. – 568 с.      </w:t>
      </w:r>
    </w:p>
    <w:p w14:paraId="104742AA" w14:textId="77777777" w:rsidR="002D7073" w:rsidRPr="0088539B" w:rsidRDefault="002D7073" w:rsidP="003D5C38">
      <w:pPr>
        <w:pStyle w:val="a3"/>
        <w:numPr>
          <w:ilvl w:val="0"/>
          <w:numId w:val="13"/>
        </w:numPr>
        <w:tabs>
          <w:tab w:val="clear" w:pos="360"/>
          <w:tab w:val="num" w:pos="426"/>
        </w:tabs>
        <w:spacing w:after="0" w:line="360" w:lineRule="auto"/>
        <w:ind w:left="426" w:hanging="426"/>
        <w:rPr>
          <w:color w:val="000000"/>
          <w:sz w:val="24"/>
          <w:szCs w:val="24"/>
        </w:rPr>
      </w:pPr>
      <w:r w:rsidRPr="0088539B">
        <w:rPr>
          <w:sz w:val="24"/>
          <w:szCs w:val="24"/>
        </w:rPr>
        <w:t xml:space="preserve">Футбол: Учебник для институтов физической культуры. Под ред. </w:t>
      </w:r>
      <w:proofErr w:type="spellStart"/>
      <w:r w:rsidRPr="0088539B">
        <w:rPr>
          <w:sz w:val="24"/>
          <w:szCs w:val="24"/>
        </w:rPr>
        <w:t>Полишкиса</w:t>
      </w:r>
      <w:proofErr w:type="spellEnd"/>
      <w:r w:rsidRPr="0088539B">
        <w:rPr>
          <w:sz w:val="24"/>
          <w:szCs w:val="24"/>
        </w:rPr>
        <w:t xml:space="preserve"> М.С., </w:t>
      </w:r>
      <w:proofErr w:type="spellStart"/>
      <w:r w:rsidRPr="0088539B">
        <w:rPr>
          <w:sz w:val="24"/>
          <w:szCs w:val="24"/>
        </w:rPr>
        <w:t>Выжгина</w:t>
      </w:r>
      <w:proofErr w:type="spellEnd"/>
      <w:r w:rsidRPr="0088539B">
        <w:rPr>
          <w:sz w:val="24"/>
          <w:szCs w:val="24"/>
        </w:rPr>
        <w:t xml:space="preserve"> В.А. – М.: Физкультура, </w:t>
      </w:r>
      <w:proofErr w:type="gramStart"/>
      <w:r w:rsidRPr="0088539B">
        <w:rPr>
          <w:sz w:val="24"/>
          <w:szCs w:val="24"/>
        </w:rPr>
        <w:t>образование  и</w:t>
      </w:r>
      <w:proofErr w:type="gramEnd"/>
      <w:r w:rsidRPr="0088539B">
        <w:rPr>
          <w:sz w:val="24"/>
          <w:szCs w:val="24"/>
        </w:rPr>
        <w:t xml:space="preserve"> наука, 1999. – 254 с.</w:t>
      </w:r>
    </w:p>
    <w:p w14:paraId="18D5230A" w14:textId="263DC6A2" w:rsidR="002D7073" w:rsidRPr="0088539B" w:rsidRDefault="002D7073" w:rsidP="003D5C38">
      <w:pPr>
        <w:numPr>
          <w:ilvl w:val="0"/>
          <w:numId w:val="13"/>
        </w:numPr>
        <w:tabs>
          <w:tab w:val="clear" w:pos="360"/>
          <w:tab w:val="left" w:pos="-1560"/>
          <w:tab w:val="num" w:pos="426"/>
        </w:tabs>
        <w:spacing w:after="0" w:line="360" w:lineRule="auto"/>
        <w:ind w:left="426" w:hanging="426"/>
        <w:rPr>
          <w:rFonts w:cs="Times New Roman"/>
          <w:sz w:val="24"/>
          <w:szCs w:val="24"/>
        </w:rPr>
      </w:pPr>
      <w:r w:rsidRPr="0088539B">
        <w:rPr>
          <w:rFonts w:eastAsia="Times New Roman" w:cs="Times New Roman"/>
          <w:color w:val="000000"/>
          <w:sz w:val="24"/>
          <w:szCs w:val="24"/>
          <w:shd w:val="clear" w:color="auto" w:fill="FFFFFF"/>
          <w:lang w:eastAsia="ru-RU"/>
        </w:rPr>
        <w:lastRenderedPageBreak/>
        <w:t>Золотарёв А.П. Совершенствование критериев оценки соревнов</w:t>
      </w:r>
      <w:r w:rsidR="008A7DDE">
        <w:rPr>
          <w:rFonts w:eastAsia="Times New Roman" w:cs="Times New Roman"/>
          <w:color w:val="000000"/>
          <w:sz w:val="24"/>
          <w:szCs w:val="24"/>
          <w:shd w:val="clear" w:color="auto" w:fill="FFFFFF"/>
          <w:lang w:eastAsia="ru-RU"/>
        </w:rPr>
        <w:t xml:space="preserve">ательной деятельной активности </w:t>
      </w:r>
      <w:r w:rsidRPr="0088539B">
        <w:rPr>
          <w:rFonts w:eastAsia="Times New Roman" w:cs="Times New Roman"/>
          <w:color w:val="000000"/>
          <w:sz w:val="24"/>
          <w:szCs w:val="24"/>
          <w:shd w:val="clear" w:color="auto" w:fill="FFFFFF"/>
          <w:lang w:eastAsia="ru-RU"/>
        </w:rPr>
        <w:t>высококвалифицированных футболистов /А.П. Золотарёв. – М.: Наука, 2008, 134 с.: ил.</w:t>
      </w:r>
    </w:p>
    <w:p w14:paraId="43AE01B6" w14:textId="77777777" w:rsidR="002D7073" w:rsidRPr="0088539B" w:rsidRDefault="002D7073" w:rsidP="003D5C38">
      <w:pPr>
        <w:numPr>
          <w:ilvl w:val="0"/>
          <w:numId w:val="13"/>
        </w:numPr>
        <w:tabs>
          <w:tab w:val="clear" w:pos="360"/>
          <w:tab w:val="left" w:pos="-1560"/>
          <w:tab w:val="num" w:pos="426"/>
        </w:tabs>
        <w:spacing w:after="0" w:line="360" w:lineRule="auto"/>
        <w:ind w:left="426" w:hanging="426"/>
        <w:rPr>
          <w:rFonts w:cs="Times New Roman"/>
          <w:sz w:val="24"/>
          <w:szCs w:val="24"/>
        </w:rPr>
      </w:pPr>
      <w:proofErr w:type="spellStart"/>
      <w:r w:rsidRPr="0088539B">
        <w:rPr>
          <w:rFonts w:cs="Times New Roman"/>
          <w:sz w:val="24"/>
          <w:szCs w:val="24"/>
        </w:rPr>
        <w:t>Чирва</w:t>
      </w:r>
      <w:proofErr w:type="spellEnd"/>
      <w:r w:rsidRPr="0088539B">
        <w:rPr>
          <w:rFonts w:cs="Times New Roman"/>
          <w:sz w:val="24"/>
          <w:szCs w:val="24"/>
        </w:rPr>
        <w:t>, Б.Г. Футбол. Концепция технической и тактической подготовки ф</w:t>
      </w:r>
      <w:r>
        <w:rPr>
          <w:rFonts w:cs="Times New Roman"/>
          <w:sz w:val="24"/>
          <w:szCs w:val="24"/>
        </w:rPr>
        <w:t xml:space="preserve">утболистов – 2-е изд., </w:t>
      </w:r>
      <w:proofErr w:type="spellStart"/>
      <w:r>
        <w:rPr>
          <w:rFonts w:cs="Times New Roman"/>
          <w:sz w:val="24"/>
          <w:szCs w:val="24"/>
        </w:rPr>
        <w:t>перераб</w:t>
      </w:r>
      <w:proofErr w:type="spellEnd"/>
      <w:proofErr w:type="gramStart"/>
      <w:r>
        <w:rPr>
          <w:rFonts w:cs="Times New Roman"/>
          <w:sz w:val="24"/>
          <w:szCs w:val="24"/>
        </w:rPr>
        <w:t>.</w:t>
      </w:r>
      <w:proofErr w:type="gramEnd"/>
      <w:r>
        <w:rPr>
          <w:rFonts w:cs="Times New Roman"/>
          <w:sz w:val="24"/>
          <w:szCs w:val="24"/>
        </w:rPr>
        <w:t xml:space="preserve"> </w:t>
      </w:r>
      <w:r w:rsidRPr="0088539B">
        <w:rPr>
          <w:rFonts w:cs="Times New Roman"/>
          <w:sz w:val="24"/>
          <w:szCs w:val="24"/>
        </w:rPr>
        <w:t xml:space="preserve">и доп. / Б.Г. </w:t>
      </w:r>
      <w:proofErr w:type="spellStart"/>
      <w:r w:rsidRPr="0088539B">
        <w:rPr>
          <w:rFonts w:cs="Times New Roman"/>
          <w:sz w:val="24"/>
          <w:szCs w:val="24"/>
        </w:rPr>
        <w:t>Чирва</w:t>
      </w:r>
      <w:proofErr w:type="spellEnd"/>
      <w:r w:rsidRPr="0088539B">
        <w:rPr>
          <w:rFonts w:cs="Times New Roman"/>
          <w:sz w:val="24"/>
          <w:szCs w:val="24"/>
        </w:rPr>
        <w:t>. – М.: ТВТ Дивизион, 2015. – 352 с.</w:t>
      </w:r>
    </w:p>
    <w:p w14:paraId="05847D1C" w14:textId="77777777" w:rsidR="002D7073" w:rsidRPr="00C878C9" w:rsidRDefault="002D7073" w:rsidP="002D7073">
      <w:pPr>
        <w:widowControl w:val="0"/>
        <w:spacing w:before="1" w:line="360" w:lineRule="auto"/>
        <w:ind w:right="504" w:firstLine="709"/>
        <w:rPr>
          <w:rFonts w:eastAsia="Times New Roman" w:cs="Times New Roman"/>
          <w:i/>
          <w:iCs/>
          <w:color w:val="000000"/>
          <w:sz w:val="24"/>
          <w:szCs w:val="24"/>
        </w:rPr>
      </w:pPr>
    </w:p>
    <w:p w14:paraId="2C2312E5" w14:textId="46C0546B" w:rsidR="002D7073" w:rsidRDefault="002D7073">
      <w:pPr>
        <w:jc w:val="left"/>
        <w:rPr>
          <w:rFonts w:cs="Times New Roman"/>
          <w:b/>
          <w:bCs/>
          <w:szCs w:val="28"/>
        </w:rPr>
      </w:pPr>
      <w:r>
        <w:rPr>
          <w:rFonts w:cs="Times New Roman"/>
          <w:b/>
          <w:bCs/>
          <w:szCs w:val="28"/>
        </w:rPr>
        <w:br w:type="page"/>
      </w:r>
    </w:p>
    <w:p w14:paraId="3405F13C" w14:textId="70D36173" w:rsidR="002D7073" w:rsidRPr="00C72863" w:rsidRDefault="002D7073" w:rsidP="008A7DDE">
      <w:pPr>
        <w:pStyle w:val="affffb"/>
      </w:pPr>
      <w:bookmarkStart w:id="169" w:name="_Toc69078813"/>
      <w:r w:rsidRPr="00C72863">
        <w:lastRenderedPageBreak/>
        <w:t xml:space="preserve">ОСОБЕННОСТИ ТЕХНИЧЕСКОЙ ПОДГОТОВКИ ЮНЫХ ФУТБОЛИСТОВ РАЗЛИЧНЫХ АМПЛУА НА ЭТАПЕ УГЛУБЛЕННОЙ СПОРТИВНОЙ СПЕЦИАЛИЗАЦИИ (12-13 </w:t>
      </w:r>
      <w:r w:rsidR="007F06A7" w:rsidRPr="00C72863">
        <w:t>ЛЕТ</w:t>
      </w:r>
      <w:r w:rsidRPr="00C72863">
        <w:t>)</w:t>
      </w:r>
      <w:bookmarkEnd w:id="169"/>
    </w:p>
    <w:p w14:paraId="76C07279" w14:textId="7BE0BA87" w:rsidR="005A7ACC" w:rsidRPr="00A504D9" w:rsidRDefault="005A7ACC" w:rsidP="00A504D9">
      <w:pPr>
        <w:pStyle w:val="affffd"/>
      </w:pPr>
      <w:bookmarkStart w:id="170" w:name="_Toc69078814"/>
      <w:r w:rsidRPr="00A504D9">
        <w:t xml:space="preserve">Орлов </w:t>
      </w:r>
      <w:r w:rsidR="00A504D9" w:rsidRPr="00A504D9">
        <w:t>Алексей Викторович</w:t>
      </w:r>
      <w:bookmarkEnd w:id="170"/>
    </w:p>
    <w:p w14:paraId="47CE994D" w14:textId="77777777" w:rsidR="003D5C38" w:rsidRDefault="003D5C38" w:rsidP="003D5C38">
      <w:pPr>
        <w:pStyle w:val="afffff1"/>
        <w:rPr>
          <w:sz w:val="26"/>
          <w:szCs w:val="26"/>
        </w:rPr>
      </w:pPr>
      <w:r>
        <w:t>доцент, кандидат педагогических наук</w:t>
      </w:r>
    </w:p>
    <w:p w14:paraId="5BDBF956" w14:textId="77777777" w:rsidR="003D5C38" w:rsidRPr="0088539B" w:rsidRDefault="003D5C38" w:rsidP="003D5C38">
      <w:pPr>
        <w:pStyle w:val="afffff1"/>
        <w:rPr>
          <w:rFonts w:eastAsia="Times New Roman"/>
          <w:sz w:val="26"/>
          <w:szCs w:val="26"/>
        </w:rPr>
      </w:pPr>
      <w:r w:rsidRPr="003A2228">
        <w:rPr>
          <w:sz w:val="26"/>
          <w:szCs w:val="26"/>
        </w:rPr>
        <w:t>Российский государственный университ</w:t>
      </w:r>
      <w:r>
        <w:rPr>
          <w:sz w:val="26"/>
          <w:szCs w:val="26"/>
        </w:rPr>
        <w:t xml:space="preserve">ет физической культуры, спорта, </w:t>
      </w:r>
      <w:r w:rsidRPr="003A2228">
        <w:rPr>
          <w:sz w:val="26"/>
          <w:szCs w:val="26"/>
        </w:rPr>
        <w:t>молодежи и туризма</w:t>
      </w:r>
      <w:r w:rsidRPr="003A2228">
        <w:rPr>
          <w:b/>
          <w:sz w:val="26"/>
          <w:szCs w:val="26"/>
        </w:rPr>
        <w:t xml:space="preserve"> (</w:t>
      </w:r>
      <w:r w:rsidRPr="003A2228">
        <w:rPr>
          <w:sz w:val="26"/>
          <w:szCs w:val="26"/>
          <w:shd w:val="clear" w:color="auto" w:fill="FFFFFF"/>
        </w:rPr>
        <w:t>ГЦОЛИФК), г. Москва</w:t>
      </w:r>
      <w:r>
        <w:rPr>
          <w:sz w:val="26"/>
          <w:szCs w:val="26"/>
          <w:shd w:val="clear" w:color="auto" w:fill="FFFFFF"/>
        </w:rPr>
        <w:t>, Россия</w:t>
      </w:r>
    </w:p>
    <w:p w14:paraId="18DC5D8B" w14:textId="77777777" w:rsidR="002D7073" w:rsidRPr="004111CC" w:rsidRDefault="002D7073" w:rsidP="008A7DDE">
      <w:pPr>
        <w:pStyle w:val="afffff"/>
      </w:pPr>
      <w:r w:rsidRPr="004111CC">
        <w:rPr>
          <w:b/>
          <w:bCs/>
          <w:iCs/>
        </w:rPr>
        <w:t>А</w:t>
      </w:r>
      <w:r w:rsidRPr="004111CC">
        <w:rPr>
          <w:b/>
          <w:bCs/>
          <w:iCs/>
          <w:spacing w:val="1"/>
        </w:rPr>
        <w:t>нн</w:t>
      </w:r>
      <w:r w:rsidRPr="004111CC">
        <w:rPr>
          <w:b/>
          <w:bCs/>
          <w:iCs/>
        </w:rPr>
        <w:t>от</w:t>
      </w:r>
      <w:r w:rsidRPr="004111CC">
        <w:rPr>
          <w:b/>
          <w:bCs/>
          <w:iCs/>
          <w:spacing w:val="-1"/>
        </w:rPr>
        <w:t>а</w:t>
      </w:r>
      <w:r w:rsidRPr="004111CC">
        <w:rPr>
          <w:b/>
          <w:bCs/>
          <w:iCs/>
        </w:rPr>
        <w:t>ц</w:t>
      </w:r>
      <w:r w:rsidRPr="004111CC">
        <w:rPr>
          <w:b/>
          <w:bCs/>
          <w:iCs/>
          <w:spacing w:val="-1"/>
        </w:rPr>
        <w:t>и</w:t>
      </w:r>
      <w:r w:rsidRPr="004111CC">
        <w:rPr>
          <w:b/>
          <w:bCs/>
          <w:iCs/>
          <w:spacing w:val="1"/>
        </w:rPr>
        <w:t>я</w:t>
      </w:r>
      <w:r w:rsidRPr="004111CC">
        <w:rPr>
          <w:iCs/>
        </w:rPr>
        <w:t xml:space="preserve">. </w:t>
      </w:r>
      <w:r w:rsidRPr="004111CC">
        <w:t xml:space="preserve">В российских спортивных школах разработаны одни из самых лучших методик обучения и спортивной подготовки в футболе. Многие начинающие тренеры отказываются от них и тем самым забывают об оздоровительной и педагогической направленности физического воспитания. В связи с этим, у молодых игроков все чаще стали появляться микротравмы в коленных, локтевых и голеностопных суставах, которые в дальнейшем мешают в развитии профессионального футболиста. </w:t>
      </w:r>
    </w:p>
    <w:p w14:paraId="0B543866" w14:textId="77777777" w:rsidR="002D7073" w:rsidRPr="004111CC" w:rsidRDefault="002D7073" w:rsidP="002D7073">
      <w:pPr>
        <w:spacing w:after="3" w:line="360" w:lineRule="auto"/>
        <w:ind w:firstLine="709"/>
        <w:rPr>
          <w:rFonts w:eastAsia="Times New Roman" w:cs="Times New Roman"/>
          <w:sz w:val="24"/>
          <w:szCs w:val="24"/>
        </w:rPr>
      </w:pPr>
    </w:p>
    <w:p w14:paraId="3904459F" w14:textId="75E5679E" w:rsidR="002D7073" w:rsidRPr="00C72863" w:rsidRDefault="002D7073" w:rsidP="008A7DDE">
      <w:pPr>
        <w:pStyle w:val="afffff"/>
        <w:rPr>
          <w:b/>
        </w:rPr>
      </w:pPr>
      <w:r w:rsidRPr="00C72863">
        <w:t>Целью исследования было обозначено</w:t>
      </w:r>
      <w:r w:rsidRPr="00C72863">
        <w:rPr>
          <w:b/>
        </w:rPr>
        <w:t xml:space="preserve"> </w:t>
      </w:r>
      <w:r w:rsidRPr="00C72863">
        <w:t>совершенствование элементов технической подготовки на основе разработанного комплекса упражнений и определение его эффективности в практике технической подготовки юных футболистов различных амплуа.</w:t>
      </w:r>
    </w:p>
    <w:p w14:paraId="73EFB0D0" w14:textId="7CC51CB8" w:rsidR="002D7073" w:rsidRPr="00C72863" w:rsidRDefault="002D7073" w:rsidP="008A7DDE">
      <w:pPr>
        <w:pStyle w:val="afffff"/>
      </w:pPr>
      <w:r w:rsidRPr="00C72863">
        <w:t>Объектом исследования определен тренировочный процесс юных футболистов 12-13 лет в условиях футбольной спортивной школы.</w:t>
      </w:r>
    </w:p>
    <w:p w14:paraId="4D5F036A" w14:textId="77777777" w:rsidR="002D7073" w:rsidRPr="00C72863" w:rsidRDefault="002D7073" w:rsidP="008A7DDE">
      <w:pPr>
        <w:pStyle w:val="afffff"/>
      </w:pPr>
      <w:r w:rsidRPr="00C72863">
        <w:t xml:space="preserve">Предметом исследования является методика углубленного освоения </w:t>
      </w:r>
      <w:r>
        <w:t xml:space="preserve">приемов техники владения мячом </w:t>
      </w:r>
      <w:r w:rsidRPr="00C72863">
        <w:t>юными футболистами 12-13 лет различных амплуа.</w:t>
      </w:r>
    </w:p>
    <w:p w14:paraId="5112C9E8" w14:textId="77777777" w:rsidR="002D7073" w:rsidRPr="00C72863" w:rsidRDefault="002D7073" w:rsidP="008A7DDE">
      <w:pPr>
        <w:pStyle w:val="afffff"/>
      </w:pPr>
      <w:r>
        <w:t xml:space="preserve">Исходя из цели </w:t>
      </w:r>
      <w:r w:rsidRPr="00C72863">
        <w:t>исследования, были сформулированы основные задачи:</w:t>
      </w:r>
    </w:p>
    <w:p w14:paraId="58D89F4C" w14:textId="77777777" w:rsidR="002D7073" w:rsidRPr="00C72863" w:rsidRDefault="002D7073" w:rsidP="002B3088">
      <w:pPr>
        <w:pStyle w:val="a3"/>
        <w:numPr>
          <w:ilvl w:val="0"/>
          <w:numId w:val="16"/>
        </w:numPr>
        <w:spacing w:after="0" w:line="360" w:lineRule="auto"/>
        <w:ind w:left="0" w:firstLine="709"/>
        <w:rPr>
          <w:sz w:val="24"/>
          <w:szCs w:val="24"/>
        </w:rPr>
      </w:pPr>
      <w:r w:rsidRPr="00C72863">
        <w:rPr>
          <w:sz w:val="24"/>
          <w:szCs w:val="24"/>
        </w:rPr>
        <w:t>Разработать комплекс упражнений технической подготовки для юных футболистов 12-13 лет различного амплуа на основе федерального стандарта спортивной подготовки по виду спорта «футбол»</w:t>
      </w:r>
    </w:p>
    <w:p w14:paraId="09641488" w14:textId="77777777" w:rsidR="002D7073" w:rsidRPr="00C72863" w:rsidRDefault="002D7073" w:rsidP="002B3088">
      <w:pPr>
        <w:pStyle w:val="a3"/>
        <w:numPr>
          <w:ilvl w:val="0"/>
          <w:numId w:val="16"/>
        </w:numPr>
        <w:spacing w:after="0" w:line="360" w:lineRule="auto"/>
        <w:ind w:left="0" w:firstLine="709"/>
        <w:rPr>
          <w:sz w:val="24"/>
          <w:szCs w:val="24"/>
        </w:rPr>
      </w:pPr>
      <w:r w:rsidRPr="00C72863">
        <w:rPr>
          <w:sz w:val="24"/>
          <w:szCs w:val="24"/>
        </w:rPr>
        <w:t>Сравнить антропометрические показатели юных футболистов различных амплуа.</w:t>
      </w:r>
    </w:p>
    <w:p w14:paraId="5F746ACA" w14:textId="77777777" w:rsidR="002D7073" w:rsidRPr="004111CC" w:rsidRDefault="002D7073" w:rsidP="002B3088">
      <w:pPr>
        <w:pStyle w:val="a3"/>
        <w:numPr>
          <w:ilvl w:val="0"/>
          <w:numId w:val="16"/>
        </w:numPr>
        <w:spacing w:after="0" w:line="360" w:lineRule="auto"/>
        <w:ind w:left="0" w:firstLine="709"/>
        <w:rPr>
          <w:sz w:val="24"/>
          <w:szCs w:val="24"/>
        </w:rPr>
      </w:pPr>
      <w:r w:rsidRPr="00C72863">
        <w:rPr>
          <w:sz w:val="24"/>
          <w:szCs w:val="24"/>
        </w:rPr>
        <w:t>Определить эффективность разработанного комплекса упражнений технической подготовки.</w:t>
      </w:r>
    </w:p>
    <w:p w14:paraId="1031A8DE" w14:textId="77777777" w:rsidR="002D7073" w:rsidRPr="00C72863" w:rsidRDefault="002D7073" w:rsidP="008A7DDE">
      <w:pPr>
        <w:pStyle w:val="afffff"/>
      </w:pPr>
      <w:r w:rsidRPr="00C72863">
        <w:t>Для решения поставленных задач мы использовали следующие методы исследования:</w:t>
      </w:r>
    </w:p>
    <w:p w14:paraId="5C280C30" w14:textId="77777777" w:rsidR="002D7073" w:rsidRPr="00C72863" w:rsidRDefault="002D7073" w:rsidP="002B3088">
      <w:pPr>
        <w:pStyle w:val="a3"/>
        <w:numPr>
          <w:ilvl w:val="0"/>
          <w:numId w:val="15"/>
        </w:numPr>
        <w:spacing w:after="0" w:line="360" w:lineRule="auto"/>
        <w:ind w:left="0" w:firstLine="709"/>
        <w:rPr>
          <w:sz w:val="24"/>
          <w:szCs w:val="24"/>
        </w:rPr>
      </w:pPr>
      <w:r w:rsidRPr="00C72863">
        <w:rPr>
          <w:sz w:val="24"/>
          <w:szCs w:val="24"/>
        </w:rPr>
        <w:t>Анализ литературных источников.</w:t>
      </w:r>
    </w:p>
    <w:p w14:paraId="0768687B" w14:textId="77777777" w:rsidR="002D7073" w:rsidRPr="00C72863" w:rsidRDefault="002D7073" w:rsidP="002B3088">
      <w:pPr>
        <w:pStyle w:val="a3"/>
        <w:numPr>
          <w:ilvl w:val="0"/>
          <w:numId w:val="15"/>
        </w:numPr>
        <w:spacing w:after="0" w:line="360" w:lineRule="auto"/>
        <w:ind w:left="0" w:firstLine="709"/>
        <w:rPr>
          <w:sz w:val="24"/>
          <w:szCs w:val="24"/>
        </w:rPr>
      </w:pPr>
      <w:r w:rsidRPr="00C72863">
        <w:rPr>
          <w:sz w:val="24"/>
          <w:szCs w:val="24"/>
        </w:rPr>
        <w:t>Педагогические наблюдения.</w:t>
      </w:r>
    </w:p>
    <w:p w14:paraId="4B7CDE65" w14:textId="77777777" w:rsidR="002D7073" w:rsidRPr="00C72863" w:rsidRDefault="002D7073" w:rsidP="002B3088">
      <w:pPr>
        <w:pStyle w:val="a3"/>
        <w:numPr>
          <w:ilvl w:val="0"/>
          <w:numId w:val="15"/>
        </w:numPr>
        <w:spacing w:after="0" w:line="360" w:lineRule="auto"/>
        <w:ind w:left="0" w:firstLine="709"/>
        <w:rPr>
          <w:sz w:val="24"/>
          <w:szCs w:val="24"/>
        </w:rPr>
      </w:pPr>
      <w:r w:rsidRPr="00C72863">
        <w:rPr>
          <w:sz w:val="24"/>
          <w:szCs w:val="24"/>
        </w:rPr>
        <w:t>Педагогический эксперимент.</w:t>
      </w:r>
    </w:p>
    <w:p w14:paraId="106CACE0" w14:textId="77777777" w:rsidR="002D7073" w:rsidRPr="00C72863" w:rsidRDefault="002D7073" w:rsidP="002B3088">
      <w:pPr>
        <w:pStyle w:val="a3"/>
        <w:numPr>
          <w:ilvl w:val="0"/>
          <w:numId w:val="15"/>
        </w:numPr>
        <w:spacing w:after="0" w:line="360" w:lineRule="auto"/>
        <w:ind w:left="0" w:firstLine="709"/>
        <w:rPr>
          <w:sz w:val="24"/>
          <w:szCs w:val="24"/>
        </w:rPr>
      </w:pPr>
      <w:r w:rsidRPr="00C72863">
        <w:rPr>
          <w:sz w:val="24"/>
          <w:szCs w:val="24"/>
        </w:rPr>
        <w:lastRenderedPageBreak/>
        <w:t>Тестирование технической подготовки и антропометрических характеристик юных футболистов различных амплуа.</w:t>
      </w:r>
    </w:p>
    <w:p w14:paraId="3430BB3B" w14:textId="77777777" w:rsidR="002D7073" w:rsidRPr="00C72863" w:rsidRDefault="002D7073" w:rsidP="002B3088">
      <w:pPr>
        <w:pStyle w:val="a3"/>
        <w:numPr>
          <w:ilvl w:val="0"/>
          <w:numId w:val="15"/>
        </w:numPr>
        <w:spacing w:after="0" w:line="360" w:lineRule="auto"/>
        <w:ind w:left="0" w:firstLine="709"/>
        <w:rPr>
          <w:sz w:val="24"/>
          <w:szCs w:val="24"/>
        </w:rPr>
      </w:pPr>
      <w:r w:rsidRPr="00C72863">
        <w:rPr>
          <w:sz w:val="24"/>
          <w:szCs w:val="24"/>
        </w:rPr>
        <w:t>Методы математической статистики.</w:t>
      </w:r>
    </w:p>
    <w:p w14:paraId="4C8BA691" w14:textId="77777777" w:rsidR="002D7073" w:rsidRPr="008A7DDE" w:rsidRDefault="002D7073" w:rsidP="008A7DDE">
      <w:pPr>
        <w:pStyle w:val="afffff"/>
      </w:pPr>
      <w:r w:rsidRPr="008A7DDE">
        <w:t xml:space="preserve">Для проведения педагогического эксперимента были определены экспериментальная и контрольная группа спортсменов. </w:t>
      </w:r>
    </w:p>
    <w:p w14:paraId="2481E43D" w14:textId="77777777" w:rsidR="002D7073" w:rsidRPr="008A7DDE" w:rsidRDefault="002D7073" w:rsidP="008A7DDE">
      <w:pPr>
        <w:pStyle w:val="afffff"/>
      </w:pPr>
      <w:r w:rsidRPr="008A7DDE">
        <w:t>Контрольная группа занималась по традиционной методике в СШОР «Металлист» (Королёв, Московская область).</w:t>
      </w:r>
    </w:p>
    <w:p w14:paraId="261DD0A7" w14:textId="77777777" w:rsidR="002D7073" w:rsidRPr="008A7DDE" w:rsidRDefault="002D7073" w:rsidP="008A7DDE">
      <w:pPr>
        <w:pStyle w:val="afffff"/>
      </w:pPr>
      <w:r w:rsidRPr="008A7DDE">
        <w:t xml:space="preserve">Экспериментальная группа занималась по разработанной нами методике технической подготовки в СШ «Крылья Советов» (Москва). </w:t>
      </w:r>
    </w:p>
    <w:p w14:paraId="60DA5DFF" w14:textId="77777777" w:rsidR="002D7073" w:rsidRPr="008A7DDE" w:rsidRDefault="002D7073" w:rsidP="008A7DDE">
      <w:pPr>
        <w:pStyle w:val="afffff"/>
      </w:pPr>
      <w:r w:rsidRPr="008A7DDE">
        <w:t xml:space="preserve">Экспериментальная и контрольная группы насчитывали в своем составе по 16 спортсменов (6 полузащитников, 5 нападающих, 5 защитников). Возраст спортсменов – 12-13 лет. </w:t>
      </w:r>
    </w:p>
    <w:p w14:paraId="3454FCD8" w14:textId="77777777" w:rsidR="002D7073" w:rsidRPr="008A7DDE" w:rsidRDefault="002D7073" w:rsidP="008A7DDE">
      <w:pPr>
        <w:pStyle w:val="afffff"/>
      </w:pPr>
      <w:r w:rsidRPr="008A7DDE">
        <w:t xml:space="preserve">На основе федерального стандарта спортивной подготовки по виду спорта «футбол» были разработаны комплексы специальных упражнений для совершенствования приемов техники владения мячом для футболистов на этапе углубленной специализации. </w:t>
      </w:r>
    </w:p>
    <w:p w14:paraId="3B74B1F3" w14:textId="77777777" w:rsidR="002D7073" w:rsidRPr="008A7DDE" w:rsidRDefault="002D7073" w:rsidP="008A7DDE">
      <w:pPr>
        <w:pStyle w:val="afffff"/>
      </w:pPr>
      <w:r w:rsidRPr="008A7DDE">
        <w:t>Нами было представлено 10 упражнений для игроков зашиты, 10 упражнений для игроков нападения, 10 упражнений для игроков полузащиты. Тренировочные комплексы были внесены в месячные планы-графики тренировочных занятий.</w:t>
      </w:r>
    </w:p>
    <w:p w14:paraId="06DB9C0F" w14:textId="77777777" w:rsidR="002D7073" w:rsidRPr="008A7DDE" w:rsidRDefault="002D7073" w:rsidP="008A7DDE">
      <w:pPr>
        <w:pStyle w:val="afffff"/>
        <w:rPr>
          <w:b/>
        </w:rPr>
      </w:pPr>
      <w:r w:rsidRPr="008A7DDE">
        <w:rPr>
          <w:b/>
        </w:rPr>
        <w:t>В конце эксперимента был проведен сравнительный анализ антропометрических показателей роста и веса юных футболистов различных амплуа:</w:t>
      </w:r>
    </w:p>
    <w:p w14:paraId="31FEAAB1" w14:textId="77777777" w:rsidR="002D7073" w:rsidRPr="00C72863" w:rsidRDefault="002D7073" w:rsidP="008A7DDE">
      <w:pPr>
        <w:pStyle w:val="afffff"/>
      </w:pPr>
      <w:r w:rsidRPr="00C72863">
        <w:t>Антропометрические показатели игроков защиты: рост- M= 171,8; δ= 1,76; Ѵ= 1,02%; вес- M=65,6; δ=5,84; Ѵ=3,3%</w:t>
      </w:r>
    </w:p>
    <w:p w14:paraId="11E70778" w14:textId="77777777" w:rsidR="002D7073" w:rsidRPr="00C72863" w:rsidRDefault="002D7073" w:rsidP="008A7DDE">
      <w:pPr>
        <w:pStyle w:val="afffff"/>
      </w:pPr>
      <w:r w:rsidRPr="00C72863">
        <w:t>Антропометрические показатели игроков полузащиты: рост- M=165,5; δ= 4,36; Ѵ= 2,6%; вес- M= 59; δ=4,8; Ѵ=8%</w:t>
      </w:r>
    </w:p>
    <w:p w14:paraId="67163ECA" w14:textId="77777777" w:rsidR="002D7073" w:rsidRPr="00C72863" w:rsidRDefault="002D7073" w:rsidP="008A7DDE">
      <w:pPr>
        <w:pStyle w:val="afffff"/>
      </w:pPr>
      <w:r w:rsidRPr="00C72863">
        <w:t>Антропометрические показатели игроков нападения: рост- M= 157,4; δ= 9,44; Ѵ= 6%; вес- M= 54,8; δ= 1,76; Ѵ= 3,2%</w:t>
      </w:r>
    </w:p>
    <w:p w14:paraId="5B73AE10" w14:textId="77777777" w:rsidR="002D7073" w:rsidRPr="00C72863" w:rsidRDefault="002D7073" w:rsidP="008A7DDE">
      <w:pPr>
        <w:pStyle w:val="afffff"/>
      </w:pPr>
      <w:r w:rsidRPr="00C72863">
        <w:t xml:space="preserve"> Расчеты позволяют сделать вывод о том, что у игроков защиты самый высокий показатель роста и веса. У игроков полузащиты средний показатель роста и веса. У игроков нападения самый маленький показатель роста и веса.</w:t>
      </w:r>
    </w:p>
    <w:p w14:paraId="7FE97E1D" w14:textId="77777777" w:rsidR="002D7073" w:rsidRPr="00C72863" w:rsidRDefault="002D7073" w:rsidP="008A7DDE">
      <w:pPr>
        <w:pStyle w:val="afffff"/>
      </w:pPr>
      <w:r w:rsidRPr="00C72863">
        <w:t xml:space="preserve">Для определения </w:t>
      </w:r>
      <w:proofErr w:type="gramStart"/>
      <w:r w:rsidRPr="00C72863">
        <w:t>эффективности разработанного комплекса упражнений</w:t>
      </w:r>
      <w:proofErr w:type="gramEnd"/>
      <w:r w:rsidRPr="00C72863">
        <w:t xml:space="preserve"> направленного на совершенствование приемов техники владения мячом юными футболистами различных амплуа было проведено сравнение результатов тестирования в экспериментальной и контрольной группе. Расчет достоверности результатов рассчитывали по </w:t>
      </w:r>
      <w:r w:rsidRPr="00C72863">
        <w:rPr>
          <w:lang w:val="en-US"/>
        </w:rPr>
        <w:t>U</w:t>
      </w:r>
      <w:r w:rsidRPr="00C72863">
        <w:t>- критерию Манна-Уитни.</w:t>
      </w:r>
    </w:p>
    <w:p w14:paraId="3B982ABA" w14:textId="77777777" w:rsidR="002D7073" w:rsidRPr="00C72863" w:rsidRDefault="002D7073" w:rsidP="008A7DDE">
      <w:pPr>
        <w:pStyle w:val="afffff"/>
      </w:pPr>
      <w:r w:rsidRPr="00C72863">
        <w:lastRenderedPageBreak/>
        <w:t>Сравнивая результаты измерений в контрольной и экспериментальной группах, мы видим, что в начале исследования группы находились на одном уровне технической подготовленности. В конце исследования в экспериментальной группе значительно выросли результаты по сравнению с контрольной группой.</w:t>
      </w:r>
    </w:p>
    <w:p w14:paraId="57ABF5B7" w14:textId="77777777" w:rsidR="002D7073" w:rsidRPr="008A7DDE" w:rsidRDefault="002D7073" w:rsidP="008A7DDE">
      <w:pPr>
        <w:pStyle w:val="afffff"/>
        <w:rPr>
          <w:b/>
        </w:rPr>
      </w:pPr>
      <w:r w:rsidRPr="008A7DDE">
        <w:rPr>
          <w:b/>
        </w:rPr>
        <w:t>Результаты проверки достоверности различий результатов контрольной и экспериментальной групп по комплексу тестов технической подготовленности в конце исследования:</w:t>
      </w:r>
    </w:p>
    <w:p w14:paraId="7AFE46A4" w14:textId="77777777" w:rsidR="002D7073" w:rsidRPr="00C72863" w:rsidRDefault="002D7073" w:rsidP="008A7DDE">
      <w:pPr>
        <w:pStyle w:val="afffff"/>
      </w:pPr>
      <w:r w:rsidRPr="00C72863">
        <w:t xml:space="preserve">- Удар по мячу на дальность: </w:t>
      </w:r>
      <w:proofErr w:type="spellStart"/>
      <w:r w:rsidRPr="00C72863">
        <w:t>Тх</w:t>
      </w:r>
      <w:proofErr w:type="spellEnd"/>
      <w:r w:rsidRPr="00C72863">
        <w:t xml:space="preserve">= 37; </w:t>
      </w:r>
      <w:r w:rsidRPr="00C72863">
        <w:rPr>
          <w:lang w:val="en-US"/>
        </w:rPr>
        <w:t>U</w:t>
      </w:r>
      <w:proofErr w:type="spellStart"/>
      <w:r w:rsidRPr="00C72863">
        <w:t>эмп</w:t>
      </w:r>
      <w:proofErr w:type="spellEnd"/>
      <w:r w:rsidRPr="00C72863">
        <w:t xml:space="preserve">=3; </w:t>
      </w:r>
      <w:r w:rsidRPr="00C72863">
        <w:rPr>
          <w:lang w:val="en-US"/>
        </w:rPr>
        <w:t>U</w:t>
      </w:r>
      <w:proofErr w:type="spellStart"/>
      <w:r w:rsidRPr="00C72863">
        <w:t>кр</w:t>
      </w:r>
      <w:proofErr w:type="spellEnd"/>
      <w:r w:rsidRPr="00C72863">
        <w:t xml:space="preserve">= 4; </w:t>
      </w:r>
      <w:proofErr w:type="spellStart"/>
      <w:r w:rsidRPr="00C72863">
        <w:t>Uэмп</w:t>
      </w:r>
      <w:proofErr w:type="spellEnd"/>
      <w:r w:rsidRPr="00C72863">
        <w:t xml:space="preserve"> &lt;</w:t>
      </w:r>
      <w:proofErr w:type="spellStart"/>
      <w:r w:rsidRPr="00C72863">
        <w:t>Uкр</w:t>
      </w:r>
      <w:proofErr w:type="spellEnd"/>
      <w:r w:rsidRPr="00C72863">
        <w:t xml:space="preserve"> - различия результатов тестирования достоверны и существенны в пользу экспериментальной группы.</w:t>
      </w:r>
    </w:p>
    <w:p w14:paraId="07E907A1" w14:textId="77777777" w:rsidR="002D7073" w:rsidRPr="00C72863" w:rsidRDefault="002D7073" w:rsidP="008A7DDE">
      <w:pPr>
        <w:pStyle w:val="afffff"/>
      </w:pPr>
      <w:r w:rsidRPr="00C72863">
        <w:t xml:space="preserve">- Вбрасывание мяча на дальность: </w:t>
      </w:r>
      <w:proofErr w:type="spellStart"/>
      <w:r w:rsidRPr="00C72863">
        <w:t>Тх</w:t>
      </w:r>
      <w:proofErr w:type="spellEnd"/>
      <w:r w:rsidRPr="00C72863">
        <w:t xml:space="preserve">= 28; </w:t>
      </w:r>
      <w:proofErr w:type="spellStart"/>
      <w:r w:rsidRPr="00C72863">
        <w:t>Uэмп</w:t>
      </w:r>
      <w:proofErr w:type="spellEnd"/>
      <w:r w:rsidRPr="00C72863">
        <w:t xml:space="preserve">=3; </w:t>
      </w:r>
      <w:proofErr w:type="spellStart"/>
      <w:r w:rsidRPr="00C72863">
        <w:t>Uкр</w:t>
      </w:r>
      <w:proofErr w:type="spellEnd"/>
      <w:r w:rsidRPr="00C72863">
        <w:t xml:space="preserve">= 4; </w:t>
      </w:r>
      <w:proofErr w:type="spellStart"/>
      <w:r w:rsidRPr="00C72863">
        <w:t>Uэмп</w:t>
      </w:r>
      <w:proofErr w:type="spellEnd"/>
      <w:r w:rsidRPr="00C72863">
        <w:t xml:space="preserve"> &lt;</w:t>
      </w:r>
      <w:proofErr w:type="spellStart"/>
      <w:r w:rsidRPr="00C72863">
        <w:t>Uкр</w:t>
      </w:r>
      <w:proofErr w:type="spellEnd"/>
      <w:r w:rsidRPr="00C72863">
        <w:t xml:space="preserve"> - различия результатов тестирования достоверны и существенны в пользу экспериментальной группы.</w:t>
      </w:r>
    </w:p>
    <w:p w14:paraId="11D65D52" w14:textId="77777777" w:rsidR="002D7073" w:rsidRPr="00C72863" w:rsidRDefault="002D7073" w:rsidP="008A7DDE">
      <w:pPr>
        <w:pStyle w:val="afffff"/>
      </w:pPr>
      <w:r w:rsidRPr="00C72863">
        <w:t xml:space="preserve">- Ведение мяча 30 метров: </w:t>
      </w:r>
      <w:proofErr w:type="spellStart"/>
      <w:r w:rsidRPr="00C72863">
        <w:t>Тх</w:t>
      </w:r>
      <w:proofErr w:type="spellEnd"/>
      <w:r w:rsidRPr="00C72863">
        <w:t xml:space="preserve">= 51; </w:t>
      </w:r>
      <w:proofErr w:type="spellStart"/>
      <w:r w:rsidRPr="00C72863">
        <w:t>Uэмп</w:t>
      </w:r>
      <w:proofErr w:type="spellEnd"/>
      <w:r w:rsidRPr="00C72863">
        <w:t xml:space="preserve">=6; </w:t>
      </w:r>
      <w:proofErr w:type="spellStart"/>
      <w:r w:rsidRPr="00C72863">
        <w:t>Uкр</w:t>
      </w:r>
      <w:proofErr w:type="spellEnd"/>
      <w:r w:rsidRPr="00C72863">
        <w:t xml:space="preserve">= 7; </w:t>
      </w:r>
      <w:proofErr w:type="spellStart"/>
      <w:r w:rsidRPr="00C72863">
        <w:t>Uэмп</w:t>
      </w:r>
      <w:proofErr w:type="spellEnd"/>
      <w:r w:rsidRPr="00C72863">
        <w:t xml:space="preserve"> &lt;</w:t>
      </w:r>
      <w:proofErr w:type="spellStart"/>
      <w:r w:rsidRPr="00C72863">
        <w:t>Uкр</w:t>
      </w:r>
      <w:proofErr w:type="spellEnd"/>
      <w:r w:rsidRPr="00C72863">
        <w:t xml:space="preserve"> - различия результатов тестирования достоверны и существенны в пользу экспериментальной группы.</w:t>
      </w:r>
    </w:p>
    <w:p w14:paraId="67C6BE3F" w14:textId="77777777" w:rsidR="002D7073" w:rsidRPr="00C72863" w:rsidRDefault="002D7073" w:rsidP="008A7DDE">
      <w:pPr>
        <w:pStyle w:val="afffff"/>
      </w:pPr>
      <w:r w:rsidRPr="00C72863">
        <w:t xml:space="preserve">- Обводка стоек и удар по воротам: </w:t>
      </w:r>
      <w:proofErr w:type="spellStart"/>
      <w:r w:rsidRPr="00C72863">
        <w:t>Тх</w:t>
      </w:r>
      <w:proofErr w:type="spellEnd"/>
      <w:r w:rsidRPr="00C72863">
        <w:t xml:space="preserve">= 51; </w:t>
      </w:r>
      <w:proofErr w:type="spellStart"/>
      <w:r w:rsidRPr="00C72863">
        <w:t>Uэмп</w:t>
      </w:r>
      <w:proofErr w:type="spellEnd"/>
      <w:r w:rsidRPr="00C72863">
        <w:t xml:space="preserve">=6; </w:t>
      </w:r>
      <w:proofErr w:type="spellStart"/>
      <w:r w:rsidRPr="00C72863">
        <w:t>Uкр</w:t>
      </w:r>
      <w:proofErr w:type="spellEnd"/>
      <w:r w:rsidRPr="00C72863">
        <w:t xml:space="preserve">= 7; </w:t>
      </w:r>
      <w:proofErr w:type="spellStart"/>
      <w:r w:rsidRPr="00C72863">
        <w:t>Uэмп</w:t>
      </w:r>
      <w:proofErr w:type="spellEnd"/>
      <w:r w:rsidRPr="00C72863">
        <w:t xml:space="preserve"> &lt;</w:t>
      </w:r>
      <w:proofErr w:type="spellStart"/>
      <w:r w:rsidRPr="00C72863">
        <w:t>Uкр</w:t>
      </w:r>
      <w:proofErr w:type="spellEnd"/>
      <w:r w:rsidRPr="00C72863">
        <w:t xml:space="preserve"> - различия результатов тестирования достоверны и существенны в пользу экспериментальной группы.</w:t>
      </w:r>
    </w:p>
    <w:p w14:paraId="4E7D5E36" w14:textId="77777777" w:rsidR="002D7073" w:rsidRPr="00C72863" w:rsidRDefault="002D7073" w:rsidP="008A7DDE">
      <w:pPr>
        <w:pStyle w:val="afffff"/>
      </w:pPr>
      <w:r w:rsidRPr="00C72863">
        <w:t xml:space="preserve">- Жонглирование мячом: </w:t>
      </w:r>
      <w:proofErr w:type="spellStart"/>
      <w:r w:rsidRPr="00C72863">
        <w:t>Тх</w:t>
      </w:r>
      <w:proofErr w:type="spellEnd"/>
      <w:r w:rsidRPr="00C72863">
        <w:t xml:space="preserve">= 33; </w:t>
      </w:r>
      <w:proofErr w:type="spellStart"/>
      <w:r w:rsidRPr="00C72863">
        <w:t>Uэмп</w:t>
      </w:r>
      <w:proofErr w:type="spellEnd"/>
      <w:r w:rsidRPr="00C72863">
        <w:t xml:space="preserve">= 3; </w:t>
      </w:r>
      <w:proofErr w:type="spellStart"/>
      <w:r w:rsidRPr="00C72863">
        <w:t>Uкр</w:t>
      </w:r>
      <w:proofErr w:type="spellEnd"/>
      <w:r w:rsidRPr="00C72863">
        <w:t xml:space="preserve">= 4; </w:t>
      </w:r>
      <w:proofErr w:type="spellStart"/>
      <w:r w:rsidRPr="00C72863">
        <w:t>Uэмп</w:t>
      </w:r>
      <w:proofErr w:type="spellEnd"/>
      <w:r w:rsidRPr="00C72863">
        <w:t xml:space="preserve"> &lt;</w:t>
      </w:r>
      <w:proofErr w:type="spellStart"/>
      <w:r w:rsidRPr="00C72863">
        <w:t>Uкр</w:t>
      </w:r>
      <w:proofErr w:type="spellEnd"/>
      <w:r w:rsidRPr="00C72863">
        <w:t xml:space="preserve"> - различия результатов тестирования достоверны и существенны в пользу экспериментальной группы.</w:t>
      </w:r>
    </w:p>
    <w:p w14:paraId="3A9429F7" w14:textId="77777777" w:rsidR="002D7073" w:rsidRPr="00C72863" w:rsidRDefault="002D7073" w:rsidP="008A7DDE">
      <w:pPr>
        <w:pStyle w:val="afffff"/>
      </w:pPr>
      <w:r w:rsidRPr="00C72863">
        <w:t xml:space="preserve">- Удар по мячу на точность: </w:t>
      </w:r>
      <w:proofErr w:type="spellStart"/>
      <w:r w:rsidRPr="00C72863">
        <w:t>Тх</w:t>
      </w:r>
      <w:proofErr w:type="spellEnd"/>
      <w:r w:rsidRPr="00C72863">
        <w:t xml:space="preserve">= 37; </w:t>
      </w:r>
      <w:proofErr w:type="spellStart"/>
      <w:r w:rsidRPr="00C72863">
        <w:t>Uэмп</w:t>
      </w:r>
      <w:proofErr w:type="spellEnd"/>
      <w:r w:rsidRPr="00C72863">
        <w:t xml:space="preserve">= 3; </w:t>
      </w:r>
      <w:proofErr w:type="spellStart"/>
      <w:r w:rsidRPr="00C72863">
        <w:t>Uкр</w:t>
      </w:r>
      <w:proofErr w:type="spellEnd"/>
      <w:r w:rsidRPr="00C72863">
        <w:t xml:space="preserve">= 4; </w:t>
      </w:r>
      <w:proofErr w:type="spellStart"/>
      <w:r w:rsidRPr="00C72863">
        <w:t>Uэмп</w:t>
      </w:r>
      <w:proofErr w:type="spellEnd"/>
      <w:r w:rsidRPr="00C72863">
        <w:t xml:space="preserve"> &lt;</w:t>
      </w:r>
      <w:proofErr w:type="spellStart"/>
      <w:r w:rsidRPr="00C72863">
        <w:t>Uкр</w:t>
      </w:r>
      <w:proofErr w:type="spellEnd"/>
      <w:r w:rsidRPr="00C72863">
        <w:t xml:space="preserve"> - различия результатов тестирования достоверны и существенны в пользу экспериментальной группы.</w:t>
      </w:r>
    </w:p>
    <w:p w14:paraId="611AB53B" w14:textId="36C06B7B" w:rsidR="002D7073" w:rsidRPr="00C72863" w:rsidRDefault="002D7073" w:rsidP="008A7DDE">
      <w:pPr>
        <w:pStyle w:val="afffff"/>
      </w:pPr>
      <w:r w:rsidRPr="00C72863">
        <w:t>Из вышесказанного можно сделать вывод, о том, что экспериментальная методика технической подготовки способствовала существенному приросту уровня технической под</w:t>
      </w:r>
      <w:r>
        <w:t xml:space="preserve">готовленности юных футболистов </w:t>
      </w:r>
      <w:r w:rsidRPr="00C72863">
        <w:t>экспериментальной группы, что дает нам основание рекомендовать разработанные нами комплексы специальных упражнений для футболистов различных амплуа к использованию в тренировочном процессе на этапе углубленной спортивной специализации с юными футболистами 12-13 лет.</w:t>
      </w:r>
    </w:p>
    <w:p w14:paraId="58A783BB" w14:textId="77777777" w:rsidR="002D7073" w:rsidRPr="008A7DDE" w:rsidRDefault="002D7073" w:rsidP="008A7DDE">
      <w:pPr>
        <w:pStyle w:val="afffff"/>
        <w:ind w:firstLine="0"/>
        <w:jc w:val="center"/>
        <w:rPr>
          <w:b/>
        </w:rPr>
      </w:pPr>
      <w:r w:rsidRPr="008A7DDE">
        <w:rPr>
          <w:b/>
        </w:rPr>
        <w:t>Список литературы</w:t>
      </w:r>
    </w:p>
    <w:p w14:paraId="2D757AF8" w14:textId="1FC6696C" w:rsidR="002D7073" w:rsidRPr="008A7DDE" w:rsidRDefault="002D7073" w:rsidP="002B3088">
      <w:pPr>
        <w:pStyle w:val="afffff"/>
        <w:numPr>
          <w:ilvl w:val="1"/>
          <w:numId w:val="36"/>
        </w:numPr>
        <w:tabs>
          <w:tab w:val="clear" w:pos="1440"/>
          <w:tab w:val="num" w:pos="426"/>
        </w:tabs>
        <w:ind w:left="426" w:hanging="426"/>
      </w:pPr>
      <w:r w:rsidRPr="008A7DDE">
        <w:t xml:space="preserve">Голомазов, С.В., </w:t>
      </w:r>
      <w:proofErr w:type="spellStart"/>
      <w:r w:rsidRPr="008A7DDE">
        <w:t>Чирва</w:t>
      </w:r>
      <w:proofErr w:type="spellEnd"/>
      <w:r w:rsidRPr="008A7DDE">
        <w:t xml:space="preserve"> Б. Футбол. Тренировка точности юных спортсменов / С. Голомазов, Б. </w:t>
      </w:r>
      <w:proofErr w:type="spellStart"/>
      <w:r w:rsidRPr="008A7DDE">
        <w:t>Чирва</w:t>
      </w:r>
      <w:proofErr w:type="spellEnd"/>
      <w:r w:rsidRPr="008A7DDE">
        <w:t>. — М.: Российская Академия Физической Культуры, 2014. – 181 с. ил.</w:t>
      </w:r>
    </w:p>
    <w:p w14:paraId="0EFB545D" w14:textId="19C70F6F" w:rsidR="002D7073" w:rsidRPr="008A7DDE" w:rsidRDefault="002D7073" w:rsidP="002B3088">
      <w:pPr>
        <w:pStyle w:val="afffff"/>
        <w:numPr>
          <w:ilvl w:val="1"/>
          <w:numId w:val="36"/>
        </w:numPr>
        <w:tabs>
          <w:tab w:val="clear" w:pos="1440"/>
          <w:tab w:val="num" w:pos="426"/>
        </w:tabs>
        <w:ind w:left="426" w:hanging="426"/>
      </w:pPr>
      <w:r w:rsidRPr="008A7DDE">
        <w:t xml:space="preserve">Губа, В.П., </w:t>
      </w:r>
      <w:proofErr w:type="spellStart"/>
      <w:r w:rsidRPr="008A7DDE">
        <w:t>Лексаков</w:t>
      </w:r>
      <w:proofErr w:type="spellEnd"/>
      <w:r w:rsidRPr="008A7DDE">
        <w:t xml:space="preserve">, А.В. Организация учебно-тренировочного процесса футболистов различного возраста и подготовленности: учебное пособие / В.П. Губа, А.В. </w:t>
      </w:r>
      <w:proofErr w:type="spellStart"/>
      <w:r w:rsidRPr="008A7DDE">
        <w:t>Лексаков</w:t>
      </w:r>
      <w:proofErr w:type="spellEnd"/>
      <w:r w:rsidRPr="008A7DDE">
        <w:t>. – М.: Советский спорт, 2012. – 176 с.</w:t>
      </w:r>
    </w:p>
    <w:p w14:paraId="5AE02636" w14:textId="04A7CC7A" w:rsidR="002D7073" w:rsidRPr="008A7DDE" w:rsidRDefault="002D7073" w:rsidP="002B3088">
      <w:pPr>
        <w:pStyle w:val="afffff"/>
        <w:numPr>
          <w:ilvl w:val="1"/>
          <w:numId w:val="36"/>
        </w:numPr>
        <w:tabs>
          <w:tab w:val="clear" w:pos="1440"/>
          <w:tab w:val="num" w:pos="426"/>
        </w:tabs>
        <w:ind w:left="426" w:hanging="426"/>
      </w:pPr>
      <w:r w:rsidRPr="008A7DDE">
        <w:t>Губа, В.П. Футбол: Программа для футбольных академий, детско-юношеских спортивных школ, специализированных детско-юношеских школ олимпийского резерва и училищ олимпийского резерва / В.П. Губа. – М.: Человек, 2015. – 208 с.</w:t>
      </w:r>
    </w:p>
    <w:p w14:paraId="6426C8D2" w14:textId="345C0BCF" w:rsidR="002D7073" w:rsidRPr="008A7DDE" w:rsidRDefault="002D7073" w:rsidP="002B3088">
      <w:pPr>
        <w:pStyle w:val="afffff"/>
        <w:numPr>
          <w:ilvl w:val="1"/>
          <w:numId w:val="36"/>
        </w:numPr>
        <w:tabs>
          <w:tab w:val="clear" w:pos="1440"/>
          <w:tab w:val="num" w:pos="426"/>
        </w:tabs>
        <w:ind w:left="426" w:hanging="426"/>
      </w:pPr>
      <w:proofErr w:type="spellStart"/>
      <w:r w:rsidRPr="008A7DDE">
        <w:lastRenderedPageBreak/>
        <w:t>Занковец</w:t>
      </w:r>
      <w:proofErr w:type="spellEnd"/>
      <w:r w:rsidRPr="008A7DDE">
        <w:t xml:space="preserve">, В.Э. Энциклопедия тестирований /В. Э. </w:t>
      </w:r>
      <w:proofErr w:type="spellStart"/>
      <w:r w:rsidRPr="008A7DDE">
        <w:t>Занковец</w:t>
      </w:r>
      <w:proofErr w:type="spellEnd"/>
      <w:r w:rsidRPr="008A7DDE">
        <w:t>. – М.: Физкультура и спорт, 2016. – 456с.</w:t>
      </w:r>
    </w:p>
    <w:p w14:paraId="3EF30D03" w14:textId="4A3DD379" w:rsidR="002D7073" w:rsidRPr="008A7DDE" w:rsidRDefault="002D7073" w:rsidP="002B3088">
      <w:pPr>
        <w:pStyle w:val="afffff"/>
        <w:numPr>
          <w:ilvl w:val="1"/>
          <w:numId w:val="36"/>
        </w:numPr>
        <w:tabs>
          <w:tab w:val="clear" w:pos="1440"/>
          <w:tab w:val="num" w:pos="426"/>
        </w:tabs>
        <w:ind w:left="426" w:hanging="426"/>
      </w:pPr>
      <w:proofErr w:type="spellStart"/>
      <w:r w:rsidRPr="008A7DDE">
        <w:t>Лексаков</w:t>
      </w:r>
      <w:proofErr w:type="spellEnd"/>
      <w:r w:rsidRPr="008A7DDE">
        <w:t xml:space="preserve">, А.В. Комплекс упражнений для тренировки юных футболистов 6-12 лет: Учебно-методическое пособие /А.В. </w:t>
      </w:r>
      <w:proofErr w:type="spellStart"/>
      <w:r w:rsidRPr="008A7DDE">
        <w:t>Лексаков</w:t>
      </w:r>
      <w:proofErr w:type="spellEnd"/>
      <w:r w:rsidRPr="008A7DDE">
        <w:t>. – Н. Новгород: Российский футбольный союз, 2015. – 143 с.</w:t>
      </w:r>
    </w:p>
    <w:p w14:paraId="0D46F513" w14:textId="40E6A98A" w:rsidR="002D7073" w:rsidRPr="008A7DDE" w:rsidRDefault="002D7073" w:rsidP="002B3088">
      <w:pPr>
        <w:pStyle w:val="afffff"/>
        <w:numPr>
          <w:ilvl w:val="1"/>
          <w:numId w:val="36"/>
        </w:numPr>
        <w:tabs>
          <w:tab w:val="clear" w:pos="1440"/>
          <w:tab w:val="num" w:pos="426"/>
        </w:tabs>
        <w:ind w:left="426" w:hanging="426"/>
      </w:pPr>
      <w:proofErr w:type="spellStart"/>
      <w:r w:rsidRPr="008A7DDE">
        <w:t>Полишкис</w:t>
      </w:r>
      <w:proofErr w:type="spellEnd"/>
      <w:r w:rsidRPr="008A7DDE">
        <w:t xml:space="preserve">, М.С Футбол: учебник для институтов физической культуры / М.С. </w:t>
      </w:r>
      <w:proofErr w:type="spellStart"/>
      <w:r w:rsidRPr="008A7DDE">
        <w:t>Полишкис</w:t>
      </w:r>
      <w:proofErr w:type="spellEnd"/>
      <w:r w:rsidRPr="008A7DDE">
        <w:t xml:space="preserve">, В.А. </w:t>
      </w:r>
      <w:proofErr w:type="spellStart"/>
      <w:proofErr w:type="gramStart"/>
      <w:r w:rsidRPr="008A7DDE">
        <w:t>Выжгин</w:t>
      </w:r>
      <w:proofErr w:type="spellEnd"/>
      <w:r w:rsidRPr="008A7DDE">
        <w:t xml:space="preserve"> .</w:t>
      </w:r>
      <w:proofErr w:type="gramEnd"/>
      <w:r w:rsidRPr="008A7DDE">
        <w:t xml:space="preserve"> –  М.: Физкультура, образование и наука, 1999. – 254 с.</w:t>
      </w:r>
    </w:p>
    <w:p w14:paraId="76348A3A" w14:textId="6C02F224" w:rsidR="002D7073" w:rsidRPr="008A7DDE" w:rsidRDefault="002D7073" w:rsidP="002B3088">
      <w:pPr>
        <w:pStyle w:val="afffff"/>
        <w:numPr>
          <w:ilvl w:val="1"/>
          <w:numId w:val="36"/>
        </w:numPr>
        <w:tabs>
          <w:tab w:val="clear" w:pos="1440"/>
          <w:tab w:val="num" w:pos="426"/>
        </w:tabs>
        <w:ind w:left="426" w:hanging="426"/>
      </w:pPr>
      <w:r w:rsidRPr="008A7DDE">
        <w:t>Попов, Г.И. Высшая математика и математическая статистика: учебное пособие для вузов / Г.И. Попов. –  М.: Физическая культура, 2007. — 368 с.</w:t>
      </w:r>
    </w:p>
    <w:p w14:paraId="58A7D957" w14:textId="48103535" w:rsidR="002D7073" w:rsidRPr="008A7DDE" w:rsidRDefault="002D7073" w:rsidP="002B3088">
      <w:pPr>
        <w:pStyle w:val="afffff"/>
        <w:numPr>
          <w:ilvl w:val="1"/>
          <w:numId w:val="36"/>
        </w:numPr>
        <w:tabs>
          <w:tab w:val="clear" w:pos="1440"/>
          <w:tab w:val="num" w:pos="426"/>
        </w:tabs>
        <w:ind w:left="426" w:hanging="426"/>
      </w:pPr>
      <w:r w:rsidRPr="008A7DDE">
        <w:t>Федеральный стандарт спортивной подготовки по виду спорта футбол: документ /Министерство спорта Российской Федерации, 2019 г.</w:t>
      </w:r>
    </w:p>
    <w:p w14:paraId="3A49CBA0" w14:textId="77777777" w:rsidR="002D7073" w:rsidRPr="002606C5" w:rsidRDefault="002D7073" w:rsidP="002D7073">
      <w:pPr>
        <w:widowControl w:val="0"/>
        <w:spacing w:line="240" w:lineRule="auto"/>
        <w:ind w:right="511"/>
        <w:rPr>
          <w:rFonts w:eastAsia="Times New Roman" w:cs="Times New Roman"/>
          <w:i/>
          <w:iCs/>
          <w:color w:val="000000"/>
          <w:sz w:val="24"/>
          <w:szCs w:val="24"/>
        </w:rPr>
      </w:pPr>
    </w:p>
    <w:p w14:paraId="5B735E04" w14:textId="3E667ACA" w:rsidR="002D7073" w:rsidRDefault="002D7073">
      <w:pPr>
        <w:jc w:val="left"/>
        <w:rPr>
          <w:rFonts w:cs="Times New Roman"/>
          <w:b/>
          <w:bCs/>
          <w:szCs w:val="28"/>
        </w:rPr>
      </w:pPr>
      <w:r>
        <w:rPr>
          <w:rFonts w:cs="Times New Roman"/>
          <w:b/>
          <w:bCs/>
          <w:szCs w:val="28"/>
        </w:rPr>
        <w:br w:type="page"/>
      </w:r>
    </w:p>
    <w:p w14:paraId="5BE32FDB" w14:textId="77777777" w:rsidR="00FE040C" w:rsidRDefault="00FE040C" w:rsidP="00FE040C">
      <w:pPr>
        <w:pStyle w:val="affffb"/>
      </w:pPr>
      <w:bookmarkStart w:id="171" w:name="_Toc69078815"/>
      <w:r>
        <w:lastRenderedPageBreak/>
        <w:t>СИСТЕМА ВЫСШЕГО ПЕДАГОГИЧЕСКОГО ОБРАЗОВАНИЯ: ВОСТРЕБОВАННОСТЬ ПРОФЕССИИ И КАЧЕСТВО ПОДГОТОВКИ СПЕЦИАЛИСТОВ</w:t>
      </w:r>
      <w:bookmarkEnd w:id="171"/>
    </w:p>
    <w:p w14:paraId="4111434A" w14:textId="77777777" w:rsidR="00F150A5" w:rsidRPr="00F150A5" w:rsidRDefault="00FE040C" w:rsidP="00F150A5">
      <w:pPr>
        <w:pStyle w:val="affffd"/>
      </w:pPr>
      <w:bookmarkStart w:id="172" w:name="_Toc69078816"/>
      <w:r w:rsidRPr="00F150A5">
        <w:t xml:space="preserve">Павлова </w:t>
      </w:r>
      <w:r w:rsidR="005370F7" w:rsidRPr="00F150A5">
        <w:t>Вероника Сергеевна</w:t>
      </w:r>
      <w:bookmarkEnd w:id="172"/>
    </w:p>
    <w:p w14:paraId="5ED267B3" w14:textId="77777777" w:rsidR="00F150A5" w:rsidRDefault="00F150A5" w:rsidP="00F150A5">
      <w:pPr>
        <w:pStyle w:val="afffff1"/>
        <w:spacing w:after="0"/>
      </w:pPr>
      <w:r w:rsidRPr="00F53469">
        <w:t>Московский городс</w:t>
      </w:r>
      <w:r>
        <w:t xml:space="preserve">кой </w:t>
      </w:r>
      <w:r w:rsidRPr="00066A31">
        <w:t>педагогический</w:t>
      </w:r>
      <w:r>
        <w:t xml:space="preserve"> университет,</w:t>
      </w:r>
      <w:r w:rsidRPr="00E92925">
        <w:t xml:space="preserve"> </w:t>
      </w:r>
      <w:r w:rsidRPr="00D85027">
        <w:t>Институт естествознания и спортивных технологий</w:t>
      </w:r>
      <w:r>
        <w:t>, г. Москва</w:t>
      </w:r>
      <w:r>
        <w:rPr>
          <w:iCs/>
        </w:rPr>
        <w:t>, Россия</w:t>
      </w:r>
    </w:p>
    <w:p w14:paraId="35AFCAE9" w14:textId="4E4F3A4F" w:rsidR="00FE040C" w:rsidRPr="003B6E07" w:rsidRDefault="00FE040C" w:rsidP="003B6E07">
      <w:pPr>
        <w:pStyle w:val="affffd"/>
      </w:pPr>
      <w:bookmarkStart w:id="173" w:name="_Toc69078817"/>
      <w:r w:rsidRPr="003B6E07">
        <w:t xml:space="preserve">Страдзе </w:t>
      </w:r>
      <w:r w:rsidR="003B6E07" w:rsidRPr="003B6E07">
        <w:t>Александр Эдуардович</w:t>
      </w:r>
      <w:bookmarkEnd w:id="173"/>
    </w:p>
    <w:p w14:paraId="2EAA6F06" w14:textId="77777777" w:rsidR="00F150A5" w:rsidRDefault="00F150A5" w:rsidP="00F150A5">
      <w:pPr>
        <w:pStyle w:val="afffff1"/>
      </w:pPr>
      <w:r w:rsidRPr="00E17BD2">
        <w:rPr>
          <w:rFonts w:eastAsia="TimesNewRoman"/>
          <w:szCs w:val="24"/>
        </w:rPr>
        <w:t>доктор социологических наук</w:t>
      </w:r>
      <w:r>
        <w:rPr>
          <w:rFonts w:eastAsia="TimesNewRoman"/>
          <w:szCs w:val="24"/>
        </w:rPr>
        <w:t>,</w:t>
      </w:r>
      <w:r w:rsidRPr="00362CE7">
        <w:rPr>
          <w:rFonts w:eastAsia="TimesNewRoman"/>
          <w:szCs w:val="24"/>
        </w:rPr>
        <w:t xml:space="preserve"> </w:t>
      </w:r>
      <w:r>
        <w:rPr>
          <w:rFonts w:eastAsia="TimesNewRoman"/>
          <w:szCs w:val="24"/>
        </w:rPr>
        <w:t>профессор</w:t>
      </w:r>
    </w:p>
    <w:p w14:paraId="5B71FDBD" w14:textId="77777777" w:rsidR="00F150A5" w:rsidRDefault="00F150A5" w:rsidP="00F150A5">
      <w:pPr>
        <w:pStyle w:val="afffff1"/>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386B6CB4" w14:textId="34A2DF47" w:rsidR="00FE040C" w:rsidRDefault="003B6E07" w:rsidP="003B6E07">
      <w:pPr>
        <w:pStyle w:val="afffff"/>
      </w:pPr>
      <w:r w:rsidRPr="003B6E07">
        <w:rPr>
          <w:b/>
        </w:rPr>
        <w:t>Аннотация.</w:t>
      </w:r>
      <w:r>
        <w:t xml:space="preserve"> </w:t>
      </w:r>
      <w:r w:rsidR="00FE040C" w:rsidRPr="00431A7E">
        <w:t xml:space="preserve">В статье рассматривается проблема повышения качества высшего педагогического образования как важнейшего ориентира и показателя на рынке современных образовательных услуг. В качестве одной из стратегических задач в контексте решения этой проблемы рассматривается достижение более четкого - содержательного и функционального - различения двух уровней подготовки: </w:t>
      </w:r>
      <w:proofErr w:type="spellStart"/>
      <w:r w:rsidR="00FE040C" w:rsidRPr="00431A7E">
        <w:t>бакалавриата</w:t>
      </w:r>
      <w:proofErr w:type="spellEnd"/>
      <w:r w:rsidR="00FE040C" w:rsidRPr="00431A7E">
        <w:t xml:space="preserve"> и магистратуры, при обеспечении их тесной сопряженности. </w:t>
      </w:r>
    </w:p>
    <w:p w14:paraId="0C35F575" w14:textId="77777777" w:rsidR="00FE040C" w:rsidRPr="002B20A2" w:rsidRDefault="00FE040C" w:rsidP="003B6E07">
      <w:pPr>
        <w:pStyle w:val="afffff"/>
      </w:pPr>
    </w:p>
    <w:p w14:paraId="0D164899" w14:textId="77777777" w:rsidR="00FE040C" w:rsidRPr="00EE38C7" w:rsidRDefault="00FE040C" w:rsidP="003B6E07">
      <w:pPr>
        <w:pStyle w:val="afffff"/>
        <w:rPr>
          <w:color w:val="000000"/>
        </w:rPr>
      </w:pPr>
      <w:r w:rsidRPr="00EE38C7">
        <w:t>Система высшего образования – составная часть системы непрерывного образования в России, под которой мы понимаем совокупность «</w:t>
      </w:r>
      <w:r w:rsidRPr="00EE38C7">
        <w:rPr>
          <w:color w:val="000000"/>
        </w:rPr>
        <w:t xml:space="preserve">взаимосвязанных этапов, форм, средств, способов подготовки педагога, повышения его профессиональной компетентности, развития личностных качеств на протяжении всей жизни» </w:t>
      </w:r>
      <w:r>
        <w:rPr>
          <w:color w:val="000000"/>
        </w:rPr>
        <w:t>[5</w:t>
      </w:r>
      <w:r w:rsidRPr="00EE38C7">
        <w:rPr>
          <w:color w:val="000000"/>
        </w:rPr>
        <w:t xml:space="preserve">, с. 86].  </w:t>
      </w:r>
      <w:r w:rsidRPr="00EE38C7">
        <w:t xml:space="preserve">Ключевым здесь выступает процесс создания фундаментальных основ профессиональной деятельности, </w:t>
      </w:r>
      <w:r w:rsidRPr="00431A7E">
        <w:t xml:space="preserve">определяющих всю дальнейшую траекторию непрерывного развития педагога. Важной компонентой такого фундамента является высокая </w:t>
      </w:r>
      <w:r w:rsidRPr="00EE38C7">
        <w:rPr>
          <w:color w:val="000000"/>
        </w:rPr>
        <w:t xml:space="preserve">степень осознанности выбора будущей профессии, специальности и первичной </w:t>
      </w:r>
      <w:proofErr w:type="spellStart"/>
      <w:r w:rsidRPr="00EE38C7">
        <w:rPr>
          <w:color w:val="000000"/>
        </w:rPr>
        <w:t>профилизации</w:t>
      </w:r>
      <w:proofErr w:type="spellEnd"/>
      <w:r>
        <w:rPr>
          <w:color w:val="000000"/>
        </w:rPr>
        <w:t>: о</w:t>
      </w:r>
      <w:r w:rsidRPr="00EE38C7">
        <w:rPr>
          <w:color w:val="000000"/>
        </w:rPr>
        <w:t>тветственный</w:t>
      </w:r>
      <w:r>
        <w:rPr>
          <w:color w:val="000000"/>
        </w:rPr>
        <w:t xml:space="preserve">, </w:t>
      </w:r>
      <w:r w:rsidRPr="00EE38C7">
        <w:rPr>
          <w:color w:val="000000"/>
        </w:rPr>
        <w:t>мотивированный выбор профессии лежит в основе мобилизации усилий будущего педагога по формированию необходимых компетенций</w:t>
      </w:r>
      <w:r w:rsidRPr="00EE38C7">
        <w:rPr>
          <w:color w:val="FF0000"/>
        </w:rPr>
        <w:t xml:space="preserve">. </w:t>
      </w:r>
      <w:r w:rsidRPr="00EE38C7">
        <w:t xml:space="preserve">Необходимым условием продуктивности этих усилий является также «встречное движение» со стороны образовательной организации, осуществляющей подготовку по образовательным программам педагогической направленности: принятие ответственности за обеспечение качественного образования, включая регулирование непрерывного процесса настройки своих образовательных программ в соответствии с актуальными тенденциями развития профессии, с требованиями работодателей.  </w:t>
      </w:r>
    </w:p>
    <w:p w14:paraId="2AEBC6D0" w14:textId="77777777" w:rsidR="00FE040C" w:rsidRPr="00EE38C7" w:rsidRDefault="00FE040C" w:rsidP="003B6E07">
      <w:pPr>
        <w:pStyle w:val="afffff"/>
        <w:rPr>
          <w:color w:val="FF0000"/>
        </w:rPr>
      </w:pPr>
      <w:r w:rsidRPr="00EE38C7">
        <w:rPr>
          <w:color w:val="000000"/>
        </w:rPr>
        <w:lastRenderedPageBreak/>
        <w:t xml:space="preserve">Система подготовки педагогов, являясь </w:t>
      </w:r>
      <w:r w:rsidRPr="00EE38C7">
        <w:t>ключевым звеном в развитии системы образования в целом, объединяет подготовку специалистов общего образования, профессионального образования, дополнительного образования детей и взрослых, дополнительного профессионального образования</w:t>
      </w:r>
      <w:r>
        <w:t>,</w:t>
      </w:r>
      <w:r w:rsidRPr="00EE38C7">
        <w:t xml:space="preserve"> подготовку кадров высшей квалификации. Качество педагогического </w:t>
      </w:r>
      <w:r w:rsidRPr="00E830A5">
        <w:t>образования является</w:t>
      </w:r>
      <w:r w:rsidRPr="00EE38C7">
        <w:t xml:space="preserve"> важным фактором развития каждой из этих подсистем и в совокупности – всей системы непрерывного </w:t>
      </w:r>
      <w:r w:rsidRPr="00A66683">
        <w:t>образования, которая, однако, еще не во всем достигла высоких показателей [</w:t>
      </w:r>
      <w:r>
        <w:t>1, с. 15].</w:t>
      </w:r>
      <w:r w:rsidRPr="00EE38C7">
        <w:t xml:space="preserve"> </w:t>
      </w:r>
      <w:r>
        <w:t>О</w:t>
      </w:r>
      <w:r w:rsidRPr="00EE38C7">
        <w:t xml:space="preserve">бновление педагогического образования является одним из приоритетов </w:t>
      </w:r>
      <w:r>
        <w:t xml:space="preserve">развития </w:t>
      </w:r>
      <w:r w:rsidRPr="00EE38C7">
        <w:t>системы образования в Российской Федерации</w:t>
      </w:r>
      <w:r w:rsidRPr="00EE38C7">
        <w:rPr>
          <w:i/>
          <w:iCs/>
          <w:color w:val="0070C0"/>
        </w:rPr>
        <w:t xml:space="preserve">, </w:t>
      </w:r>
      <w:r>
        <w:t>свидетельством чего</w:t>
      </w:r>
      <w:r w:rsidRPr="00EE38C7">
        <w:t xml:space="preserve"> </w:t>
      </w:r>
      <w:r>
        <w:t xml:space="preserve">являются </w:t>
      </w:r>
      <w:r w:rsidRPr="00EE38C7">
        <w:t xml:space="preserve">содержание </w:t>
      </w:r>
      <w:r w:rsidRPr="00EE38C7">
        <w:rPr>
          <w:i/>
          <w:iCs/>
        </w:rPr>
        <w:t xml:space="preserve"> </w:t>
      </w:r>
      <w:r w:rsidRPr="00EE38C7">
        <w:t xml:space="preserve">национального проекта «Образование» </w:t>
      </w:r>
      <w:r>
        <w:t>[4</w:t>
      </w:r>
      <w:r w:rsidRPr="00EE38C7">
        <w:t>], онлайн-проекта «Образовательная среда» Федерального портала «Российское образование»</w:t>
      </w:r>
      <w:r>
        <w:t xml:space="preserve"> [2</w:t>
      </w:r>
      <w:r w:rsidRPr="00EE38C7">
        <w:t>] и др. ГАОУ ВО «Московский городской педагогический университет» выступает одним из лидеров этих проектов</w:t>
      </w:r>
      <w:r w:rsidRPr="004B0A68">
        <w:t xml:space="preserve">, о чем красноречиво говорят цифры: </w:t>
      </w:r>
      <w:r w:rsidRPr="00EE38C7">
        <w:t xml:space="preserve">ежегодное увеличение количества абитуриентов, поступающих на обучение по укрупненной группе специальностей 44.00.00 Образование и педагогические науки; увеличение среднего балла ЕГЭ поступающих (по данным на 2020 г. МГПУ занимает 18 место в рейтинге среди московских вузов и входит в 40 лучших вузов России по среднему баллу ЕГЭ). </w:t>
      </w:r>
    </w:p>
    <w:p w14:paraId="3236DA01" w14:textId="73632AC0" w:rsidR="00FE040C" w:rsidRDefault="00FE040C" w:rsidP="003B6E07">
      <w:pPr>
        <w:pStyle w:val="afffff"/>
        <w:rPr>
          <w:rFonts w:eastAsia="Times New Roman"/>
          <w:lang w:eastAsia="ru-RU"/>
        </w:rPr>
      </w:pPr>
      <w:r w:rsidRPr="00EE38C7">
        <w:t>Ректор МГПУ, И.М. Реморенко, полагает, что рост числа абитуриентов по педагогическим направлениям подготовки связан с повышением престижа профессии педагога, чему способствуют «</w:t>
      </w:r>
      <w:r w:rsidRPr="00EE38C7">
        <w:rPr>
          <w:rFonts w:eastAsia="Times New Roman"/>
          <w:lang w:eastAsia="ru-RU"/>
        </w:rPr>
        <w:t xml:space="preserve">рост заработных плат бюджетников, рост интереса к общим навыкам работы с людьми, а также усилия федерального министерства в части реформирования педагогического образования» </w:t>
      </w:r>
      <w:r>
        <w:rPr>
          <w:rFonts w:eastAsia="Times New Roman"/>
          <w:lang w:eastAsia="ru-RU"/>
        </w:rPr>
        <w:t>[3</w:t>
      </w:r>
      <w:r w:rsidRPr="00EE38C7">
        <w:rPr>
          <w:rFonts w:eastAsia="Times New Roman"/>
          <w:lang w:eastAsia="ru-RU"/>
        </w:rPr>
        <w:t>]. Признавая определенное несоответствие настройки компетенций педагога на вызовы современного рынка труда, И.М. Реморенко подчеркивает необходимость «</w:t>
      </w:r>
      <w:proofErr w:type="spellStart"/>
      <w:r w:rsidRPr="00EE38C7">
        <w:rPr>
          <w:rFonts w:eastAsia="Times New Roman"/>
          <w:lang w:eastAsia="ru-RU"/>
        </w:rPr>
        <w:t>осовременивания</w:t>
      </w:r>
      <w:proofErr w:type="spellEnd"/>
      <w:r w:rsidRPr="00EE38C7">
        <w:rPr>
          <w:rFonts w:eastAsia="Times New Roman"/>
          <w:lang w:eastAsia="ru-RU"/>
        </w:rPr>
        <w:t xml:space="preserve">» структуры подготовки кадров педагогического образования, трансформацию высшего педагогического образования за счет расширения его границ и векторов: «Педагогическое образование будет трансформироваться, ему тесно развиваться в каких-либо рамках, и важно понять, должен ли сохраняться ориентир только на школу» [5]. </w:t>
      </w:r>
    </w:p>
    <w:p w14:paraId="7D5613EE" w14:textId="77777777" w:rsidR="00FE040C" w:rsidRDefault="00FE040C" w:rsidP="003B6E07">
      <w:pPr>
        <w:pStyle w:val="afffff"/>
      </w:pPr>
      <w:r w:rsidRPr="00EE38C7">
        <w:t xml:space="preserve">Мониторинг трудоустройства выпускников МГПУ по укрупненной группе специальностей 44.00.00 Образование и педагогические науки за 2020 г. показывает, что </w:t>
      </w:r>
      <w:r>
        <w:t>61,8</w:t>
      </w:r>
      <w:r w:rsidRPr="00EE38C7">
        <w:t xml:space="preserve"> % выпускников после окончания вуза идут работать в образовательные организации (а это и отмечают абитуриенты при поступлении как основной ориентир), </w:t>
      </w:r>
      <w:r>
        <w:t>38,2</w:t>
      </w:r>
      <w:r w:rsidRPr="00EE38C7">
        <w:t xml:space="preserve"> % </w:t>
      </w:r>
      <w:r>
        <w:t xml:space="preserve">- </w:t>
      </w:r>
      <w:r w:rsidRPr="00EE38C7">
        <w:t xml:space="preserve">в другие отрасли. </w:t>
      </w:r>
      <w:r w:rsidRPr="00EE38C7">
        <w:rPr>
          <w:spacing w:val="1"/>
        </w:rPr>
        <w:t xml:space="preserve">Каждого абитуриента или уже студента МГПУ заботит вопрос о его будущей профессиональной деятельности: сможет ли он найти работу по специальности, насколько востребована его профессия на рынке труда сейчас и будет ли востребована после </w:t>
      </w:r>
      <w:r w:rsidRPr="00EE38C7">
        <w:rPr>
          <w:spacing w:val="1"/>
        </w:rPr>
        <w:lastRenderedPageBreak/>
        <w:t>получения им диплома о высшем образовании</w:t>
      </w:r>
      <w:r>
        <w:rPr>
          <w:spacing w:val="1"/>
        </w:rPr>
        <w:t>;</w:t>
      </w:r>
      <w:r w:rsidRPr="00EE38C7">
        <w:rPr>
          <w:spacing w:val="1"/>
        </w:rPr>
        <w:t xml:space="preserve"> насколько «гибким» он подготовлен как специалист, </w:t>
      </w:r>
      <w:r>
        <w:rPr>
          <w:spacing w:val="1"/>
        </w:rPr>
        <w:t xml:space="preserve">обладая </w:t>
      </w:r>
      <w:r w:rsidRPr="00EE38C7">
        <w:rPr>
          <w:spacing w:val="1"/>
        </w:rPr>
        <w:t>полученными универсальными и профессиональными компетенциями? Очевидно, что хорошие перспективы для приложения своего труда будущие специалисты связывают с развитием инфраструктуры Москвы, расширением ее территории, на которой создаются новые образовательные организации разных уровней, что создает запрос на новые профессиональные кадры.</w:t>
      </w:r>
      <w:r>
        <w:t xml:space="preserve"> </w:t>
      </w:r>
      <w:r w:rsidRPr="00EE38C7">
        <w:t xml:space="preserve">Это позволяет говорить о том, что ситуация неопределенности, присутствующая сегодня во многих областях жизни, никак не относится к области педагогического образования. Дидактический принцип «от простого к сложному»: поступаю в педагогический университет, получаю диплом в рамках направления подготовки «Педагогическое образование», трудоустраиваюсь в образовательную организацию – остается вполне реальным. </w:t>
      </w:r>
    </w:p>
    <w:p w14:paraId="6A477ACF" w14:textId="77777777" w:rsidR="00FE040C" w:rsidRPr="00D11DF9" w:rsidRDefault="00FE040C" w:rsidP="003B6E07">
      <w:pPr>
        <w:pStyle w:val="afffff"/>
      </w:pPr>
      <w:r w:rsidRPr="00EE38C7">
        <w:t>Профессия педагога уникальна в том смысле, что она не сводится просто к овладению знаниями (это сегодня может каждый, открыв учебник</w:t>
      </w:r>
      <w:r>
        <w:t xml:space="preserve"> или </w:t>
      </w:r>
      <w:r w:rsidRPr="00EE38C7">
        <w:t>войдя в Интернет), но и дает умени</w:t>
      </w:r>
      <w:r>
        <w:t>е</w:t>
      </w:r>
      <w:r w:rsidRPr="00EE38C7">
        <w:t xml:space="preserve">, как научить, передать знания другому, воспитать, а именно это и есть призвание педагога. Л.В. </w:t>
      </w:r>
      <w:proofErr w:type="spellStart"/>
      <w:r w:rsidRPr="00EE38C7">
        <w:t>Сгонник</w:t>
      </w:r>
      <w:proofErr w:type="spellEnd"/>
      <w:r w:rsidRPr="00EE38C7">
        <w:t xml:space="preserve"> в работе «О готовности к педагогической профессии как служению», проведя анализ проблемы выбора педагогической профессии, говорит о том, что «педагогические вузы уже сегодня должны иметь возможность выбора абитуриентов, готовых к профессии как служению людям, следует совершенствовать технологию профессионального отбора» </w:t>
      </w:r>
      <w:r>
        <w:t>[7</w:t>
      </w:r>
      <w:r w:rsidRPr="00EE38C7">
        <w:t xml:space="preserve">].  </w:t>
      </w:r>
    </w:p>
    <w:p w14:paraId="533F3FE0" w14:textId="77777777" w:rsidR="00FE040C" w:rsidRPr="00801F89" w:rsidRDefault="00FE040C" w:rsidP="003B6E07">
      <w:pPr>
        <w:pStyle w:val="afffff"/>
      </w:pPr>
      <w:r w:rsidRPr="00EE38C7">
        <w:t>В условиях высокой конкуренции на современном рынке образовательных услуг, на первое место всё больше выступает проблема обеспечения качества образования, которое зависит от эффективности работы образовательной организации</w:t>
      </w:r>
      <w:r>
        <w:t>.</w:t>
      </w:r>
      <w:r w:rsidRPr="00EE38C7">
        <w:t xml:space="preserve"> Понятие «качество образования» трактуется в Федеральном законе «Об образовании в Российской Федерации» как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r>
        <w:t>[9</w:t>
      </w:r>
      <w:r w:rsidRPr="00EE38C7">
        <w:t>]. В р</w:t>
      </w:r>
      <w:r>
        <w:t xml:space="preserve">. </w:t>
      </w:r>
      <w:r w:rsidRPr="00EE38C7">
        <w:rPr>
          <w:lang w:val="en-US"/>
        </w:rPr>
        <w:t>III</w:t>
      </w:r>
      <w:r w:rsidRPr="00EE38C7">
        <w:t xml:space="preserve"> «Т</w:t>
      </w:r>
      <w:r w:rsidRPr="00EE38C7">
        <w:rPr>
          <w:shd w:val="clear" w:color="auto" w:fill="FFFFFF"/>
        </w:rPr>
        <w:t xml:space="preserve">ребования к результатам освоения программы </w:t>
      </w:r>
      <w:proofErr w:type="spellStart"/>
      <w:r w:rsidRPr="00EE38C7">
        <w:rPr>
          <w:shd w:val="clear" w:color="auto" w:fill="FFFFFF"/>
        </w:rPr>
        <w:t>бакалавриата</w:t>
      </w:r>
      <w:proofErr w:type="spellEnd"/>
      <w:r w:rsidRPr="00EE38C7">
        <w:rPr>
          <w:shd w:val="clear" w:color="auto" w:fill="FFFFFF"/>
        </w:rPr>
        <w:t>/магистратуры»</w:t>
      </w:r>
      <w:r w:rsidRPr="00EE38C7">
        <w:t xml:space="preserve"> Ф</w:t>
      </w:r>
      <w:r>
        <w:t xml:space="preserve">ГОС </w:t>
      </w:r>
      <w:r w:rsidRPr="00EE38C7">
        <w:t>высшего образования по направлениям подготовки укрупненной группы специальностей 44.00.00 Образовани</w:t>
      </w:r>
      <w:r>
        <w:t>е</w:t>
      </w:r>
      <w:r w:rsidRPr="00EE38C7">
        <w:t xml:space="preserve"> и педагогические науки перечислены универсальные и общепрофессиональные компетенции, которые должны быть сформированы у выпускников</w:t>
      </w:r>
      <w:r>
        <w:t xml:space="preserve">. </w:t>
      </w:r>
      <w:r w:rsidRPr="00EE38C7">
        <w:t>Вместе с тем, образовательная организация самостоятельно определяет</w:t>
      </w:r>
      <w:r w:rsidRPr="00EE38C7">
        <w:rPr>
          <w:strike/>
        </w:rPr>
        <w:t>ся</w:t>
      </w:r>
      <w:r w:rsidRPr="00EE38C7">
        <w:t xml:space="preserve"> перечень профессиональных компетенций, которые должны быть сформированы у </w:t>
      </w:r>
      <w:r w:rsidRPr="005F08D6">
        <w:lastRenderedPageBreak/>
        <w:t xml:space="preserve">выпускников вуза, основываясь на профессиональных стандартах. И ключевой вопрос здесь, насколько реально сформированы соответствующие группы компетенций у выпускника вуза, т.е. отвечает ли </w:t>
      </w:r>
      <w:r w:rsidRPr="00801F89">
        <w:t xml:space="preserve">он требованиям, прописанным в нормативных документах. </w:t>
      </w:r>
    </w:p>
    <w:p w14:paraId="3C8244B3" w14:textId="77777777" w:rsidR="00FE040C" w:rsidRPr="00801F89" w:rsidRDefault="00FE040C" w:rsidP="003B6E07">
      <w:pPr>
        <w:pStyle w:val="afffff"/>
      </w:pPr>
      <w:r w:rsidRPr="00801F89">
        <w:t xml:space="preserve">Известно, что после присоединения России к Болонскому процессу, отечественная система образования поэтапно начала внедрять принципы и логику европейской модели образования, и двухуровневое образование должно было способствовать повышению качества. С.И. </w:t>
      </w:r>
      <w:proofErr w:type="spellStart"/>
      <w:r w:rsidRPr="00801F89">
        <w:t>Плаксий</w:t>
      </w:r>
      <w:proofErr w:type="spellEnd"/>
      <w:r w:rsidRPr="00801F89">
        <w:t xml:space="preserve"> пишет: «За счет чего при сокращении сроков обучения должно повыситься качество образования? Ответ на этот вопрос такой: за счет </w:t>
      </w:r>
      <w:proofErr w:type="spellStart"/>
      <w:r w:rsidRPr="00801F89">
        <w:t>компетентностного</w:t>
      </w:r>
      <w:proofErr w:type="spellEnd"/>
      <w:r w:rsidRPr="00801F89">
        <w:t xml:space="preserve"> подхода» [6]. Но каким образом у студента </w:t>
      </w:r>
      <w:proofErr w:type="spellStart"/>
      <w:r w:rsidRPr="00801F89">
        <w:t>бакалавриата</w:t>
      </w:r>
      <w:proofErr w:type="spellEnd"/>
      <w:r w:rsidRPr="00801F89">
        <w:t xml:space="preserve"> будут на высоком уровне сформированы группы компетенций, если переход от </w:t>
      </w:r>
      <w:proofErr w:type="spellStart"/>
      <w:r w:rsidRPr="00801F89">
        <w:t>специалитета</w:t>
      </w:r>
      <w:proofErr w:type="spellEnd"/>
      <w:r w:rsidRPr="00801F89">
        <w:t xml:space="preserve"> к </w:t>
      </w:r>
      <w:proofErr w:type="spellStart"/>
      <w:r w:rsidRPr="00801F89">
        <w:t>бакалавриату</w:t>
      </w:r>
      <w:proofErr w:type="spellEnd"/>
      <w:r w:rsidRPr="00801F89">
        <w:t xml:space="preserve"> повлек уменьшение количества часов, выделяемых на освоение дисциплин основной образовательной программы? Сокращение коснулось не только теоретического обучения, но и практической подготовки обучающихся. </w:t>
      </w:r>
    </w:p>
    <w:p w14:paraId="6C925613" w14:textId="77777777" w:rsidR="00FE040C" w:rsidRPr="00935EFE" w:rsidRDefault="00FE040C" w:rsidP="003B6E07">
      <w:pPr>
        <w:pStyle w:val="afffff"/>
        <w:rPr>
          <w:strike/>
        </w:rPr>
      </w:pPr>
      <w:r w:rsidRPr="002B20A2">
        <w:t>Принципиальным отличием болонской модели от традиционной советской является устранение «</w:t>
      </w:r>
      <w:r w:rsidRPr="00E80B84">
        <w:t xml:space="preserve">однопрофильных» рамок. Это означает, что обучение в магистратуре возможно сегодня не только на основе соответствующего (профильного) </w:t>
      </w:r>
      <w:proofErr w:type="spellStart"/>
      <w:r w:rsidRPr="00E80B84">
        <w:t>бакалавриата</w:t>
      </w:r>
      <w:proofErr w:type="spellEnd"/>
      <w:r w:rsidRPr="00E80B84">
        <w:t>, что, на наш взгляд, рождает определенн</w:t>
      </w:r>
      <w:r>
        <w:t xml:space="preserve">ую проблему, касающуюся в итоге </w:t>
      </w:r>
      <w:r w:rsidRPr="00E80B84">
        <w:t xml:space="preserve">качества образования. Остается также дискуссионным вопрос о различии уровней </w:t>
      </w:r>
      <w:proofErr w:type="spellStart"/>
      <w:r w:rsidRPr="00E80B84">
        <w:t>бакалавриата</w:t>
      </w:r>
      <w:proofErr w:type="spellEnd"/>
      <w:r w:rsidRPr="00E80B84">
        <w:t xml:space="preserve"> и магистратуры с точки зрения содержания, методов и подходов в преподавании. Дело не в механическом дроблении, а в достижении адекватного понимания сущности и предназначенности </w:t>
      </w:r>
      <w:proofErr w:type="spellStart"/>
      <w:r w:rsidRPr="00E80B84">
        <w:t>бакалавриата</w:t>
      </w:r>
      <w:proofErr w:type="spellEnd"/>
      <w:r w:rsidRPr="00E80B84">
        <w:t xml:space="preserve"> и </w:t>
      </w:r>
      <w:r w:rsidRPr="00681F05">
        <w:t xml:space="preserve">магистратуры. Само понятие «уровень» трактуется как </w:t>
      </w:r>
      <w:r w:rsidRPr="00681F05">
        <w:rPr>
          <w:shd w:val="clear" w:color="auto" w:fill="FFFFFF"/>
        </w:rPr>
        <w:t xml:space="preserve">«степень, характеризующая качество, высоту, величину развития чего-то» [8], т.е. применительно к уровням образования, каждый из них должен являться, в сравнении с предыдущим, более «высоким» с точки зрения качества предоставляемых услуг, а также исключать повторение ранее изученного материала. </w:t>
      </w:r>
      <w:r w:rsidRPr="002B20A2">
        <w:t>Отсюда вытекает проблема, как соотнести базу профессии (</w:t>
      </w:r>
      <w:proofErr w:type="spellStart"/>
      <w:r w:rsidRPr="002B20A2">
        <w:t>бакалавриат</w:t>
      </w:r>
      <w:proofErr w:type="spellEnd"/>
      <w:r w:rsidRPr="002B20A2">
        <w:t>) с продвинутым уровнем (магистратура)</w:t>
      </w:r>
      <w:r>
        <w:t xml:space="preserve"> и </w:t>
      </w:r>
      <w:r w:rsidRPr="002B20A2">
        <w:t>каким образом выстроить образовательную траекторию</w:t>
      </w:r>
      <w:r>
        <w:t xml:space="preserve"> </w:t>
      </w:r>
      <w:r w:rsidRPr="009D55CB">
        <w:t xml:space="preserve">при отсутствии у поступившего в магистратуру необходимого профильного </w:t>
      </w:r>
      <w:proofErr w:type="spellStart"/>
      <w:r w:rsidRPr="009D55CB">
        <w:t>бакалавриата</w:t>
      </w:r>
      <w:proofErr w:type="spellEnd"/>
      <w:r w:rsidRPr="009D55CB">
        <w:t xml:space="preserve">? </w:t>
      </w:r>
      <w:r>
        <w:t xml:space="preserve">Как </w:t>
      </w:r>
      <w:r w:rsidRPr="00C85AE4">
        <w:t xml:space="preserve">разработать такие «универсальные» образовательные программы, которые будут давать новые знания для студентов с профильным образованием, но в то же время станут доступны и эффективны при обучении людей с непрофильным образованием? Данная проблема еще недостаточно изучена, но всё более остро осознается практиками, что обуславливает необходимость ее всестороннего и целенаправленного анализа. </w:t>
      </w:r>
    </w:p>
    <w:p w14:paraId="44FD08F1" w14:textId="3E6BF73E" w:rsidR="00FE040C" w:rsidRPr="003B6E07" w:rsidRDefault="003B6E07" w:rsidP="00F17ED2">
      <w:pPr>
        <w:pStyle w:val="afffff"/>
        <w:spacing w:line="336" w:lineRule="auto"/>
        <w:ind w:firstLine="0"/>
        <w:jc w:val="center"/>
        <w:rPr>
          <w:b/>
          <w:szCs w:val="20"/>
        </w:rPr>
      </w:pPr>
      <w:r w:rsidRPr="003B6E07">
        <w:rPr>
          <w:b/>
          <w:szCs w:val="20"/>
        </w:rPr>
        <w:t>Список литературы</w:t>
      </w:r>
    </w:p>
    <w:p w14:paraId="3A4CF0EC" w14:textId="77777777" w:rsidR="00FE040C" w:rsidRPr="00CC69CF" w:rsidRDefault="00FE040C" w:rsidP="00F17ED2">
      <w:pPr>
        <w:pStyle w:val="afffff"/>
        <w:numPr>
          <w:ilvl w:val="0"/>
          <w:numId w:val="85"/>
        </w:numPr>
        <w:spacing w:line="336" w:lineRule="auto"/>
        <w:ind w:left="426" w:hanging="426"/>
      </w:pPr>
      <w:r w:rsidRPr="00CC69CF">
        <w:lastRenderedPageBreak/>
        <w:t xml:space="preserve">И.А. Коршунов, О.С. Гапонова, В.М. Пешкова Век живи — век учись: непрерывное образование в </w:t>
      </w:r>
      <w:proofErr w:type="gramStart"/>
      <w:r w:rsidRPr="00CC69CF">
        <w:t>России //</w:t>
      </w:r>
      <w:proofErr w:type="gramEnd"/>
      <w:r w:rsidRPr="00CC69CF">
        <w:t xml:space="preserve"> Под редакцией И.А. Коршунова, И.Д. Фрумина.  Издательский дом Высшей школы экономики Москва, 2019. Стр.15.</w:t>
      </w:r>
    </w:p>
    <w:p w14:paraId="34C372BD" w14:textId="77777777" w:rsidR="00FE040C" w:rsidRPr="00CC69CF" w:rsidRDefault="00FE040C" w:rsidP="00F17ED2">
      <w:pPr>
        <w:pStyle w:val="afffff"/>
        <w:numPr>
          <w:ilvl w:val="0"/>
          <w:numId w:val="85"/>
        </w:numPr>
        <w:spacing w:line="336" w:lineRule="auto"/>
        <w:ind w:left="426" w:hanging="426"/>
        <w:rPr>
          <w:rStyle w:val="a5"/>
        </w:rPr>
      </w:pPr>
      <w:r w:rsidRPr="00CC69CF">
        <w:t xml:space="preserve">Официальный сайт </w:t>
      </w:r>
      <w:proofErr w:type="spellStart"/>
      <w:r w:rsidRPr="00CC69CF">
        <w:rPr>
          <w:lang w:val="en-US"/>
        </w:rPr>
        <w:t>edu</w:t>
      </w:r>
      <w:proofErr w:type="spellEnd"/>
      <w:r w:rsidRPr="00CC69CF">
        <w:t>.</w:t>
      </w:r>
      <w:proofErr w:type="spellStart"/>
      <w:r w:rsidRPr="00CC69CF">
        <w:rPr>
          <w:lang w:val="en-US"/>
        </w:rPr>
        <w:t>ru</w:t>
      </w:r>
      <w:proofErr w:type="spellEnd"/>
      <w:r w:rsidRPr="00CC69CF">
        <w:t xml:space="preserve">: Российское образование Федеральный портал [Электронный ресурс]/ </w:t>
      </w:r>
      <w:proofErr w:type="spellStart"/>
      <w:r w:rsidRPr="00CC69CF">
        <w:rPr>
          <w:lang w:val="en-US"/>
        </w:rPr>
        <w:t>edu</w:t>
      </w:r>
      <w:proofErr w:type="spellEnd"/>
      <w:r w:rsidRPr="00CC69CF">
        <w:t>.</w:t>
      </w:r>
      <w:proofErr w:type="spellStart"/>
      <w:r w:rsidRPr="00CC69CF">
        <w:rPr>
          <w:lang w:val="en-US"/>
        </w:rPr>
        <w:t>ru</w:t>
      </w:r>
      <w:proofErr w:type="spellEnd"/>
      <w:r w:rsidRPr="00CC69CF">
        <w:t xml:space="preserve"> – Электрон</w:t>
      </w:r>
      <w:proofErr w:type="gramStart"/>
      <w:r w:rsidRPr="00CC69CF">
        <w:t>.</w:t>
      </w:r>
      <w:proofErr w:type="gramEnd"/>
      <w:r w:rsidRPr="00CC69CF">
        <w:t xml:space="preserve"> дан. – Режим доступа: </w:t>
      </w:r>
      <w:hyperlink r:id="rId50" w:history="1">
        <w:r w:rsidRPr="00CC69CF">
          <w:rPr>
            <w:rStyle w:val="a5"/>
          </w:rPr>
          <w:t>https://edu.ru/news/obrazovatelnaya-sreda/</w:t>
        </w:r>
      </w:hyperlink>
    </w:p>
    <w:p w14:paraId="491590CE" w14:textId="77777777" w:rsidR="00FE040C" w:rsidRPr="00CC69CF" w:rsidRDefault="00FE040C" w:rsidP="00F17ED2">
      <w:pPr>
        <w:pStyle w:val="afffff"/>
        <w:numPr>
          <w:ilvl w:val="0"/>
          <w:numId w:val="85"/>
        </w:numPr>
        <w:spacing w:line="336" w:lineRule="auto"/>
        <w:ind w:left="426" w:hanging="426"/>
        <w:rPr>
          <w:rStyle w:val="a5"/>
        </w:rPr>
      </w:pPr>
      <w:r w:rsidRPr="00CC69CF">
        <w:t xml:space="preserve">Официальный сайт </w:t>
      </w:r>
      <w:proofErr w:type="spellStart"/>
      <w:r w:rsidRPr="00CC69CF">
        <w:rPr>
          <w:lang w:val="en-US"/>
        </w:rPr>
        <w:t>edu</w:t>
      </w:r>
      <w:proofErr w:type="spellEnd"/>
      <w:r w:rsidRPr="00CC69CF">
        <w:t>.</w:t>
      </w:r>
      <w:proofErr w:type="spellStart"/>
      <w:r w:rsidRPr="00CC69CF">
        <w:rPr>
          <w:lang w:val="en-US"/>
        </w:rPr>
        <w:t>ru</w:t>
      </w:r>
      <w:proofErr w:type="spellEnd"/>
      <w:r w:rsidRPr="00CC69CF">
        <w:t xml:space="preserve">: Российское образование Федеральный портал [Электронный ресурс]/ </w:t>
      </w:r>
      <w:proofErr w:type="spellStart"/>
      <w:r w:rsidRPr="00CC69CF">
        <w:rPr>
          <w:lang w:val="en-US"/>
        </w:rPr>
        <w:t>edu</w:t>
      </w:r>
      <w:proofErr w:type="spellEnd"/>
      <w:r w:rsidRPr="00CC69CF">
        <w:t>.</w:t>
      </w:r>
      <w:proofErr w:type="spellStart"/>
      <w:r w:rsidRPr="00CC69CF">
        <w:rPr>
          <w:lang w:val="en-US"/>
        </w:rPr>
        <w:t>ru</w:t>
      </w:r>
      <w:proofErr w:type="spellEnd"/>
      <w:r w:rsidRPr="00CC69CF">
        <w:t xml:space="preserve"> – Электрон</w:t>
      </w:r>
      <w:proofErr w:type="gramStart"/>
      <w:r w:rsidRPr="00CC69CF">
        <w:t>.</w:t>
      </w:r>
      <w:proofErr w:type="gramEnd"/>
      <w:r w:rsidRPr="00CC69CF">
        <w:t xml:space="preserve"> дан. – Режим доступа: </w:t>
      </w:r>
      <w:hyperlink r:id="rId51" w:history="1">
        <w:r w:rsidRPr="00CC69CF">
          <w:rPr>
            <w:rStyle w:val="a5"/>
          </w:rPr>
          <w:t>http://www.edu.ru/news/obrazovatelnaya-sreda/sovremennaya-struktura-podgotovki-sdelala-sferu-pe/</w:t>
        </w:r>
      </w:hyperlink>
    </w:p>
    <w:p w14:paraId="5B610800" w14:textId="77777777" w:rsidR="00FE040C" w:rsidRPr="00CC69CF" w:rsidRDefault="00FE040C" w:rsidP="00F17ED2">
      <w:pPr>
        <w:pStyle w:val="afffff"/>
        <w:numPr>
          <w:ilvl w:val="0"/>
          <w:numId w:val="85"/>
        </w:numPr>
        <w:spacing w:line="336" w:lineRule="auto"/>
        <w:ind w:left="426" w:hanging="426"/>
      </w:pPr>
      <w:r w:rsidRPr="00CC69CF">
        <w:t>Официальный сайт projectobrazovanie.ru: Образование Национальные проекты России [Электронный ресурс]/ projectobrazovanie.ru – Электрон</w:t>
      </w:r>
      <w:proofErr w:type="gramStart"/>
      <w:r w:rsidRPr="00CC69CF">
        <w:t>.</w:t>
      </w:r>
      <w:proofErr w:type="gramEnd"/>
      <w:r w:rsidRPr="00CC69CF">
        <w:t xml:space="preserve"> дан. – Режим доступа: </w:t>
      </w:r>
      <w:hyperlink r:id="rId52" w:anchor="main" w:history="1">
        <w:r w:rsidRPr="00CC69CF">
          <w:rPr>
            <w:rStyle w:val="a5"/>
          </w:rPr>
          <w:t>https://projectobrazovanie.ru/#main</w:t>
        </w:r>
      </w:hyperlink>
    </w:p>
    <w:p w14:paraId="347CC7AF" w14:textId="77777777" w:rsidR="00FE040C" w:rsidRPr="00CC69CF" w:rsidRDefault="00FE040C" w:rsidP="00F17ED2">
      <w:pPr>
        <w:pStyle w:val="afffff"/>
        <w:numPr>
          <w:ilvl w:val="0"/>
          <w:numId w:val="85"/>
        </w:numPr>
        <w:spacing w:line="336" w:lineRule="auto"/>
        <w:ind w:left="426" w:hanging="426"/>
      </w:pPr>
      <w:bookmarkStart w:id="174" w:name="_Hlk40025604"/>
      <w:r w:rsidRPr="00CC69CF">
        <w:t xml:space="preserve">Павлова В.С., Особенности непрерывного образования в области физической культуры и спорта // Шаг в науку: сборник статей по материалам </w:t>
      </w:r>
      <w:r w:rsidRPr="00CC69CF">
        <w:rPr>
          <w:lang w:val="en-US"/>
        </w:rPr>
        <w:t>III</w:t>
      </w:r>
      <w:r w:rsidRPr="00CC69CF">
        <w:t xml:space="preserve"> научно-практической конференции института естествознания и спортивных технологий «Шаг в науку» – М., 2019. – с. 372 – С. 85-89</w:t>
      </w:r>
      <w:bookmarkEnd w:id="174"/>
    </w:p>
    <w:p w14:paraId="32055CB1" w14:textId="77777777" w:rsidR="00FE040C" w:rsidRPr="004B619E" w:rsidRDefault="00FE040C" w:rsidP="00F17ED2">
      <w:pPr>
        <w:pStyle w:val="afffff"/>
        <w:numPr>
          <w:ilvl w:val="0"/>
          <w:numId w:val="85"/>
        </w:numPr>
        <w:spacing w:line="336" w:lineRule="auto"/>
        <w:ind w:left="426" w:hanging="426"/>
      </w:pPr>
      <w:proofErr w:type="spellStart"/>
      <w:r w:rsidRPr="004B619E">
        <w:t>Плаксий</w:t>
      </w:r>
      <w:proofErr w:type="spellEnd"/>
      <w:r w:rsidRPr="004B619E">
        <w:t xml:space="preserve"> Сергей Иванович Болонский процесс в России: плюсы и минусы // Знание. Понимание. Умение. 2012. №1. </w:t>
      </w:r>
      <w:r w:rsidRPr="004B619E">
        <w:rPr>
          <w:lang w:val="en-US"/>
        </w:rPr>
        <w:t>URL</w:t>
      </w:r>
      <w:r w:rsidRPr="004B619E">
        <w:t xml:space="preserve">: </w:t>
      </w:r>
      <w:hyperlink r:id="rId53" w:history="1">
        <w:r w:rsidRPr="004B619E">
          <w:rPr>
            <w:rStyle w:val="a5"/>
            <w:lang w:val="en-US"/>
          </w:rPr>
          <w:t>https</w:t>
        </w:r>
        <w:r w:rsidRPr="004B619E">
          <w:rPr>
            <w:rStyle w:val="a5"/>
          </w:rPr>
          <w:t>://</w:t>
        </w:r>
        <w:proofErr w:type="spellStart"/>
        <w:r w:rsidRPr="004B619E">
          <w:rPr>
            <w:rStyle w:val="a5"/>
            <w:lang w:val="en-US"/>
          </w:rPr>
          <w:t>cyberleninka</w:t>
        </w:r>
        <w:proofErr w:type="spellEnd"/>
        <w:r w:rsidRPr="004B619E">
          <w:rPr>
            <w:rStyle w:val="a5"/>
          </w:rPr>
          <w:t>.</w:t>
        </w:r>
        <w:proofErr w:type="spellStart"/>
        <w:r w:rsidRPr="004B619E">
          <w:rPr>
            <w:rStyle w:val="a5"/>
            <w:lang w:val="en-US"/>
          </w:rPr>
          <w:t>ru</w:t>
        </w:r>
        <w:proofErr w:type="spellEnd"/>
        <w:r w:rsidRPr="004B619E">
          <w:rPr>
            <w:rStyle w:val="a5"/>
          </w:rPr>
          <w:t>/</w:t>
        </w:r>
        <w:r w:rsidRPr="004B619E">
          <w:rPr>
            <w:rStyle w:val="a5"/>
            <w:lang w:val="en-US"/>
          </w:rPr>
          <w:t>article</w:t>
        </w:r>
        <w:r w:rsidRPr="004B619E">
          <w:rPr>
            <w:rStyle w:val="a5"/>
          </w:rPr>
          <w:t>/</w:t>
        </w:r>
        <w:r w:rsidRPr="004B619E">
          <w:rPr>
            <w:rStyle w:val="a5"/>
            <w:lang w:val="en-US"/>
          </w:rPr>
          <w:t>n</w:t>
        </w:r>
        <w:r w:rsidRPr="004B619E">
          <w:rPr>
            <w:rStyle w:val="a5"/>
          </w:rPr>
          <w:t>/</w:t>
        </w:r>
        <w:proofErr w:type="spellStart"/>
        <w:r w:rsidRPr="004B619E">
          <w:rPr>
            <w:rStyle w:val="a5"/>
            <w:lang w:val="en-US"/>
          </w:rPr>
          <w:t>bolonskiy</w:t>
        </w:r>
        <w:proofErr w:type="spellEnd"/>
        <w:r w:rsidRPr="004B619E">
          <w:rPr>
            <w:rStyle w:val="a5"/>
          </w:rPr>
          <w:t>-</w:t>
        </w:r>
        <w:proofErr w:type="spellStart"/>
        <w:r w:rsidRPr="004B619E">
          <w:rPr>
            <w:rStyle w:val="a5"/>
            <w:lang w:val="en-US"/>
          </w:rPr>
          <w:t>protsess</w:t>
        </w:r>
        <w:proofErr w:type="spellEnd"/>
        <w:r w:rsidRPr="004B619E">
          <w:rPr>
            <w:rStyle w:val="a5"/>
          </w:rPr>
          <w:t>-</w:t>
        </w:r>
        <w:r w:rsidRPr="004B619E">
          <w:rPr>
            <w:rStyle w:val="a5"/>
            <w:lang w:val="en-US"/>
          </w:rPr>
          <w:t>v</w:t>
        </w:r>
        <w:r w:rsidRPr="004B619E">
          <w:rPr>
            <w:rStyle w:val="a5"/>
          </w:rPr>
          <w:t>-</w:t>
        </w:r>
        <w:proofErr w:type="spellStart"/>
        <w:r w:rsidRPr="004B619E">
          <w:rPr>
            <w:rStyle w:val="a5"/>
            <w:lang w:val="en-US"/>
          </w:rPr>
          <w:t>rossii</w:t>
        </w:r>
        <w:proofErr w:type="spellEnd"/>
        <w:r w:rsidRPr="004B619E">
          <w:rPr>
            <w:rStyle w:val="a5"/>
          </w:rPr>
          <w:t>-</w:t>
        </w:r>
        <w:proofErr w:type="spellStart"/>
        <w:r w:rsidRPr="004B619E">
          <w:rPr>
            <w:rStyle w:val="a5"/>
            <w:lang w:val="en-US"/>
          </w:rPr>
          <w:t>plyusy</w:t>
        </w:r>
        <w:proofErr w:type="spellEnd"/>
        <w:r w:rsidRPr="004B619E">
          <w:rPr>
            <w:rStyle w:val="a5"/>
          </w:rPr>
          <w:t>-</w:t>
        </w:r>
        <w:proofErr w:type="spellStart"/>
        <w:r w:rsidRPr="004B619E">
          <w:rPr>
            <w:rStyle w:val="a5"/>
            <w:lang w:val="en-US"/>
          </w:rPr>
          <w:t>i</w:t>
        </w:r>
        <w:proofErr w:type="spellEnd"/>
        <w:r w:rsidRPr="004B619E">
          <w:rPr>
            <w:rStyle w:val="a5"/>
          </w:rPr>
          <w:t>-</w:t>
        </w:r>
        <w:proofErr w:type="spellStart"/>
        <w:r w:rsidRPr="004B619E">
          <w:rPr>
            <w:rStyle w:val="a5"/>
            <w:lang w:val="en-US"/>
          </w:rPr>
          <w:t>minusy</w:t>
        </w:r>
        <w:proofErr w:type="spellEnd"/>
      </w:hyperlink>
      <w:r w:rsidRPr="004B619E">
        <w:t>.</w:t>
      </w:r>
    </w:p>
    <w:p w14:paraId="12C1BD28" w14:textId="77777777" w:rsidR="00FE040C" w:rsidRPr="004F483C" w:rsidRDefault="00FE040C" w:rsidP="00F17ED2">
      <w:pPr>
        <w:pStyle w:val="afffff"/>
        <w:numPr>
          <w:ilvl w:val="0"/>
          <w:numId w:val="85"/>
        </w:numPr>
        <w:spacing w:line="336" w:lineRule="auto"/>
        <w:ind w:left="426" w:hanging="426"/>
        <w:rPr>
          <w:lang w:val="sv-SE"/>
        </w:rPr>
      </w:pPr>
      <w:proofErr w:type="spellStart"/>
      <w:r w:rsidRPr="00CC69CF">
        <w:t>Сгонник</w:t>
      </w:r>
      <w:proofErr w:type="spellEnd"/>
      <w:r w:rsidRPr="00CC69CF">
        <w:t xml:space="preserve"> Л.В. О готовности к педагогической профессии как служению // Таврический научный обозреватель. </w:t>
      </w:r>
      <w:r w:rsidRPr="004F483C">
        <w:rPr>
          <w:lang w:val="sv-SE"/>
        </w:rPr>
        <w:t>2016. №</w:t>
      </w:r>
      <w:proofErr w:type="gramStart"/>
      <w:r w:rsidRPr="004F483C">
        <w:rPr>
          <w:lang w:val="sv-SE"/>
        </w:rPr>
        <w:t>8-3</w:t>
      </w:r>
      <w:proofErr w:type="gramEnd"/>
      <w:r w:rsidRPr="004F483C">
        <w:rPr>
          <w:lang w:val="sv-SE"/>
        </w:rPr>
        <w:t xml:space="preserve"> (13). URL: </w:t>
      </w:r>
      <w:hyperlink r:id="rId54" w:history="1">
        <w:r w:rsidRPr="004F483C">
          <w:rPr>
            <w:rStyle w:val="a5"/>
            <w:lang w:val="sv-SE"/>
          </w:rPr>
          <w:t>https://cyberleninka.ru/article/n/o-gotovnosti-k-pedagogicheskoy-professii-kak-sluzheniyu</w:t>
        </w:r>
      </w:hyperlink>
    </w:p>
    <w:p w14:paraId="2D826C9E" w14:textId="77777777" w:rsidR="00FE040C" w:rsidRPr="004B619E" w:rsidRDefault="00FE040C" w:rsidP="00F17ED2">
      <w:pPr>
        <w:pStyle w:val="afffff"/>
        <w:numPr>
          <w:ilvl w:val="0"/>
          <w:numId w:val="85"/>
        </w:numPr>
        <w:spacing w:line="336" w:lineRule="auto"/>
        <w:ind w:left="426" w:hanging="426"/>
      </w:pPr>
      <w:r w:rsidRPr="004B619E">
        <w:rPr>
          <w:shd w:val="clear" w:color="auto" w:fill="FFFFFF"/>
        </w:rPr>
        <w:t>Ушаков Д.Н. Толковый словарь русского языка. – М.: изд. АСТ. – 2004.</w:t>
      </w:r>
    </w:p>
    <w:p w14:paraId="7F8DAF01" w14:textId="649AA6B2" w:rsidR="00FE040C" w:rsidRDefault="00FE040C" w:rsidP="00F17ED2">
      <w:pPr>
        <w:pStyle w:val="afffff"/>
        <w:numPr>
          <w:ilvl w:val="0"/>
          <w:numId w:val="85"/>
        </w:numPr>
        <w:spacing w:line="336" w:lineRule="auto"/>
        <w:ind w:left="426" w:hanging="426"/>
        <w:rPr>
          <w:rStyle w:val="a5"/>
        </w:rPr>
      </w:pPr>
      <w:r w:rsidRPr="00CC69CF">
        <w:rPr>
          <w:rFonts w:eastAsia="Times New Roman"/>
          <w:kern w:val="36"/>
          <w:lang w:eastAsia="ru-RU"/>
        </w:rPr>
        <w:t xml:space="preserve">Федеральный закон «Об образовании в Российской Федерации» от 29.12.2012 № 273-ФЗ </w:t>
      </w:r>
      <w:r w:rsidRPr="00CC69CF">
        <w:rPr>
          <w:shd w:val="clear" w:color="auto" w:fill="FFFFFF"/>
        </w:rPr>
        <w:t>[Электронный ресурс]/</w:t>
      </w:r>
      <w:proofErr w:type="spellStart"/>
      <w:r w:rsidRPr="00CC69CF">
        <w:rPr>
          <w:shd w:val="clear" w:color="auto" w:fill="FFFFFF"/>
        </w:rPr>
        <w:t>КонсультантПлюс</w:t>
      </w:r>
      <w:proofErr w:type="spellEnd"/>
      <w:r w:rsidRPr="00CC69CF">
        <w:rPr>
          <w:shd w:val="clear" w:color="auto" w:fill="FFFFFF"/>
        </w:rPr>
        <w:t xml:space="preserve">. – </w:t>
      </w:r>
      <w:r>
        <w:rPr>
          <w:shd w:val="clear" w:color="auto" w:fill="FFFFFF"/>
        </w:rPr>
        <w:t>Электрон</w:t>
      </w:r>
      <w:proofErr w:type="gramStart"/>
      <w:r>
        <w:rPr>
          <w:shd w:val="clear" w:color="auto" w:fill="FFFFFF"/>
        </w:rPr>
        <w:t>.</w:t>
      </w:r>
      <w:proofErr w:type="gramEnd"/>
      <w:r>
        <w:rPr>
          <w:shd w:val="clear" w:color="auto" w:fill="FFFFFF"/>
        </w:rPr>
        <w:t xml:space="preserve"> дан. – Режим доступа: </w:t>
      </w:r>
      <w:hyperlink r:id="rId55" w:history="1">
        <w:r w:rsidRPr="004B619E">
          <w:rPr>
            <w:rStyle w:val="a5"/>
          </w:rPr>
          <w:t>http://www.consultant.ru/document/cons_doc_LAW_140174/b819c620a8c698de35861ad4c9d9696ee0c3ee7a/</w:t>
        </w:r>
      </w:hyperlink>
    </w:p>
    <w:p w14:paraId="22B4014B" w14:textId="77777777" w:rsidR="004A16F9" w:rsidRDefault="004A16F9" w:rsidP="00F17ED2">
      <w:pPr>
        <w:pStyle w:val="afffff"/>
        <w:numPr>
          <w:ilvl w:val="0"/>
          <w:numId w:val="85"/>
        </w:numPr>
        <w:spacing w:line="336" w:lineRule="auto"/>
        <w:ind w:left="426" w:hanging="426"/>
      </w:pPr>
      <w:proofErr w:type="spellStart"/>
      <w:r w:rsidRPr="00CA14DC">
        <w:rPr>
          <w:lang w:val="en-US"/>
        </w:rPr>
        <w:t>Stradze</w:t>
      </w:r>
      <w:proofErr w:type="spellEnd"/>
      <w:r w:rsidRPr="004F483C">
        <w:t xml:space="preserve"> </w:t>
      </w:r>
      <w:r w:rsidRPr="00CA14DC">
        <w:rPr>
          <w:lang w:val="en-US"/>
        </w:rPr>
        <w:t>A</w:t>
      </w:r>
      <w:r w:rsidRPr="004F483C">
        <w:t>.</w:t>
      </w:r>
      <w:r w:rsidRPr="00CA14DC">
        <w:rPr>
          <w:lang w:val="en-US"/>
        </w:rPr>
        <w:t>E</w:t>
      </w:r>
      <w:r w:rsidRPr="004F483C">
        <w:t xml:space="preserve">., </w:t>
      </w:r>
      <w:proofErr w:type="spellStart"/>
      <w:r w:rsidRPr="00CA14DC">
        <w:rPr>
          <w:lang w:val="en-US"/>
        </w:rPr>
        <w:t>Pushkina</w:t>
      </w:r>
      <w:proofErr w:type="spellEnd"/>
      <w:r w:rsidRPr="004F483C">
        <w:t xml:space="preserve"> </w:t>
      </w:r>
      <w:r w:rsidRPr="00CA14DC">
        <w:rPr>
          <w:lang w:val="en-US"/>
        </w:rPr>
        <w:t>V</w:t>
      </w:r>
      <w:r w:rsidRPr="004F483C">
        <w:t>.</w:t>
      </w:r>
      <w:r w:rsidRPr="00CA14DC">
        <w:rPr>
          <w:lang w:val="en-US"/>
        </w:rPr>
        <w:t>N</w:t>
      </w:r>
      <w:r w:rsidRPr="004F483C">
        <w:t xml:space="preserve">., </w:t>
      </w:r>
      <w:proofErr w:type="spellStart"/>
      <w:r w:rsidRPr="00CA14DC">
        <w:rPr>
          <w:lang w:val="en-US"/>
        </w:rPr>
        <w:t>Fedorova</w:t>
      </w:r>
      <w:proofErr w:type="spellEnd"/>
      <w:r w:rsidRPr="004F483C">
        <w:t xml:space="preserve"> </w:t>
      </w:r>
      <w:r w:rsidRPr="00CA14DC">
        <w:rPr>
          <w:lang w:val="en-US"/>
        </w:rPr>
        <w:t>E</w:t>
      </w:r>
      <w:r w:rsidRPr="004F483C">
        <w:t>.</w:t>
      </w:r>
      <w:r w:rsidRPr="00CA14DC">
        <w:rPr>
          <w:lang w:val="en-US"/>
        </w:rPr>
        <w:t>Yu</w:t>
      </w:r>
      <w:r w:rsidRPr="004F483C">
        <w:t xml:space="preserve">., </w:t>
      </w:r>
      <w:r w:rsidRPr="00CA14DC">
        <w:rPr>
          <w:lang w:val="en-US"/>
        </w:rPr>
        <w:t>Sizov</w:t>
      </w:r>
      <w:r w:rsidRPr="004F483C">
        <w:t xml:space="preserve"> </w:t>
      </w:r>
      <w:r w:rsidRPr="00CA14DC">
        <w:rPr>
          <w:lang w:val="en-US"/>
        </w:rPr>
        <w:t>A</w:t>
      </w:r>
      <w:r w:rsidRPr="004F483C">
        <w:t>.</w:t>
      </w:r>
      <w:r w:rsidRPr="00CA14DC">
        <w:rPr>
          <w:lang w:val="en-US"/>
        </w:rPr>
        <w:t>E</w:t>
      </w:r>
      <w:r w:rsidRPr="004F483C">
        <w:t xml:space="preserve">., </w:t>
      </w:r>
      <w:proofErr w:type="spellStart"/>
      <w:r w:rsidRPr="00CA14DC">
        <w:rPr>
          <w:lang w:val="en-US"/>
        </w:rPr>
        <w:t>Emelyanov</w:t>
      </w:r>
      <w:proofErr w:type="spellEnd"/>
      <w:r w:rsidRPr="004F483C">
        <w:t xml:space="preserve"> </w:t>
      </w:r>
      <w:r w:rsidRPr="00CA14DC">
        <w:rPr>
          <w:lang w:val="en-US"/>
        </w:rPr>
        <w:t>A</w:t>
      </w:r>
      <w:r w:rsidRPr="004F483C">
        <w:t>.</w:t>
      </w:r>
      <w:r w:rsidRPr="00CA14DC">
        <w:rPr>
          <w:lang w:val="en-US"/>
        </w:rPr>
        <w:t>V</w:t>
      </w:r>
      <w:r w:rsidRPr="004F483C">
        <w:t xml:space="preserve">. </w:t>
      </w:r>
      <w:r w:rsidRPr="00CA14DC">
        <w:rPr>
          <w:lang w:val="en-US"/>
        </w:rPr>
        <w:t>Using</w:t>
      </w:r>
      <w:r w:rsidRPr="004F483C">
        <w:t xml:space="preserve"> </w:t>
      </w:r>
      <w:r w:rsidRPr="00CA14DC">
        <w:rPr>
          <w:lang w:val="en-US"/>
        </w:rPr>
        <w:t>wearable</w:t>
      </w:r>
      <w:r w:rsidRPr="004F483C">
        <w:t xml:space="preserve"> </w:t>
      </w:r>
      <w:r w:rsidRPr="00CA14DC">
        <w:rPr>
          <w:lang w:val="en-US"/>
        </w:rPr>
        <w:t>devices</w:t>
      </w:r>
      <w:r w:rsidRPr="004F483C">
        <w:t xml:space="preserve"> </w:t>
      </w:r>
      <w:r w:rsidRPr="00CA14DC">
        <w:rPr>
          <w:lang w:val="en-US"/>
        </w:rPr>
        <w:t>to</w:t>
      </w:r>
      <w:r w:rsidRPr="004F483C">
        <w:t xml:space="preserve"> </w:t>
      </w:r>
      <w:r w:rsidRPr="00CA14DC">
        <w:rPr>
          <w:lang w:val="en-US"/>
        </w:rPr>
        <w:t>stimulate</w:t>
      </w:r>
      <w:r w:rsidRPr="004F483C">
        <w:t xml:space="preserve"> </w:t>
      </w:r>
      <w:r w:rsidRPr="00CA14DC">
        <w:rPr>
          <w:lang w:val="en-US"/>
        </w:rPr>
        <w:t>students</w:t>
      </w:r>
      <w:r w:rsidRPr="004F483C">
        <w:t xml:space="preserve"> </w:t>
      </w:r>
      <w:r w:rsidRPr="00CA14DC">
        <w:rPr>
          <w:lang w:val="en-US"/>
        </w:rPr>
        <w:t>motor</w:t>
      </w:r>
      <w:r w:rsidRPr="004F483C">
        <w:t xml:space="preserve"> </w:t>
      </w:r>
      <w:r w:rsidRPr="00CA14DC">
        <w:rPr>
          <w:lang w:val="en-US"/>
        </w:rPr>
        <w:t>of</w:t>
      </w:r>
      <w:r w:rsidRPr="004F483C">
        <w:t xml:space="preserve"> </w:t>
      </w:r>
      <w:r w:rsidRPr="00CA14DC">
        <w:rPr>
          <w:lang w:val="en-US"/>
        </w:rPr>
        <w:t>physical</w:t>
      </w:r>
      <w:r w:rsidRPr="004F483C">
        <w:t xml:space="preserve"> </w:t>
      </w:r>
      <w:r w:rsidRPr="00CA14DC">
        <w:rPr>
          <w:lang w:val="en-US"/>
        </w:rPr>
        <w:t>activity</w:t>
      </w:r>
      <w:r w:rsidRPr="004F483C">
        <w:t xml:space="preserve"> </w:t>
      </w:r>
      <w:r w:rsidRPr="00CA14DC">
        <w:rPr>
          <w:lang w:val="en-US"/>
        </w:rPr>
        <w:t>and</w:t>
      </w:r>
      <w:r w:rsidRPr="004F483C">
        <w:t xml:space="preserve"> </w:t>
      </w:r>
      <w:r w:rsidRPr="00CA14DC">
        <w:rPr>
          <w:lang w:val="en-US"/>
        </w:rPr>
        <w:t>consequence</w:t>
      </w:r>
      <w:r w:rsidRPr="004F483C">
        <w:t xml:space="preserve"> </w:t>
      </w:r>
      <w:r w:rsidRPr="00CA14DC">
        <w:rPr>
          <w:lang w:val="en-US"/>
        </w:rPr>
        <w:t>physiological</w:t>
      </w:r>
      <w:r w:rsidRPr="004F483C">
        <w:t xml:space="preserve"> </w:t>
      </w:r>
      <w:r w:rsidRPr="00CA14DC">
        <w:rPr>
          <w:lang w:val="en-US"/>
        </w:rPr>
        <w:t>response</w:t>
      </w:r>
      <w:r w:rsidRPr="004F483C">
        <w:t xml:space="preserve"> // </w:t>
      </w:r>
      <w:proofErr w:type="spellStart"/>
      <w:r w:rsidRPr="00CA14DC">
        <w:rPr>
          <w:lang w:val="en-US"/>
        </w:rPr>
        <w:t>Propositos</w:t>
      </w:r>
      <w:proofErr w:type="spellEnd"/>
      <w:r w:rsidRPr="004F483C">
        <w:t xml:space="preserve"> </w:t>
      </w:r>
      <w:r w:rsidRPr="00CA14DC">
        <w:rPr>
          <w:lang w:val="en-US"/>
        </w:rPr>
        <w:t>Y</w:t>
      </w:r>
      <w:r w:rsidRPr="004F483C">
        <w:t xml:space="preserve"> </w:t>
      </w:r>
      <w:proofErr w:type="spellStart"/>
      <w:r w:rsidRPr="00CA14DC">
        <w:rPr>
          <w:lang w:val="en-US"/>
        </w:rPr>
        <w:t>representaciones</w:t>
      </w:r>
      <w:proofErr w:type="spellEnd"/>
      <w:r w:rsidRPr="004F483C">
        <w:t>, 2020.</w:t>
      </w:r>
      <w:r w:rsidRPr="004A16F9">
        <w:t>Т</w:t>
      </w:r>
      <w:r w:rsidRPr="004F483C">
        <w:t xml:space="preserve">.8 № 2. </w:t>
      </w:r>
      <w:r w:rsidRPr="004A16F9">
        <w:t>С. e510.</w:t>
      </w:r>
    </w:p>
    <w:p w14:paraId="641D877A" w14:textId="11FF516F" w:rsidR="00FE040C" w:rsidRPr="004A16F9" w:rsidRDefault="004A16F9" w:rsidP="00F17ED2">
      <w:pPr>
        <w:pStyle w:val="afffff"/>
        <w:numPr>
          <w:ilvl w:val="0"/>
          <w:numId w:val="85"/>
        </w:numPr>
        <w:spacing w:line="336" w:lineRule="auto"/>
        <w:ind w:left="426" w:hanging="426"/>
        <w:rPr>
          <w:rFonts w:eastAsiaTheme="majorEastAsia" w:cstheme="majorBidi"/>
          <w:b/>
          <w:sz w:val="26"/>
          <w:szCs w:val="26"/>
          <w:lang w:val="en-US"/>
        </w:rPr>
      </w:pPr>
      <w:proofErr w:type="spellStart"/>
      <w:r w:rsidRPr="004A16F9">
        <w:rPr>
          <w:lang w:val="en-US"/>
        </w:rPr>
        <w:t>Stradze</w:t>
      </w:r>
      <w:proofErr w:type="spellEnd"/>
      <w:r w:rsidRPr="004F483C">
        <w:t xml:space="preserve"> </w:t>
      </w:r>
      <w:r w:rsidRPr="004A16F9">
        <w:rPr>
          <w:lang w:val="en-US"/>
        </w:rPr>
        <w:t>A</w:t>
      </w:r>
      <w:r w:rsidRPr="004F483C">
        <w:t>.</w:t>
      </w:r>
      <w:r w:rsidRPr="004A16F9">
        <w:rPr>
          <w:lang w:val="en-US"/>
        </w:rPr>
        <w:t>E</w:t>
      </w:r>
      <w:r w:rsidRPr="004F483C">
        <w:t xml:space="preserve">., </w:t>
      </w:r>
      <w:proofErr w:type="spellStart"/>
      <w:r w:rsidRPr="004A16F9">
        <w:rPr>
          <w:lang w:val="en-US"/>
        </w:rPr>
        <w:t>Pushkina</w:t>
      </w:r>
      <w:proofErr w:type="spellEnd"/>
      <w:r w:rsidRPr="004F483C">
        <w:t xml:space="preserve"> </w:t>
      </w:r>
      <w:r w:rsidRPr="004A16F9">
        <w:rPr>
          <w:lang w:val="en-US"/>
        </w:rPr>
        <w:t>V</w:t>
      </w:r>
      <w:r w:rsidRPr="004F483C">
        <w:t>.</w:t>
      </w:r>
      <w:r w:rsidRPr="004A16F9">
        <w:rPr>
          <w:lang w:val="en-US"/>
        </w:rPr>
        <w:t>N</w:t>
      </w:r>
      <w:r w:rsidRPr="004F483C">
        <w:t xml:space="preserve">., </w:t>
      </w:r>
      <w:proofErr w:type="spellStart"/>
      <w:r w:rsidRPr="004A16F9">
        <w:rPr>
          <w:lang w:val="en-US"/>
        </w:rPr>
        <w:t>Fedorova</w:t>
      </w:r>
      <w:proofErr w:type="spellEnd"/>
      <w:r w:rsidRPr="004F483C">
        <w:t xml:space="preserve"> </w:t>
      </w:r>
      <w:r w:rsidRPr="004A16F9">
        <w:rPr>
          <w:lang w:val="en-US"/>
        </w:rPr>
        <w:t>E</w:t>
      </w:r>
      <w:r w:rsidRPr="004F483C">
        <w:t>.</w:t>
      </w:r>
      <w:r w:rsidRPr="004A16F9">
        <w:rPr>
          <w:lang w:val="en-US"/>
        </w:rPr>
        <w:t>Yu</w:t>
      </w:r>
      <w:r w:rsidRPr="004F483C">
        <w:t xml:space="preserve">., </w:t>
      </w:r>
      <w:proofErr w:type="spellStart"/>
      <w:r w:rsidRPr="004A16F9">
        <w:rPr>
          <w:lang w:val="en-US"/>
        </w:rPr>
        <w:t>Gernet</w:t>
      </w:r>
      <w:proofErr w:type="spellEnd"/>
      <w:r w:rsidRPr="004F483C">
        <w:t xml:space="preserve"> </w:t>
      </w:r>
      <w:r w:rsidRPr="004A16F9">
        <w:rPr>
          <w:lang w:val="en-US"/>
        </w:rPr>
        <w:t>I</w:t>
      </w:r>
      <w:r w:rsidRPr="004F483C">
        <w:t>.</w:t>
      </w:r>
      <w:r w:rsidRPr="004A16F9">
        <w:rPr>
          <w:lang w:val="en-US"/>
        </w:rPr>
        <w:t>N</w:t>
      </w:r>
      <w:r w:rsidRPr="004F483C">
        <w:t xml:space="preserve">., </w:t>
      </w:r>
      <w:r w:rsidRPr="004A16F9">
        <w:rPr>
          <w:lang w:val="en-US"/>
        </w:rPr>
        <w:t>Sizov</w:t>
      </w:r>
      <w:r w:rsidRPr="004F483C">
        <w:t xml:space="preserve"> </w:t>
      </w:r>
      <w:r w:rsidRPr="004A16F9">
        <w:rPr>
          <w:lang w:val="en-US"/>
        </w:rPr>
        <w:t>A</w:t>
      </w:r>
      <w:r w:rsidRPr="004F483C">
        <w:t>.</w:t>
      </w:r>
      <w:r w:rsidRPr="004A16F9">
        <w:rPr>
          <w:lang w:val="en-US"/>
        </w:rPr>
        <w:t>E</w:t>
      </w:r>
      <w:r w:rsidRPr="004F483C">
        <w:t xml:space="preserve">., </w:t>
      </w:r>
      <w:proofErr w:type="spellStart"/>
      <w:r w:rsidRPr="004A16F9">
        <w:rPr>
          <w:lang w:val="en-US"/>
        </w:rPr>
        <w:t>Emelyanov</w:t>
      </w:r>
      <w:proofErr w:type="spellEnd"/>
      <w:r w:rsidRPr="004F483C">
        <w:t xml:space="preserve"> </w:t>
      </w:r>
      <w:r w:rsidRPr="004A16F9">
        <w:rPr>
          <w:lang w:val="en-US"/>
        </w:rPr>
        <w:t>A</w:t>
      </w:r>
      <w:r w:rsidRPr="004F483C">
        <w:t>.</w:t>
      </w:r>
      <w:r w:rsidRPr="004A16F9">
        <w:rPr>
          <w:lang w:val="en-US"/>
        </w:rPr>
        <w:t>V</w:t>
      </w:r>
      <w:r w:rsidRPr="004F483C">
        <w:t xml:space="preserve">. </w:t>
      </w:r>
      <w:r w:rsidRPr="004A16F9">
        <w:rPr>
          <w:lang w:val="en-US"/>
        </w:rPr>
        <w:t>Study</w:t>
      </w:r>
      <w:r w:rsidRPr="004F483C">
        <w:t xml:space="preserve"> </w:t>
      </w:r>
      <w:r w:rsidRPr="004A16F9">
        <w:rPr>
          <w:lang w:val="en-US"/>
        </w:rPr>
        <w:t>of</w:t>
      </w:r>
      <w:r w:rsidRPr="004F483C">
        <w:t xml:space="preserve"> </w:t>
      </w:r>
      <w:r w:rsidRPr="004A16F9">
        <w:rPr>
          <w:lang w:val="en-US"/>
        </w:rPr>
        <w:t>school</w:t>
      </w:r>
      <w:r w:rsidRPr="004F483C">
        <w:t xml:space="preserve"> </w:t>
      </w:r>
      <w:r w:rsidRPr="004A16F9">
        <w:rPr>
          <w:lang w:val="en-US"/>
        </w:rPr>
        <w:t>child</w:t>
      </w:r>
      <w:r w:rsidRPr="004F483C">
        <w:t xml:space="preserve"> </w:t>
      </w:r>
      <w:r w:rsidRPr="004A16F9">
        <w:rPr>
          <w:lang w:val="en-US"/>
        </w:rPr>
        <w:t>motor</w:t>
      </w:r>
      <w:r w:rsidRPr="004F483C">
        <w:t xml:space="preserve"> </w:t>
      </w:r>
      <w:r w:rsidRPr="004A16F9">
        <w:rPr>
          <w:lang w:val="en-US"/>
        </w:rPr>
        <w:t>activity</w:t>
      </w:r>
      <w:r w:rsidRPr="004F483C">
        <w:t xml:space="preserve"> </w:t>
      </w:r>
      <w:r w:rsidRPr="004A16F9">
        <w:rPr>
          <w:lang w:val="en-US"/>
        </w:rPr>
        <w:t>using</w:t>
      </w:r>
      <w:r w:rsidRPr="004F483C">
        <w:t xml:space="preserve"> </w:t>
      </w:r>
      <w:r w:rsidRPr="004A16F9">
        <w:rPr>
          <w:lang w:val="en-US"/>
        </w:rPr>
        <w:t>individual</w:t>
      </w:r>
      <w:r w:rsidRPr="004F483C">
        <w:t xml:space="preserve"> </w:t>
      </w:r>
      <w:r w:rsidRPr="004A16F9">
        <w:rPr>
          <w:lang w:val="en-US"/>
        </w:rPr>
        <w:t>wearable</w:t>
      </w:r>
      <w:r w:rsidRPr="004F483C">
        <w:t xml:space="preserve"> </w:t>
      </w:r>
      <w:r w:rsidRPr="004A16F9">
        <w:rPr>
          <w:lang w:val="en-US"/>
        </w:rPr>
        <w:t>devices</w:t>
      </w:r>
      <w:r w:rsidRPr="004F483C">
        <w:t xml:space="preserve"> - </w:t>
      </w:r>
      <w:r w:rsidRPr="004A16F9">
        <w:rPr>
          <w:lang w:val="en-US"/>
        </w:rPr>
        <w:t>fitness</w:t>
      </w:r>
      <w:r w:rsidRPr="004F483C">
        <w:t>-</w:t>
      </w:r>
      <w:r w:rsidRPr="004A16F9">
        <w:rPr>
          <w:lang w:val="en-US"/>
        </w:rPr>
        <w:t>trackers</w:t>
      </w:r>
      <w:r w:rsidRPr="004F483C">
        <w:t xml:space="preserve"> // </w:t>
      </w:r>
      <w:proofErr w:type="spellStart"/>
      <w:r w:rsidRPr="004A16F9">
        <w:rPr>
          <w:lang w:val="en-US"/>
        </w:rPr>
        <w:t>Religaci</w:t>
      </w:r>
      <w:proofErr w:type="spellEnd"/>
      <w:r w:rsidRPr="004F483C">
        <w:t>ó</w:t>
      </w:r>
      <w:r w:rsidRPr="004A16F9">
        <w:rPr>
          <w:lang w:val="en-US"/>
        </w:rPr>
        <w:t>n</w:t>
      </w:r>
      <w:r w:rsidRPr="004F483C">
        <w:t xml:space="preserve">. </w:t>
      </w:r>
      <w:proofErr w:type="spellStart"/>
      <w:r w:rsidRPr="004A16F9">
        <w:rPr>
          <w:lang w:val="en-US"/>
        </w:rPr>
        <w:t>Revista</w:t>
      </w:r>
      <w:proofErr w:type="spellEnd"/>
      <w:r w:rsidRPr="004A16F9">
        <w:rPr>
          <w:lang w:val="en-US"/>
        </w:rPr>
        <w:t xml:space="preserve"> de </w:t>
      </w:r>
      <w:proofErr w:type="spellStart"/>
      <w:r w:rsidRPr="004A16F9">
        <w:rPr>
          <w:lang w:val="en-US"/>
        </w:rPr>
        <w:t>Ciencias</w:t>
      </w:r>
      <w:proofErr w:type="spellEnd"/>
      <w:r w:rsidRPr="004A16F9">
        <w:rPr>
          <w:lang w:val="en-US"/>
        </w:rPr>
        <w:t xml:space="preserve"> </w:t>
      </w:r>
      <w:proofErr w:type="spellStart"/>
      <w:r w:rsidRPr="004A16F9">
        <w:rPr>
          <w:lang w:val="en-US"/>
        </w:rPr>
        <w:t>Sociales</w:t>
      </w:r>
      <w:proofErr w:type="spellEnd"/>
      <w:r w:rsidRPr="004A16F9">
        <w:rPr>
          <w:lang w:val="en-US"/>
        </w:rPr>
        <w:t xml:space="preserve"> y </w:t>
      </w:r>
      <w:proofErr w:type="spellStart"/>
      <w:r w:rsidRPr="004A16F9">
        <w:rPr>
          <w:lang w:val="en-US"/>
        </w:rPr>
        <w:t>Humanidades</w:t>
      </w:r>
      <w:proofErr w:type="spellEnd"/>
      <w:r w:rsidRPr="004A16F9">
        <w:rPr>
          <w:lang w:val="en-US"/>
        </w:rPr>
        <w:t xml:space="preserve">. 2019. </w:t>
      </w:r>
      <w:r w:rsidRPr="004A16F9">
        <w:t>Т</w:t>
      </w:r>
      <w:r w:rsidRPr="004A16F9">
        <w:rPr>
          <w:lang w:val="en-US"/>
        </w:rPr>
        <w:t xml:space="preserve">. 4. № S20. </w:t>
      </w:r>
      <w:r w:rsidRPr="004A16F9">
        <w:t>С</w:t>
      </w:r>
      <w:r w:rsidRPr="004A16F9">
        <w:rPr>
          <w:lang w:val="en-US"/>
        </w:rPr>
        <w:t>. 138-143.</w:t>
      </w:r>
      <w:r w:rsidR="00FE040C" w:rsidRPr="004A16F9">
        <w:rPr>
          <w:lang w:val="en-US"/>
        </w:rPr>
        <w:br w:type="page"/>
      </w:r>
    </w:p>
    <w:p w14:paraId="43B53546" w14:textId="32E05B5B" w:rsidR="005953FF" w:rsidRPr="000D08FF" w:rsidRDefault="005953FF" w:rsidP="000D08FF">
      <w:pPr>
        <w:pStyle w:val="affffb"/>
      </w:pPr>
      <w:bookmarkStart w:id="175" w:name="_Toc69078818"/>
      <w:r w:rsidRPr="000D08FF">
        <w:lastRenderedPageBreak/>
        <w:t>ЦИФРОВЫЕ ИНФОРМАЦИОННЫЕ ТЕХНОЛОГИИ КАК НОВЫЙ ЭТАП В РАЗВИТИИ ФИЗКУЛЬТУРНОГО ОБРАЗОВАНИЯ И СФЕРЫ ФИЗИЧЕСКОЙ КУЛЬТУРЫ И СПОРТА</w:t>
      </w:r>
      <w:bookmarkEnd w:id="175"/>
    </w:p>
    <w:p w14:paraId="73DA760F" w14:textId="77777777" w:rsidR="00772478" w:rsidRDefault="005953FF" w:rsidP="000D08FF">
      <w:pPr>
        <w:pStyle w:val="affffd"/>
      </w:pPr>
      <w:bookmarkStart w:id="176" w:name="_Toc69078819"/>
      <w:proofErr w:type="spellStart"/>
      <w:r w:rsidRPr="000D08FF">
        <w:rPr>
          <w:bCs/>
          <w:shd w:val="clear" w:color="auto" w:fill="FFFFFF"/>
        </w:rPr>
        <w:t>Пряникова</w:t>
      </w:r>
      <w:proofErr w:type="spellEnd"/>
      <w:r w:rsidRPr="000D08FF">
        <w:rPr>
          <w:bCs/>
          <w:shd w:val="clear" w:color="auto" w:fill="FFFFFF"/>
        </w:rPr>
        <w:t xml:space="preserve"> </w:t>
      </w:r>
      <w:r w:rsidR="000D08FF" w:rsidRPr="000D08FF">
        <w:t>Наталья Геннадьевна</w:t>
      </w:r>
      <w:bookmarkEnd w:id="176"/>
    </w:p>
    <w:p w14:paraId="7B1353D5" w14:textId="218A6D0D" w:rsidR="00772478" w:rsidRDefault="00772478" w:rsidP="00772478">
      <w:pPr>
        <w:pStyle w:val="afffff1"/>
        <w:spacing w:after="0"/>
        <w:rPr>
          <w:shd w:val="clear" w:color="auto" w:fill="FFFFFF"/>
        </w:rPr>
      </w:pPr>
      <w:r>
        <w:rPr>
          <w:shd w:val="clear" w:color="auto" w:fill="FFFFFF"/>
        </w:rPr>
        <w:t>кандидат педагогических наук, доцент</w:t>
      </w:r>
    </w:p>
    <w:p w14:paraId="5FE8FF64" w14:textId="77777777" w:rsidR="00772478" w:rsidRDefault="00772478" w:rsidP="00772478">
      <w:pPr>
        <w:pStyle w:val="afffff1"/>
        <w:spacing w:after="0"/>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3D95E101" w14:textId="1EF012F0" w:rsidR="005953FF" w:rsidRPr="000D08FF" w:rsidRDefault="005953FF" w:rsidP="000D08FF">
      <w:pPr>
        <w:pStyle w:val="affffd"/>
      </w:pPr>
      <w:bookmarkStart w:id="177" w:name="_Toc69078820"/>
      <w:proofErr w:type="spellStart"/>
      <w:r w:rsidRPr="000D08FF">
        <w:t>Ахвердиев</w:t>
      </w:r>
      <w:proofErr w:type="spellEnd"/>
      <w:r w:rsidRPr="000D08FF">
        <w:t xml:space="preserve"> </w:t>
      </w:r>
      <w:proofErr w:type="spellStart"/>
      <w:r w:rsidRPr="000D08FF">
        <w:t>Адил</w:t>
      </w:r>
      <w:proofErr w:type="spellEnd"/>
      <w:r w:rsidRPr="000D08FF">
        <w:t xml:space="preserve"> </w:t>
      </w:r>
      <w:proofErr w:type="spellStart"/>
      <w:r w:rsidRPr="000D08FF">
        <w:t>Гамлетович</w:t>
      </w:r>
      <w:bookmarkEnd w:id="177"/>
      <w:proofErr w:type="spellEnd"/>
    </w:p>
    <w:p w14:paraId="7A37FD67" w14:textId="77777777" w:rsidR="00772478" w:rsidRDefault="00772478" w:rsidP="00772478">
      <w:pPr>
        <w:pStyle w:val="afffff1"/>
        <w:rPr>
          <w:iCs/>
        </w:rPr>
      </w:pPr>
      <w:r w:rsidRPr="00F53469">
        <w:t>Московский городс</w:t>
      </w:r>
      <w:r>
        <w:t>кой педагогический университет,</w:t>
      </w:r>
      <w:r w:rsidRPr="00E92925">
        <w:t xml:space="preserve"> </w:t>
      </w:r>
      <w:r w:rsidRPr="00D85027">
        <w:t xml:space="preserve">Институт </w:t>
      </w:r>
      <w:r w:rsidRPr="00772478">
        <w:t>естествознания</w:t>
      </w:r>
      <w:r w:rsidRPr="00D85027">
        <w:t xml:space="preserve"> и спортивных технологий</w:t>
      </w:r>
      <w:r>
        <w:t>, г. Москва</w:t>
      </w:r>
      <w:r>
        <w:rPr>
          <w:iCs/>
        </w:rPr>
        <w:t>, Россия</w:t>
      </w:r>
    </w:p>
    <w:p w14:paraId="29ED8A69" w14:textId="7FEFEC20" w:rsidR="005953FF" w:rsidRPr="00000A42" w:rsidRDefault="000D08FF" w:rsidP="000D08FF">
      <w:pPr>
        <w:pStyle w:val="afffff"/>
      </w:pPr>
      <w:r w:rsidRPr="000D08FF">
        <w:rPr>
          <w:b/>
        </w:rPr>
        <w:t>Аннотация.</w:t>
      </w:r>
      <w:r w:rsidR="005953FF" w:rsidRPr="00000A42">
        <w:t xml:space="preserve"> В данной статье рассматривается, что под цифровой трансформацией, которая сегодня происходит в образовательной сфере необходимо понимать перестройку и видоизменение всего образовательного процесса. Образовательные сайты и мобильные приложения становятся основными </w:t>
      </w:r>
      <w:proofErr w:type="gramStart"/>
      <w:r w:rsidR="005953FF" w:rsidRPr="00000A42">
        <w:t>функциями  обучения</w:t>
      </w:r>
      <w:proofErr w:type="gramEnd"/>
      <w:r w:rsidR="005953FF" w:rsidRPr="00000A42">
        <w:t xml:space="preserve"> и  самоконтроля у обучающихся.</w:t>
      </w:r>
    </w:p>
    <w:p w14:paraId="32428EB9" w14:textId="77777777" w:rsidR="000D08FF" w:rsidRDefault="000D08FF" w:rsidP="005953FF">
      <w:pPr>
        <w:spacing w:after="0" w:line="300" w:lineRule="auto"/>
        <w:ind w:firstLine="709"/>
        <w:rPr>
          <w:rFonts w:cs="Times New Roman"/>
          <w:sz w:val="24"/>
          <w:szCs w:val="24"/>
        </w:rPr>
      </w:pPr>
    </w:p>
    <w:p w14:paraId="18E3B2D1" w14:textId="77777777" w:rsidR="005953FF" w:rsidRPr="00000A42" w:rsidRDefault="005953FF" w:rsidP="000D08FF">
      <w:pPr>
        <w:pStyle w:val="afffff"/>
      </w:pPr>
      <w:r w:rsidRPr="00000A42">
        <w:t xml:space="preserve">Современное информационное общество, характеризующееся развитием тенденций массовой глобализации и сетевой коммуникации, диктует собственные требования к направлениям и содержанию официальной государственной политики. В частности, важной задачей  правительства страны сегодня является развитие инновационных цифровых технологий и их активное внедрение абсолютно во все сферы жизни человека – торговля, медицина, образование, производство, экономика, транспортная логистика и, конечно же, спорт. Необходимость </w:t>
      </w:r>
      <w:proofErr w:type="spellStart"/>
      <w:r w:rsidRPr="00000A42">
        <w:t>цифровизациии</w:t>
      </w:r>
      <w:proofErr w:type="spellEnd"/>
      <w:r w:rsidRPr="00000A42">
        <w:t xml:space="preserve"> этих и многих других сфер   закреплена в целом ряде важных нормативно-правовых документов: Нацпроект «Цифровая экономика», Стратегия развития цифрового общества в РФ, рассчитанные на 2017-2030 гг.  и т.д. </w:t>
      </w:r>
    </w:p>
    <w:p w14:paraId="724FB924" w14:textId="77777777" w:rsidR="005953FF" w:rsidRPr="00000A42" w:rsidRDefault="005953FF" w:rsidP="000D08FF">
      <w:pPr>
        <w:pStyle w:val="afffff"/>
      </w:pPr>
      <w:r w:rsidRPr="00000A42">
        <w:t xml:space="preserve">Выступая на заседании Международного экономического форума, который проходил в июне 2017 года, Президент РФ, Путин В.В., отметил, что  было бы неправильно считать цифровую экономику некой самостоятельной отраслью или сферой деятельностью, так как скорее она является фундаментальной основой для создания принципиально новых моделей организации и ведения бизнеса в сфере здравоохранения, образования, реализации эффективного и качественного государственного управления, выстраивания успешных коммуникаций между людьми самого разного пола, возраста и социального статуса[1]. Т.е., как мы видим, использование различных цифровых технологий в наши дни, прежде всего, </w:t>
      </w:r>
      <w:r w:rsidRPr="00000A42">
        <w:lastRenderedPageBreak/>
        <w:t xml:space="preserve">предусматривает кардинальную цифровую трансформацию абсолютно всех функций в реализуемых человеком и государством направлениях деятельности. </w:t>
      </w:r>
    </w:p>
    <w:p w14:paraId="777E8346" w14:textId="77777777" w:rsidR="005953FF" w:rsidRPr="00000A42" w:rsidRDefault="005953FF" w:rsidP="000D08FF">
      <w:pPr>
        <w:pStyle w:val="afffff"/>
      </w:pPr>
      <w:r w:rsidRPr="00000A42">
        <w:t xml:space="preserve">Под цифровой трансформацией, которая сегодня происходит в образовательной сфере необходимо понимать перестройку и видоизменение всего образовательного процесса. Включение в него не только новых средств и методов преподавания, но и изменение подходов к анализу и оценке педагогической деятельности, а также внедрение технологий цифрового управления различными процессами, протекающими в рамках учебного учреждения: документооборот, кадровый учет, финансовое управление, контроль за учебно-методической деятельностью и т.д.  Не меньшее внимание должно уделяться обновлению и перестройке модели учебного процесса, в основе которой должны лежать новейшие цифровые технологии, призванные, с одной стороны повысить эффективность и качество образования, с другой стороны облегчить работу педагога, освободив его от необходимости выполнения рутинных задач. </w:t>
      </w:r>
    </w:p>
    <w:p w14:paraId="4B7F1588" w14:textId="77777777" w:rsidR="005953FF" w:rsidRPr="00000A42" w:rsidRDefault="005953FF" w:rsidP="000D08FF">
      <w:pPr>
        <w:pStyle w:val="afffff"/>
      </w:pPr>
      <w:r w:rsidRPr="00000A42">
        <w:t xml:space="preserve">Таким образом, мы видим, что цифровая трансформация, протекающая в образовательной сфере,  невозможна без формирования соответствующей информационной инфраструктуры, подготовки квалифицированных кадров с соответствующим уровнем профессионального образования,  внедрения в работу педагога специальных цифровых платформ и программ, которые позволят выстраивать успешное взаимодействие между учителем и учеником, гарантированно достигать высоких результатов при подготовке профессиональных спортсменов в различных спортивных дисциплинах. </w:t>
      </w:r>
    </w:p>
    <w:p w14:paraId="6569DB0B" w14:textId="77777777" w:rsidR="005953FF" w:rsidRPr="00000A42" w:rsidRDefault="005953FF" w:rsidP="000D08FF">
      <w:pPr>
        <w:pStyle w:val="afffff"/>
      </w:pPr>
      <w:r w:rsidRPr="00000A42">
        <w:t xml:space="preserve">В условиях повсеместной цифровой трансформации ключевыми задачами учебного процесса, в том числе реализуемого в сфере физкультурного образования, становится задача педагога научить ребенка учиться.  Подрастающее поколение должно быть готовым к переменам, которые с невероятной скоростью протекают в современном обществе. В противном случае вчерашним студентам будет крайне сложно найти общий язык с работодателем. </w:t>
      </w:r>
    </w:p>
    <w:p w14:paraId="290530A1" w14:textId="77777777" w:rsidR="005953FF" w:rsidRPr="00000A42" w:rsidRDefault="005953FF" w:rsidP="000D08FF">
      <w:pPr>
        <w:pStyle w:val="afffff"/>
      </w:pPr>
      <w:r w:rsidRPr="00000A42">
        <w:t xml:space="preserve">Сегодня очевидно для всех, что информационное общество нуждается в компетентных специалистах, при этом изменение профессиональной деятельности общества неизменно порождает формирование к их подготовке новых требований.  В условиях широкого распространения смертельно опасной </w:t>
      </w:r>
      <w:proofErr w:type="spellStart"/>
      <w:r w:rsidRPr="00000A42">
        <w:t>короновирусной</w:t>
      </w:r>
      <w:proofErr w:type="spellEnd"/>
      <w:r w:rsidRPr="00000A42">
        <w:t xml:space="preserve"> инфекции и установления режима мировой пандемии большинство высших учебных заведений, в том числе осуществляющих подготовку специалистов в сфере физической культуры и спорта были переведены на дистанционный режим обучения. По этой причине перед образовательными учреждениями встала необходимость в кратчайшие сроки внедрять в </w:t>
      </w:r>
      <w:r w:rsidRPr="00000A42">
        <w:lastRenderedPageBreak/>
        <w:t xml:space="preserve">свою работу различные информационно-коммуникационные и цифровые технологии, призванные охватить не только учебный процесс, но и проведение вступительных испытаний, сессий, защиту ВКР и целого ряда других, не менее значимых и важных мероприятий.  Многие ВУЗы и их преподавательский состав вполне ожидаемо столкнулись с огромным количеством сложностей и проблемных моментов, связанных с использованием в своем работе цифровых технологий и информационных ресурсов. </w:t>
      </w:r>
    </w:p>
    <w:p w14:paraId="47275F17" w14:textId="77777777" w:rsidR="005953FF" w:rsidRPr="00000A42" w:rsidRDefault="005953FF" w:rsidP="000D08FF">
      <w:pPr>
        <w:pStyle w:val="afffff"/>
      </w:pPr>
      <w:r w:rsidRPr="00000A42">
        <w:t xml:space="preserve">Формирование и развитие инновационных цифровых технологий сопровождалось созданием соответствующей терминологической системы в педагоге. Так в узком понимании процесса цифровой трансформации, который относится непосредственно к обучению школьников и студентов, можно понимать внесение изменений в цели, методы, средства, инструменты и организационные формы учебной деятельности. В этом контексте одним из направлений цифровой трансформации становится переход от массового образования к индивидуальному, за счет чего становится возможным максимальное раскрытие потенциала обучающегося, который в результате достигает высочайшего уровня мастерства в выбранном им направлении деятельности.  Если рассматривать процессы цифровой трансформации образования в сфере физической культуры и спорта в расширенном понимании, они должны охватывать абсолютно все направления и стороны образовательного процесса, реализуемого в стенах учебного учреждения: учебная деятельность, промежуточная и итоговая аттестация, формирование расписания, создание учебных портфолио, кадровый учет, документооборот и т.д. </w:t>
      </w:r>
    </w:p>
    <w:p w14:paraId="4C77BD96" w14:textId="77777777" w:rsidR="005953FF" w:rsidRPr="00000A42" w:rsidRDefault="005953FF" w:rsidP="000D08FF">
      <w:pPr>
        <w:pStyle w:val="afffff"/>
      </w:pPr>
      <w:r w:rsidRPr="00000A42">
        <w:t>В настоящее время существует огромное количество разнообразных образовательных ресурсов, в которых реализованы различный функционал и разнообразные возможности. Далее мы рассмотрим сразу несколько цифровых ресурсов, которые получили наиболее широкое распространение в сфере физкультурного образования. Прежде всего, в числе таких ресурсов следует отметить специальное программное обеспечение, предназначенное для оценки контроля качества учебной деятельности студентов; многоцелевые образовательные платформы, которые можно использоваться в качестве эффективного учебного тренажера, инструмента внешнего контроля и самоконтроля достигнутых результатов; всевозможные базы данных, в которых хранятся гигабайты информации, используемой на уроках физкультуры для более интересной и качественной подачи учебного материала; скачиваемые приложения для смартфоном и планшетов; онлайн – курсы для обучения в удаленном формате; цифровые видео уроки, видеофильмы и видеоролики. Также современными учебными заведениями повсеместно используются электронные библиотеки, программы для видеоконференций, социальные сети и мессенджеры.</w:t>
      </w:r>
    </w:p>
    <w:p w14:paraId="28B1013B" w14:textId="77777777" w:rsidR="005953FF" w:rsidRPr="00000A42" w:rsidRDefault="005953FF" w:rsidP="000D08FF">
      <w:pPr>
        <w:pStyle w:val="afffff"/>
      </w:pPr>
      <w:r w:rsidRPr="00000A42">
        <w:lastRenderedPageBreak/>
        <w:t>Немаловажное значение цифровые информационные технологии сегодня приобретают и в сфере физической культуры и спорта: спортивная тренировка, организация и проведение спортивных соревнований, оздоровительная физическая культура и фитнес, диагностика функциональных систем организма, психодиагностика в спорте, мониторинг физического состояния и здоровья занимающихся физической культурой и спортом и, наконец, создание информационно-методического обеспечения в спортивных организациях и оздоровительных центрах. В организации физкультурно-спортивной деятельности (при спортивных тренировках, организации и проведении спортивных соревнований, физкультурно-оздоровительной работы) сегодня активно используются различные программно-аппаратные комплексы, позволяющие оперативно оценивать и корректировать учебно-тренировочный процесс с применением различных диагностик в лабораторных условиях, а также мобильных средств, дающих возможность оценивать состояние спортсменов непосредственно в «полевых» условиях, управлять тренировочным процессом с помощью различных мобильных приложений, повышать объективность оценки результатов соревнований.</w:t>
      </w:r>
    </w:p>
    <w:p w14:paraId="2988F0D4" w14:textId="77777777" w:rsidR="005953FF" w:rsidRPr="00000A42" w:rsidRDefault="005953FF" w:rsidP="000D08FF">
      <w:pPr>
        <w:pStyle w:val="afffff"/>
      </w:pPr>
      <w:proofErr w:type="spellStart"/>
      <w:r w:rsidRPr="00000A42">
        <w:t>WyScout</w:t>
      </w:r>
      <w:proofErr w:type="spellEnd"/>
      <w:r w:rsidRPr="00000A42">
        <w:t xml:space="preserve"> – это профессиональная платформа, предназначенная для повышения эффективности работы футбольных тренеров. Как отмечают многие эксперты, специализированное ПО является отличным помощником для тренерского состава, внушительная часть должностных обязанностей которого так или иначе связана с аналитикой. Внушительный комплекс современных и эффективных инструментов для сбора и обработки информации, подбора видео и анализа статистики позволяет успешно решать в режиме реального времени даже самые сложные аналитические задачи. </w:t>
      </w:r>
    </w:p>
    <w:p w14:paraId="058BB7EE" w14:textId="77777777" w:rsidR="005953FF" w:rsidRPr="00000A42" w:rsidRDefault="005953FF" w:rsidP="000D08FF">
      <w:pPr>
        <w:pStyle w:val="afffff"/>
      </w:pPr>
      <w:r w:rsidRPr="00000A42">
        <w:t xml:space="preserve">В числе преимуществ платформы </w:t>
      </w:r>
      <w:proofErr w:type="spellStart"/>
      <w:r w:rsidRPr="00000A42">
        <w:t>WyScout</w:t>
      </w:r>
      <w:proofErr w:type="spellEnd"/>
      <w:r w:rsidRPr="00000A42">
        <w:t xml:space="preserve">, прежде всего, стоит отметить полную сохранность всех статистических данных по действиям футбольного клуба и команды. </w:t>
      </w:r>
    </w:p>
    <w:p w14:paraId="5C1BE0CE" w14:textId="77777777" w:rsidR="005953FF" w:rsidRPr="00000A42" w:rsidRDefault="005953FF" w:rsidP="000D08FF">
      <w:pPr>
        <w:pStyle w:val="afffff"/>
      </w:pPr>
      <w:r w:rsidRPr="00000A42">
        <w:t xml:space="preserve">Российским аналогом западного ПО является футбольная платформа </w:t>
      </w:r>
      <w:proofErr w:type="spellStart"/>
      <w:r w:rsidRPr="00000A42">
        <w:t>InStat</w:t>
      </w:r>
      <w:proofErr w:type="spellEnd"/>
      <w:r w:rsidRPr="00000A42">
        <w:t xml:space="preserve">, однако, отечественная программа обладает намного более слабым функционалом. Кроме того, </w:t>
      </w:r>
      <w:proofErr w:type="spellStart"/>
      <w:r w:rsidRPr="00000A42">
        <w:t>InStat</w:t>
      </w:r>
      <w:proofErr w:type="spellEnd"/>
      <w:r w:rsidRPr="00000A42">
        <w:t xml:space="preserve"> не может гарантировать своим пользователям полную сохранность всей информации о том, где, когда, чем или даже кем интересуется конкретный футбольный клуб. По сути, менеджерам компании видны абсолютно все действия ФК и его представителей, реализуемые на платформе. </w:t>
      </w:r>
    </w:p>
    <w:p w14:paraId="348C1348" w14:textId="77777777" w:rsidR="005953FF" w:rsidRPr="00000A42" w:rsidRDefault="005953FF" w:rsidP="000D08FF">
      <w:pPr>
        <w:pStyle w:val="afffff"/>
      </w:pPr>
      <w:r w:rsidRPr="00000A42">
        <w:t xml:space="preserve">Немаловажным преимуществом рассматриваемой нами аналитической платформы, является тот факт, что она способна обеспечить высокий уровень конфиденциальности данных. Так, например, это может иметь высокое значение в период переговоров, когда из-за вмешательства третьих лиц, стоимость футболистов может резко возрасти или наоборот упасть. </w:t>
      </w:r>
    </w:p>
    <w:p w14:paraId="7CCC7FD4" w14:textId="77777777" w:rsidR="005953FF" w:rsidRPr="00000A42" w:rsidRDefault="005953FF" w:rsidP="000D08FF">
      <w:pPr>
        <w:pStyle w:val="afffff"/>
      </w:pPr>
      <w:r w:rsidRPr="00000A42">
        <w:lastRenderedPageBreak/>
        <w:t>На наш взгляд, созданные и используемые в учебном процессе цифровые образовательные ресурсы показали свою эффективность в системе подготовки специалистов по физической культуре и спорту. Важное значение для подготовки конкурентоспособных спортсменов приобретает использование современных программно-аппаратных комплексов, позволяющих оперативно оценивать и корректировать учебно-тренировочный процесс.</w:t>
      </w:r>
    </w:p>
    <w:p w14:paraId="4C50DD94" w14:textId="23666C5B" w:rsidR="005953FF" w:rsidRPr="000D08FF" w:rsidRDefault="005953FF" w:rsidP="000D08FF">
      <w:pPr>
        <w:pStyle w:val="afffff"/>
        <w:ind w:firstLine="0"/>
        <w:jc w:val="center"/>
        <w:rPr>
          <w:b/>
          <w:iCs/>
        </w:rPr>
      </w:pPr>
      <w:r w:rsidRPr="000D08FF">
        <w:rPr>
          <w:b/>
          <w:iCs/>
        </w:rPr>
        <w:t>Список литературы</w:t>
      </w:r>
    </w:p>
    <w:p w14:paraId="55515074" w14:textId="4D06BF49" w:rsidR="005953FF" w:rsidRPr="00000A42" w:rsidRDefault="005953FF" w:rsidP="002B3088">
      <w:pPr>
        <w:pStyle w:val="afffff"/>
        <w:numPr>
          <w:ilvl w:val="0"/>
          <w:numId w:val="71"/>
        </w:numPr>
        <w:ind w:left="426"/>
      </w:pPr>
      <w:proofErr w:type="spellStart"/>
      <w:r w:rsidRPr="00000A42">
        <w:t>Вайндорф</w:t>
      </w:r>
      <w:proofErr w:type="spellEnd"/>
      <w:r w:rsidRPr="00000A42">
        <w:t xml:space="preserve">-Сысоева М.Е., </w:t>
      </w:r>
      <w:proofErr w:type="spellStart"/>
      <w:r w:rsidRPr="00000A42">
        <w:t>Субочева</w:t>
      </w:r>
      <w:proofErr w:type="spellEnd"/>
      <w:r w:rsidRPr="00000A42">
        <w:t xml:space="preserve"> М.Л. «Цифровое образование» как системообразующая категория: подходы к определению // Вестник Московского государственного областного университета. Серия: Педагогика. 2018. № 3. С. 25–36. DOI: 10.18384/2310-7219-2018-3-25-36</w:t>
      </w:r>
    </w:p>
    <w:p w14:paraId="2B885C3E" w14:textId="27ADDD11" w:rsidR="005953FF" w:rsidRPr="00000A42" w:rsidRDefault="005953FF" w:rsidP="002B3088">
      <w:pPr>
        <w:pStyle w:val="afffff"/>
        <w:numPr>
          <w:ilvl w:val="0"/>
          <w:numId w:val="71"/>
        </w:numPr>
        <w:ind w:left="426"/>
      </w:pPr>
      <w:r w:rsidRPr="00000A42">
        <w:t xml:space="preserve">Заседание совета по стратегическому развитию и приоритетным проектам – 2017 [Электронный ресурс]. </w:t>
      </w:r>
    </w:p>
    <w:p w14:paraId="34E54639" w14:textId="2078C304" w:rsidR="000D08FF" w:rsidRDefault="005953FF" w:rsidP="002B3088">
      <w:pPr>
        <w:pStyle w:val="afffff"/>
        <w:numPr>
          <w:ilvl w:val="0"/>
          <w:numId w:val="71"/>
        </w:numPr>
        <w:ind w:left="426"/>
      </w:pPr>
      <w:r w:rsidRPr="00000A42">
        <w:t>Петров П.К. цифровые информационные технологии как новый этап в развитии физкультурного образования и сферы физической культуры и спорта // современные проблемы науки</w:t>
      </w:r>
      <w:r w:rsidR="000D08FF">
        <w:t xml:space="preserve"> и образования. – 2020. – № 3.</w:t>
      </w:r>
    </w:p>
    <w:p w14:paraId="53DE2DBE" w14:textId="77777777" w:rsidR="000D08FF" w:rsidRDefault="000D08FF">
      <w:pPr>
        <w:jc w:val="left"/>
        <w:rPr>
          <w:rFonts w:cs="Times New Roman"/>
          <w:sz w:val="24"/>
          <w:szCs w:val="24"/>
        </w:rPr>
      </w:pPr>
      <w:r>
        <w:br w:type="page"/>
      </w:r>
    </w:p>
    <w:p w14:paraId="4BAD8079" w14:textId="0D8DC232" w:rsidR="005953FF" w:rsidRPr="000D08FF" w:rsidRDefault="005953FF" w:rsidP="000D08FF">
      <w:pPr>
        <w:pStyle w:val="affffb"/>
      </w:pPr>
      <w:bookmarkStart w:id="178" w:name="_Toc69078821"/>
      <w:r w:rsidRPr="000D08FF">
        <w:lastRenderedPageBreak/>
        <w:t>ПЛАТФОРМА И РЕСУРСЫ ПО АНАЛИТИК</w:t>
      </w:r>
      <w:r w:rsidRPr="009C04AF">
        <w:t>И</w:t>
      </w:r>
      <w:r w:rsidRPr="000D08FF">
        <w:t>, ДЛЯ СЕЛЕКЦИИ И ПОДБОРА СТАТИСТИКИ ПРОФЕССИОНАЛЬНЫХ КЛУБОВ</w:t>
      </w:r>
      <w:bookmarkEnd w:id="178"/>
    </w:p>
    <w:p w14:paraId="04CE1F32" w14:textId="77777777" w:rsidR="00772478" w:rsidRDefault="005953FF" w:rsidP="000D08FF">
      <w:pPr>
        <w:pStyle w:val="affffd"/>
        <w:rPr>
          <w:rStyle w:val="ad"/>
          <w:i/>
          <w:iCs w:val="0"/>
          <w:color w:val="000000"/>
          <w:shd w:val="clear" w:color="auto" w:fill="FFFFFF"/>
        </w:rPr>
      </w:pPr>
      <w:bookmarkStart w:id="179" w:name="_Toc69078822"/>
      <w:proofErr w:type="spellStart"/>
      <w:r w:rsidRPr="000D08FF">
        <w:rPr>
          <w:rStyle w:val="ad"/>
          <w:b/>
          <w:iCs w:val="0"/>
          <w:color w:val="000000"/>
          <w:shd w:val="clear" w:color="auto" w:fill="FFFFFF"/>
        </w:rPr>
        <w:t>Пряникова</w:t>
      </w:r>
      <w:proofErr w:type="spellEnd"/>
      <w:r w:rsidRPr="000D08FF">
        <w:rPr>
          <w:rStyle w:val="ad"/>
          <w:b/>
          <w:iCs w:val="0"/>
          <w:color w:val="000000"/>
          <w:shd w:val="clear" w:color="auto" w:fill="FFFFFF"/>
        </w:rPr>
        <w:t xml:space="preserve"> </w:t>
      </w:r>
      <w:r w:rsidR="000D08FF" w:rsidRPr="000D08FF">
        <w:t>Наталья Геннадьевна</w:t>
      </w:r>
      <w:bookmarkEnd w:id="179"/>
    </w:p>
    <w:p w14:paraId="310EC732" w14:textId="77777777" w:rsidR="00772478" w:rsidRDefault="00772478" w:rsidP="00772478">
      <w:pPr>
        <w:pStyle w:val="afffff1"/>
        <w:spacing w:after="0"/>
        <w:rPr>
          <w:shd w:val="clear" w:color="auto" w:fill="FFFFFF"/>
        </w:rPr>
      </w:pPr>
      <w:r>
        <w:rPr>
          <w:shd w:val="clear" w:color="auto" w:fill="FFFFFF"/>
        </w:rPr>
        <w:t>кандидат педагогических наук, доцент</w:t>
      </w:r>
    </w:p>
    <w:p w14:paraId="1EFC9D63" w14:textId="77777777" w:rsidR="00772478" w:rsidRDefault="00772478" w:rsidP="00772478">
      <w:pPr>
        <w:pStyle w:val="afffff1"/>
        <w:spacing w:after="0"/>
        <w:rPr>
          <w:iCs/>
        </w:rPr>
      </w:pPr>
      <w:r w:rsidRPr="00F53469">
        <w:t>Московский городс</w:t>
      </w:r>
      <w:r>
        <w:t>кой педагогический университет,</w:t>
      </w:r>
      <w:r w:rsidRPr="00E92925">
        <w:t xml:space="preserve"> </w:t>
      </w:r>
      <w:r w:rsidRPr="00D85027">
        <w:t>Институт естествознания и спортивных технологий</w:t>
      </w:r>
      <w:r>
        <w:t>, г. Москва</w:t>
      </w:r>
      <w:r>
        <w:rPr>
          <w:iCs/>
        </w:rPr>
        <w:t>, Россия</w:t>
      </w:r>
    </w:p>
    <w:p w14:paraId="71E27DBA" w14:textId="728F6CC5" w:rsidR="005953FF" w:rsidRPr="000D08FF" w:rsidRDefault="005953FF" w:rsidP="000D08FF">
      <w:pPr>
        <w:pStyle w:val="affffd"/>
      </w:pPr>
      <w:bookmarkStart w:id="180" w:name="_Toc69078823"/>
      <w:proofErr w:type="spellStart"/>
      <w:r w:rsidRPr="000D08FF">
        <w:t>Хилько</w:t>
      </w:r>
      <w:proofErr w:type="spellEnd"/>
      <w:r w:rsidRPr="000D08FF">
        <w:t xml:space="preserve"> Владимир Алексеевич</w:t>
      </w:r>
      <w:bookmarkEnd w:id="180"/>
    </w:p>
    <w:p w14:paraId="79EA36A4" w14:textId="77777777" w:rsidR="001B206A" w:rsidRDefault="001B206A" w:rsidP="001B206A">
      <w:pPr>
        <w:pStyle w:val="afffff1"/>
        <w:rPr>
          <w:iCs/>
        </w:rPr>
      </w:pPr>
      <w:r w:rsidRPr="00F53469">
        <w:t>Московский городс</w:t>
      </w:r>
      <w:r>
        <w:t xml:space="preserve">кой </w:t>
      </w:r>
      <w:r w:rsidRPr="001B206A">
        <w:t>педагогический</w:t>
      </w:r>
      <w:r>
        <w:t xml:space="preserve"> университет,</w:t>
      </w:r>
      <w:r w:rsidRPr="00E92925">
        <w:t xml:space="preserve"> </w:t>
      </w:r>
      <w:r w:rsidRPr="00D85027">
        <w:t>Институт естествознания и спортивных технологий</w:t>
      </w:r>
      <w:r>
        <w:t>, г. Москва</w:t>
      </w:r>
      <w:r>
        <w:rPr>
          <w:iCs/>
        </w:rPr>
        <w:t>, Россия</w:t>
      </w:r>
    </w:p>
    <w:p w14:paraId="4606F181" w14:textId="79626B97" w:rsidR="005953FF" w:rsidRPr="00371F58" w:rsidRDefault="000D08FF" w:rsidP="000D08FF">
      <w:pPr>
        <w:pStyle w:val="afffff"/>
      </w:pPr>
      <w:r w:rsidRPr="000D08FF">
        <w:rPr>
          <w:b/>
        </w:rPr>
        <w:t>Аннотация</w:t>
      </w:r>
      <w:r w:rsidR="005953FF" w:rsidRPr="000D08FF">
        <w:rPr>
          <w:b/>
        </w:rPr>
        <w:t>.</w:t>
      </w:r>
      <w:r w:rsidR="005953FF" w:rsidRPr="00371F58">
        <w:t xml:space="preserve"> В статье описываются принципы работы лучших на сегодняшний день платформ и ресурсов по аналитики, для селекции и подбора статистики профессиональных клубов. </w:t>
      </w:r>
      <w:hyperlink r:id="rId56" w:tgtFrame="_blank" w:history="1">
        <w:proofErr w:type="spellStart"/>
        <w:r w:rsidR="005953FF" w:rsidRPr="00371F58">
          <w:rPr>
            <w:rStyle w:val="a5"/>
          </w:rPr>
          <w:t>WyScout</w:t>
        </w:r>
        <w:proofErr w:type="spellEnd"/>
      </w:hyperlink>
      <w:r w:rsidR="009C04AF">
        <w:rPr>
          <w:rStyle w:val="a5"/>
        </w:rPr>
        <w:t>.</w:t>
      </w:r>
    </w:p>
    <w:p w14:paraId="115D56F6" w14:textId="77777777" w:rsidR="000D08FF" w:rsidRDefault="000D08FF" w:rsidP="000D08FF">
      <w:pPr>
        <w:pStyle w:val="afffff"/>
      </w:pPr>
    </w:p>
    <w:p w14:paraId="136BB111" w14:textId="77777777" w:rsidR="005953FF" w:rsidRPr="00371F58" w:rsidRDefault="005953FF" w:rsidP="000D08FF">
      <w:pPr>
        <w:pStyle w:val="afffff"/>
      </w:pPr>
      <w:proofErr w:type="spellStart"/>
      <w:r w:rsidRPr="00371F58">
        <w:t>WyScout</w:t>
      </w:r>
      <w:proofErr w:type="spellEnd"/>
      <w:r w:rsidRPr="00371F58">
        <w:t xml:space="preserve"> – это профессиональная платформа, предназначенная для повышения эффективности работы футбольных тренеров. Как отмечают многие эксперты, специализированное ПО является отличным помощником для тренерского состава, внушительная часть должностных обязанностей которого так или иначе связана с аналитикой. Внушительный комплекс современных и эффективных инструментов для сбора и обработки информации, подбора видео и анализа статистики позволяет успешно решать в режиме реального времени даже самые сложные аналитические задачи. </w:t>
      </w:r>
    </w:p>
    <w:p w14:paraId="25748C6E" w14:textId="77777777" w:rsidR="005953FF" w:rsidRPr="00371F58" w:rsidRDefault="005953FF" w:rsidP="000D08FF">
      <w:pPr>
        <w:pStyle w:val="afffff"/>
      </w:pPr>
      <w:r w:rsidRPr="00371F58">
        <w:t xml:space="preserve">В числе преимуществ платформы </w:t>
      </w:r>
      <w:proofErr w:type="spellStart"/>
      <w:r w:rsidRPr="00371F58">
        <w:t>WyScout</w:t>
      </w:r>
      <w:proofErr w:type="spellEnd"/>
      <w:r w:rsidRPr="00371F58">
        <w:t xml:space="preserve">, прежде всего, стоит отметить полную сохранность всех статистических данных по действиям футбольного клуба и команды. </w:t>
      </w:r>
    </w:p>
    <w:p w14:paraId="033C14BB" w14:textId="77777777" w:rsidR="005953FF" w:rsidRPr="00371F58" w:rsidRDefault="005953FF" w:rsidP="000D08FF">
      <w:pPr>
        <w:pStyle w:val="afffff"/>
      </w:pPr>
      <w:r w:rsidRPr="00371F58">
        <w:t xml:space="preserve">Российским аналогом западного ПО является футбольная платформа </w:t>
      </w:r>
      <w:proofErr w:type="spellStart"/>
      <w:r w:rsidRPr="00371F58">
        <w:t>InStat</w:t>
      </w:r>
      <w:proofErr w:type="spellEnd"/>
      <w:r w:rsidRPr="00371F58">
        <w:t xml:space="preserve">, однако, отечественная программа обладает намного более слабым функционалом. Кроме того, </w:t>
      </w:r>
      <w:proofErr w:type="spellStart"/>
      <w:r w:rsidRPr="00371F58">
        <w:t>InStat</w:t>
      </w:r>
      <w:proofErr w:type="spellEnd"/>
      <w:r w:rsidRPr="00371F58">
        <w:t xml:space="preserve"> не может гарантировать своим пользователям полную сохранность всей информации о том, где, когда, чем или даже кем интересуется конкретный футбольный клуб. По сути, менеджерам компании видны абсолютно все действия ФК и его представителей, реализуемые на платформе. </w:t>
      </w:r>
    </w:p>
    <w:p w14:paraId="32F40953" w14:textId="77777777" w:rsidR="005953FF" w:rsidRPr="00371F58" w:rsidRDefault="005953FF" w:rsidP="000D08FF">
      <w:pPr>
        <w:pStyle w:val="afffff"/>
      </w:pPr>
      <w:r w:rsidRPr="00371F58">
        <w:t xml:space="preserve">Немаловажным преимуществом рассматриваемой нами аналитической платформы, является тот факт, что она способна обеспечить высокий уровень конфиденциальности данных. Так, например, это может иметь высокое значение в период переговоров, когда из-за вмешательства третьих лиц, стоимость футболистов может резко возрасти или наоборот упасть. </w:t>
      </w:r>
    </w:p>
    <w:p w14:paraId="57168241" w14:textId="77777777" w:rsidR="005953FF" w:rsidRPr="00371F58" w:rsidRDefault="005953FF" w:rsidP="000D08FF">
      <w:pPr>
        <w:spacing w:after="0" w:line="240" w:lineRule="auto"/>
        <w:rPr>
          <w:rFonts w:cs="Times New Roman"/>
          <w:color w:val="FF0000"/>
          <w:sz w:val="24"/>
          <w:szCs w:val="24"/>
        </w:rPr>
      </w:pPr>
      <w:r w:rsidRPr="00371F58">
        <w:rPr>
          <w:rFonts w:cs="Times New Roman"/>
          <w:noProof/>
          <w:color w:val="FF0000"/>
          <w:sz w:val="24"/>
          <w:szCs w:val="24"/>
          <w:lang w:eastAsia="ru-RU"/>
        </w:rPr>
        <w:lastRenderedPageBreak/>
        <w:drawing>
          <wp:inline distT="0" distB="0" distL="0" distR="0" wp14:anchorId="4033993B" wp14:editId="12F2071F">
            <wp:extent cx="5859546" cy="2790701"/>
            <wp:effectExtent l="0" t="0" r="0" b="0"/>
            <wp:docPr id="26" name="Рисунок 26" descr="ТОП-5 платформ для эффективной работы тренера – аналитика ком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П-5 платформ для эффективной работы тренера – аналитика команды"/>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77834" cy="2799411"/>
                    </a:xfrm>
                    <a:prstGeom prst="rect">
                      <a:avLst/>
                    </a:prstGeom>
                    <a:noFill/>
                    <a:ln>
                      <a:noFill/>
                    </a:ln>
                  </pic:spPr>
                </pic:pic>
              </a:graphicData>
            </a:graphic>
          </wp:inline>
        </w:drawing>
      </w:r>
    </w:p>
    <w:p w14:paraId="158FE4F0" w14:textId="77777777" w:rsidR="005953FF" w:rsidRPr="00371F58" w:rsidRDefault="005953FF" w:rsidP="000D08FF">
      <w:pPr>
        <w:pStyle w:val="afffff"/>
      </w:pPr>
    </w:p>
    <w:p w14:paraId="4C4E7F30" w14:textId="77777777" w:rsidR="005953FF" w:rsidRPr="00371F58" w:rsidRDefault="005953FF" w:rsidP="000D08FF">
      <w:pPr>
        <w:pStyle w:val="afffff"/>
      </w:pPr>
      <w:r w:rsidRPr="00371F58">
        <w:t xml:space="preserve">Использование </w:t>
      </w:r>
      <w:proofErr w:type="spellStart"/>
      <w:r w:rsidRPr="00371F58">
        <w:t>WyScout</w:t>
      </w:r>
      <w:proofErr w:type="spellEnd"/>
      <w:r w:rsidRPr="00371F58">
        <w:t xml:space="preserve"> позволяет создавать на базе футбольного клуба полноценную цифровую систему, обладающую следующими возможностями:</w:t>
      </w:r>
    </w:p>
    <w:p w14:paraId="7A723085" w14:textId="77777777" w:rsidR="005953FF" w:rsidRPr="00371F58" w:rsidRDefault="005953FF" w:rsidP="000D08FF">
      <w:pPr>
        <w:pStyle w:val="afffff"/>
      </w:pPr>
      <w:r w:rsidRPr="00371F58">
        <w:t xml:space="preserve">- Формирование футбольным клубом собственных шорт-листов. Данная функция преимущественно полезна скаутам. В этом разделе пользователи могут осуществлять фильтрацию информации для быстрого поиска подходящего по тем или иным параметрам футболиста. Фильтр позволяет задавать самые разные параметры поиска, начиная от страны или города проживания, заканчивая характерными </w:t>
      </w:r>
      <w:proofErr w:type="gramStart"/>
      <w:r w:rsidRPr="00371F58">
        <w:t>приемам</w:t>
      </w:r>
      <w:proofErr w:type="gramEnd"/>
      <w:r w:rsidRPr="00371F58">
        <w:t xml:space="preserve"> и «ведущей» ногой.  Скауты имеют возможность создавать собственные PRO – файлы не только на конкретные команды или даже на игроков. </w:t>
      </w:r>
    </w:p>
    <w:p w14:paraId="09BC6797" w14:textId="723414F1" w:rsidR="000D08FF" w:rsidRDefault="005953FF" w:rsidP="000D08FF">
      <w:pPr>
        <w:pStyle w:val="afffff"/>
      </w:pPr>
      <w:r w:rsidRPr="00371F58">
        <w:t xml:space="preserve">Платформа также может быть полезна тренерам, которые в команде отвечают за соблюдение стандартов. Специально для него на платформе в течение нескольких часов с момента завершения игры, осуществляется подготовка видео с наиболее важными моментами.  Это значит, что тренеру не придется тратить массу времени на то, чтобы определять какие позиции занимают игроки в тот или иной момент времени, так как за него это сделают профессиональные аналитики платформы. Высокий уровень гибкости и адаптации ПО обеспечивает аналитикам и тренерскому составу широкие возможности для формирования соревнований практически по любым параметрам: по отдельным игрокам, командам, футбольных клубам, турнирам, матчам и соревнованиям. Чтобы начать работать с программой достаточно просто зайти на платформу и скачать нужную информацию на ПК в </w:t>
      </w:r>
      <w:proofErr w:type="spellStart"/>
      <w:r w:rsidRPr="00371F58">
        <w:t>pdf</w:t>
      </w:r>
      <w:proofErr w:type="spellEnd"/>
      <w:r w:rsidRPr="00371F58">
        <w:t xml:space="preserve"> формате. Дополнительная регистрация или платная подписка не требуется. </w:t>
      </w:r>
    </w:p>
    <w:p w14:paraId="531460DA" w14:textId="77777777" w:rsidR="000D08FF" w:rsidRDefault="000D08FF">
      <w:pPr>
        <w:jc w:val="left"/>
        <w:rPr>
          <w:rFonts w:cs="Times New Roman"/>
          <w:sz w:val="24"/>
          <w:szCs w:val="24"/>
        </w:rPr>
      </w:pPr>
      <w:r>
        <w:br w:type="page"/>
      </w:r>
    </w:p>
    <w:p w14:paraId="1BDEB658" w14:textId="77777777" w:rsidR="005953FF" w:rsidRPr="00371F58" w:rsidRDefault="005953FF" w:rsidP="000D08FF">
      <w:pPr>
        <w:pStyle w:val="afffff"/>
        <w:rPr>
          <w:i/>
        </w:rPr>
      </w:pPr>
      <w:r w:rsidRPr="00371F58">
        <w:rPr>
          <w:i/>
        </w:rPr>
        <w:lastRenderedPageBreak/>
        <w:t>Алгоритм анализа футбольных соревнований и матчей</w:t>
      </w:r>
    </w:p>
    <w:p w14:paraId="4A060112" w14:textId="77777777" w:rsidR="005953FF" w:rsidRPr="00371F58" w:rsidRDefault="005953FF" w:rsidP="000D08FF">
      <w:pPr>
        <w:pStyle w:val="afffff"/>
      </w:pPr>
      <w:r w:rsidRPr="00371F58">
        <w:t xml:space="preserve">Пользователи </w:t>
      </w:r>
      <w:proofErr w:type="spellStart"/>
      <w:r w:rsidRPr="00371F58">
        <w:t>WyScout</w:t>
      </w:r>
      <w:proofErr w:type="spellEnd"/>
      <w:r w:rsidRPr="00371F58">
        <w:t xml:space="preserve"> в большинстве своем отмечают, что статистика, которая предлагается платформой, является качественной, объективной и достоверной. </w:t>
      </w:r>
    </w:p>
    <w:p w14:paraId="6363E4BB" w14:textId="77777777" w:rsidR="005953FF" w:rsidRPr="00371F58" w:rsidRDefault="005953FF" w:rsidP="000D08FF">
      <w:pPr>
        <w:pStyle w:val="afffff"/>
      </w:pPr>
      <w:r w:rsidRPr="00371F58">
        <w:t xml:space="preserve">Как уже отмечалось выше, программное обеспечение может быть интересно и полезно в работе скаутов, футболистов, тренерских составов, арбитров и даже журналистов.  Этот доступный и функциональный инструмент также нашел широкое применение среди профессиональных футбольных федераций, клубов, агентств, букмекерских контор и всевозможных медиа компаний. Каждый новый пользователи платформы </w:t>
      </w:r>
      <w:proofErr w:type="spellStart"/>
      <w:r w:rsidRPr="00371F58">
        <w:t>WyScout</w:t>
      </w:r>
      <w:proofErr w:type="spellEnd"/>
      <w:r w:rsidRPr="00371F58">
        <w:t xml:space="preserve"> может получить полный пятнадцатидневный доступ к бесплатной версии ПО. </w:t>
      </w:r>
    </w:p>
    <w:p w14:paraId="0A4AC7EF" w14:textId="77777777" w:rsidR="005953FF" w:rsidRPr="00371F58" w:rsidRDefault="00DA6E97" w:rsidP="000D08FF">
      <w:pPr>
        <w:pStyle w:val="afffff"/>
        <w:rPr>
          <w:i/>
        </w:rPr>
      </w:pPr>
      <w:hyperlink r:id="rId58" w:tgtFrame="_blank" w:history="1">
        <w:r w:rsidR="005953FF" w:rsidRPr="00371F58">
          <w:rPr>
            <w:rStyle w:val="a5"/>
            <w:i/>
          </w:rPr>
          <w:t>HUDL</w:t>
        </w:r>
      </w:hyperlink>
    </w:p>
    <w:p w14:paraId="71E4C1CF" w14:textId="77777777" w:rsidR="005953FF" w:rsidRPr="00371F58" w:rsidRDefault="005953FF" w:rsidP="000D08FF">
      <w:pPr>
        <w:pStyle w:val="afffff"/>
      </w:pPr>
      <w:r w:rsidRPr="00371F58">
        <w:t xml:space="preserve">Программное обеспечение предназначено преимущественно для выстраивания эффективных коммуникаций между членами и участниками футбольного клуба.  Платформа отличается предельно простым и интуитивно понятным интерфейсом и удобным принципом работы. Видео матча, с нарезками наиболее важных и ответственных моментов, а также отчеты по тренировочным занятиям загружаются в облачное хранилище футбольного клуба. Каждому пользователю администратор назначает определенные роли, настраивая набор функций и задач в соответствии с особенностями и специфическими чертами работы каждого конкретного клуба. Рассылка статистической информации может осуществляться массово или настраиваться индивидуально: для главного тренера, футболистов и т.д. Каждый видео ролик может быть отредактирован – в него могут быть включены комментарии, элементарные графические элементы и т.д. Администратор платформы может не только настраивать рассылку, но и контролировать просмотр сообщений пользователями.  Благодаря ПО тренерский состав футбольного клуба имеет возможность раз и навсегда избавиться от необходимости иметь с собой и использовать различные USB-устройства. Отдельно следует отметить, что футбольная группа в </w:t>
      </w:r>
      <w:proofErr w:type="spellStart"/>
      <w:r w:rsidRPr="00371F58">
        <w:t>WhatsApp</w:t>
      </w:r>
      <w:proofErr w:type="spellEnd"/>
      <w:r w:rsidRPr="00371F58">
        <w:t xml:space="preserve"> отличается стильным, профессиональным и крайне удобным интерфейсом.  Только за последние несколько лет миллионы профессиональных спортсменов, тренеров и аналитиков превратили </w:t>
      </w:r>
      <w:proofErr w:type="spellStart"/>
      <w:r w:rsidRPr="00371F58">
        <w:t>Hudl</w:t>
      </w:r>
      <w:proofErr w:type="spellEnd"/>
      <w:r w:rsidRPr="00371F58">
        <w:t xml:space="preserve"> в один из самых часто используемых онлайн – инструментов для анализа ситуации на футбольном поле, в том числе в режиме реального времени. </w:t>
      </w:r>
    </w:p>
    <w:p w14:paraId="6FEC25EC" w14:textId="77777777" w:rsidR="005953FF" w:rsidRPr="00371F58" w:rsidRDefault="00DA6E97" w:rsidP="000D08FF">
      <w:pPr>
        <w:pStyle w:val="afffff"/>
        <w:rPr>
          <w:i/>
        </w:rPr>
      </w:pPr>
      <w:hyperlink r:id="rId59" w:tgtFrame="_blank" w:history="1">
        <w:r w:rsidR="005953FF" w:rsidRPr="00371F58">
          <w:rPr>
            <w:rStyle w:val="a5"/>
            <w:i/>
          </w:rPr>
          <w:t>SPORTSCODE</w:t>
        </w:r>
      </w:hyperlink>
    </w:p>
    <w:p w14:paraId="5177B503" w14:textId="77777777" w:rsidR="005953FF" w:rsidRPr="00371F58" w:rsidRDefault="005953FF" w:rsidP="001B206A">
      <w:pPr>
        <w:pStyle w:val="afffff"/>
      </w:pPr>
      <w:r w:rsidRPr="00371F58">
        <w:t xml:space="preserve">На сегодняшний день платформа SPORTSCODE является настоящим настольным помощником и эффективным аналитическим инструментом, способным существенно облегчить жизнь и профессиональную деятельность абсолютно каждого </w:t>
      </w:r>
      <w:proofErr w:type="spellStart"/>
      <w:r w:rsidRPr="00371F58">
        <w:t>тренера.Ни</w:t>
      </w:r>
      <w:proofErr w:type="spellEnd"/>
      <w:r w:rsidRPr="00371F58">
        <w:t xml:space="preserve"> для кого не секрет, что после важных матчей и игр, тренерских состав команды проводят огромное количество времени перед мониторами компьютеров, раз за разом просматривая </w:t>
      </w:r>
      <w:r w:rsidRPr="00371F58">
        <w:lastRenderedPageBreak/>
        <w:t xml:space="preserve">запись встречи, чтобы выявить наиболее сильные и слабые моменты игры своих футболистов. Использование </w:t>
      </w:r>
      <w:proofErr w:type="spellStart"/>
      <w:r w:rsidRPr="00371F58">
        <w:t>SportsCode</w:t>
      </w:r>
      <w:proofErr w:type="spellEnd"/>
      <w:r w:rsidRPr="00371F58">
        <w:t xml:space="preserve"> позволяет раз и навсегда забыть о подобных сложностях. Одним из главных преимуществ программы является ее настраиваемый функционал, который позволяет максимально адаптировать ПО под стиль игры и тренировочного процесса. Выполняя адаптацию платформы, под собственные потребности и цели пользователь можно расставить различные блоки – Атака, удары из-за штрафной линии, Перехваты, Оборона и т.д. Далее в процессе просмотра записи встречи ему остается лишь нажать на соответствующую команду в нужный момент, после чего платформа выполнит его синхронизацию, рассчитает длительность и т.д.</w:t>
      </w:r>
    </w:p>
    <w:p w14:paraId="78680BAE" w14:textId="77777777" w:rsidR="005953FF" w:rsidRPr="00371F58" w:rsidRDefault="005953FF" w:rsidP="001B206A">
      <w:pPr>
        <w:pStyle w:val="afffff"/>
      </w:pPr>
      <w:r w:rsidRPr="00371F58">
        <w:t xml:space="preserve">После завершения просмотра пользователю остается свести в одно видео все зафиксированные ранее моменты, для максимально качественной и результативной аналитической работы. Таким образом, в процессе взаимодействия с программой пользователь получает максимально точный и детализированный отчет по игре команды в ходе турнира или соревнования. Если совместить отчеты </w:t>
      </w:r>
      <w:proofErr w:type="spellStart"/>
      <w:r w:rsidRPr="00371F58">
        <w:t>SportsCode</w:t>
      </w:r>
      <w:proofErr w:type="spellEnd"/>
      <w:r w:rsidRPr="00371F58">
        <w:t xml:space="preserve"> с отчетами, полученными в </w:t>
      </w:r>
      <w:proofErr w:type="spellStart"/>
      <w:proofErr w:type="gramStart"/>
      <w:r w:rsidRPr="00371F58">
        <w:t>WyScout</w:t>
      </w:r>
      <w:proofErr w:type="spellEnd"/>
      <w:proofErr w:type="gramEnd"/>
      <w:r w:rsidRPr="00371F58">
        <w:t xml:space="preserve"> можно значительно повысить уровень профессиональной компетенции тренерского штаба. </w:t>
      </w:r>
    </w:p>
    <w:p w14:paraId="4A94F903" w14:textId="77777777" w:rsidR="005953FF" w:rsidRPr="00371F58" w:rsidRDefault="005953FF" w:rsidP="001B206A">
      <w:pPr>
        <w:pStyle w:val="afffff"/>
      </w:pPr>
      <w:r w:rsidRPr="00371F58">
        <w:t xml:space="preserve">Ко всему прочему имеется мобильная версия программы, адаптированная под современные условия. Очень удобно взять на мобильны телефон на игру, вовремя, выставить все теги по секундам и после синхронизировать одно с другим. </w:t>
      </w:r>
    </w:p>
    <w:p w14:paraId="5021CA05" w14:textId="77777777" w:rsidR="005953FF" w:rsidRDefault="005953FF" w:rsidP="001B206A">
      <w:pPr>
        <w:pStyle w:val="afffff"/>
      </w:pPr>
      <w:r w:rsidRPr="00371F58">
        <w:t xml:space="preserve">Несмотря на все многообразие программных продуктов, которые стремительно врываются в современные условия футбольной игры и тренировки, ничто не заменит собственный взгляд и видение игры. Как однажды сказал Алекс </w:t>
      </w:r>
      <w:proofErr w:type="spellStart"/>
      <w:r w:rsidRPr="00371F58">
        <w:t>Фергюсон</w:t>
      </w:r>
      <w:proofErr w:type="spellEnd"/>
      <w:r w:rsidRPr="00371F58">
        <w:t>: «Ни одна машина не способна заменить интеллект футболиста. А тренер со своим видением должен ему в этом помочь»</w:t>
      </w:r>
    </w:p>
    <w:p w14:paraId="3B500B2B" w14:textId="77777777" w:rsidR="005953FF" w:rsidRPr="000D08FF" w:rsidRDefault="005953FF" w:rsidP="001B206A">
      <w:pPr>
        <w:pStyle w:val="afffff"/>
        <w:ind w:firstLine="0"/>
        <w:jc w:val="center"/>
        <w:rPr>
          <w:b/>
          <w:iCs/>
        </w:rPr>
      </w:pPr>
      <w:r w:rsidRPr="000D08FF">
        <w:rPr>
          <w:b/>
          <w:iCs/>
        </w:rPr>
        <w:t>Список литературы</w:t>
      </w:r>
    </w:p>
    <w:p w14:paraId="08C932F0" w14:textId="42D75881" w:rsidR="005953FF" w:rsidRDefault="005953FF" w:rsidP="001B206A">
      <w:pPr>
        <w:pStyle w:val="afffff"/>
        <w:numPr>
          <w:ilvl w:val="0"/>
          <w:numId w:val="72"/>
        </w:numPr>
        <w:ind w:left="426"/>
      </w:pPr>
      <w:proofErr w:type="spellStart"/>
      <w:r w:rsidRPr="00371F58">
        <w:t>Деркач</w:t>
      </w:r>
      <w:proofErr w:type="spellEnd"/>
      <w:r w:rsidRPr="00371F58">
        <w:t xml:space="preserve"> А. А. Педагогическое мастерство тренера / А. А. </w:t>
      </w:r>
      <w:proofErr w:type="spellStart"/>
      <w:r w:rsidRPr="00371F58">
        <w:t>Деркач</w:t>
      </w:r>
      <w:proofErr w:type="spellEnd"/>
      <w:r w:rsidRPr="00371F58">
        <w:t xml:space="preserve">, А. А. Исаев; предисл. Н. В. Кузьминой, А. Ц. </w:t>
      </w:r>
      <w:proofErr w:type="gramStart"/>
      <w:r w:rsidRPr="00371F58">
        <w:t>Пуни.-</w:t>
      </w:r>
      <w:proofErr w:type="gramEnd"/>
      <w:r w:rsidRPr="00371F58">
        <w:t xml:space="preserve"> М.: Физкультура и спорт, 2010. - 254 с. </w:t>
      </w:r>
    </w:p>
    <w:p w14:paraId="29B3CB26" w14:textId="4AF8F4A3" w:rsidR="005953FF" w:rsidRDefault="005953FF" w:rsidP="001B206A">
      <w:pPr>
        <w:pStyle w:val="afffff"/>
        <w:numPr>
          <w:ilvl w:val="0"/>
          <w:numId w:val="72"/>
        </w:numPr>
        <w:ind w:left="426"/>
      </w:pPr>
      <w:r w:rsidRPr="00371F58">
        <w:t xml:space="preserve">Маликов, Н. В. Журнал №6: Педагогика, психология и </w:t>
      </w:r>
      <w:proofErr w:type="spellStart"/>
      <w:r w:rsidRPr="00371F58">
        <w:t>медикобиологические</w:t>
      </w:r>
      <w:proofErr w:type="spellEnd"/>
      <w:r w:rsidRPr="00371F58">
        <w:t xml:space="preserve"> проблемы физического воспитания и спорта / Н. В. Маликов. - ГРНТИ: 14 - Народное образование. Педагогика, 2007. -32 с.</w:t>
      </w:r>
    </w:p>
    <w:p w14:paraId="71853FDA" w14:textId="7E32ADC8" w:rsidR="005953FF" w:rsidRDefault="005953FF" w:rsidP="001B206A">
      <w:pPr>
        <w:pStyle w:val="afffff"/>
        <w:numPr>
          <w:ilvl w:val="0"/>
          <w:numId w:val="72"/>
        </w:numPr>
        <w:ind w:left="426"/>
      </w:pPr>
      <w:r w:rsidRPr="00095D7F">
        <w:t>Петров П.К. цифровые информационные технологии как новый этап в развитии физкультурного образования и сферы физической культуры и спорта // современные проблемы науки и образования. – 2020. – № 3.;</w:t>
      </w:r>
    </w:p>
    <w:p w14:paraId="1FEF803D" w14:textId="4BCDDE8A" w:rsidR="005953FF" w:rsidRDefault="005953FF" w:rsidP="001B206A">
      <w:pPr>
        <w:pStyle w:val="afffff"/>
        <w:numPr>
          <w:ilvl w:val="0"/>
          <w:numId w:val="72"/>
        </w:numPr>
        <w:ind w:left="426"/>
      </w:pPr>
      <w:r w:rsidRPr="00371F58">
        <w:t xml:space="preserve">Платонов, В. Н. Подготовка квалифицированных спортсменов / В. Н. Платонов. - М.: Физкультура и спорт, 1986. – 100 с. </w:t>
      </w:r>
    </w:p>
    <w:p w14:paraId="4217692B" w14:textId="33DF3F5B" w:rsidR="005953FF" w:rsidRDefault="005953FF" w:rsidP="001B206A">
      <w:pPr>
        <w:pStyle w:val="afffff"/>
        <w:numPr>
          <w:ilvl w:val="0"/>
          <w:numId w:val="72"/>
        </w:numPr>
        <w:ind w:left="426"/>
      </w:pPr>
      <w:proofErr w:type="spellStart"/>
      <w:r w:rsidRPr="00371F58">
        <w:lastRenderedPageBreak/>
        <w:t>Уэйд</w:t>
      </w:r>
      <w:proofErr w:type="spellEnd"/>
      <w:r w:rsidRPr="00371F58">
        <w:t xml:space="preserve">, П. Тренировочная зона 2. Продвинутые техники физических тренировок / П. </w:t>
      </w:r>
      <w:proofErr w:type="spellStart"/>
      <w:r w:rsidRPr="00371F58">
        <w:t>Уэйд</w:t>
      </w:r>
      <w:proofErr w:type="spellEnd"/>
      <w:r w:rsidRPr="00371F58">
        <w:t>. – СПб: Питер, 2015. - 56 с.</w:t>
      </w:r>
    </w:p>
    <w:p w14:paraId="172A7BA1" w14:textId="6B23F965" w:rsidR="005953FF" w:rsidRPr="00371F58" w:rsidRDefault="005953FF" w:rsidP="001B206A">
      <w:pPr>
        <w:pStyle w:val="afffff"/>
        <w:numPr>
          <w:ilvl w:val="0"/>
          <w:numId w:val="72"/>
        </w:numPr>
        <w:ind w:left="426"/>
      </w:pPr>
      <w:r w:rsidRPr="00371F58">
        <w:t xml:space="preserve">Черепанов Е.В. </w:t>
      </w:r>
      <w:r>
        <w:t>А</w:t>
      </w:r>
      <w:r w:rsidRPr="00371F58">
        <w:t>ктуальные инновации в спорте // Международный студенческий научный вестник. – 2015. – № 3-1.;</w:t>
      </w:r>
    </w:p>
    <w:p w14:paraId="5D0C80C7" w14:textId="51A4F486" w:rsidR="005953FF" w:rsidRDefault="005953FF">
      <w:pPr>
        <w:jc w:val="left"/>
      </w:pPr>
      <w:r>
        <w:br w:type="page"/>
      </w:r>
    </w:p>
    <w:p w14:paraId="4C00163D" w14:textId="60D311B6" w:rsidR="00BC02A6" w:rsidRDefault="00BC02A6" w:rsidP="00BC02A6">
      <w:pPr>
        <w:pStyle w:val="affffb"/>
        <w:rPr>
          <w:rFonts w:eastAsia="Times New Roman"/>
          <w:lang w:eastAsia="ru-RU"/>
        </w:rPr>
      </w:pPr>
      <w:r>
        <w:rPr>
          <w:rFonts w:eastAsia="Times New Roman"/>
          <w:lang w:eastAsia="ru-RU"/>
        </w:rPr>
        <w:lastRenderedPageBreak/>
        <w:t xml:space="preserve"> </w:t>
      </w:r>
      <w:bookmarkStart w:id="181" w:name="_Toc69078824"/>
      <w:r>
        <w:rPr>
          <w:rFonts w:eastAsia="Times New Roman"/>
          <w:lang w:eastAsia="ru-RU"/>
        </w:rPr>
        <w:t>К ВОПРОСУ О ФОРМИРОВАНИИ У СТУДЕНТОВ ПЕДАГОГИЧЕСКОГО НАПРАВЛЕНИЯ ГОТОВНОСТИ К ОБЕСПЕЧЕНИЮ ЗДОРОВЬЯ И БЕЗОПАСНОСТИ ОБУЧАЮЩИХСЯ</w:t>
      </w:r>
      <w:bookmarkEnd w:id="181"/>
    </w:p>
    <w:p w14:paraId="3A25FB81" w14:textId="77777777" w:rsidR="00985BEC" w:rsidRDefault="00BC02A6" w:rsidP="00985BEC">
      <w:pPr>
        <w:pStyle w:val="affffd"/>
      </w:pPr>
      <w:bookmarkStart w:id="182" w:name="_Toc69078825"/>
      <w:r>
        <w:rPr>
          <w:rFonts w:eastAsia="Times New Roman"/>
          <w:lang w:eastAsia="ru-RU"/>
        </w:rPr>
        <w:t xml:space="preserve">Пушкина </w:t>
      </w:r>
      <w:r w:rsidR="00985BEC">
        <w:t>Валентина Николаевна</w:t>
      </w:r>
      <w:bookmarkEnd w:id="182"/>
    </w:p>
    <w:p w14:paraId="2E17AAED" w14:textId="77777777" w:rsidR="00985BEC" w:rsidRDefault="00985BEC" w:rsidP="00985BEC">
      <w:pPr>
        <w:pStyle w:val="afffff1"/>
      </w:pPr>
      <w:r w:rsidRPr="00985BEC">
        <w:t>доктор биологических наук, доцент</w:t>
      </w:r>
    </w:p>
    <w:p w14:paraId="314E40FA" w14:textId="23B924A3" w:rsidR="00985BEC" w:rsidRPr="00985BEC" w:rsidRDefault="00985BEC" w:rsidP="00985BEC">
      <w:pPr>
        <w:pStyle w:val="afffff1"/>
        <w:spacing w:after="0"/>
      </w:pPr>
      <w:r w:rsidRPr="00985BEC">
        <w:t>Московский городской педагогический университет, Институт естествознания и спортивных технологий, г. Москва, Россия</w:t>
      </w:r>
    </w:p>
    <w:p w14:paraId="5B60C90B" w14:textId="77777777" w:rsidR="00985BEC" w:rsidRDefault="00BC02A6" w:rsidP="00985BEC">
      <w:pPr>
        <w:pStyle w:val="affffd"/>
      </w:pPr>
      <w:bookmarkStart w:id="183" w:name="_Toc69078826"/>
      <w:r>
        <w:rPr>
          <w:rFonts w:eastAsia="Times New Roman"/>
          <w:lang w:eastAsia="ru-RU"/>
        </w:rPr>
        <w:t xml:space="preserve">Большакова </w:t>
      </w:r>
      <w:r w:rsidR="00985BEC">
        <w:t>Оксана Игоревна</w:t>
      </w:r>
      <w:bookmarkEnd w:id="183"/>
    </w:p>
    <w:p w14:paraId="40579B4B" w14:textId="77777777" w:rsidR="00985BEC" w:rsidRPr="00985BEC" w:rsidRDefault="00985BEC" w:rsidP="00985BEC">
      <w:pPr>
        <w:pStyle w:val="afffff1"/>
        <w:spacing w:after="0"/>
      </w:pPr>
      <w:r w:rsidRPr="00985BEC">
        <w:t>Московский городской педагогический университет, Институт естествознания и спортивных технологий, г. Москва, Россия</w:t>
      </w:r>
    </w:p>
    <w:p w14:paraId="2722F114" w14:textId="77777777" w:rsidR="00985BEC" w:rsidRDefault="00BC02A6" w:rsidP="00985BEC">
      <w:pPr>
        <w:pStyle w:val="affffd"/>
      </w:pPr>
      <w:bookmarkStart w:id="184" w:name="_Toc69078827"/>
      <w:r>
        <w:rPr>
          <w:rFonts w:eastAsia="Times New Roman"/>
          <w:lang w:eastAsia="ru-RU"/>
        </w:rPr>
        <w:t xml:space="preserve">Борисовец </w:t>
      </w:r>
      <w:proofErr w:type="spellStart"/>
      <w:r w:rsidR="00985BEC">
        <w:t>Дильбар</w:t>
      </w:r>
      <w:proofErr w:type="spellEnd"/>
      <w:r w:rsidR="00985BEC">
        <w:t xml:space="preserve"> </w:t>
      </w:r>
      <w:proofErr w:type="spellStart"/>
      <w:r w:rsidR="00985BEC">
        <w:t>Рафкатовна</w:t>
      </w:r>
      <w:bookmarkEnd w:id="184"/>
      <w:proofErr w:type="spellEnd"/>
    </w:p>
    <w:p w14:paraId="1B545A4D" w14:textId="77777777" w:rsidR="00985BEC" w:rsidRPr="00985BEC" w:rsidRDefault="00985BEC" w:rsidP="00985BEC">
      <w:pPr>
        <w:pStyle w:val="afffff1"/>
        <w:spacing w:after="0"/>
      </w:pPr>
      <w:r w:rsidRPr="00985BEC">
        <w:t>Московский городской педагогический университет, Институт естествознания и спортивных технологий, г. Москва, Россия</w:t>
      </w:r>
    </w:p>
    <w:p w14:paraId="2E57832E" w14:textId="77777777" w:rsidR="00985BEC" w:rsidRDefault="00BC02A6" w:rsidP="00985BEC">
      <w:pPr>
        <w:pStyle w:val="affffd"/>
      </w:pPr>
      <w:bookmarkStart w:id="185" w:name="_Toc69078828"/>
      <w:r>
        <w:rPr>
          <w:rFonts w:eastAsia="Times New Roman"/>
          <w:lang w:eastAsia="ru-RU"/>
        </w:rPr>
        <w:t xml:space="preserve">Широкова </w:t>
      </w:r>
      <w:r w:rsidR="00985BEC">
        <w:t>Татьяна Ивановна</w:t>
      </w:r>
      <w:bookmarkEnd w:id="185"/>
    </w:p>
    <w:p w14:paraId="0E18EAA9" w14:textId="77777777" w:rsidR="00985BEC" w:rsidRPr="00985BEC" w:rsidRDefault="00985BEC" w:rsidP="00985BEC">
      <w:pPr>
        <w:pStyle w:val="afffff1"/>
      </w:pPr>
      <w:r w:rsidRPr="00985BEC">
        <w:t>Московский городской педагогический университет, Институт естествознания и спортивных технологий, г. Москва, Россия</w:t>
      </w:r>
    </w:p>
    <w:p w14:paraId="17C4EC86" w14:textId="6E13EB8B" w:rsidR="00BC02A6" w:rsidRDefault="00BC02A6" w:rsidP="00985BEC">
      <w:pPr>
        <w:pStyle w:val="afffff"/>
      </w:pPr>
      <w:r w:rsidRPr="00985BEC">
        <w:rPr>
          <w:b/>
          <w:lang w:eastAsia="ru-RU"/>
        </w:rPr>
        <w:t>Аннотация.</w:t>
      </w:r>
      <w:r w:rsidR="009C04AF">
        <w:rPr>
          <w:lang w:eastAsia="ru-RU"/>
        </w:rPr>
        <w:t xml:space="preserve"> </w:t>
      </w:r>
      <w:r>
        <w:rPr>
          <w:lang w:eastAsia="ru-RU"/>
        </w:rPr>
        <w:t xml:space="preserve">В соответствии с Федеральным законом «Об образовании» профессиональная деятельность школьного учителя неразрывно связана с необходимостью заботы </w:t>
      </w:r>
      <w:r w:rsidR="004E04DB">
        <w:rPr>
          <w:lang w:eastAsia="ru-RU"/>
        </w:rPr>
        <w:t>о здоровье</w:t>
      </w:r>
      <w:r>
        <w:rPr>
          <w:lang w:eastAsia="ru-RU"/>
        </w:rPr>
        <w:t xml:space="preserve"> и безопасности обучающихся.  Студенты педагогического вуза, обучающиеся по направлению «Педагогическое образование», должны иметь представление о факторах риска образовательной среды и мерах профилактики заболеваний и травм у детей и подростков.  Обосновывается целесообразность рассмотрения в </w:t>
      </w:r>
      <w:proofErr w:type="gramStart"/>
      <w:r>
        <w:rPr>
          <w:lang w:eastAsia="ru-RU"/>
        </w:rPr>
        <w:t>рамках  дисциплины</w:t>
      </w:r>
      <w:proofErr w:type="gramEnd"/>
      <w:r>
        <w:rPr>
          <w:lang w:eastAsia="ru-RU"/>
        </w:rPr>
        <w:t xml:space="preserve"> «Безопасность жизнедеятельности» вопросов, касающихся совершенствования подготовки студентов педагогических вузов к реализации задач по сохранению здоровья обучающихся и обеспечению их безопасности. </w:t>
      </w:r>
    </w:p>
    <w:p w14:paraId="78B29E14" w14:textId="77777777" w:rsidR="00BC02A6" w:rsidRDefault="00BC02A6" w:rsidP="00985BEC">
      <w:pPr>
        <w:pStyle w:val="afffff"/>
        <w:rPr>
          <w:lang w:eastAsia="ru-RU"/>
        </w:rPr>
      </w:pPr>
    </w:p>
    <w:p w14:paraId="77675774" w14:textId="6E7A5BEA" w:rsidR="00BC02A6" w:rsidRDefault="00BC02A6" w:rsidP="00985BEC">
      <w:pPr>
        <w:pStyle w:val="afffff"/>
      </w:pPr>
      <w:r>
        <w:rPr>
          <w:lang w:eastAsia="ru-RU"/>
        </w:rPr>
        <w:t xml:space="preserve">Сохранение и укрепление здоровья детского населения </w:t>
      </w:r>
      <w:proofErr w:type="gramStart"/>
      <w:r>
        <w:rPr>
          <w:lang w:eastAsia="ru-RU"/>
        </w:rPr>
        <w:t>России  на</w:t>
      </w:r>
      <w:proofErr w:type="gramEnd"/>
      <w:r>
        <w:rPr>
          <w:lang w:eastAsia="ru-RU"/>
        </w:rPr>
        <w:t xml:space="preserve"> протяжении многих лет остается  одной из важнейших государственных задач, к решению которой подключаются выпускники педагогического вуза, приступая к работе в школе. Новые тенденции в развитии общества в целом, реформы в образовании и других сферах жизнедеятельности человека неизбежно влекут за </w:t>
      </w:r>
      <w:proofErr w:type="gramStart"/>
      <w:r>
        <w:rPr>
          <w:lang w:eastAsia="ru-RU"/>
        </w:rPr>
        <w:t>собой  новые</w:t>
      </w:r>
      <w:proofErr w:type="gramEnd"/>
      <w:r>
        <w:rPr>
          <w:lang w:eastAsia="ru-RU"/>
        </w:rPr>
        <w:t xml:space="preserve"> риски, способные негативно сказаться на формировании здоровья и личности ребенка [6, с.15]. Особенно ярко это прослеживается при анализе причин заболеваемости, травм и смертности обучающихся </w:t>
      </w:r>
      <w:r>
        <w:rPr>
          <w:lang w:eastAsia="ru-RU"/>
        </w:rPr>
        <w:lastRenderedPageBreak/>
        <w:t xml:space="preserve">школ. Рассматривая современные тенденции в состоянии здоровья обучающихся школ, многие авторы обращают внимание на снижение показателей их физического развития, «омоложение» ряда хронических заболеваний. В снижении уровня здоровья детей немаловажную роль продолжают играть такие факторы образовательной среды, как: стрессовая педагогическая тактика, большая информационная и учебная нагрузка уже на начальной ступени образования, снижение двигательной активности в учебный период.  По данным Национального исследовательского медицинского Центра здоровья детей Минздрава России  начиная с 7-го класса, совпадающего с активным вхождением в пубертатный период, возрастает физиологическая стоимость учебной нагрузки, которая в сочетании с </w:t>
      </w:r>
      <w:proofErr w:type="spellStart"/>
      <w:r>
        <w:rPr>
          <w:lang w:eastAsia="ru-RU"/>
        </w:rPr>
        <w:t>психо</w:t>
      </w:r>
      <w:proofErr w:type="spellEnd"/>
      <w:r>
        <w:rPr>
          <w:lang w:eastAsia="ru-RU"/>
        </w:rPr>
        <w:t xml:space="preserve">-эмоциональными реакциями подростков на школьные проблемы и предэкзаменационными стрессами является причиной формирования хронических заболеваний в 43-65% случаев [4, с.9]. К наиболее распространенным формам соматической патологии у старшеклассников относят нарушения со стороны пищеварительной, </w:t>
      </w:r>
      <w:r w:rsidR="003D2164">
        <w:rPr>
          <w:lang w:eastAsia="ru-RU"/>
        </w:rPr>
        <w:t>нервной и</w:t>
      </w:r>
      <w:r>
        <w:rPr>
          <w:lang w:eastAsia="ru-RU"/>
        </w:rPr>
        <w:t xml:space="preserve"> эндокринной систем, от класса к классу растет</w:t>
      </w:r>
      <w:r w:rsidR="009C04AF">
        <w:rPr>
          <w:lang w:eastAsia="ru-RU"/>
        </w:rPr>
        <w:t xml:space="preserve"> число обучающихся с </w:t>
      </w:r>
      <w:r w:rsidR="003D2164">
        <w:rPr>
          <w:lang w:eastAsia="ru-RU"/>
        </w:rPr>
        <w:t>миопией [</w:t>
      </w:r>
      <w:r>
        <w:rPr>
          <w:lang w:eastAsia="ru-RU"/>
        </w:rPr>
        <w:t>5, с.134, 135</w:t>
      </w:r>
      <w:proofErr w:type="gramStart"/>
      <w:r>
        <w:rPr>
          <w:lang w:eastAsia="ru-RU"/>
        </w:rPr>
        <w:t>. ]</w:t>
      </w:r>
      <w:proofErr w:type="gramEnd"/>
      <w:r>
        <w:rPr>
          <w:lang w:eastAsia="ru-RU"/>
        </w:rPr>
        <w:t>. Формирование хронических заболеваний у школьников снижает такой показатель качества работы школы, как индекс здоровья, демонстрирующий долю здоровых и практически здоровых детей среди обучающихся. Поэтому важно, чтобы будущие учителя могли в своей профессиональной деятельности обеспечивать для своих учеников комфортную образовательную среду и способствовать сохранению их здоровья.</w:t>
      </w:r>
    </w:p>
    <w:p w14:paraId="5292F673" w14:textId="77777777" w:rsidR="00BC02A6" w:rsidRDefault="00BC02A6" w:rsidP="00985BEC">
      <w:pPr>
        <w:pStyle w:val="afffff"/>
      </w:pPr>
      <w:r>
        <w:rPr>
          <w:lang w:eastAsia="ru-RU"/>
        </w:rPr>
        <w:t xml:space="preserve">В свете этого очевидно, что в процессе </w:t>
      </w:r>
      <w:proofErr w:type="gramStart"/>
      <w:r>
        <w:rPr>
          <w:lang w:eastAsia="ru-RU"/>
        </w:rPr>
        <w:t>формирования  профессиональных</w:t>
      </w:r>
      <w:proofErr w:type="gramEnd"/>
      <w:r>
        <w:rPr>
          <w:lang w:eastAsia="ru-RU"/>
        </w:rPr>
        <w:t xml:space="preserve"> компетенций будущих педагогов вопросы </w:t>
      </w:r>
      <w:proofErr w:type="spellStart"/>
      <w:r>
        <w:rPr>
          <w:lang w:eastAsia="ru-RU"/>
        </w:rPr>
        <w:t>здоровьесбережения</w:t>
      </w:r>
      <w:proofErr w:type="spellEnd"/>
      <w:r>
        <w:rPr>
          <w:lang w:eastAsia="ru-RU"/>
        </w:rPr>
        <w:t xml:space="preserve"> должны быть интегрированы в программы   учебных дисциплин (модулей) и практик, на что указывает ряд исследователей данной проблемы [1,с.4; 3, с.104]. В этот перечень, по нашему мнению, должна входить и дисциплина «Безопасность жизнедеятельности», содержание которой предусматривает, прежде всего, формирование у студентов универсальной компетенции УК-8 - «Способен создавать и поддерживать безопасные условия жизнедеятельности, в том числе при возникновении чрезвычайных ситуаций». Такая минимизация задач дисциплины не </w:t>
      </w:r>
      <w:proofErr w:type="gramStart"/>
      <w:r>
        <w:rPr>
          <w:lang w:eastAsia="ru-RU"/>
        </w:rPr>
        <w:t>соответствует  востребованности</w:t>
      </w:r>
      <w:proofErr w:type="gramEnd"/>
      <w:r>
        <w:rPr>
          <w:lang w:eastAsia="ru-RU"/>
        </w:rPr>
        <w:t xml:space="preserve"> всех слоев общества в информации о способах сохранения здоровья и обеспечения безопасности не только в чрезвычайных, но и опасных ситуациях различного характера. В последние годы все чаще  высказывается мнение о пересмотре содержания дисциплины «Безопасность жизнедеятельности», обязательной для базового блока </w:t>
      </w:r>
      <w:proofErr w:type="spellStart"/>
      <w:r>
        <w:rPr>
          <w:lang w:eastAsia="ru-RU"/>
        </w:rPr>
        <w:t>бакалавриата</w:t>
      </w:r>
      <w:proofErr w:type="spellEnd"/>
      <w:r>
        <w:rPr>
          <w:lang w:eastAsia="ru-RU"/>
        </w:rPr>
        <w:t xml:space="preserve">, и ориентировании ее на формирование не только жизненно важных навыков, но и профессиональной ответственности в обеспечении личной и общественной безопасности [ 2. с.140].  Именно с этих позиций преподавание безопасности жизнедеятельности в ГАОУ ВО МГПУ на различных направлениях и профилях </w:t>
      </w:r>
      <w:r>
        <w:rPr>
          <w:lang w:eastAsia="ru-RU"/>
        </w:rPr>
        <w:lastRenderedPageBreak/>
        <w:t xml:space="preserve">педагогического образования  при опоре на базовую программу дисциплины ведется дифференцированно, с учетом получаемого профиля и направлено на формирование у  студентов теоретических основ обеспечения безопасности человека в различных сферах его жизнедеятельности — от профессиональной до досуговой и бытовой. Использование в преподавании интерактивных технологий, творческих заданий в рамках проектной деятельности и разработки </w:t>
      </w:r>
      <w:proofErr w:type="spellStart"/>
      <w:r>
        <w:rPr>
          <w:lang w:eastAsia="ru-RU"/>
        </w:rPr>
        <w:t>квестов</w:t>
      </w:r>
      <w:proofErr w:type="spellEnd"/>
      <w:r>
        <w:rPr>
          <w:lang w:eastAsia="ru-RU"/>
        </w:rPr>
        <w:t xml:space="preserve">, моделирования и анализа типичных для подростков и молодежи жизненных ситуаций, содержащих физические,  психологические и социальные риски, повышает интерес обучающихся к дисциплине, способствует развитию аналитического подхода к оценке рисков в собственной жизни и в жизни окружающих. Особое внимание уделяется ситуациям, касающимся ответственности педагога за безопасность детей и подростков в условиях развития чрезвычайной ситуации в образовательной организации, а также при проведении экскурсий и походов. Важным элементом этого раздела является обучение приемам оказания первой помощи и поддержания жизнедеятельности пострадавших до прибытия медиков. </w:t>
      </w:r>
    </w:p>
    <w:p w14:paraId="6B05769C" w14:textId="77777777" w:rsidR="00BC02A6" w:rsidRDefault="00BC02A6" w:rsidP="00985BEC">
      <w:pPr>
        <w:pStyle w:val="afffff"/>
      </w:pPr>
      <w:r>
        <w:rPr>
          <w:rFonts w:eastAsia="Times New Roman"/>
          <w:color w:val="000000"/>
          <w:lang w:eastAsia="ru-RU"/>
        </w:rPr>
        <w:t xml:space="preserve">Актуальным направлением в </w:t>
      </w:r>
      <w:proofErr w:type="spellStart"/>
      <w:r>
        <w:rPr>
          <w:rFonts w:eastAsia="Times New Roman"/>
          <w:color w:val="000000"/>
          <w:lang w:eastAsia="ru-RU"/>
        </w:rPr>
        <w:t>здоровьесберегающей</w:t>
      </w:r>
      <w:proofErr w:type="spellEnd"/>
      <w:r>
        <w:rPr>
          <w:rFonts w:eastAsia="Times New Roman"/>
          <w:color w:val="000000"/>
          <w:lang w:eastAsia="ru-RU"/>
        </w:rPr>
        <w:t xml:space="preserve"> работе школы  продолжает оставаться  формирование у подростков жизненно важных навыков, составляющих их образ жизни и культуру поведения и, в конечном счете, определяющих их состояние здоровья.  Среди значимых компонентов здорового образа жизни особое внимание должно уделяться двигательной активности школьников, способствующей развитию сердечно-сосудистой системы, опорно-двигательного аппарата и гармоничному развитию организма подростка в целом. Немаловажен и тот факт, </w:t>
      </w:r>
      <w:proofErr w:type="gramStart"/>
      <w:r>
        <w:rPr>
          <w:rFonts w:eastAsia="Times New Roman"/>
          <w:color w:val="000000"/>
          <w:lang w:eastAsia="ru-RU"/>
        </w:rPr>
        <w:t>что  в</w:t>
      </w:r>
      <w:proofErr w:type="gramEnd"/>
      <w:r>
        <w:rPr>
          <w:rFonts w:eastAsia="Times New Roman"/>
          <w:color w:val="000000"/>
          <w:lang w:eastAsia="ru-RU"/>
        </w:rPr>
        <w:t xml:space="preserve"> России, как и в мире в целом отмечается  тенденция снижения уровня физической активности подростков. По данным исследования Всемирной Организации здравоохранения (ВОЗ) у 85% девочек и 78% мальчиков, посещающих школу, показатели двигательной активности «находятся ниже рекомендованного уровня (не менее одного часа в сутки)».[7]. Среди неотложных мер, направленных на повышение двигательной активности школьников 11 — 17 лет, особенно девочек, эксперты </w:t>
      </w:r>
      <w:proofErr w:type="gramStart"/>
      <w:r>
        <w:rPr>
          <w:rFonts w:eastAsia="Times New Roman"/>
          <w:color w:val="000000"/>
          <w:lang w:eastAsia="ru-RU"/>
        </w:rPr>
        <w:t>ВОЗ  выделяют</w:t>
      </w:r>
      <w:proofErr w:type="gramEnd"/>
      <w:r>
        <w:rPr>
          <w:rFonts w:eastAsia="Times New Roman"/>
          <w:color w:val="000000"/>
          <w:lang w:eastAsia="ru-RU"/>
        </w:rPr>
        <w:t xml:space="preserve"> пропаганду активного образа жизни и создание в школах  соответствующих условий для реализации  физиологической потребности обучающихся в движении. К сожалению, в настоящее время не во всех школах России в недельное расписание включается третий урок физической культуры, не проводятся рекомендованные гигиенистами спортивные часы, недостаточно организована работа школьных спортивных секций. Поэтому требуется пересмотр всей системы организации физкультурно-оздоровительной работы с обучающимися на основе уже имеющегося положительного опыта ряда школ, в том числе и сотрудничающих с Институтом естествознания и спортивных технологий ГАОУ ВО МГПУ.</w:t>
      </w:r>
    </w:p>
    <w:p w14:paraId="4BA440E6" w14:textId="77777777" w:rsidR="00BC02A6" w:rsidRDefault="00BC02A6" w:rsidP="00985BEC">
      <w:pPr>
        <w:pStyle w:val="afffff"/>
        <w:rPr>
          <w:rFonts w:eastAsia="Times New Roman"/>
          <w:color w:val="000000"/>
          <w:lang w:eastAsia="ru-RU"/>
        </w:rPr>
      </w:pPr>
      <w:r>
        <w:rPr>
          <w:rFonts w:eastAsia="Times New Roman"/>
          <w:color w:val="000000"/>
          <w:lang w:eastAsia="ru-RU"/>
        </w:rPr>
        <w:lastRenderedPageBreak/>
        <w:t xml:space="preserve">Готовность учителя к  работе в этом направлении будет определяться уровнем его компетентности в вопросах возрастной психологии, физиологии и гигиены, методики физического воспитания, а также коммуникативными способностями и умением организации систематической работы по формированию у школьников установок  на активный и здоровый образ жизни. </w:t>
      </w:r>
    </w:p>
    <w:p w14:paraId="775A858D" w14:textId="79C39E35" w:rsidR="00BC02A6" w:rsidRPr="00985BEC" w:rsidRDefault="00985BEC" w:rsidP="00985BEC">
      <w:pPr>
        <w:spacing w:after="0" w:line="360" w:lineRule="auto"/>
        <w:jc w:val="center"/>
        <w:rPr>
          <w:b/>
        </w:rPr>
      </w:pPr>
      <w:r>
        <w:rPr>
          <w:rFonts w:eastAsia="Times New Roman" w:cs="Times New Roman"/>
          <w:b/>
          <w:color w:val="000000"/>
          <w:sz w:val="24"/>
          <w:szCs w:val="24"/>
          <w:lang w:eastAsia="ru-RU"/>
        </w:rPr>
        <w:t>Список литературы</w:t>
      </w:r>
    </w:p>
    <w:p w14:paraId="66C275CB" w14:textId="77777777" w:rsidR="00BC02A6" w:rsidRPr="00985BEC" w:rsidRDefault="00BC02A6" w:rsidP="004A16F9">
      <w:pPr>
        <w:numPr>
          <w:ilvl w:val="0"/>
          <w:numId w:val="92"/>
        </w:numPr>
        <w:spacing w:after="0" w:line="360" w:lineRule="auto"/>
        <w:rPr>
          <w:sz w:val="24"/>
          <w:szCs w:val="24"/>
        </w:rPr>
      </w:pPr>
      <w:r w:rsidRPr="00985BEC">
        <w:rPr>
          <w:sz w:val="24"/>
          <w:szCs w:val="24"/>
        </w:rPr>
        <w:t xml:space="preserve">Абакумова Ю.Г. Критерии и уровни </w:t>
      </w:r>
      <w:proofErr w:type="spellStart"/>
      <w:r w:rsidRPr="00985BEC">
        <w:rPr>
          <w:sz w:val="24"/>
          <w:szCs w:val="24"/>
        </w:rPr>
        <w:t>сформированности</w:t>
      </w:r>
      <w:proofErr w:type="spellEnd"/>
      <w:r w:rsidRPr="00985BEC">
        <w:rPr>
          <w:sz w:val="24"/>
          <w:szCs w:val="24"/>
        </w:rPr>
        <w:t xml:space="preserve"> </w:t>
      </w:r>
      <w:proofErr w:type="spellStart"/>
      <w:r w:rsidRPr="00985BEC">
        <w:rPr>
          <w:sz w:val="24"/>
          <w:szCs w:val="24"/>
        </w:rPr>
        <w:t>здоровьесберегающей</w:t>
      </w:r>
      <w:proofErr w:type="spellEnd"/>
      <w:r w:rsidRPr="00985BEC">
        <w:rPr>
          <w:sz w:val="24"/>
          <w:szCs w:val="24"/>
        </w:rPr>
        <w:t xml:space="preserve"> компетентности будущего педагога/</w:t>
      </w:r>
      <w:proofErr w:type="spellStart"/>
      <w:r w:rsidRPr="00985BEC">
        <w:rPr>
          <w:sz w:val="24"/>
          <w:szCs w:val="24"/>
        </w:rPr>
        <w:t>Ю.Г.Абакумова</w:t>
      </w:r>
      <w:proofErr w:type="spellEnd"/>
      <w:r w:rsidRPr="00985BEC">
        <w:rPr>
          <w:sz w:val="24"/>
          <w:szCs w:val="24"/>
        </w:rPr>
        <w:t xml:space="preserve"> //Вестник Оренбургского государственного университета. Педагогические науки, 2016.-№9.-с. 3 — 6.</w:t>
      </w:r>
    </w:p>
    <w:p w14:paraId="4D2DEB73" w14:textId="77777777" w:rsidR="00BC02A6" w:rsidRPr="00985BEC" w:rsidRDefault="00BC02A6" w:rsidP="004A16F9">
      <w:pPr>
        <w:numPr>
          <w:ilvl w:val="0"/>
          <w:numId w:val="92"/>
        </w:numPr>
        <w:spacing w:after="0" w:line="360" w:lineRule="auto"/>
        <w:rPr>
          <w:sz w:val="24"/>
          <w:szCs w:val="24"/>
        </w:rPr>
      </w:pPr>
      <w:proofErr w:type="spellStart"/>
      <w:r w:rsidRPr="00985BEC">
        <w:rPr>
          <w:sz w:val="24"/>
          <w:szCs w:val="24"/>
        </w:rPr>
        <w:t>Костенок</w:t>
      </w:r>
      <w:proofErr w:type="spellEnd"/>
      <w:r w:rsidRPr="00985BEC">
        <w:rPr>
          <w:sz w:val="24"/>
          <w:szCs w:val="24"/>
        </w:rPr>
        <w:t xml:space="preserve"> П.И. Преподавание учебной дисциплины «Безопасность жизнедеятельности» в гуманитарном вузе: реальные диссонансы и потенциальный коллапс. /</w:t>
      </w:r>
      <w:proofErr w:type="spellStart"/>
      <w:proofErr w:type="gramStart"/>
      <w:r w:rsidRPr="00985BEC">
        <w:rPr>
          <w:sz w:val="24"/>
          <w:szCs w:val="24"/>
        </w:rPr>
        <w:t>П.И.Костенок</w:t>
      </w:r>
      <w:proofErr w:type="spellEnd"/>
      <w:r w:rsidRPr="00985BEC">
        <w:rPr>
          <w:sz w:val="24"/>
          <w:szCs w:val="24"/>
        </w:rPr>
        <w:t>./</w:t>
      </w:r>
      <w:proofErr w:type="gramEnd"/>
      <w:r w:rsidRPr="00985BEC">
        <w:rPr>
          <w:sz w:val="24"/>
          <w:szCs w:val="24"/>
        </w:rPr>
        <w:t>/Мир науки, культуры, образования, 2016.-№1.-с.136-145.</w:t>
      </w:r>
    </w:p>
    <w:p w14:paraId="75AE7A88" w14:textId="77777777" w:rsidR="00BC02A6" w:rsidRPr="00985BEC" w:rsidRDefault="00BC02A6" w:rsidP="004A16F9">
      <w:pPr>
        <w:numPr>
          <w:ilvl w:val="0"/>
          <w:numId w:val="92"/>
        </w:numPr>
        <w:spacing w:after="0" w:line="360" w:lineRule="auto"/>
        <w:rPr>
          <w:sz w:val="24"/>
          <w:szCs w:val="24"/>
        </w:rPr>
      </w:pPr>
      <w:proofErr w:type="spellStart"/>
      <w:r w:rsidRPr="00985BEC">
        <w:rPr>
          <w:sz w:val="24"/>
          <w:szCs w:val="24"/>
        </w:rPr>
        <w:t>Лукашин</w:t>
      </w:r>
      <w:proofErr w:type="spellEnd"/>
      <w:r w:rsidRPr="00985BEC">
        <w:rPr>
          <w:sz w:val="24"/>
          <w:szCs w:val="24"/>
        </w:rPr>
        <w:t xml:space="preserve"> Ю.В. </w:t>
      </w:r>
      <w:proofErr w:type="spellStart"/>
      <w:r w:rsidRPr="00985BEC">
        <w:rPr>
          <w:sz w:val="24"/>
          <w:szCs w:val="24"/>
        </w:rPr>
        <w:t>Здоровьесберегающая</w:t>
      </w:r>
      <w:proofErr w:type="spellEnd"/>
      <w:r w:rsidRPr="00985BEC">
        <w:rPr>
          <w:sz w:val="24"/>
          <w:szCs w:val="24"/>
        </w:rPr>
        <w:t xml:space="preserve"> </w:t>
      </w:r>
      <w:proofErr w:type="gramStart"/>
      <w:r w:rsidRPr="00985BEC">
        <w:rPr>
          <w:sz w:val="24"/>
          <w:szCs w:val="24"/>
        </w:rPr>
        <w:t>компетентность  как</w:t>
      </w:r>
      <w:proofErr w:type="gramEnd"/>
      <w:r w:rsidRPr="00985BEC">
        <w:rPr>
          <w:sz w:val="24"/>
          <w:szCs w:val="24"/>
        </w:rPr>
        <w:t xml:space="preserve"> составляющая профессиональной подготовки студентов педагогических вузов./</w:t>
      </w:r>
      <w:proofErr w:type="spellStart"/>
      <w:r w:rsidRPr="00985BEC">
        <w:rPr>
          <w:sz w:val="24"/>
          <w:szCs w:val="24"/>
        </w:rPr>
        <w:t>Ю.В.Лукашин</w:t>
      </w:r>
      <w:proofErr w:type="spellEnd"/>
      <w:r w:rsidRPr="00985BEC">
        <w:rPr>
          <w:sz w:val="24"/>
          <w:szCs w:val="24"/>
        </w:rPr>
        <w:t>//Интеграция образования, 2009. - №4. - с.102-106.</w:t>
      </w:r>
    </w:p>
    <w:p w14:paraId="419FB8DB" w14:textId="77777777" w:rsidR="00BC02A6" w:rsidRPr="00985BEC" w:rsidRDefault="00BC02A6" w:rsidP="004A16F9">
      <w:pPr>
        <w:numPr>
          <w:ilvl w:val="0"/>
          <w:numId w:val="92"/>
        </w:numPr>
        <w:spacing w:after="0" w:line="360" w:lineRule="auto"/>
        <w:rPr>
          <w:sz w:val="24"/>
          <w:szCs w:val="24"/>
        </w:rPr>
      </w:pPr>
      <w:proofErr w:type="spellStart"/>
      <w:r w:rsidRPr="00985BEC">
        <w:rPr>
          <w:rFonts w:eastAsia="Times New Roman" w:cs="Times New Roman"/>
          <w:color w:val="00000A"/>
          <w:sz w:val="24"/>
          <w:szCs w:val="24"/>
          <w:lang w:eastAsia="ru-RU"/>
        </w:rPr>
        <w:t>Намазова</w:t>
      </w:r>
      <w:proofErr w:type="spellEnd"/>
      <w:r w:rsidRPr="00985BEC">
        <w:rPr>
          <w:rFonts w:eastAsia="Times New Roman" w:cs="Times New Roman"/>
          <w:color w:val="00000A"/>
          <w:sz w:val="24"/>
          <w:szCs w:val="24"/>
          <w:lang w:eastAsia="ru-RU"/>
        </w:rPr>
        <w:t xml:space="preserve">-Баранова Л.С., Кучма В.Р., Ильин А.Г., Сухарева Л.М., </w:t>
      </w:r>
      <w:proofErr w:type="spellStart"/>
      <w:r w:rsidRPr="00985BEC">
        <w:rPr>
          <w:rFonts w:eastAsia="Times New Roman" w:cs="Times New Roman"/>
          <w:color w:val="00000A"/>
          <w:sz w:val="24"/>
          <w:szCs w:val="24"/>
          <w:lang w:eastAsia="ru-RU"/>
        </w:rPr>
        <w:t>Рапопорт</w:t>
      </w:r>
      <w:proofErr w:type="spellEnd"/>
      <w:r w:rsidRPr="00985BEC">
        <w:rPr>
          <w:rFonts w:eastAsia="Times New Roman" w:cs="Times New Roman"/>
          <w:color w:val="00000A"/>
          <w:sz w:val="24"/>
          <w:szCs w:val="24"/>
          <w:lang w:eastAsia="ru-RU"/>
        </w:rPr>
        <w:t xml:space="preserve"> И.К. Заболеваемость детей в возрасте от 5 до 15 лет в Российской </w:t>
      </w:r>
      <w:proofErr w:type="gramStart"/>
      <w:r w:rsidRPr="00985BEC">
        <w:rPr>
          <w:rFonts w:eastAsia="Times New Roman" w:cs="Times New Roman"/>
          <w:color w:val="00000A"/>
          <w:sz w:val="24"/>
          <w:szCs w:val="24"/>
          <w:lang w:eastAsia="ru-RU"/>
        </w:rPr>
        <w:t>Федерации./</w:t>
      </w:r>
      <w:proofErr w:type="spellStart"/>
      <w:proofErr w:type="gramEnd"/>
      <w:r w:rsidRPr="00985BEC">
        <w:rPr>
          <w:rFonts w:eastAsia="Times New Roman" w:cs="Times New Roman"/>
          <w:color w:val="00000A"/>
          <w:sz w:val="24"/>
          <w:szCs w:val="24"/>
          <w:lang w:eastAsia="ru-RU"/>
        </w:rPr>
        <w:t>Л.С.Намазова</w:t>
      </w:r>
      <w:proofErr w:type="spellEnd"/>
      <w:r w:rsidRPr="00985BEC">
        <w:rPr>
          <w:rFonts w:eastAsia="Times New Roman" w:cs="Times New Roman"/>
          <w:color w:val="00000A"/>
          <w:sz w:val="24"/>
          <w:szCs w:val="24"/>
          <w:lang w:eastAsia="ru-RU"/>
        </w:rPr>
        <w:t xml:space="preserve">-Баранова, </w:t>
      </w:r>
      <w:proofErr w:type="spellStart"/>
      <w:r w:rsidRPr="00985BEC">
        <w:rPr>
          <w:rFonts w:eastAsia="Times New Roman" w:cs="Times New Roman"/>
          <w:color w:val="00000A"/>
          <w:sz w:val="24"/>
          <w:szCs w:val="24"/>
          <w:lang w:eastAsia="ru-RU"/>
        </w:rPr>
        <w:t>В.Р.Кучма</w:t>
      </w:r>
      <w:proofErr w:type="spellEnd"/>
      <w:r w:rsidRPr="00985BEC">
        <w:rPr>
          <w:rFonts w:eastAsia="Times New Roman" w:cs="Times New Roman"/>
          <w:color w:val="00000A"/>
          <w:sz w:val="24"/>
          <w:szCs w:val="24"/>
          <w:lang w:eastAsia="ru-RU"/>
        </w:rPr>
        <w:t xml:space="preserve">, </w:t>
      </w:r>
      <w:proofErr w:type="spellStart"/>
      <w:r w:rsidRPr="00985BEC">
        <w:rPr>
          <w:rFonts w:eastAsia="Times New Roman" w:cs="Times New Roman"/>
          <w:color w:val="00000A"/>
          <w:sz w:val="24"/>
          <w:szCs w:val="24"/>
          <w:lang w:eastAsia="ru-RU"/>
        </w:rPr>
        <w:t>А.Г.Ильин</w:t>
      </w:r>
      <w:proofErr w:type="spellEnd"/>
      <w:r w:rsidRPr="00985BEC">
        <w:rPr>
          <w:rFonts w:eastAsia="Times New Roman" w:cs="Times New Roman"/>
          <w:color w:val="00000A"/>
          <w:sz w:val="24"/>
          <w:szCs w:val="24"/>
          <w:lang w:eastAsia="ru-RU"/>
        </w:rPr>
        <w:t xml:space="preserve">, </w:t>
      </w:r>
      <w:proofErr w:type="spellStart"/>
      <w:r w:rsidRPr="00985BEC">
        <w:rPr>
          <w:rFonts w:eastAsia="Times New Roman" w:cs="Times New Roman"/>
          <w:color w:val="00000A"/>
          <w:sz w:val="24"/>
          <w:szCs w:val="24"/>
          <w:lang w:eastAsia="ru-RU"/>
        </w:rPr>
        <w:t>Л.М.Сухарева</w:t>
      </w:r>
      <w:proofErr w:type="spellEnd"/>
      <w:r w:rsidRPr="00985BEC">
        <w:rPr>
          <w:rFonts w:eastAsia="Times New Roman" w:cs="Times New Roman"/>
          <w:color w:val="00000A"/>
          <w:sz w:val="24"/>
          <w:szCs w:val="24"/>
          <w:lang w:eastAsia="ru-RU"/>
        </w:rPr>
        <w:t xml:space="preserve">, </w:t>
      </w:r>
      <w:proofErr w:type="spellStart"/>
      <w:r w:rsidRPr="00985BEC">
        <w:rPr>
          <w:rFonts w:eastAsia="Times New Roman" w:cs="Times New Roman"/>
          <w:color w:val="00000A"/>
          <w:sz w:val="24"/>
          <w:szCs w:val="24"/>
          <w:lang w:eastAsia="ru-RU"/>
        </w:rPr>
        <w:t>И.К.Рапопорт</w:t>
      </w:r>
      <w:proofErr w:type="spellEnd"/>
      <w:r w:rsidRPr="00985BEC">
        <w:rPr>
          <w:rFonts w:eastAsia="Times New Roman" w:cs="Times New Roman"/>
          <w:color w:val="00000A"/>
          <w:sz w:val="24"/>
          <w:szCs w:val="24"/>
          <w:lang w:eastAsia="ru-RU"/>
        </w:rPr>
        <w:t>/Медицинский Совет,2014 -(1).- с.6-10.</w:t>
      </w:r>
    </w:p>
    <w:p w14:paraId="2783705E" w14:textId="77777777" w:rsidR="00BC02A6" w:rsidRPr="00985BEC" w:rsidRDefault="00BC02A6" w:rsidP="004A16F9">
      <w:pPr>
        <w:numPr>
          <w:ilvl w:val="0"/>
          <w:numId w:val="92"/>
        </w:numPr>
        <w:spacing w:after="0" w:line="360" w:lineRule="auto"/>
        <w:rPr>
          <w:sz w:val="24"/>
          <w:szCs w:val="24"/>
        </w:rPr>
      </w:pPr>
      <w:r w:rsidRPr="00985BEC">
        <w:rPr>
          <w:rFonts w:eastAsia="Times New Roman" w:cs="Times New Roman"/>
          <w:color w:val="000000"/>
          <w:sz w:val="24"/>
          <w:szCs w:val="24"/>
          <w:lang w:eastAsia="ru-RU"/>
        </w:rPr>
        <w:t xml:space="preserve"> </w:t>
      </w:r>
      <w:proofErr w:type="spellStart"/>
      <w:r w:rsidRPr="00985BEC">
        <w:rPr>
          <w:rFonts w:eastAsia="Times New Roman" w:cs="Times New Roman"/>
          <w:color w:val="000000"/>
          <w:sz w:val="24"/>
          <w:szCs w:val="24"/>
          <w:lang w:eastAsia="ru-RU"/>
        </w:rPr>
        <w:t>Сизова</w:t>
      </w:r>
      <w:proofErr w:type="spellEnd"/>
      <w:r w:rsidRPr="00985BEC">
        <w:rPr>
          <w:rFonts w:eastAsia="Times New Roman" w:cs="Times New Roman"/>
          <w:color w:val="000000"/>
          <w:sz w:val="24"/>
          <w:szCs w:val="24"/>
          <w:lang w:eastAsia="ru-RU"/>
        </w:rPr>
        <w:t xml:space="preserve"> Н.Н., Исмагилова Ю.Д. Анализ состояния здоровья современных школьников/ </w:t>
      </w:r>
      <w:proofErr w:type="spellStart"/>
      <w:r w:rsidRPr="00985BEC">
        <w:rPr>
          <w:rFonts w:eastAsia="Times New Roman" w:cs="Times New Roman"/>
          <w:color w:val="000000"/>
          <w:sz w:val="24"/>
          <w:szCs w:val="24"/>
          <w:lang w:eastAsia="ru-RU"/>
        </w:rPr>
        <w:t>Н.Н.Сизова</w:t>
      </w:r>
      <w:proofErr w:type="spellEnd"/>
      <w:r w:rsidRPr="00985BEC">
        <w:rPr>
          <w:rFonts w:eastAsia="Times New Roman" w:cs="Times New Roman"/>
          <w:color w:val="000000"/>
          <w:sz w:val="24"/>
          <w:szCs w:val="24"/>
          <w:lang w:eastAsia="ru-RU"/>
        </w:rPr>
        <w:t xml:space="preserve">, </w:t>
      </w:r>
      <w:proofErr w:type="spellStart"/>
      <w:proofErr w:type="gramStart"/>
      <w:r w:rsidRPr="00985BEC">
        <w:rPr>
          <w:rFonts w:eastAsia="Times New Roman" w:cs="Times New Roman"/>
          <w:color w:val="000000"/>
          <w:sz w:val="24"/>
          <w:szCs w:val="24"/>
          <w:lang w:eastAsia="ru-RU"/>
        </w:rPr>
        <w:t>Ю.Д.Исмагилова</w:t>
      </w:r>
      <w:proofErr w:type="spellEnd"/>
      <w:r w:rsidRPr="00985BEC">
        <w:rPr>
          <w:rFonts w:eastAsia="Times New Roman" w:cs="Times New Roman"/>
          <w:color w:val="000000"/>
          <w:sz w:val="24"/>
          <w:szCs w:val="24"/>
          <w:lang w:eastAsia="ru-RU"/>
        </w:rPr>
        <w:t>./</w:t>
      </w:r>
      <w:proofErr w:type="gramEnd"/>
      <w:r w:rsidRPr="00985BEC">
        <w:rPr>
          <w:rFonts w:eastAsia="Times New Roman" w:cs="Times New Roman"/>
          <w:color w:val="000000"/>
          <w:sz w:val="24"/>
          <w:szCs w:val="24"/>
          <w:lang w:eastAsia="ru-RU"/>
        </w:rPr>
        <w:t>/Педагогические науки, 2020. - Выпуск№5(95</w:t>
      </w:r>
      <w:proofErr w:type="gramStart"/>
      <w:r w:rsidRPr="00985BEC">
        <w:rPr>
          <w:rFonts w:eastAsia="Times New Roman" w:cs="Times New Roman"/>
          <w:color w:val="000000"/>
          <w:sz w:val="24"/>
          <w:szCs w:val="24"/>
          <w:lang w:eastAsia="ru-RU"/>
        </w:rPr>
        <w:t>).-</w:t>
      </w:r>
      <w:proofErr w:type="gramEnd"/>
      <w:r w:rsidRPr="00985BEC">
        <w:rPr>
          <w:rFonts w:eastAsia="Times New Roman" w:cs="Times New Roman"/>
          <w:color w:val="000000"/>
          <w:sz w:val="24"/>
          <w:szCs w:val="24"/>
          <w:lang w:eastAsia="ru-RU"/>
        </w:rPr>
        <w:t xml:space="preserve">с.133-137. </w:t>
      </w:r>
    </w:p>
    <w:p w14:paraId="787A9292" w14:textId="637CD72A" w:rsidR="00BC02A6" w:rsidRPr="004A16F9" w:rsidRDefault="00BC02A6" w:rsidP="004A16F9">
      <w:pPr>
        <w:numPr>
          <w:ilvl w:val="0"/>
          <w:numId w:val="92"/>
        </w:numPr>
        <w:spacing w:after="0" w:line="360" w:lineRule="auto"/>
        <w:rPr>
          <w:rFonts w:eastAsia="Times New Roman" w:cs="Times New Roman"/>
          <w:color w:val="00000A"/>
          <w:sz w:val="24"/>
          <w:szCs w:val="24"/>
          <w:lang w:eastAsia="ru-RU"/>
        </w:rPr>
      </w:pPr>
      <w:r w:rsidRPr="00985BEC">
        <w:rPr>
          <w:sz w:val="24"/>
          <w:szCs w:val="24"/>
        </w:rPr>
        <w:t xml:space="preserve"> Чичерин </w:t>
      </w:r>
      <w:proofErr w:type="gramStart"/>
      <w:r w:rsidRPr="00985BEC">
        <w:rPr>
          <w:sz w:val="24"/>
          <w:szCs w:val="24"/>
        </w:rPr>
        <w:t>Л.П. ,</w:t>
      </w:r>
      <w:proofErr w:type="gramEnd"/>
      <w:r w:rsidRPr="00985BEC">
        <w:rPr>
          <w:sz w:val="24"/>
          <w:szCs w:val="24"/>
        </w:rPr>
        <w:t xml:space="preserve"> Никитин М.В., Щепин В.О. Охрана здоровья и жизни детей и подростков России — государственная проблема./</w:t>
      </w:r>
      <w:proofErr w:type="spellStart"/>
      <w:r w:rsidRPr="00985BEC">
        <w:rPr>
          <w:sz w:val="24"/>
          <w:szCs w:val="24"/>
        </w:rPr>
        <w:t>Л.П.Чичерин</w:t>
      </w:r>
      <w:proofErr w:type="spellEnd"/>
      <w:r w:rsidRPr="00985BEC">
        <w:rPr>
          <w:sz w:val="24"/>
          <w:szCs w:val="24"/>
        </w:rPr>
        <w:t xml:space="preserve">, </w:t>
      </w:r>
      <w:proofErr w:type="spellStart"/>
      <w:r w:rsidRPr="00985BEC">
        <w:rPr>
          <w:sz w:val="24"/>
          <w:szCs w:val="24"/>
        </w:rPr>
        <w:t>М.В.Никитин</w:t>
      </w:r>
      <w:proofErr w:type="spellEnd"/>
      <w:r w:rsidRPr="00985BEC">
        <w:rPr>
          <w:sz w:val="24"/>
          <w:szCs w:val="24"/>
        </w:rPr>
        <w:t xml:space="preserve">, </w:t>
      </w:r>
      <w:proofErr w:type="spellStart"/>
      <w:r w:rsidRPr="004A16F9">
        <w:rPr>
          <w:rFonts w:eastAsia="Times New Roman" w:cs="Times New Roman"/>
          <w:color w:val="00000A"/>
          <w:sz w:val="24"/>
          <w:szCs w:val="24"/>
          <w:lang w:eastAsia="ru-RU"/>
        </w:rPr>
        <w:t>В.О.Щепин</w:t>
      </w:r>
      <w:proofErr w:type="spellEnd"/>
      <w:r w:rsidRPr="004A16F9">
        <w:rPr>
          <w:rFonts w:eastAsia="Times New Roman" w:cs="Times New Roman"/>
          <w:color w:val="00000A"/>
          <w:sz w:val="24"/>
          <w:szCs w:val="24"/>
          <w:lang w:eastAsia="ru-RU"/>
        </w:rPr>
        <w:t xml:space="preserve"> // Вопросы школьной и университетской медицины и здоровья, 2019. - №2.-с.14-21.</w:t>
      </w:r>
    </w:p>
    <w:p w14:paraId="47575933" w14:textId="233B0C26" w:rsidR="004A16F9" w:rsidRPr="004A16F9" w:rsidRDefault="004A16F9" w:rsidP="004A16F9">
      <w:pPr>
        <w:numPr>
          <w:ilvl w:val="0"/>
          <w:numId w:val="92"/>
        </w:numPr>
        <w:spacing w:after="0" w:line="360" w:lineRule="auto"/>
        <w:rPr>
          <w:rFonts w:eastAsia="Times New Roman" w:cs="Times New Roman"/>
          <w:color w:val="00000A"/>
          <w:sz w:val="24"/>
          <w:szCs w:val="24"/>
          <w:lang w:eastAsia="ru-RU"/>
        </w:rPr>
      </w:pPr>
      <w:proofErr w:type="spellStart"/>
      <w:r w:rsidRPr="004A16F9">
        <w:rPr>
          <w:rFonts w:eastAsia="Times New Roman" w:cs="Times New Roman"/>
          <w:color w:val="00000A"/>
          <w:sz w:val="24"/>
          <w:szCs w:val="24"/>
          <w:lang w:eastAsia="ru-RU"/>
        </w:rPr>
        <w:t>Размахова</w:t>
      </w:r>
      <w:proofErr w:type="spellEnd"/>
      <w:r w:rsidRPr="004A16F9">
        <w:rPr>
          <w:rFonts w:eastAsia="Times New Roman" w:cs="Times New Roman"/>
          <w:color w:val="00000A"/>
          <w:sz w:val="24"/>
          <w:szCs w:val="24"/>
          <w:lang w:eastAsia="ru-RU"/>
        </w:rPr>
        <w:t xml:space="preserve"> С.Ю., Пушкина В.Н., Красильников А.А., Лях В.И.  Отношение студентов к формированию личной двигательной активности // Современные вопросы биомедицины. 2021. Т. 5. № 1 (14). С. 22.</w:t>
      </w:r>
    </w:p>
    <w:p w14:paraId="1155F5BC" w14:textId="77777777" w:rsidR="00BC02A6" w:rsidRPr="00985BEC" w:rsidRDefault="00BC02A6" w:rsidP="004A16F9">
      <w:pPr>
        <w:numPr>
          <w:ilvl w:val="0"/>
          <w:numId w:val="92"/>
        </w:numPr>
        <w:spacing w:after="0" w:line="360" w:lineRule="auto"/>
        <w:rPr>
          <w:sz w:val="24"/>
          <w:szCs w:val="24"/>
        </w:rPr>
      </w:pPr>
      <w:r w:rsidRPr="00985BEC">
        <w:rPr>
          <w:sz w:val="24"/>
          <w:szCs w:val="24"/>
        </w:rPr>
        <w:t>https://www.who.int/ru/news/item/22-11-2019</w:t>
      </w:r>
    </w:p>
    <w:p w14:paraId="5D6D8917" w14:textId="77777777" w:rsidR="00BC02A6" w:rsidRDefault="00BC02A6">
      <w:pPr>
        <w:jc w:val="left"/>
        <w:rPr>
          <w:rFonts w:eastAsiaTheme="majorEastAsia" w:cstheme="majorBidi"/>
          <w:b/>
          <w:sz w:val="26"/>
          <w:szCs w:val="26"/>
        </w:rPr>
      </w:pPr>
      <w:r>
        <w:br w:type="page"/>
      </w:r>
    </w:p>
    <w:p w14:paraId="13F9A31A" w14:textId="3F488D9D" w:rsidR="00A25E6A" w:rsidRDefault="00A25E6A" w:rsidP="00A25E6A">
      <w:pPr>
        <w:pStyle w:val="affffb"/>
      </w:pPr>
      <w:bookmarkStart w:id="186" w:name="_Toc69078829"/>
      <w:r w:rsidRPr="00A64A4F">
        <w:lastRenderedPageBreak/>
        <w:t>ОБЩАЯ ФИЗИЧЕСКАЯ ПОДГОТОВКА ДЕТЕЙ 1 КЛАССА И ИХ АДАПТАЦИЯ К ШКОЛЬНОЙ ПРОГРАММЕ</w:t>
      </w:r>
      <w:bookmarkEnd w:id="186"/>
    </w:p>
    <w:p w14:paraId="2D6B0E87" w14:textId="77777777" w:rsidR="000E5AA2" w:rsidRDefault="000E5AA2" w:rsidP="00A25E6A">
      <w:pPr>
        <w:pStyle w:val="affffd"/>
      </w:pPr>
      <w:bookmarkStart w:id="187" w:name="_Toc69078830"/>
      <w:proofErr w:type="spellStart"/>
      <w:r>
        <w:t>Разинов</w:t>
      </w:r>
      <w:proofErr w:type="spellEnd"/>
      <w:r>
        <w:t xml:space="preserve"> Юрий </w:t>
      </w:r>
      <w:proofErr w:type="spellStart"/>
      <w:r>
        <w:t>Иванивич</w:t>
      </w:r>
      <w:bookmarkEnd w:id="187"/>
      <w:proofErr w:type="spellEnd"/>
    </w:p>
    <w:p w14:paraId="5B9448E8" w14:textId="45459D31" w:rsidR="000E5AA2" w:rsidRPr="000E5AA2" w:rsidRDefault="000E5AA2" w:rsidP="000E5AA2">
      <w:pPr>
        <w:pStyle w:val="afffff1"/>
        <w:spacing w:after="0"/>
      </w:pPr>
      <w:r w:rsidRPr="000E5AA2">
        <w:t>кандидат педагогических наук, доцент</w:t>
      </w:r>
    </w:p>
    <w:p w14:paraId="03F0AD61" w14:textId="77777777" w:rsidR="000E5AA2" w:rsidRPr="000E5AA2" w:rsidRDefault="000E5AA2" w:rsidP="000E5AA2">
      <w:pPr>
        <w:pStyle w:val="afffff1"/>
        <w:spacing w:after="0"/>
      </w:pPr>
      <w:r w:rsidRPr="000E5AA2">
        <w:t>Московский городской педагогический университет, Институт естествознания и спортивных технологий, г. Москва, Россия</w:t>
      </w:r>
    </w:p>
    <w:p w14:paraId="6AF2C9D9" w14:textId="7F192D6D" w:rsidR="00A25E6A" w:rsidRDefault="00A25E6A" w:rsidP="00A25E6A">
      <w:pPr>
        <w:pStyle w:val="affffd"/>
      </w:pPr>
      <w:bookmarkStart w:id="188" w:name="_Toc69078831"/>
      <w:proofErr w:type="spellStart"/>
      <w:r w:rsidRPr="00E819DB">
        <w:t>Шамаев</w:t>
      </w:r>
      <w:proofErr w:type="spellEnd"/>
      <w:r w:rsidRPr="00E819DB">
        <w:t xml:space="preserve"> Николай</w:t>
      </w:r>
      <w:r>
        <w:t xml:space="preserve"> Сергеевич</w:t>
      </w:r>
      <w:bookmarkEnd w:id="188"/>
    </w:p>
    <w:p w14:paraId="4338229A" w14:textId="77777777" w:rsidR="000E5AA2" w:rsidRPr="00985BEC" w:rsidRDefault="000E5AA2" w:rsidP="000E5AA2">
      <w:pPr>
        <w:pStyle w:val="afffff1"/>
      </w:pPr>
      <w:r w:rsidRPr="00985BEC">
        <w:t>Московский городской педагогический университет, Институт естествознания и спортивных технологий, г. Москва, Россия</w:t>
      </w:r>
    </w:p>
    <w:p w14:paraId="03BD2ABC" w14:textId="5C70962D" w:rsidR="00A25E6A" w:rsidRDefault="00A25E6A" w:rsidP="00A25E6A">
      <w:pPr>
        <w:pStyle w:val="afffff"/>
      </w:pPr>
      <w:r w:rsidRPr="004C4D39">
        <w:rPr>
          <w:b/>
        </w:rPr>
        <w:t>Аннотация.</w:t>
      </w:r>
      <w:r w:rsidRPr="004C4D39">
        <w:t xml:space="preserve"> Ухудшение экологической обстановки, низкая физическая активность, компьютеры и гаджеты оказывают неблагоприятное воздействие на детский организм, снижается физическая подготовленность. В значительной мере дальнейшее физическое развитие подрастающего поколения зависит от возможности адаптации первоклассников к освоению программы физической культуры. </w:t>
      </w:r>
    </w:p>
    <w:p w14:paraId="0B1D2752" w14:textId="77777777" w:rsidR="00A25E6A" w:rsidRPr="004C4D39" w:rsidRDefault="00A25E6A" w:rsidP="00A25E6A">
      <w:pPr>
        <w:pStyle w:val="afffff"/>
      </w:pPr>
    </w:p>
    <w:p w14:paraId="787A3107" w14:textId="77777777" w:rsidR="00A25E6A" w:rsidRPr="004C4D39" w:rsidRDefault="00A25E6A" w:rsidP="00A25E6A">
      <w:pPr>
        <w:pStyle w:val="afffff"/>
      </w:pPr>
      <w:r w:rsidRPr="004C4D39">
        <w:t>В основе состояния здоровья лежит способность организма адаптироваться к условиям внешней среды, к физическим и психоэмоциональным нагрузкам. Высокая приспособляемость организма к изменениям внешней среды необходима для успешной адаптации первоклассника к новым условиям жизнедеятельности.</w:t>
      </w:r>
    </w:p>
    <w:p w14:paraId="02B7DB3F" w14:textId="77777777" w:rsidR="00A25E6A" w:rsidRPr="004C4D39" w:rsidRDefault="00A25E6A" w:rsidP="00A25E6A">
      <w:pPr>
        <w:pStyle w:val="afffff"/>
      </w:pPr>
      <w:r w:rsidRPr="004C4D39">
        <w:t>Адаптация – это приспособление живого организма к постоянно изменяющимся условиям существования во внешней среде, выработанное в процессе эволюционного развития. Адаптация имеет наследственную природу.</w:t>
      </w:r>
    </w:p>
    <w:p w14:paraId="6262C38C" w14:textId="77777777" w:rsidR="00A25E6A" w:rsidRPr="004C4D39" w:rsidRDefault="00A25E6A" w:rsidP="00A25E6A">
      <w:pPr>
        <w:pStyle w:val="afffff"/>
      </w:pPr>
      <w:r w:rsidRPr="004C4D39">
        <w:t>Норма – это динамическое состояние, в рамках которого среднестатистические колебания психофизиологических, биохимических, генетических и других параметров организма способны удерживать живую систему в пределах своего морфофункционального оптимума, обеспечивая организму адекватные окружающей среде и эндогенным условиям реакции [1]. Нормальные структуры и функции организма следует рассматривать как основу общей неспецифической резистентности.</w:t>
      </w:r>
    </w:p>
    <w:p w14:paraId="01F4AC87" w14:textId="77777777" w:rsidR="00A25E6A" w:rsidRPr="004C4D39" w:rsidRDefault="00A25E6A" w:rsidP="00A25E6A">
      <w:pPr>
        <w:pStyle w:val="afffff"/>
      </w:pPr>
      <w:r w:rsidRPr="004C4D39">
        <w:t>Норма – это термин, очень близкий к понятию «здоровье», но не исчерпывающий его полностью. Норма – это ситуационный оптимум. Медицинский подход трактует норму как относительную категорию. Нормально не то, что стандартно, а то, что оптимально для индивида в определенный момент, в конкретной ситуации.</w:t>
      </w:r>
    </w:p>
    <w:p w14:paraId="228B7948" w14:textId="77777777" w:rsidR="00A25E6A" w:rsidRPr="004C4D39" w:rsidRDefault="00A25E6A" w:rsidP="00A25E6A">
      <w:pPr>
        <w:pStyle w:val="afffff"/>
      </w:pPr>
      <w:r w:rsidRPr="004C4D39">
        <w:t xml:space="preserve">Например, ЧСС меньше ниже 60 ударов в минуту (брадикардия) в состоянии покоя с одной стороны может являться заболеванием, а с другой стороны может быть </w:t>
      </w:r>
      <w:r w:rsidRPr="004C4D39">
        <w:lastRenderedPageBreak/>
        <w:t xml:space="preserve">проявлением </w:t>
      </w:r>
      <w:proofErr w:type="spellStart"/>
      <w:r w:rsidRPr="004C4D39">
        <w:t>экономизации</w:t>
      </w:r>
      <w:proofErr w:type="spellEnd"/>
      <w:r w:rsidRPr="004C4D39">
        <w:t xml:space="preserve"> деятельности сердечно-сосудистой системы спортсменов в состоянии покоя. В соответствии с утвержденной программой по физической культуре [2] урок по физической культуре в школе проводится три раза в неделю.</w:t>
      </w:r>
    </w:p>
    <w:p w14:paraId="5BB88883" w14:textId="77777777" w:rsidR="00A25E6A" w:rsidRPr="004C4D39" w:rsidRDefault="00A25E6A" w:rsidP="00A25E6A">
      <w:pPr>
        <w:pStyle w:val="afffff"/>
      </w:pPr>
      <w:r w:rsidRPr="004C4D39">
        <w:t>Общее количество часов – 99. Распределение учебного времени прохождения материала составляет в 1 классе следующим образом: подвижные игры – 20 ч; гимнастика с элементами акробатики – 17 ч; легкоатлетические упражнения – 21 ч; лыжная подготовка – 19 ч; подвижные игры с элементами баскетбола – 22 ч.</w:t>
      </w:r>
    </w:p>
    <w:p w14:paraId="5159F3C3" w14:textId="77777777" w:rsidR="00A25E6A" w:rsidRPr="004C4D39" w:rsidRDefault="00A25E6A" w:rsidP="00A25E6A">
      <w:pPr>
        <w:pStyle w:val="afffff"/>
      </w:pPr>
      <w:r w:rsidRPr="004C4D39">
        <w:t>В нашем случае в педагогическом эксперименте предлагалось увеличить количество часов подвижными играми и уменьшить количество часов лыжной подготовки на 5 час</w:t>
      </w:r>
      <w:proofErr w:type="gramStart"/>
      <w:r w:rsidRPr="004C4D39">
        <w:t>.</w:t>
      </w:r>
      <w:proofErr w:type="gramEnd"/>
      <w:r w:rsidRPr="004C4D39">
        <w:t xml:space="preserve"> и баскетбола на 10 час. Итого перераспределено 15 час., что составляет 15% от общего количества часов и отражено в табл. 1.</w:t>
      </w:r>
    </w:p>
    <w:p w14:paraId="02E96872" w14:textId="663E2745" w:rsidR="00A25E6A" w:rsidRPr="006F50FC" w:rsidRDefault="00A25E6A" w:rsidP="00A25E6A">
      <w:pPr>
        <w:pStyle w:val="ab"/>
        <w:shd w:val="clear" w:color="auto" w:fill="FFFFFF"/>
        <w:spacing w:before="0" w:beforeAutospacing="0" w:line="360" w:lineRule="auto"/>
        <w:contextualSpacing/>
        <w:jc w:val="center"/>
        <w:rPr>
          <w:b/>
        </w:rPr>
      </w:pPr>
      <w:r w:rsidRPr="006F50FC">
        <w:rPr>
          <w:b/>
        </w:rPr>
        <w:t>Таблица 1. Показатели подготовленности школьников-первоклассников</w:t>
      </w:r>
      <w:r w:rsidR="009C04AF">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295"/>
        <w:gridCol w:w="1295"/>
        <w:gridCol w:w="631"/>
        <w:gridCol w:w="766"/>
        <w:gridCol w:w="1295"/>
        <w:gridCol w:w="1295"/>
        <w:gridCol w:w="631"/>
        <w:gridCol w:w="762"/>
      </w:tblGrid>
      <w:tr w:rsidR="00A25E6A" w:rsidRPr="0081599B" w14:paraId="5DE3BBBD" w14:textId="77777777" w:rsidTr="007E2319">
        <w:tc>
          <w:tcPr>
            <w:tcW w:w="733" w:type="pct"/>
            <w:vMerge w:val="restart"/>
            <w:shd w:val="clear" w:color="auto" w:fill="auto"/>
            <w:vAlign w:val="center"/>
          </w:tcPr>
          <w:p w14:paraId="4F588068"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Группа</w:t>
            </w:r>
          </w:p>
        </w:tc>
        <w:tc>
          <w:tcPr>
            <w:tcW w:w="2134" w:type="pct"/>
            <w:gridSpan w:val="4"/>
            <w:shd w:val="clear" w:color="auto" w:fill="auto"/>
          </w:tcPr>
          <w:p w14:paraId="1142E8F5" w14:textId="77777777" w:rsidR="00A25E6A" w:rsidRPr="004C4D39"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Экспериментальная группа (ЭГ)</w:t>
            </w:r>
          </w:p>
        </w:tc>
        <w:tc>
          <w:tcPr>
            <w:tcW w:w="2132" w:type="pct"/>
            <w:gridSpan w:val="4"/>
          </w:tcPr>
          <w:p w14:paraId="4EEFBAF2"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Контрольная группа (КГ)</w:t>
            </w:r>
          </w:p>
        </w:tc>
      </w:tr>
      <w:tr w:rsidR="00A25E6A" w:rsidRPr="0081599B" w14:paraId="508A34FB" w14:textId="77777777" w:rsidTr="007E2319">
        <w:tc>
          <w:tcPr>
            <w:tcW w:w="733" w:type="pct"/>
            <w:vMerge/>
            <w:shd w:val="clear" w:color="auto" w:fill="auto"/>
          </w:tcPr>
          <w:p w14:paraId="04A63C19" w14:textId="77777777" w:rsidR="00A25E6A" w:rsidRPr="0081599B" w:rsidRDefault="00A25E6A" w:rsidP="007E2319">
            <w:pPr>
              <w:pStyle w:val="ae"/>
              <w:jc w:val="both"/>
              <w:rPr>
                <w:rFonts w:ascii="Times New Roman" w:hAnsi="Times New Roman" w:cs="Times New Roman"/>
                <w:sz w:val="24"/>
                <w:szCs w:val="24"/>
              </w:rPr>
            </w:pPr>
          </w:p>
        </w:tc>
        <w:tc>
          <w:tcPr>
            <w:tcW w:w="692" w:type="pct"/>
            <w:shd w:val="clear" w:color="auto" w:fill="auto"/>
          </w:tcPr>
          <w:p w14:paraId="785C36E9"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 xml:space="preserve">до </w:t>
            </w:r>
          </w:p>
        </w:tc>
        <w:tc>
          <w:tcPr>
            <w:tcW w:w="692" w:type="pct"/>
            <w:shd w:val="clear" w:color="auto" w:fill="auto"/>
          </w:tcPr>
          <w:p w14:paraId="04B392D1"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 xml:space="preserve">после </w:t>
            </w:r>
          </w:p>
        </w:tc>
        <w:tc>
          <w:tcPr>
            <w:tcW w:w="339" w:type="pct"/>
          </w:tcPr>
          <w:p w14:paraId="78140D4D" w14:textId="77777777" w:rsidR="00A25E6A" w:rsidRPr="0081599B" w:rsidRDefault="00A25E6A" w:rsidP="007E2319">
            <w:pPr>
              <w:pStyle w:val="ae"/>
              <w:jc w:val="center"/>
              <w:rPr>
                <w:rFonts w:ascii="Times New Roman" w:hAnsi="Times New Roman" w:cs="Times New Roman"/>
                <w:sz w:val="24"/>
                <w:szCs w:val="24"/>
                <w:lang w:val="en-US"/>
              </w:rPr>
            </w:pPr>
            <w:r w:rsidRPr="0081599B">
              <w:rPr>
                <w:rFonts w:ascii="Times New Roman" w:hAnsi="Times New Roman" w:cs="Times New Roman"/>
                <w:sz w:val="24"/>
                <w:szCs w:val="24"/>
                <w:lang w:val="en-US"/>
              </w:rPr>
              <w:t>t</w:t>
            </w:r>
          </w:p>
        </w:tc>
        <w:tc>
          <w:tcPr>
            <w:tcW w:w="411" w:type="pct"/>
          </w:tcPr>
          <w:p w14:paraId="344F37B6"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lang w:val="en-US"/>
              </w:rPr>
              <w:t>p</w:t>
            </w:r>
          </w:p>
        </w:tc>
        <w:tc>
          <w:tcPr>
            <w:tcW w:w="692" w:type="pct"/>
          </w:tcPr>
          <w:p w14:paraId="5E191ACE"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 xml:space="preserve">до </w:t>
            </w:r>
          </w:p>
        </w:tc>
        <w:tc>
          <w:tcPr>
            <w:tcW w:w="692" w:type="pct"/>
          </w:tcPr>
          <w:p w14:paraId="04263AF0"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 xml:space="preserve">после </w:t>
            </w:r>
          </w:p>
        </w:tc>
        <w:tc>
          <w:tcPr>
            <w:tcW w:w="339" w:type="pct"/>
          </w:tcPr>
          <w:p w14:paraId="49AFC475" w14:textId="77777777" w:rsidR="00A25E6A" w:rsidRPr="0081599B" w:rsidRDefault="00A25E6A" w:rsidP="007E2319">
            <w:pPr>
              <w:pStyle w:val="ae"/>
              <w:jc w:val="center"/>
              <w:rPr>
                <w:rFonts w:ascii="Times New Roman" w:hAnsi="Times New Roman" w:cs="Times New Roman"/>
                <w:sz w:val="24"/>
                <w:szCs w:val="24"/>
                <w:lang w:val="en-US"/>
              </w:rPr>
            </w:pPr>
            <w:r w:rsidRPr="0081599B">
              <w:rPr>
                <w:rFonts w:ascii="Times New Roman" w:hAnsi="Times New Roman" w:cs="Times New Roman"/>
                <w:sz w:val="24"/>
                <w:szCs w:val="24"/>
                <w:lang w:val="en-US"/>
              </w:rPr>
              <w:t>t</w:t>
            </w:r>
          </w:p>
        </w:tc>
        <w:tc>
          <w:tcPr>
            <w:tcW w:w="409" w:type="pct"/>
          </w:tcPr>
          <w:p w14:paraId="771089FA"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lang w:val="en-US"/>
              </w:rPr>
              <w:t>p</w:t>
            </w:r>
          </w:p>
        </w:tc>
      </w:tr>
      <w:tr w:rsidR="00A25E6A" w:rsidRPr="0081599B" w14:paraId="48E0D033" w14:textId="77777777" w:rsidTr="007E2319">
        <w:tc>
          <w:tcPr>
            <w:tcW w:w="733" w:type="pct"/>
            <w:shd w:val="clear" w:color="auto" w:fill="auto"/>
          </w:tcPr>
          <w:p w14:paraId="611F5015" w14:textId="77777777" w:rsidR="00A25E6A" w:rsidRPr="0081599B" w:rsidRDefault="00A25E6A" w:rsidP="007E2319">
            <w:pPr>
              <w:pStyle w:val="ae"/>
              <w:jc w:val="both"/>
              <w:rPr>
                <w:rFonts w:ascii="Times New Roman" w:hAnsi="Times New Roman" w:cs="Times New Roman"/>
                <w:sz w:val="24"/>
                <w:szCs w:val="24"/>
              </w:rPr>
            </w:pPr>
            <w:r w:rsidRPr="0081599B">
              <w:rPr>
                <w:rFonts w:ascii="Times New Roman" w:hAnsi="Times New Roman" w:cs="Times New Roman"/>
                <w:sz w:val="24"/>
                <w:szCs w:val="24"/>
              </w:rPr>
              <w:t>Бег 30 м, сек</w:t>
            </w:r>
          </w:p>
        </w:tc>
        <w:tc>
          <w:tcPr>
            <w:tcW w:w="692" w:type="pct"/>
            <w:shd w:val="clear" w:color="auto" w:fill="auto"/>
            <w:vAlign w:val="center"/>
          </w:tcPr>
          <w:p w14:paraId="095019BD"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6,81±0,14</w:t>
            </w:r>
          </w:p>
        </w:tc>
        <w:tc>
          <w:tcPr>
            <w:tcW w:w="692" w:type="pct"/>
            <w:shd w:val="clear" w:color="auto" w:fill="auto"/>
            <w:vAlign w:val="center"/>
          </w:tcPr>
          <w:p w14:paraId="60F80E8C"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6,12±0,14</w:t>
            </w:r>
          </w:p>
        </w:tc>
        <w:tc>
          <w:tcPr>
            <w:tcW w:w="339" w:type="pct"/>
            <w:vAlign w:val="center"/>
          </w:tcPr>
          <w:p w14:paraId="2752F51E"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3,49</w:t>
            </w:r>
          </w:p>
        </w:tc>
        <w:tc>
          <w:tcPr>
            <w:tcW w:w="411" w:type="pct"/>
            <w:vAlign w:val="center"/>
          </w:tcPr>
          <w:p w14:paraId="349234B9"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sym w:font="Symbol" w:char="F03C"/>
            </w:r>
            <w:r w:rsidRPr="0081599B">
              <w:rPr>
                <w:rFonts w:ascii="Times New Roman" w:hAnsi="Times New Roman" w:cs="Times New Roman"/>
                <w:sz w:val="24"/>
                <w:szCs w:val="24"/>
              </w:rPr>
              <w:t>0,05</w:t>
            </w:r>
          </w:p>
        </w:tc>
        <w:tc>
          <w:tcPr>
            <w:tcW w:w="692" w:type="pct"/>
            <w:vAlign w:val="center"/>
          </w:tcPr>
          <w:p w14:paraId="67FD7938"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6,83±0,14</w:t>
            </w:r>
          </w:p>
        </w:tc>
        <w:tc>
          <w:tcPr>
            <w:tcW w:w="692" w:type="pct"/>
            <w:vAlign w:val="center"/>
          </w:tcPr>
          <w:p w14:paraId="02203549"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6,72±0,13</w:t>
            </w:r>
          </w:p>
        </w:tc>
        <w:tc>
          <w:tcPr>
            <w:tcW w:w="339" w:type="pct"/>
            <w:vAlign w:val="center"/>
          </w:tcPr>
          <w:p w14:paraId="28A8E020"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0,58</w:t>
            </w:r>
          </w:p>
        </w:tc>
        <w:tc>
          <w:tcPr>
            <w:tcW w:w="409" w:type="pct"/>
            <w:vAlign w:val="center"/>
          </w:tcPr>
          <w:p w14:paraId="71AB04B7"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sym w:font="Symbol" w:char="F03E"/>
            </w:r>
            <w:r w:rsidRPr="0081599B">
              <w:rPr>
                <w:rFonts w:ascii="Times New Roman" w:hAnsi="Times New Roman" w:cs="Times New Roman"/>
                <w:sz w:val="24"/>
                <w:szCs w:val="24"/>
              </w:rPr>
              <w:t>0,05</w:t>
            </w:r>
          </w:p>
        </w:tc>
      </w:tr>
      <w:tr w:rsidR="00A25E6A" w:rsidRPr="0081599B" w14:paraId="2AC8DEBD" w14:textId="77777777" w:rsidTr="007E2319">
        <w:tc>
          <w:tcPr>
            <w:tcW w:w="733" w:type="pct"/>
            <w:shd w:val="clear" w:color="auto" w:fill="auto"/>
          </w:tcPr>
          <w:p w14:paraId="73A007C5" w14:textId="77777777" w:rsidR="00A25E6A" w:rsidRPr="0081599B" w:rsidRDefault="00A25E6A" w:rsidP="007E2319">
            <w:pPr>
              <w:pStyle w:val="ae"/>
              <w:jc w:val="both"/>
              <w:rPr>
                <w:rFonts w:ascii="Times New Roman" w:hAnsi="Times New Roman" w:cs="Times New Roman"/>
                <w:sz w:val="24"/>
                <w:szCs w:val="24"/>
              </w:rPr>
            </w:pPr>
            <w:r w:rsidRPr="0081599B">
              <w:rPr>
                <w:rFonts w:ascii="Times New Roman" w:hAnsi="Times New Roman" w:cs="Times New Roman"/>
                <w:sz w:val="24"/>
                <w:szCs w:val="24"/>
              </w:rPr>
              <w:t>Челночный бег 3×5 м, сек</w:t>
            </w:r>
          </w:p>
        </w:tc>
        <w:tc>
          <w:tcPr>
            <w:tcW w:w="692" w:type="pct"/>
            <w:shd w:val="clear" w:color="auto" w:fill="auto"/>
            <w:vAlign w:val="center"/>
          </w:tcPr>
          <w:p w14:paraId="5D570933"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10,71±0,09</w:t>
            </w:r>
          </w:p>
        </w:tc>
        <w:tc>
          <w:tcPr>
            <w:tcW w:w="692" w:type="pct"/>
            <w:shd w:val="clear" w:color="auto" w:fill="auto"/>
            <w:vAlign w:val="center"/>
          </w:tcPr>
          <w:p w14:paraId="6F08D44C"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10,17±0,07</w:t>
            </w:r>
          </w:p>
        </w:tc>
        <w:tc>
          <w:tcPr>
            <w:tcW w:w="339" w:type="pct"/>
            <w:vAlign w:val="center"/>
          </w:tcPr>
          <w:p w14:paraId="40C56198"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4,74</w:t>
            </w:r>
          </w:p>
        </w:tc>
        <w:tc>
          <w:tcPr>
            <w:tcW w:w="411" w:type="pct"/>
            <w:vAlign w:val="center"/>
          </w:tcPr>
          <w:p w14:paraId="6F3DD2F7"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&lt;0,05</w:t>
            </w:r>
          </w:p>
        </w:tc>
        <w:tc>
          <w:tcPr>
            <w:tcW w:w="692" w:type="pct"/>
            <w:vAlign w:val="center"/>
          </w:tcPr>
          <w:p w14:paraId="31D34A43"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10,69±0,11</w:t>
            </w:r>
          </w:p>
        </w:tc>
        <w:tc>
          <w:tcPr>
            <w:tcW w:w="692" w:type="pct"/>
            <w:vAlign w:val="center"/>
          </w:tcPr>
          <w:p w14:paraId="11D4C1D6"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10,53±0,11</w:t>
            </w:r>
          </w:p>
        </w:tc>
        <w:tc>
          <w:tcPr>
            <w:tcW w:w="339" w:type="pct"/>
            <w:vAlign w:val="center"/>
          </w:tcPr>
          <w:p w14:paraId="2A1CEBE3"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1,03</w:t>
            </w:r>
          </w:p>
        </w:tc>
        <w:tc>
          <w:tcPr>
            <w:tcW w:w="409" w:type="pct"/>
            <w:vAlign w:val="center"/>
          </w:tcPr>
          <w:p w14:paraId="32921F55"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sym w:font="Symbol" w:char="F03E"/>
            </w:r>
            <w:r w:rsidRPr="0081599B">
              <w:rPr>
                <w:rFonts w:ascii="Times New Roman" w:hAnsi="Times New Roman" w:cs="Times New Roman"/>
                <w:sz w:val="24"/>
                <w:szCs w:val="24"/>
              </w:rPr>
              <w:t>0,05</w:t>
            </w:r>
          </w:p>
        </w:tc>
      </w:tr>
      <w:tr w:rsidR="00A25E6A" w:rsidRPr="0081599B" w14:paraId="25FF6216" w14:textId="77777777" w:rsidTr="007E2319">
        <w:tc>
          <w:tcPr>
            <w:tcW w:w="733" w:type="pct"/>
            <w:shd w:val="clear" w:color="auto" w:fill="auto"/>
          </w:tcPr>
          <w:p w14:paraId="7715D0D9" w14:textId="77777777" w:rsidR="00A25E6A" w:rsidRPr="0081599B" w:rsidRDefault="00A25E6A" w:rsidP="007E2319">
            <w:pPr>
              <w:pStyle w:val="ae"/>
              <w:jc w:val="both"/>
              <w:rPr>
                <w:rFonts w:ascii="Times New Roman" w:hAnsi="Times New Roman" w:cs="Times New Roman"/>
                <w:sz w:val="24"/>
                <w:szCs w:val="24"/>
              </w:rPr>
            </w:pPr>
            <w:r w:rsidRPr="0081599B">
              <w:rPr>
                <w:rFonts w:ascii="Times New Roman" w:hAnsi="Times New Roman" w:cs="Times New Roman"/>
                <w:sz w:val="24"/>
                <w:szCs w:val="24"/>
              </w:rPr>
              <w:t xml:space="preserve">Наклон вперед </w:t>
            </w:r>
          </w:p>
        </w:tc>
        <w:tc>
          <w:tcPr>
            <w:tcW w:w="692" w:type="pct"/>
            <w:shd w:val="clear" w:color="auto" w:fill="auto"/>
            <w:vAlign w:val="center"/>
          </w:tcPr>
          <w:p w14:paraId="1AFA0D05"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5,77±0,73</w:t>
            </w:r>
          </w:p>
        </w:tc>
        <w:tc>
          <w:tcPr>
            <w:tcW w:w="692" w:type="pct"/>
            <w:shd w:val="clear" w:color="auto" w:fill="auto"/>
            <w:vAlign w:val="center"/>
          </w:tcPr>
          <w:p w14:paraId="05D239C8"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7,73±0,59</w:t>
            </w:r>
          </w:p>
        </w:tc>
        <w:tc>
          <w:tcPr>
            <w:tcW w:w="339" w:type="pct"/>
            <w:vAlign w:val="center"/>
          </w:tcPr>
          <w:p w14:paraId="6CFF73A3"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2,09</w:t>
            </w:r>
          </w:p>
        </w:tc>
        <w:tc>
          <w:tcPr>
            <w:tcW w:w="411" w:type="pct"/>
            <w:vAlign w:val="center"/>
          </w:tcPr>
          <w:p w14:paraId="1F042715"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&lt;0,05</w:t>
            </w:r>
          </w:p>
        </w:tc>
        <w:tc>
          <w:tcPr>
            <w:tcW w:w="692" w:type="pct"/>
            <w:vAlign w:val="center"/>
          </w:tcPr>
          <w:p w14:paraId="7D5C15A2"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6,50±0,78</w:t>
            </w:r>
          </w:p>
        </w:tc>
        <w:tc>
          <w:tcPr>
            <w:tcW w:w="692" w:type="pct"/>
            <w:vAlign w:val="center"/>
          </w:tcPr>
          <w:p w14:paraId="50B6F338"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7,00±0,71</w:t>
            </w:r>
          </w:p>
        </w:tc>
        <w:tc>
          <w:tcPr>
            <w:tcW w:w="339" w:type="pct"/>
            <w:vAlign w:val="center"/>
          </w:tcPr>
          <w:p w14:paraId="159D7F7E"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0,47</w:t>
            </w:r>
          </w:p>
        </w:tc>
        <w:tc>
          <w:tcPr>
            <w:tcW w:w="409" w:type="pct"/>
            <w:vAlign w:val="center"/>
          </w:tcPr>
          <w:p w14:paraId="5630B793" w14:textId="77777777" w:rsidR="00A25E6A" w:rsidRPr="0081599B" w:rsidRDefault="00A25E6A" w:rsidP="007E2319">
            <w:pPr>
              <w:jc w:val="center"/>
              <w:rPr>
                <w:rFonts w:cs="Times New Roman"/>
                <w:sz w:val="24"/>
                <w:szCs w:val="24"/>
              </w:rPr>
            </w:pPr>
            <w:r w:rsidRPr="0081599B">
              <w:rPr>
                <w:rFonts w:cs="Times New Roman"/>
                <w:sz w:val="24"/>
                <w:szCs w:val="24"/>
              </w:rPr>
              <w:sym w:font="Symbol" w:char="F03E"/>
            </w:r>
            <w:r w:rsidRPr="0081599B">
              <w:rPr>
                <w:rFonts w:cs="Times New Roman"/>
                <w:sz w:val="24"/>
                <w:szCs w:val="24"/>
              </w:rPr>
              <w:t>0,05</w:t>
            </w:r>
          </w:p>
        </w:tc>
      </w:tr>
      <w:tr w:rsidR="00A25E6A" w:rsidRPr="0081599B" w14:paraId="5F6418BE" w14:textId="77777777" w:rsidTr="007E2319">
        <w:tc>
          <w:tcPr>
            <w:tcW w:w="733" w:type="pct"/>
            <w:shd w:val="clear" w:color="auto" w:fill="auto"/>
          </w:tcPr>
          <w:p w14:paraId="5162BE1B" w14:textId="77777777" w:rsidR="00A25E6A" w:rsidRPr="0081599B" w:rsidRDefault="00A25E6A" w:rsidP="007E2319">
            <w:pPr>
              <w:pStyle w:val="ae"/>
              <w:jc w:val="both"/>
              <w:rPr>
                <w:rFonts w:ascii="Times New Roman" w:hAnsi="Times New Roman" w:cs="Times New Roman"/>
                <w:sz w:val="24"/>
                <w:szCs w:val="24"/>
              </w:rPr>
            </w:pPr>
            <w:r w:rsidRPr="0081599B">
              <w:rPr>
                <w:rFonts w:ascii="Times New Roman" w:hAnsi="Times New Roman" w:cs="Times New Roman"/>
                <w:sz w:val="24"/>
                <w:szCs w:val="24"/>
              </w:rPr>
              <w:t>Проба Штанге, сек</w:t>
            </w:r>
          </w:p>
        </w:tc>
        <w:tc>
          <w:tcPr>
            <w:tcW w:w="692" w:type="pct"/>
            <w:shd w:val="clear" w:color="auto" w:fill="auto"/>
            <w:vAlign w:val="center"/>
          </w:tcPr>
          <w:p w14:paraId="54240306"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22,13±0,70</w:t>
            </w:r>
          </w:p>
        </w:tc>
        <w:tc>
          <w:tcPr>
            <w:tcW w:w="692" w:type="pct"/>
            <w:shd w:val="clear" w:color="auto" w:fill="auto"/>
            <w:vAlign w:val="center"/>
          </w:tcPr>
          <w:p w14:paraId="0494E8A1"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27,33±0,61</w:t>
            </w:r>
          </w:p>
        </w:tc>
        <w:tc>
          <w:tcPr>
            <w:tcW w:w="339" w:type="pct"/>
            <w:vAlign w:val="center"/>
          </w:tcPr>
          <w:p w14:paraId="5FAD2E18"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7,55</w:t>
            </w:r>
          </w:p>
        </w:tc>
        <w:tc>
          <w:tcPr>
            <w:tcW w:w="411" w:type="pct"/>
            <w:vAlign w:val="center"/>
          </w:tcPr>
          <w:p w14:paraId="11CE451C"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&lt;0,05</w:t>
            </w:r>
          </w:p>
        </w:tc>
        <w:tc>
          <w:tcPr>
            <w:tcW w:w="692" w:type="pct"/>
            <w:vAlign w:val="center"/>
          </w:tcPr>
          <w:p w14:paraId="313DF659"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22,07±0,60</w:t>
            </w:r>
          </w:p>
        </w:tc>
        <w:tc>
          <w:tcPr>
            <w:tcW w:w="692" w:type="pct"/>
            <w:vAlign w:val="center"/>
          </w:tcPr>
          <w:p w14:paraId="3120907F"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23,20±0,49</w:t>
            </w:r>
          </w:p>
        </w:tc>
        <w:tc>
          <w:tcPr>
            <w:tcW w:w="339" w:type="pct"/>
            <w:vAlign w:val="center"/>
          </w:tcPr>
          <w:p w14:paraId="49541BA6"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1,46</w:t>
            </w:r>
          </w:p>
        </w:tc>
        <w:tc>
          <w:tcPr>
            <w:tcW w:w="409" w:type="pct"/>
            <w:vAlign w:val="center"/>
          </w:tcPr>
          <w:p w14:paraId="3AB57C08" w14:textId="77777777" w:rsidR="00A25E6A" w:rsidRPr="0081599B" w:rsidRDefault="00A25E6A" w:rsidP="007E2319">
            <w:pPr>
              <w:jc w:val="center"/>
              <w:rPr>
                <w:rFonts w:cs="Times New Roman"/>
                <w:sz w:val="24"/>
                <w:szCs w:val="24"/>
              </w:rPr>
            </w:pPr>
            <w:r w:rsidRPr="0081599B">
              <w:rPr>
                <w:rFonts w:cs="Times New Roman"/>
                <w:sz w:val="24"/>
                <w:szCs w:val="24"/>
              </w:rPr>
              <w:sym w:font="Symbol" w:char="F03E"/>
            </w:r>
            <w:r w:rsidRPr="0081599B">
              <w:rPr>
                <w:rFonts w:cs="Times New Roman"/>
                <w:sz w:val="24"/>
                <w:szCs w:val="24"/>
              </w:rPr>
              <w:t>0,05</w:t>
            </w:r>
          </w:p>
        </w:tc>
      </w:tr>
      <w:tr w:rsidR="00A25E6A" w:rsidRPr="0081599B" w14:paraId="6B7943F2" w14:textId="77777777" w:rsidTr="007E2319">
        <w:tc>
          <w:tcPr>
            <w:tcW w:w="733" w:type="pct"/>
            <w:shd w:val="clear" w:color="auto" w:fill="auto"/>
          </w:tcPr>
          <w:p w14:paraId="1E162910" w14:textId="77777777" w:rsidR="00A25E6A" w:rsidRPr="0081599B" w:rsidRDefault="00A25E6A" w:rsidP="007E2319">
            <w:pPr>
              <w:pStyle w:val="ae"/>
              <w:jc w:val="both"/>
              <w:rPr>
                <w:rFonts w:ascii="Times New Roman" w:hAnsi="Times New Roman" w:cs="Times New Roman"/>
                <w:sz w:val="24"/>
                <w:szCs w:val="24"/>
              </w:rPr>
            </w:pPr>
            <w:r w:rsidRPr="0081599B">
              <w:rPr>
                <w:rFonts w:ascii="Times New Roman" w:hAnsi="Times New Roman" w:cs="Times New Roman"/>
                <w:sz w:val="24"/>
                <w:szCs w:val="24"/>
              </w:rPr>
              <w:t xml:space="preserve">Проба </w:t>
            </w:r>
            <w:proofErr w:type="spellStart"/>
            <w:r w:rsidRPr="0081599B">
              <w:rPr>
                <w:rFonts w:ascii="Times New Roman" w:hAnsi="Times New Roman" w:cs="Times New Roman"/>
                <w:sz w:val="24"/>
                <w:szCs w:val="24"/>
              </w:rPr>
              <w:t>Генчи</w:t>
            </w:r>
            <w:proofErr w:type="spellEnd"/>
            <w:r w:rsidRPr="0081599B">
              <w:rPr>
                <w:rFonts w:ascii="Times New Roman" w:hAnsi="Times New Roman" w:cs="Times New Roman"/>
                <w:sz w:val="24"/>
                <w:szCs w:val="24"/>
              </w:rPr>
              <w:t>, сек</w:t>
            </w:r>
          </w:p>
        </w:tc>
        <w:tc>
          <w:tcPr>
            <w:tcW w:w="692" w:type="pct"/>
            <w:shd w:val="clear" w:color="auto" w:fill="auto"/>
            <w:vAlign w:val="center"/>
          </w:tcPr>
          <w:p w14:paraId="5331FDD6"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16,67±0,32</w:t>
            </w:r>
          </w:p>
        </w:tc>
        <w:tc>
          <w:tcPr>
            <w:tcW w:w="692" w:type="pct"/>
            <w:shd w:val="clear" w:color="auto" w:fill="auto"/>
            <w:vAlign w:val="center"/>
          </w:tcPr>
          <w:p w14:paraId="3FE3EF55"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21,00±0,40</w:t>
            </w:r>
          </w:p>
        </w:tc>
        <w:tc>
          <w:tcPr>
            <w:tcW w:w="339" w:type="pct"/>
            <w:vAlign w:val="center"/>
          </w:tcPr>
          <w:p w14:paraId="26615BA2"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8,45</w:t>
            </w:r>
          </w:p>
        </w:tc>
        <w:tc>
          <w:tcPr>
            <w:tcW w:w="411" w:type="pct"/>
            <w:vAlign w:val="center"/>
          </w:tcPr>
          <w:p w14:paraId="000521D5"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&lt;0,05</w:t>
            </w:r>
          </w:p>
        </w:tc>
        <w:tc>
          <w:tcPr>
            <w:tcW w:w="692" w:type="pct"/>
            <w:vAlign w:val="center"/>
          </w:tcPr>
          <w:p w14:paraId="5FEFA2E5"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16,33±0,36</w:t>
            </w:r>
          </w:p>
        </w:tc>
        <w:tc>
          <w:tcPr>
            <w:tcW w:w="692" w:type="pct"/>
            <w:vAlign w:val="center"/>
          </w:tcPr>
          <w:p w14:paraId="07492614"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16,80±0,40</w:t>
            </w:r>
          </w:p>
        </w:tc>
        <w:tc>
          <w:tcPr>
            <w:tcW w:w="339" w:type="pct"/>
            <w:vAlign w:val="center"/>
          </w:tcPr>
          <w:p w14:paraId="1C468A69" w14:textId="77777777" w:rsidR="00A25E6A" w:rsidRPr="0081599B" w:rsidRDefault="00A25E6A" w:rsidP="007E2319">
            <w:pPr>
              <w:pStyle w:val="ae"/>
              <w:jc w:val="center"/>
              <w:rPr>
                <w:rFonts w:ascii="Times New Roman" w:hAnsi="Times New Roman" w:cs="Times New Roman"/>
                <w:sz w:val="24"/>
                <w:szCs w:val="24"/>
              </w:rPr>
            </w:pPr>
            <w:r w:rsidRPr="0081599B">
              <w:rPr>
                <w:rFonts w:ascii="Times New Roman" w:hAnsi="Times New Roman" w:cs="Times New Roman"/>
                <w:sz w:val="24"/>
                <w:szCs w:val="24"/>
              </w:rPr>
              <w:t>0,87</w:t>
            </w:r>
          </w:p>
        </w:tc>
        <w:tc>
          <w:tcPr>
            <w:tcW w:w="409" w:type="pct"/>
            <w:vAlign w:val="center"/>
          </w:tcPr>
          <w:p w14:paraId="59389A03" w14:textId="77777777" w:rsidR="00A25E6A" w:rsidRPr="0081599B" w:rsidRDefault="00A25E6A" w:rsidP="007E2319">
            <w:pPr>
              <w:jc w:val="center"/>
              <w:rPr>
                <w:rFonts w:cs="Times New Roman"/>
                <w:sz w:val="24"/>
                <w:szCs w:val="24"/>
              </w:rPr>
            </w:pPr>
            <w:r w:rsidRPr="0081599B">
              <w:rPr>
                <w:rFonts w:cs="Times New Roman"/>
                <w:sz w:val="24"/>
                <w:szCs w:val="24"/>
              </w:rPr>
              <w:sym w:font="Symbol" w:char="F03E"/>
            </w:r>
            <w:r w:rsidRPr="0081599B">
              <w:rPr>
                <w:rFonts w:cs="Times New Roman"/>
                <w:sz w:val="24"/>
                <w:szCs w:val="24"/>
              </w:rPr>
              <w:t>0,05</w:t>
            </w:r>
          </w:p>
        </w:tc>
      </w:tr>
    </w:tbl>
    <w:p w14:paraId="26309978" w14:textId="77777777" w:rsidR="00A25E6A" w:rsidRDefault="00A25E6A" w:rsidP="00A25E6A">
      <w:pPr>
        <w:pStyle w:val="ae"/>
        <w:spacing w:line="360" w:lineRule="auto"/>
        <w:ind w:firstLine="709"/>
        <w:jc w:val="both"/>
        <w:rPr>
          <w:rFonts w:ascii="Times New Roman" w:hAnsi="Times New Roman" w:cs="Times New Roman"/>
          <w:sz w:val="24"/>
          <w:szCs w:val="24"/>
          <w:lang w:val="en-US"/>
        </w:rPr>
      </w:pPr>
    </w:p>
    <w:p w14:paraId="317C627E" w14:textId="77777777" w:rsidR="00A25E6A" w:rsidRDefault="00A25E6A" w:rsidP="00A25E6A">
      <w:pPr>
        <w:pStyle w:val="ae"/>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проведенных исследований показали, что даже незначительные изменения в учебном плане в виде увеличения на 15% количества часов, отведенных на подвижные игры, которые были направлены на воспитание необходимых физических качеств и двигательных действий. В данной ситуации цифровые показатели проявления физических качеств отражают низкий уровень подготовленности, по отношению с требованиями программы физической культуры для 1 класса и это, несмотря на введение дополнительных часов на воспитание физических качеств представлены в табл. 2.</w:t>
      </w:r>
    </w:p>
    <w:p w14:paraId="0BDB43B5" w14:textId="77777777" w:rsidR="00A25E6A" w:rsidRDefault="00A25E6A" w:rsidP="00A25E6A">
      <w:pPr>
        <w:jc w:val="left"/>
        <w:rPr>
          <w:rFonts w:cs="Times New Roman"/>
          <w:sz w:val="24"/>
          <w:szCs w:val="24"/>
        </w:rPr>
      </w:pPr>
      <w:r>
        <w:rPr>
          <w:rFonts w:cs="Times New Roman"/>
          <w:sz w:val="24"/>
          <w:szCs w:val="24"/>
        </w:rPr>
        <w:br w:type="page"/>
      </w:r>
    </w:p>
    <w:p w14:paraId="75C1389D" w14:textId="7975639F" w:rsidR="00A25E6A" w:rsidRPr="006F50FC" w:rsidRDefault="00A25E6A" w:rsidP="00A25E6A">
      <w:pPr>
        <w:pStyle w:val="ae"/>
        <w:spacing w:line="360" w:lineRule="auto"/>
        <w:ind w:firstLine="709"/>
        <w:jc w:val="both"/>
        <w:rPr>
          <w:rFonts w:ascii="Times New Roman" w:hAnsi="Times New Roman" w:cs="Times New Roman"/>
          <w:b/>
          <w:sz w:val="24"/>
          <w:szCs w:val="24"/>
        </w:rPr>
      </w:pPr>
      <w:r w:rsidRPr="006F50FC">
        <w:rPr>
          <w:rFonts w:ascii="Times New Roman" w:hAnsi="Times New Roman" w:cs="Times New Roman"/>
          <w:b/>
          <w:sz w:val="24"/>
          <w:szCs w:val="24"/>
        </w:rPr>
        <w:lastRenderedPageBreak/>
        <w:t>Таблица 2. Показатели уровня физической подготовленности первоклассников</w:t>
      </w:r>
      <w:r w:rsidR="009C04AF">
        <w:rPr>
          <w:rFonts w:ascii="Times New Roman" w:hAnsi="Times New Roman"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257"/>
        <w:gridCol w:w="1258"/>
        <w:gridCol w:w="617"/>
        <w:gridCol w:w="746"/>
        <w:gridCol w:w="1258"/>
        <w:gridCol w:w="1258"/>
        <w:gridCol w:w="617"/>
        <w:gridCol w:w="743"/>
      </w:tblGrid>
      <w:tr w:rsidR="00A25E6A" w:rsidRPr="005879BF" w14:paraId="60870CB6" w14:textId="77777777" w:rsidTr="007E2319">
        <w:tc>
          <w:tcPr>
            <w:tcW w:w="849" w:type="pct"/>
            <w:vMerge w:val="restart"/>
            <w:shd w:val="clear" w:color="auto" w:fill="auto"/>
            <w:vAlign w:val="center"/>
          </w:tcPr>
          <w:p w14:paraId="10A5D247"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Группа</w:t>
            </w:r>
          </w:p>
        </w:tc>
        <w:tc>
          <w:tcPr>
            <w:tcW w:w="2076" w:type="pct"/>
            <w:gridSpan w:val="4"/>
            <w:shd w:val="clear" w:color="auto" w:fill="auto"/>
          </w:tcPr>
          <w:p w14:paraId="4480AF35" w14:textId="77777777" w:rsidR="00A25E6A" w:rsidRPr="004C4D39"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Экспериментальная группа (ЭГ)</w:t>
            </w:r>
          </w:p>
        </w:tc>
        <w:tc>
          <w:tcPr>
            <w:tcW w:w="2074" w:type="pct"/>
            <w:gridSpan w:val="4"/>
          </w:tcPr>
          <w:p w14:paraId="17CE4DB0"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Контрольная группа (КГ)</w:t>
            </w:r>
          </w:p>
        </w:tc>
      </w:tr>
      <w:tr w:rsidR="00A25E6A" w:rsidRPr="005879BF" w14:paraId="2EF3A73F" w14:textId="77777777" w:rsidTr="007E2319">
        <w:tc>
          <w:tcPr>
            <w:tcW w:w="849" w:type="pct"/>
            <w:vMerge/>
            <w:shd w:val="clear" w:color="auto" w:fill="auto"/>
          </w:tcPr>
          <w:p w14:paraId="37FF8FAA" w14:textId="77777777" w:rsidR="00A25E6A" w:rsidRPr="005879BF" w:rsidRDefault="00A25E6A" w:rsidP="007E2319">
            <w:pPr>
              <w:pStyle w:val="ae"/>
              <w:jc w:val="both"/>
              <w:rPr>
                <w:rFonts w:ascii="Times New Roman" w:hAnsi="Times New Roman" w:cs="Times New Roman"/>
                <w:sz w:val="24"/>
                <w:szCs w:val="24"/>
              </w:rPr>
            </w:pPr>
          </w:p>
        </w:tc>
        <w:tc>
          <w:tcPr>
            <w:tcW w:w="672" w:type="pct"/>
            <w:shd w:val="clear" w:color="auto" w:fill="auto"/>
          </w:tcPr>
          <w:p w14:paraId="623735A9"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 xml:space="preserve">до </w:t>
            </w:r>
          </w:p>
        </w:tc>
        <w:tc>
          <w:tcPr>
            <w:tcW w:w="672" w:type="pct"/>
            <w:shd w:val="clear" w:color="auto" w:fill="auto"/>
          </w:tcPr>
          <w:p w14:paraId="7B128A7A"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 xml:space="preserve">после </w:t>
            </w:r>
          </w:p>
        </w:tc>
        <w:tc>
          <w:tcPr>
            <w:tcW w:w="332" w:type="pct"/>
          </w:tcPr>
          <w:p w14:paraId="115774B7" w14:textId="77777777" w:rsidR="00A25E6A" w:rsidRPr="004C4D39"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lang w:val="en-US"/>
              </w:rPr>
              <w:t>t</w:t>
            </w:r>
          </w:p>
        </w:tc>
        <w:tc>
          <w:tcPr>
            <w:tcW w:w="401" w:type="pct"/>
          </w:tcPr>
          <w:p w14:paraId="632556D6"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lang w:val="en-US"/>
              </w:rPr>
              <w:t>p</w:t>
            </w:r>
          </w:p>
        </w:tc>
        <w:tc>
          <w:tcPr>
            <w:tcW w:w="672" w:type="pct"/>
          </w:tcPr>
          <w:p w14:paraId="2A813F16"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 xml:space="preserve">до </w:t>
            </w:r>
          </w:p>
        </w:tc>
        <w:tc>
          <w:tcPr>
            <w:tcW w:w="672" w:type="pct"/>
          </w:tcPr>
          <w:p w14:paraId="3B5E05AF"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 xml:space="preserve">после </w:t>
            </w:r>
          </w:p>
        </w:tc>
        <w:tc>
          <w:tcPr>
            <w:tcW w:w="332" w:type="pct"/>
          </w:tcPr>
          <w:p w14:paraId="210CEA7C" w14:textId="77777777" w:rsidR="00A25E6A" w:rsidRPr="004C4D39"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lang w:val="en-US"/>
              </w:rPr>
              <w:t>t</w:t>
            </w:r>
          </w:p>
        </w:tc>
        <w:tc>
          <w:tcPr>
            <w:tcW w:w="398" w:type="pct"/>
          </w:tcPr>
          <w:p w14:paraId="078C5DB5"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lang w:val="en-US"/>
              </w:rPr>
              <w:t>p</w:t>
            </w:r>
          </w:p>
        </w:tc>
      </w:tr>
      <w:tr w:rsidR="00A25E6A" w:rsidRPr="005879BF" w14:paraId="47CB8399" w14:textId="77777777" w:rsidTr="007E2319">
        <w:tc>
          <w:tcPr>
            <w:tcW w:w="849" w:type="pct"/>
            <w:shd w:val="clear" w:color="auto" w:fill="auto"/>
          </w:tcPr>
          <w:p w14:paraId="5463E218"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Бег 30 м, сек</w:t>
            </w:r>
          </w:p>
        </w:tc>
        <w:tc>
          <w:tcPr>
            <w:tcW w:w="672" w:type="pct"/>
            <w:shd w:val="clear" w:color="auto" w:fill="auto"/>
            <w:vAlign w:val="center"/>
          </w:tcPr>
          <w:p w14:paraId="16E59421"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6,81±0,14</w:t>
            </w:r>
          </w:p>
        </w:tc>
        <w:tc>
          <w:tcPr>
            <w:tcW w:w="672" w:type="pct"/>
            <w:shd w:val="clear" w:color="auto" w:fill="auto"/>
            <w:vAlign w:val="center"/>
          </w:tcPr>
          <w:p w14:paraId="00706E90"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6,12±0,14</w:t>
            </w:r>
          </w:p>
        </w:tc>
        <w:tc>
          <w:tcPr>
            <w:tcW w:w="332" w:type="pct"/>
            <w:vAlign w:val="center"/>
          </w:tcPr>
          <w:p w14:paraId="744E431B"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3,49</w:t>
            </w:r>
          </w:p>
        </w:tc>
        <w:tc>
          <w:tcPr>
            <w:tcW w:w="401" w:type="pct"/>
            <w:vAlign w:val="center"/>
          </w:tcPr>
          <w:p w14:paraId="797156DF"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sym w:font="Symbol" w:char="F03C"/>
            </w:r>
            <w:r w:rsidRPr="005879BF">
              <w:rPr>
                <w:rFonts w:ascii="Times New Roman" w:hAnsi="Times New Roman" w:cs="Times New Roman"/>
                <w:sz w:val="24"/>
                <w:szCs w:val="24"/>
              </w:rPr>
              <w:t>0,05</w:t>
            </w:r>
          </w:p>
        </w:tc>
        <w:tc>
          <w:tcPr>
            <w:tcW w:w="672" w:type="pct"/>
            <w:vAlign w:val="center"/>
          </w:tcPr>
          <w:p w14:paraId="0C1E9C2E"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6,83±0,14</w:t>
            </w:r>
          </w:p>
        </w:tc>
        <w:tc>
          <w:tcPr>
            <w:tcW w:w="672" w:type="pct"/>
            <w:vAlign w:val="center"/>
          </w:tcPr>
          <w:p w14:paraId="0D5A4B3C"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6,72±0,13</w:t>
            </w:r>
          </w:p>
        </w:tc>
        <w:tc>
          <w:tcPr>
            <w:tcW w:w="332" w:type="pct"/>
            <w:vAlign w:val="center"/>
          </w:tcPr>
          <w:p w14:paraId="5C04EAF4"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0,58</w:t>
            </w:r>
          </w:p>
        </w:tc>
        <w:tc>
          <w:tcPr>
            <w:tcW w:w="398" w:type="pct"/>
            <w:vAlign w:val="center"/>
          </w:tcPr>
          <w:p w14:paraId="43B66849"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sym w:font="Symbol" w:char="F03E"/>
            </w:r>
            <w:r w:rsidRPr="005879BF">
              <w:rPr>
                <w:rFonts w:ascii="Times New Roman" w:hAnsi="Times New Roman" w:cs="Times New Roman"/>
                <w:sz w:val="24"/>
                <w:szCs w:val="24"/>
              </w:rPr>
              <w:t>0,05</w:t>
            </w:r>
          </w:p>
        </w:tc>
      </w:tr>
      <w:tr w:rsidR="00A25E6A" w:rsidRPr="005879BF" w14:paraId="0B2C285D" w14:textId="77777777" w:rsidTr="007E2319">
        <w:tc>
          <w:tcPr>
            <w:tcW w:w="849" w:type="pct"/>
            <w:shd w:val="clear" w:color="auto" w:fill="auto"/>
          </w:tcPr>
          <w:p w14:paraId="65845E92"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Челночный бег 3×5 м, сек</w:t>
            </w:r>
          </w:p>
        </w:tc>
        <w:tc>
          <w:tcPr>
            <w:tcW w:w="672" w:type="pct"/>
            <w:shd w:val="clear" w:color="auto" w:fill="auto"/>
            <w:vAlign w:val="center"/>
          </w:tcPr>
          <w:p w14:paraId="222CE6A6"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10,71±0,09</w:t>
            </w:r>
          </w:p>
        </w:tc>
        <w:tc>
          <w:tcPr>
            <w:tcW w:w="672" w:type="pct"/>
            <w:shd w:val="clear" w:color="auto" w:fill="auto"/>
            <w:vAlign w:val="center"/>
          </w:tcPr>
          <w:p w14:paraId="2F993F74"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10,17±0,07</w:t>
            </w:r>
          </w:p>
        </w:tc>
        <w:tc>
          <w:tcPr>
            <w:tcW w:w="332" w:type="pct"/>
            <w:vAlign w:val="center"/>
          </w:tcPr>
          <w:p w14:paraId="2524141E"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4,74</w:t>
            </w:r>
          </w:p>
        </w:tc>
        <w:tc>
          <w:tcPr>
            <w:tcW w:w="401" w:type="pct"/>
            <w:vAlign w:val="center"/>
          </w:tcPr>
          <w:p w14:paraId="7424879B"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&lt;0,05</w:t>
            </w:r>
          </w:p>
        </w:tc>
        <w:tc>
          <w:tcPr>
            <w:tcW w:w="672" w:type="pct"/>
            <w:vAlign w:val="center"/>
          </w:tcPr>
          <w:p w14:paraId="387334CD"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10,69±0,11</w:t>
            </w:r>
          </w:p>
        </w:tc>
        <w:tc>
          <w:tcPr>
            <w:tcW w:w="672" w:type="pct"/>
            <w:vAlign w:val="center"/>
          </w:tcPr>
          <w:p w14:paraId="36BD811A"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10,53±0,11</w:t>
            </w:r>
          </w:p>
        </w:tc>
        <w:tc>
          <w:tcPr>
            <w:tcW w:w="332" w:type="pct"/>
            <w:vAlign w:val="center"/>
          </w:tcPr>
          <w:p w14:paraId="1F0E9A1D"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1,03</w:t>
            </w:r>
          </w:p>
        </w:tc>
        <w:tc>
          <w:tcPr>
            <w:tcW w:w="398" w:type="pct"/>
            <w:vAlign w:val="center"/>
          </w:tcPr>
          <w:p w14:paraId="0E3B11F2"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sym w:font="Symbol" w:char="F03E"/>
            </w:r>
            <w:r w:rsidRPr="005879BF">
              <w:rPr>
                <w:rFonts w:ascii="Times New Roman" w:hAnsi="Times New Roman" w:cs="Times New Roman"/>
                <w:sz w:val="24"/>
                <w:szCs w:val="24"/>
              </w:rPr>
              <w:t>0,05</w:t>
            </w:r>
          </w:p>
        </w:tc>
      </w:tr>
      <w:tr w:rsidR="00A25E6A" w:rsidRPr="005879BF" w14:paraId="13EB688D" w14:textId="77777777" w:rsidTr="007E2319">
        <w:tc>
          <w:tcPr>
            <w:tcW w:w="849" w:type="pct"/>
            <w:shd w:val="clear" w:color="auto" w:fill="auto"/>
          </w:tcPr>
          <w:p w14:paraId="38153B26"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 xml:space="preserve">Наклон вперед </w:t>
            </w:r>
          </w:p>
        </w:tc>
        <w:tc>
          <w:tcPr>
            <w:tcW w:w="672" w:type="pct"/>
            <w:shd w:val="clear" w:color="auto" w:fill="auto"/>
            <w:vAlign w:val="center"/>
          </w:tcPr>
          <w:p w14:paraId="218ADF99"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5,77±0,73</w:t>
            </w:r>
          </w:p>
        </w:tc>
        <w:tc>
          <w:tcPr>
            <w:tcW w:w="672" w:type="pct"/>
            <w:shd w:val="clear" w:color="auto" w:fill="auto"/>
            <w:vAlign w:val="center"/>
          </w:tcPr>
          <w:p w14:paraId="67B0AC4C"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7,73±0,59</w:t>
            </w:r>
          </w:p>
        </w:tc>
        <w:tc>
          <w:tcPr>
            <w:tcW w:w="332" w:type="pct"/>
            <w:vAlign w:val="center"/>
          </w:tcPr>
          <w:p w14:paraId="7FCED6E4"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2,09</w:t>
            </w:r>
          </w:p>
        </w:tc>
        <w:tc>
          <w:tcPr>
            <w:tcW w:w="401" w:type="pct"/>
            <w:vAlign w:val="center"/>
          </w:tcPr>
          <w:p w14:paraId="3D16EFA0"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&lt;0,05</w:t>
            </w:r>
          </w:p>
        </w:tc>
        <w:tc>
          <w:tcPr>
            <w:tcW w:w="672" w:type="pct"/>
            <w:vAlign w:val="center"/>
          </w:tcPr>
          <w:p w14:paraId="33F39E46"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6,50±0,78</w:t>
            </w:r>
          </w:p>
        </w:tc>
        <w:tc>
          <w:tcPr>
            <w:tcW w:w="672" w:type="pct"/>
            <w:vAlign w:val="center"/>
          </w:tcPr>
          <w:p w14:paraId="240BB268"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7,00±0,71</w:t>
            </w:r>
          </w:p>
        </w:tc>
        <w:tc>
          <w:tcPr>
            <w:tcW w:w="332" w:type="pct"/>
            <w:vAlign w:val="center"/>
          </w:tcPr>
          <w:p w14:paraId="6FC8047D"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0,47</w:t>
            </w:r>
          </w:p>
        </w:tc>
        <w:tc>
          <w:tcPr>
            <w:tcW w:w="398" w:type="pct"/>
            <w:vAlign w:val="center"/>
          </w:tcPr>
          <w:p w14:paraId="67611EE7" w14:textId="77777777" w:rsidR="00A25E6A" w:rsidRPr="005879BF" w:rsidRDefault="00A25E6A" w:rsidP="007E2319">
            <w:pPr>
              <w:jc w:val="center"/>
              <w:rPr>
                <w:rFonts w:cs="Times New Roman"/>
                <w:sz w:val="24"/>
                <w:szCs w:val="24"/>
              </w:rPr>
            </w:pPr>
            <w:r w:rsidRPr="005879BF">
              <w:rPr>
                <w:rFonts w:cs="Times New Roman"/>
                <w:sz w:val="24"/>
                <w:szCs w:val="24"/>
              </w:rPr>
              <w:sym w:font="Symbol" w:char="F03E"/>
            </w:r>
            <w:r w:rsidRPr="005879BF">
              <w:rPr>
                <w:rFonts w:cs="Times New Roman"/>
                <w:sz w:val="24"/>
                <w:szCs w:val="24"/>
              </w:rPr>
              <w:t>0,05</w:t>
            </w:r>
          </w:p>
        </w:tc>
      </w:tr>
      <w:tr w:rsidR="00A25E6A" w:rsidRPr="005879BF" w14:paraId="2AE03292" w14:textId="77777777" w:rsidTr="007E2319">
        <w:tc>
          <w:tcPr>
            <w:tcW w:w="849" w:type="pct"/>
            <w:shd w:val="clear" w:color="auto" w:fill="auto"/>
          </w:tcPr>
          <w:p w14:paraId="49169A86"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Подтягивание</w:t>
            </w:r>
          </w:p>
        </w:tc>
        <w:tc>
          <w:tcPr>
            <w:tcW w:w="672" w:type="pct"/>
            <w:shd w:val="clear" w:color="auto" w:fill="auto"/>
            <w:vAlign w:val="center"/>
          </w:tcPr>
          <w:p w14:paraId="0332F474" w14:textId="77777777" w:rsidR="00A25E6A" w:rsidRPr="005879BF" w:rsidRDefault="00A25E6A" w:rsidP="007E2319">
            <w:pPr>
              <w:rPr>
                <w:rFonts w:cs="Times New Roman"/>
                <w:sz w:val="24"/>
                <w:szCs w:val="24"/>
              </w:rPr>
            </w:pPr>
            <w:r w:rsidRPr="005879BF">
              <w:rPr>
                <w:rFonts w:cs="Times New Roman"/>
                <w:sz w:val="24"/>
                <w:szCs w:val="24"/>
              </w:rPr>
              <w:t>3,8±0,07</w:t>
            </w:r>
          </w:p>
        </w:tc>
        <w:tc>
          <w:tcPr>
            <w:tcW w:w="672" w:type="pct"/>
            <w:shd w:val="clear" w:color="auto" w:fill="auto"/>
            <w:vAlign w:val="center"/>
          </w:tcPr>
          <w:p w14:paraId="54D8BD96" w14:textId="77777777" w:rsidR="00A25E6A" w:rsidRPr="005879BF" w:rsidRDefault="00A25E6A" w:rsidP="007E2319">
            <w:pPr>
              <w:pStyle w:val="ae"/>
              <w:rPr>
                <w:rFonts w:ascii="Times New Roman" w:hAnsi="Times New Roman" w:cs="Times New Roman"/>
                <w:sz w:val="24"/>
                <w:szCs w:val="24"/>
              </w:rPr>
            </w:pPr>
            <w:r w:rsidRPr="005879BF">
              <w:rPr>
                <w:rFonts w:ascii="Times New Roman" w:hAnsi="Times New Roman" w:cs="Times New Roman"/>
                <w:sz w:val="24"/>
                <w:szCs w:val="24"/>
              </w:rPr>
              <w:t>6,8±0.04</w:t>
            </w:r>
          </w:p>
        </w:tc>
        <w:tc>
          <w:tcPr>
            <w:tcW w:w="332" w:type="pct"/>
            <w:vAlign w:val="center"/>
          </w:tcPr>
          <w:p w14:paraId="19EE0D39" w14:textId="77777777" w:rsidR="00A25E6A" w:rsidRPr="005879BF" w:rsidRDefault="00A25E6A" w:rsidP="007E2319">
            <w:pPr>
              <w:pStyle w:val="ae"/>
              <w:rPr>
                <w:rFonts w:ascii="Times New Roman" w:hAnsi="Times New Roman" w:cs="Times New Roman"/>
                <w:sz w:val="24"/>
                <w:szCs w:val="24"/>
              </w:rPr>
            </w:pPr>
            <w:r w:rsidRPr="005879BF">
              <w:rPr>
                <w:rFonts w:ascii="Times New Roman" w:hAnsi="Times New Roman" w:cs="Times New Roman"/>
                <w:sz w:val="24"/>
                <w:szCs w:val="24"/>
              </w:rPr>
              <w:t>6,9</w:t>
            </w:r>
          </w:p>
        </w:tc>
        <w:tc>
          <w:tcPr>
            <w:tcW w:w="401" w:type="pct"/>
            <w:vAlign w:val="center"/>
          </w:tcPr>
          <w:p w14:paraId="5C7DF323"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≤0,01</w:t>
            </w:r>
          </w:p>
        </w:tc>
        <w:tc>
          <w:tcPr>
            <w:tcW w:w="672" w:type="pct"/>
            <w:vAlign w:val="center"/>
          </w:tcPr>
          <w:p w14:paraId="66E55EBA"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2,9±0,12</w:t>
            </w:r>
          </w:p>
        </w:tc>
        <w:tc>
          <w:tcPr>
            <w:tcW w:w="672" w:type="pct"/>
            <w:vAlign w:val="center"/>
          </w:tcPr>
          <w:p w14:paraId="086FFDAF"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4,1±0,16</w:t>
            </w:r>
          </w:p>
        </w:tc>
        <w:tc>
          <w:tcPr>
            <w:tcW w:w="332" w:type="pct"/>
            <w:vAlign w:val="center"/>
          </w:tcPr>
          <w:p w14:paraId="4B63DC91"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1,9</w:t>
            </w:r>
          </w:p>
        </w:tc>
        <w:tc>
          <w:tcPr>
            <w:tcW w:w="398" w:type="pct"/>
            <w:vAlign w:val="center"/>
          </w:tcPr>
          <w:p w14:paraId="51119724" w14:textId="77777777" w:rsidR="00A25E6A" w:rsidRPr="005879BF" w:rsidRDefault="00A25E6A" w:rsidP="007E2319">
            <w:pPr>
              <w:rPr>
                <w:rFonts w:cs="Times New Roman"/>
                <w:sz w:val="24"/>
                <w:szCs w:val="24"/>
              </w:rPr>
            </w:pPr>
            <w:r w:rsidRPr="005879BF">
              <w:rPr>
                <w:rFonts w:cs="Times New Roman"/>
                <w:sz w:val="24"/>
                <w:szCs w:val="24"/>
              </w:rPr>
              <w:t>≤0,01</w:t>
            </w:r>
          </w:p>
        </w:tc>
      </w:tr>
      <w:tr w:rsidR="00A25E6A" w:rsidRPr="005879BF" w14:paraId="6CAD603E" w14:textId="77777777" w:rsidTr="007E2319">
        <w:tc>
          <w:tcPr>
            <w:tcW w:w="849" w:type="pct"/>
            <w:shd w:val="clear" w:color="auto" w:fill="auto"/>
          </w:tcPr>
          <w:p w14:paraId="7600D37E"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Прыжок в длину с места</w:t>
            </w:r>
          </w:p>
        </w:tc>
        <w:tc>
          <w:tcPr>
            <w:tcW w:w="672" w:type="pct"/>
            <w:shd w:val="clear" w:color="auto" w:fill="auto"/>
            <w:vAlign w:val="center"/>
          </w:tcPr>
          <w:p w14:paraId="18BE7B6B" w14:textId="77777777" w:rsidR="00A25E6A" w:rsidRPr="005879BF" w:rsidRDefault="00A25E6A" w:rsidP="007E2319">
            <w:pPr>
              <w:rPr>
                <w:rFonts w:cs="Times New Roman"/>
                <w:sz w:val="24"/>
                <w:szCs w:val="24"/>
              </w:rPr>
            </w:pPr>
            <w:r w:rsidRPr="005879BF">
              <w:rPr>
                <w:rFonts w:cs="Times New Roman"/>
                <w:sz w:val="24"/>
                <w:szCs w:val="24"/>
              </w:rPr>
              <w:t>120,8±0,07</w:t>
            </w:r>
          </w:p>
        </w:tc>
        <w:tc>
          <w:tcPr>
            <w:tcW w:w="672" w:type="pct"/>
            <w:shd w:val="clear" w:color="auto" w:fill="auto"/>
            <w:vAlign w:val="center"/>
          </w:tcPr>
          <w:p w14:paraId="5E9167E6" w14:textId="77777777" w:rsidR="00A25E6A" w:rsidRPr="005879BF" w:rsidRDefault="00A25E6A" w:rsidP="007E2319">
            <w:pPr>
              <w:pStyle w:val="ae"/>
              <w:rPr>
                <w:rFonts w:ascii="Times New Roman" w:hAnsi="Times New Roman" w:cs="Times New Roman"/>
                <w:sz w:val="24"/>
                <w:szCs w:val="24"/>
              </w:rPr>
            </w:pPr>
            <w:r w:rsidRPr="005879BF">
              <w:rPr>
                <w:rFonts w:ascii="Times New Roman" w:hAnsi="Times New Roman" w:cs="Times New Roman"/>
                <w:sz w:val="24"/>
                <w:szCs w:val="24"/>
              </w:rPr>
              <w:t>127,5±0,14</w:t>
            </w:r>
          </w:p>
        </w:tc>
        <w:tc>
          <w:tcPr>
            <w:tcW w:w="332" w:type="pct"/>
            <w:vAlign w:val="center"/>
          </w:tcPr>
          <w:p w14:paraId="0B4BCCF5" w14:textId="77777777" w:rsidR="00A25E6A" w:rsidRPr="005879BF" w:rsidRDefault="00A25E6A" w:rsidP="007E2319">
            <w:pPr>
              <w:pStyle w:val="ae"/>
              <w:rPr>
                <w:rFonts w:ascii="Times New Roman" w:hAnsi="Times New Roman" w:cs="Times New Roman"/>
                <w:sz w:val="24"/>
                <w:szCs w:val="24"/>
              </w:rPr>
            </w:pPr>
            <w:r w:rsidRPr="005879BF">
              <w:rPr>
                <w:rFonts w:ascii="Times New Roman" w:hAnsi="Times New Roman" w:cs="Times New Roman"/>
                <w:sz w:val="24"/>
                <w:szCs w:val="24"/>
              </w:rPr>
              <w:t>4,0</w:t>
            </w:r>
          </w:p>
        </w:tc>
        <w:tc>
          <w:tcPr>
            <w:tcW w:w="401" w:type="pct"/>
            <w:vAlign w:val="center"/>
          </w:tcPr>
          <w:p w14:paraId="760283C7" w14:textId="77777777" w:rsidR="00A25E6A" w:rsidRPr="005879BF" w:rsidRDefault="00A25E6A" w:rsidP="007E2319">
            <w:pPr>
              <w:pStyle w:val="ae"/>
              <w:jc w:val="center"/>
              <w:rPr>
                <w:rFonts w:ascii="Times New Roman" w:hAnsi="Times New Roman" w:cs="Times New Roman"/>
                <w:sz w:val="24"/>
                <w:szCs w:val="24"/>
              </w:rPr>
            </w:pPr>
            <w:r w:rsidRPr="005879BF">
              <w:rPr>
                <w:rFonts w:ascii="Times New Roman" w:hAnsi="Times New Roman" w:cs="Times New Roman"/>
                <w:sz w:val="24"/>
                <w:szCs w:val="24"/>
              </w:rPr>
              <w:t>≤0,01</w:t>
            </w:r>
          </w:p>
        </w:tc>
        <w:tc>
          <w:tcPr>
            <w:tcW w:w="672" w:type="pct"/>
            <w:vAlign w:val="center"/>
          </w:tcPr>
          <w:p w14:paraId="59867303"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119,4±0,25</w:t>
            </w:r>
          </w:p>
        </w:tc>
        <w:tc>
          <w:tcPr>
            <w:tcW w:w="672" w:type="pct"/>
            <w:vAlign w:val="center"/>
          </w:tcPr>
          <w:p w14:paraId="15F70E63"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123,5±0,66</w:t>
            </w:r>
          </w:p>
        </w:tc>
        <w:tc>
          <w:tcPr>
            <w:tcW w:w="332" w:type="pct"/>
            <w:vAlign w:val="center"/>
          </w:tcPr>
          <w:p w14:paraId="41EFACB4" w14:textId="77777777" w:rsidR="00A25E6A" w:rsidRPr="005879BF" w:rsidRDefault="00A25E6A" w:rsidP="007E2319">
            <w:pPr>
              <w:pStyle w:val="ae"/>
              <w:jc w:val="both"/>
              <w:rPr>
                <w:rFonts w:ascii="Times New Roman" w:hAnsi="Times New Roman" w:cs="Times New Roman"/>
                <w:sz w:val="24"/>
                <w:szCs w:val="24"/>
              </w:rPr>
            </w:pPr>
            <w:r w:rsidRPr="005879BF">
              <w:rPr>
                <w:rFonts w:ascii="Times New Roman" w:hAnsi="Times New Roman" w:cs="Times New Roman"/>
                <w:sz w:val="24"/>
                <w:szCs w:val="24"/>
              </w:rPr>
              <w:t>1,1</w:t>
            </w:r>
          </w:p>
        </w:tc>
        <w:tc>
          <w:tcPr>
            <w:tcW w:w="398" w:type="pct"/>
            <w:vAlign w:val="center"/>
          </w:tcPr>
          <w:p w14:paraId="22C14CD6" w14:textId="77777777" w:rsidR="00A25E6A" w:rsidRPr="005879BF" w:rsidRDefault="00A25E6A" w:rsidP="007E2319">
            <w:pPr>
              <w:jc w:val="center"/>
              <w:rPr>
                <w:rFonts w:cs="Times New Roman"/>
                <w:sz w:val="24"/>
                <w:szCs w:val="24"/>
              </w:rPr>
            </w:pPr>
            <w:r w:rsidRPr="005879BF">
              <w:rPr>
                <w:rFonts w:cs="Times New Roman"/>
                <w:sz w:val="24"/>
                <w:szCs w:val="24"/>
              </w:rPr>
              <w:t>≤0,01</w:t>
            </w:r>
          </w:p>
        </w:tc>
      </w:tr>
    </w:tbl>
    <w:p w14:paraId="525214B2" w14:textId="77777777" w:rsidR="00A25E6A" w:rsidRDefault="00A25E6A" w:rsidP="00A25E6A">
      <w:pPr>
        <w:pStyle w:val="ae"/>
        <w:spacing w:line="360" w:lineRule="auto"/>
        <w:ind w:firstLine="709"/>
        <w:jc w:val="both"/>
        <w:rPr>
          <w:rFonts w:ascii="Times New Roman" w:hAnsi="Times New Roman" w:cs="Times New Roman"/>
          <w:sz w:val="24"/>
          <w:szCs w:val="24"/>
        </w:rPr>
      </w:pPr>
    </w:p>
    <w:p w14:paraId="31F0D957" w14:textId="77777777" w:rsidR="00A25E6A" w:rsidRDefault="00A25E6A" w:rsidP="00A25E6A">
      <w:pPr>
        <w:pStyle w:val="afffff"/>
      </w:pPr>
      <w:r>
        <w:t>В отличие от уровня физической подготовленности первоклассников показатели функциональных возможностей, полученные на основе функциональных проб, говорят о среднем уровне состояния первоклассников</w:t>
      </w:r>
      <w:r w:rsidRPr="00A67162">
        <w:t xml:space="preserve"> [3]</w:t>
      </w:r>
      <w:r>
        <w:t>.</w:t>
      </w:r>
    </w:p>
    <w:p w14:paraId="7FCEAEED" w14:textId="77777777" w:rsidR="00A25E6A" w:rsidRPr="006F50FC" w:rsidRDefault="00A25E6A" w:rsidP="00A25E6A">
      <w:pPr>
        <w:pStyle w:val="afffff"/>
        <w:spacing w:after="240"/>
        <w:rPr>
          <w:b/>
        </w:rPr>
      </w:pPr>
      <w:r w:rsidRPr="006F50FC">
        <w:rPr>
          <w:b/>
        </w:rPr>
        <w:t>Таблица 3. Уровень функциональных возможностей обучаемых на основе функциональных проб.</w:t>
      </w:r>
    </w:p>
    <w:tbl>
      <w:tblPr>
        <w:tblStyle w:val="a8"/>
        <w:tblW w:w="9067" w:type="dxa"/>
        <w:tblLayout w:type="fixed"/>
        <w:tblLook w:val="04A0" w:firstRow="1" w:lastRow="0" w:firstColumn="1" w:lastColumn="0" w:noHBand="0" w:noVBand="1"/>
      </w:tblPr>
      <w:tblGrid>
        <w:gridCol w:w="1400"/>
        <w:gridCol w:w="853"/>
        <w:gridCol w:w="857"/>
        <w:gridCol w:w="854"/>
        <w:gridCol w:w="858"/>
        <w:gridCol w:w="850"/>
        <w:gridCol w:w="851"/>
        <w:gridCol w:w="1127"/>
        <w:gridCol w:w="1417"/>
      </w:tblGrid>
      <w:tr w:rsidR="00A25E6A" w:rsidRPr="0081599B" w14:paraId="276FF66E" w14:textId="77777777" w:rsidTr="007E2319">
        <w:trPr>
          <w:trHeight w:val="524"/>
        </w:trPr>
        <w:tc>
          <w:tcPr>
            <w:tcW w:w="1400" w:type="dxa"/>
            <w:vMerge w:val="restart"/>
          </w:tcPr>
          <w:p w14:paraId="3719AF83" w14:textId="77777777" w:rsidR="00A25E6A" w:rsidRPr="0081599B" w:rsidRDefault="00A25E6A" w:rsidP="007E2319">
            <w:pPr>
              <w:rPr>
                <w:sz w:val="24"/>
                <w:szCs w:val="24"/>
              </w:rPr>
            </w:pPr>
            <w:r w:rsidRPr="0081599B">
              <w:rPr>
                <w:sz w:val="24"/>
                <w:szCs w:val="24"/>
              </w:rPr>
              <w:t>Показатели</w:t>
            </w:r>
          </w:p>
        </w:tc>
        <w:tc>
          <w:tcPr>
            <w:tcW w:w="1710" w:type="dxa"/>
            <w:gridSpan w:val="2"/>
          </w:tcPr>
          <w:p w14:paraId="6F6F0057" w14:textId="77777777" w:rsidR="00A25E6A" w:rsidRPr="0081599B" w:rsidRDefault="00A25E6A" w:rsidP="007E2319">
            <w:pPr>
              <w:rPr>
                <w:sz w:val="24"/>
                <w:szCs w:val="24"/>
              </w:rPr>
            </w:pPr>
            <w:r w:rsidRPr="0081599B">
              <w:rPr>
                <w:sz w:val="24"/>
                <w:szCs w:val="24"/>
              </w:rPr>
              <w:t>ЭГ</w:t>
            </w:r>
          </w:p>
        </w:tc>
        <w:tc>
          <w:tcPr>
            <w:tcW w:w="1712" w:type="dxa"/>
            <w:gridSpan w:val="2"/>
          </w:tcPr>
          <w:p w14:paraId="106CFBF3" w14:textId="77777777" w:rsidR="00A25E6A" w:rsidRPr="0081599B" w:rsidRDefault="00A25E6A" w:rsidP="007E2319">
            <w:pPr>
              <w:jc w:val="center"/>
              <w:rPr>
                <w:sz w:val="24"/>
                <w:szCs w:val="24"/>
              </w:rPr>
            </w:pPr>
            <w:r w:rsidRPr="0081599B">
              <w:rPr>
                <w:sz w:val="24"/>
                <w:szCs w:val="24"/>
              </w:rPr>
              <w:t>КГ</w:t>
            </w:r>
          </w:p>
        </w:tc>
        <w:tc>
          <w:tcPr>
            <w:tcW w:w="1701" w:type="dxa"/>
            <w:gridSpan w:val="2"/>
          </w:tcPr>
          <w:p w14:paraId="400A53CC" w14:textId="77777777" w:rsidR="00A25E6A" w:rsidRPr="0081599B" w:rsidRDefault="00A25E6A" w:rsidP="007E2319">
            <w:pPr>
              <w:rPr>
                <w:sz w:val="24"/>
                <w:szCs w:val="24"/>
              </w:rPr>
            </w:pPr>
            <w:r w:rsidRPr="0081599B">
              <w:rPr>
                <w:sz w:val="24"/>
                <w:szCs w:val="24"/>
              </w:rPr>
              <w:t>Стандартная</w:t>
            </w:r>
          </w:p>
          <w:p w14:paraId="673D8DA0" w14:textId="77777777" w:rsidR="00A25E6A" w:rsidRPr="0081599B" w:rsidRDefault="00A25E6A" w:rsidP="007E2319">
            <w:pPr>
              <w:rPr>
                <w:sz w:val="24"/>
                <w:szCs w:val="24"/>
              </w:rPr>
            </w:pPr>
            <w:r w:rsidRPr="0081599B">
              <w:rPr>
                <w:sz w:val="24"/>
                <w:szCs w:val="24"/>
              </w:rPr>
              <w:t>балльная оценка</w:t>
            </w:r>
          </w:p>
        </w:tc>
        <w:tc>
          <w:tcPr>
            <w:tcW w:w="2544" w:type="dxa"/>
            <w:gridSpan w:val="2"/>
          </w:tcPr>
          <w:p w14:paraId="3F6F2F22" w14:textId="77777777" w:rsidR="00A25E6A" w:rsidRPr="0081599B" w:rsidRDefault="00A25E6A" w:rsidP="007E2319">
            <w:pPr>
              <w:rPr>
                <w:sz w:val="24"/>
                <w:szCs w:val="24"/>
              </w:rPr>
            </w:pPr>
            <w:r w:rsidRPr="0081599B">
              <w:rPr>
                <w:sz w:val="24"/>
                <w:szCs w:val="24"/>
              </w:rPr>
              <w:t>Фактическая балльная оценка</w:t>
            </w:r>
          </w:p>
        </w:tc>
      </w:tr>
      <w:tr w:rsidR="00A25E6A" w:rsidRPr="0081599B" w14:paraId="4B2C30E1" w14:textId="77777777" w:rsidTr="007E2319">
        <w:tc>
          <w:tcPr>
            <w:tcW w:w="1400" w:type="dxa"/>
            <w:vMerge/>
          </w:tcPr>
          <w:p w14:paraId="0D4DB3F4" w14:textId="77777777" w:rsidR="00A25E6A" w:rsidRPr="0081599B" w:rsidRDefault="00A25E6A" w:rsidP="007E2319">
            <w:pPr>
              <w:rPr>
                <w:sz w:val="24"/>
                <w:szCs w:val="24"/>
              </w:rPr>
            </w:pPr>
          </w:p>
        </w:tc>
        <w:tc>
          <w:tcPr>
            <w:tcW w:w="853" w:type="dxa"/>
          </w:tcPr>
          <w:p w14:paraId="78FD50E2" w14:textId="77777777" w:rsidR="00A25E6A" w:rsidRPr="0081599B" w:rsidRDefault="00A25E6A" w:rsidP="007E2319">
            <w:pPr>
              <w:rPr>
                <w:sz w:val="24"/>
                <w:szCs w:val="24"/>
              </w:rPr>
            </w:pPr>
            <w:r w:rsidRPr="0081599B">
              <w:rPr>
                <w:sz w:val="24"/>
                <w:szCs w:val="24"/>
              </w:rPr>
              <w:t>До</w:t>
            </w:r>
          </w:p>
        </w:tc>
        <w:tc>
          <w:tcPr>
            <w:tcW w:w="857" w:type="dxa"/>
          </w:tcPr>
          <w:p w14:paraId="2914E59D" w14:textId="77777777" w:rsidR="00A25E6A" w:rsidRPr="0081599B" w:rsidRDefault="00A25E6A" w:rsidP="007E2319">
            <w:pPr>
              <w:rPr>
                <w:sz w:val="24"/>
                <w:szCs w:val="24"/>
              </w:rPr>
            </w:pPr>
            <w:r w:rsidRPr="0081599B">
              <w:rPr>
                <w:sz w:val="24"/>
                <w:szCs w:val="24"/>
              </w:rPr>
              <w:t>После</w:t>
            </w:r>
          </w:p>
        </w:tc>
        <w:tc>
          <w:tcPr>
            <w:tcW w:w="854" w:type="dxa"/>
          </w:tcPr>
          <w:p w14:paraId="21B98716" w14:textId="77777777" w:rsidR="00A25E6A" w:rsidRPr="0081599B" w:rsidRDefault="00A25E6A" w:rsidP="007E2319">
            <w:pPr>
              <w:rPr>
                <w:sz w:val="24"/>
                <w:szCs w:val="24"/>
              </w:rPr>
            </w:pPr>
            <w:r w:rsidRPr="0081599B">
              <w:rPr>
                <w:sz w:val="24"/>
                <w:szCs w:val="24"/>
              </w:rPr>
              <w:t>До</w:t>
            </w:r>
          </w:p>
        </w:tc>
        <w:tc>
          <w:tcPr>
            <w:tcW w:w="858" w:type="dxa"/>
          </w:tcPr>
          <w:p w14:paraId="658022AB" w14:textId="77777777" w:rsidR="00A25E6A" w:rsidRPr="0081599B" w:rsidRDefault="00A25E6A" w:rsidP="007E2319">
            <w:pPr>
              <w:rPr>
                <w:sz w:val="24"/>
                <w:szCs w:val="24"/>
              </w:rPr>
            </w:pPr>
            <w:r w:rsidRPr="0081599B">
              <w:rPr>
                <w:sz w:val="24"/>
                <w:szCs w:val="24"/>
              </w:rPr>
              <w:t>После</w:t>
            </w:r>
          </w:p>
        </w:tc>
        <w:tc>
          <w:tcPr>
            <w:tcW w:w="850" w:type="dxa"/>
          </w:tcPr>
          <w:p w14:paraId="7FBEE57D" w14:textId="77777777" w:rsidR="00A25E6A" w:rsidRPr="0081599B" w:rsidRDefault="00A25E6A" w:rsidP="007E2319">
            <w:pPr>
              <w:rPr>
                <w:sz w:val="24"/>
                <w:szCs w:val="24"/>
                <w:lang w:val="en-US"/>
              </w:rPr>
            </w:pPr>
            <w:r w:rsidRPr="0081599B">
              <w:rPr>
                <w:sz w:val="24"/>
                <w:szCs w:val="24"/>
                <w:lang w:val="en-US"/>
              </w:rPr>
              <w:t>max</w:t>
            </w:r>
          </w:p>
        </w:tc>
        <w:tc>
          <w:tcPr>
            <w:tcW w:w="851" w:type="dxa"/>
          </w:tcPr>
          <w:p w14:paraId="5976F7C7" w14:textId="77777777" w:rsidR="00A25E6A" w:rsidRPr="0081599B" w:rsidRDefault="00A25E6A" w:rsidP="007E2319">
            <w:pPr>
              <w:rPr>
                <w:sz w:val="24"/>
                <w:szCs w:val="24"/>
                <w:lang w:val="en-US"/>
              </w:rPr>
            </w:pPr>
            <w:r w:rsidRPr="0081599B">
              <w:rPr>
                <w:sz w:val="24"/>
                <w:szCs w:val="24"/>
                <w:lang w:val="en-US"/>
              </w:rPr>
              <w:t>min</w:t>
            </w:r>
          </w:p>
        </w:tc>
        <w:tc>
          <w:tcPr>
            <w:tcW w:w="1127" w:type="dxa"/>
          </w:tcPr>
          <w:p w14:paraId="440C6170" w14:textId="77777777" w:rsidR="00A25E6A" w:rsidRPr="0081599B" w:rsidRDefault="00A25E6A" w:rsidP="007E2319">
            <w:pPr>
              <w:rPr>
                <w:sz w:val="24"/>
                <w:szCs w:val="24"/>
                <w:lang w:val="en-US"/>
              </w:rPr>
            </w:pPr>
            <w:r w:rsidRPr="0081599B">
              <w:rPr>
                <w:sz w:val="24"/>
                <w:szCs w:val="24"/>
                <w:lang w:val="en-US"/>
              </w:rPr>
              <w:t>max</w:t>
            </w:r>
          </w:p>
        </w:tc>
        <w:tc>
          <w:tcPr>
            <w:tcW w:w="1417" w:type="dxa"/>
          </w:tcPr>
          <w:p w14:paraId="2A02DEDB" w14:textId="77777777" w:rsidR="00A25E6A" w:rsidRPr="0081599B" w:rsidRDefault="00A25E6A" w:rsidP="007E2319">
            <w:pPr>
              <w:rPr>
                <w:sz w:val="24"/>
                <w:szCs w:val="24"/>
                <w:lang w:val="en-US"/>
              </w:rPr>
            </w:pPr>
            <w:r w:rsidRPr="0081599B">
              <w:rPr>
                <w:sz w:val="24"/>
                <w:szCs w:val="24"/>
                <w:lang w:val="en-US"/>
              </w:rPr>
              <w:t>min</w:t>
            </w:r>
          </w:p>
        </w:tc>
      </w:tr>
      <w:tr w:rsidR="00A25E6A" w:rsidRPr="0081599B" w14:paraId="45EDBD49" w14:textId="77777777" w:rsidTr="007E2319">
        <w:tc>
          <w:tcPr>
            <w:tcW w:w="1400" w:type="dxa"/>
          </w:tcPr>
          <w:p w14:paraId="795BFFDA" w14:textId="77777777" w:rsidR="00A25E6A" w:rsidRPr="0081599B" w:rsidRDefault="00A25E6A" w:rsidP="007E2319">
            <w:pPr>
              <w:rPr>
                <w:sz w:val="24"/>
                <w:szCs w:val="24"/>
              </w:rPr>
            </w:pPr>
            <w:r w:rsidRPr="0081599B">
              <w:rPr>
                <w:sz w:val="24"/>
                <w:szCs w:val="24"/>
              </w:rPr>
              <w:t>Проба Штанге</w:t>
            </w:r>
          </w:p>
        </w:tc>
        <w:tc>
          <w:tcPr>
            <w:tcW w:w="853" w:type="dxa"/>
          </w:tcPr>
          <w:p w14:paraId="59733F69" w14:textId="77777777" w:rsidR="00A25E6A" w:rsidRPr="0081599B" w:rsidRDefault="00A25E6A" w:rsidP="007E2319">
            <w:pPr>
              <w:rPr>
                <w:sz w:val="24"/>
                <w:szCs w:val="24"/>
              </w:rPr>
            </w:pPr>
            <w:r w:rsidRPr="0081599B">
              <w:rPr>
                <w:sz w:val="24"/>
                <w:szCs w:val="24"/>
              </w:rPr>
              <w:t>22,13</w:t>
            </w:r>
          </w:p>
        </w:tc>
        <w:tc>
          <w:tcPr>
            <w:tcW w:w="857" w:type="dxa"/>
          </w:tcPr>
          <w:p w14:paraId="35548AAB" w14:textId="77777777" w:rsidR="00A25E6A" w:rsidRPr="0081599B" w:rsidRDefault="00A25E6A" w:rsidP="007E2319">
            <w:pPr>
              <w:rPr>
                <w:sz w:val="24"/>
                <w:szCs w:val="24"/>
              </w:rPr>
            </w:pPr>
            <w:r w:rsidRPr="0081599B">
              <w:rPr>
                <w:sz w:val="24"/>
                <w:szCs w:val="24"/>
              </w:rPr>
              <w:t>27,33</w:t>
            </w:r>
          </w:p>
        </w:tc>
        <w:tc>
          <w:tcPr>
            <w:tcW w:w="854" w:type="dxa"/>
          </w:tcPr>
          <w:p w14:paraId="07588EB4" w14:textId="77777777" w:rsidR="00A25E6A" w:rsidRPr="0081599B" w:rsidRDefault="00A25E6A" w:rsidP="007E2319">
            <w:pPr>
              <w:rPr>
                <w:sz w:val="24"/>
                <w:szCs w:val="24"/>
              </w:rPr>
            </w:pPr>
            <w:r w:rsidRPr="0081599B">
              <w:rPr>
                <w:sz w:val="24"/>
                <w:szCs w:val="24"/>
              </w:rPr>
              <w:t>22,07</w:t>
            </w:r>
          </w:p>
        </w:tc>
        <w:tc>
          <w:tcPr>
            <w:tcW w:w="858" w:type="dxa"/>
          </w:tcPr>
          <w:p w14:paraId="6B6734ED" w14:textId="77777777" w:rsidR="00A25E6A" w:rsidRPr="0081599B" w:rsidRDefault="00A25E6A" w:rsidP="007E2319">
            <w:pPr>
              <w:rPr>
                <w:sz w:val="24"/>
                <w:szCs w:val="24"/>
              </w:rPr>
            </w:pPr>
            <w:r w:rsidRPr="0081599B">
              <w:rPr>
                <w:sz w:val="24"/>
                <w:szCs w:val="24"/>
              </w:rPr>
              <w:t>23,20</w:t>
            </w:r>
          </w:p>
        </w:tc>
        <w:tc>
          <w:tcPr>
            <w:tcW w:w="850" w:type="dxa"/>
          </w:tcPr>
          <w:p w14:paraId="7166685F" w14:textId="77777777" w:rsidR="00A25E6A" w:rsidRPr="0081599B" w:rsidRDefault="00A25E6A" w:rsidP="007E2319">
            <w:pPr>
              <w:rPr>
                <w:sz w:val="24"/>
                <w:szCs w:val="24"/>
              </w:rPr>
            </w:pPr>
            <w:r w:rsidRPr="0081599B">
              <w:rPr>
                <w:sz w:val="24"/>
                <w:szCs w:val="24"/>
              </w:rPr>
              <w:t>7,8</w:t>
            </w:r>
          </w:p>
        </w:tc>
        <w:tc>
          <w:tcPr>
            <w:tcW w:w="851" w:type="dxa"/>
          </w:tcPr>
          <w:p w14:paraId="00BF0385" w14:textId="77777777" w:rsidR="00A25E6A" w:rsidRPr="0081599B" w:rsidRDefault="00A25E6A" w:rsidP="007E2319">
            <w:pPr>
              <w:rPr>
                <w:sz w:val="24"/>
                <w:szCs w:val="24"/>
              </w:rPr>
            </w:pPr>
            <w:r w:rsidRPr="0081599B">
              <w:rPr>
                <w:sz w:val="24"/>
                <w:szCs w:val="24"/>
              </w:rPr>
              <w:t>2,6</w:t>
            </w:r>
          </w:p>
        </w:tc>
        <w:tc>
          <w:tcPr>
            <w:tcW w:w="1127" w:type="dxa"/>
          </w:tcPr>
          <w:p w14:paraId="3AF6B44C" w14:textId="77777777" w:rsidR="00A25E6A" w:rsidRPr="0081599B" w:rsidRDefault="00A25E6A" w:rsidP="007E2319">
            <w:pPr>
              <w:rPr>
                <w:sz w:val="24"/>
                <w:szCs w:val="24"/>
              </w:rPr>
            </w:pPr>
            <w:r w:rsidRPr="0081599B">
              <w:rPr>
                <w:sz w:val="24"/>
                <w:szCs w:val="24"/>
              </w:rPr>
              <w:t>ниже</w:t>
            </w:r>
          </w:p>
        </w:tc>
        <w:tc>
          <w:tcPr>
            <w:tcW w:w="1417" w:type="dxa"/>
          </w:tcPr>
          <w:p w14:paraId="256F9D2E" w14:textId="77777777" w:rsidR="00A25E6A" w:rsidRPr="0081599B" w:rsidRDefault="00A25E6A" w:rsidP="007E2319">
            <w:pPr>
              <w:rPr>
                <w:sz w:val="24"/>
                <w:szCs w:val="24"/>
              </w:rPr>
            </w:pPr>
            <w:r w:rsidRPr="0081599B">
              <w:rPr>
                <w:sz w:val="24"/>
                <w:szCs w:val="24"/>
              </w:rPr>
              <w:t>нормы</w:t>
            </w:r>
          </w:p>
        </w:tc>
      </w:tr>
      <w:tr w:rsidR="00A25E6A" w:rsidRPr="0081599B" w14:paraId="0BD258E8" w14:textId="77777777" w:rsidTr="007E2319">
        <w:tc>
          <w:tcPr>
            <w:tcW w:w="1400" w:type="dxa"/>
          </w:tcPr>
          <w:p w14:paraId="4C836F9D" w14:textId="77777777" w:rsidR="00A25E6A" w:rsidRPr="0081599B" w:rsidRDefault="00A25E6A" w:rsidP="007E2319">
            <w:pPr>
              <w:rPr>
                <w:sz w:val="24"/>
                <w:szCs w:val="24"/>
              </w:rPr>
            </w:pPr>
            <w:r w:rsidRPr="0081599B">
              <w:rPr>
                <w:sz w:val="24"/>
                <w:szCs w:val="24"/>
              </w:rPr>
              <w:t xml:space="preserve">Проба </w:t>
            </w:r>
            <w:proofErr w:type="spellStart"/>
            <w:r w:rsidRPr="0081599B">
              <w:rPr>
                <w:sz w:val="24"/>
                <w:szCs w:val="24"/>
              </w:rPr>
              <w:t>Генчи</w:t>
            </w:r>
            <w:proofErr w:type="spellEnd"/>
          </w:p>
        </w:tc>
        <w:tc>
          <w:tcPr>
            <w:tcW w:w="853" w:type="dxa"/>
          </w:tcPr>
          <w:p w14:paraId="695DA88F" w14:textId="77777777" w:rsidR="00A25E6A" w:rsidRPr="0081599B" w:rsidRDefault="00A25E6A" w:rsidP="007E2319">
            <w:pPr>
              <w:rPr>
                <w:sz w:val="24"/>
                <w:szCs w:val="24"/>
              </w:rPr>
            </w:pPr>
            <w:r w:rsidRPr="0081599B">
              <w:rPr>
                <w:sz w:val="24"/>
                <w:szCs w:val="24"/>
              </w:rPr>
              <w:t>16,60</w:t>
            </w:r>
          </w:p>
        </w:tc>
        <w:tc>
          <w:tcPr>
            <w:tcW w:w="857" w:type="dxa"/>
          </w:tcPr>
          <w:p w14:paraId="49185D93" w14:textId="77777777" w:rsidR="00A25E6A" w:rsidRPr="0081599B" w:rsidRDefault="00A25E6A" w:rsidP="007E2319">
            <w:pPr>
              <w:rPr>
                <w:sz w:val="24"/>
                <w:szCs w:val="24"/>
              </w:rPr>
            </w:pPr>
            <w:r w:rsidRPr="0081599B">
              <w:rPr>
                <w:sz w:val="24"/>
                <w:szCs w:val="24"/>
              </w:rPr>
              <w:t>21,00</w:t>
            </w:r>
          </w:p>
        </w:tc>
        <w:tc>
          <w:tcPr>
            <w:tcW w:w="854" w:type="dxa"/>
          </w:tcPr>
          <w:p w14:paraId="46CAB242" w14:textId="77777777" w:rsidR="00A25E6A" w:rsidRPr="0081599B" w:rsidRDefault="00A25E6A" w:rsidP="007E2319">
            <w:pPr>
              <w:rPr>
                <w:sz w:val="24"/>
                <w:szCs w:val="24"/>
              </w:rPr>
            </w:pPr>
            <w:r w:rsidRPr="0081599B">
              <w:rPr>
                <w:sz w:val="24"/>
                <w:szCs w:val="24"/>
              </w:rPr>
              <w:t>16,33</w:t>
            </w:r>
          </w:p>
        </w:tc>
        <w:tc>
          <w:tcPr>
            <w:tcW w:w="858" w:type="dxa"/>
          </w:tcPr>
          <w:p w14:paraId="6925705B" w14:textId="77777777" w:rsidR="00A25E6A" w:rsidRPr="0081599B" w:rsidRDefault="00A25E6A" w:rsidP="007E2319">
            <w:pPr>
              <w:rPr>
                <w:sz w:val="24"/>
                <w:szCs w:val="24"/>
              </w:rPr>
            </w:pPr>
            <w:r w:rsidRPr="0081599B">
              <w:rPr>
                <w:sz w:val="24"/>
                <w:szCs w:val="24"/>
              </w:rPr>
              <w:t>16,80</w:t>
            </w:r>
          </w:p>
        </w:tc>
        <w:tc>
          <w:tcPr>
            <w:tcW w:w="850" w:type="dxa"/>
          </w:tcPr>
          <w:p w14:paraId="5C543FDA" w14:textId="77777777" w:rsidR="00A25E6A" w:rsidRPr="0081599B" w:rsidRDefault="00A25E6A" w:rsidP="007E2319">
            <w:pPr>
              <w:rPr>
                <w:sz w:val="24"/>
                <w:szCs w:val="24"/>
                <w:lang w:val="en-US"/>
              </w:rPr>
            </w:pPr>
            <w:r w:rsidRPr="0081599B">
              <w:rPr>
                <w:sz w:val="24"/>
                <w:szCs w:val="24"/>
                <w:lang w:val="en-US"/>
              </w:rPr>
              <w:t>14</w:t>
            </w:r>
          </w:p>
        </w:tc>
        <w:tc>
          <w:tcPr>
            <w:tcW w:w="851" w:type="dxa"/>
          </w:tcPr>
          <w:p w14:paraId="27228482" w14:textId="77777777" w:rsidR="00A25E6A" w:rsidRPr="0081599B" w:rsidRDefault="00A25E6A" w:rsidP="007E2319">
            <w:pPr>
              <w:rPr>
                <w:sz w:val="24"/>
                <w:szCs w:val="24"/>
                <w:lang w:val="en-US"/>
              </w:rPr>
            </w:pPr>
            <w:r w:rsidRPr="0081599B">
              <w:rPr>
                <w:sz w:val="24"/>
                <w:szCs w:val="24"/>
                <w:lang w:val="en-US"/>
              </w:rPr>
              <w:t>15</w:t>
            </w:r>
          </w:p>
        </w:tc>
        <w:tc>
          <w:tcPr>
            <w:tcW w:w="1127" w:type="dxa"/>
          </w:tcPr>
          <w:p w14:paraId="724241CB" w14:textId="77777777" w:rsidR="00A25E6A" w:rsidRPr="0081599B" w:rsidRDefault="00A25E6A" w:rsidP="007E2319">
            <w:pPr>
              <w:rPr>
                <w:sz w:val="24"/>
                <w:szCs w:val="24"/>
              </w:rPr>
            </w:pPr>
            <w:r w:rsidRPr="0081599B">
              <w:rPr>
                <w:sz w:val="24"/>
                <w:szCs w:val="24"/>
              </w:rPr>
              <w:t xml:space="preserve">выше </w:t>
            </w:r>
          </w:p>
        </w:tc>
        <w:tc>
          <w:tcPr>
            <w:tcW w:w="1417" w:type="dxa"/>
          </w:tcPr>
          <w:p w14:paraId="72E30F64" w14:textId="77777777" w:rsidR="00A25E6A" w:rsidRPr="0081599B" w:rsidRDefault="00A25E6A" w:rsidP="007E2319">
            <w:pPr>
              <w:rPr>
                <w:sz w:val="24"/>
                <w:szCs w:val="24"/>
              </w:rPr>
            </w:pPr>
            <w:r w:rsidRPr="0081599B">
              <w:rPr>
                <w:sz w:val="24"/>
                <w:szCs w:val="24"/>
              </w:rPr>
              <w:t>нормы</w:t>
            </w:r>
          </w:p>
        </w:tc>
      </w:tr>
      <w:tr w:rsidR="00A25E6A" w:rsidRPr="0081599B" w14:paraId="4BD9EE3D" w14:textId="77777777" w:rsidTr="007E2319">
        <w:tc>
          <w:tcPr>
            <w:tcW w:w="1400" w:type="dxa"/>
          </w:tcPr>
          <w:p w14:paraId="1FA96D36" w14:textId="77777777" w:rsidR="00A25E6A" w:rsidRPr="0081599B" w:rsidRDefault="00A25E6A" w:rsidP="007E2319">
            <w:pPr>
              <w:rPr>
                <w:sz w:val="24"/>
                <w:szCs w:val="24"/>
              </w:rPr>
            </w:pPr>
            <w:r w:rsidRPr="0081599B">
              <w:rPr>
                <w:sz w:val="24"/>
                <w:szCs w:val="24"/>
              </w:rPr>
              <w:t>Проба Робинсона</w:t>
            </w:r>
          </w:p>
        </w:tc>
        <w:tc>
          <w:tcPr>
            <w:tcW w:w="853" w:type="dxa"/>
          </w:tcPr>
          <w:p w14:paraId="41CF7B8C" w14:textId="77777777" w:rsidR="00A25E6A" w:rsidRPr="0081599B" w:rsidRDefault="00A25E6A" w:rsidP="007E2319">
            <w:pPr>
              <w:rPr>
                <w:sz w:val="24"/>
                <w:szCs w:val="24"/>
              </w:rPr>
            </w:pPr>
            <w:r w:rsidRPr="0081599B">
              <w:rPr>
                <w:sz w:val="24"/>
                <w:szCs w:val="24"/>
              </w:rPr>
              <w:t>91,57</w:t>
            </w:r>
          </w:p>
        </w:tc>
        <w:tc>
          <w:tcPr>
            <w:tcW w:w="857" w:type="dxa"/>
          </w:tcPr>
          <w:p w14:paraId="4FC375E9" w14:textId="77777777" w:rsidR="00A25E6A" w:rsidRPr="0081599B" w:rsidRDefault="00A25E6A" w:rsidP="007E2319">
            <w:pPr>
              <w:rPr>
                <w:sz w:val="24"/>
                <w:szCs w:val="24"/>
              </w:rPr>
            </w:pPr>
            <w:r w:rsidRPr="0081599B">
              <w:rPr>
                <w:sz w:val="24"/>
                <w:szCs w:val="24"/>
              </w:rPr>
              <w:t>70,99</w:t>
            </w:r>
          </w:p>
        </w:tc>
        <w:tc>
          <w:tcPr>
            <w:tcW w:w="854" w:type="dxa"/>
          </w:tcPr>
          <w:p w14:paraId="188F537F" w14:textId="77777777" w:rsidR="00A25E6A" w:rsidRPr="0081599B" w:rsidRDefault="00A25E6A" w:rsidP="007E2319">
            <w:pPr>
              <w:rPr>
                <w:sz w:val="24"/>
                <w:szCs w:val="24"/>
              </w:rPr>
            </w:pPr>
            <w:r w:rsidRPr="0081599B">
              <w:rPr>
                <w:sz w:val="24"/>
                <w:szCs w:val="24"/>
              </w:rPr>
              <w:t>84,46</w:t>
            </w:r>
          </w:p>
        </w:tc>
        <w:tc>
          <w:tcPr>
            <w:tcW w:w="858" w:type="dxa"/>
          </w:tcPr>
          <w:p w14:paraId="4D82FF89" w14:textId="77777777" w:rsidR="00A25E6A" w:rsidRPr="0081599B" w:rsidRDefault="00A25E6A" w:rsidP="007E2319">
            <w:pPr>
              <w:rPr>
                <w:sz w:val="24"/>
                <w:szCs w:val="24"/>
              </w:rPr>
            </w:pPr>
            <w:r w:rsidRPr="0081599B">
              <w:rPr>
                <w:sz w:val="24"/>
                <w:szCs w:val="24"/>
              </w:rPr>
              <w:t>81,09</w:t>
            </w:r>
          </w:p>
        </w:tc>
        <w:tc>
          <w:tcPr>
            <w:tcW w:w="850" w:type="dxa"/>
          </w:tcPr>
          <w:p w14:paraId="359200CA" w14:textId="77777777" w:rsidR="00A25E6A" w:rsidRPr="0081599B" w:rsidRDefault="00A25E6A" w:rsidP="007E2319">
            <w:pPr>
              <w:rPr>
                <w:sz w:val="24"/>
                <w:szCs w:val="24"/>
              </w:rPr>
            </w:pPr>
            <w:r w:rsidRPr="0081599B">
              <w:rPr>
                <w:sz w:val="24"/>
                <w:szCs w:val="24"/>
              </w:rPr>
              <w:t>70</w:t>
            </w:r>
          </w:p>
        </w:tc>
        <w:tc>
          <w:tcPr>
            <w:tcW w:w="851" w:type="dxa"/>
          </w:tcPr>
          <w:p w14:paraId="3D350CF1" w14:textId="77777777" w:rsidR="00A25E6A" w:rsidRPr="0081599B" w:rsidRDefault="00A25E6A" w:rsidP="007E2319">
            <w:pPr>
              <w:rPr>
                <w:sz w:val="24"/>
                <w:szCs w:val="24"/>
              </w:rPr>
            </w:pPr>
            <w:r w:rsidRPr="0081599B">
              <w:rPr>
                <w:sz w:val="24"/>
                <w:szCs w:val="24"/>
              </w:rPr>
              <w:t>106-113</w:t>
            </w:r>
          </w:p>
        </w:tc>
        <w:tc>
          <w:tcPr>
            <w:tcW w:w="1127" w:type="dxa"/>
          </w:tcPr>
          <w:p w14:paraId="373E3EEF" w14:textId="77777777" w:rsidR="00A25E6A" w:rsidRPr="0081599B" w:rsidRDefault="00A25E6A" w:rsidP="007E2319">
            <w:pPr>
              <w:rPr>
                <w:sz w:val="24"/>
                <w:szCs w:val="24"/>
              </w:rPr>
            </w:pPr>
            <w:proofErr w:type="spellStart"/>
            <w:r w:rsidRPr="0081599B">
              <w:rPr>
                <w:sz w:val="24"/>
                <w:szCs w:val="24"/>
              </w:rPr>
              <w:t>удовл</w:t>
            </w:r>
            <w:proofErr w:type="spellEnd"/>
          </w:p>
        </w:tc>
        <w:tc>
          <w:tcPr>
            <w:tcW w:w="1417" w:type="dxa"/>
          </w:tcPr>
          <w:p w14:paraId="6A01384E" w14:textId="77777777" w:rsidR="00A25E6A" w:rsidRPr="0081599B" w:rsidRDefault="00A25E6A" w:rsidP="007E2319">
            <w:pPr>
              <w:rPr>
                <w:sz w:val="24"/>
                <w:szCs w:val="24"/>
              </w:rPr>
            </w:pPr>
            <w:proofErr w:type="spellStart"/>
            <w:r>
              <w:rPr>
                <w:sz w:val="24"/>
                <w:szCs w:val="24"/>
              </w:rPr>
              <w:t>удовл</w:t>
            </w:r>
            <w:proofErr w:type="spellEnd"/>
          </w:p>
        </w:tc>
      </w:tr>
      <w:tr w:rsidR="00A25E6A" w:rsidRPr="0081599B" w14:paraId="01972FB4" w14:textId="77777777" w:rsidTr="007E2319">
        <w:tc>
          <w:tcPr>
            <w:tcW w:w="1400" w:type="dxa"/>
          </w:tcPr>
          <w:p w14:paraId="02957534" w14:textId="77777777" w:rsidR="00A25E6A" w:rsidRPr="0081599B" w:rsidRDefault="00A25E6A" w:rsidP="007E2319">
            <w:pPr>
              <w:rPr>
                <w:sz w:val="24"/>
                <w:szCs w:val="24"/>
              </w:rPr>
            </w:pPr>
            <w:r w:rsidRPr="0081599B">
              <w:rPr>
                <w:sz w:val="24"/>
                <w:szCs w:val="24"/>
              </w:rPr>
              <w:t>Индекс физического состояния</w:t>
            </w:r>
          </w:p>
        </w:tc>
        <w:tc>
          <w:tcPr>
            <w:tcW w:w="853" w:type="dxa"/>
          </w:tcPr>
          <w:p w14:paraId="3ABDF39A" w14:textId="77777777" w:rsidR="00A25E6A" w:rsidRPr="0081599B" w:rsidRDefault="00A25E6A" w:rsidP="007E2319">
            <w:pPr>
              <w:rPr>
                <w:sz w:val="24"/>
                <w:szCs w:val="24"/>
              </w:rPr>
            </w:pPr>
            <w:r w:rsidRPr="0081599B">
              <w:rPr>
                <w:sz w:val="24"/>
                <w:szCs w:val="24"/>
              </w:rPr>
              <w:t>0,53</w:t>
            </w:r>
          </w:p>
        </w:tc>
        <w:tc>
          <w:tcPr>
            <w:tcW w:w="857" w:type="dxa"/>
          </w:tcPr>
          <w:p w14:paraId="24373F21" w14:textId="77777777" w:rsidR="00A25E6A" w:rsidRPr="0081599B" w:rsidRDefault="00A25E6A" w:rsidP="007E2319">
            <w:pPr>
              <w:rPr>
                <w:sz w:val="24"/>
                <w:szCs w:val="24"/>
              </w:rPr>
            </w:pPr>
            <w:r w:rsidRPr="0081599B">
              <w:rPr>
                <w:sz w:val="24"/>
                <w:szCs w:val="24"/>
              </w:rPr>
              <w:t>0,74</w:t>
            </w:r>
          </w:p>
        </w:tc>
        <w:tc>
          <w:tcPr>
            <w:tcW w:w="854" w:type="dxa"/>
          </w:tcPr>
          <w:p w14:paraId="767D99D8" w14:textId="77777777" w:rsidR="00A25E6A" w:rsidRPr="0081599B" w:rsidRDefault="00A25E6A" w:rsidP="007E2319">
            <w:pPr>
              <w:rPr>
                <w:sz w:val="24"/>
                <w:szCs w:val="24"/>
              </w:rPr>
            </w:pPr>
            <w:r w:rsidRPr="0081599B">
              <w:rPr>
                <w:sz w:val="24"/>
                <w:szCs w:val="24"/>
              </w:rPr>
              <w:t>0,59</w:t>
            </w:r>
          </w:p>
        </w:tc>
        <w:tc>
          <w:tcPr>
            <w:tcW w:w="858" w:type="dxa"/>
          </w:tcPr>
          <w:p w14:paraId="4B83F0E6" w14:textId="77777777" w:rsidR="00A25E6A" w:rsidRPr="0081599B" w:rsidRDefault="00A25E6A" w:rsidP="007E2319">
            <w:pPr>
              <w:rPr>
                <w:sz w:val="24"/>
                <w:szCs w:val="24"/>
              </w:rPr>
            </w:pPr>
            <w:r w:rsidRPr="0081599B">
              <w:rPr>
                <w:sz w:val="24"/>
                <w:szCs w:val="24"/>
              </w:rPr>
              <w:t>0,63</w:t>
            </w:r>
          </w:p>
        </w:tc>
        <w:tc>
          <w:tcPr>
            <w:tcW w:w="850" w:type="dxa"/>
          </w:tcPr>
          <w:p w14:paraId="1FBD83F2" w14:textId="77777777" w:rsidR="00A25E6A" w:rsidRPr="0081599B" w:rsidRDefault="00A25E6A" w:rsidP="007E2319">
            <w:pPr>
              <w:rPr>
                <w:sz w:val="24"/>
                <w:szCs w:val="24"/>
              </w:rPr>
            </w:pPr>
            <w:r w:rsidRPr="0081599B">
              <w:rPr>
                <w:sz w:val="24"/>
                <w:szCs w:val="24"/>
              </w:rPr>
              <w:t>0,826</w:t>
            </w:r>
          </w:p>
        </w:tc>
        <w:tc>
          <w:tcPr>
            <w:tcW w:w="851" w:type="dxa"/>
          </w:tcPr>
          <w:p w14:paraId="447B8CF7" w14:textId="77777777" w:rsidR="00A25E6A" w:rsidRPr="0081599B" w:rsidRDefault="00A25E6A" w:rsidP="007E2319">
            <w:pPr>
              <w:rPr>
                <w:sz w:val="24"/>
                <w:szCs w:val="24"/>
              </w:rPr>
            </w:pPr>
            <w:r w:rsidRPr="0081599B">
              <w:rPr>
                <w:sz w:val="24"/>
                <w:szCs w:val="24"/>
              </w:rPr>
              <w:t>0,375</w:t>
            </w:r>
          </w:p>
        </w:tc>
        <w:tc>
          <w:tcPr>
            <w:tcW w:w="1127" w:type="dxa"/>
          </w:tcPr>
          <w:p w14:paraId="52DBC675" w14:textId="77777777" w:rsidR="00A25E6A" w:rsidRPr="0081599B" w:rsidRDefault="00A25E6A" w:rsidP="007E2319">
            <w:pPr>
              <w:rPr>
                <w:sz w:val="24"/>
                <w:szCs w:val="24"/>
              </w:rPr>
            </w:pPr>
            <w:proofErr w:type="spellStart"/>
            <w:r>
              <w:rPr>
                <w:sz w:val="24"/>
                <w:szCs w:val="24"/>
              </w:rPr>
              <w:t>удовл</w:t>
            </w:r>
            <w:proofErr w:type="spellEnd"/>
          </w:p>
        </w:tc>
        <w:tc>
          <w:tcPr>
            <w:tcW w:w="1417" w:type="dxa"/>
          </w:tcPr>
          <w:p w14:paraId="54595177" w14:textId="77777777" w:rsidR="00A25E6A" w:rsidRPr="005A7D9C" w:rsidRDefault="00A25E6A" w:rsidP="007E2319">
            <w:pPr>
              <w:rPr>
                <w:sz w:val="24"/>
                <w:szCs w:val="24"/>
              </w:rPr>
            </w:pPr>
            <w:proofErr w:type="spellStart"/>
            <w:r>
              <w:rPr>
                <w:sz w:val="24"/>
                <w:szCs w:val="24"/>
              </w:rPr>
              <w:t>удовл</w:t>
            </w:r>
            <w:proofErr w:type="spellEnd"/>
          </w:p>
        </w:tc>
      </w:tr>
      <w:tr w:rsidR="00A25E6A" w:rsidRPr="0081599B" w14:paraId="15214DFB" w14:textId="77777777" w:rsidTr="007E2319">
        <w:tc>
          <w:tcPr>
            <w:tcW w:w="1400" w:type="dxa"/>
          </w:tcPr>
          <w:p w14:paraId="200DCE54" w14:textId="77777777" w:rsidR="00A25E6A" w:rsidRPr="0081599B" w:rsidRDefault="00A25E6A" w:rsidP="007E2319">
            <w:pPr>
              <w:rPr>
                <w:sz w:val="24"/>
                <w:szCs w:val="24"/>
              </w:rPr>
            </w:pPr>
            <w:r w:rsidRPr="0081599B">
              <w:rPr>
                <w:sz w:val="24"/>
                <w:szCs w:val="24"/>
              </w:rPr>
              <w:t>Адаптацион</w:t>
            </w:r>
            <w:r>
              <w:rPr>
                <w:sz w:val="24"/>
                <w:szCs w:val="24"/>
              </w:rPr>
              <w:t>ный</w:t>
            </w:r>
            <w:r w:rsidRPr="0081599B">
              <w:rPr>
                <w:sz w:val="24"/>
                <w:szCs w:val="24"/>
              </w:rPr>
              <w:t xml:space="preserve"> потенциал</w:t>
            </w:r>
          </w:p>
        </w:tc>
        <w:tc>
          <w:tcPr>
            <w:tcW w:w="853" w:type="dxa"/>
          </w:tcPr>
          <w:p w14:paraId="4CB1405C" w14:textId="77777777" w:rsidR="00A25E6A" w:rsidRPr="0081599B" w:rsidRDefault="00A25E6A" w:rsidP="007E2319">
            <w:pPr>
              <w:rPr>
                <w:sz w:val="24"/>
                <w:szCs w:val="24"/>
              </w:rPr>
            </w:pPr>
            <w:r w:rsidRPr="0081599B">
              <w:rPr>
                <w:sz w:val="24"/>
                <w:szCs w:val="24"/>
              </w:rPr>
              <w:t>1,937</w:t>
            </w:r>
          </w:p>
        </w:tc>
        <w:tc>
          <w:tcPr>
            <w:tcW w:w="857" w:type="dxa"/>
          </w:tcPr>
          <w:p w14:paraId="46FEF894" w14:textId="77777777" w:rsidR="00A25E6A" w:rsidRPr="0081599B" w:rsidRDefault="00A25E6A" w:rsidP="007E2319">
            <w:pPr>
              <w:rPr>
                <w:sz w:val="24"/>
                <w:szCs w:val="24"/>
              </w:rPr>
            </w:pPr>
            <w:r w:rsidRPr="0081599B">
              <w:rPr>
                <w:sz w:val="24"/>
                <w:szCs w:val="24"/>
              </w:rPr>
              <w:t>1,530</w:t>
            </w:r>
          </w:p>
        </w:tc>
        <w:tc>
          <w:tcPr>
            <w:tcW w:w="854" w:type="dxa"/>
          </w:tcPr>
          <w:p w14:paraId="3E931E42" w14:textId="77777777" w:rsidR="00A25E6A" w:rsidRPr="0081599B" w:rsidRDefault="00A25E6A" w:rsidP="007E2319">
            <w:pPr>
              <w:rPr>
                <w:sz w:val="24"/>
                <w:szCs w:val="24"/>
              </w:rPr>
            </w:pPr>
            <w:r w:rsidRPr="0081599B">
              <w:rPr>
                <w:sz w:val="24"/>
                <w:szCs w:val="24"/>
              </w:rPr>
              <w:t>1,839</w:t>
            </w:r>
          </w:p>
        </w:tc>
        <w:tc>
          <w:tcPr>
            <w:tcW w:w="858" w:type="dxa"/>
          </w:tcPr>
          <w:p w14:paraId="2CFC914F" w14:textId="77777777" w:rsidR="00A25E6A" w:rsidRPr="0081599B" w:rsidRDefault="00A25E6A" w:rsidP="007E2319">
            <w:pPr>
              <w:rPr>
                <w:sz w:val="24"/>
                <w:szCs w:val="24"/>
              </w:rPr>
            </w:pPr>
            <w:r w:rsidRPr="0081599B">
              <w:rPr>
                <w:sz w:val="24"/>
                <w:szCs w:val="24"/>
              </w:rPr>
              <w:t>1,760</w:t>
            </w:r>
          </w:p>
        </w:tc>
        <w:tc>
          <w:tcPr>
            <w:tcW w:w="4245" w:type="dxa"/>
            <w:gridSpan w:val="4"/>
          </w:tcPr>
          <w:p w14:paraId="705F5A8A" w14:textId="77777777" w:rsidR="00A25E6A" w:rsidRPr="0081599B" w:rsidRDefault="00A25E6A" w:rsidP="007E2319">
            <w:pPr>
              <w:rPr>
                <w:sz w:val="24"/>
                <w:szCs w:val="24"/>
              </w:rPr>
            </w:pPr>
            <w:r w:rsidRPr="0081599B">
              <w:rPr>
                <w:sz w:val="24"/>
                <w:szCs w:val="24"/>
              </w:rPr>
              <w:t>Достаточный</w:t>
            </w:r>
            <w:r>
              <w:rPr>
                <w:sz w:val="24"/>
                <w:szCs w:val="24"/>
              </w:rPr>
              <w:t xml:space="preserve"> </w:t>
            </w:r>
            <w:r w:rsidRPr="0081599B">
              <w:rPr>
                <w:sz w:val="24"/>
                <w:szCs w:val="24"/>
              </w:rPr>
              <w:t>уровень</w:t>
            </w:r>
            <w:r>
              <w:rPr>
                <w:sz w:val="24"/>
                <w:szCs w:val="24"/>
              </w:rPr>
              <w:t xml:space="preserve"> </w:t>
            </w:r>
            <w:r w:rsidRPr="0081599B">
              <w:rPr>
                <w:sz w:val="24"/>
                <w:szCs w:val="24"/>
              </w:rPr>
              <w:t>функц</w:t>
            </w:r>
            <w:r>
              <w:rPr>
                <w:sz w:val="24"/>
                <w:szCs w:val="24"/>
              </w:rPr>
              <w:t xml:space="preserve">иональных </w:t>
            </w:r>
            <w:r w:rsidRPr="0081599B">
              <w:rPr>
                <w:sz w:val="24"/>
                <w:szCs w:val="24"/>
              </w:rPr>
              <w:t>возмож</w:t>
            </w:r>
            <w:r>
              <w:rPr>
                <w:sz w:val="24"/>
                <w:szCs w:val="24"/>
              </w:rPr>
              <w:t>ностей</w:t>
            </w:r>
          </w:p>
        </w:tc>
      </w:tr>
    </w:tbl>
    <w:p w14:paraId="39B95499" w14:textId="77777777" w:rsidR="00A25E6A" w:rsidRDefault="00A25E6A" w:rsidP="00A25E6A">
      <w:pPr>
        <w:rPr>
          <w:rFonts w:cs="Times New Roman"/>
          <w:sz w:val="24"/>
          <w:szCs w:val="24"/>
        </w:rPr>
      </w:pPr>
    </w:p>
    <w:p w14:paraId="15EF5730" w14:textId="77777777" w:rsidR="00A25E6A" w:rsidRDefault="00A25E6A" w:rsidP="00A25E6A">
      <w:pPr>
        <w:pStyle w:val="afffff"/>
      </w:pPr>
      <w:r>
        <w:t>1. Уровень физической подготовленности и развития физических качеств первоклассников находится на уровне между низким и среднем.</w:t>
      </w:r>
    </w:p>
    <w:p w14:paraId="19F08B9B" w14:textId="77777777" w:rsidR="00A25E6A" w:rsidRDefault="00A25E6A" w:rsidP="00A25E6A">
      <w:pPr>
        <w:pStyle w:val="afffff"/>
      </w:pPr>
      <w:r>
        <w:lastRenderedPageBreak/>
        <w:t>2. Показатели физического развития и функциональных возможностей не всегда совпадают, в данном случае еще имеется резерв улучшения физических качеств.</w:t>
      </w:r>
    </w:p>
    <w:p w14:paraId="3C287181" w14:textId="77777777" w:rsidR="00A25E6A" w:rsidRDefault="00A25E6A" w:rsidP="00A25E6A">
      <w:pPr>
        <w:pStyle w:val="afffff"/>
      </w:pPr>
      <w:r>
        <w:t>3. По результатам исследования можно констатировать, что обучаемые не смогли адаптироваться к школьной программе по физической культуре.</w:t>
      </w:r>
    </w:p>
    <w:p w14:paraId="7697448A" w14:textId="77777777" w:rsidR="00A25E6A" w:rsidRPr="004C4D39" w:rsidRDefault="00A25E6A" w:rsidP="00A25E6A">
      <w:pPr>
        <w:shd w:val="clear" w:color="auto" w:fill="FFFFFF"/>
        <w:jc w:val="center"/>
        <w:rPr>
          <w:rFonts w:cs="Times New Roman"/>
          <w:b/>
          <w:sz w:val="24"/>
          <w:szCs w:val="24"/>
        </w:rPr>
      </w:pPr>
      <w:r w:rsidRPr="004C4D39">
        <w:rPr>
          <w:rFonts w:cs="Times New Roman"/>
          <w:b/>
          <w:sz w:val="24"/>
          <w:szCs w:val="24"/>
        </w:rPr>
        <w:t>Список литературы</w:t>
      </w:r>
    </w:p>
    <w:p w14:paraId="242D6ACE" w14:textId="77777777" w:rsidR="00A25E6A" w:rsidRPr="004C4D39" w:rsidRDefault="00A25E6A" w:rsidP="00E43C7B">
      <w:pPr>
        <w:pStyle w:val="afffff"/>
        <w:numPr>
          <w:ilvl w:val="0"/>
          <w:numId w:val="93"/>
        </w:numPr>
      </w:pPr>
      <w:proofErr w:type="spellStart"/>
      <w:r w:rsidRPr="004C4D39">
        <w:rPr>
          <w:shd w:val="clear" w:color="auto" w:fill="FFFFFF"/>
        </w:rPr>
        <w:t>Баевский</w:t>
      </w:r>
      <w:proofErr w:type="spellEnd"/>
      <w:r w:rsidRPr="004C4D39">
        <w:rPr>
          <w:shd w:val="clear" w:color="auto" w:fill="FFFFFF"/>
        </w:rPr>
        <w:t xml:space="preserve"> Р.М., </w:t>
      </w:r>
      <w:proofErr w:type="spellStart"/>
      <w:r w:rsidRPr="004C4D39">
        <w:rPr>
          <w:shd w:val="clear" w:color="auto" w:fill="FFFFFF"/>
        </w:rPr>
        <w:t>Берсенева</w:t>
      </w:r>
      <w:proofErr w:type="spellEnd"/>
      <w:r w:rsidRPr="004C4D39">
        <w:rPr>
          <w:shd w:val="clear" w:color="auto" w:fill="FFFFFF"/>
        </w:rPr>
        <w:t xml:space="preserve"> А.П. Оценка адаптационных возможностей организма и риск развития заболеваний. –</w:t>
      </w:r>
      <w:proofErr w:type="gramStart"/>
      <w:r w:rsidRPr="004C4D39">
        <w:rPr>
          <w:shd w:val="clear" w:color="auto" w:fill="FFFFFF"/>
        </w:rPr>
        <w:t>М.:Медицина</w:t>
      </w:r>
      <w:proofErr w:type="gramEnd"/>
      <w:r w:rsidRPr="004C4D39">
        <w:rPr>
          <w:shd w:val="clear" w:color="auto" w:fill="FFFFFF"/>
        </w:rPr>
        <w:t>,1997. – 236 с. (17 с.).</w:t>
      </w:r>
      <w:r w:rsidRPr="004C4D39">
        <w:t xml:space="preserve"> </w:t>
      </w:r>
      <w:r w:rsidRPr="004C4D39">
        <w:rPr>
          <w:rFonts w:eastAsia="Times New Roman"/>
          <w:color w:val="000000"/>
          <w:lang w:eastAsia="ru-RU"/>
        </w:rPr>
        <w:t xml:space="preserve"> </w:t>
      </w:r>
    </w:p>
    <w:p w14:paraId="7D67204C" w14:textId="77777777" w:rsidR="00A25E6A" w:rsidRPr="004C4D39" w:rsidRDefault="00A25E6A" w:rsidP="00E43C7B">
      <w:pPr>
        <w:pStyle w:val="afffff"/>
        <w:numPr>
          <w:ilvl w:val="0"/>
          <w:numId w:val="93"/>
        </w:numPr>
        <w:tabs>
          <w:tab w:val="num" w:pos="426"/>
        </w:tabs>
        <w:rPr>
          <w:rFonts w:eastAsia="Times New Roman"/>
          <w:color w:val="000000"/>
          <w:lang w:eastAsia="ru-RU"/>
        </w:rPr>
      </w:pPr>
      <w:r w:rsidRPr="004C4D39">
        <w:rPr>
          <w:rFonts w:eastAsia="Times New Roman"/>
          <w:color w:val="000000"/>
          <w:lang w:eastAsia="ru-RU"/>
        </w:rPr>
        <w:t xml:space="preserve">Комплексные программы физического воспитания учащихся 1-11 классов (авторы В.И. Лях, А.А. </w:t>
      </w:r>
      <w:proofErr w:type="spellStart"/>
      <w:r w:rsidRPr="004C4D39">
        <w:rPr>
          <w:rFonts w:eastAsia="Times New Roman"/>
          <w:color w:val="000000"/>
          <w:lang w:eastAsia="ru-RU"/>
        </w:rPr>
        <w:t>Зданевич</w:t>
      </w:r>
      <w:proofErr w:type="spellEnd"/>
      <w:r w:rsidRPr="004C4D39">
        <w:rPr>
          <w:rFonts w:eastAsia="Times New Roman"/>
          <w:color w:val="000000"/>
          <w:lang w:eastAsia="ru-RU"/>
        </w:rPr>
        <w:t>, М.: Просвещение, 2011</w:t>
      </w:r>
    </w:p>
    <w:p w14:paraId="784EFE0A" w14:textId="77777777" w:rsidR="00A25E6A" w:rsidRPr="004C4D39" w:rsidRDefault="00A25E6A" w:rsidP="00E43C7B">
      <w:pPr>
        <w:pStyle w:val="afffff"/>
        <w:numPr>
          <w:ilvl w:val="0"/>
          <w:numId w:val="93"/>
        </w:numPr>
        <w:tabs>
          <w:tab w:val="num" w:pos="426"/>
        </w:tabs>
        <w:rPr>
          <w:rFonts w:eastAsia="Times New Roman"/>
          <w:color w:val="000000"/>
          <w:lang w:eastAsia="ru-RU"/>
        </w:rPr>
      </w:pPr>
      <w:proofErr w:type="spellStart"/>
      <w:r w:rsidRPr="004C4D39">
        <w:rPr>
          <w:color w:val="000000"/>
          <w:shd w:val="clear" w:color="auto" w:fill="FFFFFF"/>
        </w:rPr>
        <w:t>Разинов</w:t>
      </w:r>
      <w:proofErr w:type="spellEnd"/>
      <w:r w:rsidRPr="004C4D39">
        <w:rPr>
          <w:color w:val="000000"/>
          <w:shd w:val="clear" w:color="auto" w:fill="FFFFFF"/>
        </w:rPr>
        <w:t xml:space="preserve"> Ю.И. К вопросу об оценке физического и функционального современных школьников 10-11 лет /Ю.И. </w:t>
      </w:r>
      <w:proofErr w:type="spellStart"/>
      <w:r w:rsidRPr="004C4D39">
        <w:rPr>
          <w:color w:val="000000"/>
          <w:shd w:val="clear" w:color="auto" w:fill="FFFFFF"/>
        </w:rPr>
        <w:t>Разинов</w:t>
      </w:r>
      <w:proofErr w:type="spellEnd"/>
      <w:r w:rsidRPr="004C4D39">
        <w:rPr>
          <w:color w:val="000000"/>
          <w:shd w:val="clear" w:color="auto" w:fill="FFFFFF"/>
        </w:rPr>
        <w:t xml:space="preserve">., Н.Г. Михайлов., Д.С. Назарова журнал "Физическая культура и здоровье 2019 № 4 (7) с 43-48. </w:t>
      </w:r>
    </w:p>
    <w:p w14:paraId="45F2F04D" w14:textId="77777777" w:rsidR="00A25E6A" w:rsidRPr="00A25E6A" w:rsidRDefault="00A25E6A">
      <w:pPr>
        <w:jc w:val="left"/>
        <w:rPr>
          <w:rFonts w:eastAsiaTheme="majorEastAsia" w:cstheme="majorBidi"/>
          <w:b/>
          <w:sz w:val="26"/>
          <w:szCs w:val="26"/>
        </w:rPr>
      </w:pPr>
      <w:r w:rsidRPr="00A25E6A">
        <w:br w:type="page"/>
      </w:r>
    </w:p>
    <w:p w14:paraId="0E9C1577" w14:textId="672509BB" w:rsidR="002D7073" w:rsidRPr="007E3397" w:rsidRDefault="002D7073" w:rsidP="008A7DDE">
      <w:pPr>
        <w:pStyle w:val="affffb"/>
      </w:pPr>
      <w:bookmarkStart w:id="189" w:name="_Toc69078832"/>
      <w:r w:rsidRPr="007E3397">
        <w:rPr>
          <w:lang w:val="en-US"/>
        </w:rPr>
        <w:lastRenderedPageBreak/>
        <w:t>MASTERS</w:t>
      </w:r>
      <w:r w:rsidRPr="007E3397">
        <w:t xml:space="preserve"> = ФИТНЕС</w:t>
      </w:r>
      <w:bookmarkEnd w:id="189"/>
      <w:r w:rsidRPr="007E3397">
        <w:t xml:space="preserve"> </w:t>
      </w:r>
    </w:p>
    <w:p w14:paraId="14F03ACB" w14:textId="0814620C" w:rsidR="002D7073" w:rsidRPr="007E3397" w:rsidRDefault="002D7073" w:rsidP="008A7DDE">
      <w:pPr>
        <w:pStyle w:val="affffd"/>
      </w:pPr>
      <w:bookmarkStart w:id="190" w:name="_Toc69078833"/>
      <w:proofErr w:type="spellStart"/>
      <w:r w:rsidRPr="007E3397">
        <w:t>Распопова</w:t>
      </w:r>
      <w:proofErr w:type="spellEnd"/>
      <w:r w:rsidRPr="007E3397">
        <w:t xml:space="preserve"> </w:t>
      </w:r>
      <w:r w:rsidR="00A504D9" w:rsidRPr="00A504D9">
        <w:t>Евгения Андреевна</w:t>
      </w:r>
      <w:bookmarkEnd w:id="190"/>
    </w:p>
    <w:p w14:paraId="2E6F10EB" w14:textId="5BF05698" w:rsidR="000E5AA2" w:rsidRDefault="000E5AA2" w:rsidP="000E5AA2">
      <w:pPr>
        <w:pStyle w:val="afffff1"/>
        <w:rPr>
          <w:sz w:val="26"/>
          <w:szCs w:val="26"/>
        </w:rPr>
      </w:pPr>
      <w:r>
        <w:rPr>
          <w:shd w:val="clear" w:color="auto" w:fill="FFFFFF"/>
        </w:rPr>
        <w:t>доктор педагогических наук, профессор</w:t>
      </w:r>
    </w:p>
    <w:p w14:paraId="4CD59B0F" w14:textId="300C689C" w:rsidR="008A7DDE" w:rsidRPr="008A7DDE" w:rsidRDefault="008A7DDE" w:rsidP="000E5AA2">
      <w:pPr>
        <w:pStyle w:val="afffff1"/>
        <w:rPr>
          <w:sz w:val="26"/>
          <w:szCs w:val="26"/>
        </w:rPr>
      </w:pPr>
      <w:r w:rsidRPr="008A7DDE">
        <w:rPr>
          <w:sz w:val="26"/>
          <w:szCs w:val="26"/>
        </w:rPr>
        <w:t>Российский государственный университет физической культуры, спорта, молодежи и туризма (</w:t>
      </w:r>
      <w:r w:rsidRPr="008A7DDE">
        <w:rPr>
          <w:sz w:val="26"/>
          <w:szCs w:val="26"/>
          <w:shd w:val="clear" w:color="auto" w:fill="FFFFFF"/>
        </w:rPr>
        <w:t>ГЦОЛИФК), г. Москва</w:t>
      </w:r>
      <w:r w:rsidR="00D526B0">
        <w:rPr>
          <w:sz w:val="26"/>
          <w:szCs w:val="26"/>
          <w:shd w:val="clear" w:color="auto" w:fill="FFFFFF"/>
        </w:rPr>
        <w:t>, Россия</w:t>
      </w:r>
    </w:p>
    <w:p w14:paraId="72F13C0E" w14:textId="6FC59EB4" w:rsidR="002D7073" w:rsidRPr="00EC2203" w:rsidRDefault="002D7073" w:rsidP="008A7DDE">
      <w:pPr>
        <w:pStyle w:val="afffff"/>
        <w:rPr>
          <w:bCs/>
        </w:rPr>
      </w:pPr>
      <w:r w:rsidRPr="00EC2203">
        <w:rPr>
          <w:b/>
          <w:bCs/>
        </w:rPr>
        <w:t xml:space="preserve">Аннотация. </w:t>
      </w:r>
      <w:r w:rsidRPr="00EC2203">
        <w:rPr>
          <w:bCs/>
        </w:rPr>
        <w:t xml:space="preserve">Понятие </w:t>
      </w:r>
      <w:proofErr w:type="spellStart"/>
      <w:r w:rsidRPr="00EC2203">
        <w:rPr>
          <w:bCs/>
        </w:rPr>
        <w:t>фи́тнес</w:t>
      </w:r>
      <w:proofErr w:type="spellEnd"/>
      <w:r>
        <w:rPr>
          <w:bCs/>
        </w:rPr>
        <w:t>,</w:t>
      </w:r>
      <w:r w:rsidRPr="00EC2203">
        <w:t xml:space="preserve"> в более широком смысле</w:t>
      </w:r>
      <w:r>
        <w:t>,</w:t>
      </w:r>
      <w:r w:rsidRPr="00EC2203">
        <w:t xml:space="preserve"> представляется как общая физическая подготовленность </w:t>
      </w:r>
      <w:r w:rsidRPr="001B0C8B">
        <w:t>организма</w:t>
      </w:r>
      <w:r w:rsidRPr="00EC2203">
        <w:t xml:space="preserve"> </w:t>
      </w:r>
      <w:r w:rsidRPr="001B0C8B">
        <w:t>человека</w:t>
      </w:r>
      <w:r w:rsidRPr="00346A5B">
        <w:t xml:space="preserve"> [</w:t>
      </w:r>
      <w:r>
        <w:t>2</w:t>
      </w:r>
      <w:r w:rsidRPr="00346A5B">
        <w:t>,</w:t>
      </w:r>
      <w:r>
        <w:t>5</w:t>
      </w:r>
      <w:r w:rsidRPr="00346A5B">
        <w:t>].</w:t>
      </w:r>
      <w:r w:rsidRPr="00EC2203">
        <w:t xml:space="preserve"> Известны различные направления фитнеса, </w:t>
      </w:r>
      <w:proofErr w:type="spellStart"/>
      <w:r w:rsidRPr="00EC2203">
        <w:rPr>
          <w:rFonts w:eastAsia="Times New Roman"/>
        </w:rPr>
        <w:t>пилонная</w:t>
      </w:r>
      <w:proofErr w:type="spellEnd"/>
      <w:r w:rsidRPr="00EC2203">
        <w:rPr>
          <w:rFonts w:eastAsia="Times New Roman"/>
        </w:rPr>
        <w:t xml:space="preserve"> </w:t>
      </w:r>
      <w:r w:rsidRPr="00A755C8">
        <w:rPr>
          <w:rFonts w:eastAsia="Times New Roman"/>
        </w:rPr>
        <w:t>гимнастика</w:t>
      </w:r>
      <w:r w:rsidRPr="00EC2203">
        <w:rPr>
          <w:rFonts w:eastAsia="Times New Roman"/>
        </w:rPr>
        <w:t xml:space="preserve">, фитнес </w:t>
      </w:r>
      <w:r w:rsidRPr="00A755C8">
        <w:rPr>
          <w:rFonts w:eastAsia="Times New Roman"/>
        </w:rPr>
        <w:t>на роликах</w:t>
      </w:r>
      <w:r w:rsidRPr="00EC2203">
        <w:rPr>
          <w:rFonts w:eastAsia="Times New Roman"/>
        </w:rPr>
        <w:t xml:space="preserve">, </w:t>
      </w:r>
      <w:proofErr w:type="spellStart"/>
      <w:r w:rsidRPr="00EC2203">
        <w:rPr>
          <w:rFonts w:eastAsia="Times New Roman"/>
        </w:rPr>
        <w:t>аквааэробика</w:t>
      </w:r>
      <w:proofErr w:type="spellEnd"/>
      <w:r w:rsidRPr="00EC2203">
        <w:rPr>
          <w:rFonts w:eastAsia="Times New Roman"/>
        </w:rPr>
        <w:t xml:space="preserve">, </w:t>
      </w:r>
      <w:hyperlink r:id="rId60" w:tooltip="Скандинавская ходьба" w:history="1">
        <w:r w:rsidRPr="00EC2203">
          <w:rPr>
            <w:rFonts w:eastAsia="Times New Roman"/>
          </w:rPr>
          <w:t>скандинавская ходьба</w:t>
        </w:r>
      </w:hyperlink>
      <w:r w:rsidRPr="00EC2203">
        <w:rPr>
          <w:rFonts w:eastAsia="Times New Roman"/>
        </w:rPr>
        <w:t xml:space="preserve">, </w:t>
      </w:r>
      <w:hyperlink r:id="rId61" w:tooltip="Кроссфит" w:history="1">
        <w:proofErr w:type="spellStart"/>
        <w:r w:rsidRPr="00EC2203">
          <w:rPr>
            <w:rFonts w:eastAsia="Times New Roman"/>
          </w:rPr>
          <w:t>кроссфит</w:t>
        </w:r>
        <w:proofErr w:type="spellEnd"/>
      </w:hyperlink>
      <w:r w:rsidRPr="00EC2203">
        <w:rPr>
          <w:rFonts w:eastAsia="Times New Roman"/>
        </w:rPr>
        <w:t xml:space="preserve">, </w:t>
      </w:r>
      <w:hyperlink r:id="rId62" w:tooltip="Фитбол" w:history="1">
        <w:proofErr w:type="spellStart"/>
        <w:r w:rsidRPr="00EC2203">
          <w:rPr>
            <w:rFonts w:eastAsia="Times New Roman"/>
          </w:rPr>
          <w:t>фитбол</w:t>
        </w:r>
        <w:proofErr w:type="spellEnd"/>
      </w:hyperlink>
      <w:r w:rsidRPr="00EC2203">
        <w:rPr>
          <w:rFonts w:eastAsia="Times New Roman"/>
        </w:rPr>
        <w:t xml:space="preserve">, </w:t>
      </w:r>
      <w:proofErr w:type="spellStart"/>
      <w:r w:rsidRPr="00EC2203">
        <w:rPr>
          <w:rFonts w:eastAsia="Times New Roman"/>
        </w:rPr>
        <w:t>фитбокс</w:t>
      </w:r>
      <w:proofErr w:type="spellEnd"/>
      <w:r w:rsidRPr="00EC2203">
        <w:rPr>
          <w:rFonts w:eastAsia="Times New Roman"/>
        </w:rPr>
        <w:t xml:space="preserve">, </w:t>
      </w:r>
      <w:hyperlink r:id="rId63" w:tooltip="Пилатес" w:history="1">
        <w:proofErr w:type="spellStart"/>
        <w:r w:rsidRPr="00EC2203">
          <w:rPr>
            <w:rFonts w:eastAsia="Times New Roman"/>
          </w:rPr>
          <w:t>пилатес</w:t>
        </w:r>
        <w:proofErr w:type="spellEnd"/>
      </w:hyperlink>
      <w:r w:rsidRPr="00EC2203">
        <w:rPr>
          <w:rFonts w:eastAsia="Times New Roman"/>
        </w:rPr>
        <w:t xml:space="preserve">, </w:t>
      </w:r>
      <w:proofErr w:type="spellStart"/>
      <w:r w:rsidRPr="00EC2203">
        <w:rPr>
          <w:rFonts w:eastAsia="Times New Roman"/>
        </w:rPr>
        <w:t>зумба</w:t>
      </w:r>
      <w:proofErr w:type="spellEnd"/>
      <w:r w:rsidRPr="00EC2203">
        <w:rPr>
          <w:rFonts w:eastAsia="Times New Roman"/>
        </w:rPr>
        <w:t xml:space="preserve">-аэробика, </w:t>
      </w:r>
      <w:r w:rsidRPr="00EC2203">
        <w:rPr>
          <w:rFonts w:eastAsia="Times New Roman"/>
          <w:bCs/>
        </w:rPr>
        <w:t>памп-аэробика</w:t>
      </w:r>
      <w:r w:rsidRPr="00EC2203">
        <w:rPr>
          <w:rFonts w:eastAsia="Times New Roman"/>
        </w:rPr>
        <w:t xml:space="preserve">  и много других направлений. Однако, занятия зрелыми людьми видами спорта, такими как спортивное плавание, прыжки в воду, волейбол, баскетбол и т.п. не </w:t>
      </w:r>
      <w:r w:rsidRPr="00EC2203">
        <w:t xml:space="preserve">считаются занятиями фитнесом. </w:t>
      </w:r>
      <w:r w:rsidRPr="00EC2203">
        <w:rPr>
          <w:bCs/>
        </w:rPr>
        <w:t xml:space="preserve">В статье предпринята попытка доказать, что занятия </w:t>
      </w:r>
      <w:r>
        <w:rPr>
          <w:bCs/>
        </w:rPr>
        <w:t xml:space="preserve">различными, в том числе, </w:t>
      </w:r>
      <w:r w:rsidRPr="00EC2203">
        <w:rPr>
          <w:bCs/>
        </w:rPr>
        <w:t>водными видами спорта люд</w:t>
      </w:r>
      <w:r>
        <w:rPr>
          <w:bCs/>
        </w:rPr>
        <w:t>ей</w:t>
      </w:r>
      <w:r w:rsidRPr="00EC2203">
        <w:rPr>
          <w:bCs/>
        </w:rPr>
        <w:t xml:space="preserve"> зрелого возраста </w:t>
      </w:r>
      <w:r>
        <w:rPr>
          <w:bCs/>
        </w:rPr>
        <w:t xml:space="preserve">можно приравнять к </w:t>
      </w:r>
      <w:r w:rsidRPr="00EC2203">
        <w:rPr>
          <w:bCs/>
        </w:rPr>
        <w:t>средств</w:t>
      </w:r>
      <w:r>
        <w:rPr>
          <w:bCs/>
        </w:rPr>
        <w:t>а</w:t>
      </w:r>
      <w:r w:rsidRPr="00EC2203">
        <w:rPr>
          <w:bCs/>
        </w:rPr>
        <w:t xml:space="preserve">м фитнес-подготовки. </w:t>
      </w:r>
    </w:p>
    <w:p w14:paraId="2B99E25E" w14:textId="77777777" w:rsidR="002D7073" w:rsidRPr="00811C3B" w:rsidRDefault="002D7073" w:rsidP="008A7DDE">
      <w:pPr>
        <w:pStyle w:val="afffff"/>
        <w:rPr>
          <w:bCs/>
        </w:rPr>
      </w:pPr>
    </w:p>
    <w:p w14:paraId="498DFE99" w14:textId="77777777" w:rsidR="002D7073" w:rsidRPr="00811C3B" w:rsidRDefault="002D7073" w:rsidP="008A7DDE">
      <w:pPr>
        <w:pStyle w:val="afffff"/>
      </w:pPr>
      <w:r w:rsidRPr="007E3397">
        <w:rPr>
          <w:bCs/>
        </w:rPr>
        <w:t xml:space="preserve">Понятие </w:t>
      </w:r>
      <w:proofErr w:type="spellStart"/>
      <w:r w:rsidRPr="007E3397">
        <w:rPr>
          <w:bCs/>
        </w:rPr>
        <w:t>фи́тнес</w:t>
      </w:r>
      <w:proofErr w:type="spellEnd"/>
      <w:r w:rsidRPr="00811C3B">
        <w:t xml:space="preserve"> (</w:t>
      </w:r>
      <w:hyperlink r:id="rId64" w:tooltip="Английский язык" w:history="1">
        <w:r w:rsidRPr="00811C3B">
          <w:rPr>
            <w:rStyle w:val="a5"/>
          </w:rPr>
          <w:t>англ.</w:t>
        </w:r>
      </w:hyperlink>
      <w:r w:rsidRPr="00811C3B">
        <w:t> </w:t>
      </w:r>
      <w:proofErr w:type="spellStart"/>
      <w:r w:rsidRPr="00811C3B">
        <w:rPr>
          <w:i/>
          <w:iCs/>
        </w:rPr>
        <w:t>fitness</w:t>
      </w:r>
      <w:proofErr w:type="spellEnd"/>
      <w:r w:rsidRPr="00811C3B">
        <w:t xml:space="preserve">, от глагола </w:t>
      </w:r>
      <w:r w:rsidRPr="00811C3B">
        <w:rPr>
          <w:i/>
          <w:iCs/>
        </w:rPr>
        <w:t>«</w:t>
      </w:r>
      <w:proofErr w:type="spellStart"/>
      <w:r w:rsidRPr="00811C3B">
        <w:rPr>
          <w:i/>
          <w:iCs/>
        </w:rPr>
        <w:t>to</w:t>
      </w:r>
      <w:proofErr w:type="spellEnd"/>
      <w:r w:rsidRPr="00811C3B">
        <w:rPr>
          <w:i/>
          <w:iCs/>
        </w:rPr>
        <w:t xml:space="preserve"> </w:t>
      </w:r>
      <w:proofErr w:type="spellStart"/>
      <w:r w:rsidRPr="00811C3B">
        <w:rPr>
          <w:i/>
          <w:iCs/>
        </w:rPr>
        <w:t>fit</w:t>
      </w:r>
      <w:proofErr w:type="spellEnd"/>
      <w:r w:rsidRPr="00811C3B">
        <w:rPr>
          <w:i/>
          <w:iCs/>
        </w:rPr>
        <w:t>»</w:t>
      </w:r>
      <w:r w:rsidRPr="00811C3B">
        <w:t xml:space="preserve"> — соответствовать, быть в хорошей форме)— вид физической активности, который направлен на поддержание общей физической формы, достигаемой за счёт правильного питания, отдыха и умеренных физических нагрузок. В более широком смысле — общая физическая подготовленность </w:t>
      </w:r>
      <w:hyperlink r:id="rId65" w:tooltip="Организм" w:history="1">
        <w:r w:rsidRPr="00811C3B">
          <w:rPr>
            <w:rStyle w:val="a5"/>
          </w:rPr>
          <w:t>организма</w:t>
        </w:r>
      </w:hyperlink>
      <w:r w:rsidRPr="00811C3B">
        <w:t xml:space="preserve"> </w:t>
      </w:r>
      <w:hyperlink r:id="rId66" w:tooltip="Человек" w:history="1">
        <w:r w:rsidRPr="00346A5B">
          <w:rPr>
            <w:rStyle w:val="a5"/>
          </w:rPr>
          <w:t>человека</w:t>
        </w:r>
      </w:hyperlink>
      <w:r w:rsidRPr="00346A5B">
        <w:t xml:space="preserve">  [</w:t>
      </w:r>
      <w:r w:rsidRPr="007E3397">
        <w:t>2</w:t>
      </w:r>
      <w:r w:rsidRPr="00346A5B">
        <w:t>,</w:t>
      </w:r>
      <w:r w:rsidRPr="007E3397">
        <w:t>5</w:t>
      </w:r>
      <w:r w:rsidRPr="00346A5B">
        <w:t>].</w:t>
      </w:r>
    </w:p>
    <w:p w14:paraId="676D143D" w14:textId="77777777" w:rsidR="002D7073" w:rsidRPr="00811C3B" w:rsidRDefault="002D7073" w:rsidP="008A7DDE">
      <w:pPr>
        <w:pStyle w:val="afffff"/>
        <w:rPr>
          <w:rFonts w:eastAsia="Times New Roman"/>
        </w:rPr>
      </w:pPr>
      <w:r w:rsidRPr="00811C3B">
        <w:t>В фитнесе принято различать множество направлений –</w:t>
      </w:r>
      <w:r w:rsidRPr="00811C3B">
        <w:rPr>
          <w:rFonts w:eastAsia="Times New Roman"/>
        </w:rPr>
        <w:t xml:space="preserve"> </w:t>
      </w:r>
      <w:proofErr w:type="spellStart"/>
      <w:r w:rsidRPr="00811C3B">
        <w:rPr>
          <w:rFonts w:eastAsia="Times New Roman"/>
        </w:rPr>
        <w:t>пилонная</w:t>
      </w:r>
      <w:proofErr w:type="spellEnd"/>
      <w:r w:rsidRPr="00811C3B">
        <w:rPr>
          <w:rFonts w:eastAsia="Times New Roman"/>
        </w:rPr>
        <w:t xml:space="preserve"> </w:t>
      </w:r>
      <w:r w:rsidRPr="00A755C8">
        <w:rPr>
          <w:rFonts w:eastAsia="Times New Roman"/>
        </w:rPr>
        <w:t>гимнастика</w:t>
      </w:r>
      <w:r w:rsidRPr="00811C3B">
        <w:rPr>
          <w:rFonts w:eastAsia="Times New Roman"/>
        </w:rPr>
        <w:t xml:space="preserve">, фитнес </w:t>
      </w:r>
      <w:r w:rsidRPr="00A755C8">
        <w:rPr>
          <w:rFonts w:eastAsia="Times New Roman"/>
        </w:rPr>
        <w:t>на роликах</w:t>
      </w:r>
      <w:r w:rsidRPr="00811C3B">
        <w:rPr>
          <w:rFonts w:eastAsia="Times New Roman"/>
        </w:rPr>
        <w:t xml:space="preserve">, </w:t>
      </w:r>
      <w:proofErr w:type="spellStart"/>
      <w:r w:rsidRPr="00811C3B">
        <w:rPr>
          <w:rFonts w:eastAsia="Times New Roman"/>
        </w:rPr>
        <w:t>аквааэробика</w:t>
      </w:r>
      <w:proofErr w:type="spellEnd"/>
      <w:r w:rsidRPr="00811C3B">
        <w:rPr>
          <w:rFonts w:eastAsia="Times New Roman"/>
        </w:rPr>
        <w:t xml:space="preserve">, </w:t>
      </w:r>
      <w:hyperlink r:id="rId67" w:tooltip="Скандинавская ходьба" w:history="1">
        <w:r w:rsidRPr="00811C3B">
          <w:rPr>
            <w:rFonts w:eastAsia="Times New Roman"/>
          </w:rPr>
          <w:t>скандинавская ходьба</w:t>
        </w:r>
      </w:hyperlink>
      <w:r w:rsidRPr="00811C3B">
        <w:rPr>
          <w:rFonts w:eastAsia="Times New Roman"/>
        </w:rPr>
        <w:t xml:space="preserve">, </w:t>
      </w:r>
      <w:hyperlink r:id="rId68" w:tooltip="Кроссфит" w:history="1">
        <w:proofErr w:type="spellStart"/>
        <w:r w:rsidRPr="00811C3B">
          <w:rPr>
            <w:rFonts w:eastAsia="Times New Roman"/>
          </w:rPr>
          <w:t>кроссфит</w:t>
        </w:r>
        <w:proofErr w:type="spellEnd"/>
      </w:hyperlink>
      <w:r w:rsidRPr="00811C3B">
        <w:rPr>
          <w:rFonts w:eastAsia="Times New Roman"/>
        </w:rPr>
        <w:t xml:space="preserve">, </w:t>
      </w:r>
      <w:hyperlink r:id="rId69" w:tooltip="Фитбол" w:history="1">
        <w:proofErr w:type="spellStart"/>
        <w:r w:rsidRPr="00811C3B">
          <w:rPr>
            <w:rFonts w:eastAsia="Times New Roman"/>
          </w:rPr>
          <w:t>фитбол</w:t>
        </w:r>
        <w:proofErr w:type="spellEnd"/>
      </w:hyperlink>
      <w:r w:rsidRPr="00811C3B">
        <w:rPr>
          <w:rFonts w:eastAsia="Times New Roman"/>
        </w:rPr>
        <w:t xml:space="preserve">, </w:t>
      </w:r>
      <w:proofErr w:type="spellStart"/>
      <w:r w:rsidRPr="00811C3B">
        <w:rPr>
          <w:rFonts w:eastAsia="Times New Roman"/>
        </w:rPr>
        <w:t>фитбокс</w:t>
      </w:r>
      <w:proofErr w:type="spellEnd"/>
      <w:r w:rsidRPr="00811C3B">
        <w:rPr>
          <w:rFonts w:eastAsia="Times New Roman"/>
        </w:rPr>
        <w:t xml:space="preserve">, </w:t>
      </w:r>
      <w:hyperlink r:id="rId70" w:tooltip="Пилатес" w:history="1">
        <w:proofErr w:type="spellStart"/>
        <w:r w:rsidRPr="00811C3B">
          <w:rPr>
            <w:rFonts w:eastAsia="Times New Roman"/>
          </w:rPr>
          <w:t>пилатес</w:t>
        </w:r>
        <w:proofErr w:type="spellEnd"/>
      </w:hyperlink>
      <w:r w:rsidRPr="00811C3B">
        <w:rPr>
          <w:rFonts w:eastAsia="Times New Roman"/>
        </w:rPr>
        <w:t xml:space="preserve">, </w:t>
      </w:r>
      <w:proofErr w:type="spellStart"/>
      <w:r w:rsidRPr="00811C3B">
        <w:rPr>
          <w:rFonts w:eastAsia="Times New Roman"/>
        </w:rPr>
        <w:t>зумба</w:t>
      </w:r>
      <w:proofErr w:type="spellEnd"/>
      <w:r w:rsidRPr="00811C3B">
        <w:rPr>
          <w:rFonts w:eastAsia="Times New Roman"/>
        </w:rPr>
        <w:t xml:space="preserve">-аэробика, </w:t>
      </w:r>
      <w:r w:rsidRPr="00811C3B">
        <w:rPr>
          <w:rFonts w:eastAsia="Times New Roman"/>
          <w:bCs/>
        </w:rPr>
        <w:t>памп-аэробика</w:t>
      </w:r>
      <w:r w:rsidRPr="00811C3B">
        <w:rPr>
          <w:rFonts w:eastAsia="Times New Roman"/>
        </w:rPr>
        <w:t>  и много других направлений.</w:t>
      </w:r>
    </w:p>
    <w:p w14:paraId="5EAE4E23" w14:textId="77777777" w:rsidR="002D7073" w:rsidRPr="00811C3B" w:rsidRDefault="002D7073" w:rsidP="008A7DDE">
      <w:pPr>
        <w:pStyle w:val="afffff"/>
        <w:rPr>
          <w:rFonts w:eastAsia="Times New Roman"/>
        </w:rPr>
      </w:pPr>
      <w:r w:rsidRPr="00811C3B">
        <w:rPr>
          <w:rFonts w:eastAsia="Times New Roman"/>
        </w:rPr>
        <w:t xml:space="preserve">Много людей начинают заниматься фитнесом уже в зрелом возрасте, стремясь улучшить свой внешний вид или состояние здоровья. Однако, у людей, занимавшихся спортом в детском возрасте или в студенческом возрасте, возникает желание продолжить занятия </w:t>
      </w:r>
      <w:r>
        <w:rPr>
          <w:rFonts w:eastAsia="Times New Roman"/>
        </w:rPr>
        <w:t xml:space="preserve">своим </w:t>
      </w:r>
      <w:r w:rsidRPr="00811C3B">
        <w:rPr>
          <w:rFonts w:eastAsia="Times New Roman"/>
        </w:rPr>
        <w:t>любимым видом спорта</w:t>
      </w:r>
      <w:r>
        <w:rPr>
          <w:rFonts w:eastAsia="Times New Roman"/>
        </w:rPr>
        <w:t xml:space="preserve"> </w:t>
      </w:r>
      <w:r w:rsidRPr="00346A5B">
        <w:rPr>
          <w:rFonts w:eastAsia="Times New Roman"/>
        </w:rPr>
        <w:t>[</w:t>
      </w:r>
      <w:r>
        <w:rPr>
          <w:rFonts w:eastAsia="Times New Roman"/>
        </w:rPr>
        <w:t>3,</w:t>
      </w:r>
      <w:r w:rsidRPr="008877C4">
        <w:rPr>
          <w:rFonts w:eastAsia="Times New Roman"/>
        </w:rPr>
        <w:t>4</w:t>
      </w:r>
      <w:r w:rsidRPr="00346A5B">
        <w:rPr>
          <w:rFonts w:eastAsia="Times New Roman"/>
        </w:rPr>
        <w:t>]</w:t>
      </w:r>
      <w:r w:rsidRPr="00811C3B">
        <w:rPr>
          <w:rFonts w:eastAsia="Times New Roman"/>
        </w:rPr>
        <w:t xml:space="preserve">. </w:t>
      </w:r>
      <w:r w:rsidRPr="00811C3B">
        <w:t>Спортсмены, посвятившие годы занятиям спортом, на любом уровне, хотят поддерживать свое здоровье занятиями видом спорта</w:t>
      </w:r>
      <w:r>
        <w:t xml:space="preserve">, </w:t>
      </w:r>
      <w:r w:rsidRPr="00811C3B">
        <w:t>в которых они достигли мастерства.</w:t>
      </w:r>
    </w:p>
    <w:p w14:paraId="5FF876B8" w14:textId="77777777" w:rsidR="002D7073" w:rsidRPr="00811C3B" w:rsidRDefault="002D7073" w:rsidP="008A7DDE">
      <w:pPr>
        <w:pStyle w:val="afffff"/>
      </w:pPr>
      <w:r w:rsidRPr="00811C3B">
        <w:rPr>
          <w:rFonts w:eastAsia="Times New Roman"/>
        </w:rPr>
        <w:t xml:space="preserve">Видимо, именно </w:t>
      </w:r>
      <w:proofErr w:type="gramStart"/>
      <w:r w:rsidRPr="00811C3B">
        <w:rPr>
          <w:rFonts w:eastAsia="Times New Roman"/>
        </w:rPr>
        <w:t>по этому</w:t>
      </w:r>
      <w:proofErr w:type="gramEnd"/>
      <w:r w:rsidRPr="00811C3B">
        <w:rPr>
          <w:rFonts w:eastAsia="Times New Roman"/>
        </w:rPr>
        <w:t xml:space="preserve">, создалось направление </w:t>
      </w:r>
      <w:r w:rsidRPr="00811C3B">
        <w:rPr>
          <w:rFonts w:eastAsia="Times New Roman"/>
          <w:lang w:val="en-US"/>
        </w:rPr>
        <w:t>MASTERS</w:t>
      </w:r>
      <w:r w:rsidRPr="00811C3B">
        <w:rPr>
          <w:rFonts w:eastAsia="Times New Roman"/>
        </w:rPr>
        <w:t xml:space="preserve">, которое объединило спортсменов различных видов спорта. Занятия бывших спортсменов позволяют им обрести вновь своих старых друзей и найти новых. </w:t>
      </w:r>
      <w:r w:rsidRPr="00811C3B">
        <w:t>Нет ничего более омолаживающего, чем занятия спортом и</w:t>
      </w:r>
      <w:r>
        <w:t>,</w:t>
      </w:r>
      <w:r w:rsidRPr="00811C3B">
        <w:t xml:space="preserve"> в особенности</w:t>
      </w:r>
      <w:r>
        <w:t>,</w:t>
      </w:r>
      <w:r w:rsidRPr="00811C3B">
        <w:t xml:space="preserve"> занятия любимым. </w:t>
      </w:r>
    </w:p>
    <w:p w14:paraId="59EF6129" w14:textId="77777777" w:rsidR="002D7073" w:rsidRPr="00811C3B" w:rsidRDefault="002D7073" w:rsidP="008A7DDE">
      <w:pPr>
        <w:pStyle w:val="afffff"/>
        <w:rPr>
          <w:rFonts w:eastAsia="Times New Roman"/>
        </w:rPr>
      </w:pPr>
      <w:r w:rsidRPr="00811C3B">
        <w:rPr>
          <w:rFonts w:eastAsia="Times New Roman"/>
        </w:rPr>
        <w:t xml:space="preserve">Основным отличием от фитнеса от занятий каким-либо видом спорта является наличие соревнований. </w:t>
      </w:r>
    </w:p>
    <w:p w14:paraId="4F6F4673" w14:textId="77777777" w:rsidR="002D7073" w:rsidRPr="00811C3B" w:rsidRDefault="002D7073" w:rsidP="008A7DDE">
      <w:pPr>
        <w:pStyle w:val="afffff"/>
        <w:rPr>
          <w:rFonts w:eastAsia="Times New Roman"/>
        </w:rPr>
      </w:pPr>
      <w:r w:rsidRPr="00811C3B">
        <w:rPr>
          <w:rFonts w:eastAsia="Times New Roman"/>
        </w:rPr>
        <w:lastRenderedPageBreak/>
        <w:t xml:space="preserve">Наличие соревнований на наш взгляд является фактором, мотивирующим спортсменов к регулярным занятиям спортом. </w:t>
      </w:r>
      <w:r w:rsidRPr="00811C3B">
        <w:t xml:space="preserve">Соревнования дают стимул для регулярных занятий физическими упражнениями. Занимаясь просто физическими упражнениями, что греха таить, мы частенько, пропускаем занятия - ленимся, а подготовка к соревнованиям мобилизует, и заставляет тренироваться </w:t>
      </w:r>
      <w:proofErr w:type="gramStart"/>
      <w:r w:rsidRPr="00811C3B">
        <w:t>чаще, для того, чтобы</w:t>
      </w:r>
      <w:proofErr w:type="gramEnd"/>
      <w:r w:rsidRPr="00811C3B">
        <w:t xml:space="preserve"> достойно выступить. </w:t>
      </w:r>
    </w:p>
    <w:p w14:paraId="7AEE7A79" w14:textId="77777777" w:rsidR="002D7073" w:rsidRPr="00811C3B" w:rsidRDefault="002D7073" w:rsidP="008A7DDE">
      <w:pPr>
        <w:pStyle w:val="afffff"/>
        <w:rPr>
          <w:rFonts w:eastAsia="Times New Roman"/>
        </w:rPr>
      </w:pPr>
      <w:r w:rsidRPr="00811C3B">
        <w:rPr>
          <w:rFonts w:eastAsia="Times New Roman"/>
        </w:rPr>
        <w:t xml:space="preserve">Любые занятия в воде, сами по себе благотворно влияют на состояние здоровья. Уже давно они широко используется в оздоровительных целях </w:t>
      </w:r>
      <w:proofErr w:type="gramStart"/>
      <w:r w:rsidRPr="00811C3B">
        <w:rPr>
          <w:rFonts w:eastAsia="Times New Roman"/>
        </w:rPr>
        <w:t xml:space="preserve">–  </w:t>
      </w:r>
      <w:proofErr w:type="spellStart"/>
      <w:r w:rsidRPr="008877C4">
        <w:rPr>
          <w:rFonts w:eastAsia="Times New Roman"/>
        </w:rPr>
        <w:t>аквааэробика</w:t>
      </w:r>
      <w:proofErr w:type="spellEnd"/>
      <w:proofErr w:type="gramEnd"/>
      <w:r w:rsidRPr="008877C4">
        <w:rPr>
          <w:rFonts w:eastAsia="Times New Roman"/>
        </w:rPr>
        <w:t xml:space="preserve"> [1].</w:t>
      </w:r>
      <w:r w:rsidRPr="00811C3B">
        <w:rPr>
          <w:rFonts w:eastAsia="Times New Roman"/>
        </w:rPr>
        <w:t xml:space="preserve"> </w:t>
      </w:r>
    </w:p>
    <w:p w14:paraId="29DD65DA" w14:textId="77777777" w:rsidR="002D7073" w:rsidRPr="00811C3B" w:rsidRDefault="002D7073" w:rsidP="008A7DDE">
      <w:pPr>
        <w:pStyle w:val="afffff"/>
        <w:rPr>
          <w:rFonts w:eastAsia="Times New Roman"/>
        </w:rPr>
      </w:pPr>
      <w:r w:rsidRPr="00811C3B">
        <w:rPr>
          <w:rFonts w:eastAsia="Times New Roman"/>
        </w:rPr>
        <w:t xml:space="preserve">Однако, и сами по себе занятия водными видами спорта в зрелом возрасте можно рассматривать, как занятиями – фитнесом. Широко развиты занятия плаванием и прыжками в воду категории </w:t>
      </w:r>
      <w:r w:rsidRPr="00811C3B">
        <w:rPr>
          <w:rFonts w:eastAsia="Times New Roman"/>
          <w:lang w:val="en-US"/>
        </w:rPr>
        <w:t>M</w:t>
      </w:r>
      <w:r w:rsidRPr="00811C3B">
        <w:rPr>
          <w:rFonts w:eastAsia="Times New Roman"/>
        </w:rPr>
        <w:t>А</w:t>
      </w:r>
      <w:r w:rsidRPr="00811C3B">
        <w:rPr>
          <w:rFonts w:eastAsia="Times New Roman"/>
          <w:lang w:val="en-US"/>
        </w:rPr>
        <w:t>STERS</w:t>
      </w:r>
      <w:r w:rsidRPr="00811C3B">
        <w:rPr>
          <w:rFonts w:eastAsia="Times New Roman"/>
        </w:rPr>
        <w:t xml:space="preserve">, не давно </w:t>
      </w:r>
      <w:proofErr w:type="gramStart"/>
      <w:r w:rsidRPr="00811C3B">
        <w:rPr>
          <w:rFonts w:eastAsia="Times New Roman"/>
        </w:rPr>
        <w:t>в  их</w:t>
      </w:r>
      <w:proofErr w:type="gramEnd"/>
      <w:r w:rsidRPr="00811C3B">
        <w:rPr>
          <w:rFonts w:eastAsia="Times New Roman"/>
        </w:rPr>
        <w:t xml:space="preserve"> число вошло артистическое плавание.</w:t>
      </w:r>
    </w:p>
    <w:p w14:paraId="2D991345" w14:textId="77777777" w:rsidR="002D7073" w:rsidRPr="00811C3B" w:rsidRDefault="002D7073" w:rsidP="008A7DDE">
      <w:pPr>
        <w:pStyle w:val="afffff"/>
        <w:rPr>
          <w:rFonts w:eastAsia="Times New Roman"/>
        </w:rPr>
      </w:pPr>
      <w:r w:rsidRPr="00811C3B">
        <w:rPr>
          <w:rFonts w:eastAsia="Times New Roman"/>
        </w:rPr>
        <w:t xml:space="preserve">Направление </w:t>
      </w:r>
      <w:r w:rsidRPr="00811C3B">
        <w:rPr>
          <w:rFonts w:eastAsia="Times New Roman"/>
          <w:lang w:val="en-US"/>
        </w:rPr>
        <w:t>M</w:t>
      </w:r>
      <w:r w:rsidRPr="00811C3B">
        <w:rPr>
          <w:rFonts w:eastAsia="Times New Roman"/>
        </w:rPr>
        <w:t>А</w:t>
      </w:r>
      <w:r w:rsidRPr="00811C3B">
        <w:rPr>
          <w:rFonts w:eastAsia="Times New Roman"/>
          <w:lang w:val="en-US"/>
        </w:rPr>
        <w:t>STERS</w:t>
      </w:r>
      <w:r w:rsidRPr="00811C3B">
        <w:rPr>
          <w:rFonts w:eastAsia="Times New Roman"/>
        </w:rPr>
        <w:t xml:space="preserve"> начало развиваться в нашей стране 30 лет назад. В последние годы развитие фитнес-направления по видам спорта происходит более активно.  Открываются клубы любителей различных видов спорта, а том числе и по прыжкам в воду. </w:t>
      </w:r>
    </w:p>
    <w:p w14:paraId="648504F2" w14:textId="77777777" w:rsidR="002D7073" w:rsidRPr="00811C3B" w:rsidRDefault="002D7073" w:rsidP="008A7DDE">
      <w:pPr>
        <w:pStyle w:val="afffff"/>
        <w:rPr>
          <w:rFonts w:eastAsia="Times New Roman"/>
        </w:rPr>
      </w:pPr>
      <w:r w:rsidRPr="00811C3B">
        <w:rPr>
          <w:rFonts w:eastAsia="Times New Roman"/>
        </w:rPr>
        <w:t>Занятия прыжками в воду привлекают к себе не только молодежь, но и лиц зрелого возраста, которые хотят исполнить свою детскую мечту и ощутить полет.</w:t>
      </w:r>
    </w:p>
    <w:p w14:paraId="5E1BB1AC" w14:textId="77777777" w:rsidR="002D7073" w:rsidRPr="00811C3B" w:rsidRDefault="002D7073" w:rsidP="008A7DDE">
      <w:pPr>
        <w:pStyle w:val="afffff"/>
        <w:rPr>
          <w:rFonts w:eastAsia="Times New Roman"/>
        </w:rPr>
      </w:pPr>
      <w:r w:rsidRPr="00811C3B">
        <w:rPr>
          <w:rFonts w:eastAsia="Times New Roman"/>
        </w:rPr>
        <w:t xml:space="preserve">В течение 5 лет в бассейне "Олимпийский" (ныне </w:t>
      </w:r>
      <w:proofErr w:type="gramStart"/>
      <w:r w:rsidRPr="00811C3B">
        <w:rPr>
          <w:rFonts w:eastAsia="Times New Roman"/>
        </w:rPr>
        <w:t xml:space="preserve">уничтоженным)   </w:t>
      </w:r>
      <w:proofErr w:type="gramEnd"/>
      <w:r w:rsidRPr="00811C3B">
        <w:rPr>
          <w:rFonts w:eastAsia="Times New Roman"/>
        </w:rPr>
        <w:t xml:space="preserve">проводилось мероприятие: "Преодолей свой страх". Это мероприятие проводилось 4 раза в год и привлекало большое количество людей – до 100 человек. Опрос участников мероприятия показал, что всем им было интересно испытать чувство полета, преодолеть боязнь высоты. Многие после проведения мероприятия приходили на занятия группы </w:t>
      </w:r>
      <w:r w:rsidRPr="00811C3B">
        <w:rPr>
          <w:rFonts w:eastAsia="Times New Roman"/>
          <w:lang w:val="en-US"/>
        </w:rPr>
        <w:t>M</w:t>
      </w:r>
      <w:r w:rsidRPr="00811C3B">
        <w:rPr>
          <w:rFonts w:eastAsia="Times New Roman"/>
        </w:rPr>
        <w:t>А</w:t>
      </w:r>
      <w:r w:rsidRPr="00811C3B">
        <w:rPr>
          <w:rFonts w:eastAsia="Times New Roman"/>
          <w:lang w:val="en-US"/>
        </w:rPr>
        <w:t>STERS</w:t>
      </w:r>
      <w:r w:rsidRPr="00811C3B">
        <w:rPr>
          <w:rFonts w:eastAsia="Times New Roman"/>
        </w:rPr>
        <w:t>.</w:t>
      </w:r>
    </w:p>
    <w:p w14:paraId="677BF3B1" w14:textId="77777777" w:rsidR="002D7073" w:rsidRPr="00811C3B" w:rsidRDefault="002D7073" w:rsidP="008A7DDE">
      <w:pPr>
        <w:pStyle w:val="afffff"/>
        <w:rPr>
          <w:rFonts w:eastAsia="Times New Roman"/>
        </w:rPr>
      </w:pPr>
      <w:r w:rsidRPr="00811C3B">
        <w:rPr>
          <w:rFonts w:eastAsia="Times New Roman"/>
        </w:rPr>
        <w:t xml:space="preserve">Занятия в группах </w:t>
      </w:r>
      <w:r w:rsidRPr="00811C3B">
        <w:rPr>
          <w:rFonts w:eastAsia="Times New Roman"/>
          <w:lang w:val="en-US"/>
        </w:rPr>
        <w:t>M</w:t>
      </w:r>
      <w:r w:rsidRPr="00811C3B">
        <w:rPr>
          <w:rFonts w:eastAsia="Times New Roman"/>
        </w:rPr>
        <w:t>А</w:t>
      </w:r>
      <w:r w:rsidRPr="00811C3B">
        <w:rPr>
          <w:rFonts w:eastAsia="Times New Roman"/>
          <w:lang w:val="en-US"/>
        </w:rPr>
        <w:t>STERS</w:t>
      </w:r>
      <w:r w:rsidRPr="00811C3B">
        <w:rPr>
          <w:rFonts w:eastAsia="Times New Roman"/>
        </w:rPr>
        <w:t xml:space="preserve"> направлены, в первую очередь, на развитие физических качеств – силы, быстроты, гибкости и координации движений. Сами прыжки в воду, формируют у занимающихся способность к концентрации внимания</w:t>
      </w:r>
      <w:r>
        <w:rPr>
          <w:rFonts w:eastAsia="Times New Roman"/>
        </w:rPr>
        <w:t>,</w:t>
      </w:r>
      <w:r w:rsidRPr="00811C3B">
        <w:rPr>
          <w:rFonts w:eastAsia="Times New Roman"/>
        </w:rPr>
        <w:t xml:space="preserve"> учат преодолевать чувство страха и неуверенност</w:t>
      </w:r>
      <w:r>
        <w:rPr>
          <w:rFonts w:eastAsia="Times New Roman"/>
        </w:rPr>
        <w:t xml:space="preserve">ь </w:t>
      </w:r>
      <w:r w:rsidRPr="00811C3B">
        <w:rPr>
          <w:rFonts w:eastAsia="Times New Roman"/>
        </w:rPr>
        <w:t>в себе</w:t>
      </w:r>
      <w:r w:rsidRPr="00C82EBB">
        <w:rPr>
          <w:rFonts w:eastAsia="Times New Roman"/>
        </w:rPr>
        <w:t xml:space="preserve"> [4]</w:t>
      </w:r>
      <w:r w:rsidRPr="00811C3B">
        <w:rPr>
          <w:rFonts w:eastAsia="Times New Roman"/>
        </w:rPr>
        <w:t>.</w:t>
      </w:r>
    </w:p>
    <w:p w14:paraId="1940AFD6" w14:textId="77777777" w:rsidR="002D7073" w:rsidRPr="00811C3B" w:rsidRDefault="002D7073" w:rsidP="008A7DDE">
      <w:pPr>
        <w:pStyle w:val="afffff"/>
        <w:rPr>
          <w:rFonts w:eastAsia="Times New Roman"/>
        </w:rPr>
      </w:pPr>
      <w:r w:rsidRPr="00811C3B">
        <w:rPr>
          <w:rFonts w:eastAsia="Times New Roman"/>
        </w:rPr>
        <w:t xml:space="preserve">Результаты анкетного опроса занимающихся в группах </w:t>
      </w:r>
      <w:r w:rsidRPr="00811C3B">
        <w:rPr>
          <w:rFonts w:eastAsia="Times New Roman"/>
          <w:lang w:val="en-US"/>
        </w:rPr>
        <w:t>M</w:t>
      </w:r>
      <w:r w:rsidRPr="00811C3B">
        <w:rPr>
          <w:rFonts w:eastAsia="Times New Roman"/>
        </w:rPr>
        <w:t>А</w:t>
      </w:r>
      <w:r w:rsidRPr="00811C3B">
        <w:rPr>
          <w:rFonts w:eastAsia="Times New Roman"/>
          <w:lang w:val="en-US"/>
        </w:rPr>
        <w:t>STERS</w:t>
      </w:r>
      <w:r w:rsidRPr="00811C3B">
        <w:rPr>
          <w:rFonts w:eastAsia="Times New Roman"/>
        </w:rPr>
        <w:t xml:space="preserve"> по прыжкам в воду показали, что основным стремлением занимающихся, как у мужчин, так и женщин  является "</w:t>
      </w:r>
      <w:r w:rsidRPr="00811C3B">
        <w:rPr>
          <w:rFonts w:eastAsia="Times New Roman"/>
          <w:color w:val="000000"/>
          <w:kern w:val="24"/>
        </w:rPr>
        <w:t>Стремление повысить уровень физической подготовленности" и "Стремление научиться прыгать хорошо в воду", на третьем месте мотив "Возможность общаться с товарищами по увлечению", далее следуют такие мотивы как  "Улучшение состояния здоровья" и "Организация досуга". Мотив "Возможность получать медали на соревнованиях" находится на последнем месте. Это подтверждает наше предположение о том, что соревнования не являются самым мощным мотивом, но организует и дисциплинирует занимающихся.</w:t>
      </w:r>
    </w:p>
    <w:p w14:paraId="61A652BF" w14:textId="4806F83C" w:rsidR="002D7073" w:rsidRPr="000D08FF" w:rsidRDefault="00552118" w:rsidP="008A7DDE">
      <w:pPr>
        <w:pStyle w:val="afffff"/>
        <w:rPr>
          <w:b/>
        </w:rPr>
      </w:pPr>
      <w:r>
        <w:rPr>
          <w:b/>
        </w:rPr>
        <w:t>Таблица 1.</w:t>
      </w:r>
      <w:r w:rsidR="002D7073" w:rsidRPr="000D08FF">
        <w:rPr>
          <w:b/>
        </w:rPr>
        <w:t xml:space="preserve"> Мотивы, побуждающие людей зрелого возраста заниматься прыжками в воду</w:t>
      </w:r>
      <w:r w:rsidR="000D08FF">
        <w:rPr>
          <w:b/>
        </w:rPr>
        <w:t>.</w:t>
      </w:r>
    </w:p>
    <w:tbl>
      <w:tblPr>
        <w:tblStyle w:val="a8"/>
        <w:tblW w:w="8897" w:type="dxa"/>
        <w:jc w:val="center"/>
        <w:tblLook w:val="04A0" w:firstRow="1" w:lastRow="0" w:firstColumn="1" w:lastColumn="0" w:noHBand="0" w:noVBand="1"/>
      </w:tblPr>
      <w:tblGrid>
        <w:gridCol w:w="5070"/>
        <w:gridCol w:w="1984"/>
        <w:gridCol w:w="1843"/>
      </w:tblGrid>
      <w:tr w:rsidR="002D7073" w:rsidRPr="00811C3B" w14:paraId="760BACAD" w14:textId="77777777" w:rsidTr="000A4DF2">
        <w:trPr>
          <w:trHeight w:val="415"/>
          <w:jc w:val="center"/>
        </w:trPr>
        <w:tc>
          <w:tcPr>
            <w:tcW w:w="5070" w:type="dxa"/>
            <w:vMerge w:val="restart"/>
          </w:tcPr>
          <w:p w14:paraId="44C15775" w14:textId="77777777" w:rsidR="002D7073" w:rsidRPr="00EC2203" w:rsidRDefault="002D7073" w:rsidP="000A4DF2">
            <w:pPr>
              <w:pStyle w:val="11"/>
              <w:spacing w:line="240" w:lineRule="auto"/>
              <w:jc w:val="center"/>
            </w:pPr>
          </w:p>
          <w:p w14:paraId="4844F6D3" w14:textId="77777777" w:rsidR="002D7073" w:rsidRPr="00EC2203" w:rsidRDefault="002D7073" w:rsidP="008A7DDE">
            <w:pPr>
              <w:pStyle w:val="11"/>
              <w:spacing w:line="240" w:lineRule="auto"/>
            </w:pPr>
            <w:r w:rsidRPr="00EC2203">
              <w:t>Мотивы</w:t>
            </w:r>
          </w:p>
        </w:tc>
        <w:tc>
          <w:tcPr>
            <w:tcW w:w="1984" w:type="dxa"/>
          </w:tcPr>
          <w:p w14:paraId="18BDD5E5" w14:textId="77777777" w:rsidR="002D7073" w:rsidRPr="00EC2203" w:rsidRDefault="002D7073" w:rsidP="000A4DF2">
            <w:pPr>
              <w:pStyle w:val="11"/>
              <w:spacing w:line="240" w:lineRule="auto"/>
              <w:jc w:val="center"/>
            </w:pPr>
            <w:r w:rsidRPr="00EC2203">
              <w:t>Мужчины</w:t>
            </w:r>
          </w:p>
        </w:tc>
        <w:tc>
          <w:tcPr>
            <w:tcW w:w="1843" w:type="dxa"/>
          </w:tcPr>
          <w:p w14:paraId="45C3727B" w14:textId="77777777" w:rsidR="002D7073" w:rsidRPr="00EC2203" w:rsidRDefault="002D7073" w:rsidP="008A7DDE">
            <w:pPr>
              <w:pStyle w:val="11"/>
              <w:spacing w:line="240" w:lineRule="auto"/>
            </w:pPr>
            <w:r w:rsidRPr="00EC2203">
              <w:t>Женщины</w:t>
            </w:r>
          </w:p>
        </w:tc>
      </w:tr>
      <w:tr w:rsidR="002D7073" w:rsidRPr="00811C3B" w14:paraId="53735950" w14:textId="77777777" w:rsidTr="000A4DF2">
        <w:trPr>
          <w:trHeight w:val="339"/>
          <w:jc w:val="center"/>
        </w:trPr>
        <w:tc>
          <w:tcPr>
            <w:tcW w:w="5070" w:type="dxa"/>
            <w:vMerge/>
          </w:tcPr>
          <w:p w14:paraId="38EC5A71" w14:textId="77777777" w:rsidR="002D7073" w:rsidRPr="00EC2203" w:rsidRDefault="002D7073" w:rsidP="008A7DDE">
            <w:pPr>
              <w:pStyle w:val="11"/>
              <w:spacing w:line="240" w:lineRule="auto"/>
            </w:pPr>
          </w:p>
        </w:tc>
        <w:tc>
          <w:tcPr>
            <w:tcW w:w="1984" w:type="dxa"/>
          </w:tcPr>
          <w:p w14:paraId="5E56629D" w14:textId="77777777" w:rsidR="002D7073" w:rsidRPr="00EC2203" w:rsidRDefault="002D7073" w:rsidP="008A7DDE">
            <w:pPr>
              <w:pStyle w:val="11"/>
              <w:spacing w:line="240" w:lineRule="auto"/>
            </w:pPr>
            <w:proofErr w:type="spellStart"/>
            <w:r w:rsidRPr="00EC2203">
              <w:t>х±σ</w:t>
            </w:r>
            <w:proofErr w:type="spellEnd"/>
          </w:p>
        </w:tc>
        <w:tc>
          <w:tcPr>
            <w:tcW w:w="1843" w:type="dxa"/>
          </w:tcPr>
          <w:p w14:paraId="3311F867" w14:textId="77777777" w:rsidR="002D7073" w:rsidRPr="00EC2203" w:rsidRDefault="002D7073" w:rsidP="008A7DDE">
            <w:pPr>
              <w:pStyle w:val="11"/>
              <w:spacing w:line="240" w:lineRule="auto"/>
            </w:pPr>
            <w:proofErr w:type="spellStart"/>
            <w:r w:rsidRPr="00EC2203">
              <w:t>х±σ</w:t>
            </w:r>
            <w:proofErr w:type="spellEnd"/>
          </w:p>
        </w:tc>
      </w:tr>
      <w:tr w:rsidR="002D7073" w:rsidRPr="00811C3B" w14:paraId="39D27731" w14:textId="77777777" w:rsidTr="000A4DF2">
        <w:trPr>
          <w:trHeight w:val="564"/>
          <w:jc w:val="center"/>
        </w:trPr>
        <w:tc>
          <w:tcPr>
            <w:tcW w:w="5070" w:type="dxa"/>
          </w:tcPr>
          <w:p w14:paraId="0B36405C" w14:textId="77777777" w:rsidR="002D7073" w:rsidRPr="00EC2203" w:rsidRDefault="002D7073" w:rsidP="008A7DDE">
            <w:pPr>
              <w:pStyle w:val="11"/>
              <w:spacing w:line="240" w:lineRule="auto"/>
            </w:pPr>
            <w:r w:rsidRPr="00EC2203">
              <w:rPr>
                <w:color w:val="000000"/>
              </w:rPr>
              <w:t xml:space="preserve">Стремление повысить уровень физической подготовленности </w:t>
            </w:r>
          </w:p>
        </w:tc>
        <w:tc>
          <w:tcPr>
            <w:tcW w:w="1984" w:type="dxa"/>
          </w:tcPr>
          <w:p w14:paraId="3B4FCB49" w14:textId="77777777" w:rsidR="002D7073" w:rsidRPr="00EC2203" w:rsidRDefault="002D7073" w:rsidP="008A7DDE">
            <w:pPr>
              <w:pStyle w:val="11"/>
              <w:spacing w:line="240" w:lineRule="auto"/>
              <w:rPr>
                <w:color w:val="000000"/>
              </w:rPr>
            </w:pPr>
            <w:r w:rsidRPr="00EC2203">
              <w:rPr>
                <w:color w:val="000000"/>
              </w:rPr>
              <w:t xml:space="preserve">1,5 ± 0,5 </w:t>
            </w:r>
          </w:p>
          <w:p w14:paraId="7F367C64" w14:textId="77777777" w:rsidR="002D7073" w:rsidRPr="00EC2203" w:rsidRDefault="002D7073" w:rsidP="008A7DDE">
            <w:pPr>
              <w:pStyle w:val="11"/>
              <w:spacing w:line="240" w:lineRule="auto"/>
            </w:pPr>
            <w:r w:rsidRPr="00EC2203">
              <w:rPr>
                <w:color w:val="000000"/>
              </w:rPr>
              <w:t>(1)</w:t>
            </w:r>
          </w:p>
        </w:tc>
        <w:tc>
          <w:tcPr>
            <w:tcW w:w="1843" w:type="dxa"/>
          </w:tcPr>
          <w:p w14:paraId="684F1677" w14:textId="77777777" w:rsidR="002D7073" w:rsidRPr="00EC2203" w:rsidRDefault="002D7073" w:rsidP="008A7DDE">
            <w:pPr>
              <w:pStyle w:val="11"/>
              <w:spacing w:line="240" w:lineRule="auto"/>
              <w:rPr>
                <w:color w:val="000000"/>
              </w:rPr>
            </w:pPr>
            <w:r w:rsidRPr="00EC2203">
              <w:rPr>
                <w:color w:val="000000"/>
              </w:rPr>
              <w:t xml:space="preserve">2,3 ± 1,5 </w:t>
            </w:r>
          </w:p>
          <w:p w14:paraId="3D1DC319" w14:textId="77777777" w:rsidR="002D7073" w:rsidRPr="00EC2203" w:rsidRDefault="002D7073" w:rsidP="008A7DDE">
            <w:pPr>
              <w:pStyle w:val="11"/>
              <w:spacing w:line="240" w:lineRule="auto"/>
            </w:pPr>
            <w:r w:rsidRPr="00EC2203">
              <w:rPr>
                <w:color w:val="000000"/>
              </w:rPr>
              <w:t>(1-2)</w:t>
            </w:r>
          </w:p>
        </w:tc>
      </w:tr>
      <w:tr w:rsidR="002D7073" w:rsidRPr="00811C3B" w14:paraId="1311CF0A" w14:textId="77777777" w:rsidTr="000A4DF2">
        <w:trPr>
          <w:jc w:val="center"/>
        </w:trPr>
        <w:tc>
          <w:tcPr>
            <w:tcW w:w="5070" w:type="dxa"/>
          </w:tcPr>
          <w:p w14:paraId="5A3355DC" w14:textId="77777777" w:rsidR="002D7073" w:rsidRPr="00EC2203" w:rsidRDefault="002D7073" w:rsidP="008A7DDE">
            <w:pPr>
              <w:pStyle w:val="11"/>
              <w:spacing w:line="240" w:lineRule="auto"/>
            </w:pPr>
            <w:r w:rsidRPr="00EC2203">
              <w:rPr>
                <w:color w:val="000000"/>
              </w:rPr>
              <w:t xml:space="preserve">Стремление научиться прыгать хорошо в воду </w:t>
            </w:r>
          </w:p>
        </w:tc>
        <w:tc>
          <w:tcPr>
            <w:tcW w:w="1984" w:type="dxa"/>
          </w:tcPr>
          <w:p w14:paraId="7E71C890" w14:textId="77777777" w:rsidR="002D7073" w:rsidRPr="00EC2203" w:rsidRDefault="002D7073" w:rsidP="008A7DDE">
            <w:pPr>
              <w:pStyle w:val="11"/>
              <w:spacing w:line="240" w:lineRule="auto"/>
              <w:rPr>
                <w:color w:val="000000"/>
              </w:rPr>
            </w:pPr>
            <w:r w:rsidRPr="00EC2203">
              <w:rPr>
                <w:color w:val="000000"/>
              </w:rPr>
              <w:t xml:space="preserve">3,3 ± 1,4 </w:t>
            </w:r>
          </w:p>
          <w:p w14:paraId="6E282EE0" w14:textId="77777777" w:rsidR="002D7073" w:rsidRPr="00EC2203" w:rsidRDefault="002D7073" w:rsidP="008A7DDE">
            <w:pPr>
              <w:pStyle w:val="11"/>
              <w:spacing w:line="240" w:lineRule="auto"/>
            </w:pPr>
            <w:r w:rsidRPr="00EC2203">
              <w:rPr>
                <w:color w:val="000000"/>
              </w:rPr>
              <w:t>(3)</w:t>
            </w:r>
          </w:p>
        </w:tc>
        <w:tc>
          <w:tcPr>
            <w:tcW w:w="1843" w:type="dxa"/>
          </w:tcPr>
          <w:p w14:paraId="169B3D3D" w14:textId="77777777" w:rsidR="002D7073" w:rsidRPr="00EC2203" w:rsidRDefault="002D7073" w:rsidP="008A7DDE">
            <w:pPr>
              <w:pStyle w:val="11"/>
              <w:spacing w:line="240" w:lineRule="auto"/>
              <w:rPr>
                <w:color w:val="000000"/>
              </w:rPr>
            </w:pPr>
            <w:r w:rsidRPr="00EC2203">
              <w:rPr>
                <w:color w:val="000000"/>
              </w:rPr>
              <w:t xml:space="preserve">2,3 ±1,6 </w:t>
            </w:r>
          </w:p>
          <w:p w14:paraId="5C891C5C" w14:textId="77777777" w:rsidR="002D7073" w:rsidRPr="00EC2203" w:rsidRDefault="002D7073" w:rsidP="008A7DDE">
            <w:pPr>
              <w:pStyle w:val="11"/>
              <w:spacing w:line="240" w:lineRule="auto"/>
            </w:pPr>
            <w:r w:rsidRPr="00EC2203">
              <w:rPr>
                <w:color w:val="000000"/>
              </w:rPr>
              <w:t>(1-2)</w:t>
            </w:r>
          </w:p>
        </w:tc>
      </w:tr>
      <w:tr w:rsidR="002D7073" w:rsidRPr="00811C3B" w14:paraId="21877554" w14:textId="77777777" w:rsidTr="000A4DF2">
        <w:trPr>
          <w:jc w:val="center"/>
        </w:trPr>
        <w:tc>
          <w:tcPr>
            <w:tcW w:w="5070" w:type="dxa"/>
          </w:tcPr>
          <w:p w14:paraId="2D406F67" w14:textId="77777777" w:rsidR="002D7073" w:rsidRPr="00EC2203" w:rsidRDefault="002D7073" w:rsidP="008A7DDE">
            <w:pPr>
              <w:pStyle w:val="11"/>
              <w:spacing w:line="240" w:lineRule="auto"/>
            </w:pPr>
            <w:r w:rsidRPr="00EC2203">
              <w:rPr>
                <w:color w:val="000000"/>
              </w:rPr>
              <w:t xml:space="preserve">Возможность общаться с товарищами по увлечению </w:t>
            </w:r>
          </w:p>
        </w:tc>
        <w:tc>
          <w:tcPr>
            <w:tcW w:w="1984" w:type="dxa"/>
          </w:tcPr>
          <w:p w14:paraId="1BFE81CF" w14:textId="77777777" w:rsidR="002D7073" w:rsidRPr="00EC2203" w:rsidRDefault="002D7073" w:rsidP="008A7DDE">
            <w:pPr>
              <w:pStyle w:val="11"/>
              <w:spacing w:line="240" w:lineRule="auto"/>
              <w:rPr>
                <w:color w:val="000000"/>
              </w:rPr>
            </w:pPr>
            <w:r w:rsidRPr="00EC2203">
              <w:rPr>
                <w:color w:val="000000"/>
              </w:rPr>
              <w:t xml:space="preserve">2,8 ± 0,4 </w:t>
            </w:r>
          </w:p>
          <w:p w14:paraId="0DC6AF4E" w14:textId="77777777" w:rsidR="002D7073" w:rsidRPr="00EC2203" w:rsidRDefault="002D7073" w:rsidP="008A7DDE">
            <w:pPr>
              <w:pStyle w:val="11"/>
              <w:spacing w:line="240" w:lineRule="auto"/>
            </w:pPr>
            <w:r w:rsidRPr="00EC2203">
              <w:rPr>
                <w:color w:val="000000"/>
              </w:rPr>
              <w:t>(2)</w:t>
            </w:r>
          </w:p>
        </w:tc>
        <w:tc>
          <w:tcPr>
            <w:tcW w:w="1843" w:type="dxa"/>
          </w:tcPr>
          <w:p w14:paraId="1A3FF34B" w14:textId="77777777" w:rsidR="002D7073" w:rsidRPr="00EC2203" w:rsidRDefault="002D7073" w:rsidP="008A7DDE">
            <w:pPr>
              <w:pStyle w:val="11"/>
              <w:spacing w:line="240" w:lineRule="auto"/>
              <w:rPr>
                <w:color w:val="000000"/>
              </w:rPr>
            </w:pPr>
            <w:r w:rsidRPr="00EC2203">
              <w:rPr>
                <w:color w:val="000000"/>
              </w:rPr>
              <w:t>3,5 ± 0,8</w:t>
            </w:r>
          </w:p>
          <w:p w14:paraId="22654151" w14:textId="77777777" w:rsidR="002D7073" w:rsidRPr="00EC2203" w:rsidRDefault="002D7073" w:rsidP="008A7DDE">
            <w:pPr>
              <w:pStyle w:val="11"/>
              <w:spacing w:line="240" w:lineRule="auto"/>
            </w:pPr>
            <w:r w:rsidRPr="00EC2203">
              <w:rPr>
                <w:color w:val="000000"/>
              </w:rPr>
              <w:t>(3)</w:t>
            </w:r>
          </w:p>
        </w:tc>
      </w:tr>
      <w:tr w:rsidR="002D7073" w:rsidRPr="00811C3B" w14:paraId="6DC64CBD" w14:textId="77777777" w:rsidTr="000A4DF2">
        <w:trPr>
          <w:jc w:val="center"/>
        </w:trPr>
        <w:tc>
          <w:tcPr>
            <w:tcW w:w="5070" w:type="dxa"/>
          </w:tcPr>
          <w:p w14:paraId="64ACD421" w14:textId="77777777" w:rsidR="002D7073" w:rsidRPr="00EC2203" w:rsidRDefault="002D7073" w:rsidP="008A7DDE">
            <w:pPr>
              <w:pStyle w:val="11"/>
              <w:spacing w:line="240" w:lineRule="auto"/>
            </w:pPr>
            <w:r w:rsidRPr="00EC2203">
              <w:rPr>
                <w:color w:val="000000"/>
              </w:rPr>
              <w:t xml:space="preserve">Организация досуга </w:t>
            </w:r>
          </w:p>
        </w:tc>
        <w:tc>
          <w:tcPr>
            <w:tcW w:w="1984" w:type="dxa"/>
          </w:tcPr>
          <w:p w14:paraId="5552F42B" w14:textId="77777777" w:rsidR="002D7073" w:rsidRPr="00EC2203" w:rsidRDefault="002D7073" w:rsidP="008A7DDE">
            <w:pPr>
              <w:pStyle w:val="11"/>
              <w:spacing w:line="240" w:lineRule="auto"/>
              <w:rPr>
                <w:color w:val="000000"/>
              </w:rPr>
            </w:pPr>
            <w:r w:rsidRPr="00EC2203">
              <w:rPr>
                <w:color w:val="000000"/>
              </w:rPr>
              <w:t xml:space="preserve">4,3 ± 2,1 </w:t>
            </w:r>
          </w:p>
          <w:p w14:paraId="6A6DEAF6" w14:textId="77777777" w:rsidR="002D7073" w:rsidRPr="00EC2203" w:rsidRDefault="002D7073" w:rsidP="008A7DDE">
            <w:pPr>
              <w:pStyle w:val="11"/>
              <w:spacing w:line="240" w:lineRule="auto"/>
            </w:pPr>
            <w:r w:rsidRPr="00EC2203">
              <w:rPr>
                <w:color w:val="000000"/>
              </w:rPr>
              <w:t>(5)</w:t>
            </w:r>
          </w:p>
        </w:tc>
        <w:tc>
          <w:tcPr>
            <w:tcW w:w="1843" w:type="dxa"/>
          </w:tcPr>
          <w:p w14:paraId="15DBDB4D" w14:textId="77777777" w:rsidR="002D7073" w:rsidRPr="00EC2203" w:rsidRDefault="002D7073" w:rsidP="008A7DDE">
            <w:pPr>
              <w:pStyle w:val="11"/>
              <w:spacing w:line="240" w:lineRule="auto"/>
              <w:rPr>
                <w:color w:val="000000"/>
              </w:rPr>
            </w:pPr>
            <w:r w:rsidRPr="00EC2203">
              <w:rPr>
                <w:color w:val="000000"/>
              </w:rPr>
              <w:t>3,8 ± 1,8</w:t>
            </w:r>
          </w:p>
          <w:p w14:paraId="2E78DD15" w14:textId="77777777" w:rsidR="002D7073" w:rsidRPr="00EC2203" w:rsidRDefault="002D7073" w:rsidP="008A7DDE">
            <w:pPr>
              <w:pStyle w:val="11"/>
              <w:spacing w:line="240" w:lineRule="auto"/>
            </w:pPr>
            <w:r w:rsidRPr="00EC2203">
              <w:rPr>
                <w:color w:val="000000"/>
              </w:rPr>
              <w:t>(5)</w:t>
            </w:r>
          </w:p>
        </w:tc>
      </w:tr>
      <w:tr w:rsidR="002D7073" w:rsidRPr="00811C3B" w14:paraId="36F58C6A" w14:textId="77777777" w:rsidTr="000A4DF2">
        <w:trPr>
          <w:jc w:val="center"/>
        </w:trPr>
        <w:tc>
          <w:tcPr>
            <w:tcW w:w="5070" w:type="dxa"/>
          </w:tcPr>
          <w:p w14:paraId="6B7ACDE4" w14:textId="77777777" w:rsidR="002D7073" w:rsidRPr="00EC2203" w:rsidRDefault="002D7073" w:rsidP="008A7DDE">
            <w:pPr>
              <w:pStyle w:val="11"/>
              <w:spacing w:line="240" w:lineRule="auto"/>
            </w:pPr>
            <w:r w:rsidRPr="00EC2203">
              <w:rPr>
                <w:color w:val="000000"/>
              </w:rPr>
              <w:t xml:space="preserve">Улучшение состояния здоровья </w:t>
            </w:r>
          </w:p>
        </w:tc>
        <w:tc>
          <w:tcPr>
            <w:tcW w:w="1984" w:type="dxa"/>
          </w:tcPr>
          <w:p w14:paraId="61399EEF" w14:textId="77777777" w:rsidR="002D7073" w:rsidRPr="00EC2203" w:rsidRDefault="002D7073" w:rsidP="008A7DDE">
            <w:pPr>
              <w:pStyle w:val="11"/>
              <w:spacing w:line="240" w:lineRule="auto"/>
              <w:rPr>
                <w:color w:val="000000"/>
              </w:rPr>
            </w:pPr>
            <w:r w:rsidRPr="00EC2203">
              <w:rPr>
                <w:color w:val="000000"/>
              </w:rPr>
              <w:t>3,8 ± 1,4</w:t>
            </w:r>
          </w:p>
          <w:p w14:paraId="7A932172" w14:textId="77777777" w:rsidR="002D7073" w:rsidRPr="00EC2203" w:rsidRDefault="002D7073" w:rsidP="008A7DDE">
            <w:pPr>
              <w:pStyle w:val="11"/>
              <w:spacing w:line="240" w:lineRule="auto"/>
            </w:pPr>
            <w:r w:rsidRPr="00EC2203">
              <w:rPr>
                <w:color w:val="000000"/>
              </w:rPr>
              <w:t>(4)</w:t>
            </w:r>
          </w:p>
        </w:tc>
        <w:tc>
          <w:tcPr>
            <w:tcW w:w="1843" w:type="dxa"/>
          </w:tcPr>
          <w:p w14:paraId="7976FE75" w14:textId="77777777" w:rsidR="002D7073" w:rsidRPr="00EC2203" w:rsidRDefault="002D7073" w:rsidP="008A7DDE">
            <w:pPr>
              <w:pStyle w:val="11"/>
              <w:spacing w:line="240" w:lineRule="auto"/>
              <w:rPr>
                <w:color w:val="000000"/>
              </w:rPr>
            </w:pPr>
            <w:r w:rsidRPr="00EC2203">
              <w:rPr>
                <w:color w:val="000000"/>
              </w:rPr>
              <w:t>3,7 ± 1,4</w:t>
            </w:r>
          </w:p>
          <w:p w14:paraId="650CCBDB" w14:textId="77777777" w:rsidR="002D7073" w:rsidRPr="00EC2203" w:rsidRDefault="002D7073" w:rsidP="008A7DDE">
            <w:pPr>
              <w:pStyle w:val="11"/>
              <w:spacing w:line="240" w:lineRule="auto"/>
            </w:pPr>
            <w:r w:rsidRPr="00EC2203">
              <w:rPr>
                <w:color w:val="000000"/>
              </w:rPr>
              <w:t>(4)</w:t>
            </w:r>
          </w:p>
        </w:tc>
      </w:tr>
      <w:tr w:rsidR="002D7073" w:rsidRPr="00811C3B" w14:paraId="460AF233" w14:textId="77777777" w:rsidTr="000A4DF2">
        <w:trPr>
          <w:trHeight w:val="532"/>
          <w:jc w:val="center"/>
        </w:trPr>
        <w:tc>
          <w:tcPr>
            <w:tcW w:w="5070" w:type="dxa"/>
          </w:tcPr>
          <w:p w14:paraId="0518A204" w14:textId="77777777" w:rsidR="002D7073" w:rsidRPr="00EC2203" w:rsidRDefault="002D7073" w:rsidP="008A7DDE">
            <w:pPr>
              <w:pStyle w:val="11"/>
              <w:spacing w:line="240" w:lineRule="auto"/>
            </w:pPr>
            <w:r w:rsidRPr="00EC2203">
              <w:rPr>
                <w:color w:val="000000"/>
              </w:rPr>
              <w:t xml:space="preserve">Возможность получать медали на соревнованиях </w:t>
            </w:r>
          </w:p>
        </w:tc>
        <w:tc>
          <w:tcPr>
            <w:tcW w:w="1984" w:type="dxa"/>
          </w:tcPr>
          <w:p w14:paraId="1D0C2F53" w14:textId="77777777" w:rsidR="002D7073" w:rsidRPr="00EC2203" w:rsidRDefault="002D7073" w:rsidP="008A7DDE">
            <w:pPr>
              <w:pStyle w:val="11"/>
              <w:spacing w:line="240" w:lineRule="auto"/>
              <w:rPr>
                <w:color w:val="000000"/>
              </w:rPr>
            </w:pPr>
            <w:r w:rsidRPr="00EC2203">
              <w:rPr>
                <w:color w:val="000000"/>
              </w:rPr>
              <w:t xml:space="preserve">4,5 ± 1,8 </w:t>
            </w:r>
          </w:p>
          <w:p w14:paraId="77803BA5" w14:textId="77777777" w:rsidR="002D7073" w:rsidRPr="00EC2203" w:rsidRDefault="002D7073" w:rsidP="008A7DDE">
            <w:pPr>
              <w:pStyle w:val="11"/>
              <w:spacing w:line="240" w:lineRule="auto"/>
            </w:pPr>
            <w:r w:rsidRPr="00EC2203">
              <w:rPr>
                <w:color w:val="000000"/>
              </w:rPr>
              <w:t>(6)</w:t>
            </w:r>
          </w:p>
        </w:tc>
        <w:tc>
          <w:tcPr>
            <w:tcW w:w="1843" w:type="dxa"/>
          </w:tcPr>
          <w:p w14:paraId="0D7D2780" w14:textId="77777777" w:rsidR="002D7073" w:rsidRPr="00EC2203" w:rsidRDefault="002D7073" w:rsidP="008A7DDE">
            <w:pPr>
              <w:pStyle w:val="11"/>
              <w:spacing w:line="240" w:lineRule="auto"/>
              <w:rPr>
                <w:color w:val="000000"/>
              </w:rPr>
            </w:pPr>
            <w:r w:rsidRPr="00EC2203">
              <w:rPr>
                <w:color w:val="000000"/>
              </w:rPr>
              <w:t>5,0 ± 1,4</w:t>
            </w:r>
          </w:p>
          <w:p w14:paraId="15610509" w14:textId="77777777" w:rsidR="002D7073" w:rsidRPr="00EC2203" w:rsidRDefault="002D7073" w:rsidP="008A7DDE">
            <w:pPr>
              <w:pStyle w:val="11"/>
              <w:spacing w:line="240" w:lineRule="auto"/>
            </w:pPr>
            <w:r w:rsidRPr="00EC2203">
              <w:rPr>
                <w:color w:val="000000"/>
              </w:rPr>
              <w:t>(6)</w:t>
            </w:r>
          </w:p>
        </w:tc>
      </w:tr>
    </w:tbl>
    <w:p w14:paraId="2CFA76C1" w14:textId="77777777" w:rsidR="002D7073" w:rsidRPr="00811C3B" w:rsidRDefault="002D7073" w:rsidP="008A7DDE">
      <w:pPr>
        <w:pStyle w:val="afffff"/>
      </w:pPr>
    </w:p>
    <w:p w14:paraId="1FAA96FE" w14:textId="77777777" w:rsidR="002D7073" w:rsidRDefault="002D7073" w:rsidP="008A7DDE">
      <w:pPr>
        <w:pStyle w:val="afffff"/>
        <w:rPr>
          <w:rFonts w:eastAsia="Times New Roman"/>
        </w:rPr>
      </w:pPr>
      <w:r w:rsidRPr="00811C3B">
        <w:rPr>
          <w:rFonts w:eastAsia="Times New Roman"/>
        </w:rPr>
        <w:t>Полученные результаты свидетельствуют о том, что занятия прыжками в воду</w:t>
      </w:r>
      <w:r>
        <w:rPr>
          <w:rFonts w:eastAsia="Times New Roman"/>
        </w:rPr>
        <w:t xml:space="preserve">, </w:t>
      </w:r>
      <w:r w:rsidRPr="00811C3B">
        <w:rPr>
          <w:rFonts w:eastAsia="Times New Roman"/>
        </w:rPr>
        <w:t xml:space="preserve">в группах </w:t>
      </w:r>
      <w:r w:rsidRPr="00811C3B">
        <w:rPr>
          <w:rFonts w:eastAsia="Times New Roman"/>
          <w:lang w:val="en-US"/>
        </w:rPr>
        <w:t>M</w:t>
      </w:r>
      <w:r w:rsidRPr="00811C3B">
        <w:rPr>
          <w:rFonts w:eastAsia="Times New Roman"/>
        </w:rPr>
        <w:t>А</w:t>
      </w:r>
      <w:r w:rsidRPr="00811C3B">
        <w:rPr>
          <w:rFonts w:eastAsia="Times New Roman"/>
          <w:lang w:val="en-US"/>
        </w:rPr>
        <w:t>STERS</w:t>
      </w:r>
      <w:r w:rsidRPr="00811C3B">
        <w:rPr>
          <w:rFonts w:eastAsia="Times New Roman"/>
        </w:rPr>
        <w:t xml:space="preserve">, </w:t>
      </w:r>
      <w:proofErr w:type="gramStart"/>
      <w:r>
        <w:rPr>
          <w:rFonts w:eastAsia="Times New Roman"/>
        </w:rPr>
        <w:t>по мотивам</w:t>
      </w:r>
      <w:proofErr w:type="gramEnd"/>
      <w:r>
        <w:rPr>
          <w:rFonts w:eastAsia="Times New Roman"/>
        </w:rPr>
        <w:t xml:space="preserve"> побуждающим к занятиям,</w:t>
      </w:r>
      <w:r w:rsidRPr="00811C3B">
        <w:rPr>
          <w:rFonts w:eastAsia="Times New Roman"/>
        </w:rPr>
        <w:t xml:space="preserve"> могут быть приравнены к </w:t>
      </w:r>
      <w:r>
        <w:rPr>
          <w:rFonts w:eastAsia="Times New Roman"/>
        </w:rPr>
        <w:t xml:space="preserve">занятиям по </w:t>
      </w:r>
      <w:r w:rsidRPr="00811C3B">
        <w:rPr>
          <w:rFonts w:eastAsia="Times New Roman"/>
        </w:rPr>
        <w:t>направлению фитнес, поскольку решают основные задачи фитнеса</w:t>
      </w:r>
      <w:r>
        <w:rPr>
          <w:rFonts w:eastAsia="Times New Roman"/>
        </w:rPr>
        <w:t xml:space="preserve"> – повышение физической подготовленности.</w:t>
      </w:r>
    </w:p>
    <w:p w14:paraId="6E6F4FAF" w14:textId="77777777" w:rsidR="002D7073" w:rsidRPr="008A7DDE" w:rsidRDefault="002D7073" w:rsidP="008A7DDE">
      <w:pPr>
        <w:pStyle w:val="afffff"/>
        <w:ind w:firstLine="0"/>
        <w:jc w:val="center"/>
        <w:rPr>
          <w:rFonts w:eastAsia="Times New Roman"/>
          <w:b/>
          <w:lang w:val="en-US"/>
        </w:rPr>
      </w:pPr>
      <w:r w:rsidRPr="008A7DDE">
        <w:rPr>
          <w:rFonts w:eastAsia="Times New Roman"/>
          <w:b/>
        </w:rPr>
        <w:t>Список литературы</w:t>
      </w:r>
    </w:p>
    <w:p w14:paraId="3F50DC5E" w14:textId="77777777" w:rsidR="002D7073" w:rsidRPr="008A7DDE" w:rsidRDefault="002D7073" w:rsidP="002B3088">
      <w:pPr>
        <w:pStyle w:val="afffff"/>
        <w:numPr>
          <w:ilvl w:val="1"/>
          <w:numId w:val="37"/>
        </w:numPr>
        <w:tabs>
          <w:tab w:val="clear" w:pos="1440"/>
          <w:tab w:val="num" w:pos="426"/>
        </w:tabs>
        <w:ind w:left="426"/>
      </w:pPr>
      <w:r w:rsidRPr="008A7DDE">
        <w:t xml:space="preserve">Богданов, И. В. </w:t>
      </w:r>
      <w:proofErr w:type="spellStart"/>
      <w:r w:rsidRPr="008A7DDE">
        <w:t>Аквааэробика</w:t>
      </w:r>
      <w:proofErr w:type="spellEnd"/>
      <w:r w:rsidRPr="008A7DDE">
        <w:t xml:space="preserve"> от А до Я / И. В. Богданов. — // Молодой ученый. — 2014. — № 10 (69). — С. 503-506. — URL: https://moluch.ru/archive/69/11758/ (дата обращения: 19.03.2021).</w:t>
      </w:r>
    </w:p>
    <w:p w14:paraId="1C22DC4A" w14:textId="77777777" w:rsidR="002D7073" w:rsidRPr="008A7DDE" w:rsidRDefault="002D7073" w:rsidP="002B3088">
      <w:pPr>
        <w:pStyle w:val="afffff"/>
        <w:numPr>
          <w:ilvl w:val="1"/>
          <w:numId w:val="37"/>
        </w:numPr>
        <w:tabs>
          <w:tab w:val="clear" w:pos="1440"/>
          <w:tab w:val="num" w:pos="426"/>
        </w:tabs>
        <w:ind w:left="426"/>
        <w:rPr>
          <w:rStyle w:val="citation"/>
          <w:rFonts w:eastAsia="Times New Roman"/>
        </w:rPr>
      </w:pPr>
      <w:r w:rsidRPr="008A7DDE">
        <w:rPr>
          <w:rStyle w:val="citation"/>
          <w:iCs/>
        </w:rPr>
        <w:t xml:space="preserve">Сюзанна </w:t>
      </w:r>
      <w:proofErr w:type="spellStart"/>
      <w:r w:rsidRPr="008A7DDE">
        <w:rPr>
          <w:rStyle w:val="citation"/>
          <w:iCs/>
        </w:rPr>
        <w:t>Шлозберг</w:t>
      </w:r>
      <w:proofErr w:type="spellEnd"/>
      <w:r w:rsidRPr="008A7DDE">
        <w:rPr>
          <w:rStyle w:val="citation"/>
          <w:iCs/>
        </w:rPr>
        <w:t xml:space="preserve">, Лиз </w:t>
      </w:r>
      <w:proofErr w:type="spellStart"/>
      <w:r w:rsidRPr="008A7DDE">
        <w:rPr>
          <w:rStyle w:val="citation"/>
          <w:iCs/>
        </w:rPr>
        <w:t>Непорент</w:t>
      </w:r>
      <w:proofErr w:type="spellEnd"/>
      <w:r w:rsidRPr="008A7DDE">
        <w:rPr>
          <w:rStyle w:val="citation"/>
          <w:iCs/>
        </w:rPr>
        <w:t>.</w:t>
      </w:r>
      <w:r w:rsidRPr="008A7DDE">
        <w:rPr>
          <w:rStyle w:val="citation"/>
        </w:rPr>
        <w:t xml:space="preserve"> Фитнес для «чайников». — М.: </w:t>
      </w:r>
      <w:hyperlink r:id="rId71" w:tooltip="Диалектика (издательство) (страница отсутствует)" w:history="1">
        <w:r w:rsidRPr="008A7DDE">
          <w:rPr>
            <w:rStyle w:val="a5"/>
          </w:rPr>
          <w:t>«Диалектика»</w:t>
        </w:r>
      </w:hyperlink>
      <w:r w:rsidRPr="008A7DDE">
        <w:rPr>
          <w:rStyle w:val="citation"/>
        </w:rPr>
        <w:t xml:space="preserve">, 1999. — С. 272. — </w:t>
      </w:r>
      <w:hyperlink r:id="rId72" w:history="1">
        <w:r w:rsidRPr="008A7DDE">
          <w:rPr>
            <w:rStyle w:val="a5"/>
          </w:rPr>
          <w:t>ISBN 1-56884-866-8</w:t>
        </w:r>
      </w:hyperlink>
      <w:r w:rsidRPr="008A7DDE">
        <w:rPr>
          <w:rStyle w:val="citation"/>
        </w:rPr>
        <w:t xml:space="preserve">. </w:t>
      </w:r>
    </w:p>
    <w:p w14:paraId="0069CA12" w14:textId="77777777" w:rsidR="002D7073" w:rsidRPr="008A7DDE" w:rsidRDefault="002D7073" w:rsidP="002B3088">
      <w:pPr>
        <w:pStyle w:val="afffff"/>
        <w:numPr>
          <w:ilvl w:val="1"/>
          <w:numId w:val="37"/>
        </w:numPr>
        <w:tabs>
          <w:tab w:val="clear" w:pos="1440"/>
          <w:tab w:val="num" w:pos="426"/>
        </w:tabs>
        <w:ind w:left="426"/>
      </w:pPr>
      <w:proofErr w:type="spellStart"/>
      <w:r w:rsidRPr="008A7DDE">
        <w:t>Распопова</w:t>
      </w:r>
      <w:proofErr w:type="spellEnd"/>
      <w:r w:rsidRPr="008A7DDE">
        <w:t xml:space="preserve"> Е.А. </w:t>
      </w:r>
      <w:hyperlink r:id="rId73" w:history="1">
        <w:r w:rsidRPr="008A7DDE">
          <w:rPr>
            <w:rStyle w:val="a5"/>
            <w:bCs/>
          </w:rPr>
          <w:t>Мотивы, побуждающие к занятиям прыжками в воду, лиц зрелого возраста</w:t>
        </w:r>
      </w:hyperlink>
      <w:r w:rsidRPr="008A7DDE">
        <w:t xml:space="preserve">/ В сб.: </w:t>
      </w:r>
      <w:hyperlink r:id="rId74" w:history="1">
        <w:r w:rsidRPr="008A7DDE">
          <w:rPr>
            <w:rStyle w:val="a5"/>
          </w:rPr>
          <w:t xml:space="preserve">Кафедральная наука </w:t>
        </w:r>
        <w:proofErr w:type="spellStart"/>
        <w:r w:rsidRPr="008A7DDE">
          <w:rPr>
            <w:rStyle w:val="a5"/>
          </w:rPr>
          <w:t>РГУФКСМиТ</w:t>
        </w:r>
        <w:proofErr w:type="spellEnd"/>
      </w:hyperlink>
      <w:r w:rsidRPr="008A7DDE">
        <w:t xml:space="preserve"> . Материалы Итоговой научно-практической конференции профессорско-преподавательского состава. 2019. </w:t>
      </w:r>
      <w:proofErr w:type="gramStart"/>
      <w:r w:rsidRPr="008A7DDE">
        <w:t>–  С.</w:t>
      </w:r>
      <w:proofErr w:type="gramEnd"/>
      <w:r w:rsidRPr="008A7DDE">
        <w:t xml:space="preserve"> 246-251</w:t>
      </w:r>
    </w:p>
    <w:p w14:paraId="7579B714" w14:textId="77777777" w:rsidR="002D7073" w:rsidRPr="008A7DDE" w:rsidRDefault="002D7073" w:rsidP="002B3088">
      <w:pPr>
        <w:pStyle w:val="afffff"/>
        <w:numPr>
          <w:ilvl w:val="1"/>
          <w:numId w:val="37"/>
        </w:numPr>
        <w:tabs>
          <w:tab w:val="clear" w:pos="1440"/>
          <w:tab w:val="num" w:pos="426"/>
        </w:tabs>
        <w:ind w:left="426"/>
      </w:pPr>
      <w:proofErr w:type="spellStart"/>
      <w:r w:rsidRPr="008A7DDE">
        <w:t>Распопова</w:t>
      </w:r>
      <w:proofErr w:type="spellEnd"/>
      <w:r w:rsidRPr="008A7DDE">
        <w:t xml:space="preserve"> Е.А., </w:t>
      </w:r>
      <w:proofErr w:type="spellStart"/>
      <w:r w:rsidRPr="008A7DDE">
        <w:t>Хорошева</w:t>
      </w:r>
      <w:proofErr w:type="spellEnd"/>
      <w:r w:rsidRPr="008A7DDE">
        <w:t xml:space="preserve"> О. А. Особенности влияния мотивов на уровень результатов мужчин и женщин в ветеранском плавании//</w:t>
      </w:r>
      <w:proofErr w:type="spellStart"/>
      <w:r w:rsidRPr="008A7DDE">
        <w:t>Педагогико</w:t>
      </w:r>
      <w:proofErr w:type="spellEnd"/>
      <w:r w:rsidRPr="008A7DDE">
        <w:t>-психологические и медико-биологические проблемы физической культуры и спорта», Том 11, №4</w:t>
      </w:r>
      <w:proofErr w:type="gramStart"/>
      <w:r w:rsidRPr="008A7DDE">
        <w:t>, ,</w:t>
      </w:r>
      <w:proofErr w:type="gramEnd"/>
      <w:r w:rsidRPr="008A7DDE">
        <w:t xml:space="preserve"> 2016. – С. 246 - 252. </w:t>
      </w:r>
    </w:p>
    <w:p w14:paraId="5971705A" w14:textId="77777777" w:rsidR="002D7073" w:rsidRPr="008A7DDE" w:rsidRDefault="002D7073" w:rsidP="002B3088">
      <w:pPr>
        <w:pStyle w:val="afffff"/>
        <w:numPr>
          <w:ilvl w:val="1"/>
          <w:numId w:val="37"/>
        </w:numPr>
        <w:tabs>
          <w:tab w:val="clear" w:pos="1440"/>
          <w:tab w:val="num" w:pos="426"/>
        </w:tabs>
        <w:ind w:left="426"/>
      </w:pPr>
      <w:r w:rsidRPr="008A7DDE">
        <w:t xml:space="preserve"> </w:t>
      </w:r>
      <w:hyperlink r:id="rId75" w:tooltip="Категория:Фитнес" w:history="1">
        <w:r w:rsidRPr="008A7DDE">
          <w:rPr>
            <w:u w:val="single"/>
          </w:rPr>
          <w:t>Фитнес</w:t>
        </w:r>
      </w:hyperlink>
      <w:r w:rsidRPr="008A7DDE">
        <w:t xml:space="preserve">. </w:t>
      </w:r>
      <w:hyperlink r:id="rId76" w:tooltip="Категория:Здоровый образ жизни" w:history="1">
        <w:r w:rsidRPr="008A7DDE">
          <w:rPr>
            <w:u w:val="single"/>
          </w:rPr>
          <w:t>Здоровый образ жизни</w:t>
        </w:r>
      </w:hyperlink>
      <w:r w:rsidRPr="008A7DDE">
        <w:t>. https://ru.wikipedia.org/wiki</w:t>
      </w:r>
      <w:proofErr w:type="spellStart"/>
      <w:r w:rsidRPr="008A7DDE">
        <w:rPr>
          <w:lang w:val="en-US"/>
        </w:rPr>
        <w:t>pediya</w:t>
      </w:r>
      <w:proofErr w:type="spellEnd"/>
    </w:p>
    <w:p w14:paraId="6FF01F1C" w14:textId="77777777" w:rsidR="002D7073" w:rsidRPr="00A755C8" w:rsidRDefault="002D7073" w:rsidP="002D7073">
      <w:pPr>
        <w:tabs>
          <w:tab w:val="left" w:pos="426"/>
        </w:tabs>
        <w:ind w:left="284" w:hanging="142"/>
        <w:rPr>
          <w:rFonts w:eastAsia="Times New Roman" w:cs="Times New Roman"/>
          <w:sz w:val="24"/>
          <w:szCs w:val="24"/>
        </w:rPr>
      </w:pPr>
    </w:p>
    <w:p w14:paraId="7C817CC2" w14:textId="69E65D05" w:rsidR="002D7073" w:rsidRDefault="002D7073">
      <w:pPr>
        <w:jc w:val="left"/>
        <w:rPr>
          <w:rFonts w:cs="Times New Roman"/>
          <w:b/>
          <w:bCs/>
          <w:szCs w:val="28"/>
        </w:rPr>
      </w:pPr>
      <w:r>
        <w:rPr>
          <w:rFonts w:cs="Times New Roman"/>
          <w:b/>
          <w:bCs/>
          <w:szCs w:val="28"/>
        </w:rPr>
        <w:br w:type="page"/>
      </w:r>
    </w:p>
    <w:p w14:paraId="639B58C4" w14:textId="6E1752CC" w:rsidR="002D7073" w:rsidRPr="00E650A2" w:rsidRDefault="006865D3" w:rsidP="006865D3">
      <w:pPr>
        <w:pStyle w:val="affffb"/>
      </w:pPr>
      <w:bookmarkStart w:id="191" w:name="_Toc69078834"/>
      <w:r w:rsidRPr="00E650A2">
        <w:lastRenderedPageBreak/>
        <w:t>ИННОВАЦИОННЫЙ ПОДХО</w:t>
      </w:r>
      <w:r>
        <w:t xml:space="preserve">Д К НАЧАЛЬНОМУ </w:t>
      </w:r>
      <w:r w:rsidRPr="00E650A2">
        <w:t>ОБУЧЕНИЮ ПЛАВАНИ</w:t>
      </w:r>
      <w:r w:rsidR="001F74E4">
        <w:t>Ю</w:t>
      </w:r>
      <w:r w:rsidRPr="00E650A2">
        <w:t xml:space="preserve"> НА ОСНОВЕ ИСПОЛЬЗОВАНИЯ УПРАЖНЕНИЙ АКВААЭРОБИКИ</w:t>
      </w:r>
      <w:bookmarkEnd w:id="191"/>
    </w:p>
    <w:p w14:paraId="79DB1218" w14:textId="77777777" w:rsidR="000E5AA2" w:rsidRDefault="002D7073" w:rsidP="006865D3">
      <w:pPr>
        <w:pStyle w:val="affffd"/>
      </w:pPr>
      <w:bookmarkStart w:id="192" w:name="_Toc69078835"/>
      <w:proofErr w:type="spellStart"/>
      <w:r w:rsidRPr="00FB6219">
        <w:t>Распопова</w:t>
      </w:r>
      <w:proofErr w:type="spellEnd"/>
      <w:r w:rsidRPr="00FB6219">
        <w:t xml:space="preserve"> </w:t>
      </w:r>
      <w:r w:rsidR="00A504D9" w:rsidRPr="00A504D9">
        <w:t>Евгения Андреевна</w:t>
      </w:r>
      <w:bookmarkEnd w:id="192"/>
    </w:p>
    <w:p w14:paraId="3CB99900" w14:textId="77777777" w:rsidR="000E5AA2" w:rsidRDefault="000E5AA2" w:rsidP="000E5AA2">
      <w:pPr>
        <w:pStyle w:val="afffff1"/>
        <w:rPr>
          <w:sz w:val="26"/>
          <w:szCs w:val="26"/>
        </w:rPr>
      </w:pPr>
      <w:r>
        <w:rPr>
          <w:shd w:val="clear" w:color="auto" w:fill="FFFFFF"/>
        </w:rPr>
        <w:t>доктор педагогических наук, профессор</w:t>
      </w:r>
    </w:p>
    <w:p w14:paraId="372F712A" w14:textId="77777777" w:rsidR="000E5AA2" w:rsidRPr="008A7DDE" w:rsidRDefault="000E5AA2" w:rsidP="000E5AA2">
      <w:pPr>
        <w:pStyle w:val="afffff1"/>
        <w:spacing w:after="0"/>
        <w:rPr>
          <w:sz w:val="26"/>
          <w:szCs w:val="26"/>
        </w:rPr>
      </w:pPr>
      <w:r w:rsidRPr="008A7DDE">
        <w:rPr>
          <w:sz w:val="26"/>
          <w:szCs w:val="26"/>
        </w:rPr>
        <w:t>Российский государственный университет физической культуры, спорта, молодежи и туризма (</w:t>
      </w:r>
      <w:r w:rsidRPr="008A7DDE">
        <w:rPr>
          <w:sz w:val="26"/>
          <w:szCs w:val="26"/>
          <w:shd w:val="clear" w:color="auto" w:fill="FFFFFF"/>
        </w:rPr>
        <w:t>ГЦОЛИФК), г. Москва</w:t>
      </w:r>
      <w:r>
        <w:rPr>
          <w:sz w:val="26"/>
          <w:szCs w:val="26"/>
          <w:shd w:val="clear" w:color="auto" w:fill="FFFFFF"/>
        </w:rPr>
        <w:t>, Россия</w:t>
      </w:r>
    </w:p>
    <w:p w14:paraId="59A94832" w14:textId="645219EE" w:rsidR="002D7073" w:rsidRPr="00E065F5" w:rsidRDefault="002D7073" w:rsidP="006865D3">
      <w:pPr>
        <w:pStyle w:val="affffd"/>
      </w:pPr>
      <w:bookmarkStart w:id="193" w:name="_Toc69078836"/>
      <w:proofErr w:type="spellStart"/>
      <w:r w:rsidRPr="005A7F9E">
        <w:t>Постольник</w:t>
      </w:r>
      <w:proofErr w:type="spellEnd"/>
      <w:r w:rsidRPr="005A7F9E">
        <w:t xml:space="preserve"> </w:t>
      </w:r>
      <w:r w:rsidR="00A504D9" w:rsidRPr="00A504D9">
        <w:t>Юлия Александровна</w:t>
      </w:r>
      <w:bookmarkEnd w:id="193"/>
    </w:p>
    <w:p w14:paraId="61E9F67D" w14:textId="77777777" w:rsidR="000E5AA2" w:rsidRPr="00985BEC" w:rsidRDefault="000E5AA2" w:rsidP="000E5AA2">
      <w:pPr>
        <w:pStyle w:val="afffff1"/>
      </w:pPr>
      <w:r w:rsidRPr="00985BEC">
        <w:t xml:space="preserve">Московский городской педагогический университет, Институт естествознания и </w:t>
      </w:r>
      <w:r w:rsidRPr="000E5AA2">
        <w:t>спортивных</w:t>
      </w:r>
      <w:r w:rsidRPr="00985BEC">
        <w:t xml:space="preserve"> технологий, г. Москва, Россия</w:t>
      </w:r>
    </w:p>
    <w:p w14:paraId="1534BAB3" w14:textId="3F697081" w:rsidR="002D7073" w:rsidRDefault="002D7073" w:rsidP="006865D3">
      <w:pPr>
        <w:pStyle w:val="afffff"/>
      </w:pPr>
      <w:r w:rsidRPr="006865D3">
        <w:rPr>
          <w:b/>
        </w:rPr>
        <w:t>Аннотация</w:t>
      </w:r>
      <w:r w:rsidR="006865D3">
        <w:rPr>
          <w:b/>
        </w:rPr>
        <w:t xml:space="preserve">. </w:t>
      </w:r>
      <w:r w:rsidRPr="00E065F5">
        <w:t xml:space="preserve">В данной статье рассмотрен инновационный подход к начальному обучению плавания молодых людей (девушки и юноши) 19 - 26 лет, в основе которого лежит </w:t>
      </w:r>
      <w:proofErr w:type="spellStart"/>
      <w:r w:rsidRPr="00E065F5">
        <w:t>аквааэробика</w:t>
      </w:r>
      <w:proofErr w:type="spellEnd"/>
      <w:r w:rsidRPr="00E065F5">
        <w:t xml:space="preserve">. Установлено, что средства и комплексы </w:t>
      </w:r>
      <w:proofErr w:type="spellStart"/>
      <w:r w:rsidRPr="00E065F5">
        <w:t>аквааэробики</w:t>
      </w:r>
      <w:proofErr w:type="spellEnd"/>
      <w:r w:rsidRPr="00E065F5">
        <w:t>, являются эффективным средством снятия психоэм</w:t>
      </w:r>
      <w:r>
        <w:t xml:space="preserve">оциональной напряженности, что </w:t>
      </w:r>
      <w:r w:rsidRPr="00E065F5">
        <w:t xml:space="preserve">необходимо на начальном этапе обучения плаванию и </w:t>
      </w:r>
      <w:r>
        <w:t>способствует более быстрому формированию</w:t>
      </w:r>
      <w:r w:rsidRPr="00E065F5">
        <w:t xml:space="preserve"> плавательных умений и навыков.</w:t>
      </w:r>
    </w:p>
    <w:p w14:paraId="6D5C3A1D" w14:textId="77777777" w:rsidR="006865D3" w:rsidRPr="00E065F5" w:rsidRDefault="006865D3" w:rsidP="006865D3">
      <w:pPr>
        <w:pStyle w:val="afffff"/>
      </w:pPr>
    </w:p>
    <w:p w14:paraId="22EB3248" w14:textId="77777777" w:rsidR="002D7073" w:rsidRPr="00691692" w:rsidRDefault="002D7073" w:rsidP="006865D3">
      <w:pPr>
        <w:pStyle w:val="afffff"/>
      </w:pPr>
      <w:proofErr w:type="spellStart"/>
      <w:r w:rsidRPr="00691692">
        <w:t>Аквааэробика</w:t>
      </w:r>
      <w:proofErr w:type="spellEnd"/>
      <w:r w:rsidRPr="00691692">
        <w:t xml:space="preserve"> </w:t>
      </w:r>
      <w:proofErr w:type="gramStart"/>
      <w:r w:rsidRPr="00691692">
        <w:t>- это</w:t>
      </w:r>
      <w:proofErr w:type="gramEnd"/>
      <w:r w:rsidRPr="00691692">
        <w:t xml:space="preserve"> вид двигательной активности в воде, выполняемый под музыкальное сопровождение. У данного двигательного вида нет противопоказаний, </w:t>
      </w:r>
      <w:proofErr w:type="spellStart"/>
      <w:r w:rsidRPr="00691692">
        <w:t>аквааэробика</w:t>
      </w:r>
      <w:proofErr w:type="spellEnd"/>
      <w:r>
        <w:t>,</w:t>
      </w:r>
      <w:r w:rsidRPr="00691692">
        <w:t xml:space="preserve"> рекомендована в восстановительном периоде после травм, людям с избыточным весом и хроническими заболеваниями, а также подходит для повышения физической, технической, функциональной и плавательной подготовленности не только спортсменам в различных видах спорта, но и </w:t>
      </w:r>
      <w:r>
        <w:t xml:space="preserve"> всем</w:t>
      </w:r>
      <w:r w:rsidRPr="00691692">
        <w:t xml:space="preserve"> желающим поддержать своё здоровье</w:t>
      </w:r>
      <w:r>
        <w:t xml:space="preserve"> </w:t>
      </w:r>
      <w:r w:rsidRPr="00433E80">
        <w:t>[</w:t>
      </w:r>
      <w:r>
        <w:t>3,</w:t>
      </w:r>
      <w:r w:rsidRPr="00433E80">
        <w:t xml:space="preserve"> </w:t>
      </w:r>
      <w:r>
        <w:rPr>
          <w:lang w:val="en-US"/>
        </w:rPr>
        <w:t>c</w:t>
      </w:r>
      <w:r>
        <w:t>. 183</w:t>
      </w:r>
      <w:r w:rsidRPr="00433E80">
        <w:t>]</w:t>
      </w:r>
      <w:r w:rsidRPr="00691692">
        <w:t xml:space="preserve">. </w:t>
      </w:r>
      <w:r>
        <w:t>Уроки</w:t>
      </w:r>
      <w:r w:rsidRPr="00691692">
        <w:t xml:space="preserve"> </w:t>
      </w:r>
      <w:proofErr w:type="spellStart"/>
      <w:proofErr w:type="gramStart"/>
      <w:r w:rsidRPr="00691692">
        <w:t>аквааэробик</w:t>
      </w:r>
      <w:r>
        <w:t>и</w:t>
      </w:r>
      <w:proofErr w:type="spellEnd"/>
      <w:r>
        <w:t xml:space="preserve">  отличная</w:t>
      </w:r>
      <w:proofErr w:type="gramEnd"/>
      <w:r>
        <w:t xml:space="preserve"> альтернатива</w:t>
      </w:r>
      <w:r w:rsidRPr="00691692">
        <w:t xml:space="preserve"> занятиям плавания, как для «умеющих плавать», так и для не</w:t>
      </w:r>
      <w:r>
        <w:t xml:space="preserve"> </w:t>
      </w:r>
      <w:r w:rsidRPr="00691692">
        <w:t>владеющих плавательным навыком</w:t>
      </w:r>
      <w:r>
        <w:t>.</w:t>
      </w:r>
      <w:r w:rsidRPr="00691692">
        <w:t xml:space="preserve"> Для </w:t>
      </w:r>
      <w:r>
        <w:t>не умеющих плавать людей</w:t>
      </w:r>
      <w:r w:rsidRPr="00691692">
        <w:t xml:space="preserve">, упражнения </w:t>
      </w:r>
      <w:proofErr w:type="spellStart"/>
      <w:r w:rsidRPr="00691692">
        <w:t>аквааэробик</w:t>
      </w:r>
      <w:r>
        <w:t>и</w:t>
      </w:r>
      <w:proofErr w:type="spellEnd"/>
      <w:r w:rsidRPr="00691692">
        <w:t xml:space="preserve">, </w:t>
      </w:r>
      <w:r>
        <w:t>являются</w:t>
      </w:r>
      <w:r w:rsidRPr="00691692">
        <w:t xml:space="preserve"> эффективным средством для ад</w:t>
      </w:r>
      <w:r>
        <w:t>аптации с водной средой и снятия психоэмоционального напряжения, которое вызвано с нахождением в непривычной водной среде [6, с. 63; 8, с.44</w:t>
      </w:r>
      <w:r w:rsidRPr="00691692">
        <w:t>]</w:t>
      </w:r>
      <w:r>
        <w:t>.</w:t>
      </w:r>
    </w:p>
    <w:p w14:paraId="33F4B20C" w14:textId="77777777" w:rsidR="002D7073" w:rsidRPr="00691692" w:rsidRDefault="002D7073" w:rsidP="006865D3">
      <w:pPr>
        <w:pStyle w:val="afffff"/>
      </w:pPr>
      <w:r w:rsidRPr="00691692">
        <w:t>По данным опроса из 1717 молодых людей (от 18 до 26 лет) лишь 10,4% (179 человек), выбирают «плавание и водные виды спорта» для систематических занятий двигательной а</w:t>
      </w:r>
      <w:r>
        <w:t>ктивностью и спортом [1, с. 223</w:t>
      </w:r>
      <w:r w:rsidRPr="00691692">
        <w:t>]</w:t>
      </w:r>
      <w:r>
        <w:t>.</w:t>
      </w:r>
      <w:r w:rsidRPr="00691692">
        <w:t xml:space="preserve"> Такое низкое количество желающих посещать занятия плавани</w:t>
      </w:r>
      <w:r>
        <w:t>ем,</w:t>
      </w:r>
      <w:r w:rsidRPr="00691692">
        <w:t xml:space="preserve"> </w:t>
      </w:r>
      <w:r>
        <w:t>объясняется</w:t>
      </w:r>
      <w:r w:rsidRPr="00691692">
        <w:t xml:space="preserve"> низки</w:t>
      </w:r>
      <w:r>
        <w:t>м</w:t>
      </w:r>
      <w:r w:rsidRPr="00691692">
        <w:t xml:space="preserve"> уровн</w:t>
      </w:r>
      <w:r>
        <w:t>ем</w:t>
      </w:r>
      <w:r w:rsidRPr="00691692">
        <w:t xml:space="preserve"> плавательной подготовленности и</w:t>
      </w:r>
      <w:r>
        <w:t>ли</w:t>
      </w:r>
      <w:r w:rsidRPr="00691692">
        <w:t xml:space="preserve"> </w:t>
      </w:r>
      <w:r>
        <w:t>неумением плавать</w:t>
      </w:r>
      <w:r w:rsidRPr="00691692">
        <w:t>. По данным исследовани</w:t>
      </w:r>
      <w:r>
        <w:t xml:space="preserve">й </w:t>
      </w:r>
      <w:r w:rsidRPr="00691692">
        <w:t>[</w:t>
      </w:r>
      <w:r>
        <w:t>4, с. 174; 5, с.109</w:t>
      </w:r>
      <w:r w:rsidRPr="00691692">
        <w:t>]</w:t>
      </w:r>
      <w:r>
        <w:t>, лишь</w:t>
      </w:r>
      <w:r w:rsidRPr="00691692">
        <w:t xml:space="preserve"> 55 % молодых </w:t>
      </w:r>
      <w:r w:rsidRPr="00691692">
        <w:lastRenderedPageBreak/>
        <w:t>людей, в</w:t>
      </w:r>
      <w:r>
        <w:t>ладеют</w:t>
      </w:r>
      <w:r w:rsidRPr="00691692">
        <w:t xml:space="preserve"> навыком плавания. Для того, чтобы поддержать интерес к плаванию, необходим поиск современных форм, средств, методов, </w:t>
      </w:r>
      <w:r>
        <w:t>особенно</w:t>
      </w:r>
      <w:r w:rsidRPr="00691692">
        <w:t xml:space="preserve"> на начальном этапе обуче</w:t>
      </w:r>
      <w:r>
        <w:t>ния плаванию взрослого контингента.</w:t>
      </w:r>
      <w:r w:rsidRPr="00691692">
        <w:t xml:space="preserve"> «Неумение плавать» вызы</w:t>
      </w:r>
      <w:r>
        <w:t>вает у сформированного человека</w:t>
      </w:r>
      <w:r w:rsidRPr="00691692">
        <w:t xml:space="preserve"> неуверенность</w:t>
      </w:r>
      <w:r>
        <w:t xml:space="preserve"> в себе</w:t>
      </w:r>
      <w:r w:rsidRPr="00691692">
        <w:t>, низкую самооценку, чувство страха, внутреннее беспокойство и др</w:t>
      </w:r>
      <w:r>
        <w:t xml:space="preserve">. </w:t>
      </w:r>
      <w:r w:rsidRPr="00902299">
        <w:t>[</w:t>
      </w:r>
      <w:r>
        <w:t>7, с. 57</w:t>
      </w:r>
      <w:r w:rsidRPr="00902299">
        <w:t>]</w:t>
      </w:r>
      <w:r>
        <w:t xml:space="preserve">. Все эти расстройства связаны </w:t>
      </w:r>
      <w:r w:rsidRPr="00691692">
        <w:t>с психоэмоциональным напряжением, которое</w:t>
      </w:r>
      <w:r>
        <w:t xml:space="preserve"> </w:t>
      </w:r>
      <w:r w:rsidRPr="00691692">
        <w:t>отрицательно сказываются на</w:t>
      </w:r>
      <w:r>
        <w:t xml:space="preserve"> освоении навыка плавания традиционными методами</w:t>
      </w:r>
      <w:r w:rsidRPr="00691692">
        <w:t>.</w:t>
      </w:r>
    </w:p>
    <w:p w14:paraId="4D5F518C" w14:textId="77777777" w:rsidR="002D7073" w:rsidRPr="00691692" w:rsidRDefault="002D7073" w:rsidP="006865D3">
      <w:pPr>
        <w:pStyle w:val="afffff"/>
      </w:pPr>
      <w:r w:rsidRPr="00691692">
        <w:rPr>
          <w:color w:val="000000" w:themeColor="text1"/>
        </w:rPr>
        <w:t xml:space="preserve">Цель исследования – </w:t>
      </w:r>
      <w:r w:rsidRPr="00691692">
        <w:t>п</w:t>
      </w:r>
      <w:r>
        <w:t>оказать эффективность</w:t>
      </w:r>
      <w:r w:rsidRPr="00691692">
        <w:t xml:space="preserve"> </w:t>
      </w:r>
      <w:r>
        <w:t xml:space="preserve">использования упражнений </w:t>
      </w:r>
      <w:proofErr w:type="spellStart"/>
      <w:r w:rsidRPr="00691692">
        <w:t>аквааэробики</w:t>
      </w:r>
      <w:proofErr w:type="spellEnd"/>
      <w:r w:rsidRPr="00691692">
        <w:t xml:space="preserve"> на начальном этапе обучения плаванию</w:t>
      </w:r>
      <w:r>
        <w:t xml:space="preserve"> у молодых людей.</w:t>
      </w:r>
    </w:p>
    <w:p w14:paraId="5CC843DF" w14:textId="77777777" w:rsidR="002D7073" w:rsidRPr="00691692" w:rsidRDefault="002D7073" w:rsidP="006865D3">
      <w:pPr>
        <w:pStyle w:val="afffff"/>
      </w:pPr>
      <w:r w:rsidRPr="009B23AB">
        <w:t xml:space="preserve"> </w:t>
      </w:r>
      <w:r>
        <w:t xml:space="preserve"> </w:t>
      </w:r>
      <w:r w:rsidRPr="00691692">
        <w:t>В основном педагогическом эксперименте приняло участие 24 человека (20 девушек и 4 юноши) в возрасте от 18 до 27 лет, которые были разделены на две группы экспериментальную и контрольную, по 12 человек в каждой. Все участники</w:t>
      </w:r>
      <w:r>
        <w:t xml:space="preserve"> были здоровы, </w:t>
      </w:r>
      <w:r w:rsidRPr="00691692">
        <w:t xml:space="preserve">уровень плавательной подготовленности </w:t>
      </w:r>
      <w:proofErr w:type="gramStart"/>
      <w:r w:rsidRPr="00691692">
        <w:t>до начало</w:t>
      </w:r>
      <w:proofErr w:type="gramEnd"/>
      <w:r w:rsidRPr="00691692">
        <w:t xml:space="preserve"> эксперимента их оцен</w:t>
      </w:r>
      <w:r>
        <w:t>ивался, как «неуверенно держащие</w:t>
      </w:r>
      <w:r w:rsidRPr="00691692">
        <w:t xml:space="preserve">ся на воде» и «не умеющие плавать». </w:t>
      </w:r>
      <w:r>
        <w:t>Занятия проходили 2 раза в неделю, продолжительностью 45 минут, в течение 8</w:t>
      </w:r>
      <w:r w:rsidRPr="00691692">
        <w:t xml:space="preserve"> месяцев.</w:t>
      </w:r>
      <w:r>
        <w:t xml:space="preserve"> Результаты исследования были обработаны методами математической статистики и </w:t>
      </w:r>
      <w:r w:rsidRPr="00881E76">
        <w:t>рас</w:t>
      </w:r>
      <w:r w:rsidRPr="00881E76">
        <w:rPr>
          <w:lang w:val="en-US"/>
        </w:rPr>
        <w:t>c</w:t>
      </w:r>
      <w:r w:rsidRPr="00881E76">
        <w:t xml:space="preserve">читаны </w:t>
      </w:r>
      <w:r w:rsidR="00690B0F" w:rsidRPr="00881E76">
        <w:rPr>
          <w:i/>
          <w:noProof/>
          <w:position w:val="-4"/>
        </w:rPr>
      </w:r>
      <w:r w:rsidR="00690B0F" w:rsidRPr="00881E76">
        <w:rPr>
          <w:i/>
          <w:noProof/>
          <w:position w:val="-4"/>
        </w:rPr>
        <w:object w:dxaOrig="279" w:dyaOrig="300" w14:anchorId="0E7CE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4pt;height:15.15pt;mso-width-percent:0;mso-height-percent:0;mso-width-percent:0;mso-height-percent:0" o:ole="">
            <v:imagedata r:id="rId77" o:title=""/>
          </v:shape>
          <o:OLEObject Type="Embed" ProgID="Equation.DSMT4" ShapeID="_x0000_i1025" DrawAspect="Content" ObjectID="_1681141523" r:id="rId78"/>
        </w:object>
      </w:r>
      <w:r w:rsidRPr="00881E76">
        <w:t xml:space="preserve">, </w:t>
      </w:r>
      <w:proofErr w:type="gramStart"/>
      <w:r w:rsidRPr="00881E76">
        <w:t>σ</w:t>
      </w:r>
      <w:r>
        <w:t xml:space="preserve">  и</w:t>
      </w:r>
      <w:proofErr w:type="gramEnd"/>
      <w:r>
        <w:t xml:space="preserve"> достоверность различий средних величин по Манна Уитни (</w:t>
      </w:r>
      <w:r>
        <w:rPr>
          <w:lang w:val="en-US"/>
        </w:rPr>
        <w:t>U</w:t>
      </w:r>
      <w:r>
        <w:t>)</w:t>
      </w:r>
    </w:p>
    <w:p w14:paraId="09E09DF4" w14:textId="77777777" w:rsidR="002D7073" w:rsidRDefault="002D7073" w:rsidP="006865D3">
      <w:pPr>
        <w:pStyle w:val="afffff"/>
      </w:pPr>
      <w:r w:rsidRPr="00691692">
        <w:t>В контрольной группе занятия проводились по традиционной методике обучения плаванию</w:t>
      </w:r>
      <w:r>
        <w:t xml:space="preserve"> </w:t>
      </w:r>
      <w:r w:rsidRPr="00691692">
        <w:t>[</w:t>
      </w:r>
      <w:r>
        <w:t>2, с. 184</w:t>
      </w:r>
      <w:r w:rsidRPr="00691692">
        <w:t xml:space="preserve">], а в экспериментальной группе </w:t>
      </w:r>
      <w:proofErr w:type="gramStart"/>
      <w:r w:rsidRPr="00691692">
        <w:t>уроки  про</w:t>
      </w:r>
      <w:r>
        <w:t>ходили</w:t>
      </w:r>
      <w:proofErr w:type="gramEnd"/>
      <w:r w:rsidRPr="00691692">
        <w:t xml:space="preserve"> по разработанной нами </w:t>
      </w:r>
      <w:r>
        <w:t>технологии</w:t>
      </w:r>
      <w:r w:rsidRPr="00691692">
        <w:t xml:space="preserve"> с использованием упражнений </w:t>
      </w:r>
      <w:proofErr w:type="spellStart"/>
      <w:r w:rsidRPr="00691692">
        <w:t>аквааэробики</w:t>
      </w:r>
      <w:proofErr w:type="spellEnd"/>
      <w:r>
        <w:t xml:space="preserve">, для </w:t>
      </w:r>
      <w:r w:rsidRPr="00691692">
        <w:t xml:space="preserve">снятия </w:t>
      </w:r>
      <w:proofErr w:type="spellStart"/>
      <w:r w:rsidRPr="00691692">
        <w:t>психо</w:t>
      </w:r>
      <w:proofErr w:type="spellEnd"/>
      <w:r>
        <w:t>-</w:t>
      </w:r>
      <w:r w:rsidRPr="00691692">
        <w:t>эмоционального напряжения</w:t>
      </w:r>
      <w:r>
        <w:t xml:space="preserve"> в процессе освоения плавательных упражнений</w:t>
      </w:r>
      <w:r w:rsidRPr="00691692">
        <w:t>.</w:t>
      </w:r>
      <w:r>
        <w:t xml:space="preserve"> </w:t>
      </w:r>
    </w:p>
    <w:p w14:paraId="09184840" w14:textId="77777777" w:rsidR="002D7073" w:rsidRPr="00691692" w:rsidRDefault="002D7073" w:rsidP="006865D3">
      <w:pPr>
        <w:pStyle w:val="afffff"/>
      </w:pPr>
      <w:r w:rsidRPr="00691692">
        <w:t xml:space="preserve">Подготовительная часть </w:t>
      </w:r>
      <w:r>
        <w:t xml:space="preserve">каждого </w:t>
      </w:r>
      <w:r w:rsidRPr="00691692">
        <w:t>занятия начи</w:t>
      </w:r>
      <w:r>
        <w:t xml:space="preserve">налась с разминочного комплекса </w:t>
      </w:r>
      <w:proofErr w:type="spellStart"/>
      <w:r>
        <w:t>аквааэробики</w:t>
      </w:r>
      <w:proofErr w:type="spellEnd"/>
      <w:r w:rsidRPr="00691692">
        <w:t>, который был направлен на освоение с водной средой</w:t>
      </w:r>
      <w:r>
        <w:t>.</w:t>
      </w:r>
      <w:r w:rsidRPr="00691692">
        <w:t xml:space="preserve"> В </w:t>
      </w:r>
      <w:r>
        <w:t>эту часть занятия</w:t>
      </w:r>
      <w:r w:rsidRPr="00691692">
        <w:t xml:space="preserve"> входили отдельные двигательные действия и комплексы </w:t>
      </w:r>
      <w:r>
        <w:t xml:space="preserve">для развития </w:t>
      </w:r>
      <w:r w:rsidRPr="00691692">
        <w:t>мышц нижних конечностей</w:t>
      </w:r>
      <w:r>
        <w:t xml:space="preserve"> –</w:t>
      </w:r>
      <w:r w:rsidRPr="00691692">
        <w:t xml:space="preserve"> шаговые, беговые, прыжковые, маховые, ударные, плавательные</w:t>
      </w:r>
      <w:r>
        <w:t xml:space="preserve"> </w:t>
      </w:r>
      <w:proofErr w:type="spellStart"/>
      <w:r>
        <w:t>упражненния</w:t>
      </w:r>
      <w:proofErr w:type="spellEnd"/>
      <w:r w:rsidRPr="00691692">
        <w:t xml:space="preserve"> (с поддерживающим устройством, подвижной опорой). Движения и комплексы на мышцы рук и плечевого пояса: сгибание-разгибание, </w:t>
      </w:r>
      <w:r w:rsidRPr="00691692">
        <w:rPr>
          <w:lang w:val="en-US"/>
        </w:rPr>
        <w:t>o</w:t>
      </w:r>
      <w:proofErr w:type="spellStart"/>
      <w:r w:rsidRPr="00691692">
        <w:t>тведение</w:t>
      </w:r>
      <w:proofErr w:type="spellEnd"/>
      <w:r w:rsidRPr="00691692">
        <w:t>-п</w:t>
      </w:r>
      <w:r w:rsidRPr="00691692">
        <w:rPr>
          <w:lang w:val="en-US"/>
        </w:rPr>
        <w:t>p</w:t>
      </w:r>
      <w:proofErr w:type="spellStart"/>
      <w:r w:rsidRPr="00691692">
        <w:t>иведение</w:t>
      </w:r>
      <w:proofErr w:type="spellEnd"/>
      <w:r w:rsidRPr="00691692">
        <w:t xml:space="preserve">, повороты, </w:t>
      </w:r>
      <w:proofErr w:type="spellStart"/>
      <w:r w:rsidRPr="00691692">
        <w:t>накл</w:t>
      </w:r>
      <w:proofErr w:type="spellEnd"/>
      <w:r w:rsidRPr="00691692">
        <w:rPr>
          <w:lang w:val="en-US"/>
        </w:rPr>
        <w:t>o</w:t>
      </w:r>
      <w:proofErr w:type="spellStart"/>
      <w:r w:rsidRPr="00691692">
        <w:t>ны</w:t>
      </w:r>
      <w:proofErr w:type="spellEnd"/>
      <w:r w:rsidRPr="00691692">
        <w:t>, скручивания, мах</w:t>
      </w:r>
      <w:r w:rsidRPr="00691692">
        <w:rPr>
          <w:lang w:val="en-US"/>
        </w:rPr>
        <w:t>o</w:t>
      </w:r>
      <w:r w:rsidRPr="00691692">
        <w:t xml:space="preserve">вые, ударные, круговые вращения, </w:t>
      </w:r>
      <w:proofErr w:type="spellStart"/>
      <w:r w:rsidRPr="00691692">
        <w:t>имитаци</w:t>
      </w:r>
      <w:proofErr w:type="spellEnd"/>
      <w:r w:rsidRPr="00691692">
        <w:rPr>
          <w:lang w:val="en-US"/>
        </w:rPr>
        <w:t>o</w:t>
      </w:r>
      <w:proofErr w:type="spellStart"/>
      <w:r w:rsidRPr="00691692">
        <w:t>нные</w:t>
      </w:r>
      <w:proofErr w:type="spellEnd"/>
      <w:r w:rsidRPr="00691692">
        <w:t xml:space="preserve"> плавательные движения</w:t>
      </w:r>
      <w:r>
        <w:t>.</w:t>
      </w:r>
      <w:r w:rsidRPr="00691692">
        <w:t xml:space="preserve"> </w:t>
      </w:r>
    </w:p>
    <w:p w14:paraId="039871FB" w14:textId="77777777" w:rsidR="002D7073" w:rsidRPr="00691692" w:rsidRDefault="002D7073" w:rsidP="006865D3">
      <w:pPr>
        <w:pStyle w:val="afffff"/>
      </w:pPr>
      <w:r>
        <w:t>Основная часть урока была посвящена</w:t>
      </w:r>
      <w:r w:rsidRPr="00691692">
        <w:t xml:space="preserve"> обучению техник</w:t>
      </w:r>
      <w:r>
        <w:t>е</w:t>
      </w:r>
      <w:r w:rsidRPr="00691692">
        <w:t xml:space="preserve"> спортивны</w:t>
      </w:r>
      <w:r>
        <w:t>х</w:t>
      </w:r>
      <w:r w:rsidRPr="00691692">
        <w:t xml:space="preserve"> способ</w:t>
      </w:r>
      <w:r>
        <w:t>ов</w:t>
      </w:r>
      <w:r w:rsidRPr="00691692">
        <w:t xml:space="preserve"> плавания: «кроль на груди», «кроль на спин</w:t>
      </w:r>
      <w:r>
        <w:t>е». Обучение проводилось раздельно-целостным методом</w:t>
      </w:r>
      <w:r w:rsidRPr="00691692">
        <w:t xml:space="preserve"> по общепринятой методик</w:t>
      </w:r>
      <w:r>
        <w:t>е</w:t>
      </w:r>
      <w:r w:rsidRPr="00691692">
        <w:t xml:space="preserve">. </w:t>
      </w:r>
      <w:r>
        <w:t xml:space="preserve">Особое </w:t>
      </w:r>
      <w:r w:rsidRPr="00691692">
        <w:t xml:space="preserve">внимание уделялось </w:t>
      </w:r>
      <w:r>
        <w:t>упражнениям на дыхание</w:t>
      </w:r>
      <w:r w:rsidRPr="00691692">
        <w:t>.</w:t>
      </w:r>
    </w:p>
    <w:p w14:paraId="0A595C8A" w14:textId="77777777" w:rsidR="002D7073" w:rsidRPr="00691692" w:rsidRDefault="002D7073" w:rsidP="006865D3">
      <w:pPr>
        <w:pStyle w:val="afffff"/>
      </w:pPr>
      <w:r>
        <w:lastRenderedPageBreak/>
        <w:t xml:space="preserve">Заключительная часть уроков состояла из комплексов </w:t>
      </w:r>
      <w:proofErr w:type="spellStart"/>
      <w:r>
        <w:t>аквааэробики</w:t>
      </w:r>
      <w:proofErr w:type="spellEnd"/>
      <w:r w:rsidRPr="00691692">
        <w:t xml:space="preserve"> на расслабление и </w:t>
      </w:r>
      <w:r>
        <w:t xml:space="preserve">развитие </w:t>
      </w:r>
      <w:r w:rsidRPr="00691692">
        <w:t>подвижност</w:t>
      </w:r>
      <w:r>
        <w:t>и</w:t>
      </w:r>
      <w:r w:rsidRPr="00691692">
        <w:t xml:space="preserve"> сустав</w:t>
      </w:r>
      <w:r>
        <w:t>ов</w:t>
      </w:r>
      <w:r w:rsidRPr="00691692">
        <w:t>.</w:t>
      </w:r>
    </w:p>
    <w:p w14:paraId="213FD002" w14:textId="77777777" w:rsidR="002D7073" w:rsidRDefault="002D7073" w:rsidP="006865D3">
      <w:pPr>
        <w:pStyle w:val="afffff"/>
      </w:pPr>
      <w:r w:rsidRPr="00964A26">
        <w:t xml:space="preserve">Для оценки </w:t>
      </w:r>
      <w:r>
        <w:t xml:space="preserve">эффективности использования </w:t>
      </w:r>
      <w:r w:rsidRPr="00964A26">
        <w:t xml:space="preserve">упражнений </w:t>
      </w:r>
      <w:proofErr w:type="spellStart"/>
      <w:r w:rsidRPr="00964A26">
        <w:t>аквааэробики</w:t>
      </w:r>
      <w:proofErr w:type="spellEnd"/>
      <w:r w:rsidRPr="00964A26">
        <w:t xml:space="preserve"> в процессе начального обучения плаванию девушек и </w:t>
      </w:r>
      <w:proofErr w:type="gramStart"/>
      <w:r w:rsidRPr="00964A26">
        <w:t>юношей  использовал</w:t>
      </w:r>
      <w:r>
        <w:t>и</w:t>
      </w:r>
      <w:r w:rsidRPr="00964A26">
        <w:t>сь</w:t>
      </w:r>
      <w:proofErr w:type="gramEnd"/>
      <w:r w:rsidRPr="00964A26">
        <w:t xml:space="preserve"> </w:t>
      </w:r>
      <w:r>
        <w:t xml:space="preserve">следующие методики: </w:t>
      </w:r>
      <w:r w:rsidRPr="00964A26">
        <w:t>методика САН</w:t>
      </w:r>
      <w:r>
        <w:t xml:space="preserve"> – для выявления влияния выполнения упражнений на </w:t>
      </w:r>
      <w:proofErr w:type="spellStart"/>
      <w:r>
        <w:t>психо</w:t>
      </w:r>
      <w:proofErr w:type="spellEnd"/>
      <w:r>
        <w:t xml:space="preserve">- эмоциональную сферу </w:t>
      </w:r>
      <w:r w:rsidRPr="00964A26">
        <w:t xml:space="preserve"> и </w:t>
      </w:r>
      <w:r>
        <w:t xml:space="preserve">12-минутный тест </w:t>
      </w:r>
      <w:r w:rsidRPr="00964A26">
        <w:t xml:space="preserve">К. Куперу, </w:t>
      </w:r>
      <w:r>
        <w:t>(</w:t>
      </w:r>
      <w:r w:rsidRPr="00964A26">
        <w:t>1989</w:t>
      </w:r>
      <w:r>
        <w:t xml:space="preserve">) </w:t>
      </w:r>
      <w:r w:rsidRPr="00964A26">
        <w:t xml:space="preserve"> </w:t>
      </w:r>
      <w:r>
        <w:t xml:space="preserve">– для </w:t>
      </w:r>
      <w:r w:rsidRPr="00964A26">
        <w:t>оценк</w:t>
      </w:r>
      <w:r>
        <w:t>и</w:t>
      </w:r>
      <w:r w:rsidRPr="00964A26">
        <w:t xml:space="preserve"> плавательной подготовленности</w:t>
      </w:r>
      <w:r>
        <w:t>.</w:t>
      </w:r>
    </w:p>
    <w:p w14:paraId="281BA735" w14:textId="6637EA69" w:rsidR="002D7073" w:rsidRPr="000D08FF" w:rsidRDefault="002D7073" w:rsidP="006865D3">
      <w:pPr>
        <w:pStyle w:val="afffff"/>
        <w:rPr>
          <w:b/>
        </w:rPr>
      </w:pPr>
      <w:r w:rsidRPr="000D08FF">
        <w:rPr>
          <w:b/>
        </w:rPr>
        <w:t>Таблица 1</w:t>
      </w:r>
      <w:r w:rsidR="001F74E4">
        <w:rPr>
          <w:b/>
        </w:rPr>
        <w:t xml:space="preserve">. </w:t>
      </w:r>
      <w:r w:rsidRPr="000D08FF">
        <w:rPr>
          <w:b/>
        </w:rPr>
        <w:t>Изменение показателей эмоционального состояния девушек в процессе занятий (баллы)</w:t>
      </w:r>
      <w:r w:rsidR="001F74E4">
        <w:rPr>
          <w:b/>
        </w:rPr>
        <w:t>.</w:t>
      </w:r>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991"/>
        <w:gridCol w:w="1586"/>
        <w:gridCol w:w="1585"/>
        <w:gridCol w:w="1251"/>
        <w:gridCol w:w="1083"/>
      </w:tblGrid>
      <w:tr w:rsidR="002D7073" w:rsidRPr="006865D3" w14:paraId="68007537" w14:textId="77777777" w:rsidTr="003B6E07">
        <w:trPr>
          <w:trHeight w:val="525"/>
          <w:jc w:val="center"/>
        </w:trPr>
        <w:tc>
          <w:tcPr>
            <w:tcW w:w="1356" w:type="dxa"/>
            <w:vMerge w:val="restart"/>
            <w:vAlign w:val="center"/>
          </w:tcPr>
          <w:p w14:paraId="47EA64DC" w14:textId="77777777" w:rsidR="002D7073" w:rsidRPr="006865D3" w:rsidRDefault="002D7073" w:rsidP="003B6E07">
            <w:pPr>
              <w:pStyle w:val="11"/>
              <w:spacing w:line="240" w:lineRule="auto"/>
              <w:jc w:val="left"/>
              <w:rPr>
                <w:szCs w:val="24"/>
              </w:rPr>
            </w:pPr>
            <w:r w:rsidRPr="006865D3">
              <w:rPr>
                <w:szCs w:val="24"/>
              </w:rPr>
              <w:t>Группы</w:t>
            </w:r>
          </w:p>
        </w:tc>
        <w:tc>
          <w:tcPr>
            <w:tcW w:w="1991" w:type="dxa"/>
            <w:vMerge w:val="restart"/>
            <w:vAlign w:val="center"/>
          </w:tcPr>
          <w:p w14:paraId="062C2624" w14:textId="77777777" w:rsidR="002D7073" w:rsidRPr="006865D3" w:rsidRDefault="002D7073" w:rsidP="003B6E07">
            <w:pPr>
              <w:pStyle w:val="11"/>
              <w:spacing w:line="240" w:lineRule="auto"/>
              <w:jc w:val="left"/>
              <w:rPr>
                <w:szCs w:val="24"/>
              </w:rPr>
            </w:pPr>
            <w:r w:rsidRPr="006865D3">
              <w:rPr>
                <w:szCs w:val="24"/>
              </w:rPr>
              <w:t>Эмоциональное</w:t>
            </w:r>
          </w:p>
          <w:p w14:paraId="693C3B6E" w14:textId="339BF8CD" w:rsidR="002D7073" w:rsidRPr="006865D3" w:rsidRDefault="002D7073" w:rsidP="003B6E07">
            <w:pPr>
              <w:pStyle w:val="11"/>
              <w:spacing w:line="240" w:lineRule="auto"/>
              <w:jc w:val="left"/>
              <w:rPr>
                <w:szCs w:val="24"/>
              </w:rPr>
            </w:pPr>
            <w:r w:rsidRPr="006865D3">
              <w:rPr>
                <w:szCs w:val="24"/>
              </w:rPr>
              <w:t>состояние</w:t>
            </w:r>
          </w:p>
        </w:tc>
        <w:tc>
          <w:tcPr>
            <w:tcW w:w="1586" w:type="dxa"/>
            <w:vAlign w:val="center"/>
          </w:tcPr>
          <w:p w14:paraId="46C0E16C" w14:textId="77777777" w:rsidR="002D7073" w:rsidRPr="006865D3" w:rsidRDefault="002D7073" w:rsidP="003B6E07">
            <w:pPr>
              <w:pStyle w:val="11"/>
              <w:spacing w:line="240" w:lineRule="auto"/>
              <w:jc w:val="left"/>
              <w:rPr>
                <w:szCs w:val="24"/>
              </w:rPr>
            </w:pPr>
            <w:r w:rsidRPr="006865D3">
              <w:rPr>
                <w:szCs w:val="24"/>
              </w:rPr>
              <w:t>До</w:t>
            </w:r>
          </w:p>
          <w:p w14:paraId="7094CCBD" w14:textId="77777777" w:rsidR="002D7073" w:rsidRPr="006865D3" w:rsidRDefault="002D7073" w:rsidP="003B6E07">
            <w:pPr>
              <w:pStyle w:val="11"/>
              <w:spacing w:line="240" w:lineRule="auto"/>
              <w:jc w:val="left"/>
              <w:rPr>
                <w:szCs w:val="24"/>
              </w:rPr>
            </w:pPr>
            <w:r w:rsidRPr="006865D3">
              <w:rPr>
                <w:szCs w:val="24"/>
              </w:rPr>
              <w:t>занятия</w:t>
            </w:r>
          </w:p>
        </w:tc>
        <w:tc>
          <w:tcPr>
            <w:tcW w:w="1585" w:type="dxa"/>
            <w:vAlign w:val="center"/>
          </w:tcPr>
          <w:p w14:paraId="177F6D11" w14:textId="77777777" w:rsidR="002D7073" w:rsidRPr="006865D3" w:rsidRDefault="002D7073" w:rsidP="003B6E07">
            <w:pPr>
              <w:pStyle w:val="11"/>
              <w:spacing w:line="240" w:lineRule="auto"/>
              <w:jc w:val="left"/>
              <w:rPr>
                <w:szCs w:val="24"/>
              </w:rPr>
            </w:pPr>
            <w:r w:rsidRPr="006865D3">
              <w:rPr>
                <w:szCs w:val="24"/>
              </w:rPr>
              <w:t>После</w:t>
            </w:r>
          </w:p>
          <w:p w14:paraId="0E87E924" w14:textId="77777777" w:rsidR="002D7073" w:rsidRPr="006865D3" w:rsidRDefault="002D7073" w:rsidP="003B6E07">
            <w:pPr>
              <w:pStyle w:val="11"/>
              <w:spacing w:line="240" w:lineRule="auto"/>
              <w:jc w:val="left"/>
              <w:rPr>
                <w:szCs w:val="24"/>
              </w:rPr>
            </w:pPr>
            <w:r w:rsidRPr="006865D3">
              <w:rPr>
                <w:szCs w:val="24"/>
              </w:rPr>
              <w:t>занятия</w:t>
            </w:r>
          </w:p>
        </w:tc>
        <w:tc>
          <w:tcPr>
            <w:tcW w:w="1251" w:type="dxa"/>
            <w:vMerge w:val="restart"/>
            <w:vAlign w:val="center"/>
          </w:tcPr>
          <w:p w14:paraId="0F07B3E4" w14:textId="77777777" w:rsidR="002D7073" w:rsidRPr="006865D3" w:rsidRDefault="002D7073" w:rsidP="003B6E07">
            <w:pPr>
              <w:pStyle w:val="11"/>
              <w:spacing w:line="240" w:lineRule="auto"/>
              <w:jc w:val="left"/>
              <w:rPr>
                <w:szCs w:val="24"/>
              </w:rPr>
            </w:pPr>
            <w:r w:rsidRPr="006865D3">
              <w:rPr>
                <w:szCs w:val="24"/>
              </w:rPr>
              <w:t>Прирост</w:t>
            </w:r>
          </w:p>
        </w:tc>
        <w:tc>
          <w:tcPr>
            <w:tcW w:w="1083" w:type="dxa"/>
            <w:vMerge w:val="restart"/>
            <w:vAlign w:val="center"/>
          </w:tcPr>
          <w:p w14:paraId="358CF2F1" w14:textId="77777777" w:rsidR="002D7073" w:rsidRPr="001F74E4" w:rsidRDefault="002D7073" w:rsidP="003B6E07">
            <w:pPr>
              <w:pStyle w:val="11"/>
              <w:spacing w:line="240" w:lineRule="auto"/>
              <w:jc w:val="left"/>
              <w:rPr>
                <w:szCs w:val="24"/>
              </w:rPr>
            </w:pPr>
          </w:p>
          <w:p w14:paraId="7B50DB78" w14:textId="77777777" w:rsidR="002D7073" w:rsidRPr="001F74E4" w:rsidRDefault="002D7073" w:rsidP="003B6E07">
            <w:pPr>
              <w:pStyle w:val="11"/>
              <w:spacing w:line="240" w:lineRule="auto"/>
              <w:jc w:val="left"/>
              <w:rPr>
                <w:szCs w:val="24"/>
              </w:rPr>
            </w:pPr>
            <w:r w:rsidRPr="006865D3">
              <w:rPr>
                <w:szCs w:val="24"/>
                <w:lang w:val="en-US"/>
              </w:rPr>
              <w:t>U</w:t>
            </w:r>
          </w:p>
        </w:tc>
      </w:tr>
      <w:tr w:rsidR="002D7073" w:rsidRPr="006865D3" w14:paraId="2842BA71" w14:textId="77777777" w:rsidTr="003B6E07">
        <w:trPr>
          <w:trHeight w:val="277"/>
          <w:jc w:val="center"/>
        </w:trPr>
        <w:tc>
          <w:tcPr>
            <w:tcW w:w="1356" w:type="dxa"/>
            <w:vMerge/>
            <w:vAlign w:val="center"/>
          </w:tcPr>
          <w:p w14:paraId="749DAB19" w14:textId="77777777" w:rsidR="002D7073" w:rsidRPr="006865D3" w:rsidRDefault="002D7073" w:rsidP="003B6E07">
            <w:pPr>
              <w:pStyle w:val="11"/>
              <w:spacing w:line="240" w:lineRule="auto"/>
              <w:jc w:val="left"/>
              <w:rPr>
                <w:szCs w:val="24"/>
              </w:rPr>
            </w:pPr>
          </w:p>
        </w:tc>
        <w:tc>
          <w:tcPr>
            <w:tcW w:w="1991" w:type="dxa"/>
            <w:vMerge/>
            <w:vAlign w:val="center"/>
          </w:tcPr>
          <w:p w14:paraId="5FB9E267" w14:textId="77777777" w:rsidR="002D7073" w:rsidRPr="006865D3" w:rsidRDefault="002D7073" w:rsidP="003B6E07">
            <w:pPr>
              <w:pStyle w:val="11"/>
              <w:spacing w:line="240" w:lineRule="auto"/>
              <w:jc w:val="left"/>
              <w:rPr>
                <w:szCs w:val="24"/>
              </w:rPr>
            </w:pPr>
          </w:p>
        </w:tc>
        <w:tc>
          <w:tcPr>
            <w:tcW w:w="1586" w:type="dxa"/>
            <w:vAlign w:val="center"/>
          </w:tcPr>
          <w:p w14:paraId="792F8113" w14:textId="77777777" w:rsidR="002D7073" w:rsidRPr="006865D3" w:rsidRDefault="00690B0F" w:rsidP="003B6E07">
            <w:pPr>
              <w:pStyle w:val="11"/>
              <w:spacing w:line="240" w:lineRule="auto"/>
              <w:jc w:val="left"/>
              <w:rPr>
                <w:szCs w:val="24"/>
              </w:rPr>
            </w:pPr>
            <w:r w:rsidRPr="006865D3">
              <w:rPr>
                <w:i/>
                <w:noProof/>
                <w:position w:val="-4"/>
                <w:szCs w:val="24"/>
              </w:rPr>
            </w:r>
            <w:r w:rsidR="00690B0F" w:rsidRPr="006865D3">
              <w:rPr>
                <w:i/>
                <w:noProof/>
                <w:position w:val="-4"/>
                <w:szCs w:val="24"/>
              </w:rPr>
              <w:object w:dxaOrig="279" w:dyaOrig="300" w14:anchorId="69F58196">
                <v:shape id="_x0000_i1026" type="#_x0000_t75" alt="" style="width:14.4pt;height:15.15pt;mso-width-percent:0;mso-height-percent:0;mso-width-percent:0;mso-height-percent:0" o:ole="">
                  <v:imagedata r:id="rId77" o:title=""/>
                </v:shape>
                <o:OLEObject Type="Embed" ProgID="Equation.DSMT4" ShapeID="_x0000_i1026" DrawAspect="Content" ObjectID="_1681141524" r:id="rId79"/>
              </w:object>
            </w:r>
            <w:r w:rsidR="002D7073" w:rsidRPr="006865D3">
              <w:rPr>
                <w:szCs w:val="24"/>
              </w:rPr>
              <w:t>± σ</w:t>
            </w:r>
          </w:p>
        </w:tc>
        <w:tc>
          <w:tcPr>
            <w:tcW w:w="1585" w:type="dxa"/>
            <w:vAlign w:val="center"/>
          </w:tcPr>
          <w:p w14:paraId="2E77B92E" w14:textId="77777777" w:rsidR="002D7073" w:rsidRPr="006865D3" w:rsidRDefault="00690B0F" w:rsidP="003B6E07">
            <w:pPr>
              <w:pStyle w:val="11"/>
              <w:spacing w:line="240" w:lineRule="auto"/>
              <w:jc w:val="left"/>
              <w:rPr>
                <w:szCs w:val="24"/>
              </w:rPr>
            </w:pPr>
            <w:r w:rsidRPr="006865D3">
              <w:rPr>
                <w:i/>
                <w:noProof/>
                <w:position w:val="-4"/>
                <w:szCs w:val="24"/>
              </w:rPr>
            </w:r>
            <w:r w:rsidR="00690B0F" w:rsidRPr="006865D3">
              <w:rPr>
                <w:i/>
                <w:noProof/>
                <w:position w:val="-4"/>
                <w:szCs w:val="24"/>
              </w:rPr>
              <w:object w:dxaOrig="279" w:dyaOrig="300" w14:anchorId="0A795A2C">
                <v:shape id="_x0000_i1027" type="#_x0000_t75" alt="" style="width:14.4pt;height:15.15pt;mso-width-percent:0;mso-height-percent:0;mso-width-percent:0;mso-height-percent:0" o:ole="">
                  <v:imagedata r:id="rId77" o:title=""/>
                </v:shape>
                <o:OLEObject Type="Embed" ProgID="Equation.DSMT4" ShapeID="_x0000_i1027" DrawAspect="Content" ObjectID="_1681141525" r:id="rId80"/>
              </w:object>
            </w:r>
            <w:r w:rsidR="002D7073" w:rsidRPr="006865D3">
              <w:rPr>
                <w:szCs w:val="24"/>
              </w:rPr>
              <w:t>± σ</w:t>
            </w:r>
          </w:p>
        </w:tc>
        <w:tc>
          <w:tcPr>
            <w:tcW w:w="1251" w:type="dxa"/>
            <w:vMerge/>
            <w:vAlign w:val="center"/>
          </w:tcPr>
          <w:p w14:paraId="4207D62E" w14:textId="77777777" w:rsidR="002D7073" w:rsidRPr="006865D3" w:rsidRDefault="002D7073" w:rsidP="003B6E07">
            <w:pPr>
              <w:pStyle w:val="11"/>
              <w:spacing w:line="240" w:lineRule="auto"/>
              <w:jc w:val="left"/>
              <w:rPr>
                <w:szCs w:val="24"/>
              </w:rPr>
            </w:pPr>
          </w:p>
        </w:tc>
        <w:tc>
          <w:tcPr>
            <w:tcW w:w="1083" w:type="dxa"/>
            <w:vMerge/>
            <w:vAlign w:val="center"/>
          </w:tcPr>
          <w:p w14:paraId="41B06C97" w14:textId="77777777" w:rsidR="002D7073" w:rsidRPr="006865D3" w:rsidRDefault="002D7073" w:rsidP="003B6E07">
            <w:pPr>
              <w:pStyle w:val="11"/>
              <w:spacing w:line="240" w:lineRule="auto"/>
              <w:jc w:val="left"/>
              <w:rPr>
                <w:szCs w:val="24"/>
              </w:rPr>
            </w:pPr>
          </w:p>
        </w:tc>
      </w:tr>
      <w:tr w:rsidR="002D7073" w:rsidRPr="006865D3" w14:paraId="5FE5F868" w14:textId="77777777" w:rsidTr="003B6E07">
        <w:trPr>
          <w:trHeight w:val="172"/>
          <w:jc w:val="center"/>
        </w:trPr>
        <w:tc>
          <w:tcPr>
            <w:tcW w:w="1356" w:type="dxa"/>
            <w:vMerge w:val="restart"/>
            <w:vAlign w:val="center"/>
          </w:tcPr>
          <w:p w14:paraId="22F755DF" w14:textId="77777777" w:rsidR="002D7073" w:rsidRPr="006865D3" w:rsidRDefault="002D7073" w:rsidP="003B6E07">
            <w:pPr>
              <w:pStyle w:val="11"/>
              <w:spacing w:line="240" w:lineRule="auto"/>
              <w:jc w:val="left"/>
              <w:rPr>
                <w:szCs w:val="24"/>
              </w:rPr>
            </w:pPr>
          </w:p>
          <w:p w14:paraId="05A6172B" w14:textId="77777777" w:rsidR="002D7073" w:rsidRPr="006865D3" w:rsidRDefault="002D7073" w:rsidP="003B6E07">
            <w:pPr>
              <w:pStyle w:val="11"/>
              <w:spacing w:line="240" w:lineRule="auto"/>
              <w:jc w:val="left"/>
              <w:rPr>
                <w:szCs w:val="24"/>
              </w:rPr>
            </w:pPr>
            <w:r w:rsidRPr="006865D3">
              <w:rPr>
                <w:szCs w:val="24"/>
              </w:rPr>
              <w:t>ЭГ</w:t>
            </w:r>
          </w:p>
        </w:tc>
        <w:tc>
          <w:tcPr>
            <w:tcW w:w="1991" w:type="dxa"/>
            <w:vAlign w:val="center"/>
          </w:tcPr>
          <w:p w14:paraId="4FD38737" w14:textId="77777777" w:rsidR="002D7073" w:rsidRPr="006865D3" w:rsidRDefault="002D7073" w:rsidP="003B6E07">
            <w:pPr>
              <w:pStyle w:val="11"/>
              <w:spacing w:line="240" w:lineRule="auto"/>
              <w:jc w:val="left"/>
              <w:rPr>
                <w:szCs w:val="24"/>
              </w:rPr>
            </w:pPr>
            <w:r w:rsidRPr="006865D3">
              <w:rPr>
                <w:szCs w:val="24"/>
              </w:rPr>
              <w:t>самочувствие</w:t>
            </w:r>
          </w:p>
        </w:tc>
        <w:tc>
          <w:tcPr>
            <w:tcW w:w="1586" w:type="dxa"/>
            <w:vAlign w:val="center"/>
          </w:tcPr>
          <w:p w14:paraId="00F72479" w14:textId="77777777" w:rsidR="002D7073" w:rsidRPr="006865D3" w:rsidRDefault="002D7073" w:rsidP="003B6E07">
            <w:pPr>
              <w:pStyle w:val="11"/>
              <w:spacing w:line="240" w:lineRule="auto"/>
              <w:jc w:val="left"/>
              <w:rPr>
                <w:szCs w:val="24"/>
              </w:rPr>
            </w:pPr>
            <w:r w:rsidRPr="006865D3">
              <w:rPr>
                <w:szCs w:val="24"/>
              </w:rPr>
              <w:t>6,73 ± 0,66</w:t>
            </w:r>
          </w:p>
        </w:tc>
        <w:tc>
          <w:tcPr>
            <w:tcW w:w="1585" w:type="dxa"/>
            <w:vAlign w:val="center"/>
          </w:tcPr>
          <w:p w14:paraId="243EE11E" w14:textId="77777777" w:rsidR="002D7073" w:rsidRPr="006865D3" w:rsidRDefault="002D7073" w:rsidP="003B6E07">
            <w:pPr>
              <w:pStyle w:val="11"/>
              <w:spacing w:line="240" w:lineRule="auto"/>
              <w:jc w:val="left"/>
              <w:rPr>
                <w:szCs w:val="24"/>
              </w:rPr>
            </w:pPr>
            <w:r w:rsidRPr="006865D3">
              <w:rPr>
                <w:szCs w:val="24"/>
              </w:rPr>
              <w:t>8,6±0,21</w:t>
            </w:r>
          </w:p>
        </w:tc>
        <w:tc>
          <w:tcPr>
            <w:tcW w:w="1251" w:type="dxa"/>
            <w:vAlign w:val="center"/>
          </w:tcPr>
          <w:p w14:paraId="1B4F075B" w14:textId="77777777" w:rsidR="002D7073" w:rsidRPr="006865D3" w:rsidRDefault="002D7073" w:rsidP="003B6E07">
            <w:pPr>
              <w:pStyle w:val="11"/>
              <w:spacing w:line="240" w:lineRule="auto"/>
              <w:jc w:val="left"/>
              <w:rPr>
                <w:szCs w:val="24"/>
              </w:rPr>
            </w:pPr>
            <w:r w:rsidRPr="006865D3">
              <w:rPr>
                <w:szCs w:val="24"/>
              </w:rPr>
              <w:t>1,8</w:t>
            </w:r>
          </w:p>
        </w:tc>
        <w:tc>
          <w:tcPr>
            <w:tcW w:w="1083" w:type="dxa"/>
            <w:vAlign w:val="center"/>
          </w:tcPr>
          <w:p w14:paraId="41D9E9AA" w14:textId="77777777" w:rsidR="002D7073" w:rsidRPr="006865D3" w:rsidRDefault="002D7073" w:rsidP="003B6E07">
            <w:pPr>
              <w:pStyle w:val="11"/>
              <w:spacing w:line="240" w:lineRule="auto"/>
              <w:jc w:val="left"/>
              <w:rPr>
                <w:szCs w:val="24"/>
              </w:rPr>
            </w:pPr>
            <w:r w:rsidRPr="006865D3">
              <w:rPr>
                <w:szCs w:val="24"/>
              </w:rPr>
              <w:t>&lt;0,05</w:t>
            </w:r>
          </w:p>
        </w:tc>
      </w:tr>
      <w:tr w:rsidR="002D7073" w:rsidRPr="006865D3" w14:paraId="3EE7F8BA" w14:textId="77777777" w:rsidTr="003B6E07">
        <w:trPr>
          <w:trHeight w:val="170"/>
          <w:jc w:val="center"/>
        </w:trPr>
        <w:tc>
          <w:tcPr>
            <w:tcW w:w="1356" w:type="dxa"/>
            <w:vMerge/>
            <w:vAlign w:val="center"/>
          </w:tcPr>
          <w:p w14:paraId="1477A79E" w14:textId="77777777" w:rsidR="002D7073" w:rsidRPr="006865D3" w:rsidRDefault="002D7073" w:rsidP="003B6E07">
            <w:pPr>
              <w:pStyle w:val="11"/>
              <w:spacing w:line="240" w:lineRule="auto"/>
              <w:jc w:val="left"/>
              <w:rPr>
                <w:szCs w:val="24"/>
              </w:rPr>
            </w:pPr>
          </w:p>
        </w:tc>
        <w:tc>
          <w:tcPr>
            <w:tcW w:w="1991" w:type="dxa"/>
            <w:vAlign w:val="center"/>
          </w:tcPr>
          <w:p w14:paraId="4D661936" w14:textId="77777777" w:rsidR="002D7073" w:rsidRPr="006865D3" w:rsidRDefault="002D7073" w:rsidP="003B6E07">
            <w:pPr>
              <w:pStyle w:val="11"/>
              <w:spacing w:line="240" w:lineRule="auto"/>
              <w:jc w:val="left"/>
              <w:rPr>
                <w:szCs w:val="24"/>
              </w:rPr>
            </w:pPr>
            <w:r w:rsidRPr="006865D3">
              <w:rPr>
                <w:szCs w:val="24"/>
              </w:rPr>
              <w:t>активность</w:t>
            </w:r>
          </w:p>
        </w:tc>
        <w:tc>
          <w:tcPr>
            <w:tcW w:w="1586" w:type="dxa"/>
            <w:vAlign w:val="center"/>
          </w:tcPr>
          <w:p w14:paraId="60E20B06" w14:textId="77777777" w:rsidR="002D7073" w:rsidRPr="006865D3" w:rsidRDefault="002D7073" w:rsidP="003B6E07">
            <w:pPr>
              <w:pStyle w:val="11"/>
              <w:spacing w:line="240" w:lineRule="auto"/>
              <w:jc w:val="left"/>
              <w:rPr>
                <w:szCs w:val="24"/>
              </w:rPr>
            </w:pPr>
            <w:r w:rsidRPr="006865D3">
              <w:rPr>
                <w:szCs w:val="24"/>
              </w:rPr>
              <w:t>5,53±0,67</w:t>
            </w:r>
          </w:p>
        </w:tc>
        <w:tc>
          <w:tcPr>
            <w:tcW w:w="1585" w:type="dxa"/>
            <w:vAlign w:val="center"/>
          </w:tcPr>
          <w:p w14:paraId="5ACDE049" w14:textId="77777777" w:rsidR="002D7073" w:rsidRPr="006865D3" w:rsidRDefault="002D7073" w:rsidP="003B6E07">
            <w:pPr>
              <w:pStyle w:val="11"/>
              <w:spacing w:line="240" w:lineRule="auto"/>
              <w:jc w:val="left"/>
              <w:rPr>
                <w:szCs w:val="24"/>
              </w:rPr>
            </w:pPr>
            <w:r w:rsidRPr="006865D3">
              <w:rPr>
                <w:szCs w:val="24"/>
              </w:rPr>
              <w:t>7,9±0,49</w:t>
            </w:r>
          </w:p>
        </w:tc>
        <w:tc>
          <w:tcPr>
            <w:tcW w:w="1251" w:type="dxa"/>
            <w:vAlign w:val="center"/>
          </w:tcPr>
          <w:p w14:paraId="27223B12" w14:textId="77777777" w:rsidR="002D7073" w:rsidRPr="006865D3" w:rsidRDefault="002D7073" w:rsidP="003B6E07">
            <w:pPr>
              <w:pStyle w:val="11"/>
              <w:spacing w:line="240" w:lineRule="auto"/>
              <w:jc w:val="left"/>
              <w:rPr>
                <w:szCs w:val="24"/>
              </w:rPr>
            </w:pPr>
            <w:r w:rsidRPr="006865D3">
              <w:rPr>
                <w:szCs w:val="24"/>
              </w:rPr>
              <w:t>2,39</w:t>
            </w:r>
          </w:p>
        </w:tc>
        <w:tc>
          <w:tcPr>
            <w:tcW w:w="1083" w:type="dxa"/>
            <w:vAlign w:val="center"/>
          </w:tcPr>
          <w:p w14:paraId="6740E041" w14:textId="77777777" w:rsidR="002D7073" w:rsidRPr="006865D3" w:rsidRDefault="002D7073" w:rsidP="003B6E07">
            <w:pPr>
              <w:pStyle w:val="11"/>
              <w:spacing w:line="240" w:lineRule="auto"/>
              <w:jc w:val="left"/>
              <w:rPr>
                <w:szCs w:val="24"/>
              </w:rPr>
            </w:pPr>
            <w:r w:rsidRPr="006865D3">
              <w:rPr>
                <w:szCs w:val="24"/>
              </w:rPr>
              <w:t>&lt;0,05</w:t>
            </w:r>
          </w:p>
        </w:tc>
      </w:tr>
      <w:tr w:rsidR="002D7073" w:rsidRPr="006865D3" w14:paraId="625EC19D" w14:textId="77777777" w:rsidTr="003B6E07">
        <w:trPr>
          <w:trHeight w:val="311"/>
          <w:jc w:val="center"/>
        </w:trPr>
        <w:tc>
          <w:tcPr>
            <w:tcW w:w="1356" w:type="dxa"/>
            <w:vMerge/>
            <w:vAlign w:val="center"/>
          </w:tcPr>
          <w:p w14:paraId="643DCC9D" w14:textId="77777777" w:rsidR="002D7073" w:rsidRPr="006865D3" w:rsidRDefault="002D7073" w:rsidP="003B6E07">
            <w:pPr>
              <w:pStyle w:val="11"/>
              <w:spacing w:line="240" w:lineRule="auto"/>
              <w:jc w:val="left"/>
              <w:rPr>
                <w:szCs w:val="24"/>
              </w:rPr>
            </w:pPr>
          </w:p>
        </w:tc>
        <w:tc>
          <w:tcPr>
            <w:tcW w:w="1991" w:type="dxa"/>
            <w:vAlign w:val="center"/>
          </w:tcPr>
          <w:p w14:paraId="31DF8318" w14:textId="77777777" w:rsidR="002D7073" w:rsidRPr="006865D3" w:rsidRDefault="002D7073" w:rsidP="003B6E07">
            <w:pPr>
              <w:pStyle w:val="11"/>
              <w:spacing w:line="240" w:lineRule="auto"/>
              <w:jc w:val="left"/>
              <w:rPr>
                <w:szCs w:val="24"/>
              </w:rPr>
            </w:pPr>
            <w:r w:rsidRPr="006865D3">
              <w:rPr>
                <w:szCs w:val="24"/>
              </w:rPr>
              <w:t>настроение</w:t>
            </w:r>
          </w:p>
        </w:tc>
        <w:tc>
          <w:tcPr>
            <w:tcW w:w="1586" w:type="dxa"/>
            <w:vAlign w:val="center"/>
          </w:tcPr>
          <w:p w14:paraId="66B50450" w14:textId="77777777" w:rsidR="002D7073" w:rsidRPr="006865D3" w:rsidRDefault="002D7073" w:rsidP="003B6E07">
            <w:pPr>
              <w:pStyle w:val="11"/>
              <w:spacing w:line="240" w:lineRule="auto"/>
              <w:jc w:val="left"/>
              <w:rPr>
                <w:szCs w:val="24"/>
              </w:rPr>
            </w:pPr>
            <w:r w:rsidRPr="006865D3">
              <w:rPr>
                <w:szCs w:val="24"/>
              </w:rPr>
              <w:t>6,37±0,67</w:t>
            </w:r>
          </w:p>
        </w:tc>
        <w:tc>
          <w:tcPr>
            <w:tcW w:w="1585" w:type="dxa"/>
            <w:vAlign w:val="center"/>
          </w:tcPr>
          <w:p w14:paraId="49734DAC" w14:textId="77777777" w:rsidR="002D7073" w:rsidRPr="006865D3" w:rsidRDefault="002D7073" w:rsidP="003B6E07">
            <w:pPr>
              <w:pStyle w:val="11"/>
              <w:spacing w:line="240" w:lineRule="auto"/>
              <w:jc w:val="left"/>
              <w:rPr>
                <w:szCs w:val="24"/>
              </w:rPr>
            </w:pPr>
            <w:r w:rsidRPr="006865D3">
              <w:rPr>
                <w:szCs w:val="24"/>
              </w:rPr>
              <w:t>8,82±0,21</w:t>
            </w:r>
          </w:p>
        </w:tc>
        <w:tc>
          <w:tcPr>
            <w:tcW w:w="1251" w:type="dxa"/>
            <w:vAlign w:val="center"/>
          </w:tcPr>
          <w:p w14:paraId="6777ACCD" w14:textId="77777777" w:rsidR="002D7073" w:rsidRPr="006865D3" w:rsidRDefault="002D7073" w:rsidP="003B6E07">
            <w:pPr>
              <w:pStyle w:val="11"/>
              <w:spacing w:line="240" w:lineRule="auto"/>
              <w:jc w:val="left"/>
              <w:rPr>
                <w:szCs w:val="24"/>
              </w:rPr>
            </w:pPr>
            <w:r w:rsidRPr="006865D3">
              <w:rPr>
                <w:szCs w:val="24"/>
              </w:rPr>
              <w:t>2,45</w:t>
            </w:r>
          </w:p>
        </w:tc>
        <w:tc>
          <w:tcPr>
            <w:tcW w:w="1083" w:type="dxa"/>
            <w:vAlign w:val="center"/>
          </w:tcPr>
          <w:p w14:paraId="752D3532" w14:textId="77777777" w:rsidR="002D7073" w:rsidRPr="006865D3" w:rsidRDefault="002D7073" w:rsidP="003B6E07">
            <w:pPr>
              <w:pStyle w:val="11"/>
              <w:spacing w:line="240" w:lineRule="auto"/>
              <w:jc w:val="left"/>
              <w:rPr>
                <w:szCs w:val="24"/>
              </w:rPr>
            </w:pPr>
            <w:r w:rsidRPr="006865D3">
              <w:rPr>
                <w:szCs w:val="24"/>
              </w:rPr>
              <w:t>&lt;0,05</w:t>
            </w:r>
          </w:p>
        </w:tc>
      </w:tr>
      <w:tr w:rsidR="002D7073" w:rsidRPr="006865D3" w14:paraId="4CB90966" w14:textId="77777777" w:rsidTr="003B6E07">
        <w:trPr>
          <w:trHeight w:val="172"/>
          <w:jc w:val="center"/>
        </w:trPr>
        <w:tc>
          <w:tcPr>
            <w:tcW w:w="1356" w:type="dxa"/>
            <w:vMerge w:val="restart"/>
            <w:vAlign w:val="center"/>
          </w:tcPr>
          <w:p w14:paraId="68368703" w14:textId="77777777" w:rsidR="002D7073" w:rsidRPr="006865D3" w:rsidRDefault="002D7073" w:rsidP="003B6E07">
            <w:pPr>
              <w:pStyle w:val="11"/>
              <w:spacing w:line="240" w:lineRule="auto"/>
              <w:jc w:val="left"/>
              <w:rPr>
                <w:szCs w:val="24"/>
              </w:rPr>
            </w:pPr>
          </w:p>
          <w:p w14:paraId="0EE67C46" w14:textId="77777777" w:rsidR="002D7073" w:rsidRPr="006865D3" w:rsidRDefault="002D7073" w:rsidP="003B6E07">
            <w:pPr>
              <w:pStyle w:val="11"/>
              <w:spacing w:line="240" w:lineRule="auto"/>
              <w:jc w:val="left"/>
              <w:rPr>
                <w:szCs w:val="24"/>
              </w:rPr>
            </w:pPr>
            <w:r w:rsidRPr="006865D3">
              <w:rPr>
                <w:szCs w:val="24"/>
              </w:rPr>
              <w:t>КГ</w:t>
            </w:r>
          </w:p>
        </w:tc>
        <w:tc>
          <w:tcPr>
            <w:tcW w:w="1991" w:type="dxa"/>
            <w:vAlign w:val="center"/>
          </w:tcPr>
          <w:p w14:paraId="3B3A3869" w14:textId="77777777" w:rsidR="002D7073" w:rsidRPr="006865D3" w:rsidRDefault="002D7073" w:rsidP="003B6E07">
            <w:pPr>
              <w:pStyle w:val="11"/>
              <w:spacing w:line="240" w:lineRule="auto"/>
              <w:jc w:val="left"/>
              <w:rPr>
                <w:szCs w:val="24"/>
              </w:rPr>
            </w:pPr>
            <w:r w:rsidRPr="006865D3">
              <w:rPr>
                <w:szCs w:val="24"/>
              </w:rPr>
              <w:t>самочувствие</w:t>
            </w:r>
          </w:p>
        </w:tc>
        <w:tc>
          <w:tcPr>
            <w:tcW w:w="1586" w:type="dxa"/>
            <w:vAlign w:val="center"/>
          </w:tcPr>
          <w:p w14:paraId="4392E9B6" w14:textId="77777777" w:rsidR="002D7073" w:rsidRPr="006865D3" w:rsidRDefault="002D7073" w:rsidP="003B6E07">
            <w:pPr>
              <w:pStyle w:val="11"/>
              <w:spacing w:line="240" w:lineRule="auto"/>
              <w:jc w:val="left"/>
              <w:rPr>
                <w:szCs w:val="24"/>
              </w:rPr>
            </w:pPr>
            <w:r w:rsidRPr="006865D3">
              <w:rPr>
                <w:szCs w:val="24"/>
              </w:rPr>
              <w:t>6,95±0,64</w:t>
            </w:r>
          </w:p>
        </w:tc>
        <w:tc>
          <w:tcPr>
            <w:tcW w:w="1585" w:type="dxa"/>
            <w:vAlign w:val="center"/>
          </w:tcPr>
          <w:p w14:paraId="761CD596" w14:textId="77777777" w:rsidR="002D7073" w:rsidRPr="006865D3" w:rsidRDefault="002D7073" w:rsidP="003B6E07">
            <w:pPr>
              <w:pStyle w:val="11"/>
              <w:spacing w:line="240" w:lineRule="auto"/>
              <w:jc w:val="left"/>
              <w:rPr>
                <w:szCs w:val="24"/>
              </w:rPr>
            </w:pPr>
            <w:r w:rsidRPr="006865D3">
              <w:rPr>
                <w:szCs w:val="24"/>
              </w:rPr>
              <w:t>7,91±0,48</w:t>
            </w:r>
          </w:p>
        </w:tc>
        <w:tc>
          <w:tcPr>
            <w:tcW w:w="1251" w:type="dxa"/>
            <w:vAlign w:val="center"/>
          </w:tcPr>
          <w:p w14:paraId="4B3ADFF7" w14:textId="77777777" w:rsidR="002D7073" w:rsidRPr="006865D3" w:rsidRDefault="002D7073" w:rsidP="003B6E07">
            <w:pPr>
              <w:pStyle w:val="11"/>
              <w:spacing w:line="240" w:lineRule="auto"/>
              <w:jc w:val="left"/>
              <w:rPr>
                <w:szCs w:val="24"/>
              </w:rPr>
            </w:pPr>
            <w:r w:rsidRPr="006865D3">
              <w:rPr>
                <w:szCs w:val="24"/>
              </w:rPr>
              <w:t>0,95</w:t>
            </w:r>
          </w:p>
        </w:tc>
        <w:tc>
          <w:tcPr>
            <w:tcW w:w="1083" w:type="dxa"/>
            <w:vAlign w:val="center"/>
          </w:tcPr>
          <w:p w14:paraId="2CAEE5F7" w14:textId="77777777" w:rsidR="002D7073" w:rsidRPr="006865D3" w:rsidRDefault="002D7073" w:rsidP="003B6E07">
            <w:pPr>
              <w:pStyle w:val="11"/>
              <w:spacing w:line="240" w:lineRule="auto"/>
              <w:jc w:val="left"/>
              <w:rPr>
                <w:szCs w:val="24"/>
              </w:rPr>
            </w:pPr>
            <w:r w:rsidRPr="006865D3">
              <w:rPr>
                <w:szCs w:val="24"/>
              </w:rPr>
              <w:t>&gt;0,05</w:t>
            </w:r>
          </w:p>
        </w:tc>
      </w:tr>
      <w:tr w:rsidR="002D7073" w:rsidRPr="006865D3" w14:paraId="3063D1B1" w14:textId="77777777" w:rsidTr="003B6E07">
        <w:trPr>
          <w:trHeight w:val="170"/>
          <w:jc w:val="center"/>
        </w:trPr>
        <w:tc>
          <w:tcPr>
            <w:tcW w:w="1356" w:type="dxa"/>
            <w:vMerge/>
            <w:vAlign w:val="center"/>
          </w:tcPr>
          <w:p w14:paraId="71AA71A2" w14:textId="77777777" w:rsidR="002D7073" w:rsidRPr="006865D3" w:rsidRDefault="002D7073" w:rsidP="003B6E07">
            <w:pPr>
              <w:pStyle w:val="11"/>
              <w:spacing w:line="240" w:lineRule="auto"/>
              <w:jc w:val="left"/>
              <w:rPr>
                <w:szCs w:val="24"/>
              </w:rPr>
            </w:pPr>
          </w:p>
        </w:tc>
        <w:tc>
          <w:tcPr>
            <w:tcW w:w="1991" w:type="dxa"/>
            <w:vAlign w:val="center"/>
          </w:tcPr>
          <w:p w14:paraId="32D63D0D" w14:textId="77777777" w:rsidR="002D7073" w:rsidRPr="006865D3" w:rsidRDefault="002D7073" w:rsidP="003B6E07">
            <w:pPr>
              <w:pStyle w:val="11"/>
              <w:spacing w:line="240" w:lineRule="auto"/>
              <w:jc w:val="left"/>
              <w:rPr>
                <w:szCs w:val="24"/>
              </w:rPr>
            </w:pPr>
            <w:r w:rsidRPr="006865D3">
              <w:rPr>
                <w:szCs w:val="24"/>
              </w:rPr>
              <w:t>активность</w:t>
            </w:r>
          </w:p>
        </w:tc>
        <w:tc>
          <w:tcPr>
            <w:tcW w:w="1586" w:type="dxa"/>
            <w:vAlign w:val="center"/>
          </w:tcPr>
          <w:p w14:paraId="5FF0F676" w14:textId="77777777" w:rsidR="002D7073" w:rsidRPr="006865D3" w:rsidRDefault="002D7073" w:rsidP="003B6E07">
            <w:pPr>
              <w:pStyle w:val="11"/>
              <w:spacing w:line="240" w:lineRule="auto"/>
              <w:jc w:val="left"/>
              <w:rPr>
                <w:szCs w:val="24"/>
              </w:rPr>
            </w:pPr>
            <w:r w:rsidRPr="006865D3">
              <w:rPr>
                <w:szCs w:val="24"/>
              </w:rPr>
              <w:t>5,94±0,68</w:t>
            </w:r>
          </w:p>
        </w:tc>
        <w:tc>
          <w:tcPr>
            <w:tcW w:w="1585" w:type="dxa"/>
            <w:vAlign w:val="center"/>
          </w:tcPr>
          <w:p w14:paraId="3A2BE56F" w14:textId="77777777" w:rsidR="002D7073" w:rsidRPr="006865D3" w:rsidRDefault="002D7073" w:rsidP="003B6E07">
            <w:pPr>
              <w:pStyle w:val="11"/>
              <w:spacing w:line="240" w:lineRule="auto"/>
              <w:jc w:val="left"/>
              <w:rPr>
                <w:szCs w:val="24"/>
              </w:rPr>
            </w:pPr>
            <w:r w:rsidRPr="006865D3">
              <w:rPr>
                <w:szCs w:val="24"/>
              </w:rPr>
              <w:t>6,94±0,43</w:t>
            </w:r>
          </w:p>
        </w:tc>
        <w:tc>
          <w:tcPr>
            <w:tcW w:w="1251" w:type="dxa"/>
            <w:vAlign w:val="center"/>
          </w:tcPr>
          <w:p w14:paraId="410DA1A0" w14:textId="77777777" w:rsidR="002D7073" w:rsidRPr="006865D3" w:rsidRDefault="002D7073" w:rsidP="003B6E07">
            <w:pPr>
              <w:pStyle w:val="11"/>
              <w:spacing w:line="240" w:lineRule="auto"/>
              <w:jc w:val="left"/>
              <w:rPr>
                <w:szCs w:val="24"/>
              </w:rPr>
            </w:pPr>
            <w:r w:rsidRPr="006865D3">
              <w:rPr>
                <w:szCs w:val="24"/>
              </w:rPr>
              <w:t>1</w:t>
            </w:r>
          </w:p>
        </w:tc>
        <w:tc>
          <w:tcPr>
            <w:tcW w:w="1083" w:type="dxa"/>
            <w:vAlign w:val="center"/>
          </w:tcPr>
          <w:p w14:paraId="42FE49D9" w14:textId="77777777" w:rsidR="002D7073" w:rsidRPr="006865D3" w:rsidRDefault="002D7073" w:rsidP="003B6E07">
            <w:pPr>
              <w:pStyle w:val="11"/>
              <w:spacing w:line="240" w:lineRule="auto"/>
              <w:jc w:val="left"/>
              <w:rPr>
                <w:szCs w:val="24"/>
              </w:rPr>
            </w:pPr>
            <w:r w:rsidRPr="006865D3">
              <w:rPr>
                <w:szCs w:val="24"/>
              </w:rPr>
              <w:t>&gt;0,05</w:t>
            </w:r>
          </w:p>
        </w:tc>
      </w:tr>
      <w:tr w:rsidR="002D7073" w:rsidRPr="006865D3" w14:paraId="214DBFFF" w14:textId="77777777" w:rsidTr="003B6E07">
        <w:trPr>
          <w:trHeight w:val="170"/>
          <w:jc w:val="center"/>
        </w:trPr>
        <w:tc>
          <w:tcPr>
            <w:tcW w:w="1356" w:type="dxa"/>
            <w:vMerge/>
            <w:vAlign w:val="center"/>
          </w:tcPr>
          <w:p w14:paraId="00702E33" w14:textId="77777777" w:rsidR="002D7073" w:rsidRPr="006865D3" w:rsidRDefault="002D7073" w:rsidP="003B6E07">
            <w:pPr>
              <w:pStyle w:val="11"/>
              <w:spacing w:line="240" w:lineRule="auto"/>
              <w:jc w:val="left"/>
              <w:rPr>
                <w:szCs w:val="24"/>
              </w:rPr>
            </w:pPr>
          </w:p>
        </w:tc>
        <w:tc>
          <w:tcPr>
            <w:tcW w:w="1991" w:type="dxa"/>
            <w:vAlign w:val="center"/>
          </w:tcPr>
          <w:p w14:paraId="6AA90529" w14:textId="77777777" w:rsidR="002D7073" w:rsidRPr="006865D3" w:rsidRDefault="002D7073" w:rsidP="003B6E07">
            <w:pPr>
              <w:pStyle w:val="11"/>
              <w:spacing w:line="240" w:lineRule="auto"/>
              <w:jc w:val="left"/>
              <w:rPr>
                <w:szCs w:val="24"/>
              </w:rPr>
            </w:pPr>
            <w:r w:rsidRPr="006865D3">
              <w:rPr>
                <w:szCs w:val="24"/>
              </w:rPr>
              <w:t>настроение</w:t>
            </w:r>
          </w:p>
        </w:tc>
        <w:tc>
          <w:tcPr>
            <w:tcW w:w="1586" w:type="dxa"/>
            <w:vAlign w:val="center"/>
          </w:tcPr>
          <w:p w14:paraId="7137DD4B" w14:textId="77777777" w:rsidR="002D7073" w:rsidRPr="006865D3" w:rsidRDefault="002D7073" w:rsidP="003B6E07">
            <w:pPr>
              <w:pStyle w:val="11"/>
              <w:spacing w:line="240" w:lineRule="auto"/>
              <w:jc w:val="left"/>
              <w:rPr>
                <w:szCs w:val="24"/>
              </w:rPr>
            </w:pPr>
            <w:r w:rsidRPr="006865D3">
              <w:rPr>
                <w:szCs w:val="24"/>
              </w:rPr>
              <w:t>6,42±0,63</w:t>
            </w:r>
          </w:p>
        </w:tc>
        <w:tc>
          <w:tcPr>
            <w:tcW w:w="1585" w:type="dxa"/>
            <w:vAlign w:val="center"/>
          </w:tcPr>
          <w:p w14:paraId="07318507" w14:textId="77777777" w:rsidR="002D7073" w:rsidRPr="006865D3" w:rsidRDefault="002D7073" w:rsidP="003B6E07">
            <w:pPr>
              <w:pStyle w:val="11"/>
              <w:spacing w:line="240" w:lineRule="auto"/>
              <w:jc w:val="left"/>
              <w:rPr>
                <w:szCs w:val="24"/>
              </w:rPr>
            </w:pPr>
            <w:r w:rsidRPr="006865D3">
              <w:rPr>
                <w:szCs w:val="24"/>
              </w:rPr>
              <w:t>7,55±0,48</w:t>
            </w:r>
          </w:p>
        </w:tc>
        <w:tc>
          <w:tcPr>
            <w:tcW w:w="1251" w:type="dxa"/>
            <w:vAlign w:val="center"/>
          </w:tcPr>
          <w:p w14:paraId="11C91DE9" w14:textId="77777777" w:rsidR="002D7073" w:rsidRPr="006865D3" w:rsidRDefault="002D7073" w:rsidP="003B6E07">
            <w:pPr>
              <w:pStyle w:val="11"/>
              <w:spacing w:line="240" w:lineRule="auto"/>
              <w:jc w:val="left"/>
              <w:rPr>
                <w:szCs w:val="24"/>
              </w:rPr>
            </w:pPr>
            <w:r w:rsidRPr="006865D3">
              <w:rPr>
                <w:szCs w:val="24"/>
              </w:rPr>
              <w:t>1,07</w:t>
            </w:r>
          </w:p>
        </w:tc>
        <w:tc>
          <w:tcPr>
            <w:tcW w:w="1083" w:type="dxa"/>
            <w:vAlign w:val="center"/>
          </w:tcPr>
          <w:p w14:paraId="6B8D283E" w14:textId="77777777" w:rsidR="002D7073" w:rsidRPr="006865D3" w:rsidRDefault="002D7073" w:rsidP="003B6E07">
            <w:pPr>
              <w:pStyle w:val="11"/>
              <w:spacing w:line="240" w:lineRule="auto"/>
              <w:jc w:val="left"/>
              <w:rPr>
                <w:szCs w:val="24"/>
              </w:rPr>
            </w:pPr>
            <w:r w:rsidRPr="006865D3">
              <w:rPr>
                <w:szCs w:val="24"/>
              </w:rPr>
              <w:t>&gt;0,05</w:t>
            </w:r>
          </w:p>
        </w:tc>
      </w:tr>
    </w:tbl>
    <w:p w14:paraId="3ECB5BA6" w14:textId="77777777" w:rsidR="002D7073" w:rsidRDefault="002D7073" w:rsidP="006865D3">
      <w:pPr>
        <w:pStyle w:val="afffff"/>
      </w:pPr>
    </w:p>
    <w:p w14:paraId="1A87CA1F" w14:textId="77777777" w:rsidR="002D7073" w:rsidRDefault="002D7073" w:rsidP="006865D3">
      <w:pPr>
        <w:pStyle w:val="afffff"/>
      </w:pPr>
      <w:r w:rsidRPr="00691692">
        <w:t xml:space="preserve">Средние </w:t>
      </w:r>
      <w:r>
        <w:t xml:space="preserve">данные </w:t>
      </w:r>
      <w:r w:rsidRPr="00691692">
        <w:t>самооценки эмоционального состояния девушек</w:t>
      </w:r>
      <w:r>
        <w:t xml:space="preserve"> и юношей</w:t>
      </w:r>
      <w:r w:rsidRPr="00691692">
        <w:t xml:space="preserve">, после занятий в </w:t>
      </w:r>
      <w:r>
        <w:t>экспериментальной и контрольной группе свидетельствуют (таблица 1)</w:t>
      </w:r>
      <w:r w:rsidRPr="00691692">
        <w:t xml:space="preserve">, </w:t>
      </w:r>
      <w:r>
        <w:t xml:space="preserve">о более существенных сдвигах </w:t>
      </w:r>
      <w:proofErr w:type="gramStart"/>
      <w:r>
        <w:t>эмоционального состояния</w:t>
      </w:r>
      <w:proofErr w:type="gramEnd"/>
      <w:r>
        <w:t xml:space="preserve"> занимающихся экспериментальной группы, по сравнению с контрольной.</w:t>
      </w:r>
    </w:p>
    <w:p w14:paraId="6661C06E" w14:textId="77777777" w:rsidR="002D7073" w:rsidRDefault="002D7073" w:rsidP="006865D3">
      <w:pPr>
        <w:pStyle w:val="afffff"/>
      </w:pPr>
      <w:r w:rsidRPr="00691692">
        <w:t>Ср</w:t>
      </w:r>
      <w:r>
        <w:t>авнение</w:t>
      </w:r>
      <w:r w:rsidRPr="00691692">
        <w:t xml:space="preserve"> результат</w:t>
      </w:r>
      <w:r>
        <w:t>ов</w:t>
      </w:r>
      <w:r w:rsidRPr="00691692">
        <w:t xml:space="preserve"> плавательной подготовленности </w:t>
      </w:r>
      <w:r>
        <w:t xml:space="preserve">12-минутным тестом </w:t>
      </w:r>
      <w:proofErr w:type="spellStart"/>
      <w:r>
        <w:t>К.Купера</w:t>
      </w:r>
      <w:proofErr w:type="spellEnd"/>
      <w:r>
        <w:t xml:space="preserve"> показало, что девушки экспериментальной группы за 12 минут преодолели расстояние в среднем 367±38,49</w:t>
      </w:r>
      <w:r w:rsidRPr="00691692">
        <w:t xml:space="preserve"> метр</w:t>
      </w:r>
      <w:r>
        <w:t>а, а контрольной 312±17,26</w:t>
      </w:r>
      <w:r w:rsidRPr="00691692">
        <w:t xml:space="preserve"> метра</w:t>
      </w:r>
      <w:r>
        <w:t>.</w:t>
      </w:r>
    </w:p>
    <w:p w14:paraId="4F202C81" w14:textId="77777777" w:rsidR="002D7073" w:rsidRDefault="002D7073" w:rsidP="006865D3">
      <w:pPr>
        <w:pStyle w:val="afffff"/>
      </w:pPr>
      <w:r w:rsidRPr="00691692">
        <w:t xml:space="preserve">Сравнение </w:t>
      </w:r>
      <w:r>
        <w:t xml:space="preserve">результатов в плавании </w:t>
      </w:r>
      <w:r w:rsidRPr="00691692">
        <w:t xml:space="preserve">показало, что </w:t>
      </w:r>
      <w:r>
        <w:t>девушки экспериментальной группы проплыли в среднем на 55 метров больше, чем контрольной. Юноши экспериментальной группы проплыли в данном тесте на 68 метров больше, чем их конкуренты КГ.</w:t>
      </w:r>
    </w:p>
    <w:p w14:paraId="205823F6" w14:textId="77777777" w:rsidR="002D7073" w:rsidRPr="002C576D" w:rsidRDefault="002D7073" w:rsidP="006865D3">
      <w:pPr>
        <w:pStyle w:val="afffff"/>
      </w:pPr>
      <w:r w:rsidRPr="00691692">
        <w:t xml:space="preserve">Таким образом, полученные </w:t>
      </w:r>
      <w:r>
        <w:t xml:space="preserve">результаты </w:t>
      </w:r>
      <w:r w:rsidRPr="00691692">
        <w:t xml:space="preserve">позволяют </w:t>
      </w:r>
      <w:r>
        <w:t xml:space="preserve">говорить об эффективности использования упражнений </w:t>
      </w:r>
      <w:proofErr w:type="spellStart"/>
      <w:r>
        <w:t>аквааэробики</w:t>
      </w:r>
      <w:proofErr w:type="spellEnd"/>
      <w:r>
        <w:t xml:space="preserve"> </w:t>
      </w:r>
      <w:r w:rsidRPr="00691692">
        <w:t>при формировании плавательного навыка</w:t>
      </w:r>
      <w:r>
        <w:t>.</w:t>
      </w:r>
    </w:p>
    <w:p w14:paraId="706858B3" w14:textId="25CC8955" w:rsidR="002D7073" w:rsidRPr="006865D3" w:rsidRDefault="002D7073" w:rsidP="006865D3">
      <w:pPr>
        <w:pStyle w:val="afffff"/>
        <w:ind w:firstLine="0"/>
        <w:jc w:val="center"/>
        <w:rPr>
          <w:b/>
        </w:rPr>
      </w:pPr>
      <w:r w:rsidRPr="006865D3">
        <w:rPr>
          <w:b/>
        </w:rPr>
        <w:t>Список литературы</w:t>
      </w:r>
    </w:p>
    <w:p w14:paraId="6E1FBE0A" w14:textId="77777777" w:rsidR="002D7073" w:rsidRPr="00A45724" w:rsidRDefault="002D7073" w:rsidP="006865D3">
      <w:pPr>
        <w:pStyle w:val="afffff"/>
        <w:rPr>
          <w:color w:val="000000"/>
        </w:rPr>
      </w:pPr>
      <w:r>
        <w:t xml:space="preserve">1. </w:t>
      </w:r>
      <w:r>
        <w:rPr>
          <w:color w:val="000000"/>
        </w:rPr>
        <w:t xml:space="preserve"> </w:t>
      </w:r>
      <w:proofErr w:type="spellStart"/>
      <w:r w:rsidRPr="00A45724">
        <w:rPr>
          <w:color w:val="000000"/>
        </w:rPr>
        <w:t>Бубенцова</w:t>
      </w:r>
      <w:proofErr w:type="spellEnd"/>
      <w:r w:rsidRPr="00A45724">
        <w:rPr>
          <w:color w:val="000000"/>
        </w:rPr>
        <w:t xml:space="preserve"> Ю.А., </w:t>
      </w:r>
      <w:proofErr w:type="spellStart"/>
      <w:r w:rsidRPr="00A45724">
        <w:rPr>
          <w:color w:val="000000"/>
        </w:rPr>
        <w:t>Постольник</w:t>
      </w:r>
      <w:proofErr w:type="spellEnd"/>
      <w:r w:rsidRPr="00A45724">
        <w:rPr>
          <w:color w:val="000000"/>
        </w:rPr>
        <w:t xml:space="preserve"> Ю.А., </w:t>
      </w:r>
      <w:proofErr w:type="spellStart"/>
      <w:r w:rsidRPr="00A45724">
        <w:rPr>
          <w:color w:val="000000"/>
        </w:rPr>
        <w:t>Белоножкина</w:t>
      </w:r>
      <w:proofErr w:type="spellEnd"/>
      <w:r w:rsidRPr="00A45724">
        <w:rPr>
          <w:color w:val="000000"/>
        </w:rPr>
        <w:t xml:space="preserve"> Н.А. Изучение мотивации студентов к дисциплине «Физическая культура и спорт»/Ю.А. </w:t>
      </w:r>
      <w:proofErr w:type="spellStart"/>
      <w:r w:rsidRPr="00A45724">
        <w:rPr>
          <w:color w:val="000000"/>
        </w:rPr>
        <w:t>Бубенцова</w:t>
      </w:r>
      <w:proofErr w:type="spellEnd"/>
      <w:r w:rsidRPr="00A45724">
        <w:rPr>
          <w:color w:val="000000"/>
        </w:rPr>
        <w:t xml:space="preserve">, Ю.А. </w:t>
      </w:r>
      <w:proofErr w:type="spellStart"/>
      <w:r w:rsidRPr="00A45724">
        <w:rPr>
          <w:color w:val="000000"/>
        </w:rPr>
        <w:t>Постольник</w:t>
      </w:r>
      <w:proofErr w:type="spellEnd"/>
      <w:r w:rsidRPr="00A45724">
        <w:rPr>
          <w:color w:val="000000"/>
        </w:rPr>
        <w:t xml:space="preserve">, Н.А. </w:t>
      </w:r>
      <w:proofErr w:type="spellStart"/>
      <w:r w:rsidRPr="00A45724">
        <w:rPr>
          <w:color w:val="000000"/>
        </w:rPr>
        <w:t>Белоножкина</w:t>
      </w:r>
      <w:proofErr w:type="spellEnd"/>
      <w:r w:rsidRPr="00A45724">
        <w:rPr>
          <w:color w:val="000000"/>
        </w:rPr>
        <w:t>//Инновационные технологии в спорте и физическом воспитании подрастающего поколения: сборник статей по материалам Х научно-</w:t>
      </w:r>
      <w:r w:rsidRPr="00A45724">
        <w:rPr>
          <w:color w:val="000000"/>
        </w:rPr>
        <w:lastRenderedPageBreak/>
        <w:t xml:space="preserve">практической конференции с международным участием  – М., МГПУ, ИЕСТ, 2020. – </w:t>
      </w:r>
      <w:r w:rsidRPr="00A45724">
        <w:rPr>
          <w:color w:val="000000"/>
          <w:shd w:val="clear" w:color="auto" w:fill="FFFFFF"/>
          <w:lang w:val="en-US"/>
        </w:rPr>
        <w:t>C</w:t>
      </w:r>
      <w:r w:rsidRPr="00A45724">
        <w:rPr>
          <w:color w:val="000000"/>
          <w:shd w:val="clear" w:color="auto" w:fill="FFFFFF"/>
        </w:rPr>
        <w:t>.223-226</w:t>
      </w:r>
    </w:p>
    <w:p w14:paraId="3D74C063" w14:textId="77777777" w:rsidR="002D7073" w:rsidRPr="00380942" w:rsidRDefault="002D7073" w:rsidP="006865D3">
      <w:pPr>
        <w:pStyle w:val="afffff"/>
      </w:pPr>
      <w:r>
        <w:t xml:space="preserve">2. </w:t>
      </w:r>
      <w:r w:rsidRPr="00226F37">
        <w:t>Булгакова Н.Ж. Плавание. – М.: Физкультура и спорт, 1999. – 184 с., ил. – (Азбука спорта).</w:t>
      </w:r>
    </w:p>
    <w:p w14:paraId="430571D4" w14:textId="77777777" w:rsidR="002D7073" w:rsidRPr="00433E80" w:rsidRDefault="002D7073" w:rsidP="006865D3">
      <w:pPr>
        <w:pStyle w:val="afffff"/>
      </w:pPr>
      <w:r>
        <w:t>3</w:t>
      </w:r>
      <w:r w:rsidRPr="00433E80">
        <w:t xml:space="preserve">. Водные виды спорта: Учебник для студ. </w:t>
      </w:r>
      <w:proofErr w:type="spellStart"/>
      <w:r w:rsidRPr="00433E80">
        <w:t>высш</w:t>
      </w:r>
      <w:proofErr w:type="spellEnd"/>
      <w:r w:rsidRPr="00433E80">
        <w:t xml:space="preserve">. учеб. заведений / Н.Ж. Булгакова, М.Н. Максимова, М.Н. </w:t>
      </w:r>
      <w:proofErr w:type="spellStart"/>
      <w:r w:rsidRPr="00433E80">
        <w:t>Маринич</w:t>
      </w:r>
      <w:proofErr w:type="spellEnd"/>
      <w:r w:rsidRPr="00433E80">
        <w:t xml:space="preserve"> и др.</w:t>
      </w:r>
      <w:proofErr w:type="gramStart"/>
      <w:r w:rsidRPr="00433E80">
        <w:t>; Под</w:t>
      </w:r>
      <w:proofErr w:type="gramEnd"/>
      <w:r w:rsidRPr="00433E80">
        <w:t xml:space="preserve"> </w:t>
      </w:r>
      <w:proofErr w:type="spellStart"/>
      <w:r w:rsidRPr="00433E80">
        <w:t>ред</w:t>
      </w:r>
      <w:proofErr w:type="spellEnd"/>
      <w:r w:rsidRPr="00433E80">
        <w:t xml:space="preserve"> Н.Ж. Булгаковой. – М.: Издательский центр «Академия», 2003. – С. 11-49.</w:t>
      </w:r>
    </w:p>
    <w:p w14:paraId="42ECA004" w14:textId="77777777" w:rsidR="002D7073" w:rsidRPr="00433E80" w:rsidRDefault="002D7073" w:rsidP="006865D3">
      <w:pPr>
        <w:pStyle w:val="afffff"/>
        <w:rPr>
          <w:bCs/>
        </w:rPr>
      </w:pPr>
      <w:r>
        <w:rPr>
          <w:bCs/>
        </w:rPr>
        <w:t xml:space="preserve">4. </w:t>
      </w:r>
      <w:r w:rsidRPr="00433E80">
        <w:rPr>
          <w:bCs/>
        </w:rPr>
        <w:t xml:space="preserve">Мальцев Д.В, </w:t>
      </w:r>
      <w:proofErr w:type="spellStart"/>
      <w:r w:rsidRPr="00433E80">
        <w:rPr>
          <w:bCs/>
        </w:rPr>
        <w:t>Бубенцова</w:t>
      </w:r>
      <w:proofErr w:type="spellEnd"/>
      <w:r w:rsidRPr="00433E80">
        <w:rPr>
          <w:bCs/>
        </w:rPr>
        <w:t xml:space="preserve"> Ю.А. Инновационная технология в процессе занятий элективной физической культурой по курсу «Плавания» в вузе / Ю.А. </w:t>
      </w:r>
      <w:proofErr w:type="spellStart"/>
      <w:r w:rsidRPr="00433E80">
        <w:rPr>
          <w:bCs/>
        </w:rPr>
        <w:t>Постольник</w:t>
      </w:r>
      <w:proofErr w:type="spellEnd"/>
      <w:r w:rsidRPr="00433E80">
        <w:rPr>
          <w:bCs/>
        </w:rPr>
        <w:t xml:space="preserve">, Д.В. Мальцев, Ю.А. </w:t>
      </w:r>
      <w:proofErr w:type="spellStart"/>
      <w:r w:rsidRPr="00433E80">
        <w:rPr>
          <w:bCs/>
        </w:rPr>
        <w:t>Бубенцова</w:t>
      </w:r>
      <w:proofErr w:type="spellEnd"/>
      <w:r w:rsidRPr="00433E80">
        <w:rPr>
          <w:bCs/>
        </w:rPr>
        <w:t xml:space="preserve"> / Шаг в науку: сборник статей по материалам </w:t>
      </w:r>
      <w:r w:rsidRPr="00433E80">
        <w:rPr>
          <w:bCs/>
          <w:lang w:val="en-US"/>
        </w:rPr>
        <w:t>IV</w:t>
      </w:r>
      <w:r w:rsidRPr="00433E80">
        <w:rPr>
          <w:bCs/>
        </w:rPr>
        <w:t xml:space="preserve"> научно-практической конференции  молодых учёных  «Шаг в науку» (</w:t>
      </w:r>
      <w:r w:rsidRPr="00433E80">
        <w:rPr>
          <w:bCs/>
          <w:lang w:val="en-US"/>
        </w:rPr>
        <w:t>II</w:t>
      </w:r>
      <w:r w:rsidRPr="00433E80">
        <w:rPr>
          <w:bCs/>
        </w:rPr>
        <w:t xml:space="preserve"> всероссийской) – М., 2020. – С. 174-178</w:t>
      </w:r>
    </w:p>
    <w:p w14:paraId="0AC396AB" w14:textId="77777777" w:rsidR="002D7073" w:rsidRPr="00433E80" w:rsidRDefault="002D7073" w:rsidP="006865D3">
      <w:pPr>
        <w:pStyle w:val="afffff"/>
        <w:rPr>
          <w:color w:val="000000"/>
          <w:shd w:val="clear" w:color="auto" w:fill="FFFFFF"/>
        </w:rPr>
      </w:pPr>
      <w:r>
        <w:rPr>
          <w:color w:val="000000"/>
        </w:rPr>
        <w:t xml:space="preserve">5. </w:t>
      </w:r>
      <w:proofErr w:type="spellStart"/>
      <w:r w:rsidRPr="00433E80">
        <w:rPr>
          <w:color w:val="000000"/>
        </w:rPr>
        <w:t>Постольник</w:t>
      </w:r>
      <w:proofErr w:type="spellEnd"/>
      <w:r w:rsidRPr="00433E80">
        <w:rPr>
          <w:color w:val="000000"/>
        </w:rPr>
        <w:t xml:space="preserve"> Ю.А. Анализ исходного уровня плавательной подготовленности будущих педагогов-бакалавров </w:t>
      </w:r>
      <w:proofErr w:type="spellStart"/>
      <w:r w:rsidRPr="00433E80">
        <w:rPr>
          <w:color w:val="000000"/>
        </w:rPr>
        <w:t>нефизкультурного</w:t>
      </w:r>
      <w:proofErr w:type="spellEnd"/>
      <w:r w:rsidRPr="00433E80">
        <w:rPr>
          <w:color w:val="000000"/>
        </w:rPr>
        <w:t xml:space="preserve"> профиля обучения</w:t>
      </w:r>
      <w:r>
        <w:rPr>
          <w:color w:val="000000"/>
        </w:rPr>
        <w:t xml:space="preserve"> </w:t>
      </w:r>
      <w:r w:rsidRPr="00433E80">
        <w:rPr>
          <w:color w:val="000000"/>
        </w:rPr>
        <w:t xml:space="preserve">/Ю.А. </w:t>
      </w:r>
      <w:proofErr w:type="spellStart"/>
      <w:r w:rsidRPr="00433E80">
        <w:rPr>
          <w:color w:val="000000"/>
        </w:rPr>
        <w:t>Постольник</w:t>
      </w:r>
      <w:proofErr w:type="spellEnd"/>
      <w:r w:rsidRPr="00433E80">
        <w:rPr>
          <w:color w:val="000000"/>
        </w:rPr>
        <w:t>//</w:t>
      </w:r>
      <w:r w:rsidRPr="00433E80">
        <w:rPr>
          <w:color w:val="000000"/>
          <w:shd w:val="clear" w:color="auto" w:fill="FFFFFF"/>
        </w:rPr>
        <w:t xml:space="preserve"> </w:t>
      </w:r>
      <w:r w:rsidRPr="00433E80">
        <w:rPr>
          <w:color w:val="000000"/>
        </w:rPr>
        <w:t xml:space="preserve">Инновационные технологии в спорте и физическом воспитании подрастающего поколения: сборник статей по материалам Х научно-практической конференции с международным участием  – М., МГПУ, ИЕСТ, 2020. – </w:t>
      </w:r>
      <w:r w:rsidRPr="00433E80">
        <w:rPr>
          <w:color w:val="000000"/>
          <w:shd w:val="clear" w:color="auto" w:fill="FFFFFF"/>
          <w:lang w:val="en-US"/>
        </w:rPr>
        <w:t>C</w:t>
      </w:r>
      <w:r w:rsidRPr="00433E80">
        <w:rPr>
          <w:color w:val="000000"/>
          <w:shd w:val="clear" w:color="auto" w:fill="FFFFFF"/>
        </w:rPr>
        <w:t>.109-112.</w:t>
      </w:r>
    </w:p>
    <w:p w14:paraId="0C77D01A" w14:textId="77777777" w:rsidR="002D7073" w:rsidRPr="00433E80" w:rsidRDefault="002D7073" w:rsidP="006865D3">
      <w:pPr>
        <w:pStyle w:val="afffff"/>
      </w:pPr>
      <w:r>
        <w:t xml:space="preserve">6. </w:t>
      </w:r>
      <w:proofErr w:type="spellStart"/>
      <w:r w:rsidRPr="00433E80">
        <w:t>Постольник</w:t>
      </w:r>
      <w:proofErr w:type="spellEnd"/>
      <w:r w:rsidRPr="00433E80">
        <w:t xml:space="preserve"> Ю.А., </w:t>
      </w:r>
      <w:proofErr w:type="spellStart"/>
      <w:r w:rsidRPr="00433E80">
        <w:t>Бубенцова</w:t>
      </w:r>
      <w:proofErr w:type="spellEnd"/>
      <w:r w:rsidRPr="00433E80">
        <w:t xml:space="preserve"> Ю.А. </w:t>
      </w:r>
      <w:r w:rsidRPr="00433E80">
        <w:rPr>
          <w:color w:val="000000"/>
        </w:rPr>
        <w:t xml:space="preserve">Влияние занятий </w:t>
      </w:r>
      <w:proofErr w:type="spellStart"/>
      <w:r w:rsidRPr="00433E80">
        <w:rPr>
          <w:color w:val="000000"/>
        </w:rPr>
        <w:t>аквааэробикой</w:t>
      </w:r>
      <w:proofErr w:type="spellEnd"/>
      <w:r w:rsidRPr="00433E80">
        <w:rPr>
          <w:color w:val="000000"/>
        </w:rPr>
        <w:t xml:space="preserve"> на психоэмоциональное состояние студенток в процессе начального обучения плаванию</w:t>
      </w:r>
      <w:r w:rsidRPr="00433E80">
        <w:t xml:space="preserve"> /Ю.А. </w:t>
      </w:r>
      <w:proofErr w:type="spellStart"/>
      <w:r w:rsidRPr="00433E80">
        <w:t>Постольник</w:t>
      </w:r>
      <w:proofErr w:type="spellEnd"/>
      <w:r w:rsidRPr="00433E80">
        <w:t xml:space="preserve">, Ю.А. </w:t>
      </w:r>
      <w:proofErr w:type="spellStart"/>
      <w:r w:rsidRPr="00433E80">
        <w:t>Бубенцова</w:t>
      </w:r>
      <w:proofErr w:type="spellEnd"/>
      <w:r w:rsidRPr="00433E80">
        <w:t xml:space="preserve"> //</w:t>
      </w:r>
      <w:hyperlink r:id="rId81" w:tgtFrame="_blank" w:tooltip="Международный журнал. Устойчивое развитие: наука и практика" w:history="1">
        <w:r w:rsidRPr="00433E80">
          <w:rPr>
            <w:rStyle w:val="a5"/>
            <w:color w:val="000000"/>
          </w:rPr>
          <w:t>Международный журнал. Устойчивое развитие: наука и практика</w:t>
        </w:r>
      </w:hyperlink>
      <w:r w:rsidRPr="00433E80">
        <w:rPr>
          <w:color w:val="000000"/>
        </w:rPr>
        <w:t xml:space="preserve">. 2020. Спец. </w:t>
      </w:r>
      <w:proofErr w:type="spellStart"/>
      <w:r w:rsidRPr="00433E80">
        <w:rPr>
          <w:color w:val="000000"/>
        </w:rPr>
        <w:t>Вып</w:t>
      </w:r>
      <w:proofErr w:type="spellEnd"/>
      <w:r w:rsidRPr="00433E80">
        <w:rPr>
          <w:color w:val="000000"/>
        </w:rPr>
        <w:t>. (26), Труды II Всероссийской научно-практической конференции «Актуальные проблемы физического воспитания и студенческого спорта» (23 января 2020 г., Государственный университет «Дубна», ФОК «Олимп»). — С. 63–69.</w:t>
      </w:r>
      <w:r w:rsidRPr="00433E80">
        <w:t xml:space="preserve"> </w:t>
      </w:r>
    </w:p>
    <w:p w14:paraId="6B772ED7" w14:textId="77777777" w:rsidR="002D7073" w:rsidRPr="00433E80" w:rsidRDefault="002D7073" w:rsidP="006865D3">
      <w:pPr>
        <w:pStyle w:val="afffff"/>
      </w:pPr>
      <w:r>
        <w:t>7.</w:t>
      </w:r>
      <w:r w:rsidRPr="00433E80">
        <w:t xml:space="preserve"> </w:t>
      </w:r>
      <w:proofErr w:type="spellStart"/>
      <w:r w:rsidRPr="00433E80">
        <w:t>Распопова</w:t>
      </w:r>
      <w:proofErr w:type="spellEnd"/>
      <w:r w:rsidRPr="00433E80">
        <w:t xml:space="preserve"> Е.А., </w:t>
      </w:r>
      <w:proofErr w:type="spellStart"/>
      <w:r w:rsidRPr="00433E80">
        <w:t>Постольник</w:t>
      </w:r>
      <w:proofErr w:type="spellEnd"/>
      <w:r w:rsidRPr="00433E80">
        <w:t xml:space="preserve"> Ю.А. Методика Формирования устойчивого навыка на основе использования средств водных видов спорта / Е.А. </w:t>
      </w:r>
      <w:proofErr w:type="spellStart"/>
      <w:r w:rsidRPr="00433E80">
        <w:t>Распопова</w:t>
      </w:r>
      <w:proofErr w:type="spellEnd"/>
      <w:r w:rsidRPr="00433E80">
        <w:t xml:space="preserve">, Ю.А. </w:t>
      </w:r>
      <w:proofErr w:type="spellStart"/>
      <w:r w:rsidRPr="00433E80">
        <w:t>Постольник</w:t>
      </w:r>
      <w:proofErr w:type="spellEnd"/>
      <w:r w:rsidRPr="00433E80">
        <w:t xml:space="preserve"> // </w:t>
      </w:r>
      <w:proofErr w:type="spellStart"/>
      <w:r w:rsidRPr="00433E80">
        <w:t>Педагогико</w:t>
      </w:r>
      <w:proofErr w:type="spellEnd"/>
      <w:r w:rsidRPr="00433E80">
        <w:t>-психологические и медико-биологические проблемы физической культуры и спорта. 2016. Т. 11. С.57-63.</w:t>
      </w:r>
    </w:p>
    <w:p w14:paraId="564CCD30" w14:textId="77777777" w:rsidR="002D7073" w:rsidRPr="002D7073" w:rsidRDefault="002D7073" w:rsidP="006865D3">
      <w:pPr>
        <w:pStyle w:val="afffff"/>
      </w:pPr>
      <w:r>
        <w:t xml:space="preserve">8. </w:t>
      </w:r>
      <w:proofErr w:type="spellStart"/>
      <w:r w:rsidRPr="00433E80">
        <w:t>Распопова</w:t>
      </w:r>
      <w:proofErr w:type="spellEnd"/>
      <w:r w:rsidRPr="00433E80">
        <w:t xml:space="preserve"> Е.А., </w:t>
      </w:r>
      <w:proofErr w:type="spellStart"/>
      <w:r w:rsidRPr="00433E80">
        <w:t>Постольник</w:t>
      </w:r>
      <w:proofErr w:type="spellEnd"/>
      <w:r w:rsidRPr="00433E80">
        <w:t xml:space="preserve"> Ю.А. Формирование навыка плавания у студенток педагогического вуза на основе использования разнообразных средств водных видов спорта / Е.А. </w:t>
      </w:r>
      <w:proofErr w:type="spellStart"/>
      <w:r w:rsidRPr="00433E80">
        <w:t>Распопова</w:t>
      </w:r>
      <w:proofErr w:type="spellEnd"/>
      <w:r w:rsidRPr="00433E80">
        <w:t xml:space="preserve">, Ю.А. </w:t>
      </w:r>
      <w:proofErr w:type="spellStart"/>
      <w:r w:rsidRPr="00433E80">
        <w:t>Постольник</w:t>
      </w:r>
      <w:proofErr w:type="spellEnd"/>
      <w:r w:rsidRPr="00433E80">
        <w:t xml:space="preserve"> // Физическая культура: воспитание, образование, тренировка. </w:t>
      </w:r>
      <w:r w:rsidRPr="002D7073">
        <w:t xml:space="preserve">2013. № 6. </w:t>
      </w:r>
      <w:r w:rsidRPr="00433E80">
        <w:t>С</w:t>
      </w:r>
      <w:r w:rsidRPr="002D7073">
        <w:t>.44-47.</w:t>
      </w:r>
    </w:p>
    <w:p w14:paraId="458B7F94" w14:textId="568D0819" w:rsidR="002D7073" w:rsidRDefault="002D7073">
      <w:pPr>
        <w:jc w:val="left"/>
        <w:rPr>
          <w:rFonts w:cs="Times New Roman"/>
          <w:b/>
          <w:bCs/>
          <w:szCs w:val="28"/>
        </w:rPr>
      </w:pPr>
      <w:r>
        <w:rPr>
          <w:rFonts w:cs="Times New Roman"/>
          <w:b/>
          <w:bCs/>
          <w:szCs w:val="28"/>
        </w:rPr>
        <w:br w:type="page"/>
      </w:r>
    </w:p>
    <w:p w14:paraId="371E79EE" w14:textId="2FD18BEC" w:rsidR="00FE040C" w:rsidRPr="00FE040C" w:rsidRDefault="00FE040C" w:rsidP="00FE040C">
      <w:pPr>
        <w:pStyle w:val="affffb"/>
        <w:rPr>
          <w:rFonts w:cs="Times New Roman"/>
          <w:b w:val="0"/>
          <w:caps/>
        </w:rPr>
      </w:pPr>
      <w:bookmarkStart w:id="194" w:name="_Toc69078837"/>
      <w:r w:rsidRPr="00FE040C">
        <w:rPr>
          <w:rStyle w:val="affffc"/>
          <w:rFonts w:cs="Times New Roman"/>
          <w:b/>
          <w:color w:val="auto"/>
        </w:rPr>
        <w:lastRenderedPageBreak/>
        <w:t>ГЕНДЕРНЫЕ РАЗЛИЧИЯ В ФУНКЦИОНАЛЬНОМ СОСТОЯНИИ ЦЕНТРАЛЬНОЙ НЕРВНОЙ СИСТЕМЫ</w:t>
      </w:r>
      <w:r w:rsidRPr="00FE040C">
        <w:rPr>
          <w:rFonts w:cs="Times New Roman"/>
          <w:b w:val="0"/>
        </w:rPr>
        <w:t xml:space="preserve"> </w:t>
      </w:r>
      <w:r w:rsidRPr="00990DCB">
        <w:rPr>
          <w:rFonts w:cs="Times New Roman"/>
        </w:rPr>
        <w:t>ПЕРВОКЛАССНИКОВ</w:t>
      </w:r>
      <w:bookmarkEnd w:id="194"/>
    </w:p>
    <w:p w14:paraId="38840B43" w14:textId="77777777" w:rsidR="00990DCB" w:rsidRDefault="00FE040C" w:rsidP="00BA7CE3">
      <w:pPr>
        <w:pStyle w:val="affffd"/>
      </w:pPr>
      <w:bookmarkStart w:id="195" w:name="_Toc69078838"/>
      <w:r w:rsidRPr="00BA7CE3">
        <w:t xml:space="preserve">Романовская </w:t>
      </w:r>
      <w:r w:rsidR="00BA7CE3" w:rsidRPr="00BA7CE3">
        <w:t>Юлия Леонидовна</w:t>
      </w:r>
      <w:bookmarkEnd w:id="195"/>
    </w:p>
    <w:p w14:paraId="1B86BBDF" w14:textId="77777777" w:rsidR="00990DCB" w:rsidRPr="00985BEC" w:rsidRDefault="00990DCB" w:rsidP="00990DCB">
      <w:pPr>
        <w:pStyle w:val="afffff1"/>
        <w:spacing w:after="0"/>
      </w:pPr>
      <w:r w:rsidRPr="00985BEC">
        <w:t>Московский городской педагогический университет, Институт естествознания и спортивных технологий, г. Москва, Россия</w:t>
      </w:r>
    </w:p>
    <w:p w14:paraId="652DF356" w14:textId="1AE20BB1" w:rsidR="00990DCB" w:rsidRDefault="00FE040C" w:rsidP="00BA7CE3">
      <w:pPr>
        <w:pStyle w:val="affffd"/>
      </w:pPr>
      <w:bookmarkStart w:id="196" w:name="_Toc69078839"/>
      <w:r w:rsidRPr="00BA7CE3">
        <w:t xml:space="preserve">Пушкина </w:t>
      </w:r>
      <w:r w:rsidR="00BA7CE3" w:rsidRPr="00BA7CE3">
        <w:t>Валентина Николаевна</w:t>
      </w:r>
      <w:bookmarkEnd w:id="196"/>
    </w:p>
    <w:p w14:paraId="7CAE76AA" w14:textId="77777777" w:rsidR="00990DCB" w:rsidRDefault="00990DCB" w:rsidP="00990DCB">
      <w:pPr>
        <w:pStyle w:val="afffff1"/>
      </w:pPr>
      <w:r w:rsidRPr="00985BEC">
        <w:t>доктор биологических наук, доцент</w:t>
      </w:r>
    </w:p>
    <w:p w14:paraId="4C0B57A9" w14:textId="77777777" w:rsidR="00990DCB" w:rsidRPr="00985BEC" w:rsidRDefault="00990DCB" w:rsidP="00990DCB">
      <w:pPr>
        <w:pStyle w:val="afffff1"/>
        <w:spacing w:after="0"/>
      </w:pPr>
      <w:r w:rsidRPr="00985BEC">
        <w:t>Московский городской педагогический университет, Институт естествознания и спортивных технологий, г. Москва, Россия</w:t>
      </w:r>
    </w:p>
    <w:p w14:paraId="27386AC4" w14:textId="2EDD15B1" w:rsidR="00FE040C" w:rsidRPr="00BA7CE3" w:rsidRDefault="00FE040C" w:rsidP="00BA7CE3">
      <w:pPr>
        <w:pStyle w:val="affffd"/>
      </w:pPr>
      <w:bookmarkStart w:id="197" w:name="_Toc69078840"/>
      <w:r w:rsidRPr="00BA7CE3">
        <w:t xml:space="preserve">Котов-Смоленский </w:t>
      </w:r>
      <w:r w:rsidR="00BA7CE3" w:rsidRPr="00BA7CE3">
        <w:t>Артем Михайлович</w:t>
      </w:r>
      <w:bookmarkEnd w:id="197"/>
    </w:p>
    <w:p w14:paraId="5B74A1B6" w14:textId="77777777" w:rsidR="00990DCB" w:rsidRPr="00985BEC" w:rsidRDefault="00990DCB" w:rsidP="00990DCB">
      <w:pPr>
        <w:pStyle w:val="afffff1"/>
      </w:pPr>
      <w:r w:rsidRPr="00985BEC">
        <w:t xml:space="preserve">Московский городской педагогический университет, Институт естествознания и спортивных </w:t>
      </w:r>
      <w:r w:rsidRPr="00990DCB">
        <w:t>технологий</w:t>
      </w:r>
      <w:r w:rsidRPr="00985BEC">
        <w:t>, г. Москва, Россия</w:t>
      </w:r>
    </w:p>
    <w:p w14:paraId="42D0648B" w14:textId="23D91FBD" w:rsidR="00FE040C" w:rsidRPr="00094EEF" w:rsidRDefault="00FE040C" w:rsidP="00FE040C">
      <w:pPr>
        <w:spacing w:after="0" w:line="360" w:lineRule="auto"/>
        <w:ind w:firstLine="709"/>
        <w:rPr>
          <w:rFonts w:cs="Times New Roman"/>
          <w:sz w:val="24"/>
          <w:szCs w:val="24"/>
        </w:rPr>
      </w:pPr>
      <w:r w:rsidRPr="003B6E07">
        <w:rPr>
          <w:rFonts w:cs="Times New Roman"/>
          <w:b/>
          <w:sz w:val="24"/>
          <w:szCs w:val="24"/>
        </w:rPr>
        <w:t>Аннотация</w:t>
      </w:r>
      <w:r w:rsidR="003B6E07">
        <w:rPr>
          <w:rFonts w:cs="Times New Roman"/>
          <w:b/>
          <w:sz w:val="24"/>
          <w:szCs w:val="24"/>
        </w:rPr>
        <w:t>.</w:t>
      </w:r>
      <w:r w:rsidRPr="00B1496E">
        <w:rPr>
          <w:rFonts w:cs="Times New Roman"/>
          <w:sz w:val="24"/>
          <w:szCs w:val="24"/>
        </w:rPr>
        <w:t xml:space="preserve"> Результаты проведенного психофизиологического исследования первоклассников показали, что </w:t>
      </w:r>
      <w:r>
        <w:rPr>
          <w:rFonts w:cs="Times New Roman"/>
          <w:sz w:val="24"/>
          <w:szCs w:val="24"/>
        </w:rPr>
        <w:t>в функциональном состоянии центральной нервной системы детей наблюдаются выраженные гендерные отличия. На момент обучения в 1 классе у девочек в возрасте семи лет уровень функциональных возможностей и устойчивость механизмов регуляции выше относительно мальчиков того же возраста.</w:t>
      </w:r>
      <w:r w:rsidRPr="00094EEF">
        <w:rPr>
          <w:rFonts w:cs="Times New Roman"/>
          <w:sz w:val="24"/>
          <w:szCs w:val="24"/>
        </w:rPr>
        <w:t xml:space="preserve"> </w:t>
      </w:r>
      <w:r>
        <w:rPr>
          <w:rFonts w:cs="Times New Roman"/>
          <w:sz w:val="24"/>
          <w:szCs w:val="24"/>
        </w:rPr>
        <w:t>Данные особенности необходимо учитывать при организации образовательного процесса у младших школьников.</w:t>
      </w:r>
    </w:p>
    <w:p w14:paraId="4FA0AFD4" w14:textId="77777777" w:rsidR="003B6E07" w:rsidRDefault="003B6E07" w:rsidP="003B6E07">
      <w:pPr>
        <w:spacing w:after="0" w:line="360" w:lineRule="auto"/>
        <w:ind w:firstLine="709"/>
        <w:rPr>
          <w:rFonts w:cs="Times New Roman"/>
          <w:b/>
          <w:sz w:val="24"/>
          <w:szCs w:val="24"/>
        </w:rPr>
      </w:pPr>
    </w:p>
    <w:p w14:paraId="607A1BF9" w14:textId="0A28BD27" w:rsidR="00FE040C" w:rsidRPr="00DC7ED6" w:rsidRDefault="00FE040C" w:rsidP="003B6E07">
      <w:pPr>
        <w:spacing w:after="0" w:line="360" w:lineRule="auto"/>
        <w:ind w:firstLine="709"/>
        <w:rPr>
          <w:rFonts w:eastAsia="Times New Roman" w:cs="Times New Roman"/>
          <w:color w:val="000000" w:themeColor="text1"/>
          <w:sz w:val="24"/>
          <w:szCs w:val="24"/>
          <w:lang w:eastAsia="ru-RU"/>
        </w:rPr>
      </w:pPr>
      <w:r w:rsidRPr="00972210">
        <w:rPr>
          <w:rFonts w:cs="Times New Roman"/>
          <w:sz w:val="24"/>
          <w:szCs w:val="24"/>
        </w:rPr>
        <w:t xml:space="preserve">Возраст младшей школы является непростым для детей, однако относительно спокойным для равномерного развития, именно в это время происходит функциональное совершенствование мозга и развитие аналитико-синтетической функции его </w:t>
      </w:r>
      <w:r w:rsidRPr="00DC7ED6">
        <w:rPr>
          <w:rFonts w:cs="Times New Roman"/>
          <w:sz w:val="24"/>
          <w:szCs w:val="24"/>
        </w:rPr>
        <w:t xml:space="preserve">коры </w:t>
      </w:r>
      <w:r w:rsidRPr="00D2723E">
        <w:rPr>
          <w:rFonts w:cs="Times New Roman"/>
          <w:color w:val="000000" w:themeColor="text1"/>
          <w:sz w:val="24"/>
          <w:szCs w:val="24"/>
        </w:rPr>
        <w:t>[2</w:t>
      </w:r>
      <w:r w:rsidRPr="00D2723E">
        <w:rPr>
          <w:rFonts w:cs="Times New Roman"/>
          <w:sz w:val="24"/>
          <w:szCs w:val="24"/>
        </w:rPr>
        <w:t>].</w:t>
      </w:r>
      <w:r>
        <w:rPr>
          <w:rFonts w:cs="Times New Roman"/>
          <w:sz w:val="24"/>
          <w:szCs w:val="24"/>
        </w:rPr>
        <w:t xml:space="preserve"> </w:t>
      </w:r>
      <w:r w:rsidRPr="00972210">
        <w:rPr>
          <w:rFonts w:cs="Times New Roman"/>
          <w:sz w:val="24"/>
          <w:szCs w:val="24"/>
        </w:rPr>
        <w:t xml:space="preserve">Учебная деятельность становится ведущей, именно она определяет развитие всех когнитивных функций младшего школьника: памяти, восприятия, внимания, мышления, и воображения. Одна из основных задач </w:t>
      </w:r>
      <w:r>
        <w:rPr>
          <w:rFonts w:cs="Times New Roman"/>
          <w:sz w:val="24"/>
          <w:szCs w:val="24"/>
        </w:rPr>
        <w:t xml:space="preserve">младших школьников </w:t>
      </w:r>
      <w:r w:rsidRPr="00972210">
        <w:rPr>
          <w:rFonts w:cs="Times New Roman"/>
          <w:sz w:val="24"/>
          <w:szCs w:val="24"/>
        </w:rPr>
        <w:t>– научиться воспринимать информацию, находить ее, отбирать и запоминать. Процессы восприятия и память как никогда активно развиваются именно в этот временной период</w:t>
      </w:r>
      <w:r w:rsidRPr="00AB14EC">
        <w:rPr>
          <w:rFonts w:cs="Times New Roman"/>
          <w:sz w:val="24"/>
          <w:szCs w:val="24"/>
        </w:rPr>
        <w:t xml:space="preserve"> [</w:t>
      </w:r>
      <w:r w:rsidRPr="006A199E">
        <w:rPr>
          <w:rFonts w:cs="Times New Roman"/>
          <w:sz w:val="24"/>
          <w:szCs w:val="24"/>
        </w:rPr>
        <w:t>3</w:t>
      </w:r>
      <w:r w:rsidRPr="00AB14EC">
        <w:rPr>
          <w:rFonts w:cs="Times New Roman"/>
          <w:sz w:val="24"/>
          <w:szCs w:val="24"/>
        </w:rPr>
        <w:t>]</w:t>
      </w:r>
      <w:r w:rsidRPr="00972210">
        <w:rPr>
          <w:rFonts w:cs="Times New Roman"/>
          <w:sz w:val="24"/>
          <w:szCs w:val="24"/>
        </w:rPr>
        <w:t>.</w:t>
      </w:r>
      <w:r>
        <w:rPr>
          <w:rFonts w:cs="Times New Roman"/>
          <w:sz w:val="24"/>
          <w:szCs w:val="24"/>
        </w:rPr>
        <w:t xml:space="preserve">  М</w:t>
      </w:r>
      <w:r w:rsidRPr="00972210">
        <w:rPr>
          <w:rFonts w:cs="Times New Roman"/>
          <w:sz w:val="24"/>
          <w:szCs w:val="24"/>
        </w:rPr>
        <w:t>ладшие школьники не могут долго фокусировать свое внимание на одном предмете, им достаточно запоминания наз</w:t>
      </w:r>
      <w:r>
        <w:rPr>
          <w:rFonts w:cs="Times New Roman"/>
          <w:sz w:val="24"/>
          <w:szCs w:val="24"/>
        </w:rPr>
        <w:t xml:space="preserve">вания предмета, но не его полную идентификацию, у них слабая </w:t>
      </w:r>
      <w:proofErr w:type="spellStart"/>
      <w:r w:rsidRPr="00972210">
        <w:rPr>
          <w:rFonts w:cs="Times New Roman"/>
          <w:sz w:val="24"/>
          <w:szCs w:val="24"/>
        </w:rPr>
        <w:t>дифференциро</w:t>
      </w:r>
      <w:r>
        <w:rPr>
          <w:rFonts w:cs="Times New Roman"/>
          <w:sz w:val="24"/>
          <w:szCs w:val="24"/>
        </w:rPr>
        <w:t>ванность</w:t>
      </w:r>
      <w:proofErr w:type="spellEnd"/>
      <w:r w:rsidRPr="00972210">
        <w:rPr>
          <w:rFonts w:cs="Times New Roman"/>
          <w:sz w:val="24"/>
          <w:szCs w:val="24"/>
        </w:rPr>
        <w:t>. Дети нередко путают похожие фигуры и цифры, или пишут с зеркальным отображением</w:t>
      </w:r>
      <w:r w:rsidRPr="00AB14EC">
        <w:rPr>
          <w:rFonts w:cs="Times New Roman"/>
          <w:sz w:val="24"/>
          <w:szCs w:val="24"/>
        </w:rPr>
        <w:t xml:space="preserve"> </w:t>
      </w:r>
      <w:r w:rsidRPr="00D2723E">
        <w:rPr>
          <w:rFonts w:cs="Times New Roman"/>
          <w:color w:val="000000" w:themeColor="text1"/>
          <w:sz w:val="24"/>
          <w:szCs w:val="24"/>
        </w:rPr>
        <w:t>[8].</w:t>
      </w:r>
      <w:r>
        <w:rPr>
          <w:rFonts w:cs="Times New Roman"/>
          <w:sz w:val="24"/>
          <w:szCs w:val="24"/>
        </w:rPr>
        <w:t xml:space="preserve"> </w:t>
      </w:r>
      <w:r w:rsidRPr="00972210">
        <w:rPr>
          <w:rFonts w:cs="Times New Roman"/>
          <w:sz w:val="24"/>
          <w:szCs w:val="24"/>
        </w:rPr>
        <w:t xml:space="preserve">Память младших школьников уже относительно сформирована и более организована, </w:t>
      </w:r>
      <w:r>
        <w:rPr>
          <w:rFonts w:cs="Times New Roman"/>
          <w:sz w:val="24"/>
          <w:szCs w:val="24"/>
        </w:rPr>
        <w:t xml:space="preserve">чем у дошкольников и основывается </w:t>
      </w:r>
      <w:r w:rsidRPr="00972210">
        <w:rPr>
          <w:rFonts w:cs="Times New Roman"/>
          <w:sz w:val="24"/>
          <w:szCs w:val="24"/>
        </w:rPr>
        <w:t xml:space="preserve">не на смысле, а </w:t>
      </w:r>
      <w:r w:rsidRPr="00972210">
        <w:rPr>
          <w:rFonts w:cs="Times New Roman"/>
          <w:sz w:val="24"/>
          <w:szCs w:val="24"/>
        </w:rPr>
        <w:lastRenderedPageBreak/>
        <w:t>на образе объекта</w:t>
      </w:r>
      <w:r w:rsidRPr="00AB14EC">
        <w:rPr>
          <w:rFonts w:cs="Times New Roman"/>
          <w:sz w:val="24"/>
          <w:szCs w:val="24"/>
        </w:rPr>
        <w:t xml:space="preserve"> [</w:t>
      </w:r>
      <w:r>
        <w:rPr>
          <w:rFonts w:cs="Times New Roman"/>
          <w:sz w:val="24"/>
          <w:szCs w:val="24"/>
        </w:rPr>
        <w:t>3</w:t>
      </w:r>
      <w:r w:rsidRPr="00AB14EC">
        <w:rPr>
          <w:rFonts w:cs="Times New Roman"/>
          <w:sz w:val="24"/>
          <w:szCs w:val="24"/>
        </w:rPr>
        <w:t>]</w:t>
      </w:r>
      <w:r>
        <w:rPr>
          <w:rFonts w:cs="Times New Roman"/>
          <w:sz w:val="24"/>
          <w:szCs w:val="24"/>
        </w:rPr>
        <w:t>. Д</w:t>
      </w:r>
      <w:r w:rsidRPr="00972210">
        <w:rPr>
          <w:rFonts w:cs="Times New Roman"/>
          <w:sz w:val="24"/>
          <w:szCs w:val="24"/>
        </w:rPr>
        <w:t>етям в начальных классах дается много фактической информации, наглядно-образная п</w:t>
      </w:r>
      <w:r>
        <w:rPr>
          <w:rFonts w:cs="Times New Roman"/>
          <w:sz w:val="24"/>
          <w:szCs w:val="24"/>
        </w:rPr>
        <w:t>амять развивается очень активно, так</w:t>
      </w:r>
      <w:r w:rsidRPr="0063233A">
        <w:rPr>
          <w:rFonts w:cs="Times New Roman"/>
          <w:sz w:val="24"/>
          <w:szCs w:val="24"/>
        </w:rPr>
        <w:t xml:space="preserve"> </w:t>
      </w:r>
      <w:r>
        <w:rPr>
          <w:rFonts w:cs="Times New Roman"/>
          <w:sz w:val="24"/>
          <w:szCs w:val="24"/>
        </w:rPr>
        <w:t>же, как и логическая</w:t>
      </w:r>
      <w:r w:rsidRPr="00972210">
        <w:rPr>
          <w:rFonts w:cs="Times New Roman"/>
          <w:sz w:val="24"/>
          <w:szCs w:val="24"/>
        </w:rPr>
        <w:t xml:space="preserve"> </w:t>
      </w:r>
      <w:r w:rsidRPr="006A199E">
        <w:rPr>
          <w:rFonts w:cs="Times New Roman"/>
          <w:color w:val="000000" w:themeColor="text1"/>
          <w:sz w:val="24"/>
          <w:szCs w:val="24"/>
        </w:rPr>
        <w:t>[6</w:t>
      </w:r>
      <w:r w:rsidRPr="006A199E">
        <w:rPr>
          <w:rFonts w:cs="Times New Roman"/>
          <w:sz w:val="24"/>
          <w:szCs w:val="24"/>
        </w:rPr>
        <w:t>]</w:t>
      </w:r>
      <w:r w:rsidRPr="000A1441">
        <w:rPr>
          <w:rFonts w:cs="Times New Roman"/>
          <w:sz w:val="24"/>
          <w:szCs w:val="24"/>
        </w:rPr>
        <w:t>.</w:t>
      </w:r>
      <w:r w:rsidRPr="00972210">
        <w:rPr>
          <w:rFonts w:cs="Times New Roman"/>
          <w:sz w:val="24"/>
          <w:szCs w:val="24"/>
        </w:rPr>
        <w:t xml:space="preserve"> </w:t>
      </w:r>
    </w:p>
    <w:p w14:paraId="47901971" w14:textId="77777777" w:rsidR="00FE040C" w:rsidRPr="00972210" w:rsidRDefault="00FE040C" w:rsidP="00FE040C">
      <w:pPr>
        <w:spacing w:after="0" w:line="360" w:lineRule="auto"/>
        <w:ind w:firstLine="709"/>
        <w:rPr>
          <w:rFonts w:cs="Times New Roman"/>
          <w:sz w:val="24"/>
          <w:szCs w:val="24"/>
        </w:rPr>
      </w:pPr>
      <w:r w:rsidRPr="00972210">
        <w:rPr>
          <w:rFonts w:cs="Times New Roman"/>
          <w:sz w:val="24"/>
          <w:szCs w:val="24"/>
        </w:rPr>
        <w:t>Также, младшие школьники с трудом осознанно переключают внимание с одного объекта на другой. При этом их внимание может резко пере</w:t>
      </w:r>
      <w:r>
        <w:rPr>
          <w:rFonts w:cs="Times New Roman"/>
          <w:sz w:val="24"/>
          <w:szCs w:val="24"/>
        </w:rPr>
        <w:t xml:space="preserve">ключиться </w:t>
      </w:r>
      <w:r w:rsidRPr="00972210">
        <w:rPr>
          <w:rFonts w:cs="Times New Roman"/>
          <w:sz w:val="24"/>
          <w:szCs w:val="24"/>
        </w:rPr>
        <w:t xml:space="preserve">на </w:t>
      </w:r>
      <w:r>
        <w:rPr>
          <w:rFonts w:cs="Times New Roman"/>
          <w:sz w:val="24"/>
          <w:szCs w:val="24"/>
        </w:rPr>
        <w:t xml:space="preserve">другой </w:t>
      </w:r>
      <w:r w:rsidRPr="00972210">
        <w:rPr>
          <w:rFonts w:cs="Times New Roman"/>
          <w:sz w:val="24"/>
          <w:szCs w:val="24"/>
        </w:rPr>
        <w:t>объект, если он привлек его яркими красками, огнями или резким движением.</w:t>
      </w:r>
      <w:r>
        <w:rPr>
          <w:rFonts w:cs="Times New Roman"/>
          <w:sz w:val="24"/>
          <w:szCs w:val="24"/>
        </w:rPr>
        <w:t xml:space="preserve"> </w:t>
      </w:r>
      <w:r w:rsidRPr="00972210">
        <w:rPr>
          <w:rFonts w:cs="Times New Roman"/>
          <w:sz w:val="24"/>
          <w:szCs w:val="24"/>
        </w:rPr>
        <w:t>Если процесс перестроения и адаптации проходит остро, то появляется так называемый «школьный шок», который неизбежно ведет за собой плохое поведение, сопротивление школьному режиму и пробелы в учебе</w:t>
      </w:r>
      <w:r w:rsidRPr="00AB14EC">
        <w:rPr>
          <w:rFonts w:cs="Times New Roman"/>
          <w:sz w:val="24"/>
          <w:szCs w:val="24"/>
        </w:rPr>
        <w:t xml:space="preserve"> [1]</w:t>
      </w:r>
      <w:r w:rsidRPr="00972210">
        <w:rPr>
          <w:rFonts w:cs="Times New Roman"/>
          <w:sz w:val="24"/>
          <w:szCs w:val="24"/>
        </w:rPr>
        <w:t xml:space="preserve">. </w:t>
      </w:r>
    </w:p>
    <w:p w14:paraId="7E2CD2CC" w14:textId="77777777" w:rsidR="00FE040C" w:rsidRDefault="00FE040C" w:rsidP="00FE040C">
      <w:pPr>
        <w:spacing w:after="0" w:line="360" w:lineRule="auto"/>
        <w:ind w:firstLine="709"/>
        <w:rPr>
          <w:rFonts w:cs="Times New Roman"/>
          <w:sz w:val="24"/>
          <w:szCs w:val="24"/>
        </w:rPr>
      </w:pPr>
      <w:r w:rsidRPr="007027E7">
        <w:rPr>
          <w:rFonts w:cs="Times New Roman"/>
          <w:sz w:val="24"/>
          <w:szCs w:val="24"/>
        </w:rPr>
        <w:t xml:space="preserve">Нередко сложности с обучением возникают у детей, </w:t>
      </w:r>
      <w:r>
        <w:rPr>
          <w:rFonts w:cs="Times New Roman"/>
          <w:sz w:val="24"/>
          <w:szCs w:val="24"/>
        </w:rPr>
        <w:t xml:space="preserve">так как к </w:t>
      </w:r>
      <w:r w:rsidRPr="007027E7">
        <w:rPr>
          <w:rFonts w:cs="Times New Roman"/>
          <w:sz w:val="24"/>
          <w:szCs w:val="24"/>
        </w:rPr>
        <w:t xml:space="preserve">семи годам </w:t>
      </w:r>
      <w:r>
        <w:rPr>
          <w:rFonts w:cs="Times New Roman"/>
          <w:sz w:val="24"/>
          <w:szCs w:val="24"/>
        </w:rPr>
        <w:t>они еще</w:t>
      </w:r>
      <w:r w:rsidRPr="007027E7">
        <w:rPr>
          <w:rFonts w:cs="Times New Roman"/>
          <w:sz w:val="24"/>
          <w:szCs w:val="24"/>
        </w:rPr>
        <w:t xml:space="preserve"> не готов</w:t>
      </w:r>
      <w:r>
        <w:rPr>
          <w:rFonts w:cs="Times New Roman"/>
          <w:sz w:val="24"/>
          <w:szCs w:val="24"/>
        </w:rPr>
        <w:t>ы</w:t>
      </w:r>
      <w:r w:rsidRPr="007027E7">
        <w:rPr>
          <w:rFonts w:cs="Times New Roman"/>
          <w:sz w:val="24"/>
          <w:szCs w:val="24"/>
        </w:rPr>
        <w:t xml:space="preserve"> к систематическому посещению школы. Многие исследователи отмечают, что около 30-48% первоклассников имеют задержку в развитии, связанную с недостаточной подготовкой. Причем</w:t>
      </w:r>
      <w:r>
        <w:rPr>
          <w:rFonts w:cs="Times New Roman"/>
          <w:sz w:val="24"/>
          <w:szCs w:val="24"/>
        </w:rPr>
        <w:t xml:space="preserve">, </w:t>
      </w:r>
      <w:r w:rsidRPr="007027E7">
        <w:rPr>
          <w:rFonts w:cs="Times New Roman"/>
          <w:sz w:val="24"/>
          <w:szCs w:val="24"/>
        </w:rPr>
        <w:t>ни в коем случае не стоит путать задержку в развитии с умственно</w:t>
      </w:r>
      <w:r>
        <w:rPr>
          <w:rFonts w:cs="Times New Roman"/>
          <w:sz w:val="24"/>
          <w:szCs w:val="24"/>
        </w:rPr>
        <w:t>й отсталостью</w:t>
      </w:r>
      <w:r w:rsidRPr="007027E7">
        <w:rPr>
          <w:rFonts w:cs="Times New Roman"/>
          <w:sz w:val="24"/>
          <w:szCs w:val="24"/>
        </w:rPr>
        <w:t xml:space="preserve"> [3]. В большинстве случаев подобная задержка может быть </w:t>
      </w:r>
      <w:r>
        <w:rPr>
          <w:rFonts w:cs="Times New Roman"/>
          <w:sz w:val="24"/>
          <w:szCs w:val="24"/>
        </w:rPr>
        <w:t xml:space="preserve">связана с функциональными особенностями развития центральной нервной системы (ЦНС) детей.  </w:t>
      </w:r>
    </w:p>
    <w:p w14:paraId="0535530C" w14:textId="77777777" w:rsidR="00FE040C" w:rsidRPr="00210EB5" w:rsidRDefault="00FE040C" w:rsidP="00FE040C">
      <w:pPr>
        <w:spacing w:after="0" w:line="360" w:lineRule="auto"/>
        <w:ind w:firstLine="709"/>
        <w:rPr>
          <w:rFonts w:cs="Times New Roman"/>
          <w:sz w:val="24"/>
          <w:szCs w:val="24"/>
        </w:rPr>
      </w:pPr>
      <w:r w:rsidRPr="00B945D6">
        <w:rPr>
          <w:rFonts w:eastAsia="Times New Roman" w:cs="Times New Roman"/>
          <w:sz w:val="24"/>
          <w:szCs w:val="24"/>
        </w:rPr>
        <w:t xml:space="preserve">Исследование проводили с участием здоровых детей 7 лет, обучающихся в образовательном учреждении г. Москвы (п=30). </w:t>
      </w:r>
      <w:r w:rsidRPr="00B945D6">
        <w:rPr>
          <w:rFonts w:cs="Times New Roman"/>
          <w:sz w:val="24"/>
          <w:szCs w:val="24"/>
        </w:rPr>
        <w:t>Получение данных в рамках исследования осуществлялось посредством психофизиологического тестирования обучающихся на аппарате УПФТ-1/30 «</w:t>
      </w:r>
      <w:proofErr w:type="spellStart"/>
      <w:r w:rsidRPr="00B945D6">
        <w:rPr>
          <w:rFonts w:cs="Times New Roman"/>
          <w:sz w:val="24"/>
          <w:szCs w:val="24"/>
        </w:rPr>
        <w:t>Психофизиолог</w:t>
      </w:r>
      <w:proofErr w:type="spellEnd"/>
      <w:r w:rsidRPr="00B945D6">
        <w:rPr>
          <w:rFonts w:cs="Times New Roman"/>
          <w:sz w:val="24"/>
          <w:szCs w:val="24"/>
        </w:rPr>
        <w:t>»</w:t>
      </w:r>
      <w:r>
        <w:rPr>
          <w:rFonts w:cs="Times New Roman"/>
          <w:sz w:val="24"/>
          <w:szCs w:val="24"/>
        </w:rPr>
        <w:t xml:space="preserve"> </w:t>
      </w:r>
      <w:r w:rsidRPr="00661680">
        <w:rPr>
          <w:rFonts w:cs="Times New Roman"/>
          <w:sz w:val="24"/>
          <w:szCs w:val="24"/>
        </w:rPr>
        <w:t>с предъявлением 35 стимулов, при этом первые 5 стимулов не учитываются и являются тренировочными, чтобы обследуемый корректно выполнил данный тест</w:t>
      </w:r>
      <w:r>
        <w:rPr>
          <w:rFonts w:cs="Times New Roman"/>
          <w:sz w:val="24"/>
          <w:szCs w:val="24"/>
        </w:rPr>
        <w:t xml:space="preserve">. </w:t>
      </w:r>
      <w:r w:rsidRPr="00B945D6">
        <w:rPr>
          <w:rFonts w:cs="Times New Roman"/>
          <w:sz w:val="24"/>
          <w:szCs w:val="24"/>
        </w:rPr>
        <w:t xml:space="preserve">Для оценки функциональных состояний ЦНС рассматривались и анализировались следующие интегральные показатели </w:t>
      </w:r>
      <w:r w:rsidRPr="00BA645C">
        <w:rPr>
          <w:rFonts w:cs="Times New Roman"/>
          <w:sz w:val="24"/>
          <w:szCs w:val="24"/>
        </w:rPr>
        <w:t>простой зрительно-моторной реакции:</w:t>
      </w:r>
      <w:r w:rsidRPr="00B945D6">
        <w:rPr>
          <w:rFonts w:cs="Times New Roman"/>
          <w:i/>
          <w:sz w:val="24"/>
          <w:szCs w:val="24"/>
        </w:rPr>
        <w:t xml:space="preserve"> </w:t>
      </w:r>
      <w:r>
        <w:rPr>
          <w:rFonts w:cs="Times New Roman"/>
          <w:sz w:val="24"/>
          <w:szCs w:val="24"/>
        </w:rPr>
        <w:t>среднее время реакций</w:t>
      </w:r>
      <w:r w:rsidRPr="00B945D6">
        <w:rPr>
          <w:rFonts w:cs="Times New Roman"/>
          <w:sz w:val="24"/>
          <w:szCs w:val="24"/>
        </w:rPr>
        <w:t xml:space="preserve">; </w:t>
      </w:r>
      <w:r>
        <w:rPr>
          <w:rFonts w:cs="Times New Roman"/>
          <w:sz w:val="24"/>
          <w:szCs w:val="24"/>
        </w:rPr>
        <w:t>с</w:t>
      </w:r>
      <w:r w:rsidRPr="00661680">
        <w:rPr>
          <w:rFonts w:cs="Times New Roman"/>
          <w:sz w:val="24"/>
          <w:szCs w:val="24"/>
        </w:rPr>
        <w:t>тандартное квадратичное о</w:t>
      </w:r>
      <w:r>
        <w:rPr>
          <w:rFonts w:cs="Times New Roman"/>
          <w:sz w:val="24"/>
          <w:szCs w:val="24"/>
        </w:rPr>
        <w:t xml:space="preserve">тклонение времени реакций; </w:t>
      </w:r>
      <w:r w:rsidRPr="00B945D6">
        <w:rPr>
          <w:rFonts w:cs="Times New Roman"/>
          <w:sz w:val="24"/>
          <w:szCs w:val="24"/>
        </w:rPr>
        <w:t xml:space="preserve">уровень активации ЦНС; уровень </w:t>
      </w:r>
      <w:proofErr w:type="spellStart"/>
      <w:r>
        <w:rPr>
          <w:rFonts w:cs="Times New Roman"/>
          <w:sz w:val="24"/>
          <w:szCs w:val="24"/>
        </w:rPr>
        <w:t>безощибочности</w:t>
      </w:r>
      <w:proofErr w:type="spellEnd"/>
      <w:r w:rsidRPr="00B945D6">
        <w:rPr>
          <w:rFonts w:cs="Times New Roman"/>
          <w:sz w:val="24"/>
          <w:szCs w:val="24"/>
        </w:rPr>
        <w:t>; уровень быстродействия</w:t>
      </w:r>
      <w:r>
        <w:rPr>
          <w:rFonts w:cs="Times New Roman"/>
          <w:sz w:val="24"/>
          <w:szCs w:val="24"/>
        </w:rPr>
        <w:t>;</w:t>
      </w:r>
      <w:r w:rsidRPr="00B945D6">
        <w:rPr>
          <w:rFonts w:cs="Times New Roman"/>
          <w:sz w:val="24"/>
          <w:szCs w:val="24"/>
        </w:rPr>
        <w:t xml:space="preserve"> число упреждающих реакций</w:t>
      </w:r>
      <w:r w:rsidRPr="00210EB5">
        <w:rPr>
          <w:rFonts w:cs="Times New Roman"/>
          <w:sz w:val="24"/>
          <w:szCs w:val="24"/>
        </w:rPr>
        <w:t xml:space="preserve">. Статистическая обработка данных выполнена с использованием пакета прикладных статистических программ. Различия считали статистически значимыми при </w:t>
      </w:r>
      <w:proofErr w:type="gramStart"/>
      <w:r w:rsidRPr="00210EB5">
        <w:rPr>
          <w:rFonts w:cs="Times New Roman"/>
          <w:sz w:val="24"/>
          <w:szCs w:val="24"/>
        </w:rPr>
        <w:t>р&lt;</w:t>
      </w:r>
      <w:proofErr w:type="gramEnd"/>
      <w:r w:rsidRPr="00210EB5">
        <w:rPr>
          <w:rFonts w:cs="Times New Roman"/>
          <w:sz w:val="24"/>
          <w:szCs w:val="24"/>
        </w:rPr>
        <w:t>0,05.</w:t>
      </w:r>
    </w:p>
    <w:p w14:paraId="69BFAF3A" w14:textId="77777777" w:rsidR="00FE040C" w:rsidRPr="00BB78FE" w:rsidRDefault="00FE040C" w:rsidP="00FE040C">
      <w:pPr>
        <w:spacing w:after="0" w:line="360" w:lineRule="auto"/>
        <w:ind w:firstLine="709"/>
        <w:rPr>
          <w:rFonts w:cs="Times New Roman"/>
          <w:sz w:val="24"/>
          <w:szCs w:val="24"/>
        </w:rPr>
      </w:pPr>
      <w:r w:rsidRPr="007B1A10">
        <w:rPr>
          <w:rFonts w:cs="Times New Roman"/>
          <w:sz w:val="24"/>
          <w:szCs w:val="24"/>
        </w:rPr>
        <w:t xml:space="preserve">Было проведено тестирование простой зрительно-моторной реакции, отражающее </w:t>
      </w:r>
      <w:r>
        <w:rPr>
          <w:rFonts w:cs="Times New Roman"/>
          <w:sz w:val="24"/>
          <w:szCs w:val="24"/>
        </w:rPr>
        <w:t>функциональное состояние центральной нервной системы у</w:t>
      </w:r>
      <w:r w:rsidRPr="007B1A10">
        <w:rPr>
          <w:rFonts w:cs="Times New Roman"/>
          <w:sz w:val="24"/>
          <w:szCs w:val="24"/>
        </w:rPr>
        <w:t xml:space="preserve"> девочек и мальчиков возраста</w:t>
      </w:r>
      <w:r>
        <w:rPr>
          <w:rFonts w:cs="Times New Roman"/>
          <w:sz w:val="24"/>
          <w:szCs w:val="24"/>
        </w:rPr>
        <w:t xml:space="preserve"> 7 лет (Таблица</w:t>
      </w:r>
      <w:r w:rsidRPr="007B1A10">
        <w:rPr>
          <w:rFonts w:cs="Times New Roman"/>
          <w:sz w:val="24"/>
          <w:szCs w:val="24"/>
        </w:rPr>
        <w:t>).</w:t>
      </w:r>
      <w:r>
        <w:rPr>
          <w:rFonts w:cs="Times New Roman"/>
          <w:sz w:val="24"/>
          <w:szCs w:val="24"/>
        </w:rPr>
        <w:t xml:space="preserve"> Результаты исследования показали, что среднее время реакции у девочек в возрасте 7 лет на 20% превышают таковые показатели у мальчиков. Известно, что с</w:t>
      </w:r>
      <w:r w:rsidRPr="00BB78FE">
        <w:rPr>
          <w:rFonts w:cs="Times New Roman"/>
          <w:sz w:val="24"/>
          <w:szCs w:val="24"/>
        </w:rPr>
        <w:t>енсорная информация, поступающая от различных анализаторов, производит запуск конкретных двигательных программ,</w:t>
      </w:r>
      <w:r>
        <w:rPr>
          <w:rFonts w:cs="Times New Roman"/>
          <w:sz w:val="24"/>
          <w:szCs w:val="24"/>
        </w:rPr>
        <w:t xml:space="preserve"> и, таким образом, активизируя отделы ЦНС. Контроль и корректировка</w:t>
      </w:r>
      <w:r w:rsidRPr="00BB78FE">
        <w:rPr>
          <w:rFonts w:cs="Times New Roman"/>
          <w:sz w:val="24"/>
          <w:szCs w:val="24"/>
        </w:rPr>
        <w:t xml:space="preserve"> программ </w:t>
      </w:r>
      <w:r>
        <w:rPr>
          <w:rFonts w:cs="Times New Roman"/>
          <w:sz w:val="24"/>
          <w:szCs w:val="24"/>
        </w:rPr>
        <w:t xml:space="preserve">требует активного взаимодействия </w:t>
      </w:r>
      <w:r w:rsidRPr="00BB78FE">
        <w:rPr>
          <w:rFonts w:cs="Times New Roman"/>
          <w:sz w:val="24"/>
          <w:szCs w:val="24"/>
        </w:rPr>
        <w:t>сенсорных и моторных систем [</w:t>
      </w:r>
      <w:r>
        <w:rPr>
          <w:rFonts w:cs="Times New Roman"/>
          <w:sz w:val="24"/>
          <w:szCs w:val="24"/>
        </w:rPr>
        <w:t>4</w:t>
      </w:r>
      <w:r w:rsidRPr="00BB78FE">
        <w:rPr>
          <w:rFonts w:cs="Times New Roman"/>
          <w:sz w:val="24"/>
          <w:szCs w:val="24"/>
        </w:rPr>
        <w:t>].</w:t>
      </w:r>
      <w:r w:rsidRPr="00D34946">
        <w:rPr>
          <w:rFonts w:cs="Times New Roman"/>
          <w:sz w:val="24"/>
          <w:szCs w:val="24"/>
        </w:rPr>
        <w:t xml:space="preserve"> </w:t>
      </w:r>
      <w:r>
        <w:rPr>
          <w:rFonts w:cs="Times New Roman"/>
          <w:sz w:val="24"/>
          <w:szCs w:val="24"/>
        </w:rPr>
        <w:t xml:space="preserve">С учетом данного факта можно констатировать, что у девочек такие взаимоотношения более синхронизированы и функциональные возможности центральной </w:t>
      </w:r>
      <w:r>
        <w:rPr>
          <w:rFonts w:cs="Times New Roman"/>
          <w:sz w:val="24"/>
          <w:szCs w:val="24"/>
        </w:rPr>
        <w:lastRenderedPageBreak/>
        <w:t xml:space="preserve">нервной системы выше. Данный факт подтверждается результатами по показателю «уровень активации ЦНС». Несмотря на тот факт, что данный показатель у первоклассниц находится на нижней границе нормы (1,00 балла), у мальчиков его величины значительно ниже. Более высокий уровень стабильности нервной системы у первоклассниц подтверждается результатами показателя «уровень безошибочности», где значения у девочек соответствуют критерию «средний», а у мальчиков данный показатель находится за рамками критерия «низкий уровень безошибочности». Значительно выше у девочек и уровень быстродействия. Результаты девочек согласно данным среднего времени реакции и уровня быстродействия относятся к категории – низкий уровень. Результаты мальчиков по показателю среднего времени реакции входят в категорию – низкий уровень, но по уровню быстродействия их показатель значительно ниже единицы, т.е. ниже категории «низкое время быстродействия».   </w:t>
      </w:r>
    </w:p>
    <w:p w14:paraId="41F2DCA7" w14:textId="35C00E74" w:rsidR="00FE040C" w:rsidRPr="001F74E4" w:rsidRDefault="00FE040C" w:rsidP="003B6E07">
      <w:pPr>
        <w:spacing w:after="0" w:line="360" w:lineRule="auto"/>
        <w:jc w:val="center"/>
        <w:rPr>
          <w:rFonts w:cs="Times New Roman"/>
          <w:b/>
          <w:i/>
          <w:sz w:val="24"/>
          <w:szCs w:val="24"/>
          <w:u w:val="single"/>
        </w:rPr>
      </w:pPr>
      <w:r w:rsidRPr="003B6E07">
        <w:rPr>
          <w:rFonts w:cs="Times New Roman"/>
          <w:b/>
          <w:sz w:val="24"/>
          <w:szCs w:val="24"/>
        </w:rPr>
        <w:t>Таблица</w:t>
      </w:r>
      <w:r w:rsidR="00990DCB">
        <w:rPr>
          <w:rFonts w:cs="Times New Roman"/>
          <w:b/>
          <w:sz w:val="24"/>
          <w:szCs w:val="24"/>
        </w:rPr>
        <w:t xml:space="preserve"> </w:t>
      </w:r>
      <w:r w:rsidR="003B6E07" w:rsidRPr="003B6E07">
        <w:rPr>
          <w:rFonts w:cs="Times New Roman"/>
          <w:b/>
          <w:sz w:val="24"/>
          <w:szCs w:val="24"/>
        </w:rPr>
        <w:t>1.</w:t>
      </w:r>
      <w:r w:rsidR="003B6E07">
        <w:rPr>
          <w:rFonts w:cs="Times New Roman"/>
          <w:sz w:val="24"/>
          <w:szCs w:val="24"/>
        </w:rPr>
        <w:t xml:space="preserve"> </w:t>
      </w:r>
      <w:r w:rsidRPr="0054072E">
        <w:rPr>
          <w:rFonts w:cs="Times New Roman"/>
          <w:b/>
          <w:sz w:val="24"/>
          <w:szCs w:val="24"/>
        </w:rPr>
        <w:t xml:space="preserve">Показатели </w:t>
      </w:r>
      <w:r>
        <w:rPr>
          <w:rFonts w:cs="Times New Roman"/>
          <w:b/>
          <w:sz w:val="24"/>
          <w:szCs w:val="24"/>
        </w:rPr>
        <w:t>простой сенсомоторной</w:t>
      </w:r>
      <w:r w:rsidRPr="0054072E">
        <w:rPr>
          <w:rFonts w:cs="Times New Roman"/>
          <w:b/>
          <w:sz w:val="24"/>
          <w:szCs w:val="24"/>
        </w:rPr>
        <w:t xml:space="preserve"> реакций у младших школьников, </w:t>
      </w:r>
      <w:r w:rsidRPr="0054072E">
        <w:rPr>
          <w:rFonts w:cs="Times New Roman"/>
          <w:b/>
          <w:sz w:val="24"/>
          <w:szCs w:val="24"/>
          <w:lang w:val="en-US"/>
        </w:rPr>
        <w:t>M</w:t>
      </w:r>
      <w:r w:rsidRPr="0054072E">
        <w:rPr>
          <w:rFonts w:cs="Times New Roman"/>
          <w:b/>
          <w:sz w:val="24"/>
          <w:szCs w:val="24"/>
        </w:rPr>
        <w:t>±</w:t>
      </w:r>
      <w:r w:rsidRPr="0054072E">
        <w:rPr>
          <w:rFonts w:cs="Times New Roman"/>
          <w:b/>
          <w:sz w:val="24"/>
          <w:szCs w:val="24"/>
          <w:lang w:val="en-US"/>
        </w:rPr>
        <w:t>m</w:t>
      </w:r>
      <w:r w:rsidR="001F74E4">
        <w:rPr>
          <w:rFonts w:cs="Times New Roman"/>
          <w:b/>
          <w:sz w:val="24"/>
          <w:szCs w:val="24"/>
        </w:rPr>
        <w:t>.</w:t>
      </w:r>
    </w:p>
    <w:tbl>
      <w:tblPr>
        <w:tblStyle w:val="a8"/>
        <w:tblW w:w="0" w:type="auto"/>
        <w:tblLook w:val="04A0" w:firstRow="1" w:lastRow="0" w:firstColumn="1" w:lastColumn="0" w:noHBand="0" w:noVBand="1"/>
      </w:tblPr>
      <w:tblGrid>
        <w:gridCol w:w="770"/>
        <w:gridCol w:w="4474"/>
        <w:gridCol w:w="1428"/>
        <w:gridCol w:w="1575"/>
        <w:gridCol w:w="1097"/>
      </w:tblGrid>
      <w:tr w:rsidR="00FE040C" w:rsidRPr="003B6E07" w14:paraId="7FC80D45" w14:textId="77777777" w:rsidTr="007E2319">
        <w:tc>
          <w:tcPr>
            <w:tcW w:w="759" w:type="dxa"/>
          </w:tcPr>
          <w:p w14:paraId="1D07C491" w14:textId="77777777" w:rsidR="00FE040C" w:rsidRPr="003B6E07" w:rsidRDefault="00FE040C" w:rsidP="007E2319">
            <w:pPr>
              <w:rPr>
                <w:sz w:val="24"/>
                <w:szCs w:val="24"/>
              </w:rPr>
            </w:pPr>
            <w:r w:rsidRPr="003B6E07">
              <w:rPr>
                <w:sz w:val="24"/>
                <w:szCs w:val="24"/>
              </w:rPr>
              <w:t>№п/п</w:t>
            </w:r>
          </w:p>
        </w:tc>
        <w:tc>
          <w:tcPr>
            <w:tcW w:w="4526" w:type="dxa"/>
          </w:tcPr>
          <w:p w14:paraId="4E0CB69B" w14:textId="77777777" w:rsidR="00FE040C" w:rsidRPr="003B6E07" w:rsidRDefault="00FE040C" w:rsidP="007E2319">
            <w:pPr>
              <w:jc w:val="center"/>
              <w:rPr>
                <w:sz w:val="24"/>
                <w:szCs w:val="24"/>
              </w:rPr>
            </w:pPr>
            <w:r w:rsidRPr="003B6E07">
              <w:rPr>
                <w:sz w:val="24"/>
                <w:szCs w:val="24"/>
              </w:rPr>
              <w:t>Показатели</w:t>
            </w:r>
          </w:p>
        </w:tc>
        <w:tc>
          <w:tcPr>
            <w:tcW w:w="1327" w:type="dxa"/>
          </w:tcPr>
          <w:p w14:paraId="58C64088" w14:textId="77777777" w:rsidR="00FE040C" w:rsidRPr="003B6E07" w:rsidRDefault="00FE040C" w:rsidP="007E2319">
            <w:pPr>
              <w:jc w:val="center"/>
              <w:rPr>
                <w:sz w:val="24"/>
                <w:szCs w:val="24"/>
              </w:rPr>
            </w:pPr>
            <w:r w:rsidRPr="003B6E07">
              <w:rPr>
                <w:sz w:val="24"/>
                <w:szCs w:val="24"/>
              </w:rPr>
              <w:t>девочки</w:t>
            </w:r>
          </w:p>
        </w:tc>
        <w:tc>
          <w:tcPr>
            <w:tcW w:w="1576" w:type="dxa"/>
          </w:tcPr>
          <w:p w14:paraId="48A694A5" w14:textId="77777777" w:rsidR="00FE040C" w:rsidRPr="003B6E07" w:rsidRDefault="00FE040C" w:rsidP="007E2319">
            <w:pPr>
              <w:jc w:val="center"/>
              <w:rPr>
                <w:sz w:val="24"/>
                <w:szCs w:val="24"/>
              </w:rPr>
            </w:pPr>
            <w:r w:rsidRPr="003B6E07">
              <w:rPr>
                <w:sz w:val="24"/>
                <w:szCs w:val="24"/>
              </w:rPr>
              <w:t>мальчики</w:t>
            </w:r>
          </w:p>
        </w:tc>
        <w:tc>
          <w:tcPr>
            <w:tcW w:w="1099" w:type="dxa"/>
          </w:tcPr>
          <w:p w14:paraId="39A165B8" w14:textId="77777777" w:rsidR="00FE040C" w:rsidRPr="003B6E07" w:rsidRDefault="00FE040C" w:rsidP="007E2319">
            <w:pPr>
              <w:jc w:val="center"/>
              <w:rPr>
                <w:sz w:val="24"/>
                <w:szCs w:val="24"/>
              </w:rPr>
            </w:pPr>
            <w:r w:rsidRPr="003B6E07">
              <w:rPr>
                <w:sz w:val="24"/>
                <w:szCs w:val="24"/>
              </w:rPr>
              <w:t>Р</w:t>
            </w:r>
          </w:p>
        </w:tc>
      </w:tr>
      <w:tr w:rsidR="00FE040C" w:rsidRPr="003B6E07" w14:paraId="5A4793E1" w14:textId="77777777" w:rsidTr="007E2319">
        <w:tc>
          <w:tcPr>
            <w:tcW w:w="759" w:type="dxa"/>
          </w:tcPr>
          <w:p w14:paraId="38B21092" w14:textId="77777777" w:rsidR="00FE040C" w:rsidRPr="003B6E07" w:rsidRDefault="00FE040C" w:rsidP="007E2319">
            <w:pPr>
              <w:jc w:val="center"/>
              <w:rPr>
                <w:sz w:val="24"/>
                <w:szCs w:val="24"/>
              </w:rPr>
            </w:pPr>
            <w:r w:rsidRPr="003B6E07">
              <w:rPr>
                <w:sz w:val="24"/>
                <w:szCs w:val="24"/>
              </w:rPr>
              <w:t>1</w:t>
            </w:r>
          </w:p>
        </w:tc>
        <w:tc>
          <w:tcPr>
            <w:tcW w:w="4526" w:type="dxa"/>
          </w:tcPr>
          <w:p w14:paraId="2232784C" w14:textId="77777777" w:rsidR="00FE040C" w:rsidRPr="003B6E07" w:rsidRDefault="00FE040C" w:rsidP="007E2319">
            <w:pPr>
              <w:rPr>
                <w:sz w:val="24"/>
                <w:szCs w:val="24"/>
              </w:rPr>
            </w:pPr>
            <w:r w:rsidRPr="003B6E07">
              <w:rPr>
                <w:sz w:val="24"/>
                <w:szCs w:val="24"/>
              </w:rPr>
              <w:t xml:space="preserve">Среднее время ответной реакций, </w:t>
            </w:r>
            <w:proofErr w:type="spellStart"/>
            <w:r w:rsidRPr="003B6E07">
              <w:rPr>
                <w:sz w:val="24"/>
                <w:szCs w:val="24"/>
              </w:rPr>
              <w:t>мс</w:t>
            </w:r>
            <w:proofErr w:type="spellEnd"/>
          </w:p>
        </w:tc>
        <w:tc>
          <w:tcPr>
            <w:tcW w:w="1327" w:type="dxa"/>
          </w:tcPr>
          <w:p w14:paraId="053DCB7D" w14:textId="77777777" w:rsidR="00FE040C" w:rsidRPr="003B6E07" w:rsidRDefault="00FE040C" w:rsidP="007E2319">
            <w:pPr>
              <w:jc w:val="center"/>
              <w:rPr>
                <w:color w:val="000000"/>
                <w:sz w:val="24"/>
                <w:szCs w:val="24"/>
              </w:rPr>
            </w:pPr>
            <w:r w:rsidRPr="003B6E07">
              <w:rPr>
                <w:color w:val="000000"/>
                <w:sz w:val="24"/>
                <w:szCs w:val="24"/>
              </w:rPr>
              <w:t>314,6±10,51</w:t>
            </w:r>
          </w:p>
        </w:tc>
        <w:tc>
          <w:tcPr>
            <w:tcW w:w="1576" w:type="dxa"/>
          </w:tcPr>
          <w:p w14:paraId="2EB41FA7" w14:textId="77777777" w:rsidR="00FE040C" w:rsidRPr="003B6E07" w:rsidRDefault="00FE040C" w:rsidP="007E2319">
            <w:pPr>
              <w:jc w:val="center"/>
              <w:rPr>
                <w:color w:val="000000" w:themeColor="text1"/>
                <w:sz w:val="24"/>
                <w:szCs w:val="24"/>
              </w:rPr>
            </w:pPr>
            <w:r w:rsidRPr="003B6E07">
              <w:rPr>
                <w:color w:val="000000" w:themeColor="text1"/>
                <w:sz w:val="24"/>
                <w:szCs w:val="24"/>
              </w:rPr>
              <w:t>390,08±16, 46</w:t>
            </w:r>
          </w:p>
        </w:tc>
        <w:tc>
          <w:tcPr>
            <w:tcW w:w="1099" w:type="dxa"/>
          </w:tcPr>
          <w:p w14:paraId="4F2F07B5"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0,001</w:t>
            </w:r>
          </w:p>
        </w:tc>
      </w:tr>
      <w:tr w:rsidR="00FE040C" w:rsidRPr="003B6E07" w14:paraId="2F50929E" w14:textId="77777777" w:rsidTr="007E2319">
        <w:tc>
          <w:tcPr>
            <w:tcW w:w="759" w:type="dxa"/>
          </w:tcPr>
          <w:p w14:paraId="0700F283" w14:textId="77777777" w:rsidR="00FE040C" w:rsidRPr="003B6E07" w:rsidRDefault="00FE040C" w:rsidP="007E2319">
            <w:pPr>
              <w:jc w:val="center"/>
              <w:rPr>
                <w:sz w:val="24"/>
                <w:szCs w:val="24"/>
              </w:rPr>
            </w:pPr>
            <w:r w:rsidRPr="003B6E07">
              <w:rPr>
                <w:sz w:val="24"/>
                <w:szCs w:val="24"/>
              </w:rPr>
              <w:t>2</w:t>
            </w:r>
          </w:p>
        </w:tc>
        <w:tc>
          <w:tcPr>
            <w:tcW w:w="4526" w:type="dxa"/>
          </w:tcPr>
          <w:p w14:paraId="4A6441EA" w14:textId="77777777" w:rsidR="00FE040C" w:rsidRPr="003B6E07" w:rsidRDefault="00FE040C" w:rsidP="007E2319">
            <w:pPr>
              <w:rPr>
                <w:sz w:val="24"/>
                <w:szCs w:val="24"/>
              </w:rPr>
            </w:pPr>
            <w:r w:rsidRPr="003B6E07">
              <w:rPr>
                <w:sz w:val="24"/>
                <w:szCs w:val="24"/>
              </w:rPr>
              <w:t xml:space="preserve">Стандартное квадратичное отклонение времени реакций, </w:t>
            </w:r>
            <w:proofErr w:type="spellStart"/>
            <w:r w:rsidRPr="003B6E07">
              <w:rPr>
                <w:sz w:val="24"/>
                <w:szCs w:val="24"/>
              </w:rPr>
              <w:t>мс</w:t>
            </w:r>
            <w:proofErr w:type="spellEnd"/>
          </w:p>
        </w:tc>
        <w:tc>
          <w:tcPr>
            <w:tcW w:w="1327" w:type="dxa"/>
          </w:tcPr>
          <w:p w14:paraId="03417BF0" w14:textId="77777777" w:rsidR="00FE040C" w:rsidRPr="003B6E07" w:rsidRDefault="00FE040C" w:rsidP="007E2319">
            <w:pPr>
              <w:jc w:val="center"/>
              <w:rPr>
                <w:color w:val="000000"/>
                <w:sz w:val="24"/>
                <w:szCs w:val="24"/>
              </w:rPr>
            </w:pPr>
            <w:r w:rsidRPr="003B6E07">
              <w:rPr>
                <w:color w:val="000000"/>
                <w:sz w:val="24"/>
                <w:szCs w:val="24"/>
              </w:rPr>
              <w:t>90,06±18,37</w:t>
            </w:r>
          </w:p>
          <w:p w14:paraId="023C5612" w14:textId="77777777" w:rsidR="00FE040C" w:rsidRPr="003B6E07" w:rsidRDefault="00FE040C" w:rsidP="007E2319">
            <w:pPr>
              <w:jc w:val="center"/>
              <w:rPr>
                <w:color w:val="000000"/>
                <w:sz w:val="24"/>
                <w:szCs w:val="24"/>
              </w:rPr>
            </w:pPr>
          </w:p>
        </w:tc>
        <w:tc>
          <w:tcPr>
            <w:tcW w:w="1576" w:type="dxa"/>
          </w:tcPr>
          <w:p w14:paraId="5FBEA6A3" w14:textId="77777777" w:rsidR="00FE040C" w:rsidRPr="003B6E07" w:rsidRDefault="00FE040C" w:rsidP="007E2319">
            <w:pPr>
              <w:jc w:val="center"/>
              <w:rPr>
                <w:color w:val="000000" w:themeColor="text1"/>
                <w:sz w:val="24"/>
                <w:szCs w:val="24"/>
              </w:rPr>
            </w:pPr>
            <w:r w:rsidRPr="003B6E07">
              <w:rPr>
                <w:color w:val="000000" w:themeColor="text1"/>
                <w:sz w:val="24"/>
                <w:szCs w:val="24"/>
              </w:rPr>
              <w:t>153,29±25,88</w:t>
            </w:r>
          </w:p>
          <w:p w14:paraId="300BB199" w14:textId="77777777" w:rsidR="00FE040C" w:rsidRPr="003B6E07" w:rsidRDefault="00FE040C" w:rsidP="007E2319">
            <w:pPr>
              <w:jc w:val="center"/>
              <w:rPr>
                <w:color w:val="000000" w:themeColor="text1"/>
                <w:sz w:val="24"/>
                <w:szCs w:val="24"/>
              </w:rPr>
            </w:pPr>
          </w:p>
        </w:tc>
        <w:tc>
          <w:tcPr>
            <w:tcW w:w="1099" w:type="dxa"/>
          </w:tcPr>
          <w:p w14:paraId="4BA90C7A"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0,001</w:t>
            </w:r>
          </w:p>
        </w:tc>
      </w:tr>
      <w:tr w:rsidR="00FE040C" w:rsidRPr="003B6E07" w14:paraId="17E4FE4F" w14:textId="77777777" w:rsidTr="007E2319">
        <w:tc>
          <w:tcPr>
            <w:tcW w:w="759" w:type="dxa"/>
          </w:tcPr>
          <w:p w14:paraId="41157943" w14:textId="77777777" w:rsidR="00FE040C" w:rsidRPr="003B6E07" w:rsidRDefault="00FE040C" w:rsidP="007E2319">
            <w:pPr>
              <w:jc w:val="center"/>
              <w:rPr>
                <w:sz w:val="24"/>
                <w:szCs w:val="24"/>
              </w:rPr>
            </w:pPr>
            <w:r w:rsidRPr="003B6E07">
              <w:rPr>
                <w:sz w:val="24"/>
                <w:szCs w:val="24"/>
              </w:rPr>
              <w:t>3</w:t>
            </w:r>
          </w:p>
        </w:tc>
        <w:tc>
          <w:tcPr>
            <w:tcW w:w="4526" w:type="dxa"/>
          </w:tcPr>
          <w:p w14:paraId="6FD9CC37" w14:textId="77777777" w:rsidR="00FE040C" w:rsidRPr="003B6E07" w:rsidRDefault="00FE040C" w:rsidP="007E2319">
            <w:pPr>
              <w:rPr>
                <w:sz w:val="24"/>
                <w:szCs w:val="24"/>
              </w:rPr>
            </w:pPr>
            <w:r w:rsidRPr="003B6E07">
              <w:rPr>
                <w:sz w:val="24"/>
                <w:szCs w:val="24"/>
              </w:rPr>
              <w:t>Уровень стабильности реакций, баллы</w:t>
            </w:r>
          </w:p>
        </w:tc>
        <w:tc>
          <w:tcPr>
            <w:tcW w:w="1327" w:type="dxa"/>
          </w:tcPr>
          <w:p w14:paraId="117C41C2" w14:textId="77777777" w:rsidR="00FE040C" w:rsidRPr="003B6E07" w:rsidRDefault="00FE040C" w:rsidP="007E2319">
            <w:pPr>
              <w:jc w:val="center"/>
              <w:rPr>
                <w:sz w:val="24"/>
                <w:szCs w:val="24"/>
              </w:rPr>
            </w:pPr>
            <w:r w:rsidRPr="003B6E07">
              <w:rPr>
                <w:sz w:val="24"/>
                <w:szCs w:val="24"/>
              </w:rPr>
              <w:t>3,50</w:t>
            </w:r>
            <w:r w:rsidRPr="003B6E07">
              <w:rPr>
                <w:color w:val="000000"/>
                <w:sz w:val="24"/>
                <w:szCs w:val="24"/>
              </w:rPr>
              <w:t>±0,39</w:t>
            </w:r>
          </w:p>
        </w:tc>
        <w:tc>
          <w:tcPr>
            <w:tcW w:w="1576" w:type="dxa"/>
          </w:tcPr>
          <w:p w14:paraId="66F378FB" w14:textId="77777777" w:rsidR="00FE040C" w:rsidRPr="003B6E07" w:rsidRDefault="00FE040C" w:rsidP="007E2319">
            <w:pPr>
              <w:jc w:val="center"/>
              <w:rPr>
                <w:color w:val="000000" w:themeColor="text1"/>
                <w:sz w:val="24"/>
                <w:szCs w:val="24"/>
              </w:rPr>
            </w:pPr>
            <w:r w:rsidRPr="003B6E07">
              <w:rPr>
                <w:color w:val="000000" w:themeColor="text1"/>
                <w:sz w:val="24"/>
                <w:szCs w:val="24"/>
              </w:rPr>
              <w:t>1,31±0,45</w:t>
            </w:r>
          </w:p>
        </w:tc>
        <w:tc>
          <w:tcPr>
            <w:tcW w:w="1099" w:type="dxa"/>
          </w:tcPr>
          <w:p w14:paraId="2575164B"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0,001</w:t>
            </w:r>
          </w:p>
        </w:tc>
      </w:tr>
      <w:tr w:rsidR="00FE040C" w:rsidRPr="003B6E07" w14:paraId="761DC870" w14:textId="77777777" w:rsidTr="007E2319">
        <w:trPr>
          <w:trHeight w:val="236"/>
        </w:trPr>
        <w:tc>
          <w:tcPr>
            <w:tcW w:w="759" w:type="dxa"/>
          </w:tcPr>
          <w:p w14:paraId="46FCE5FB" w14:textId="77777777" w:rsidR="00FE040C" w:rsidRPr="003B6E07" w:rsidRDefault="00FE040C" w:rsidP="007E2319">
            <w:pPr>
              <w:jc w:val="center"/>
              <w:rPr>
                <w:sz w:val="24"/>
                <w:szCs w:val="24"/>
              </w:rPr>
            </w:pPr>
            <w:r w:rsidRPr="003B6E07">
              <w:rPr>
                <w:sz w:val="24"/>
                <w:szCs w:val="24"/>
              </w:rPr>
              <w:t>4</w:t>
            </w:r>
          </w:p>
        </w:tc>
        <w:tc>
          <w:tcPr>
            <w:tcW w:w="4526" w:type="dxa"/>
          </w:tcPr>
          <w:p w14:paraId="6F0F9A62" w14:textId="77777777" w:rsidR="00FE040C" w:rsidRPr="003B6E07" w:rsidRDefault="00FE040C" w:rsidP="007E2319">
            <w:pPr>
              <w:rPr>
                <w:sz w:val="24"/>
                <w:szCs w:val="24"/>
              </w:rPr>
            </w:pPr>
            <w:r w:rsidRPr="003B6E07">
              <w:rPr>
                <w:color w:val="000000"/>
                <w:sz w:val="24"/>
                <w:szCs w:val="24"/>
              </w:rPr>
              <w:t xml:space="preserve">Суммарное число ошибок, </w:t>
            </w:r>
            <w:proofErr w:type="spellStart"/>
            <w:r w:rsidRPr="003B6E07">
              <w:rPr>
                <w:color w:val="000000"/>
                <w:sz w:val="24"/>
                <w:szCs w:val="24"/>
              </w:rPr>
              <w:t>шт</w:t>
            </w:r>
            <w:proofErr w:type="spellEnd"/>
          </w:p>
        </w:tc>
        <w:tc>
          <w:tcPr>
            <w:tcW w:w="1327" w:type="dxa"/>
          </w:tcPr>
          <w:p w14:paraId="44A29764" w14:textId="77777777" w:rsidR="00FE040C" w:rsidRPr="003B6E07" w:rsidRDefault="00FE040C" w:rsidP="007E2319">
            <w:pPr>
              <w:jc w:val="center"/>
              <w:rPr>
                <w:sz w:val="24"/>
                <w:szCs w:val="24"/>
              </w:rPr>
            </w:pPr>
            <w:r w:rsidRPr="003B6E07">
              <w:rPr>
                <w:color w:val="000000"/>
                <w:sz w:val="24"/>
                <w:szCs w:val="24"/>
              </w:rPr>
              <w:t>1,13±0,35</w:t>
            </w:r>
          </w:p>
        </w:tc>
        <w:tc>
          <w:tcPr>
            <w:tcW w:w="1576" w:type="dxa"/>
          </w:tcPr>
          <w:p w14:paraId="2C969F7C" w14:textId="77777777" w:rsidR="00FE040C" w:rsidRPr="003B6E07" w:rsidRDefault="00FE040C" w:rsidP="007E2319">
            <w:pPr>
              <w:jc w:val="center"/>
              <w:rPr>
                <w:color w:val="000000" w:themeColor="text1"/>
                <w:sz w:val="24"/>
                <w:szCs w:val="24"/>
              </w:rPr>
            </w:pPr>
            <w:r w:rsidRPr="003B6E07">
              <w:rPr>
                <w:color w:val="000000" w:themeColor="text1"/>
                <w:sz w:val="24"/>
                <w:szCs w:val="24"/>
              </w:rPr>
              <w:t>1,64±0,13</w:t>
            </w:r>
          </w:p>
        </w:tc>
        <w:tc>
          <w:tcPr>
            <w:tcW w:w="1099" w:type="dxa"/>
          </w:tcPr>
          <w:p w14:paraId="29712ED1"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0,01</w:t>
            </w:r>
          </w:p>
        </w:tc>
      </w:tr>
      <w:tr w:rsidR="00FE040C" w:rsidRPr="003B6E07" w14:paraId="78E7F061" w14:textId="77777777" w:rsidTr="007E2319">
        <w:tc>
          <w:tcPr>
            <w:tcW w:w="759" w:type="dxa"/>
          </w:tcPr>
          <w:p w14:paraId="6F9F5996" w14:textId="77777777" w:rsidR="00FE040C" w:rsidRPr="003B6E07" w:rsidRDefault="00FE040C" w:rsidP="007E2319">
            <w:pPr>
              <w:jc w:val="center"/>
              <w:rPr>
                <w:sz w:val="24"/>
                <w:szCs w:val="24"/>
              </w:rPr>
            </w:pPr>
            <w:r w:rsidRPr="003B6E07">
              <w:rPr>
                <w:sz w:val="24"/>
                <w:szCs w:val="24"/>
              </w:rPr>
              <w:t>5</w:t>
            </w:r>
          </w:p>
        </w:tc>
        <w:tc>
          <w:tcPr>
            <w:tcW w:w="4526" w:type="dxa"/>
          </w:tcPr>
          <w:p w14:paraId="4F3CB4B8" w14:textId="77777777" w:rsidR="00FE040C" w:rsidRPr="003B6E07" w:rsidRDefault="00FE040C" w:rsidP="007E2319">
            <w:pPr>
              <w:rPr>
                <w:sz w:val="24"/>
                <w:szCs w:val="24"/>
              </w:rPr>
            </w:pPr>
            <w:r w:rsidRPr="003B6E07">
              <w:rPr>
                <w:sz w:val="24"/>
                <w:szCs w:val="24"/>
              </w:rPr>
              <w:t xml:space="preserve">Уровень активации ЦНС, </w:t>
            </w:r>
            <w:proofErr w:type="spellStart"/>
            <w:r w:rsidRPr="003B6E07">
              <w:rPr>
                <w:sz w:val="24"/>
                <w:szCs w:val="24"/>
              </w:rPr>
              <w:t>отн</w:t>
            </w:r>
            <w:proofErr w:type="spellEnd"/>
            <w:r w:rsidRPr="003B6E07">
              <w:rPr>
                <w:sz w:val="24"/>
                <w:szCs w:val="24"/>
              </w:rPr>
              <w:t xml:space="preserve">. </w:t>
            </w:r>
            <w:proofErr w:type="spellStart"/>
            <w:r w:rsidRPr="003B6E07">
              <w:rPr>
                <w:sz w:val="24"/>
                <w:szCs w:val="24"/>
              </w:rPr>
              <w:t>ед</w:t>
            </w:r>
            <w:proofErr w:type="spellEnd"/>
          </w:p>
        </w:tc>
        <w:tc>
          <w:tcPr>
            <w:tcW w:w="1327" w:type="dxa"/>
          </w:tcPr>
          <w:p w14:paraId="66EDDFF7" w14:textId="77777777" w:rsidR="00FE040C" w:rsidRPr="003B6E07" w:rsidRDefault="00FE040C" w:rsidP="007E2319">
            <w:pPr>
              <w:jc w:val="center"/>
              <w:rPr>
                <w:sz w:val="24"/>
                <w:szCs w:val="24"/>
              </w:rPr>
            </w:pPr>
            <w:r w:rsidRPr="003B6E07">
              <w:rPr>
                <w:sz w:val="24"/>
                <w:szCs w:val="24"/>
              </w:rPr>
              <w:t>1,00</w:t>
            </w:r>
            <w:r w:rsidRPr="003B6E07">
              <w:rPr>
                <w:color w:val="000000"/>
                <w:sz w:val="24"/>
                <w:szCs w:val="24"/>
              </w:rPr>
              <w:t>±0,009</w:t>
            </w:r>
          </w:p>
        </w:tc>
        <w:tc>
          <w:tcPr>
            <w:tcW w:w="1576" w:type="dxa"/>
          </w:tcPr>
          <w:p w14:paraId="4EB600DD" w14:textId="77777777" w:rsidR="00FE040C" w:rsidRPr="003B6E07" w:rsidRDefault="00FE040C" w:rsidP="007E2319">
            <w:pPr>
              <w:jc w:val="center"/>
              <w:rPr>
                <w:color w:val="000000" w:themeColor="text1"/>
                <w:sz w:val="24"/>
                <w:szCs w:val="24"/>
              </w:rPr>
            </w:pPr>
            <w:r w:rsidRPr="003B6E07">
              <w:rPr>
                <w:color w:val="000000" w:themeColor="text1"/>
                <w:sz w:val="24"/>
                <w:szCs w:val="24"/>
              </w:rPr>
              <w:t>0,38±0,0003</w:t>
            </w:r>
          </w:p>
        </w:tc>
        <w:tc>
          <w:tcPr>
            <w:tcW w:w="1099" w:type="dxa"/>
          </w:tcPr>
          <w:p w14:paraId="374BFAF9"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0,001</w:t>
            </w:r>
          </w:p>
        </w:tc>
      </w:tr>
      <w:tr w:rsidR="00FE040C" w:rsidRPr="003B6E07" w14:paraId="32FE3AAF" w14:textId="77777777" w:rsidTr="007E2319">
        <w:tc>
          <w:tcPr>
            <w:tcW w:w="759" w:type="dxa"/>
          </w:tcPr>
          <w:p w14:paraId="74FDB5D7" w14:textId="77777777" w:rsidR="00FE040C" w:rsidRPr="003B6E07" w:rsidRDefault="00FE040C" w:rsidP="007E2319">
            <w:pPr>
              <w:jc w:val="center"/>
              <w:rPr>
                <w:sz w:val="24"/>
                <w:szCs w:val="24"/>
              </w:rPr>
            </w:pPr>
            <w:r w:rsidRPr="003B6E07">
              <w:rPr>
                <w:sz w:val="24"/>
                <w:szCs w:val="24"/>
              </w:rPr>
              <w:t>6</w:t>
            </w:r>
          </w:p>
        </w:tc>
        <w:tc>
          <w:tcPr>
            <w:tcW w:w="4526" w:type="dxa"/>
          </w:tcPr>
          <w:p w14:paraId="4435FC01" w14:textId="77777777" w:rsidR="00FE040C" w:rsidRPr="003B6E07" w:rsidRDefault="00FE040C" w:rsidP="007E2319">
            <w:pPr>
              <w:rPr>
                <w:sz w:val="24"/>
                <w:szCs w:val="24"/>
              </w:rPr>
            </w:pPr>
            <w:r w:rsidRPr="003B6E07">
              <w:rPr>
                <w:sz w:val="24"/>
                <w:szCs w:val="24"/>
              </w:rPr>
              <w:t>Уровень безошибочности, баллы</w:t>
            </w:r>
          </w:p>
        </w:tc>
        <w:tc>
          <w:tcPr>
            <w:tcW w:w="1327" w:type="dxa"/>
            <w:tcBorders>
              <w:bottom w:val="single" w:sz="4" w:space="0" w:color="auto"/>
            </w:tcBorders>
          </w:tcPr>
          <w:p w14:paraId="661198CA" w14:textId="77777777" w:rsidR="00FE040C" w:rsidRPr="003B6E07" w:rsidRDefault="00FE040C" w:rsidP="007E2319">
            <w:pPr>
              <w:jc w:val="center"/>
              <w:rPr>
                <w:color w:val="000000"/>
                <w:sz w:val="24"/>
                <w:szCs w:val="24"/>
              </w:rPr>
            </w:pPr>
            <w:r w:rsidRPr="003B6E07">
              <w:rPr>
                <w:color w:val="000000"/>
                <w:sz w:val="24"/>
                <w:szCs w:val="24"/>
              </w:rPr>
              <w:t>3,63±0,42</w:t>
            </w:r>
          </w:p>
        </w:tc>
        <w:tc>
          <w:tcPr>
            <w:tcW w:w="1576" w:type="dxa"/>
            <w:tcBorders>
              <w:bottom w:val="single" w:sz="4" w:space="0" w:color="auto"/>
            </w:tcBorders>
          </w:tcPr>
          <w:p w14:paraId="4C1F62D6" w14:textId="77777777" w:rsidR="00FE040C" w:rsidRPr="003B6E07" w:rsidRDefault="00FE040C" w:rsidP="007E2319">
            <w:pPr>
              <w:jc w:val="center"/>
              <w:rPr>
                <w:color w:val="000000" w:themeColor="text1"/>
                <w:sz w:val="24"/>
                <w:szCs w:val="24"/>
              </w:rPr>
            </w:pPr>
            <w:r w:rsidRPr="003B6E07">
              <w:rPr>
                <w:color w:val="000000" w:themeColor="text1"/>
                <w:sz w:val="24"/>
                <w:szCs w:val="24"/>
              </w:rPr>
              <w:t>1,36±0,14</w:t>
            </w:r>
          </w:p>
        </w:tc>
        <w:tc>
          <w:tcPr>
            <w:tcW w:w="1099" w:type="dxa"/>
            <w:tcBorders>
              <w:bottom w:val="single" w:sz="4" w:space="0" w:color="auto"/>
            </w:tcBorders>
          </w:tcPr>
          <w:p w14:paraId="6B1F8355"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0,001</w:t>
            </w:r>
          </w:p>
        </w:tc>
      </w:tr>
      <w:tr w:rsidR="00FE040C" w:rsidRPr="003B6E07" w14:paraId="3968D9F0" w14:textId="77777777" w:rsidTr="007E2319">
        <w:tc>
          <w:tcPr>
            <w:tcW w:w="759" w:type="dxa"/>
          </w:tcPr>
          <w:p w14:paraId="5E1E0724" w14:textId="77777777" w:rsidR="00FE040C" w:rsidRPr="003B6E07" w:rsidRDefault="00FE040C" w:rsidP="007E2319">
            <w:pPr>
              <w:jc w:val="center"/>
              <w:rPr>
                <w:sz w:val="24"/>
                <w:szCs w:val="24"/>
              </w:rPr>
            </w:pPr>
            <w:r w:rsidRPr="003B6E07">
              <w:rPr>
                <w:sz w:val="24"/>
                <w:szCs w:val="24"/>
              </w:rPr>
              <w:t>7</w:t>
            </w:r>
          </w:p>
        </w:tc>
        <w:tc>
          <w:tcPr>
            <w:tcW w:w="4526" w:type="dxa"/>
          </w:tcPr>
          <w:p w14:paraId="4104D96D" w14:textId="77777777" w:rsidR="00FE040C" w:rsidRPr="003B6E07" w:rsidRDefault="00FE040C" w:rsidP="007E2319">
            <w:pPr>
              <w:rPr>
                <w:sz w:val="24"/>
                <w:szCs w:val="24"/>
              </w:rPr>
            </w:pPr>
            <w:r w:rsidRPr="003B6E07">
              <w:rPr>
                <w:sz w:val="24"/>
                <w:szCs w:val="24"/>
              </w:rPr>
              <w:t>Уровень быстродействия, баллы</w:t>
            </w:r>
          </w:p>
        </w:tc>
        <w:tc>
          <w:tcPr>
            <w:tcW w:w="1327" w:type="dxa"/>
          </w:tcPr>
          <w:p w14:paraId="72161345" w14:textId="77777777" w:rsidR="00FE040C" w:rsidRPr="003B6E07" w:rsidRDefault="00FE040C" w:rsidP="007E2319">
            <w:pPr>
              <w:jc w:val="center"/>
              <w:rPr>
                <w:color w:val="000000"/>
                <w:sz w:val="24"/>
                <w:szCs w:val="24"/>
              </w:rPr>
            </w:pPr>
            <w:r w:rsidRPr="003B6E07">
              <w:rPr>
                <w:sz w:val="24"/>
                <w:szCs w:val="24"/>
              </w:rPr>
              <w:t>1,00</w:t>
            </w:r>
            <w:r w:rsidRPr="003B6E07">
              <w:rPr>
                <w:color w:val="000000"/>
                <w:sz w:val="24"/>
                <w:szCs w:val="24"/>
              </w:rPr>
              <w:t>±0,12</w:t>
            </w:r>
          </w:p>
        </w:tc>
        <w:tc>
          <w:tcPr>
            <w:tcW w:w="1576" w:type="dxa"/>
          </w:tcPr>
          <w:p w14:paraId="53EE34C0" w14:textId="77777777" w:rsidR="00FE040C" w:rsidRPr="003B6E07" w:rsidRDefault="00FE040C" w:rsidP="007E2319">
            <w:pPr>
              <w:jc w:val="center"/>
              <w:rPr>
                <w:color w:val="000000" w:themeColor="text1"/>
                <w:sz w:val="24"/>
                <w:szCs w:val="24"/>
              </w:rPr>
            </w:pPr>
            <w:r w:rsidRPr="003B6E07">
              <w:rPr>
                <w:color w:val="000000" w:themeColor="text1"/>
                <w:sz w:val="24"/>
                <w:szCs w:val="24"/>
              </w:rPr>
              <w:t>0,36±0,13</w:t>
            </w:r>
          </w:p>
        </w:tc>
        <w:tc>
          <w:tcPr>
            <w:tcW w:w="1099" w:type="dxa"/>
          </w:tcPr>
          <w:p w14:paraId="746A9F29"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0,001</w:t>
            </w:r>
          </w:p>
        </w:tc>
      </w:tr>
      <w:tr w:rsidR="00FE040C" w:rsidRPr="003B6E07" w14:paraId="2651257F" w14:textId="77777777" w:rsidTr="007E2319">
        <w:tc>
          <w:tcPr>
            <w:tcW w:w="759" w:type="dxa"/>
          </w:tcPr>
          <w:p w14:paraId="067D9133" w14:textId="77777777" w:rsidR="00FE040C" w:rsidRPr="003B6E07" w:rsidRDefault="00FE040C" w:rsidP="007E2319">
            <w:pPr>
              <w:jc w:val="center"/>
              <w:rPr>
                <w:sz w:val="24"/>
                <w:szCs w:val="24"/>
              </w:rPr>
            </w:pPr>
            <w:r w:rsidRPr="003B6E07">
              <w:rPr>
                <w:sz w:val="24"/>
                <w:szCs w:val="24"/>
              </w:rPr>
              <w:t>8</w:t>
            </w:r>
          </w:p>
        </w:tc>
        <w:tc>
          <w:tcPr>
            <w:tcW w:w="4526" w:type="dxa"/>
          </w:tcPr>
          <w:p w14:paraId="1A38102C" w14:textId="77777777" w:rsidR="00FE040C" w:rsidRPr="003B6E07" w:rsidRDefault="00FE040C" w:rsidP="007E2319">
            <w:pPr>
              <w:rPr>
                <w:sz w:val="24"/>
                <w:szCs w:val="24"/>
              </w:rPr>
            </w:pPr>
            <w:r w:rsidRPr="003B6E07">
              <w:rPr>
                <w:sz w:val="24"/>
                <w:szCs w:val="24"/>
              </w:rPr>
              <w:t>Число упреждающих реакций</w:t>
            </w:r>
          </w:p>
        </w:tc>
        <w:tc>
          <w:tcPr>
            <w:tcW w:w="1327" w:type="dxa"/>
            <w:tcBorders>
              <w:bottom w:val="single" w:sz="4" w:space="0" w:color="auto"/>
            </w:tcBorders>
          </w:tcPr>
          <w:p w14:paraId="73D115C3" w14:textId="77777777" w:rsidR="00FE040C" w:rsidRPr="003B6E07" w:rsidRDefault="00FE040C" w:rsidP="007E2319">
            <w:pPr>
              <w:jc w:val="center"/>
              <w:rPr>
                <w:sz w:val="24"/>
                <w:szCs w:val="24"/>
              </w:rPr>
            </w:pPr>
            <w:r w:rsidRPr="003B6E07">
              <w:rPr>
                <w:sz w:val="24"/>
                <w:szCs w:val="24"/>
              </w:rPr>
              <w:t>1,13</w:t>
            </w:r>
            <w:r w:rsidRPr="003B6E07">
              <w:rPr>
                <w:color w:val="000000"/>
                <w:sz w:val="24"/>
                <w:szCs w:val="24"/>
              </w:rPr>
              <w:t>±0,35</w:t>
            </w:r>
          </w:p>
        </w:tc>
        <w:tc>
          <w:tcPr>
            <w:tcW w:w="1576" w:type="dxa"/>
            <w:tcBorders>
              <w:bottom w:val="single" w:sz="4" w:space="0" w:color="auto"/>
            </w:tcBorders>
          </w:tcPr>
          <w:p w14:paraId="373CD95E" w14:textId="77777777" w:rsidR="00FE040C" w:rsidRPr="003B6E07" w:rsidRDefault="00FE040C" w:rsidP="007E2319">
            <w:pPr>
              <w:jc w:val="center"/>
              <w:rPr>
                <w:color w:val="000000" w:themeColor="text1"/>
                <w:sz w:val="24"/>
                <w:szCs w:val="24"/>
              </w:rPr>
            </w:pPr>
            <w:r w:rsidRPr="003B6E07">
              <w:rPr>
                <w:color w:val="000000" w:themeColor="text1"/>
                <w:sz w:val="24"/>
                <w:szCs w:val="24"/>
              </w:rPr>
              <w:t>1,64±0,13</w:t>
            </w:r>
          </w:p>
        </w:tc>
        <w:tc>
          <w:tcPr>
            <w:tcW w:w="1099" w:type="dxa"/>
            <w:tcBorders>
              <w:bottom w:val="single" w:sz="4" w:space="0" w:color="auto"/>
            </w:tcBorders>
          </w:tcPr>
          <w:p w14:paraId="346BCAD5" w14:textId="77777777" w:rsidR="00FE040C" w:rsidRPr="003B6E07" w:rsidRDefault="00FE040C" w:rsidP="007E2319">
            <w:pPr>
              <w:jc w:val="center"/>
              <w:rPr>
                <w:sz w:val="24"/>
                <w:szCs w:val="24"/>
              </w:rPr>
            </w:pPr>
            <w:proofErr w:type="gramStart"/>
            <w:r w:rsidRPr="003B6E07">
              <w:rPr>
                <w:sz w:val="24"/>
                <w:szCs w:val="24"/>
              </w:rPr>
              <w:t>р&lt;</w:t>
            </w:r>
            <w:proofErr w:type="gramEnd"/>
            <w:r w:rsidRPr="003B6E07">
              <w:rPr>
                <w:sz w:val="24"/>
                <w:szCs w:val="24"/>
              </w:rPr>
              <w:t>0,05</w:t>
            </w:r>
          </w:p>
        </w:tc>
      </w:tr>
    </w:tbl>
    <w:p w14:paraId="121843FE" w14:textId="77777777" w:rsidR="00FE040C" w:rsidRDefault="00FE040C" w:rsidP="00FE040C">
      <w:pPr>
        <w:spacing w:after="0" w:line="300" w:lineRule="auto"/>
        <w:ind w:firstLine="708"/>
        <w:rPr>
          <w:rFonts w:cs="Times New Roman"/>
          <w:sz w:val="24"/>
          <w:szCs w:val="24"/>
        </w:rPr>
      </w:pPr>
    </w:p>
    <w:p w14:paraId="47F52C5B" w14:textId="77777777" w:rsidR="00FE040C" w:rsidRDefault="00FE040C" w:rsidP="00990DCB">
      <w:pPr>
        <w:spacing w:after="0" w:line="336" w:lineRule="auto"/>
        <w:ind w:firstLine="709"/>
        <w:rPr>
          <w:rFonts w:cs="Times New Roman"/>
          <w:sz w:val="24"/>
          <w:szCs w:val="24"/>
        </w:rPr>
      </w:pPr>
      <w:r>
        <w:rPr>
          <w:rFonts w:cs="Times New Roman"/>
          <w:sz w:val="24"/>
          <w:szCs w:val="24"/>
        </w:rPr>
        <w:t xml:space="preserve">Согласно полученным результатам исследования простой зрительно-сенсомоторной реакции соотношение </w:t>
      </w:r>
      <w:r w:rsidRPr="00FA2D54">
        <w:rPr>
          <w:rFonts w:cs="Times New Roman"/>
          <w:sz w:val="24"/>
          <w:szCs w:val="24"/>
        </w:rPr>
        <w:t>«Уров</w:t>
      </w:r>
      <w:r>
        <w:rPr>
          <w:rFonts w:cs="Times New Roman"/>
          <w:sz w:val="24"/>
          <w:szCs w:val="24"/>
        </w:rPr>
        <w:t>е</w:t>
      </w:r>
      <w:r w:rsidRPr="00FA2D54">
        <w:rPr>
          <w:rFonts w:cs="Times New Roman"/>
          <w:sz w:val="24"/>
          <w:szCs w:val="24"/>
        </w:rPr>
        <w:t>н</w:t>
      </w:r>
      <w:r>
        <w:rPr>
          <w:rFonts w:cs="Times New Roman"/>
          <w:sz w:val="24"/>
          <w:szCs w:val="24"/>
        </w:rPr>
        <w:t>ь</w:t>
      </w:r>
      <w:r w:rsidRPr="00FA2D54">
        <w:rPr>
          <w:rFonts w:cs="Times New Roman"/>
          <w:sz w:val="24"/>
          <w:szCs w:val="24"/>
        </w:rPr>
        <w:t xml:space="preserve"> функциональн</w:t>
      </w:r>
      <w:r>
        <w:rPr>
          <w:rFonts w:cs="Times New Roman"/>
          <w:sz w:val="24"/>
          <w:szCs w:val="24"/>
        </w:rPr>
        <w:t>ых возможностей ЦНС/Устойчивость регуляторных механизмов» у девочек в 1 классе попадают в следующую оценку «</w:t>
      </w:r>
      <w:r w:rsidRPr="00FA2D54">
        <w:rPr>
          <w:rFonts w:cs="Times New Roman"/>
          <w:sz w:val="24"/>
          <w:szCs w:val="24"/>
        </w:rPr>
        <w:t>Уровень активации ЦНС низкий. Характерны замедленные реакции при уровне их стабильности выше средних значений. Преобладание процессов торможения, значительная инертность нервных процессов. Состояние ЦНС неустойчивое,</w:t>
      </w:r>
      <w:r>
        <w:rPr>
          <w:rFonts w:cs="Times New Roman"/>
          <w:sz w:val="24"/>
          <w:szCs w:val="24"/>
        </w:rPr>
        <w:t xml:space="preserve"> н</w:t>
      </w:r>
      <w:r w:rsidRPr="00FA2D54">
        <w:rPr>
          <w:rFonts w:cs="Times New Roman"/>
          <w:sz w:val="24"/>
          <w:szCs w:val="24"/>
        </w:rPr>
        <w:t>изкие функциональные возможности ЦНС</w:t>
      </w:r>
      <w:r>
        <w:rPr>
          <w:rFonts w:cs="Times New Roman"/>
          <w:sz w:val="24"/>
          <w:szCs w:val="24"/>
        </w:rPr>
        <w:t>» (значение 4,13)</w:t>
      </w:r>
      <w:r w:rsidRPr="00FA2D54">
        <w:rPr>
          <w:rFonts w:cs="Times New Roman"/>
          <w:sz w:val="24"/>
          <w:szCs w:val="24"/>
        </w:rPr>
        <w:t>.</w:t>
      </w:r>
      <w:r>
        <w:rPr>
          <w:rFonts w:cs="Times New Roman"/>
          <w:sz w:val="24"/>
          <w:szCs w:val="24"/>
        </w:rPr>
        <w:t xml:space="preserve"> Для мальчиков в 1 классе характерна следующая интерпретация: «</w:t>
      </w:r>
      <w:r w:rsidRPr="00C07DFB">
        <w:rPr>
          <w:rFonts w:cs="Times New Roman"/>
          <w:sz w:val="24"/>
          <w:szCs w:val="24"/>
        </w:rPr>
        <w:t>Уровень активации ЦНС низкий. Характерны замедленные реакции при их нестабильности. Преобладание процессов торможения, значительная инертность нервных процессов. Уровень напряжения регуляторных механизмов низк</w:t>
      </w:r>
      <w:r>
        <w:rPr>
          <w:rFonts w:cs="Times New Roman"/>
          <w:sz w:val="24"/>
          <w:szCs w:val="24"/>
        </w:rPr>
        <w:t>ий. Состояние ЦНС неустойчивое, н</w:t>
      </w:r>
      <w:r w:rsidRPr="00C07DFB">
        <w:rPr>
          <w:rFonts w:cs="Times New Roman"/>
          <w:sz w:val="24"/>
          <w:szCs w:val="24"/>
        </w:rPr>
        <w:t>изкие функцио</w:t>
      </w:r>
      <w:r>
        <w:rPr>
          <w:rFonts w:cs="Times New Roman"/>
          <w:sz w:val="24"/>
          <w:szCs w:val="24"/>
        </w:rPr>
        <w:t xml:space="preserve">нальные возможности ЦНС» (итоговое значение номера квадрата классификации – 1,21). Таким образом, у девочек данное состояние интерпретируется как низкое/выше среднего, т.е. уровень функциональных возможностей </w:t>
      </w:r>
      <w:r>
        <w:rPr>
          <w:rFonts w:cs="Times New Roman"/>
          <w:sz w:val="24"/>
          <w:szCs w:val="24"/>
        </w:rPr>
        <w:lastRenderedPageBreak/>
        <w:t xml:space="preserve">ЦНС низкий, а Устойчивость регуляторных механизмов выше среднего. У мальчиков оценить данные результаты можно в контексте низкое/низкое. </w:t>
      </w:r>
    </w:p>
    <w:p w14:paraId="23B38B08" w14:textId="77777777" w:rsidR="00FE040C" w:rsidRPr="00094EEF" w:rsidRDefault="00FE040C" w:rsidP="00990DCB">
      <w:pPr>
        <w:spacing w:after="0" w:line="336" w:lineRule="auto"/>
        <w:ind w:firstLine="709"/>
        <w:rPr>
          <w:rFonts w:cs="Times New Roman"/>
          <w:sz w:val="24"/>
          <w:szCs w:val="24"/>
        </w:rPr>
      </w:pPr>
      <w:r>
        <w:rPr>
          <w:rFonts w:cs="Times New Roman"/>
          <w:sz w:val="24"/>
          <w:szCs w:val="24"/>
        </w:rPr>
        <w:t>Таким образом, проведенное исследование показало, что уровень активации ЦНС оценивается как «низкий», что совпадает с нормированными величинами. Тем не менее, в функциональном состоянии ЦНС у первоклассников имеются выраженные гендерные отличия. Учитывая, что с</w:t>
      </w:r>
      <w:r w:rsidRPr="00094EEF">
        <w:rPr>
          <w:rFonts w:cs="Times New Roman"/>
          <w:sz w:val="24"/>
          <w:szCs w:val="24"/>
        </w:rPr>
        <w:t>енсомоторные реакции могут являться одними из важнейших индикаторов группы двигательных реакций на конкретные воздействия</w:t>
      </w:r>
      <w:r>
        <w:rPr>
          <w:rFonts w:cs="Times New Roman"/>
          <w:sz w:val="24"/>
          <w:szCs w:val="24"/>
        </w:rPr>
        <w:t xml:space="preserve"> </w:t>
      </w:r>
      <w:r w:rsidRPr="00094EEF">
        <w:rPr>
          <w:rFonts w:cs="Times New Roman"/>
          <w:sz w:val="24"/>
          <w:szCs w:val="24"/>
        </w:rPr>
        <w:t>[</w:t>
      </w:r>
      <w:r>
        <w:rPr>
          <w:rFonts w:cs="Times New Roman"/>
          <w:sz w:val="24"/>
          <w:szCs w:val="24"/>
        </w:rPr>
        <w:t>7</w:t>
      </w:r>
      <w:r w:rsidRPr="00094EEF">
        <w:rPr>
          <w:rFonts w:cs="Times New Roman"/>
          <w:sz w:val="24"/>
          <w:szCs w:val="24"/>
        </w:rPr>
        <w:t>]</w:t>
      </w:r>
      <w:r>
        <w:rPr>
          <w:rFonts w:cs="Times New Roman"/>
          <w:sz w:val="24"/>
          <w:szCs w:val="24"/>
        </w:rPr>
        <w:t xml:space="preserve"> и глубокую связь сенсорных и моторных систем </w:t>
      </w:r>
      <w:r w:rsidRPr="00BB78FE">
        <w:rPr>
          <w:rFonts w:cs="Times New Roman"/>
          <w:sz w:val="24"/>
          <w:szCs w:val="24"/>
        </w:rPr>
        <w:t>[</w:t>
      </w:r>
      <w:r>
        <w:rPr>
          <w:rFonts w:cs="Times New Roman"/>
          <w:sz w:val="24"/>
          <w:szCs w:val="24"/>
        </w:rPr>
        <w:t>4], можно предположить, что на момент обучения в 1 классе у девочек в возрасте семи лет уровень функциональных возможностей и устойчивость механизмов регуляции выше относительно мальчиков того же возраста.</w:t>
      </w:r>
      <w:r w:rsidRPr="00094EEF">
        <w:rPr>
          <w:rFonts w:cs="Times New Roman"/>
          <w:sz w:val="24"/>
          <w:szCs w:val="24"/>
        </w:rPr>
        <w:t xml:space="preserve"> </w:t>
      </w:r>
      <w:r>
        <w:rPr>
          <w:rFonts w:cs="Times New Roman"/>
          <w:sz w:val="24"/>
          <w:szCs w:val="24"/>
        </w:rPr>
        <w:t>Данные особенности необходимо учитывать при организации образовательного процесса у младших школьников.</w:t>
      </w:r>
    </w:p>
    <w:p w14:paraId="39E981EE" w14:textId="77777777" w:rsidR="00FE040C" w:rsidRPr="003B6E07" w:rsidRDefault="00FE040C" w:rsidP="00990DCB">
      <w:pPr>
        <w:spacing w:after="0" w:line="336" w:lineRule="auto"/>
        <w:jc w:val="center"/>
        <w:rPr>
          <w:rFonts w:cs="Times New Roman"/>
          <w:b/>
          <w:sz w:val="24"/>
          <w:szCs w:val="24"/>
        </w:rPr>
      </w:pPr>
      <w:r w:rsidRPr="003B6E07">
        <w:rPr>
          <w:rFonts w:cs="Times New Roman"/>
          <w:b/>
          <w:sz w:val="24"/>
          <w:szCs w:val="24"/>
        </w:rPr>
        <w:t>Список литературы:</w:t>
      </w:r>
    </w:p>
    <w:p w14:paraId="4E2A6100" w14:textId="77777777" w:rsidR="00FE040C" w:rsidRDefault="00FE040C" w:rsidP="00990DCB">
      <w:pPr>
        <w:pStyle w:val="a3"/>
        <w:numPr>
          <w:ilvl w:val="0"/>
          <w:numId w:val="83"/>
        </w:numPr>
        <w:spacing w:after="0" w:line="336" w:lineRule="auto"/>
        <w:ind w:left="426"/>
        <w:rPr>
          <w:rFonts w:cs="Times New Roman"/>
          <w:sz w:val="24"/>
          <w:szCs w:val="24"/>
        </w:rPr>
      </w:pPr>
      <w:proofErr w:type="spellStart"/>
      <w:r w:rsidRPr="00825AC4">
        <w:rPr>
          <w:rFonts w:cs="Times New Roman"/>
          <w:sz w:val="24"/>
          <w:szCs w:val="24"/>
        </w:rPr>
        <w:t>Ахутина</w:t>
      </w:r>
      <w:proofErr w:type="spellEnd"/>
      <w:r w:rsidRPr="00825AC4">
        <w:rPr>
          <w:rFonts w:cs="Times New Roman"/>
          <w:sz w:val="24"/>
          <w:szCs w:val="24"/>
        </w:rPr>
        <w:t xml:space="preserve"> Татьяна Васильевна, Корнеев Алексей Андреевич, Матвеева Екатерина Юрьевна Возрастная динамика когнитивных функций у младших школьников с дефицитом регуляции активности // </w:t>
      </w:r>
      <w:proofErr w:type="spellStart"/>
      <w:r w:rsidRPr="00825AC4">
        <w:rPr>
          <w:rFonts w:cs="Times New Roman"/>
          <w:sz w:val="24"/>
          <w:szCs w:val="24"/>
        </w:rPr>
        <w:t>Acta</w:t>
      </w:r>
      <w:proofErr w:type="spellEnd"/>
      <w:r w:rsidRPr="00825AC4">
        <w:rPr>
          <w:rFonts w:cs="Times New Roman"/>
          <w:sz w:val="24"/>
          <w:szCs w:val="24"/>
        </w:rPr>
        <w:t xml:space="preserve"> </w:t>
      </w:r>
      <w:proofErr w:type="spellStart"/>
      <w:r w:rsidRPr="00825AC4">
        <w:rPr>
          <w:rFonts w:cs="Times New Roman"/>
          <w:sz w:val="24"/>
          <w:szCs w:val="24"/>
        </w:rPr>
        <w:t>Biomedica</w:t>
      </w:r>
      <w:proofErr w:type="spellEnd"/>
      <w:r w:rsidRPr="00825AC4">
        <w:rPr>
          <w:rFonts w:cs="Times New Roman"/>
          <w:sz w:val="24"/>
          <w:szCs w:val="24"/>
        </w:rPr>
        <w:t xml:space="preserve"> </w:t>
      </w:r>
      <w:proofErr w:type="spellStart"/>
      <w:r w:rsidRPr="00825AC4">
        <w:rPr>
          <w:rFonts w:cs="Times New Roman"/>
          <w:sz w:val="24"/>
          <w:szCs w:val="24"/>
        </w:rPr>
        <w:t>Scientifica</w:t>
      </w:r>
      <w:proofErr w:type="spellEnd"/>
      <w:r w:rsidRPr="00825AC4">
        <w:rPr>
          <w:rFonts w:cs="Times New Roman"/>
          <w:sz w:val="24"/>
          <w:szCs w:val="24"/>
        </w:rPr>
        <w:t xml:space="preserve">. </w:t>
      </w:r>
      <w:r w:rsidRPr="000A1441">
        <w:rPr>
          <w:rFonts w:cs="Times New Roman"/>
          <w:sz w:val="24"/>
          <w:szCs w:val="24"/>
        </w:rPr>
        <w:t>2014. №4 (98)</w:t>
      </w:r>
      <w:r>
        <w:rPr>
          <w:rFonts w:cs="Times New Roman"/>
          <w:sz w:val="24"/>
          <w:szCs w:val="24"/>
        </w:rPr>
        <w:t>.</w:t>
      </w:r>
      <w:r w:rsidRPr="000A1441">
        <w:rPr>
          <w:rFonts w:cs="Times New Roman"/>
          <w:sz w:val="24"/>
          <w:szCs w:val="24"/>
        </w:rPr>
        <w:t xml:space="preserve"> – </w:t>
      </w:r>
      <w:r>
        <w:rPr>
          <w:rFonts w:cs="Times New Roman"/>
          <w:sz w:val="24"/>
          <w:szCs w:val="24"/>
        </w:rPr>
        <w:t>С</w:t>
      </w:r>
      <w:r w:rsidRPr="000A1441">
        <w:rPr>
          <w:rFonts w:cs="Times New Roman"/>
          <w:sz w:val="24"/>
          <w:szCs w:val="24"/>
        </w:rPr>
        <w:t xml:space="preserve">.7 – 8. </w:t>
      </w:r>
    </w:p>
    <w:p w14:paraId="4AD81929" w14:textId="77777777" w:rsidR="00FE040C" w:rsidRPr="00D2723E" w:rsidRDefault="00FE040C" w:rsidP="00990DCB">
      <w:pPr>
        <w:pStyle w:val="a3"/>
        <w:numPr>
          <w:ilvl w:val="0"/>
          <w:numId w:val="83"/>
        </w:numPr>
        <w:spacing w:after="0" w:line="336" w:lineRule="auto"/>
        <w:ind w:left="426"/>
        <w:rPr>
          <w:rFonts w:cs="Times New Roman"/>
          <w:sz w:val="24"/>
          <w:szCs w:val="24"/>
        </w:rPr>
      </w:pPr>
      <w:r w:rsidRPr="00D2723E">
        <w:rPr>
          <w:rFonts w:eastAsia="Times New Roman" w:cs="Times New Roman"/>
          <w:color w:val="000000" w:themeColor="text1"/>
          <w:sz w:val="24"/>
          <w:szCs w:val="24"/>
          <w:lang w:eastAsia="ru-RU"/>
        </w:rPr>
        <w:t>Бакиров Р.Ф. Аналитико-синтетическая способность и пути его развития у школьников // Международный журнал гуманитарных и естественных наук. 2016. №1.</w:t>
      </w:r>
    </w:p>
    <w:p w14:paraId="5F4A23C4" w14:textId="77777777" w:rsidR="00FE040C" w:rsidRPr="00825AC4" w:rsidRDefault="00FE040C" w:rsidP="00990DCB">
      <w:pPr>
        <w:pStyle w:val="a3"/>
        <w:numPr>
          <w:ilvl w:val="0"/>
          <w:numId w:val="83"/>
        </w:numPr>
        <w:spacing w:after="0" w:line="336" w:lineRule="auto"/>
        <w:ind w:left="426"/>
        <w:rPr>
          <w:rFonts w:cs="Times New Roman"/>
          <w:sz w:val="24"/>
          <w:szCs w:val="24"/>
        </w:rPr>
      </w:pPr>
      <w:r w:rsidRPr="00825AC4">
        <w:rPr>
          <w:rFonts w:cs="Times New Roman"/>
          <w:sz w:val="24"/>
          <w:szCs w:val="24"/>
        </w:rPr>
        <w:t>Балашова Е.Ю. Когнитивное развитие детей младшего школьного возраста: семейные факторы риска // Психологические проблемы современной семьи. 2018</w:t>
      </w:r>
      <w:r>
        <w:rPr>
          <w:rFonts w:cs="Times New Roman"/>
          <w:sz w:val="24"/>
          <w:szCs w:val="24"/>
        </w:rPr>
        <w:t>.</w:t>
      </w:r>
      <w:r w:rsidRPr="000A1441">
        <w:rPr>
          <w:rFonts w:cs="Times New Roman"/>
          <w:sz w:val="24"/>
          <w:szCs w:val="24"/>
        </w:rPr>
        <w:t xml:space="preserve"> – </w:t>
      </w:r>
      <w:r>
        <w:rPr>
          <w:rFonts w:cs="Times New Roman"/>
          <w:sz w:val="24"/>
          <w:szCs w:val="24"/>
        </w:rPr>
        <w:t>С</w:t>
      </w:r>
      <w:r w:rsidRPr="004B6D88">
        <w:rPr>
          <w:rFonts w:cs="Times New Roman"/>
          <w:sz w:val="24"/>
          <w:szCs w:val="24"/>
        </w:rPr>
        <w:t>.</w:t>
      </w:r>
      <w:r>
        <w:rPr>
          <w:rFonts w:cs="Times New Roman"/>
          <w:sz w:val="24"/>
          <w:szCs w:val="24"/>
        </w:rPr>
        <w:t xml:space="preserve"> </w:t>
      </w:r>
      <w:r w:rsidRPr="000A1441">
        <w:rPr>
          <w:rFonts w:cs="Times New Roman"/>
          <w:sz w:val="24"/>
          <w:szCs w:val="24"/>
        </w:rPr>
        <w:t>218 – 222</w:t>
      </w:r>
      <w:r w:rsidRPr="00825AC4">
        <w:rPr>
          <w:rFonts w:cs="Times New Roman"/>
          <w:sz w:val="24"/>
          <w:szCs w:val="24"/>
        </w:rPr>
        <w:t xml:space="preserve">. </w:t>
      </w:r>
    </w:p>
    <w:p w14:paraId="3A4B094B" w14:textId="77777777" w:rsidR="00FE040C" w:rsidRPr="004B6D88" w:rsidRDefault="00FE040C" w:rsidP="00990DCB">
      <w:pPr>
        <w:pStyle w:val="a3"/>
        <w:numPr>
          <w:ilvl w:val="0"/>
          <w:numId w:val="83"/>
        </w:numPr>
        <w:spacing w:after="0" w:line="336" w:lineRule="auto"/>
        <w:ind w:left="426"/>
        <w:rPr>
          <w:rFonts w:cs="Times New Roman"/>
          <w:sz w:val="24"/>
          <w:szCs w:val="24"/>
        </w:rPr>
      </w:pPr>
      <w:proofErr w:type="spellStart"/>
      <w:r w:rsidRPr="00825AC4">
        <w:rPr>
          <w:rFonts w:cs="Times New Roman"/>
          <w:sz w:val="24"/>
          <w:szCs w:val="24"/>
        </w:rPr>
        <w:t>Варич</w:t>
      </w:r>
      <w:proofErr w:type="spellEnd"/>
      <w:r w:rsidRPr="00825AC4">
        <w:rPr>
          <w:rFonts w:cs="Times New Roman"/>
          <w:sz w:val="24"/>
          <w:szCs w:val="24"/>
        </w:rPr>
        <w:t xml:space="preserve"> Л.А., Сорокина Ю.В. Особенности психофизиологической адаптации учащихся младшего школьного возраста // Вестник </w:t>
      </w:r>
      <w:proofErr w:type="spellStart"/>
      <w:r w:rsidRPr="00825AC4">
        <w:rPr>
          <w:rFonts w:cs="Times New Roman"/>
          <w:sz w:val="24"/>
          <w:szCs w:val="24"/>
        </w:rPr>
        <w:t>КемГУ</w:t>
      </w:r>
      <w:proofErr w:type="spellEnd"/>
      <w:r w:rsidRPr="00825AC4">
        <w:rPr>
          <w:rFonts w:cs="Times New Roman"/>
          <w:sz w:val="24"/>
          <w:szCs w:val="24"/>
        </w:rPr>
        <w:t xml:space="preserve">. </w:t>
      </w:r>
      <w:r w:rsidRPr="00AB14EC">
        <w:rPr>
          <w:rFonts w:cs="Times New Roman"/>
          <w:sz w:val="24"/>
          <w:szCs w:val="24"/>
        </w:rPr>
        <w:t>2017. №2 (70)</w:t>
      </w:r>
      <w:r>
        <w:rPr>
          <w:rFonts w:cs="Times New Roman"/>
          <w:sz w:val="24"/>
          <w:szCs w:val="24"/>
        </w:rPr>
        <w:t>.</w:t>
      </w:r>
      <w:r w:rsidRPr="00AB14EC">
        <w:rPr>
          <w:rFonts w:cs="Times New Roman"/>
          <w:sz w:val="24"/>
          <w:szCs w:val="24"/>
        </w:rPr>
        <w:t xml:space="preserve"> – </w:t>
      </w:r>
      <w:r>
        <w:rPr>
          <w:rFonts w:cs="Times New Roman"/>
          <w:sz w:val="24"/>
          <w:szCs w:val="24"/>
        </w:rPr>
        <w:t>С</w:t>
      </w:r>
      <w:r w:rsidRPr="004B6D88">
        <w:rPr>
          <w:rFonts w:cs="Times New Roman"/>
          <w:sz w:val="24"/>
          <w:szCs w:val="24"/>
        </w:rPr>
        <w:t>.</w:t>
      </w:r>
      <w:r>
        <w:rPr>
          <w:rFonts w:cs="Times New Roman"/>
          <w:sz w:val="24"/>
          <w:szCs w:val="24"/>
        </w:rPr>
        <w:t xml:space="preserve"> </w:t>
      </w:r>
      <w:r w:rsidRPr="00AB14EC">
        <w:rPr>
          <w:rFonts w:cs="Times New Roman"/>
          <w:sz w:val="24"/>
          <w:szCs w:val="24"/>
        </w:rPr>
        <w:t>1</w:t>
      </w:r>
      <w:r>
        <w:rPr>
          <w:rFonts w:cs="Times New Roman"/>
          <w:sz w:val="24"/>
          <w:szCs w:val="24"/>
        </w:rPr>
        <w:t>17 – 120</w:t>
      </w:r>
      <w:r w:rsidRPr="000A1441">
        <w:rPr>
          <w:rFonts w:cs="Times New Roman"/>
          <w:sz w:val="24"/>
          <w:szCs w:val="24"/>
        </w:rPr>
        <w:t>.</w:t>
      </w:r>
      <w:r w:rsidRPr="00AB14EC">
        <w:rPr>
          <w:rFonts w:cs="Times New Roman"/>
          <w:sz w:val="24"/>
          <w:szCs w:val="24"/>
        </w:rPr>
        <w:t xml:space="preserve"> </w:t>
      </w:r>
    </w:p>
    <w:p w14:paraId="6BB05C15" w14:textId="77777777" w:rsidR="00FE040C" w:rsidRDefault="00FE040C" w:rsidP="00990DCB">
      <w:pPr>
        <w:pStyle w:val="a3"/>
        <w:numPr>
          <w:ilvl w:val="0"/>
          <w:numId w:val="83"/>
        </w:numPr>
        <w:spacing w:after="0" w:line="336" w:lineRule="auto"/>
        <w:ind w:left="426"/>
        <w:rPr>
          <w:rFonts w:cs="Times New Roman"/>
          <w:sz w:val="24"/>
          <w:szCs w:val="24"/>
        </w:rPr>
      </w:pPr>
      <w:r w:rsidRPr="000A1441">
        <w:rPr>
          <w:rFonts w:cs="Times New Roman"/>
          <w:iCs/>
          <w:sz w:val="24"/>
          <w:szCs w:val="24"/>
        </w:rPr>
        <w:t xml:space="preserve">Ильин Е.П. </w:t>
      </w:r>
      <w:r w:rsidRPr="000A1441">
        <w:rPr>
          <w:rFonts w:cs="Times New Roman"/>
          <w:sz w:val="24"/>
          <w:szCs w:val="24"/>
        </w:rPr>
        <w:t>Психомоторная организация человека. СПб., 2003. - 384 с.</w:t>
      </w:r>
    </w:p>
    <w:p w14:paraId="67C989A9" w14:textId="77777777" w:rsidR="00FE040C" w:rsidRDefault="00FE040C" w:rsidP="00990DCB">
      <w:pPr>
        <w:pStyle w:val="a3"/>
        <w:numPr>
          <w:ilvl w:val="0"/>
          <w:numId w:val="83"/>
        </w:numPr>
        <w:spacing w:after="0" w:line="336" w:lineRule="auto"/>
        <w:ind w:left="426"/>
        <w:rPr>
          <w:rFonts w:cs="Times New Roman"/>
          <w:sz w:val="24"/>
          <w:szCs w:val="24"/>
        </w:rPr>
      </w:pPr>
      <w:proofErr w:type="spellStart"/>
      <w:r w:rsidRPr="000A1441">
        <w:rPr>
          <w:rFonts w:cs="Times New Roman"/>
          <w:sz w:val="24"/>
          <w:szCs w:val="24"/>
        </w:rPr>
        <w:t>Кунавин</w:t>
      </w:r>
      <w:proofErr w:type="spellEnd"/>
      <w:r w:rsidRPr="000A1441">
        <w:rPr>
          <w:rFonts w:cs="Times New Roman"/>
          <w:sz w:val="24"/>
          <w:szCs w:val="24"/>
        </w:rPr>
        <w:t xml:space="preserve"> М.А., </w:t>
      </w:r>
      <w:proofErr w:type="spellStart"/>
      <w:r w:rsidRPr="000A1441">
        <w:rPr>
          <w:rFonts w:cs="Times New Roman"/>
          <w:sz w:val="24"/>
          <w:szCs w:val="24"/>
        </w:rPr>
        <w:t>Зябишева</w:t>
      </w:r>
      <w:proofErr w:type="spellEnd"/>
      <w:r w:rsidRPr="000A1441">
        <w:rPr>
          <w:rFonts w:cs="Times New Roman"/>
          <w:sz w:val="24"/>
          <w:szCs w:val="24"/>
        </w:rPr>
        <w:t xml:space="preserve"> В.Н. Особенности психофизиологического развития первоклассников г. Архангельска с </w:t>
      </w:r>
      <w:proofErr w:type="spellStart"/>
      <w:r w:rsidRPr="000A1441">
        <w:rPr>
          <w:rFonts w:cs="Times New Roman"/>
          <w:sz w:val="24"/>
          <w:szCs w:val="24"/>
        </w:rPr>
        <w:t>дизонтогенезом</w:t>
      </w:r>
      <w:proofErr w:type="spellEnd"/>
      <w:r w:rsidRPr="000A1441">
        <w:rPr>
          <w:rFonts w:cs="Times New Roman"/>
          <w:sz w:val="24"/>
          <w:szCs w:val="24"/>
        </w:rPr>
        <w:t xml:space="preserve"> в перинатальном периоде // Журнал медико-биологических исследований. - 2020. - №1. – С.33 – 34.</w:t>
      </w:r>
    </w:p>
    <w:p w14:paraId="39B31826" w14:textId="77777777" w:rsidR="00FE040C" w:rsidRPr="00D2723E" w:rsidRDefault="00FE040C" w:rsidP="00990DCB">
      <w:pPr>
        <w:pStyle w:val="a3"/>
        <w:numPr>
          <w:ilvl w:val="0"/>
          <w:numId w:val="83"/>
        </w:numPr>
        <w:spacing w:after="0" w:line="336" w:lineRule="auto"/>
        <w:ind w:left="426"/>
        <w:rPr>
          <w:rFonts w:cs="Times New Roman"/>
          <w:color w:val="000000" w:themeColor="text1"/>
          <w:sz w:val="24"/>
          <w:szCs w:val="24"/>
        </w:rPr>
      </w:pPr>
      <w:proofErr w:type="spellStart"/>
      <w:r w:rsidRPr="00D2723E">
        <w:rPr>
          <w:rFonts w:cs="Times New Roman"/>
          <w:color w:val="000000" w:themeColor="text1"/>
          <w:sz w:val="24"/>
          <w:szCs w:val="24"/>
        </w:rPr>
        <w:t>Нехорошкова</w:t>
      </w:r>
      <w:proofErr w:type="spellEnd"/>
      <w:r w:rsidRPr="00D2723E">
        <w:rPr>
          <w:rFonts w:cs="Times New Roman"/>
          <w:color w:val="000000" w:themeColor="text1"/>
          <w:sz w:val="24"/>
          <w:szCs w:val="24"/>
        </w:rPr>
        <w:t xml:space="preserve"> А. Н., Грибанов А. В., Депутат И. С. Сенсомоторные реакции в психофизиологических исследованиях (обзор) // Журнал медико-биологических исследований. 2015. №1. – С.38-48. </w:t>
      </w:r>
    </w:p>
    <w:p w14:paraId="26B23808" w14:textId="05041A40" w:rsidR="00FE040C" w:rsidRPr="004A16F9" w:rsidRDefault="00FE040C" w:rsidP="00990DCB">
      <w:pPr>
        <w:pStyle w:val="a3"/>
        <w:numPr>
          <w:ilvl w:val="0"/>
          <w:numId w:val="83"/>
        </w:numPr>
        <w:spacing w:after="0" w:line="336" w:lineRule="auto"/>
        <w:ind w:left="426"/>
        <w:rPr>
          <w:rFonts w:cs="Times New Roman"/>
          <w:color w:val="FF0000"/>
          <w:sz w:val="24"/>
          <w:szCs w:val="24"/>
        </w:rPr>
      </w:pPr>
      <w:proofErr w:type="spellStart"/>
      <w:r w:rsidRPr="00D2723E">
        <w:rPr>
          <w:rFonts w:eastAsia="Times New Roman" w:cs="Times New Roman"/>
          <w:color w:val="000000" w:themeColor="text1"/>
          <w:sz w:val="24"/>
          <w:szCs w:val="24"/>
          <w:lang w:eastAsia="ru-RU"/>
        </w:rPr>
        <w:t>Чернышова</w:t>
      </w:r>
      <w:proofErr w:type="spellEnd"/>
      <w:r w:rsidRPr="00D2723E">
        <w:rPr>
          <w:rFonts w:eastAsia="Times New Roman" w:cs="Times New Roman"/>
          <w:color w:val="000000" w:themeColor="text1"/>
          <w:sz w:val="24"/>
          <w:szCs w:val="24"/>
          <w:lang w:eastAsia="ru-RU"/>
        </w:rPr>
        <w:t xml:space="preserve"> Д.И. Коррекция нарушений письма у младших школьников // Проблемы современного педагогического образования. 2019. №64-2.</w:t>
      </w:r>
    </w:p>
    <w:p w14:paraId="105C11AB" w14:textId="77777777" w:rsidR="00FE040C" w:rsidRDefault="00FE040C">
      <w:pPr>
        <w:jc w:val="left"/>
        <w:rPr>
          <w:rFonts w:eastAsia="Calibri" w:cstheme="majorBidi"/>
          <w:b/>
          <w:sz w:val="26"/>
          <w:szCs w:val="26"/>
        </w:rPr>
      </w:pPr>
      <w:r>
        <w:rPr>
          <w:rFonts w:eastAsia="Calibri"/>
        </w:rPr>
        <w:br w:type="page"/>
      </w:r>
    </w:p>
    <w:p w14:paraId="015A7D6C" w14:textId="3191FD13" w:rsidR="002D7073" w:rsidRPr="004C4B79" w:rsidRDefault="00A85218" w:rsidP="00A85218">
      <w:pPr>
        <w:pStyle w:val="affffb"/>
        <w:rPr>
          <w:rFonts w:eastAsia="Calibri"/>
        </w:rPr>
      </w:pPr>
      <w:bookmarkStart w:id="198" w:name="_Toc69078841"/>
      <w:r w:rsidRPr="004C4B79">
        <w:rPr>
          <w:rFonts w:eastAsia="Calibri"/>
        </w:rPr>
        <w:lastRenderedPageBreak/>
        <w:t>ПОВЫШЕНИЕ УРОВНЯ ФИЗИЧЕСКОЙ ПОДГОТОВЛЕННОСТИ У СПОРТСМЕНОВ-ИНВАЛИДОВ С ПОВРЕЖДЕНИЯМИ СПИННОГО МОЗГА НА ЗАНЯТИЯХ БАСКЕТБОЛОМ НА КОЛЯСКАХ</w:t>
      </w:r>
      <w:bookmarkEnd w:id="198"/>
    </w:p>
    <w:p w14:paraId="078A58D4" w14:textId="7B4500FD" w:rsidR="002D7073" w:rsidRPr="002D7073" w:rsidRDefault="002D7073" w:rsidP="00A85218">
      <w:pPr>
        <w:pStyle w:val="affffd"/>
      </w:pPr>
      <w:bookmarkStart w:id="199" w:name="_Toc69078842"/>
      <w:r w:rsidRPr="004C4B79">
        <w:t xml:space="preserve">Рубцов </w:t>
      </w:r>
      <w:r w:rsidR="00A504D9" w:rsidRPr="00A504D9">
        <w:t>Алексей Валерьевич</w:t>
      </w:r>
      <w:bookmarkEnd w:id="199"/>
    </w:p>
    <w:p w14:paraId="5822ADF5" w14:textId="77777777" w:rsidR="009F351C" w:rsidRPr="009F351C" w:rsidRDefault="009F351C" w:rsidP="009F351C">
      <w:pPr>
        <w:pStyle w:val="afffff1"/>
      </w:pPr>
      <w:r w:rsidRPr="009F351C">
        <w:t>кандидат педагогических наук, доцент</w:t>
      </w:r>
    </w:p>
    <w:p w14:paraId="46661880" w14:textId="45787BC0" w:rsidR="009F351C" w:rsidRPr="009F351C" w:rsidRDefault="009F351C" w:rsidP="009F351C">
      <w:pPr>
        <w:pStyle w:val="afffff1"/>
      </w:pPr>
      <w:r w:rsidRPr="009F351C">
        <w:t>Московский городской педагогический университет, Институт естествознания и спортивных технологий, г. Москва, Россия</w:t>
      </w:r>
    </w:p>
    <w:p w14:paraId="38ECF5D3" w14:textId="6B68FB55" w:rsidR="002D7073" w:rsidRPr="004C4B79" w:rsidRDefault="002D7073" w:rsidP="00274E5D">
      <w:pPr>
        <w:pStyle w:val="afffff"/>
      </w:pPr>
      <w:r w:rsidRPr="004C4B79">
        <w:rPr>
          <w:b/>
        </w:rPr>
        <w:t>Аннотация</w:t>
      </w:r>
      <w:r w:rsidR="009F351C">
        <w:t>.</w:t>
      </w:r>
      <w:r w:rsidRPr="004C4B79">
        <w:t xml:space="preserve"> </w:t>
      </w:r>
      <w:r w:rsidRPr="004D4B61">
        <w:t xml:space="preserve">В статье рассматривается методика повышения уровня физической </w:t>
      </w:r>
      <w:proofErr w:type="gramStart"/>
      <w:r w:rsidRPr="004D4B61">
        <w:t>подготовленности  спортсменов</w:t>
      </w:r>
      <w:proofErr w:type="gramEnd"/>
      <w:r w:rsidRPr="004D4B61">
        <w:t>-инвалидов с травматической болезнью спинного мозга в баскетболе на колясках. Применение экспериментальной</w:t>
      </w:r>
      <w:r w:rsidRPr="004C4B79">
        <w:t xml:space="preserve"> методики способствовало повышению уровня физической подготовленности</w:t>
      </w:r>
      <w:r>
        <w:t>,</w:t>
      </w:r>
      <w:r w:rsidRPr="004C4B79">
        <w:t xml:space="preserve"> увеличению работоспособности у спортсменов-инвалидов с </w:t>
      </w:r>
      <w:proofErr w:type="gramStart"/>
      <w:r w:rsidRPr="004C4B79">
        <w:t>ТБСМ,  создавая</w:t>
      </w:r>
      <w:proofErr w:type="gramEnd"/>
      <w:r w:rsidRPr="004C4B79">
        <w:t xml:space="preserve"> условия для роста спортивных результатов и спортивного долголетия  баскетболистов на колясках.</w:t>
      </w:r>
    </w:p>
    <w:p w14:paraId="759F8002" w14:textId="77777777" w:rsidR="002D7073" w:rsidRDefault="002D7073" w:rsidP="00274E5D">
      <w:pPr>
        <w:pStyle w:val="afffff"/>
      </w:pPr>
    </w:p>
    <w:p w14:paraId="02FEBD33" w14:textId="77777777" w:rsidR="002D7073" w:rsidRPr="004C4B79" w:rsidRDefault="002D7073" w:rsidP="00274E5D">
      <w:pPr>
        <w:pStyle w:val="afffff"/>
      </w:pPr>
      <w:r w:rsidRPr="004C4B79">
        <w:t>В настоящее время перед специалистами и научными работниками стоит проблема поиска и внедрения в практику новых достаточно эффективных оздоровительных технологий с использованием преимущественно средств и методов адаптивной физической культуры и спорта</w:t>
      </w:r>
      <w:r>
        <w:t xml:space="preserve"> </w:t>
      </w:r>
      <w:r w:rsidRPr="008506A2">
        <w:t>[3]</w:t>
      </w:r>
      <w:r>
        <w:t xml:space="preserve">. </w:t>
      </w:r>
      <w:r w:rsidRPr="004C4B79">
        <w:t xml:space="preserve">В некоторых случаях </w:t>
      </w:r>
      <w:proofErr w:type="gramStart"/>
      <w:r w:rsidRPr="004C4B79">
        <w:t>они  являются</w:t>
      </w:r>
      <w:proofErr w:type="gramEnd"/>
      <w:r w:rsidRPr="004C4B79">
        <w:t xml:space="preserve"> единственно целесообразными для полного или частичного возвращения людей с различной степенью инвалидности к нор</w:t>
      </w:r>
      <w:r>
        <w:t>мальной социокультурной жизни [1</w:t>
      </w:r>
      <w:r w:rsidRPr="004C4B79">
        <w:t>]</w:t>
      </w:r>
      <w:r>
        <w:t>.</w:t>
      </w:r>
    </w:p>
    <w:p w14:paraId="01ACF35F" w14:textId="77777777" w:rsidR="002D7073" w:rsidRPr="004C4B79" w:rsidRDefault="002D7073" w:rsidP="00274E5D">
      <w:pPr>
        <w:pStyle w:val="afffff"/>
      </w:pPr>
      <w:r w:rsidRPr="004C4B79">
        <w:t xml:space="preserve">В центре внимания исследований по адаптивному спорту </w:t>
      </w:r>
      <w:proofErr w:type="gramStart"/>
      <w:r w:rsidRPr="004C4B79">
        <w:t>остается  проблема</w:t>
      </w:r>
      <w:proofErr w:type="gramEnd"/>
      <w:r w:rsidRPr="004C4B79">
        <w:t xml:space="preserve"> повышения результативности учебно-тренировочного процесса. Несмотря на то, что научное обоснование системы адаптивного спорта лиц </w:t>
      </w:r>
      <w:proofErr w:type="gramStart"/>
      <w:r w:rsidRPr="004C4B79">
        <w:t>с  травматической</w:t>
      </w:r>
      <w:proofErr w:type="gramEnd"/>
      <w:r w:rsidRPr="004C4B79">
        <w:t xml:space="preserve"> болезнью спинного мозга (ТБСМ) постоянно подкрепляется, дополняется новыми экспериментальными материалами, многие вопросы учебно-тренировочного процесса спортсменов, пользующихся инвалидной коляской,</w:t>
      </w:r>
      <w:r>
        <w:t xml:space="preserve"> еще не полностью раскрыты </w:t>
      </w:r>
      <w:r w:rsidRPr="004C4B79">
        <w:t>[</w:t>
      </w:r>
      <w:r>
        <w:t xml:space="preserve">2, </w:t>
      </w:r>
      <w:r w:rsidRPr="004C4B79">
        <w:t>4]</w:t>
      </w:r>
      <w:r>
        <w:t>.</w:t>
      </w:r>
    </w:p>
    <w:p w14:paraId="63012C93" w14:textId="4134C10D" w:rsidR="002D7073" w:rsidRPr="004C4B79" w:rsidRDefault="002D7073" w:rsidP="00274E5D">
      <w:pPr>
        <w:pStyle w:val="afffff"/>
      </w:pPr>
      <w:r w:rsidRPr="004C4B79">
        <w:t xml:space="preserve">Учебно-тренировочный процесс в баскетболе на колясках проводится в соответствии с требованиями к спортивной тренировке людей, не имеющих отклонений в состоянии здоровья, и не учитывает физиологические особенности инвалидов с ТБСМ, пользующихся инвалидной коляской. Практически полностью отсутствуют научно и методически обоснованные методики, связанные с повышением уровня физической подготовленности спортсменов с травматической болезнью спинного мозга в баскетболе </w:t>
      </w:r>
      <w:proofErr w:type="gramStart"/>
      <w:r w:rsidRPr="004C4B79">
        <w:t>на  колясках</w:t>
      </w:r>
      <w:proofErr w:type="gramEnd"/>
      <w:r w:rsidRPr="004C4B79">
        <w:t xml:space="preserve">. В связи с </w:t>
      </w:r>
      <w:r w:rsidR="003B57E2" w:rsidRPr="004C4B79">
        <w:t>вышеперечисленным</w:t>
      </w:r>
      <w:r w:rsidRPr="004C4B79">
        <w:t xml:space="preserve">, необходимо разработать экспериментальную </w:t>
      </w:r>
      <w:r w:rsidRPr="004C4B79">
        <w:lastRenderedPageBreak/>
        <w:t xml:space="preserve">методику, </w:t>
      </w:r>
      <w:r w:rsidR="003B57E2" w:rsidRPr="004C4B79">
        <w:t>которая увеличит</w:t>
      </w:r>
      <w:r w:rsidRPr="004C4B79">
        <w:t xml:space="preserve"> работоспособность, обеспечит положительную динамику двигательной активности и повысит уровень спортивного мастерства спортсменов.</w:t>
      </w:r>
    </w:p>
    <w:p w14:paraId="125B4E03" w14:textId="77777777" w:rsidR="002D7073" w:rsidRPr="004C4B79" w:rsidRDefault="002D7073" w:rsidP="00274E5D">
      <w:pPr>
        <w:pStyle w:val="afffff"/>
      </w:pPr>
      <w:r w:rsidRPr="004C4B79">
        <w:t>Эксперимент проводился на базе спортивной команды по баскетболу на колясках спортклуба «</w:t>
      </w:r>
      <w:proofErr w:type="spellStart"/>
      <w:r w:rsidRPr="004C4B79">
        <w:t>Фалькон</w:t>
      </w:r>
      <w:proofErr w:type="spellEnd"/>
      <w:r w:rsidRPr="004C4B79">
        <w:t xml:space="preserve">» города Москвы, в спорткомплексе «Содружество». В эксперименте участвовали люди с травмами </w:t>
      </w:r>
      <w:proofErr w:type="gramStart"/>
      <w:r w:rsidRPr="004C4B79">
        <w:t>позвоночника грудопоясничного отдела</w:t>
      </w:r>
      <w:proofErr w:type="gramEnd"/>
      <w:r w:rsidRPr="004C4B79">
        <w:t xml:space="preserve"> пользующиеся инвалидной коляской, имеющие инвалидность 1-ой группы, мужчины в возрасте от 24 до 35 лет. В каждую из групп входило по 10 человек.</w:t>
      </w:r>
    </w:p>
    <w:p w14:paraId="53CC7632" w14:textId="77777777" w:rsidR="002D7073" w:rsidRPr="004C4B79" w:rsidRDefault="002D7073" w:rsidP="00274E5D">
      <w:pPr>
        <w:pStyle w:val="afffff"/>
      </w:pPr>
      <w:r w:rsidRPr="004C4B79">
        <w:rPr>
          <w:color w:val="000000"/>
          <w:shd w:val="clear" w:color="auto" w:fill="FFFFFF"/>
        </w:rPr>
        <w:t>Проведение констатирующего эксперимента позволило выяснить, что средние результаты во всех тестах, были приблизительно равны. Поэтому можно сделать следующий вывод, если достоверных различий между испытуемыми экспериментальной и контрольной групп не обнаружено, то уровень общей физической подготовленности, функционального состояния организма и психомоторных особенностей у них приблизительно одинаков – это подтверждает корректность подбора испытуемых для проведения педагогического эксперимента.</w:t>
      </w:r>
    </w:p>
    <w:p w14:paraId="65DF4357" w14:textId="77777777" w:rsidR="002D7073" w:rsidRPr="004C4B79" w:rsidRDefault="002D7073" w:rsidP="00274E5D">
      <w:pPr>
        <w:pStyle w:val="afffff"/>
      </w:pPr>
      <w:r w:rsidRPr="004C4B79">
        <w:t xml:space="preserve">На основе анализа литературных источников и результатов констатирующего эксперимента нами была разработана методика повышения уровня физической подготовленности инвалидов с травматической болезнью спинного мозга в баскетболе на колясках. Методика представляет собой структурированный комплекс упражнений, который совмещает в себе упражнения на повышение общей физической подготовки и коррекционные средства, которые в сочетании создают оптимальные условия тренировочного процесса, корректное развитие двигательной </w:t>
      </w:r>
      <w:proofErr w:type="gramStart"/>
      <w:r w:rsidRPr="004C4B79">
        <w:t>активности  и</w:t>
      </w:r>
      <w:proofErr w:type="gramEnd"/>
      <w:r w:rsidRPr="004C4B79">
        <w:t xml:space="preserve"> профилактику развития заболеваний позвоночника, спортсменов-колясочников.</w:t>
      </w:r>
    </w:p>
    <w:p w14:paraId="41273F04" w14:textId="77777777" w:rsidR="002D7073" w:rsidRPr="004C4B79" w:rsidRDefault="002D7073" w:rsidP="00274E5D">
      <w:pPr>
        <w:pStyle w:val="afffff"/>
      </w:pPr>
      <w:r w:rsidRPr="004C4B79">
        <w:t xml:space="preserve"> Основная особенность экспериментальной методики, что параллельно с развитием физических качеств и функциональных возможностей организма, использовались комплексы коррекционных упражнений, которые в свою очередь оказывают коррекционное воздействие на развитие физических качеств, положительно влияют на двигательную активность и оказывают профилактику осложнений и заболеваний позвоночника, что необходимо для спортсменов с ТБСМ. Коррекционные средства включали в себя дыхательные упражнения, </w:t>
      </w:r>
      <w:proofErr w:type="spellStart"/>
      <w:r w:rsidRPr="004C4B79">
        <w:t>стретчинг</w:t>
      </w:r>
      <w:proofErr w:type="spellEnd"/>
      <w:r w:rsidRPr="004C4B79">
        <w:t xml:space="preserve">, упражнения на </w:t>
      </w:r>
      <w:proofErr w:type="spellStart"/>
      <w:r w:rsidRPr="004C4B79">
        <w:t>позно</w:t>
      </w:r>
      <w:proofErr w:type="spellEnd"/>
      <w:r w:rsidRPr="004C4B79">
        <w:t xml:space="preserve">-тоническую мускулатуру и </w:t>
      </w:r>
      <w:proofErr w:type="gramStart"/>
      <w:r w:rsidRPr="004C4B79">
        <w:t>упражнения  на</w:t>
      </w:r>
      <w:proofErr w:type="gramEnd"/>
      <w:r w:rsidRPr="004C4B79">
        <w:t xml:space="preserve"> нестабильной опоре, при  этом максимально учитывались потребности контингента испытуемых.</w:t>
      </w:r>
    </w:p>
    <w:p w14:paraId="19A95133" w14:textId="77777777" w:rsidR="002D7073" w:rsidRPr="004C4B79" w:rsidRDefault="002D7073" w:rsidP="00274E5D">
      <w:pPr>
        <w:pStyle w:val="afffff"/>
      </w:pPr>
      <w:r w:rsidRPr="004C4B79">
        <w:t xml:space="preserve">В результате применения разработанной методики произошли изменения в результатах физической и функциональной подготовленности у испытуемых контрольной и экспериментальной групп. При проведении комплексных занятий и тестирования учитывались индивидуальные особенности инвалидов-спортсменов с ТБСМ, </w:t>
      </w:r>
      <w:r w:rsidRPr="004C4B79">
        <w:lastRenderedPageBreak/>
        <w:t>пользующихся инвалидной коляской. Некоторые испытуемые хуже других осваивали упражнения.</w:t>
      </w:r>
    </w:p>
    <w:p w14:paraId="0EBF8C33" w14:textId="23F75AE6" w:rsidR="002D7073" w:rsidRPr="000D08FF" w:rsidRDefault="002D7073" w:rsidP="000D08FF">
      <w:pPr>
        <w:ind w:firstLine="709"/>
        <w:jc w:val="center"/>
        <w:rPr>
          <w:b/>
          <w:sz w:val="24"/>
          <w:szCs w:val="24"/>
        </w:rPr>
      </w:pPr>
      <w:r w:rsidRPr="000D08FF">
        <w:rPr>
          <w:b/>
          <w:sz w:val="24"/>
          <w:szCs w:val="24"/>
        </w:rPr>
        <w:t>Таблица 1</w:t>
      </w:r>
      <w:r w:rsidR="000D08FF" w:rsidRPr="000D08FF">
        <w:rPr>
          <w:b/>
          <w:sz w:val="24"/>
          <w:szCs w:val="24"/>
        </w:rPr>
        <w:t xml:space="preserve">. </w:t>
      </w:r>
      <w:r w:rsidRPr="000D08FF">
        <w:rPr>
          <w:b/>
          <w:sz w:val="24"/>
          <w:szCs w:val="24"/>
        </w:rPr>
        <w:t>Динамика показателей обшей физической подготовки</w:t>
      </w:r>
      <w:r w:rsidR="001F74E4">
        <w:rPr>
          <w:b/>
          <w:sz w:val="24"/>
          <w:szCs w:val="24"/>
        </w:rPr>
        <w:t>.</w:t>
      </w:r>
    </w:p>
    <w:p w14:paraId="65723546" w14:textId="77777777" w:rsidR="002D7073" w:rsidRPr="00274E5D" w:rsidRDefault="002D7073" w:rsidP="002D7073">
      <w:pPr>
        <w:jc w:val="center"/>
        <w:rPr>
          <w:sz w:val="24"/>
          <w:szCs w:val="24"/>
        </w:rPr>
      </w:pPr>
      <w:r w:rsidRPr="00274E5D">
        <w:rPr>
          <w:sz w:val="24"/>
          <w:szCs w:val="24"/>
        </w:rPr>
        <w:t>Экспериментальной (</w:t>
      </w:r>
      <w:r w:rsidRPr="00274E5D">
        <w:rPr>
          <w:sz w:val="24"/>
          <w:szCs w:val="24"/>
          <w:lang w:val="en-US"/>
        </w:rPr>
        <w:t>n</w:t>
      </w:r>
      <w:r w:rsidRPr="00274E5D">
        <w:rPr>
          <w:sz w:val="24"/>
          <w:szCs w:val="24"/>
        </w:rPr>
        <w:t>=10) и контрольной (</w:t>
      </w:r>
      <w:r w:rsidRPr="00274E5D">
        <w:rPr>
          <w:sz w:val="24"/>
          <w:szCs w:val="24"/>
          <w:lang w:val="en-US"/>
        </w:rPr>
        <w:t>n</w:t>
      </w:r>
      <w:r w:rsidRPr="00274E5D">
        <w:rPr>
          <w:sz w:val="24"/>
          <w:szCs w:val="24"/>
        </w:rPr>
        <w:t>=10) групп после эксперимента</w:t>
      </w:r>
    </w:p>
    <w:tbl>
      <w:tblPr>
        <w:tblW w:w="0" w:type="auto"/>
        <w:tblInd w:w="88" w:type="dxa"/>
        <w:tblLayout w:type="fixed"/>
        <w:tblCellMar>
          <w:top w:w="85" w:type="dxa"/>
          <w:left w:w="85" w:type="dxa"/>
          <w:bottom w:w="85" w:type="dxa"/>
          <w:right w:w="85" w:type="dxa"/>
        </w:tblCellMar>
        <w:tblLook w:val="0000" w:firstRow="0" w:lastRow="0" w:firstColumn="0" w:lastColumn="0" w:noHBand="0" w:noVBand="0"/>
      </w:tblPr>
      <w:tblGrid>
        <w:gridCol w:w="3116"/>
        <w:gridCol w:w="1276"/>
        <w:gridCol w:w="1134"/>
        <w:gridCol w:w="1275"/>
        <w:gridCol w:w="1134"/>
        <w:gridCol w:w="1422"/>
      </w:tblGrid>
      <w:tr w:rsidR="002D7073" w:rsidRPr="00274E5D" w14:paraId="496718DC" w14:textId="77777777" w:rsidTr="001F270D">
        <w:trPr>
          <w:trHeight w:val="839"/>
        </w:trPr>
        <w:tc>
          <w:tcPr>
            <w:tcW w:w="3116" w:type="dxa"/>
            <w:tcBorders>
              <w:top w:val="single" w:sz="1" w:space="0" w:color="000000"/>
              <w:left w:val="single" w:sz="1" w:space="0" w:color="000000"/>
              <w:bottom w:val="single" w:sz="1" w:space="0" w:color="000000"/>
            </w:tcBorders>
            <w:shd w:val="clear" w:color="auto" w:fill="auto"/>
            <w:vAlign w:val="center"/>
          </w:tcPr>
          <w:p w14:paraId="6972B9D6"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Показатели, ед. изм.</w:t>
            </w:r>
          </w:p>
        </w:tc>
        <w:tc>
          <w:tcPr>
            <w:tcW w:w="2410" w:type="dxa"/>
            <w:gridSpan w:val="2"/>
            <w:tcBorders>
              <w:top w:val="single" w:sz="1" w:space="0" w:color="000000"/>
              <w:left w:val="single" w:sz="1" w:space="0" w:color="000000"/>
              <w:bottom w:val="single" w:sz="1" w:space="0" w:color="000000"/>
            </w:tcBorders>
            <w:shd w:val="clear" w:color="auto" w:fill="auto"/>
            <w:vAlign w:val="center"/>
          </w:tcPr>
          <w:p w14:paraId="715026CC"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Экспериментальная группа (</w:t>
            </w:r>
            <w:r w:rsidRPr="00274E5D">
              <w:rPr>
                <w:rFonts w:ascii="Times New Roman" w:eastAsia="Times New Roman" w:hAnsi="Times New Roman"/>
                <w:sz w:val="24"/>
                <w:szCs w:val="24"/>
                <w:lang w:val="en-US"/>
              </w:rPr>
              <w:t>n</w:t>
            </w:r>
            <w:r w:rsidRPr="00274E5D">
              <w:rPr>
                <w:rFonts w:ascii="Times New Roman" w:eastAsia="Times New Roman" w:hAnsi="Times New Roman"/>
                <w:sz w:val="24"/>
                <w:szCs w:val="24"/>
              </w:rPr>
              <w:t>=10)</w:t>
            </w:r>
          </w:p>
        </w:tc>
        <w:tc>
          <w:tcPr>
            <w:tcW w:w="2409" w:type="dxa"/>
            <w:gridSpan w:val="2"/>
            <w:tcBorders>
              <w:top w:val="single" w:sz="1" w:space="0" w:color="000000"/>
              <w:left w:val="single" w:sz="1" w:space="0" w:color="000000"/>
              <w:bottom w:val="single" w:sz="1" w:space="0" w:color="000000"/>
            </w:tcBorders>
            <w:shd w:val="clear" w:color="auto" w:fill="auto"/>
            <w:vAlign w:val="center"/>
          </w:tcPr>
          <w:p w14:paraId="2AED5B11"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Контрольная</w:t>
            </w:r>
          </w:p>
          <w:p w14:paraId="6ECB77DC"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proofErr w:type="spellStart"/>
            <w:r w:rsidRPr="00274E5D">
              <w:rPr>
                <w:rFonts w:ascii="Times New Roman" w:eastAsia="Times New Roman" w:hAnsi="Times New Roman"/>
                <w:sz w:val="24"/>
                <w:szCs w:val="24"/>
              </w:rPr>
              <w:t>гуппа</w:t>
            </w:r>
            <w:proofErr w:type="spellEnd"/>
            <w:r w:rsidRPr="00274E5D">
              <w:rPr>
                <w:rFonts w:ascii="Times New Roman" w:eastAsia="Times New Roman" w:hAnsi="Times New Roman"/>
                <w:sz w:val="24"/>
                <w:szCs w:val="24"/>
              </w:rPr>
              <w:t xml:space="preserve"> (</w:t>
            </w:r>
            <w:r w:rsidRPr="00274E5D">
              <w:rPr>
                <w:rFonts w:ascii="Times New Roman" w:eastAsia="Times New Roman" w:hAnsi="Times New Roman"/>
                <w:sz w:val="24"/>
                <w:szCs w:val="24"/>
                <w:lang w:val="en-US"/>
              </w:rPr>
              <w:t>n</w:t>
            </w:r>
            <w:r w:rsidRPr="00274E5D">
              <w:rPr>
                <w:rFonts w:ascii="Times New Roman" w:eastAsia="Times New Roman" w:hAnsi="Times New Roman"/>
                <w:sz w:val="24"/>
                <w:szCs w:val="24"/>
              </w:rPr>
              <w:t>=10)</w:t>
            </w:r>
          </w:p>
        </w:tc>
        <w:tc>
          <w:tcPr>
            <w:tcW w:w="1422"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EC22737" w14:textId="77777777" w:rsidR="002D7073" w:rsidRPr="00274E5D" w:rsidRDefault="002D7073" w:rsidP="001F270D">
            <w:pPr>
              <w:pStyle w:val="aff4"/>
              <w:spacing w:after="0" w:line="240" w:lineRule="auto"/>
              <w:jc w:val="center"/>
              <w:rPr>
                <w:rFonts w:ascii="Times New Roman" w:hAnsi="Times New Roman"/>
                <w:sz w:val="24"/>
                <w:szCs w:val="24"/>
              </w:rPr>
            </w:pPr>
            <w:r w:rsidRPr="00274E5D">
              <w:rPr>
                <w:rFonts w:ascii="Times New Roman" w:eastAsia="Times New Roman" w:hAnsi="Times New Roman"/>
                <w:sz w:val="24"/>
                <w:szCs w:val="24"/>
              </w:rPr>
              <w:t>t-критерий Стьюдента</w:t>
            </w:r>
          </w:p>
        </w:tc>
      </w:tr>
      <w:tr w:rsidR="002D7073" w:rsidRPr="00274E5D" w14:paraId="15BD31B3" w14:textId="77777777" w:rsidTr="001F270D">
        <w:tc>
          <w:tcPr>
            <w:tcW w:w="3116" w:type="dxa"/>
            <w:tcBorders>
              <w:top w:val="single" w:sz="1" w:space="0" w:color="000000"/>
              <w:left w:val="single" w:sz="1" w:space="0" w:color="000000"/>
              <w:bottom w:val="single" w:sz="1" w:space="0" w:color="000000"/>
            </w:tcBorders>
            <w:shd w:val="clear" w:color="auto" w:fill="auto"/>
            <w:vAlign w:val="center"/>
          </w:tcPr>
          <w:p w14:paraId="13318C63" w14:textId="77777777" w:rsidR="002D7073" w:rsidRPr="00274E5D" w:rsidRDefault="002D7073" w:rsidP="001F270D">
            <w:pPr>
              <w:snapToGrid w:val="0"/>
              <w:rPr>
                <w:sz w:val="24"/>
                <w:szCs w:val="24"/>
              </w:rPr>
            </w:pPr>
          </w:p>
        </w:tc>
        <w:tc>
          <w:tcPr>
            <w:tcW w:w="1276" w:type="dxa"/>
            <w:tcBorders>
              <w:left w:val="single" w:sz="1" w:space="0" w:color="000000"/>
              <w:bottom w:val="single" w:sz="1" w:space="0" w:color="000000"/>
            </w:tcBorders>
            <w:shd w:val="clear" w:color="auto" w:fill="auto"/>
            <w:vAlign w:val="center"/>
          </w:tcPr>
          <w:p w14:paraId="6EE36AFC" w14:textId="77777777" w:rsidR="002D7073" w:rsidRPr="00274E5D" w:rsidRDefault="002D7073" w:rsidP="001F270D">
            <w:pPr>
              <w:pStyle w:val="aff4"/>
              <w:spacing w:after="0" w:line="240" w:lineRule="auto"/>
              <w:jc w:val="center"/>
              <w:rPr>
                <w:rFonts w:ascii="Times New Roman" w:eastAsia="Times New Roman" w:hAnsi="Times New Roman"/>
                <w:color w:val="444444"/>
                <w:sz w:val="24"/>
                <w:szCs w:val="24"/>
              </w:rPr>
            </w:pPr>
            <w:r w:rsidRPr="00274E5D">
              <w:rPr>
                <w:rFonts w:ascii="Times New Roman" w:eastAsia="Times New Roman" w:hAnsi="Times New Roman"/>
                <w:sz w:val="24"/>
                <w:szCs w:val="24"/>
              </w:rPr>
              <w:t>Х</w:t>
            </w:r>
          </w:p>
        </w:tc>
        <w:tc>
          <w:tcPr>
            <w:tcW w:w="1134" w:type="dxa"/>
            <w:tcBorders>
              <w:left w:val="single" w:sz="1" w:space="0" w:color="000000"/>
              <w:bottom w:val="single" w:sz="1" w:space="0" w:color="000000"/>
            </w:tcBorders>
            <w:shd w:val="clear" w:color="auto" w:fill="auto"/>
            <w:vAlign w:val="center"/>
          </w:tcPr>
          <w:p w14:paraId="258C2828"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color w:val="444444"/>
                <w:sz w:val="24"/>
                <w:szCs w:val="24"/>
              </w:rPr>
              <w:t>σ</w:t>
            </w:r>
          </w:p>
        </w:tc>
        <w:tc>
          <w:tcPr>
            <w:tcW w:w="1275" w:type="dxa"/>
            <w:tcBorders>
              <w:left w:val="single" w:sz="1" w:space="0" w:color="000000"/>
              <w:bottom w:val="single" w:sz="1" w:space="0" w:color="000000"/>
            </w:tcBorders>
            <w:shd w:val="clear" w:color="auto" w:fill="auto"/>
            <w:vAlign w:val="center"/>
          </w:tcPr>
          <w:p w14:paraId="0CED3B82" w14:textId="77777777" w:rsidR="002D7073" w:rsidRPr="00274E5D" w:rsidRDefault="002D7073" w:rsidP="001F270D">
            <w:pPr>
              <w:pStyle w:val="aff4"/>
              <w:spacing w:after="0" w:line="240" w:lineRule="auto"/>
              <w:jc w:val="center"/>
              <w:rPr>
                <w:rFonts w:ascii="Times New Roman" w:eastAsia="Times New Roman" w:hAnsi="Times New Roman"/>
                <w:color w:val="444444"/>
                <w:sz w:val="24"/>
                <w:szCs w:val="24"/>
              </w:rPr>
            </w:pPr>
            <w:r w:rsidRPr="00274E5D">
              <w:rPr>
                <w:rFonts w:ascii="Times New Roman" w:eastAsia="Times New Roman" w:hAnsi="Times New Roman"/>
                <w:sz w:val="24"/>
                <w:szCs w:val="24"/>
              </w:rPr>
              <w:t>Х</w:t>
            </w:r>
          </w:p>
        </w:tc>
        <w:tc>
          <w:tcPr>
            <w:tcW w:w="1134" w:type="dxa"/>
            <w:tcBorders>
              <w:left w:val="single" w:sz="1" w:space="0" w:color="000000"/>
              <w:bottom w:val="single" w:sz="1" w:space="0" w:color="000000"/>
            </w:tcBorders>
            <w:shd w:val="clear" w:color="auto" w:fill="auto"/>
            <w:vAlign w:val="center"/>
          </w:tcPr>
          <w:p w14:paraId="0410ADD1" w14:textId="77777777" w:rsidR="002D7073" w:rsidRPr="00274E5D" w:rsidRDefault="002D7073" w:rsidP="001F270D">
            <w:pPr>
              <w:pStyle w:val="aff4"/>
              <w:spacing w:after="0" w:line="240" w:lineRule="auto"/>
              <w:jc w:val="center"/>
              <w:rPr>
                <w:rFonts w:ascii="Times New Roman" w:eastAsia="Times New Roman" w:hAnsi="Times New Roman"/>
                <w:sz w:val="24"/>
                <w:szCs w:val="24"/>
                <w:lang w:val="en-US"/>
              </w:rPr>
            </w:pPr>
            <w:r w:rsidRPr="00274E5D">
              <w:rPr>
                <w:rFonts w:ascii="Times New Roman" w:eastAsia="Times New Roman" w:hAnsi="Times New Roman"/>
                <w:color w:val="444444"/>
                <w:sz w:val="24"/>
                <w:szCs w:val="24"/>
              </w:rPr>
              <w:t>σ</w:t>
            </w:r>
          </w:p>
        </w:tc>
        <w:tc>
          <w:tcPr>
            <w:tcW w:w="1422" w:type="dxa"/>
            <w:tcBorders>
              <w:left w:val="single" w:sz="1" w:space="0" w:color="000000"/>
              <w:bottom w:val="single" w:sz="1" w:space="0" w:color="000000"/>
              <w:right w:val="single" w:sz="1" w:space="0" w:color="000000"/>
            </w:tcBorders>
            <w:shd w:val="clear" w:color="auto" w:fill="auto"/>
            <w:vAlign w:val="center"/>
          </w:tcPr>
          <w:p w14:paraId="0EE8D843" w14:textId="77777777" w:rsidR="002D7073" w:rsidRPr="00274E5D" w:rsidRDefault="002D7073" w:rsidP="001F270D">
            <w:pPr>
              <w:pStyle w:val="aff4"/>
              <w:spacing w:after="0" w:line="240" w:lineRule="auto"/>
              <w:jc w:val="center"/>
              <w:rPr>
                <w:rFonts w:ascii="Times New Roman" w:hAnsi="Times New Roman"/>
                <w:sz w:val="24"/>
                <w:szCs w:val="24"/>
              </w:rPr>
            </w:pPr>
            <w:r w:rsidRPr="00274E5D">
              <w:rPr>
                <w:rFonts w:ascii="Times New Roman" w:eastAsia="Times New Roman" w:hAnsi="Times New Roman"/>
                <w:sz w:val="24"/>
                <w:szCs w:val="24"/>
                <w:lang w:val="en-US"/>
              </w:rPr>
              <w:t>T</w:t>
            </w:r>
          </w:p>
        </w:tc>
      </w:tr>
      <w:tr w:rsidR="002D7073" w:rsidRPr="00274E5D" w14:paraId="4732EFC8" w14:textId="77777777" w:rsidTr="001F270D">
        <w:tc>
          <w:tcPr>
            <w:tcW w:w="3116" w:type="dxa"/>
            <w:tcBorders>
              <w:left w:val="single" w:sz="1" w:space="0" w:color="000000"/>
              <w:bottom w:val="single" w:sz="1" w:space="0" w:color="000000"/>
            </w:tcBorders>
            <w:shd w:val="clear" w:color="auto" w:fill="auto"/>
            <w:vAlign w:val="center"/>
          </w:tcPr>
          <w:p w14:paraId="16284BB7" w14:textId="77777777" w:rsidR="002D7073" w:rsidRPr="00274E5D" w:rsidRDefault="002D7073" w:rsidP="001F270D">
            <w:pPr>
              <w:pStyle w:val="aff4"/>
              <w:spacing w:after="0" w:line="240" w:lineRule="auto"/>
              <w:rPr>
                <w:rFonts w:ascii="Times New Roman" w:eastAsia="Times New Roman" w:hAnsi="Times New Roman"/>
                <w:sz w:val="24"/>
                <w:szCs w:val="24"/>
              </w:rPr>
            </w:pPr>
            <w:r w:rsidRPr="00274E5D">
              <w:rPr>
                <w:rFonts w:ascii="Times New Roman" w:eastAsia="Times New Roman" w:hAnsi="Times New Roman"/>
                <w:sz w:val="24"/>
                <w:szCs w:val="24"/>
              </w:rPr>
              <w:t>Кистевая динамометрия, кг</w:t>
            </w:r>
          </w:p>
        </w:tc>
        <w:tc>
          <w:tcPr>
            <w:tcW w:w="1276" w:type="dxa"/>
            <w:tcBorders>
              <w:left w:val="single" w:sz="1" w:space="0" w:color="000000"/>
              <w:bottom w:val="single" w:sz="1" w:space="0" w:color="000000"/>
            </w:tcBorders>
            <w:shd w:val="clear" w:color="auto" w:fill="auto"/>
            <w:vAlign w:val="center"/>
          </w:tcPr>
          <w:p w14:paraId="22ED5AFD"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53,5</w:t>
            </w:r>
          </w:p>
        </w:tc>
        <w:tc>
          <w:tcPr>
            <w:tcW w:w="1134" w:type="dxa"/>
            <w:tcBorders>
              <w:left w:val="single" w:sz="1" w:space="0" w:color="000000"/>
              <w:bottom w:val="single" w:sz="1" w:space="0" w:color="000000"/>
            </w:tcBorders>
            <w:shd w:val="clear" w:color="auto" w:fill="auto"/>
            <w:vAlign w:val="center"/>
          </w:tcPr>
          <w:p w14:paraId="06C85589"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2,08</w:t>
            </w:r>
          </w:p>
        </w:tc>
        <w:tc>
          <w:tcPr>
            <w:tcW w:w="1275" w:type="dxa"/>
            <w:tcBorders>
              <w:left w:val="single" w:sz="1" w:space="0" w:color="000000"/>
              <w:bottom w:val="single" w:sz="1" w:space="0" w:color="000000"/>
            </w:tcBorders>
            <w:shd w:val="clear" w:color="auto" w:fill="auto"/>
            <w:vAlign w:val="center"/>
          </w:tcPr>
          <w:p w14:paraId="4E861008"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47</w:t>
            </w:r>
          </w:p>
        </w:tc>
        <w:tc>
          <w:tcPr>
            <w:tcW w:w="1134" w:type="dxa"/>
            <w:tcBorders>
              <w:left w:val="single" w:sz="1" w:space="0" w:color="000000"/>
              <w:bottom w:val="single" w:sz="1" w:space="0" w:color="000000"/>
            </w:tcBorders>
            <w:shd w:val="clear" w:color="auto" w:fill="auto"/>
            <w:vAlign w:val="center"/>
          </w:tcPr>
          <w:p w14:paraId="0821E3A4"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1,29</w:t>
            </w:r>
          </w:p>
        </w:tc>
        <w:tc>
          <w:tcPr>
            <w:tcW w:w="1422" w:type="dxa"/>
            <w:tcBorders>
              <w:left w:val="single" w:sz="1" w:space="0" w:color="000000"/>
              <w:bottom w:val="single" w:sz="1" w:space="0" w:color="000000"/>
              <w:right w:val="single" w:sz="1" w:space="0" w:color="000000"/>
            </w:tcBorders>
            <w:shd w:val="clear" w:color="auto" w:fill="auto"/>
            <w:vAlign w:val="center"/>
          </w:tcPr>
          <w:p w14:paraId="1726D12A"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2,66 *</w:t>
            </w:r>
          </w:p>
        </w:tc>
      </w:tr>
      <w:tr w:rsidR="002D7073" w:rsidRPr="00274E5D" w14:paraId="372B01AD" w14:textId="77777777" w:rsidTr="001F270D">
        <w:tc>
          <w:tcPr>
            <w:tcW w:w="3116" w:type="dxa"/>
            <w:tcBorders>
              <w:left w:val="single" w:sz="1" w:space="0" w:color="000000"/>
              <w:bottom w:val="single" w:sz="1" w:space="0" w:color="000000"/>
            </w:tcBorders>
            <w:shd w:val="clear" w:color="auto" w:fill="auto"/>
            <w:vAlign w:val="center"/>
          </w:tcPr>
          <w:p w14:paraId="082595FD" w14:textId="77777777" w:rsidR="002D7073" w:rsidRPr="00274E5D" w:rsidRDefault="002D7073" w:rsidP="001F270D">
            <w:pPr>
              <w:pStyle w:val="aff4"/>
              <w:spacing w:after="0" w:line="240" w:lineRule="auto"/>
              <w:rPr>
                <w:rFonts w:ascii="Times New Roman" w:eastAsia="Times New Roman" w:hAnsi="Times New Roman"/>
                <w:sz w:val="24"/>
                <w:szCs w:val="24"/>
              </w:rPr>
            </w:pPr>
            <w:r w:rsidRPr="00274E5D">
              <w:rPr>
                <w:rFonts w:ascii="Times New Roman" w:eastAsia="Times New Roman" w:hAnsi="Times New Roman"/>
                <w:sz w:val="24"/>
                <w:szCs w:val="24"/>
              </w:rPr>
              <w:t>Метание набивного мяча 1кг на дальность, м</w:t>
            </w:r>
          </w:p>
        </w:tc>
        <w:tc>
          <w:tcPr>
            <w:tcW w:w="1276" w:type="dxa"/>
            <w:tcBorders>
              <w:left w:val="single" w:sz="1" w:space="0" w:color="000000"/>
              <w:bottom w:val="single" w:sz="1" w:space="0" w:color="000000"/>
            </w:tcBorders>
            <w:shd w:val="clear" w:color="auto" w:fill="auto"/>
            <w:vAlign w:val="center"/>
          </w:tcPr>
          <w:p w14:paraId="24F7C595"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6,02</w:t>
            </w:r>
          </w:p>
        </w:tc>
        <w:tc>
          <w:tcPr>
            <w:tcW w:w="1134" w:type="dxa"/>
            <w:tcBorders>
              <w:left w:val="single" w:sz="1" w:space="0" w:color="000000"/>
              <w:bottom w:val="single" w:sz="1" w:space="0" w:color="000000"/>
            </w:tcBorders>
            <w:shd w:val="clear" w:color="auto" w:fill="auto"/>
            <w:vAlign w:val="center"/>
          </w:tcPr>
          <w:p w14:paraId="5063A139"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0,28</w:t>
            </w:r>
          </w:p>
        </w:tc>
        <w:tc>
          <w:tcPr>
            <w:tcW w:w="1275" w:type="dxa"/>
            <w:tcBorders>
              <w:left w:val="single" w:sz="1" w:space="0" w:color="000000"/>
              <w:bottom w:val="single" w:sz="1" w:space="0" w:color="000000"/>
            </w:tcBorders>
            <w:shd w:val="clear" w:color="auto" w:fill="auto"/>
            <w:vAlign w:val="center"/>
          </w:tcPr>
          <w:p w14:paraId="192CD51C"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5,13</w:t>
            </w:r>
          </w:p>
        </w:tc>
        <w:tc>
          <w:tcPr>
            <w:tcW w:w="1134" w:type="dxa"/>
            <w:tcBorders>
              <w:left w:val="single" w:sz="1" w:space="0" w:color="000000"/>
              <w:bottom w:val="single" w:sz="1" w:space="0" w:color="000000"/>
            </w:tcBorders>
            <w:shd w:val="clear" w:color="auto" w:fill="auto"/>
            <w:vAlign w:val="center"/>
          </w:tcPr>
          <w:p w14:paraId="67F85EFF"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0,23</w:t>
            </w:r>
          </w:p>
        </w:tc>
        <w:tc>
          <w:tcPr>
            <w:tcW w:w="1422" w:type="dxa"/>
            <w:tcBorders>
              <w:left w:val="single" w:sz="1" w:space="0" w:color="000000"/>
              <w:bottom w:val="single" w:sz="1" w:space="0" w:color="000000"/>
              <w:right w:val="single" w:sz="1" w:space="0" w:color="000000"/>
            </w:tcBorders>
            <w:shd w:val="clear" w:color="auto" w:fill="auto"/>
            <w:vAlign w:val="center"/>
          </w:tcPr>
          <w:p w14:paraId="3E6155F2"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2,44 *</w:t>
            </w:r>
          </w:p>
        </w:tc>
      </w:tr>
      <w:tr w:rsidR="002D7073" w:rsidRPr="00274E5D" w14:paraId="5DF7FA3D" w14:textId="77777777" w:rsidTr="001F270D">
        <w:tc>
          <w:tcPr>
            <w:tcW w:w="3116" w:type="dxa"/>
            <w:tcBorders>
              <w:left w:val="single" w:sz="1" w:space="0" w:color="000000"/>
              <w:bottom w:val="single" w:sz="1" w:space="0" w:color="000000"/>
            </w:tcBorders>
            <w:shd w:val="clear" w:color="auto" w:fill="auto"/>
            <w:vAlign w:val="center"/>
          </w:tcPr>
          <w:p w14:paraId="07EC1EBF" w14:textId="77777777" w:rsidR="002D7073" w:rsidRPr="00274E5D" w:rsidRDefault="002D7073" w:rsidP="001F270D">
            <w:pPr>
              <w:pStyle w:val="aff4"/>
              <w:spacing w:after="0" w:line="240" w:lineRule="auto"/>
              <w:rPr>
                <w:rFonts w:ascii="Times New Roman" w:eastAsia="Times New Roman" w:hAnsi="Times New Roman"/>
                <w:sz w:val="24"/>
                <w:szCs w:val="24"/>
              </w:rPr>
            </w:pPr>
            <w:r w:rsidRPr="00274E5D">
              <w:rPr>
                <w:rFonts w:ascii="Times New Roman" w:eastAsia="Times New Roman" w:hAnsi="Times New Roman"/>
                <w:sz w:val="24"/>
                <w:szCs w:val="24"/>
              </w:rPr>
              <w:t xml:space="preserve">Бег на </w:t>
            </w:r>
            <w:proofErr w:type="gramStart"/>
            <w:r w:rsidRPr="00274E5D">
              <w:rPr>
                <w:rFonts w:ascii="Times New Roman" w:eastAsia="Times New Roman" w:hAnsi="Times New Roman"/>
                <w:sz w:val="24"/>
                <w:szCs w:val="24"/>
              </w:rPr>
              <w:t>колясках  400</w:t>
            </w:r>
            <w:proofErr w:type="gramEnd"/>
            <w:r w:rsidRPr="00274E5D">
              <w:rPr>
                <w:rFonts w:ascii="Times New Roman" w:eastAsia="Times New Roman" w:hAnsi="Times New Roman"/>
                <w:sz w:val="24"/>
                <w:szCs w:val="24"/>
              </w:rPr>
              <w:t xml:space="preserve"> м, сек</w:t>
            </w:r>
          </w:p>
        </w:tc>
        <w:tc>
          <w:tcPr>
            <w:tcW w:w="1276" w:type="dxa"/>
            <w:tcBorders>
              <w:left w:val="single" w:sz="1" w:space="0" w:color="000000"/>
              <w:bottom w:val="single" w:sz="1" w:space="0" w:color="000000"/>
            </w:tcBorders>
            <w:shd w:val="clear" w:color="auto" w:fill="auto"/>
            <w:vAlign w:val="center"/>
          </w:tcPr>
          <w:p w14:paraId="08643126"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2,05</w:t>
            </w:r>
          </w:p>
        </w:tc>
        <w:tc>
          <w:tcPr>
            <w:tcW w:w="1134" w:type="dxa"/>
            <w:tcBorders>
              <w:left w:val="single" w:sz="1" w:space="0" w:color="000000"/>
              <w:bottom w:val="single" w:sz="1" w:space="0" w:color="000000"/>
            </w:tcBorders>
            <w:shd w:val="clear" w:color="auto" w:fill="auto"/>
            <w:vAlign w:val="center"/>
          </w:tcPr>
          <w:p w14:paraId="06BE3548"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0,02</w:t>
            </w:r>
          </w:p>
        </w:tc>
        <w:tc>
          <w:tcPr>
            <w:tcW w:w="1275" w:type="dxa"/>
            <w:tcBorders>
              <w:left w:val="single" w:sz="1" w:space="0" w:color="000000"/>
              <w:bottom w:val="single" w:sz="1" w:space="0" w:color="000000"/>
            </w:tcBorders>
            <w:shd w:val="clear" w:color="auto" w:fill="auto"/>
            <w:vAlign w:val="center"/>
          </w:tcPr>
          <w:p w14:paraId="4A0EC0A8"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2,11</w:t>
            </w:r>
          </w:p>
        </w:tc>
        <w:tc>
          <w:tcPr>
            <w:tcW w:w="1134" w:type="dxa"/>
            <w:tcBorders>
              <w:left w:val="single" w:sz="1" w:space="0" w:color="000000"/>
              <w:bottom w:val="single" w:sz="1" w:space="0" w:color="000000"/>
            </w:tcBorders>
            <w:shd w:val="clear" w:color="auto" w:fill="auto"/>
            <w:vAlign w:val="center"/>
          </w:tcPr>
          <w:p w14:paraId="3301BB08"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0,01</w:t>
            </w:r>
          </w:p>
        </w:tc>
        <w:tc>
          <w:tcPr>
            <w:tcW w:w="1422" w:type="dxa"/>
            <w:tcBorders>
              <w:left w:val="single" w:sz="1" w:space="0" w:color="000000"/>
              <w:bottom w:val="single" w:sz="1" w:space="0" w:color="000000"/>
              <w:right w:val="single" w:sz="1" w:space="0" w:color="000000"/>
            </w:tcBorders>
            <w:shd w:val="clear" w:color="auto" w:fill="auto"/>
            <w:vAlign w:val="center"/>
          </w:tcPr>
          <w:p w14:paraId="6470FF1D"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2,56 *</w:t>
            </w:r>
          </w:p>
        </w:tc>
      </w:tr>
      <w:tr w:rsidR="002D7073" w:rsidRPr="00274E5D" w14:paraId="4A840E57" w14:textId="77777777" w:rsidTr="001F270D">
        <w:tc>
          <w:tcPr>
            <w:tcW w:w="3116" w:type="dxa"/>
            <w:tcBorders>
              <w:left w:val="single" w:sz="1" w:space="0" w:color="000000"/>
              <w:bottom w:val="single" w:sz="1" w:space="0" w:color="000000"/>
            </w:tcBorders>
            <w:shd w:val="clear" w:color="auto" w:fill="auto"/>
            <w:vAlign w:val="center"/>
          </w:tcPr>
          <w:p w14:paraId="0D47D5EC" w14:textId="77777777" w:rsidR="002D7073" w:rsidRPr="00274E5D" w:rsidRDefault="002D7073" w:rsidP="001F270D">
            <w:pPr>
              <w:pStyle w:val="affff7"/>
              <w:tabs>
                <w:tab w:val="left" w:pos="360"/>
              </w:tabs>
              <w:rPr>
                <w:rFonts w:ascii="Times New Roman" w:eastAsia="Times New Roman" w:hAnsi="Times New Roman" w:cs="Times New Roman"/>
                <w:sz w:val="24"/>
              </w:rPr>
            </w:pPr>
            <w:r w:rsidRPr="00274E5D">
              <w:rPr>
                <w:rFonts w:ascii="Times New Roman" w:eastAsia="Times New Roman" w:hAnsi="Times New Roman" w:cs="Times New Roman"/>
                <w:sz w:val="24"/>
              </w:rPr>
              <w:t xml:space="preserve">Наклон туловища вперед (модифицированный тест </w:t>
            </w:r>
            <w:proofErr w:type="spellStart"/>
            <w:r w:rsidRPr="00274E5D">
              <w:rPr>
                <w:rFonts w:ascii="Times New Roman" w:eastAsia="Times New Roman" w:hAnsi="Times New Roman" w:cs="Times New Roman"/>
                <w:sz w:val="24"/>
              </w:rPr>
              <w:t>Шобера</w:t>
            </w:r>
            <w:proofErr w:type="spellEnd"/>
            <w:r w:rsidRPr="00274E5D">
              <w:rPr>
                <w:rFonts w:ascii="Times New Roman" w:eastAsia="Times New Roman" w:hAnsi="Times New Roman" w:cs="Times New Roman"/>
                <w:sz w:val="24"/>
              </w:rPr>
              <w:t>) см</w:t>
            </w:r>
          </w:p>
        </w:tc>
        <w:tc>
          <w:tcPr>
            <w:tcW w:w="1276" w:type="dxa"/>
            <w:tcBorders>
              <w:left w:val="single" w:sz="1" w:space="0" w:color="000000"/>
              <w:bottom w:val="single" w:sz="1" w:space="0" w:color="000000"/>
            </w:tcBorders>
            <w:shd w:val="clear" w:color="auto" w:fill="auto"/>
            <w:vAlign w:val="center"/>
          </w:tcPr>
          <w:p w14:paraId="17E67775"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4,25</w:t>
            </w:r>
          </w:p>
        </w:tc>
        <w:tc>
          <w:tcPr>
            <w:tcW w:w="1134" w:type="dxa"/>
            <w:tcBorders>
              <w:left w:val="single" w:sz="1" w:space="0" w:color="000000"/>
              <w:bottom w:val="single" w:sz="1" w:space="0" w:color="000000"/>
            </w:tcBorders>
            <w:shd w:val="clear" w:color="auto" w:fill="auto"/>
            <w:vAlign w:val="center"/>
          </w:tcPr>
          <w:p w14:paraId="7F818A3C"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0,21</w:t>
            </w:r>
          </w:p>
        </w:tc>
        <w:tc>
          <w:tcPr>
            <w:tcW w:w="1275" w:type="dxa"/>
            <w:tcBorders>
              <w:left w:val="single" w:sz="1" w:space="0" w:color="000000"/>
              <w:bottom w:val="single" w:sz="1" w:space="0" w:color="000000"/>
            </w:tcBorders>
            <w:shd w:val="clear" w:color="auto" w:fill="auto"/>
            <w:vAlign w:val="center"/>
          </w:tcPr>
          <w:p w14:paraId="27A10B9F"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3,41</w:t>
            </w:r>
          </w:p>
        </w:tc>
        <w:tc>
          <w:tcPr>
            <w:tcW w:w="1134" w:type="dxa"/>
            <w:tcBorders>
              <w:left w:val="single" w:sz="1" w:space="0" w:color="000000"/>
              <w:bottom w:val="single" w:sz="1" w:space="0" w:color="000000"/>
            </w:tcBorders>
            <w:shd w:val="clear" w:color="auto" w:fill="auto"/>
            <w:vAlign w:val="center"/>
          </w:tcPr>
          <w:p w14:paraId="684794EC"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0,24</w:t>
            </w:r>
          </w:p>
        </w:tc>
        <w:tc>
          <w:tcPr>
            <w:tcW w:w="1422" w:type="dxa"/>
            <w:tcBorders>
              <w:left w:val="single" w:sz="1" w:space="0" w:color="000000"/>
              <w:bottom w:val="single" w:sz="1" w:space="0" w:color="000000"/>
              <w:right w:val="single" w:sz="1" w:space="0" w:color="000000"/>
            </w:tcBorders>
            <w:shd w:val="clear" w:color="auto" w:fill="auto"/>
            <w:vAlign w:val="center"/>
          </w:tcPr>
          <w:p w14:paraId="1D290A7D"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2,60 *</w:t>
            </w:r>
          </w:p>
        </w:tc>
      </w:tr>
      <w:tr w:rsidR="002D7073" w:rsidRPr="00274E5D" w14:paraId="0C66A5A5" w14:textId="77777777" w:rsidTr="001F270D">
        <w:tc>
          <w:tcPr>
            <w:tcW w:w="3116" w:type="dxa"/>
            <w:tcBorders>
              <w:left w:val="single" w:sz="1" w:space="0" w:color="000000"/>
              <w:bottom w:val="single" w:sz="1" w:space="0" w:color="000000"/>
            </w:tcBorders>
            <w:shd w:val="clear" w:color="auto" w:fill="auto"/>
            <w:vAlign w:val="center"/>
          </w:tcPr>
          <w:p w14:paraId="4726EA89" w14:textId="77777777" w:rsidR="002D7073" w:rsidRPr="00274E5D" w:rsidRDefault="002D7073" w:rsidP="001F270D">
            <w:pPr>
              <w:pStyle w:val="aff4"/>
              <w:spacing w:after="0" w:line="240" w:lineRule="auto"/>
              <w:rPr>
                <w:rFonts w:ascii="Times New Roman" w:eastAsia="Times New Roman" w:hAnsi="Times New Roman"/>
                <w:sz w:val="24"/>
                <w:szCs w:val="24"/>
              </w:rPr>
            </w:pPr>
            <w:r w:rsidRPr="00274E5D">
              <w:rPr>
                <w:rFonts w:ascii="Times New Roman" w:eastAsia="Times New Roman" w:hAnsi="Times New Roman"/>
                <w:sz w:val="24"/>
                <w:szCs w:val="24"/>
              </w:rPr>
              <w:t xml:space="preserve">Челночный бег на </w:t>
            </w:r>
            <w:proofErr w:type="gramStart"/>
            <w:r w:rsidRPr="00274E5D">
              <w:rPr>
                <w:rFonts w:ascii="Times New Roman" w:eastAsia="Times New Roman" w:hAnsi="Times New Roman"/>
                <w:sz w:val="24"/>
                <w:szCs w:val="24"/>
              </w:rPr>
              <w:t>колясках  3</w:t>
            </w:r>
            <w:proofErr w:type="gramEnd"/>
            <w:r w:rsidRPr="00274E5D">
              <w:rPr>
                <w:rFonts w:ascii="Times New Roman" w:eastAsia="Times New Roman" w:hAnsi="Times New Roman"/>
                <w:sz w:val="24"/>
                <w:szCs w:val="24"/>
              </w:rPr>
              <w:t xml:space="preserve"> по 10м, сек</w:t>
            </w:r>
          </w:p>
        </w:tc>
        <w:tc>
          <w:tcPr>
            <w:tcW w:w="1276" w:type="dxa"/>
            <w:tcBorders>
              <w:left w:val="single" w:sz="1" w:space="0" w:color="000000"/>
              <w:bottom w:val="single" w:sz="1" w:space="0" w:color="000000"/>
            </w:tcBorders>
            <w:shd w:val="clear" w:color="auto" w:fill="auto"/>
            <w:vAlign w:val="center"/>
          </w:tcPr>
          <w:p w14:paraId="3B0055D3"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11,2</w:t>
            </w:r>
          </w:p>
        </w:tc>
        <w:tc>
          <w:tcPr>
            <w:tcW w:w="1134" w:type="dxa"/>
            <w:tcBorders>
              <w:left w:val="single" w:sz="1" w:space="0" w:color="000000"/>
              <w:bottom w:val="single" w:sz="1" w:space="0" w:color="000000"/>
            </w:tcBorders>
            <w:shd w:val="clear" w:color="auto" w:fill="auto"/>
            <w:vAlign w:val="center"/>
          </w:tcPr>
          <w:p w14:paraId="16E94124"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0,28</w:t>
            </w:r>
          </w:p>
        </w:tc>
        <w:tc>
          <w:tcPr>
            <w:tcW w:w="1275" w:type="dxa"/>
            <w:tcBorders>
              <w:left w:val="single" w:sz="1" w:space="0" w:color="000000"/>
              <w:bottom w:val="single" w:sz="1" w:space="0" w:color="000000"/>
            </w:tcBorders>
            <w:shd w:val="clear" w:color="auto" w:fill="auto"/>
            <w:vAlign w:val="center"/>
          </w:tcPr>
          <w:p w14:paraId="0D74D27B"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12,09</w:t>
            </w:r>
          </w:p>
        </w:tc>
        <w:tc>
          <w:tcPr>
            <w:tcW w:w="1134" w:type="dxa"/>
            <w:tcBorders>
              <w:left w:val="single" w:sz="1" w:space="0" w:color="000000"/>
              <w:bottom w:val="single" w:sz="1" w:space="0" w:color="000000"/>
            </w:tcBorders>
            <w:shd w:val="clear" w:color="auto" w:fill="auto"/>
            <w:vAlign w:val="center"/>
          </w:tcPr>
          <w:p w14:paraId="55BB6856"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0,26</w:t>
            </w:r>
          </w:p>
        </w:tc>
        <w:tc>
          <w:tcPr>
            <w:tcW w:w="1422" w:type="dxa"/>
            <w:tcBorders>
              <w:left w:val="single" w:sz="1" w:space="0" w:color="000000"/>
              <w:bottom w:val="single" w:sz="1" w:space="0" w:color="000000"/>
              <w:right w:val="single" w:sz="1" w:space="0" w:color="000000"/>
            </w:tcBorders>
            <w:shd w:val="clear" w:color="auto" w:fill="auto"/>
            <w:vAlign w:val="center"/>
          </w:tcPr>
          <w:p w14:paraId="119E992A"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2,30 *</w:t>
            </w:r>
          </w:p>
        </w:tc>
      </w:tr>
      <w:tr w:rsidR="002D7073" w:rsidRPr="00274E5D" w14:paraId="1393C074" w14:textId="77777777" w:rsidTr="001F270D">
        <w:tc>
          <w:tcPr>
            <w:tcW w:w="3116" w:type="dxa"/>
            <w:tcBorders>
              <w:left w:val="single" w:sz="1" w:space="0" w:color="000000"/>
              <w:bottom w:val="single" w:sz="1" w:space="0" w:color="000000"/>
            </w:tcBorders>
            <w:shd w:val="clear" w:color="auto" w:fill="auto"/>
            <w:vAlign w:val="center"/>
          </w:tcPr>
          <w:p w14:paraId="58ED660F" w14:textId="77777777" w:rsidR="002D7073" w:rsidRPr="00274E5D" w:rsidRDefault="002D7073" w:rsidP="001F270D">
            <w:pPr>
              <w:pStyle w:val="aff4"/>
              <w:spacing w:after="0" w:line="240" w:lineRule="auto"/>
              <w:rPr>
                <w:rFonts w:ascii="Times New Roman" w:eastAsia="Times New Roman" w:hAnsi="Times New Roman"/>
                <w:sz w:val="24"/>
                <w:szCs w:val="24"/>
              </w:rPr>
            </w:pPr>
            <w:r w:rsidRPr="00274E5D">
              <w:rPr>
                <w:rFonts w:ascii="Times New Roman" w:eastAsia="Times New Roman" w:hAnsi="Times New Roman"/>
                <w:sz w:val="24"/>
                <w:szCs w:val="24"/>
              </w:rPr>
              <w:t>Спринт на колясках 26 м, сек</w:t>
            </w:r>
          </w:p>
        </w:tc>
        <w:tc>
          <w:tcPr>
            <w:tcW w:w="1276" w:type="dxa"/>
            <w:tcBorders>
              <w:left w:val="single" w:sz="1" w:space="0" w:color="000000"/>
              <w:bottom w:val="single" w:sz="1" w:space="0" w:color="000000"/>
            </w:tcBorders>
            <w:shd w:val="clear" w:color="auto" w:fill="auto"/>
            <w:vAlign w:val="center"/>
          </w:tcPr>
          <w:p w14:paraId="2671335B"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7,2</w:t>
            </w:r>
          </w:p>
        </w:tc>
        <w:tc>
          <w:tcPr>
            <w:tcW w:w="1134" w:type="dxa"/>
            <w:tcBorders>
              <w:left w:val="single" w:sz="1" w:space="0" w:color="000000"/>
              <w:bottom w:val="single" w:sz="1" w:space="0" w:color="000000"/>
            </w:tcBorders>
            <w:shd w:val="clear" w:color="auto" w:fill="auto"/>
            <w:vAlign w:val="center"/>
          </w:tcPr>
          <w:p w14:paraId="5FCBDEBB"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0,31</w:t>
            </w:r>
          </w:p>
        </w:tc>
        <w:tc>
          <w:tcPr>
            <w:tcW w:w="1275" w:type="dxa"/>
            <w:tcBorders>
              <w:left w:val="single" w:sz="1" w:space="0" w:color="000000"/>
              <w:bottom w:val="single" w:sz="1" w:space="0" w:color="000000"/>
            </w:tcBorders>
            <w:shd w:val="clear" w:color="auto" w:fill="auto"/>
            <w:vAlign w:val="center"/>
          </w:tcPr>
          <w:p w14:paraId="2B2CA060"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8,2</w:t>
            </w:r>
          </w:p>
        </w:tc>
        <w:tc>
          <w:tcPr>
            <w:tcW w:w="1134" w:type="dxa"/>
            <w:tcBorders>
              <w:left w:val="single" w:sz="1" w:space="0" w:color="000000"/>
              <w:bottom w:val="single" w:sz="1" w:space="0" w:color="000000"/>
            </w:tcBorders>
            <w:shd w:val="clear" w:color="auto" w:fill="auto"/>
            <w:vAlign w:val="center"/>
          </w:tcPr>
          <w:p w14:paraId="6A1140B0"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0,32</w:t>
            </w:r>
          </w:p>
        </w:tc>
        <w:tc>
          <w:tcPr>
            <w:tcW w:w="1422" w:type="dxa"/>
            <w:tcBorders>
              <w:left w:val="single" w:sz="1" w:space="0" w:color="000000"/>
              <w:bottom w:val="single" w:sz="1" w:space="0" w:color="000000"/>
              <w:right w:val="single" w:sz="1" w:space="0" w:color="000000"/>
            </w:tcBorders>
            <w:shd w:val="clear" w:color="auto" w:fill="auto"/>
            <w:vAlign w:val="center"/>
          </w:tcPr>
          <w:p w14:paraId="32EB9A85" w14:textId="77777777" w:rsidR="002D7073" w:rsidRPr="00274E5D" w:rsidRDefault="002D7073" w:rsidP="001F270D">
            <w:pPr>
              <w:pStyle w:val="aff4"/>
              <w:spacing w:after="0" w:line="240" w:lineRule="auto"/>
              <w:jc w:val="center"/>
              <w:rPr>
                <w:rFonts w:ascii="Times New Roman" w:eastAsia="Times New Roman" w:hAnsi="Times New Roman"/>
                <w:sz w:val="24"/>
                <w:szCs w:val="24"/>
              </w:rPr>
            </w:pPr>
            <w:r w:rsidRPr="00274E5D">
              <w:rPr>
                <w:rFonts w:ascii="Times New Roman" w:eastAsia="Times New Roman" w:hAnsi="Times New Roman"/>
                <w:sz w:val="24"/>
                <w:szCs w:val="24"/>
              </w:rPr>
              <w:t>2,24 *</w:t>
            </w:r>
          </w:p>
        </w:tc>
      </w:tr>
    </w:tbl>
    <w:p w14:paraId="264AD757" w14:textId="77777777" w:rsidR="002D7073" w:rsidRPr="00274E5D" w:rsidRDefault="002D7073" w:rsidP="002D7073">
      <w:pPr>
        <w:tabs>
          <w:tab w:val="left" w:pos="4119"/>
        </w:tabs>
        <w:spacing w:line="360" w:lineRule="auto"/>
        <w:ind w:firstLine="709"/>
        <w:rPr>
          <w:sz w:val="24"/>
          <w:szCs w:val="24"/>
        </w:rPr>
      </w:pPr>
      <w:r w:rsidRPr="00274E5D">
        <w:rPr>
          <w:sz w:val="24"/>
          <w:szCs w:val="24"/>
        </w:rPr>
        <w:t xml:space="preserve">* Различия достоверны при р </w:t>
      </w:r>
      <w:proofErr w:type="gramStart"/>
      <w:r w:rsidRPr="00274E5D">
        <w:rPr>
          <w:sz w:val="24"/>
          <w:szCs w:val="24"/>
        </w:rPr>
        <w:t>&lt; 0</w:t>
      </w:r>
      <w:proofErr w:type="gramEnd"/>
      <w:r w:rsidRPr="00274E5D">
        <w:rPr>
          <w:sz w:val="24"/>
          <w:szCs w:val="24"/>
        </w:rPr>
        <w:t>,05 (</w:t>
      </w:r>
      <w:proofErr w:type="spellStart"/>
      <w:r w:rsidRPr="00274E5D">
        <w:rPr>
          <w:sz w:val="24"/>
          <w:szCs w:val="24"/>
        </w:rPr>
        <w:t>t</w:t>
      </w:r>
      <w:r w:rsidRPr="00274E5D">
        <w:rPr>
          <w:sz w:val="24"/>
          <w:szCs w:val="24"/>
          <w:vertAlign w:val="subscript"/>
        </w:rPr>
        <w:t>ст</w:t>
      </w:r>
      <w:proofErr w:type="spellEnd"/>
      <w:r w:rsidRPr="00274E5D">
        <w:rPr>
          <w:sz w:val="24"/>
          <w:szCs w:val="24"/>
        </w:rPr>
        <w:t xml:space="preserve"> = 2,10)</w:t>
      </w:r>
    </w:p>
    <w:p w14:paraId="05816F6B" w14:textId="77777777" w:rsidR="002D7073" w:rsidRPr="004C4B79" w:rsidRDefault="002D7073" w:rsidP="00274E5D">
      <w:pPr>
        <w:pStyle w:val="afffff"/>
      </w:pPr>
      <w:r w:rsidRPr="004C4B79">
        <w:t>В экспериментальной группе наблюдался достоверный прирост всех показателей (p&lt;0,05) в сравнении с результатами  контрольной группы, что свидетельствует об эффективности разработанной методики и целесообразности её применения в тренировочном процессе в баскетболе на колясках спортсменами с ТБСМ.</w:t>
      </w:r>
    </w:p>
    <w:p w14:paraId="519C0C59" w14:textId="585DEEA9" w:rsidR="002D7073" w:rsidRPr="004C4B79" w:rsidRDefault="002D7073" w:rsidP="00274E5D">
      <w:pPr>
        <w:pStyle w:val="afffff"/>
      </w:pPr>
      <w:r w:rsidRPr="004C4B79">
        <w:t xml:space="preserve">По </w:t>
      </w:r>
      <w:proofErr w:type="gramStart"/>
      <w:r w:rsidRPr="004C4B79">
        <w:t>окончании  педагогического</w:t>
      </w:r>
      <w:proofErr w:type="gramEnd"/>
      <w:r w:rsidRPr="004C4B79">
        <w:t xml:space="preserve"> эксперимента  спортсмены экспериментальной группы в кистевой динамометрии показали результат на 6,5 кг выше, чем в спортсмены контрольной группы. В метании набивного мяча дальность броска превысила результаты контрольной группы почти на метр и составила 89 см. Время </w:t>
      </w:r>
      <w:proofErr w:type="gramStart"/>
      <w:r w:rsidRPr="004C4B79">
        <w:t>бега  на</w:t>
      </w:r>
      <w:proofErr w:type="gramEnd"/>
      <w:r w:rsidRPr="004C4B79">
        <w:t xml:space="preserve"> колясках  на 400 м у экспериментальной группы оказалось меньше  на 0,06 с</w:t>
      </w:r>
      <w:r>
        <w:t>ек</w:t>
      </w:r>
      <w:r w:rsidRPr="004C4B79">
        <w:t xml:space="preserve">. Показатели теста </w:t>
      </w:r>
      <w:proofErr w:type="spellStart"/>
      <w:r w:rsidRPr="004C4B79">
        <w:t>Шобера</w:t>
      </w:r>
      <w:proofErr w:type="spellEnd"/>
      <w:r w:rsidRPr="004C4B79">
        <w:t xml:space="preserve"> так же выше у участников экспериментальной  группы и составили 0,84 см. В челночном беге на колясках контрольная группа отстала от экспериментальной на 0,89 секунды. И, наконец, в спринте на </w:t>
      </w:r>
      <w:r w:rsidR="003B57E2" w:rsidRPr="004C4B79">
        <w:t>колясках 26</w:t>
      </w:r>
      <w:r w:rsidRPr="004C4B79">
        <w:t xml:space="preserve"> </w:t>
      </w:r>
      <w:r w:rsidR="003B57E2" w:rsidRPr="004C4B79">
        <w:t>м отмечена</w:t>
      </w:r>
      <w:r>
        <w:t xml:space="preserve"> разница </w:t>
      </w:r>
      <w:r w:rsidR="003B57E2">
        <w:t xml:space="preserve">результатов </w:t>
      </w:r>
      <w:r w:rsidR="003B57E2" w:rsidRPr="004C4B79">
        <w:t>1</w:t>
      </w:r>
      <w:r w:rsidRPr="004C4B79">
        <w:t xml:space="preserve"> </w:t>
      </w:r>
      <w:r w:rsidR="003B57E2" w:rsidRPr="004C4B79">
        <w:t>с</w:t>
      </w:r>
      <w:r w:rsidR="003B57E2">
        <w:t xml:space="preserve">ек </w:t>
      </w:r>
      <w:r w:rsidR="003B57E2" w:rsidRPr="004C4B79">
        <w:t>в</w:t>
      </w:r>
      <w:r w:rsidRPr="004C4B79">
        <w:t xml:space="preserve"> пользу экспериментальной группы. </w:t>
      </w:r>
    </w:p>
    <w:p w14:paraId="6A92A02D" w14:textId="77777777" w:rsidR="002D7073" w:rsidRPr="004C4B79" w:rsidRDefault="002D7073" w:rsidP="00274E5D">
      <w:pPr>
        <w:pStyle w:val="afffff"/>
      </w:pPr>
      <w:r w:rsidRPr="004C4B79">
        <w:t xml:space="preserve">Применение экспериментальной методики способствовало повышению уровня физической подготовленности увеличению работоспособности у спортсменов-инвалидов с </w:t>
      </w:r>
      <w:proofErr w:type="gramStart"/>
      <w:r w:rsidRPr="004C4B79">
        <w:lastRenderedPageBreak/>
        <w:t>ТБСМ,  создавая</w:t>
      </w:r>
      <w:proofErr w:type="gramEnd"/>
      <w:r w:rsidRPr="004C4B79">
        <w:t xml:space="preserve"> условия для роста спортивных результатов и спортивного долголетия  баскетболистов на колясках.</w:t>
      </w:r>
    </w:p>
    <w:p w14:paraId="1A87D1C3" w14:textId="254E4320" w:rsidR="002D7073" w:rsidRPr="00274E5D" w:rsidRDefault="002D7073" w:rsidP="00274E5D">
      <w:pPr>
        <w:jc w:val="center"/>
        <w:rPr>
          <w:b/>
          <w:sz w:val="24"/>
          <w:szCs w:val="24"/>
        </w:rPr>
      </w:pPr>
      <w:r w:rsidRPr="00274E5D">
        <w:rPr>
          <w:b/>
          <w:sz w:val="24"/>
          <w:szCs w:val="24"/>
        </w:rPr>
        <w:t>Список литературы</w:t>
      </w:r>
    </w:p>
    <w:p w14:paraId="3C909B7C" w14:textId="77777777" w:rsidR="002D7073" w:rsidRPr="00274E5D" w:rsidRDefault="002D7073" w:rsidP="002B3088">
      <w:pPr>
        <w:numPr>
          <w:ilvl w:val="0"/>
          <w:numId w:val="17"/>
        </w:numPr>
        <w:tabs>
          <w:tab w:val="left" w:pos="426"/>
          <w:tab w:val="left" w:pos="993"/>
        </w:tabs>
        <w:spacing w:after="0" w:line="360" w:lineRule="auto"/>
        <w:ind w:left="426" w:hanging="426"/>
        <w:contextualSpacing/>
        <w:rPr>
          <w:rFonts w:eastAsia="Calibri"/>
          <w:sz w:val="24"/>
          <w:szCs w:val="24"/>
        </w:rPr>
      </w:pPr>
      <w:r w:rsidRPr="00274E5D">
        <w:rPr>
          <w:rFonts w:eastAsia="Calibri"/>
          <w:sz w:val="24"/>
          <w:szCs w:val="24"/>
        </w:rPr>
        <w:t>Антонюк С. Д., Рубцова Н.О. К вопросу о целенаправленном формировании и контроле двигательных способностей инвалидов средствами адаптивной физической культуры // Вестник Тамбовского университета. Серия: Гуманитарные науки. 2016. № 9 (101). С. 110.</w:t>
      </w:r>
    </w:p>
    <w:p w14:paraId="12A9B81F" w14:textId="77777777" w:rsidR="002D7073" w:rsidRPr="00274E5D" w:rsidRDefault="002D7073" w:rsidP="002B3088">
      <w:pPr>
        <w:numPr>
          <w:ilvl w:val="0"/>
          <w:numId w:val="17"/>
        </w:numPr>
        <w:tabs>
          <w:tab w:val="left" w:pos="426"/>
          <w:tab w:val="left" w:pos="993"/>
        </w:tabs>
        <w:spacing w:after="0" w:line="360" w:lineRule="auto"/>
        <w:ind w:left="426" w:hanging="426"/>
        <w:contextualSpacing/>
        <w:rPr>
          <w:rFonts w:eastAsia="Calibri"/>
          <w:sz w:val="24"/>
          <w:szCs w:val="24"/>
        </w:rPr>
      </w:pPr>
      <w:r w:rsidRPr="00274E5D">
        <w:rPr>
          <w:rFonts w:eastAsia="Calibri"/>
          <w:sz w:val="24"/>
          <w:szCs w:val="24"/>
        </w:rPr>
        <w:t>Мишин М.В. Влияние утомления на результативность бросков в соревновательной деятельности баскетболистов на колясках // Физическое воспитание студентов. 2009. № 2. С. 60-63.</w:t>
      </w:r>
    </w:p>
    <w:p w14:paraId="14092919" w14:textId="77777777" w:rsidR="002D7073" w:rsidRPr="00274E5D" w:rsidRDefault="002D7073" w:rsidP="002B3088">
      <w:pPr>
        <w:numPr>
          <w:ilvl w:val="0"/>
          <w:numId w:val="17"/>
        </w:numPr>
        <w:tabs>
          <w:tab w:val="left" w:pos="426"/>
          <w:tab w:val="left" w:pos="993"/>
        </w:tabs>
        <w:spacing w:after="0" w:line="360" w:lineRule="auto"/>
        <w:ind w:left="426" w:hanging="426"/>
        <w:contextualSpacing/>
        <w:rPr>
          <w:rFonts w:eastAsia="Calibri"/>
          <w:sz w:val="24"/>
          <w:szCs w:val="24"/>
        </w:rPr>
      </w:pPr>
      <w:r w:rsidRPr="00274E5D">
        <w:rPr>
          <w:rFonts w:eastAsia="Calibri"/>
          <w:sz w:val="24"/>
          <w:szCs w:val="24"/>
        </w:rPr>
        <w:t xml:space="preserve">Реабилитация больных с травматической болезнью спинного мозга / [под общ ред. Г.Е. Ивановой [и др.]]. М.: </w:t>
      </w:r>
      <w:proofErr w:type="spellStart"/>
      <w:r w:rsidRPr="00274E5D">
        <w:rPr>
          <w:rFonts w:eastAsia="Calibri"/>
          <w:sz w:val="24"/>
          <w:szCs w:val="24"/>
        </w:rPr>
        <w:t>Моск</w:t>
      </w:r>
      <w:proofErr w:type="spellEnd"/>
      <w:r w:rsidRPr="00274E5D">
        <w:rPr>
          <w:rFonts w:eastAsia="Calibri"/>
          <w:sz w:val="24"/>
          <w:szCs w:val="24"/>
        </w:rPr>
        <w:t>. учеб., 2010. 639 с.</w:t>
      </w:r>
    </w:p>
    <w:p w14:paraId="3E7A6186" w14:textId="724581DE" w:rsidR="002D7073" w:rsidRPr="00274E5D" w:rsidRDefault="002D7073" w:rsidP="002B3088">
      <w:pPr>
        <w:numPr>
          <w:ilvl w:val="0"/>
          <w:numId w:val="17"/>
        </w:numPr>
        <w:tabs>
          <w:tab w:val="left" w:pos="426"/>
          <w:tab w:val="left" w:pos="993"/>
        </w:tabs>
        <w:spacing w:after="0" w:line="360" w:lineRule="auto"/>
        <w:ind w:left="426" w:hanging="426"/>
        <w:contextualSpacing/>
        <w:rPr>
          <w:rFonts w:eastAsia="Calibri"/>
          <w:sz w:val="24"/>
          <w:szCs w:val="24"/>
        </w:rPr>
      </w:pPr>
      <w:proofErr w:type="spellStart"/>
      <w:r w:rsidRPr="00274E5D">
        <w:rPr>
          <w:rFonts w:eastAsia="Calibri"/>
          <w:sz w:val="24"/>
          <w:szCs w:val="24"/>
        </w:rPr>
        <w:t>Скучас</w:t>
      </w:r>
      <w:proofErr w:type="spellEnd"/>
      <w:r w:rsidRPr="00274E5D">
        <w:rPr>
          <w:rFonts w:eastAsia="Calibri"/>
          <w:sz w:val="24"/>
          <w:szCs w:val="24"/>
        </w:rPr>
        <w:t xml:space="preserve"> К. Эффективность программы колясочного баскетбола в развитии и совершенствовании физических способностей игроков // Теория и практика физ. </w:t>
      </w:r>
      <w:r w:rsidR="003B57E2" w:rsidRPr="00274E5D">
        <w:rPr>
          <w:rFonts w:eastAsia="Calibri"/>
          <w:sz w:val="24"/>
          <w:szCs w:val="24"/>
        </w:rPr>
        <w:t>культуры:</w:t>
      </w:r>
      <w:r w:rsidRPr="00274E5D">
        <w:rPr>
          <w:rFonts w:eastAsia="Calibri"/>
          <w:sz w:val="24"/>
          <w:szCs w:val="24"/>
        </w:rPr>
        <w:t xml:space="preserve"> </w:t>
      </w:r>
      <w:proofErr w:type="gramStart"/>
      <w:r w:rsidRPr="00274E5D">
        <w:rPr>
          <w:rFonts w:eastAsia="Calibri"/>
          <w:sz w:val="24"/>
          <w:szCs w:val="24"/>
        </w:rPr>
        <w:t>Тренер :</w:t>
      </w:r>
      <w:proofErr w:type="gramEnd"/>
      <w:r w:rsidRPr="00274E5D">
        <w:rPr>
          <w:rFonts w:eastAsia="Calibri"/>
          <w:sz w:val="24"/>
          <w:szCs w:val="24"/>
        </w:rPr>
        <w:t xml:space="preserve"> журнал в журнале. 2013. № 11. С. 66-69.</w:t>
      </w:r>
    </w:p>
    <w:p w14:paraId="7B7C8B68" w14:textId="1FCDE29D" w:rsidR="002D7073" w:rsidRDefault="002D7073">
      <w:pPr>
        <w:jc w:val="left"/>
        <w:rPr>
          <w:rFonts w:cs="Times New Roman"/>
          <w:b/>
          <w:bCs/>
          <w:szCs w:val="28"/>
        </w:rPr>
      </w:pPr>
      <w:r>
        <w:rPr>
          <w:rFonts w:cs="Times New Roman"/>
          <w:b/>
          <w:bCs/>
          <w:szCs w:val="28"/>
        </w:rPr>
        <w:br w:type="page"/>
      </w:r>
    </w:p>
    <w:p w14:paraId="7D951B57" w14:textId="6C1AF237" w:rsidR="002D7073" w:rsidRPr="00FC0BD2" w:rsidRDefault="00157B07" w:rsidP="00157B07">
      <w:pPr>
        <w:pStyle w:val="affffb"/>
        <w:rPr>
          <w:rFonts w:eastAsia="Calibri"/>
        </w:rPr>
      </w:pPr>
      <w:bookmarkStart w:id="200" w:name="_Toc69078843"/>
      <w:r w:rsidRPr="00FC0BD2">
        <w:rPr>
          <w:rFonts w:eastAsia="Calibri"/>
        </w:rPr>
        <w:lastRenderedPageBreak/>
        <w:t>ОСОБЕННОСТИ РАЗВИТИЯ ОРИЕНТИРОВКИ В ПРОСТРАНСТВЕ У СЛЕ</w:t>
      </w:r>
      <w:r>
        <w:rPr>
          <w:rFonts w:eastAsia="Calibri"/>
        </w:rPr>
        <w:t xml:space="preserve">ПЫХ ПОДРОСТКОВ НА ЗАНЯТИЯХ </w:t>
      </w:r>
      <w:r w:rsidRPr="00FC0BD2">
        <w:rPr>
          <w:rFonts w:eastAsia="Calibri"/>
        </w:rPr>
        <w:t>ФУТБОЛОМ</w:t>
      </w:r>
      <w:bookmarkEnd w:id="200"/>
    </w:p>
    <w:p w14:paraId="5C46C793" w14:textId="22310560" w:rsidR="002D7073" w:rsidRPr="00A504D9" w:rsidRDefault="002D7073" w:rsidP="00A504D9">
      <w:pPr>
        <w:pStyle w:val="affffd"/>
      </w:pPr>
      <w:bookmarkStart w:id="201" w:name="_Toc69078844"/>
      <w:r w:rsidRPr="00A504D9">
        <w:t xml:space="preserve">Рубцова </w:t>
      </w:r>
      <w:r w:rsidR="00A504D9" w:rsidRPr="00A504D9">
        <w:t>Наталия Олеговна</w:t>
      </w:r>
      <w:bookmarkEnd w:id="201"/>
    </w:p>
    <w:p w14:paraId="4FEAD590" w14:textId="04DEBC6C" w:rsidR="009F351C" w:rsidRDefault="009F351C" w:rsidP="009F351C">
      <w:pPr>
        <w:pStyle w:val="afffff1"/>
      </w:pPr>
      <w:r>
        <w:t>Кандидат педагогических наук, профессор</w:t>
      </w:r>
    </w:p>
    <w:p w14:paraId="22632CB1" w14:textId="0D5CCE5C" w:rsidR="002D7073" w:rsidRPr="00FC0BD2" w:rsidRDefault="002D7073" w:rsidP="009F351C">
      <w:pPr>
        <w:pStyle w:val="afffff1"/>
      </w:pPr>
      <w:r w:rsidRPr="00FC0BD2">
        <w:t>Российский государственный университет физической культуры, спорта, молодежи и туризма (ГЦОЛИФК), г. Москва</w:t>
      </w:r>
      <w:r w:rsidR="00D526B0">
        <w:t>, Россия</w:t>
      </w:r>
    </w:p>
    <w:p w14:paraId="51B6576B" w14:textId="306E659D" w:rsidR="002D7073" w:rsidRPr="00FC0BD2" w:rsidRDefault="002D7073" w:rsidP="003B6E07">
      <w:pPr>
        <w:spacing w:after="0" w:line="360" w:lineRule="auto"/>
        <w:ind w:firstLine="709"/>
        <w:rPr>
          <w:rFonts w:cs="Times New Roman"/>
          <w:sz w:val="24"/>
          <w:szCs w:val="24"/>
        </w:rPr>
      </w:pPr>
      <w:r w:rsidRPr="00FC0BD2">
        <w:rPr>
          <w:rFonts w:cs="Times New Roman"/>
          <w:b/>
          <w:sz w:val="24"/>
          <w:szCs w:val="24"/>
        </w:rPr>
        <w:t>Аннотация</w:t>
      </w:r>
      <w:r w:rsidR="003B6E07" w:rsidRPr="009F351C">
        <w:rPr>
          <w:rFonts w:cs="Times New Roman"/>
          <w:b/>
          <w:sz w:val="24"/>
          <w:szCs w:val="24"/>
        </w:rPr>
        <w:t>.</w:t>
      </w:r>
      <w:r w:rsidRPr="00FC0BD2">
        <w:rPr>
          <w:rFonts w:cs="Times New Roman"/>
          <w:sz w:val="24"/>
          <w:szCs w:val="24"/>
        </w:rPr>
        <w:t xml:space="preserve"> В статье рассм</w:t>
      </w:r>
      <w:r>
        <w:rPr>
          <w:rFonts w:cs="Times New Roman"/>
          <w:sz w:val="24"/>
          <w:szCs w:val="24"/>
        </w:rPr>
        <w:t>атривается методика развития</w:t>
      </w:r>
      <w:r w:rsidRPr="00FC0BD2">
        <w:rPr>
          <w:rFonts w:cs="Times New Roman"/>
          <w:sz w:val="24"/>
          <w:szCs w:val="24"/>
        </w:rPr>
        <w:t xml:space="preserve"> </w:t>
      </w:r>
      <w:proofErr w:type="gramStart"/>
      <w:r w:rsidRPr="00FC0BD2">
        <w:rPr>
          <w:rFonts w:cs="Times New Roman"/>
          <w:sz w:val="24"/>
          <w:szCs w:val="24"/>
        </w:rPr>
        <w:t>ориентировки  в</w:t>
      </w:r>
      <w:proofErr w:type="gramEnd"/>
      <w:r w:rsidRPr="00FC0BD2">
        <w:rPr>
          <w:rFonts w:cs="Times New Roman"/>
          <w:sz w:val="24"/>
          <w:szCs w:val="24"/>
        </w:rPr>
        <w:t xml:space="preserve"> пространстве у подростков с нарушением зрения на занятиях мини-футболом 5х5, достоверно повышающая уровень пространственной ориентировки и координационных способностей у слепых подростков, что</w:t>
      </w:r>
      <w:r>
        <w:rPr>
          <w:rFonts w:cs="Times New Roman"/>
          <w:sz w:val="24"/>
          <w:szCs w:val="24"/>
        </w:rPr>
        <w:t xml:space="preserve"> обеспечивает</w:t>
      </w:r>
      <w:r w:rsidRPr="00FC0BD2">
        <w:rPr>
          <w:rFonts w:cs="Times New Roman"/>
          <w:sz w:val="24"/>
          <w:szCs w:val="24"/>
        </w:rPr>
        <w:t xml:space="preserve"> повышение качества жизни незрячих и  решение задач  социальной адаптации этой категории инвалидов. </w:t>
      </w:r>
    </w:p>
    <w:p w14:paraId="5B448AE5" w14:textId="77777777" w:rsidR="002D7073" w:rsidRPr="0073474E" w:rsidRDefault="002D7073" w:rsidP="003B6E07">
      <w:pPr>
        <w:spacing w:after="0"/>
        <w:rPr>
          <w:rFonts w:cs="Times New Roman"/>
          <w:szCs w:val="28"/>
        </w:rPr>
      </w:pPr>
    </w:p>
    <w:p w14:paraId="6F916A06" w14:textId="77777777" w:rsidR="002D7073" w:rsidRPr="0073474E" w:rsidRDefault="002D7073" w:rsidP="002D7073">
      <w:pPr>
        <w:spacing w:after="0" w:line="360" w:lineRule="auto"/>
        <w:ind w:firstLine="709"/>
        <w:rPr>
          <w:rFonts w:cs="Times New Roman"/>
          <w:sz w:val="24"/>
          <w:szCs w:val="24"/>
        </w:rPr>
      </w:pPr>
      <w:r w:rsidRPr="0073474E">
        <w:rPr>
          <w:rFonts w:cs="Times New Roman"/>
          <w:sz w:val="24"/>
          <w:szCs w:val="24"/>
        </w:rPr>
        <w:t>Анализ литературных источников по проблеме исследования указывает на необходимость развивать пространственную ориентировку у слепых подростков, так как она является необходимой основой не только для формирования базовых двигательных действий (ходьбы, бега, прыжков), для освоения спортивных двигательных навыков, но и для самостоятельной полноценной жизни. [</w:t>
      </w:r>
      <w:r>
        <w:rPr>
          <w:rFonts w:cs="Times New Roman"/>
          <w:sz w:val="24"/>
          <w:szCs w:val="24"/>
        </w:rPr>
        <w:t>1, 3</w:t>
      </w:r>
      <w:r w:rsidRPr="0073474E">
        <w:rPr>
          <w:rFonts w:cs="Times New Roman"/>
          <w:sz w:val="24"/>
          <w:szCs w:val="24"/>
        </w:rPr>
        <w:t xml:space="preserve">] </w:t>
      </w:r>
    </w:p>
    <w:p w14:paraId="389D6B88" w14:textId="77777777" w:rsidR="002D7073" w:rsidRPr="0073474E" w:rsidRDefault="002D7073" w:rsidP="002D7073">
      <w:pPr>
        <w:spacing w:after="0" w:line="360" w:lineRule="auto"/>
        <w:ind w:firstLine="709"/>
        <w:rPr>
          <w:rFonts w:cs="Times New Roman"/>
          <w:sz w:val="24"/>
          <w:szCs w:val="24"/>
        </w:rPr>
      </w:pPr>
      <w:r w:rsidRPr="0073474E">
        <w:rPr>
          <w:rFonts w:cs="Times New Roman"/>
          <w:sz w:val="24"/>
          <w:szCs w:val="24"/>
        </w:rPr>
        <w:t>Первостепенной задачей при подготовке слепых футболистов является формирование ориентации в пространстве на игровом поле и развитие ориентации в пространстве собственного тела.</w:t>
      </w:r>
    </w:p>
    <w:p w14:paraId="0A3303EC" w14:textId="77777777" w:rsidR="002D7073" w:rsidRPr="0073474E" w:rsidRDefault="002D7073" w:rsidP="002D7073">
      <w:pPr>
        <w:spacing w:after="0" w:line="360" w:lineRule="auto"/>
        <w:ind w:firstLine="709"/>
        <w:rPr>
          <w:rFonts w:cs="Times New Roman"/>
          <w:sz w:val="24"/>
          <w:szCs w:val="24"/>
        </w:rPr>
      </w:pPr>
      <w:r w:rsidRPr="0073474E">
        <w:rPr>
          <w:rFonts w:cs="Times New Roman"/>
          <w:sz w:val="24"/>
          <w:szCs w:val="24"/>
        </w:rPr>
        <w:t xml:space="preserve">В связи с этим, разработка и применение методики формирования пространственной ориентировки у слепых подростков в мини-футболе 5х5 является актуальной. </w:t>
      </w:r>
    </w:p>
    <w:p w14:paraId="64B9A335" w14:textId="6366EC77" w:rsidR="002D7073" w:rsidRPr="0073474E" w:rsidRDefault="002D7073" w:rsidP="003B6E07">
      <w:pPr>
        <w:spacing w:after="0" w:line="360" w:lineRule="auto"/>
        <w:ind w:firstLine="709"/>
      </w:pPr>
      <w:r w:rsidRPr="00293C59">
        <w:rPr>
          <w:rFonts w:cs="Times New Roman"/>
          <w:sz w:val="24"/>
          <w:szCs w:val="24"/>
        </w:rPr>
        <w:t xml:space="preserve">Исследование проводилось на базе адаптивного футбола спортивной школы «Авангард» города Мытищи Московской области. </w:t>
      </w:r>
      <w:r w:rsidRPr="00293C59">
        <w:rPr>
          <w:rFonts w:cs="Times New Roman"/>
          <w:sz w:val="24"/>
          <w:szCs w:val="24"/>
        </w:rPr>
        <w:tab/>
      </w:r>
    </w:p>
    <w:p w14:paraId="40B71A5F" w14:textId="77777777" w:rsidR="002D7073" w:rsidRDefault="002D7073" w:rsidP="00157B07">
      <w:pPr>
        <w:pStyle w:val="afffff"/>
      </w:pPr>
      <w:r w:rsidRPr="0073474E">
        <w:t>В и</w:t>
      </w:r>
      <w:r>
        <w:t>сследовании принимали участие 18</w:t>
      </w:r>
      <w:r w:rsidRPr="0073474E">
        <w:t xml:space="preserve"> подростков (мальчики 13-15 лет) со слепотой класса В1 – тотально слепые. </w:t>
      </w:r>
      <w:r>
        <w:t>По 9 человек в каждой группе.</w:t>
      </w:r>
    </w:p>
    <w:p w14:paraId="4B7B7A7D" w14:textId="77777777" w:rsidR="002D7073" w:rsidRPr="0073474E" w:rsidRDefault="002D7073" w:rsidP="00157B07">
      <w:pPr>
        <w:pStyle w:val="afffff"/>
      </w:pPr>
      <w:r w:rsidRPr="0073474E">
        <w:t>Сопутствующие заболевания: нарушение осанки, плоскостопие.</w:t>
      </w:r>
    </w:p>
    <w:p w14:paraId="5B16EE4B" w14:textId="77777777" w:rsidR="002D7073" w:rsidRPr="0073474E" w:rsidRDefault="002D7073" w:rsidP="00157B07">
      <w:pPr>
        <w:pStyle w:val="afffff"/>
      </w:pPr>
      <w:r w:rsidRPr="0073474E">
        <w:t>Проведение констатирующего эксперимента позволило выяснить, что достоверных различий по всем исследуемым показателям между испытуемыми экспериментальной и контрольной групп не обнаружено. Данный результат подтверждает корректность подбора исследуемых групп для проведения педагогического эксперимента.</w:t>
      </w:r>
    </w:p>
    <w:p w14:paraId="19C087C5" w14:textId="77777777" w:rsidR="002D7073" w:rsidRPr="0073474E" w:rsidRDefault="002D7073" w:rsidP="00157B07">
      <w:pPr>
        <w:pStyle w:val="afffff"/>
      </w:pPr>
      <w:r w:rsidRPr="0073474E">
        <w:rPr>
          <w:bCs/>
        </w:rPr>
        <w:t xml:space="preserve">Исходя из анализа литературных источников, особенностей контингента, результатов констатирующего эксперимента была разработана экспериментальная методика, направленная на формирование пространственной ориентировки у слепых </w:t>
      </w:r>
      <w:r w:rsidRPr="0073474E">
        <w:rPr>
          <w:bCs/>
        </w:rPr>
        <w:lastRenderedPageBreak/>
        <w:t xml:space="preserve">подростков в мини-футболе 5х5 (В1) первого года обучения на начальном этапе подготовки. </w:t>
      </w:r>
    </w:p>
    <w:p w14:paraId="0A253FDA" w14:textId="77777777" w:rsidR="002D7073" w:rsidRPr="0073474E" w:rsidRDefault="002D7073" w:rsidP="00157B07">
      <w:pPr>
        <w:pStyle w:val="afffff"/>
        <w:rPr>
          <w:bCs/>
        </w:rPr>
      </w:pPr>
      <w:r w:rsidRPr="0073474E">
        <w:rPr>
          <w:bCs/>
        </w:rPr>
        <w:t>Методика включает себя: упражнения на различные виды ходьбы, беговые упражнения, общеразвивающие упражнения, повороты, прыжковые упражнения, упражнения на равновесие, упражнения на координацию, упражнения с мячом, коррекционные и дыхательные упражнения, подвижные игры.</w:t>
      </w:r>
    </w:p>
    <w:p w14:paraId="520F32E9" w14:textId="77777777" w:rsidR="002D7073" w:rsidRPr="0073474E" w:rsidRDefault="002D7073" w:rsidP="00157B07">
      <w:pPr>
        <w:pStyle w:val="afffff"/>
        <w:rPr>
          <w:bCs/>
        </w:rPr>
      </w:pPr>
      <w:r w:rsidRPr="0073474E">
        <w:rPr>
          <w:bCs/>
        </w:rPr>
        <w:t>Блоки, направленные на развитие общей физической и специальной физической подготовки, учитывали периоды активного развития физических качеств и поддержания уровня их развития. Блоки, направленные на развитие равновесия, координацию, а также блоки коррекционных упражнений и упражнений на расслабление присутствовали на всех этапах годичного плана.</w:t>
      </w:r>
    </w:p>
    <w:p w14:paraId="2C20EEA3" w14:textId="77777777" w:rsidR="002D7073" w:rsidRPr="0073474E" w:rsidRDefault="002D7073" w:rsidP="00157B07">
      <w:pPr>
        <w:pStyle w:val="afffff"/>
      </w:pPr>
      <w:r w:rsidRPr="0073474E">
        <w:t>Широкое использование дыхательных упражнений позволило скорректировать эти особенности. Упражнения проводились в начале тренировки и в заключительной части.</w:t>
      </w:r>
    </w:p>
    <w:p w14:paraId="066F9C77" w14:textId="77777777" w:rsidR="002D7073" w:rsidRPr="0073474E" w:rsidRDefault="002D7073" w:rsidP="00157B07">
      <w:pPr>
        <w:pStyle w:val="afffff"/>
      </w:pPr>
      <w:r w:rsidRPr="0073474E">
        <w:t>Исходя из формируемых и развиваемых навыков, мы включили в методику игры на развитие пространственной ориентировки и внимания. Неотъемлемым компонентом подвижных игр у подростков с нарушениями зрения служит сознательная ориентировка в пространстве, без которой не может быть целенаправленных, уверенных и точных движений и действий [</w:t>
      </w:r>
      <w:r>
        <w:t>2, с. 32</w:t>
      </w:r>
      <w:r w:rsidRPr="0073474E">
        <w:t>].</w:t>
      </w:r>
    </w:p>
    <w:p w14:paraId="02D22C05" w14:textId="0ADF385B" w:rsidR="002D7073" w:rsidRPr="0073474E" w:rsidRDefault="002D7073" w:rsidP="00157B07">
      <w:pPr>
        <w:pStyle w:val="afffff"/>
      </w:pPr>
      <w:r w:rsidRPr="0073474E">
        <w:t xml:space="preserve">При сравнении уровня пространственной ориентировки в экспериментальной и контрольной группах после эксперимента, были выявлены достоверные различия по всем показателям в пользу экспериментальной группы, что подтверждает успешное формирование навыков ориентировки в пространстве и расширение двигательно-координационных возможностей у подростков из экспериментальной группы.  </w:t>
      </w:r>
      <w:r>
        <w:t>(Т</w:t>
      </w:r>
      <w:r w:rsidR="00D37CD3">
        <w:t>аблица </w:t>
      </w:r>
      <w:r w:rsidRPr="0073474E">
        <w:t>1)</w:t>
      </w:r>
    </w:p>
    <w:p w14:paraId="21EC94AD" w14:textId="7E8A72EF" w:rsidR="002D7073" w:rsidRPr="000D08FF" w:rsidRDefault="002D7073" w:rsidP="001F74E4">
      <w:pPr>
        <w:spacing w:before="120" w:after="0" w:line="360" w:lineRule="auto"/>
        <w:ind w:firstLine="708"/>
        <w:jc w:val="center"/>
        <w:rPr>
          <w:rFonts w:eastAsia="Calibri" w:cs="Times New Roman"/>
          <w:b/>
          <w:sz w:val="24"/>
          <w:szCs w:val="24"/>
          <w:lang w:eastAsia="ru-RU"/>
        </w:rPr>
      </w:pPr>
      <w:r w:rsidRPr="000D08FF">
        <w:rPr>
          <w:rFonts w:eastAsia="Calibri" w:cs="Times New Roman"/>
          <w:b/>
          <w:sz w:val="24"/>
          <w:szCs w:val="24"/>
        </w:rPr>
        <w:t>Таблица 1.</w:t>
      </w:r>
      <w:r w:rsidR="000D08FF" w:rsidRPr="000D08FF">
        <w:rPr>
          <w:rFonts w:eastAsia="Calibri" w:cs="Times New Roman"/>
          <w:b/>
          <w:sz w:val="24"/>
          <w:szCs w:val="24"/>
        </w:rPr>
        <w:t xml:space="preserve"> </w:t>
      </w:r>
      <w:r w:rsidRPr="000D08FF">
        <w:rPr>
          <w:rFonts w:eastAsia="Calibri" w:cs="Times New Roman"/>
          <w:b/>
          <w:sz w:val="24"/>
          <w:szCs w:val="24"/>
          <w:lang w:eastAsia="ru-RU"/>
        </w:rPr>
        <w:t>Сравнение показателей уровня пространственной ориентировки испытуемых экспериментальной (ЭГ) (</w:t>
      </w:r>
      <w:r w:rsidRPr="000D08FF">
        <w:rPr>
          <w:rFonts w:eastAsia="Calibri" w:cs="Times New Roman"/>
          <w:b/>
          <w:sz w:val="24"/>
          <w:szCs w:val="24"/>
          <w:lang w:val="en-US" w:eastAsia="ru-RU"/>
        </w:rPr>
        <w:t>n</w:t>
      </w:r>
      <w:r w:rsidRPr="000D08FF">
        <w:rPr>
          <w:rFonts w:eastAsia="Calibri" w:cs="Times New Roman"/>
          <w:b/>
          <w:sz w:val="24"/>
          <w:szCs w:val="24"/>
          <w:lang w:eastAsia="ru-RU"/>
        </w:rPr>
        <w:t>=9) и контрольной (КГ) (n=9) групп после эксперимента</w:t>
      </w:r>
      <w:r w:rsidR="001F74E4">
        <w:rPr>
          <w:rFonts w:eastAsia="Calibri" w:cs="Times New Roman"/>
          <w:b/>
          <w:sz w:val="24"/>
          <w:szCs w:val="24"/>
          <w:lang w:eastAsia="ru-RU"/>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851"/>
        <w:gridCol w:w="765"/>
        <w:gridCol w:w="851"/>
        <w:gridCol w:w="822"/>
        <w:gridCol w:w="851"/>
        <w:gridCol w:w="850"/>
        <w:gridCol w:w="680"/>
      </w:tblGrid>
      <w:tr w:rsidR="002D7073" w:rsidRPr="00157B07" w14:paraId="3ABD2654" w14:textId="77777777" w:rsidTr="001F74E4">
        <w:trPr>
          <w:trHeight w:val="431"/>
          <w:tblHeader/>
        </w:trPr>
        <w:tc>
          <w:tcPr>
            <w:tcW w:w="3510" w:type="dxa"/>
            <w:vMerge w:val="restart"/>
            <w:vAlign w:val="center"/>
          </w:tcPr>
          <w:p w14:paraId="0C106A9F"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 xml:space="preserve"> Тесты</w:t>
            </w:r>
          </w:p>
        </w:tc>
        <w:tc>
          <w:tcPr>
            <w:tcW w:w="2467" w:type="dxa"/>
            <w:gridSpan w:val="3"/>
            <w:vAlign w:val="center"/>
          </w:tcPr>
          <w:p w14:paraId="6CD70AF5"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ЭГ после эксперимента</w:t>
            </w:r>
          </w:p>
        </w:tc>
        <w:tc>
          <w:tcPr>
            <w:tcW w:w="2523" w:type="dxa"/>
            <w:gridSpan w:val="3"/>
            <w:vAlign w:val="center"/>
          </w:tcPr>
          <w:p w14:paraId="10CC57DC"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lang w:val="en-US"/>
              </w:rPr>
            </w:pPr>
            <w:r w:rsidRPr="00157B07">
              <w:rPr>
                <w:rFonts w:eastAsia="Calibri" w:cs="Times New Roman"/>
                <w:sz w:val="24"/>
                <w:szCs w:val="24"/>
              </w:rPr>
              <w:t>КГ после эксперимента</w:t>
            </w:r>
          </w:p>
        </w:tc>
        <w:tc>
          <w:tcPr>
            <w:tcW w:w="680" w:type="dxa"/>
            <w:vMerge w:val="restart"/>
            <w:vAlign w:val="center"/>
          </w:tcPr>
          <w:p w14:paraId="0A535A55"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lang w:val="en-US"/>
              </w:rPr>
            </w:pPr>
            <w:r w:rsidRPr="00157B07">
              <w:rPr>
                <w:rFonts w:eastAsia="Calibri" w:cs="Times New Roman"/>
                <w:sz w:val="24"/>
                <w:szCs w:val="24"/>
                <w:lang w:val="en-US"/>
              </w:rPr>
              <w:t>U</w:t>
            </w:r>
          </w:p>
        </w:tc>
      </w:tr>
      <w:tr w:rsidR="002D7073" w:rsidRPr="00157B07" w14:paraId="0B0CA68F" w14:textId="77777777" w:rsidTr="001F74E4">
        <w:trPr>
          <w:trHeight w:val="360"/>
          <w:tblHeader/>
        </w:trPr>
        <w:tc>
          <w:tcPr>
            <w:tcW w:w="3510" w:type="dxa"/>
            <w:vMerge/>
            <w:vAlign w:val="center"/>
          </w:tcPr>
          <w:p w14:paraId="057427E1"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42AA187" w14:textId="77777777" w:rsidR="002D7073" w:rsidRPr="00157B07" w:rsidRDefault="002D7073" w:rsidP="001F270D">
            <w:pPr>
              <w:autoSpaceDE w:val="0"/>
              <w:autoSpaceDN w:val="0"/>
              <w:adjustRightInd w:val="0"/>
              <w:spacing w:after="0" w:line="240" w:lineRule="auto"/>
              <w:jc w:val="center"/>
              <w:rPr>
                <w:rFonts w:eastAsia="Calibri" w:cs="Times New Roman"/>
                <w:color w:val="000000"/>
                <w:sz w:val="24"/>
                <w:szCs w:val="24"/>
              </w:rPr>
            </w:pPr>
            <w:r w:rsidRPr="00157B07">
              <w:rPr>
                <w:rFonts w:eastAsia="Calibri" w:cs="Times New Roman"/>
                <w:color w:val="000000"/>
                <w:sz w:val="24"/>
                <w:szCs w:val="24"/>
              </w:rPr>
              <w:t>25%</w:t>
            </w:r>
          </w:p>
        </w:tc>
        <w:tc>
          <w:tcPr>
            <w:tcW w:w="765" w:type="dxa"/>
            <w:tcBorders>
              <w:top w:val="single" w:sz="4" w:space="0" w:color="auto"/>
              <w:left w:val="single" w:sz="4" w:space="0" w:color="auto"/>
              <w:bottom w:val="single" w:sz="4" w:space="0" w:color="auto"/>
              <w:right w:val="single" w:sz="4" w:space="0" w:color="auto"/>
            </w:tcBorders>
          </w:tcPr>
          <w:p w14:paraId="02839A21" w14:textId="77777777" w:rsidR="002D7073" w:rsidRPr="00157B07" w:rsidRDefault="002D7073" w:rsidP="001F270D">
            <w:pPr>
              <w:autoSpaceDE w:val="0"/>
              <w:autoSpaceDN w:val="0"/>
              <w:adjustRightInd w:val="0"/>
              <w:spacing w:after="0" w:line="240" w:lineRule="auto"/>
              <w:jc w:val="center"/>
              <w:rPr>
                <w:rFonts w:eastAsia="Calibri" w:cs="Times New Roman"/>
                <w:color w:val="000000"/>
                <w:sz w:val="24"/>
                <w:szCs w:val="24"/>
              </w:rPr>
            </w:pPr>
            <w:proofErr w:type="spellStart"/>
            <w:r w:rsidRPr="00157B07">
              <w:rPr>
                <w:rFonts w:eastAsia="Calibri" w:cs="Times New Roman"/>
                <w:color w:val="000000"/>
                <w:sz w:val="24"/>
                <w:szCs w:val="24"/>
              </w:rPr>
              <w:t>Ме</w:t>
            </w:r>
            <w:proofErr w:type="spellEnd"/>
          </w:p>
        </w:tc>
        <w:tc>
          <w:tcPr>
            <w:tcW w:w="851" w:type="dxa"/>
            <w:tcBorders>
              <w:top w:val="single" w:sz="4" w:space="0" w:color="auto"/>
              <w:left w:val="single" w:sz="4" w:space="0" w:color="auto"/>
              <w:bottom w:val="single" w:sz="4" w:space="0" w:color="auto"/>
              <w:right w:val="single" w:sz="4" w:space="0" w:color="auto"/>
            </w:tcBorders>
          </w:tcPr>
          <w:p w14:paraId="0DBC8E8D" w14:textId="77777777" w:rsidR="002D7073" w:rsidRPr="00157B07" w:rsidRDefault="002D7073" w:rsidP="001F270D">
            <w:pPr>
              <w:autoSpaceDE w:val="0"/>
              <w:autoSpaceDN w:val="0"/>
              <w:adjustRightInd w:val="0"/>
              <w:spacing w:after="0" w:line="240" w:lineRule="auto"/>
              <w:jc w:val="center"/>
              <w:rPr>
                <w:rFonts w:eastAsia="Calibri" w:cs="Times New Roman"/>
                <w:color w:val="000000"/>
                <w:sz w:val="24"/>
                <w:szCs w:val="24"/>
              </w:rPr>
            </w:pPr>
            <w:r w:rsidRPr="00157B07">
              <w:rPr>
                <w:rFonts w:eastAsia="Calibri" w:cs="Times New Roman"/>
                <w:color w:val="000000"/>
                <w:sz w:val="24"/>
                <w:szCs w:val="24"/>
              </w:rPr>
              <w:t>75%</w:t>
            </w:r>
          </w:p>
        </w:tc>
        <w:tc>
          <w:tcPr>
            <w:tcW w:w="822" w:type="dxa"/>
            <w:tcBorders>
              <w:top w:val="single" w:sz="4" w:space="0" w:color="auto"/>
              <w:left w:val="single" w:sz="4" w:space="0" w:color="auto"/>
              <w:bottom w:val="single" w:sz="4" w:space="0" w:color="auto"/>
              <w:right w:val="single" w:sz="4" w:space="0" w:color="auto"/>
            </w:tcBorders>
          </w:tcPr>
          <w:p w14:paraId="15B5714C" w14:textId="77777777" w:rsidR="002D7073" w:rsidRPr="00157B07" w:rsidRDefault="002D7073" w:rsidP="001F270D">
            <w:pPr>
              <w:autoSpaceDE w:val="0"/>
              <w:autoSpaceDN w:val="0"/>
              <w:adjustRightInd w:val="0"/>
              <w:spacing w:after="0" w:line="240" w:lineRule="auto"/>
              <w:jc w:val="center"/>
              <w:rPr>
                <w:rFonts w:eastAsia="Calibri" w:cs="Times New Roman"/>
                <w:color w:val="000000"/>
                <w:sz w:val="24"/>
                <w:szCs w:val="24"/>
              </w:rPr>
            </w:pPr>
            <w:r w:rsidRPr="00157B07">
              <w:rPr>
                <w:rFonts w:eastAsia="Calibri" w:cs="Times New Roman"/>
                <w:color w:val="000000"/>
                <w:sz w:val="24"/>
                <w:szCs w:val="24"/>
              </w:rPr>
              <w:t>25%</w:t>
            </w:r>
          </w:p>
        </w:tc>
        <w:tc>
          <w:tcPr>
            <w:tcW w:w="851" w:type="dxa"/>
            <w:tcBorders>
              <w:top w:val="single" w:sz="4" w:space="0" w:color="auto"/>
              <w:left w:val="single" w:sz="4" w:space="0" w:color="auto"/>
              <w:bottom w:val="single" w:sz="4" w:space="0" w:color="auto"/>
              <w:right w:val="single" w:sz="4" w:space="0" w:color="auto"/>
            </w:tcBorders>
          </w:tcPr>
          <w:p w14:paraId="6CC83252" w14:textId="77777777" w:rsidR="002D7073" w:rsidRPr="00157B07" w:rsidRDefault="002D7073" w:rsidP="001F270D">
            <w:pPr>
              <w:autoSpaceDE w:val="0"/>
              <w:autoSpaceDN w:val="0"/>
              <w:adjustRightInd w:val="0"/>
              <w:spacing w:after="0" w:line="240" w:lineRule="auto"/>
              <w:jc w:val="center"/>
              <w:rPr>
                <w:rFonts w:eastAsia="Calibri" w:cs="Times New Roman"/>
                <w:color w:val="000000"/>
                <w:sz w:val="24"/>
                <w:szCs w:val="24"/>
              </w:rPr>
            </w:pPr>
            <w:proofErr w:type="spellStart"/>
            <w:r w:rsidRPr="00157B07">
              <w:rPr>
                <w:rFonts w:eastAsia="Calibri" w:cs="Times New Roman"/>
                <w:color w:val="000000"/>
                <w:sz w:val="24"/>
                <w:szCs w:val="24"/>
              </w:rPr>
              <w:t>Ме</w:t>
            </w:r>
            <w:proofErr w:type="spellEnd"/>
          </w:p>
        </w:tc>
        <w:tc>
          <w:tcPr>
            <w:tcW w:w="850" w:type="dxa"/>
            <w:tcBorders>
              <w:top w:val="single" w:sz="4" w:space="0" w:color="auto"/>
              <w:left w:val="single" w:sz="4" w:space="0" w:color="auto"/>
              <w:bottom w:val="single" w:sz="4" w:space="0" w:color="auto"/>
              <w:right w:val="single" w:sz="4" w:space="0" w:color="auto"/>
            </w:tcBorders>
          </w:tcPr>
          <w:p w14:paraId="573F5917" w14:textId="77777777" w:rsidR="002D7073" w:rsidRPr="00157B07" w:rsidRDefault="002D7073" w:rsidP="001F270D">
            <w:pPr>
              <w:autoSpaceDE w:val="0"/>
              <w:autoSpaceDN w:val="0"/>
              <w:adjustRightInd w:val="0"/>
              <w:spacing w:after="0" w:line="240" w:lineRule="auto"/>
              <w:jc w:val="center"/>
              <w:rPr>
                <w:rFonts w:eastAsia="Calibri" w:cs="Times New Roman"/>
                <w:color w:val="000000"/>
                <w:sz w:val="24"/>
                <w:szCs w:val="24"/>
              </w:rPr>
            </w:pPr>
            <w:r w:rsidRPr="00157B07">
              <w:rPr>
                <w:rFonts w:eastAsia="Calibri" w:cs="Times New Roman"/>
                <w:color w:val="000000"/>
                <w:sz w:val="24"/>
                <w:szCs w:val="24"/>
              </w:rPr>
              <w:t>75%</w:t>
            </w:r>
          </w:p>
        </w:tc>
        <w:tc>
          <w:tcPr>
            <w:tcW w:w="680" w:type="dxa"/>
            <w:vMerge/>
            <w:vAlign w:val="center"/>
          </w:tcPr>
          <w:p w14:paraId="3449B760"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p>
        </w:tc>
      </w:tr>
      <w:tr w:rsidR="002D7073" w:rsidRPr="00157B07" w14:paraId="7B9F945F" w14:textId="77777777" w:rsidTr="001F270D">
        <w:trPr>
          <w:trHeight w:val="301"/>
        </w:trPr>
        <w:tc>
          <w:tcPr>
            <w:tcW w:w="3510" w:type="dxa"/>
          </w:tcPr>
          <w:p w14:paraId="7F5E76C4" w14:textId="77777777" w:rsidR="002D7073" w:rsidRPr="00157B07" w:rsidRDefault="002D7073" w:rsidP="001F270D">
            <w:pPr>
              <w:spacing w:after="0" w:line="240" w:lineRule="auto"/>
              <w:rPr>
                <w:rFonts w:eastAsia="Calibri" w:cs="Times New Roman"/>
                <w:sz w:val="24"/>
                <w:szCs w:val="24"/>
              </w:rPr>
            </w:pPr>
            <w:r w:rsidRPr="00157B07">
              <w:rPr>
                <w:rFonts w:eastAsia="Calibri" w:cs="Times New Roman"/>
                <w:sz w:val="24"/>
                <w:szCs w:val="24"/>
              </w:rPr>
              <w:t xml:space="preserve">Челночный бег 3 х 5 м, с </w:t>
            </w:r>
          </w:p>
        </w:tc>
        <w:tc>
          <w:tcPr>
            <w:tcW w:w="851" w:type="dxa"/>
          </w:tcPr>
          <w:p w14:paraId="65FF2D98"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8,1</w:t>
            </w:r>
          </w:p>
        </w:tc>
        <w:tc>
          <w:tcPr>
            <w:tcW w:w="765" w:type="dxa"/>
          </w:tcPr>
          <w:p w14:paraId="09850BBF"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8,5</w:t>
            </w:r>
          </w:p>
        </w:tc>
        <w:tc>
          <w:tcPr>
            <w:tcW w:w="851" w:type="dxa"/>
          </w:tcPr>
          <w:p w14:paraId="50204499"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9</w:t>
            </w:r>
          </w:p>
        </w:tc>
        <w:tc>
          <w:tcPr>
            <w:tcW w:w="822" w:type="dxa"/>
          </w:tcPr>
          <w:p w14:paraId="00F493DA"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9,7</w:t>
            </w:r>
          </w:p>
        </w:tc>
        <w:tc>
          <w:tcPr>
            <w:tcW w:w="851" w:type="dxa"/>
          </w:tcPr>
          <w:p w14:paraId="41D8C5BF"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10</w:t>
            </w:r>
          </w:p>
        </w:tc>
        <w:tc>
          <w:tcPr>
            <w:tcW w:w="850" w:type="dxa"/>
          </w:tcPr>
          <w:p w14:paraId="34270907"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10,5</w:t>
            </w:r>
          </w:p>
        </w:tc>
        <w:tc>
          <w:tcPr>
            <w:tcW w:w="680" w:type="dxa"/>
          </w:tcPr>
          <w:p w14:paraId="58923246"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b/>
                <w:sz w:val="24"/>
                <w:szCs w:val="24"/>
                <w:lang w:val="en-US"/>
              </w:rPr>
            </w:pPr>
            <w:r w:rsidRPr="00157B07">
              <w:rPr>
                <w:rFonts w:eastAsia="Calibri" w:cs="Times New Roman"/>
                <w:b/>
                <w:sz w:val="24"/>
                <w:szCs w:val="24"/>
              </w:rPr>
              <w:t>4,5</w:t>
            </w:r>
            <w:r w:rsidRPr="00157B07">
              <w:rPr>
                <w:rFonts w:eastAsia="Calibri" w:cs="Times New Roman"/>
                <w:b/>
                <w:sz w:val="24"/>
                <w:szCs w:val="24"/>
                <w:lang w:val="en-US"/>
              </w:rPr>
              <w:t>*</w:t>
            </w:r>
          </w:p>
        </w:tc>
      </w:tr>
      <w:tr w:rsidR="002D7073" w:rsidRPr="00157B07" w14:paraId="28199CE4" w14:textId="77777777" w:rsidTr="001F270D">
        <w:trPr>
          <w:trHeight w:val="415"/>
        </w:trPr>
        <w:tc>
          <w:tcPr>
            <w:tcW w:w="3510" w:type="dxa"/>
          </w:tcPr>
          <w:p w14:paraId="340C04C3" w14:textId="77777777" w:rsidR="002D7073" w:rsidRPr="00157B07" w:rsidRDefault="002D7073" w:rsidP="001F270D">
            <w:pPr>
              <w:spacing w:after="0" w:line="240" w:lineRule="auto"/>
              <w:rPr>
                <w:rFonts w:eastAsia="Calibri" w:cs="Times New Roman"/>
                <w:sz w:val="24"/>
                <w:szCs w:val="24"/>
              </w:rPr>
            </w:pPr>
            <w:r w:rsidRPr="00157B07">
              <w:rPr>
                <w:rFonts w:eastAsia="Calibri" w:cs="Times New Roman"/>
                <w:sz w:val="24"/>
                <w:szCs w:val="24"/>
              </w:rPr>
              <w:t>Движение на звуковой ориентир, с</w:t>
            </w:r>
          </w:p>
        </w:tc>
        <w:tc>
          <w:tcPr>
            <w:tcW w:w="851" w:type="dxa"/>
          </w:tcPr>
          <w:p w14:paraId="4C1F773E"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8,7</w:t>
            </w:r>
          </w:p>
        </w:tc>
        <w:tc>
          <w:tcPr>
            <w:tcW w:w="765" w:type="dxa"/>
          </w:tcPr>
          <w:p w14:paraId="6E2E6D85"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9</w:t>
            </w:r>
          </w:p>
        </w:tc>
        <w:tc>
          <w:tcPr>
            <w:tcW w:w="851" w:type="dxa"/>
          </w:tcPr>
          <w:p w14:paraId="062C8C05"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9,5</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Pr>
          <w:p w14:paraId="7604434D"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11,9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C96D69D" w14:textId="77777777" w:rsidR="002D7073" w:rsidRPr="00157B07" w:rsidRDefault="002D7073" w:rsidP="001F270D">
            <w:pPr>
              <w:tabs>
                <w:tab w:val="left" w:pos="9356"/>
              </w:tabs>
              <w:spacing w:after="0" w:line="240" w:lineRule="auto"/>
              <w:jc w:val="center"/>
              <w:rPr>
                <w:rFonts w:eastAsia="Calibri" w:cs="Times New Roman"/>
                <w:sz w:val="24"/>
                <w:szCs w:val="24"/>
              </w:rPr>
            </w:pPr>
            <w:r w:rsidRPr="00157B07">
              <w:rPr>
                <w:rFonts w:eastAsia="Calibri" w:cs="Times New Roman"/>
                <w:sz w:val="24"/>
                <w:szCs w:val="24"/>
              </w:rPr>
              <w:t>12,5</w:t>
            </w:r>
          </w:p>
        </w:tc>
        <w:tc>
          <w:tcPr>
            <w:tcW w:w="850" w:type="dxa"/>
          </w:tcPr>
          <w:p w14:paraId="61B3FF41"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13</w:t>
            </w:r>
          </w:p>
        </w:tc>
        <w:tc>
          <w:tcPr>
            <w:tcW w:w="680" w:type="dxa"/>
          </w:tcPr>
          <w:p w14:paraId="51543F9F"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b/>
                <w:sz w:val="24"/>
                <w:szCs w:val="24"/>
                <w:lang w:val="en-US"/>
              </w:rPr>
            </w:pPr>
            <w:r w:rsidRPr="00157B07">
              <w:rPr>
                <w:rFonts w:eastAsia="Calibri" w:cs="Times New Roman"/>
                <w:b/>
                <w:sz w:val="24"/>
                <w:szCs w:val="24"/>
              </w:rPr>
              <w:t>4</w:t>
            </w:r>
            <w:r w:rsidRPr="00157B07">
              <w:rPr>
                <w:rFonts w:eastAsia="Calibri" w:cs="Times New Roman"/>
                <w:b/>
                <w:sz w:val="24"/>
                <w:szCs w:val="24"/>
                <w:lang w:val="en-US"/>
              </w:rPr>
              <w:t>*</w:t>
            </w:r>
          </w:p>
        </w:tc>
      </w:tr>
      <w:tr w:rsidR="002D7073" w:rsidRPr="00157B07" w14:paraId="58771DFE" w14:textId="77777777" w:rsidTr="001F270D">
        <w:trPr>
          <w:trHeight w:val="550"/>
        </w:trPr>
        <w:tc>
          <w:tcPr>
            <w:tcW w:w="3510" w:type="dxa"/>
          </w:tcPr>
          <w:p w14:paraId="79A4A068" w14:textId="77777777" w:rsidR="002D7073" w:rsidRPr="00157B07" w:rsidRDefault="002D7073" w:rsidP="001F270D">
            <w:pPr>
              <w:spacing w:after="0" w:line="240" w:lineRule="auto"/>
              <w:rPr>
                <w:rFonts w:eastAsia="Calibri" w:cs="Times New Roman"/>
                <w:sz w:val="24"/>
                <w:szCs w:val="24"/>
              </w:rPr>
            </w:pPr>
            <w:r w:rsidRPr="00157B07">
              <w:rPr>
                <w:rFonts w:eastAsia="Calibri" w:cs="Times New Roman"/>
                <w:sz w:val="24"/>
                <w:szCs w:val="24"/>
              </w:rPr>
              <w:t>Поиск мяча по звуковому ориентиру, м</w:t>
            </w:r>
          </w:p>
        </w:tc>
        <w:tc>
          <w:tcPr>
            <w:tcW w:w="851" w:type="dxa"/>
          </w:tcPr>
          <w:p w14:paraId="3BAA9DDB"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1,8</w:t>
            </w:r>
          </w:p>
        </w:tc>
        <w:tc>
          <w:tcPr>
            <w:tcW w:w="765" w:type="dxa"/>
          </w:tcPr>
          <w:p w14:paraId="1B76BFF0"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2</w:t>
            </w:r>
          </w:p>
        </w:tc>
        <w:tc>
          <w:tcPr>
            <w:tcW w:w="851" w:type="dxa"/>
          </w:tcPr>
          <w:p w14:paraId="35AE2AD0"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2,3</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Pr>
          <w:p w14:paraId="75AD321E"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4,2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068B0D2" w14:textId="77777777" w:rsidR="002D7073" w:rsidRPr="00157B07" w:rsidRDefault="002D7073" w:rsidP="001F270D">
            <w:pPr>
              <w:tabs>
                <w:tab w:val="left" w:pos="9356"/>
              </w:tabs>
              <w:spacing w:after="0" w:line="240" w:lineRule="auto"/>
              <w:jc w:val="center"/>
              <w:rPr>
                <w:rFonts w:eastAsia="Calibri" w:cs="Times New Roman"/>
                <w:sz w:val="24"/>
                <w:szCs w:val="24"/>
              </w:rPr>
            </w:pPr>
            <w:r w:rsidRPr="00157B07">
              <w:rPr>
                <w:rFonts w:eastAsia="Calibri" w:cs="Times New Roman"/>
                <w:sz w:val="24"/>
                <w:szCs w:val="24"/>
              </w:rPr>
              <w:t>4,6</w:t>
            </w:r>
          </w:p>
        </w:tc>
        <w:tc>
          <w:tcPr>
            <w:tcW w:w="850" w:type="dxa"/>
          </w:tcPr>
          <w:p w14:paraId="1B542ECD"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5</w:t>
            </w:r>
          </w:p>
        </w:tc>
        <w:tc>
          <w:tcPr>
            <w:tcW w:w="680" w:type="dxa"/>
          </w:tcPr>
          <w:p w14:paraId="07941F08"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b/>
                <w:sz w:val="24"/>
                <w:szCs w:val="24"/>
                <w:lang w:val="en-US"/>
              </w:rPr>
            </w:pPr>
            <w:r w:rsidRPr="00157B07">
              <w:rPr>
                <w:rFonts w:eastAsia="Calibri" w:cs="Times New Roman"/>
                <w:b/>
                <w:sz w:val="24"/>
                <w:szCs w:val="24"/>
              </w:rPr>
              <w:t>9</w:t>
            </w:r>
            <w:r w:rsidRPr="00157B07">
              <w:rPr>
                <w:rFonts w:eastAsia="Calibri" w:cs="Times New Roman"/>
                <w:b/>
                <w:sz w:val="24"/>
                <w:szCs w:val="24"/>
                <w:lang w:val="en-US"/>
              </w:rPr>
              <w:t>*</w:t>
            </w:r>
          </w:p>
        </w:tc>
      </w:tr>
      <w:tr w:rsidR="002D7073" w:rsidRPr="00157B07" w14:paraId="7429116B" w14:textId="77777777" w:rsidTr="001F270D">
        <w:trPr>
          <w:trHeight w:val="403"/>
        </w:trPr>
        <w:tc>
          <w:tcPr>
            <w:tcW w:w="3510" w:type="dxa"/>
          </w:tcPr>
          <w:p w14:paraId="6CC679EE" w14:textId="77777777" w:rsidR="002D7073" w:rsidRPr="00157B07" w:rsidRDefault="002D7073" w:rsidP="001F270D">
            <w:pPr>
              <w:spacing w:after="0" w:line="240" w:lineRule="auto"/>
              <w:rPr>
                <w:rFonts w:eastAsia="Calibri" w:cs="Times New Roman"/>
                <w:sz w:val="24"/>
                <w:szCs w:val="24"/>
              </w:rPr>
            </w:pPr>
            <w:r w:rsidRPr="00157B07">
              <w:rPr>
                <w:rFonts w:eastAsia="Calibri" w:cs="Times New Roman"/>
                <w:sz w:val="24"/>
                <w:szCs w:val="24"/>
              </w:rPr>
              <w:t>Удар по мячу на звук, кол-во раз</w:t>
            </w:r>
          </w:p>
        </w:tc>
        <w:tc>
          <w:tcPr>
            <w:tcW w:w="851" w:type="dxa"/>
          </w:tcPr>
          <w:p w14:paraId="15408571"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3,5</w:t>
            </w:r>
          </w:p>
        </w:tc>
        <w:tc>
          <w:tcPr>
            <w:tcW w:w="765" w:type="dxa"/>
          </w:tcPr>
          <w:p w14:paraId="674BFBC4"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4</w:t>
            </w:r>
          </w:p>
        </w:tc>
        <w:tc>
          <w:tcPr>
            <w:tcW w:w="851" w:type="dxa"/>
          </w:tcPr>
          <w:p w14:paraId="6906857D"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4,55</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Pr>
          <w:p w14:paraId="3A3BECD8"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2,7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27F9EB8B" w14:textId="77777777" w:rsidR="002D7073" w:rsidRPr="00157B07" w:rsidRDefault="002D7073" w:rsidP="001F270D">
            <w:pPr>
              <w:tabs>
                <w:tab w:val="left" w:pos="9356"/>
              </w:tabs>
              <w:spacing w:after="0" w:line="240" w:lineRule="auto"/>
              <w:jc w:val="center"/>
              <w:rPr>
                <w:rFonts w:eastAsia="Calibri" w:cs="Times New Roman"/>
                <w:sz w:val="24"/>
                <w:szCs w:val="24"/>
              </w:rPr>
            </w:pPr>
            <w:r w:rsidRPr="00157B07">
              <w:rPr>
                <w:rFonts w:eastAsia="Calibri" w:cs="Times New Roman"/>
                <w:sz w:val="24"/>
                <w:szCs w:val="24"/>
              </w:rPr>
              <w:t>2,9</w:t>
            </w:r>
          </w:p>
        </w:tc>
        <w:tc>
          <w:tcPr>
            <w:tcW w:w="850" w:type="dxa"/>
          </w:tcPr>
          <w:p w14:paraId="39CDFB81"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3,3</w:t>
            </w:r>
          </w:p>
        </w:tc>
        <w:tc>
          <w:tcPr>
            <w:tcW w:w="680" w:type="dxa"/>
          </w:tcPr>
          <w:p w14:paraId="2E364CB2"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b/>
                <w:sz w:val="24"/>
                <w:szCs w:val="24"/>
                <w:lang w:val="en-US"/>
              </w:rPr>
            </w:pPr>
            <w:r w:rsidRPr="00157B07">
              <w:rPr>
                <w:rFonts w:eastAsia="Calibri" w:cs="Times New Roman"/>
                <w:b/>
                <w:sz w:val="24"/>
                <w:szCs w:val="24"/>
              </w:rPr>
              <w:t>5</w:t>
            </w:r>
            <w:r w:rsidRPr="00157B07">
              <w:rPr>
                <w:rFonts w:eastAsia="Calibri" w:cs="Times New Roman"/>
                <w:b/>
                <w:sz w:val="24"/>
                <w:szCs w:val="24"/>
                <w:lang w:val="en-US"/>
              </w:rPr>
              <w:t>*</w:t>
            </w:r>
          </w:p>
        </w:tc>
      </w:tr>
      <w:tr w:rsidR="002D7073" w:rsidRPr="00157B07" w14:paraId="7839A944" w14:textId="77777777" w:rsidTr="001F270D">
        <w:trPr>
          <w:trHeight w:val="408"/>
        </w:trPr>
        <w:tc>
          <w:tcPr>
            <w:tcW w:w="3510" w:type="dxa"/>
          </w:tcPr>
          <w:p w14:paraId="668E1E05" w14:textId="77777777" w:rsidR="002D7073" w:rsidRPr="00157B07" w:rsidRDefault="002D7073" w:rsidP="001F270D">
            <w:pPr>
              <w:spacing w:after="0" w:line="240" w:lineRule="auto"/>
              <w:rPr>
                <w:rFonts w:eastAsia="Calibri" w:cs="Times New Roman"/>
                <w:sz w:val="24"/>
                <w:szCs w:val="24"/>
              </w:rPr>
            </w:pPr>
            <w:r w:rsidRPr="00157B07">
              <w:rPr>
                <w:rFonts w:eastAsia="Calibri" w:cs="Times New Roman"/>
                <w:sz w:val="24"/>
                <w:szCs w:val="24"/>
              </w:rPr>
              <w:t xml:space="preserve">Самоопределение дистанции, м </w:t>
            </w:r>
          </w:p>
        </w:tc>
        <w:tc>
          <w:tcPr>
            <w:tcW w:w="851" w:type="dxa"/>
          </w:tcPr>
          <w:p w14:paraId="75229216"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4,2</w:t>
            </w:r>
          </w:p>
        </w:tc>
        <w:tc>
          <w:tcPr>
            <w:tcW w:w="765" w:type="dxa"/>
          </w:tcPr>
          <w:p w14:paraId="4A4B41E3"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4,5</w:t>
            </w:r>
          </w:p>
        </w:tc>
        <w:tc>
          <w:tcPr>
            <w:tcW w:w="851" w:type="dxa"/>
          </w:tcPr>
          <w:p w14:paraId="442B90E2"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5</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Pr>
          <w:p w14:paraId="56620BC3"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5,8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0A6A13A1" w14:textId="77777777" w:rsidR="002D7073" w:rsidRPr="00157B07" w:rsidRDefault="002D7073" w:rsidP="001F270D">
            <w:pPr>
              <w:tabs>
                <w:tab w:val="left" w:pos="9356"/>
              </w:tabs>
              <w:spacing w:after="0" w:line="240" w:lineRule="auto"/>
              <w:jc w:val="center"/>
              <w:rPr>
                <w:rFonts w:eastAsia="Calibri" w:cs="Times New Roman"/>
                <w:sz w:val="24"/>
                <w:szCs w:val="24"/>
              </w:rPr>
            </w:pPr>
            <w:r w:rsidRPr="00157B07">
              <w:rPr>
                <w:rFonts w:eastAsia="Calibri" w:cs="Times New Roman"/>
                <w:sz w:val="24"/>
                <w:szCs w:val="24"/>
              </w:rPr>
              <w:t>6,2</w:t>
            </w:r>
          </w:p>
        </w:tc>
        <w:tc>
          <w:tcPr>
            <w:tcW w:w="850" w:type="dxa"/>
          </w:tcPr>
          <w:p w14:paraId="227FCE86"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sz w:val="24"/>
                <w:szCs w:val="24"/>
              </w:rPr>
            </w:pPr>
            <w:r w:rsidRPr="00157B07">
              <w:rPr>
                <w:rFonts w:eastAsia="Calibri" w:cs="Times New Roman"/>
                <w:sz w:val="24"/>
                <w:szCs w:val="24"/>
              </w:rPr>
              <w:t>6,7</w:t>
            </w:r>
          </w:p>
        </w:tc>
        <w:tc>
          <w:tcPr>
            <w:tcW w:w="680" w:type="dxa"/>
          </w:tcPr>
          <w:p w14:paraId="1C22A5A7" w14:textId="77777777" w:rsidR="002D7073" w:rsidRPr="00157B07" w:rsidRDefault="002D7073" w:rsidP="001F270D">
            <w:pPr>
              <w:widowControl w:val="0"/>
              <w:tabs>
                <w:tab w:val="left" w:leader="dot" w:pos="9356"/>
              </w:tabs>
              <w:spacing w:after="0" w:line="240" w:lineRule="auto"/>
              <w:contextualSpacing/>
              <w:jc w:val="center"/>
              <w:rPr>
                <w:rFonts w:eastAsia="Calibri" w:cs="Times New Roman"/>
                <w:b/>
                <w:sz w:val="24"/>
                <w:szCs w:val="24"/>
                <w:lang w:val="en-US"/>
              </w:rPr>
            </w:pPr>
            <w:r w:rsidRPr="00157B07">
              <w:rPr>
                <w:rFonts w:eastAsia="Calibri" w:cs="Times New Roman"/>
                <w:b/>
                <w:sz w:val="24"/>
                <w:szCs w:val="24"/>
              </w:rPr>
              <w:t>12</w:t>
            </w:r>
            <w:r w:rsidRPr="00157B07">
              <w:rPr>
                <w:rFonts w:eastAsia="Calibri" w:cs="Times New Roman"/>
                <w:b/>
                <w:sz w:val="24"/>
                <w:szCs w:val="24"/>
                <w:lang w:val="en-US"/>
              </w:rPr>
              <w:t>*</w:t>
            </w:r>
          </w:p>
        </w:tc>
      </w:tr>
    </w:tbl>
    <w:p w14:paraId="571F9F58" w14:textId="77777777" w:rsidR="002D7073" w:rsidRPr="00157B07" w:rsidRDefault="002D7073" w:rsidP="002D7073">
      <w:pPr>
        <w:spacing w:line="240" w:lineRule="auto"/>
        <w:contextualSpacing/>
        <w:rPr>
          <w:rFonts w:eastAsia="Calibri" w:cs="Times New Roman"/>
          <w:sz w:val="24"/>
          <w:szCs w:val="24"/>
          <w:lang w:eastAsia="ru-RU"/>
        </w:rPr>
      </w:pPr>
      <w:r w:rsidRPr="00157B07">
        <w:rPr>
          <w:rFonts w:eastAsia="Calibri" w:cs="Times New Roman"/>
          <w:sz w:val="24"/>
          <w:szCs w:val="24"/>
          <w:lang w:eastAsia="ru-RU"/>
        </w:rPr>
        <w:lastRenderedPageBreak/>
        <w:t xml:space="preserve">Примечание: * - достоверность различий </w:t>
      </w:r>
      <w:r w:rsidRPr="00157B07">
        <w:rPr>
          <w:rFonts w:eastAsia="Calibri" w:cs="Times New Roman"/>
          <w:sz w:val="24"/>
          <w:szCs w:val="24"/>
          <w:lang w:val="en-US" w:eastAsia="ru-RU"/>
        </w:rPr>
        <w:t>U</w:t>
      </w:r>
      <w:r w:rsidRPr="00157B07">
        <w:rPr>
          <w:rFonts w:eastAsia="Calibri" w:cs="Times New Roman"/>
          <w:sz w:val="24"/>
          <w:szCs w:val="24"/>
          <w:lang w:eastAsia="ru-RU"/>
        </w:rPr>
        <w:t xml:space="preserve"> </w:t>
      </w:r>
      <w:proofErr w:type="spellStart"/>
      <w:r w:rsidRPr="00157B07">
        <w:rPr>
          <w:rFonts w:eastAsia="Calibri" w:cs="Times New Roman"/>
          <w:sz w:val="24"/>
          <w:szCs w:val="24"/>
          <w:lang w:eastAsia="ru-RU"/>
        </w:rPr>
        <w:t>кр</w:t>
      </w:r>
      <w:proofErr w:type="spellEnd"/>
      <w:r w:rsidRPr="00157B07">
        <w:rPr>
          <w:rFonts w:eastAsia="Calibri" w:cs="Times New Roman"/>
          <w:sz w:val="24"/>
          <w:szCs w:val="24"/>
          <w:lang w:eastAsia="ru-RU"/>
        </w:rPr>
        <w:t xml:space="preserve">. = 20 при </w:t>
      </w:r>
      <w:r w:rsidRPr="00157B07">
        <w:rPr>
          <w:rFonts w:eastAsia="Calibri" w:cs="Times New Roman"/>
          <w:sz w:val="24"/>
          <w:szCs w:val="24"/>
          <w:lang w:val="en-US" w:eastAsia="ru-RU"/>
        </w:rPr>
        <w:t>p</w:t>
      </w:r>
      <w:r w:rsidRPr="00157B07">
        <w:rPr>
          <w:rFonts w:eastAsia="Calibri" w:cs="Times New Roman"/>
          <w:sz w:val="24"/>
          <w:szCs w:val="24"/>
          <w:lang w:eastAsia="ru-RU"/>
        </w:rPr>
        <w:t xml:space="preserve"> ≤ 0,05; </w:t>
      </w:r>
    </w:p>
    <w:p w14:paraId="36108620" w14:textId="77777777" w:rsidR="002D7073" w:rsidRPr="0073474E" w:rsidRDefault="002D7073" w:rsidP="00157B07">
      <w:pPr>
        <w:pStyle w:val="afffff"/>
        <w:rPr>
          <w:lang w:eastAsia="ru-RU"/>
        </w:rPr>
      </w:pPr>
      <w:r>
        <w:rPr>
          <w:lang w:eastAsia="ru-RU"/>
        </w:rPr>
        <w:t xml:space="preserve">Достоверные </w:t>
      </w:r>
      <w:proofErr w:type="gramStart"/>
      <w:r>
        <w:rPr>
          <w:lang w:eastAsia="ru-RU"/>
        </w:rPr>
        <w:t>изменения</w:t>
      </w:r>
      <w:r w:rsidRPr="0073474E">
        <w:rPr>
          <w:lang w:eastAsia="ru-RU"/>
        </w:rPr>
        <w:t xml:space="preserve"> </w:t>
      </w:r>
      <w:r>
        <w:rPr>
          <w:lang w:eastAsia="ru-RU"/>
        </w:rPr>
        <w:t xml:space="preserve"> результатов</w:t>
      </w:r>
      <w:proofErr w:type="gramEnd"/>
      <w:r>
        <w:rPr>
          <w:lang w:eastAsia="ru-RU"/>
        </w:rPr>
        <w:t xml:space="preserve"> </w:t>
      </w:r>
      <w:r w:rsidRPr="0073474E">
        <w:rPr>
          <w:lang w:eastAsia="ru-RU"/>
        </w:rPr>
        <w:t>экспериментальной группы</w:t>
      </w:r>
      <w:r>
        <w:rPr>
          <w:lang w:eastAsia="ru-RU"/>
        </w:rPr>
        <w:t xml:space="preserve"> определяются </w:t>
      </w:r>
      <w:r w:rsidRPr="0073474E">
        <w:rPr>
          <w:lang w:eastAsia="ru-RU"/>
        </w:rPr>
        <w:t xml:space="preserve">использованием в учебно-тренировочном процессе большого количества специальных </w:t>
      </w:r>
      <w:r>
        <w:rPr>
          <w:lang w:eastAsia="ru-RU"/>
        </w:rPr>
        <w:t xml:space="preserve">коррекционных упражнений, подвижных игр, </w:t>
      </w:r>
      <w:r w:rsidRPr="0073474E">
        <w:rPr>
          <w:lang w:eastAsia="ru-RU"/>
        </w:rPr>
        <w:t>упражнений на пространственную ориентировку</w:t>
      </w:r>
      <w:r>
        <w:rPr>
          <w:lang w:eastAsia="ru-RU"/>
        </w:rPr>
        <w:t xml:space="preserve"> (в том числе в пространстве собственного тела)</w:t>
      </w:r>
      <w:r w:rsidRPr="0073474E">
        <w:rPr>
          <w:lang w:eastAsia="ru-RU"/>
        </w:rPr>
        <w:t>, а также координацию и равновесие.</w:t>
      </w:r>
    </w:p>
    <w:p w14:paraId="32F64C92" w14:textId="77777777" w:rsidR="002D7073" w:rsidRPr="0073474E" w:rsidRDefault="002D7073" w:rsidP="00157B07">
      <w:pPr>
        <w:pStyle w:val="afffff"/>
      </w:pPr>
      <w:r w:rsidRPr="0073474E">
        <w:t>Результаты исследования позволяют сделать вывод о том, что применение экспериментальной методики, основанной на обучении слепых подростков мини-футболу 5х5 (В1), достоверно повышает уровень пространственной ориентировки и координационных способностей у слепых подростков, положительно влияет на уровень самооценки и уровень притязаний, а также расширяет возможности для решения задач социальной адаптации этой категории лиц с отклонениями в состоянии здоровья.</w:t>
      </w:r>
    </w:p>
    <w:p w14:paraId="2C55E25E" w14:textId="4253D0D2" w:rsidR="002D7073" w:rsidRPr="00157B07" w:rsidRDefault="002D7073" w:rsidP="00D37CD3">
      <w:pPr>
        <w:pStyle w:val="afffff"/>
        <w:ind w:firstLine="0"/>
        <w:jc w:val="center"/>
        <w:rPr>
          <w:b/>
        </w:rPr>
      </w:pPr>
      <w:r w:rsidRPr="00157B07">
        <w:rPr>
          <w:b/>
        </w:rPr>
        <w:t>Список литературы</w:t>
      </w:r>
      <w:r w:rsidRPr="00157B07">
        <w:rPr>
          <w:b/>
          <w:lang w:val="en-US"/>
        </w:rPr>
        <w:t>:</w:t>
      </w:r>
    </w:p>
    <w:p w14:paraId="75DA0244" w14:textId="77777777" w:rsidR="002D7073" w:rsidRPr="007454AB" w:rsidRDefault="002D7073" w:rsidP="002B3088">
      <w:pPr>
        <w:pStyle w:val="afffff"/>
        <w:numPr>
          <w:ilvl w:val="1"/>
          <w:numId w:val="38"/>
        </w:numPr>
        <w:tabs>
          <w:tab w:val="clear" w:pos="1440"/>
          <w:tab w:val="num" w:pos="426"/>
        </w:tabs>
        <w:ind w:left="426"/>
        <w:rPr>
          <w:rFonts w:eastAsia="Calibri"/>
        </w:rPr>
      </w:pPr>
      <w:r>
        <w:rPr>
          <w:rFonts w:eastAsia="Calibri"/>
        </w:rPr>
        <w:t>Наумов, М.</w:t>
      </w:r>
      <w:r w:rsidRPr="0073474E">
        <w:rPr>
          <w:rFonts w:eastAsia="Calibri"/>
        </w:rPr>
        <w:t>Н. Обучение слепых пространст</w:t>
      </w:r>
      <w:r>
        <w:rPr>
          <w:rFonts w:eastAsia="Calibri"/>
        </w:rPr>
        <w:t>венной ориентировке. / М.Н. Наумов. - Москва: ВОС</w:t>
      </w:r>
      <w:r w:rsidRPr="0073474E">
        <w:rPr>
          <w:rFonts w:eastAsia="Calibri"/>
        </w:rPr>
        <w:t xml:space="preserve">, 2005 </w:t>
      </w:r>
      <w:r>
        <w:rPr>
          <w:rFonts w:eastAsia="Calibri"/>
        </w:rPr>
        <w:t>-</w:t>
      </w:r>
      <w:r w:rsidRPr="0073474E">
        <w:rPr>
          <w:rFonts w:eastAsia="Calibri"/>
        </w:rPr>
        <w:t xml:space="preserve"> 114 с. </w:t>
      </w:r>
    </w:p>
    <w:p w14:paraId="4795EDE7" w14:textId="77777777" w:rsidR="002D7073" w:rsidRDefault="002D7073" w:rsidP="002B3088">
      <w:pPr>
        <w:pStyle w:val="afffff"/>
        <w:numPr>
          <w:ilvl w:val="1"/>
          <w:numId w:val="38"/>
        </w:numPr>
        <w:tabs>
          <w:tab w:val="clear" w:pos="1440"/>
          <w:tab w:val="num" w:pos="426"/>
        </w:tabs>
        <w:ind w:left="426"/>
        <w:rPr>
          <w:rFonts w:eastAsia="Calibri"/>
        </w:rPr>
      </w:pPr>
      <w:proofErr w:type="spellStart"/>
      <w:r>
        <w:rPr>
          <w:rFonts w:eastAsia="Calibri"/>
        </w:rPr>
        <w:t>Ростомашвили</w:t>
      </w:r>
      <w:proofErr w:type="spellEnd"/>
      <w:r>
        <w:rPr>
          <w:rFonts w:eastAsia="Calibri"/>
        </w:rPr>
        <w:t>, Л.</w:t>
      </w:r>
      <w:r w:rsidRPr="0073474E">
        <w:rPr>
          <w:rFonts w:eastAsia="Calibri"/>
        </w:rPr>
        <w:t>Н. Адаптивное физическое воспитание детей со сло</w:t>
      </w:r>
      <w:r>
        <w:rPr>
          <w:rFonts w:eastAsia="Calibri"/>
        </w:rPr>
        <w:t>жными нарушениями развития / Л.</w:t>
      </w:r>
      <w:r w:rsidRPr="0073474E">
        <w:rPr>
          <w:rFonts w:eastAsia="Calibri"/>
        </w:rPr>
        <w:t xml:space="preserve">Н. </w:t>
      </w:r>
      <w:proofErr w:type="spellStart"/>
      <w:proofErr w:type="gramStart"/>
      <w:r w:rsidRPr="0073474E">
        <w:rPr>
          <w:rFonts w:eastAsia="Calibri"/>
        </w:rPr>
        <w:t>Ростомашвили</w:t>
      </w:r>
      <w:proofErr w:type="spellEnd"/>
      <w:r w:rsidRPr="0073474E">
        <w:rPr>
          <w:rFonts w:eastAsia="Calibri"/>
        </w:rPr>
        <w:t>.-</w:t>
      </w:r>
      <w:proofErr w:type="gramEnd"/>
      <w:r w:rsidRPr="0073474E">
        <w:rPr>
          <w:rFonts w:eastAsia="Calibri"/>
        </w:rPr>
        <w:t xml:space="preserve"> Москва: Советский спорт, 2009.</w:t>
      </w:r>
      <w:r>
        <w:rPr>
          <w:rFonts w:eastAsia="Calibri"/>
        </w:rPr>
        <w:t xml:space="preserve"> </w:t>
      </w:r>
      <w:r w:rsidRPr="0073474E">
        <w:rPr>
          <w:rFonts w:eastAsia="Calibri"/>
        </w:rPr>
        <w:t>- 224 с.</w:t>
      </w:r>
    </w:p>
    <w:p w14:paraId="5DD492DA" w14:textId="05383CDC" w:rsidR="00157B07" w:rsidRDefault="002D7073" w:rsidP="002B3088">
      <w:pPr>
        <w:pStyle w:val="afffff"/>
        <w:numPr>
          <w:ilvl w:val="1"/>
          <w:numId w:val="38"/>
        </w:numPr>
        <w:tabs>
          <w:tab w:val="clear" w:pos="1440"/>
          <w:tab w:val="num" w:pos="426"/>
        </w:tabs>
        <w:ind w:left="426"/>
        <w:rPr>
          <w:rFonts w:eastAsia="Calibri"/>
        </w:rPr>
      </w:pPr>
      <w:proofErr w:type="spellStart"/>
      <w:r>
        <w:rPr>
          <w:rFonts w:eastAsia="Calibri"/>
        </w:rPr>
        <w:t>Цуварева</w:t>
      </w:r>
      <w:proofErr w:type="spellEnd"/>
      <w:r>
        <w:rPr>
          <w:rFonts w:eastAsia="Calibri"/>
        </w:rPr>
        <w:t xml:space="preserve"> Н.М.,</w:t>
      </w:r>
      <w:r w:rsidRPr="00E5374C">
        <w:rPr>
          <w:rFonts w:eastAsia="Calibri"/>
        </w:rPr>
        <w:t xml:space="preserve"> Рубцов А.В. Совершенствование координационных способностей дзюдоистов 10-12 летнего возраста с нарушением зрения на этапе начальной подготовки / Н.М. </w:t>
      </w:r>
      <w:proofErr w:type="spellStart"/>
      <w:r w:rsidRPr="00E5374C">
        <w:rPr>
          <w:rFonts w:eastAsia="Calibri"/>
        </w:rPr>
        <w:t>Цуварева</w:t>
      </w:r>
      <w:proofErr w:type="spellEnd"/>
      <w:r w:rsidRPr="00E5374C">
        <w:rPr>
          <w:rFonts w:eastAsia="Calibri"/>
        </w:rPr>
        <w:t xml:space="preserve">, А.В. Рубцов // «Молодые ученые»: материалы Межрегиональной научной конференции </w:t>
      </w:r>
      <w:proofErr w:type="spellStart"/>
      <w:r w:rsidRPr="00E5374C">
        <w:rPr>
          <w:rFonts w:eastAsia="Calibri"/>
        </w:rPr>
        <w:t>РГУФКСМи</w:t>
      </w:r>
      <w:r w:rsidR="00157B07">
        <w:rPr>
          <w:rFonts w:eastAsia="Calibri"/>
        </w:rPr>
        <w:t>Т</w:t>
      </w:r>
      <w:proofErr w:type="spellEnd"/>
      <w:r w:rsidR="00157B07">
        <w:rPr>
          <w:rFonts w:eastAsia="Calibri"/>
        </w:rPr>
        <w:t xml:space="preserve">, г. </w:t>
      </w:r>
      <w:proofErr w:type="gramStart"/>
      <w:r w:rsidR="00157B07">
        <w:rPr>
          <w:rFonts w:eastAsia="Calibri"/>
        </w:rPr>
        <w:t>Москва,  2019</w:t>
      </w:r>
      <w:proofErr w:type="gramEnd"/>
      <w:r w:rsidR="00157B07">
        <w:rPr>
          <w:rFonts w:eastAsia="Calibri"/>
        </w:rPr>
        <w:t>, С. 249-254</w:t>
      </w:r>
    </w:p>
    <w:p w14:paraId="59837C91" w14:textId="77777777" w:rsidR="00157B07" w:rsidRDefault="00157B07">
      <w:pPr>
        <w:jc w:val="left"/>
        <w:rPr>
          <w:rFonts w:eastAsia="Calibri" w:cs="Times New Roman"/>
          <w:sz w:val="24"/>
          <w:szCs w:val="24"/>
        </w:rPr>
      </w:pPr>
      <w:r>
        <w:rPr>
          <w:rFonts w:eastAsia="Calibri"/>
        </w:rPr>
        <w:br w:type="page"/>
      </w:r>
    </w:p>
    <w:p w14:paraId="28BD78E2" w14:textId="244EACCE" w:rsidR="00FD44EF" w:rsidRPr="00157B07" w:rsidRDefault="00FD44EF" w:rsidP="00157B07">
      <w:pPr>
        <w:pStyle w:val="affffb"/>
      </w:pPr>
      <w:bookmarkStart w:id="202" w:name="_Toc69078845"/>
      <w:bookmarkStart w:id="203" w:name="_Hlk66702259"/>
      <w:r w:rsidRPr="00157B07">
        <w:lastRenderedPageBreak/>
        <w:t>ВОПРОСЫ В ОРГАНИЗАЦИИ И ИЗУЧЕНИИ ДИСЦИПЛИНЫ «ТЕОРИЯ И МЕТОДИКА ПЛАВАНИЯ» В ДИСТАНЦИОННОМ ФОРМАТЕ</w:t>
      </w:r>
      <w:bookmarkEnd w:id="202"/>
    </w:p>
    <w:p w14:paraId="35AF6E52" w14:textId="77777777" w:rsidR="0070158E" w:rsidRDefault="00FD44EF" w:rsidP="006106BC">
      <w:pPr>
        <w:pStyle w:val="affffd"/>
      </w:pPr>
      <w:bookmarkStart w:id="204" w:name="_Toc69078846"/>
      <w:bookmarkEnd w:id="203"/>
      <w:proofErr w:type="spellStart"/>
      <w:r w:rsidRPr="00157B07">
        <w:t>Русанова</w:t>
      </w:r>
      <w:proofErr w:type="spellEnd"/>
      <w:r w:rsidRPr="00157B07">
        <w:t xml:space="preserve"> </w:t>
      </w:r>
      <w:r w:rsidR="006106BC">
        <w:t>Светлана Николаевна</w:t>
      </w:r>
      <w:bookmarkEnd w:id="204"/>
    </w:p>
    <w:p w14:paraId="67EB2F82" w14:textId="593F56EE" w:rsidR="0070158E" w:rsidRDefault="0070158E" w:rsidP="0070158E">
      <w:pPr>
        <w:pStyle w:val="afffff1"/>
        <w:rPr>
          <w:shd w:val="clear" w:color="auto" w:fill="FFFFFF"/>
        </w:rPr>
      </w:pPr>
      <w:r>
        <w:rPr>
          <w:shd w:val="clear" w:color="auto" w:fill="FFFFFF"/>
        </w:rPr>
        <w:t>кандидат социологических наук, доцент</w:t>
      </w:r>
    </w:p>
    <w:p w14:paraId="33C59965" w14:textId="77777777" w:rsidR="0070158E" w:rsidRPr="009F351C" w:rsidRDefault="0070158E" w:rsidP="0070158E">
      <w:pPr>
        <w:pStyle w:val="afffff1"/>
        <w:spacing w:after="0"/>
      </w:pPr>
      <w:r w:rsidRPr="009F351C">
        <w:t>Московский городской педагогический университет, Институт естествознания и спортивных технологий, г. Москва, Россия</w:t>
      </w:r>
    </w:p>
    <w:p w14:paraId="670CF21D" w14:textId="26280241" w:rsidR="006106BC" w:rsidRDefault="00FD44EF" w:rsidP="006106BC">
      <w:pPr>
        <w:pStyle w:val="affffd"/>
      </w:pPr>
      <w:bookmarkStart w:id="205" w:name="_Toc69078847"/>
      <w:r w:rsidRPr="00157B07">
        <w:t xml:space="preserve">Казанова </w:t>
      </w:r>
      <w:r w:rsidR="006106BC">
        <w:t>Инна Валентиновна</w:t>
      </w:r>
      <w:bookmarkEnd w:id="205"/>
    </w:p>
    <w:p w14:paraId="3E9A8A7D" w14:textId="77777777" w:rsidR="0070158E" w:rsidRPr="009F351C" w:rsidRDefault="0070158E" w:rsidP="0070158E">
      <w:pPr>
        <w:pStyle w:val="afffff1"/>
      </w:pPr>
      <w:bookmarkStart w:id="206" w:name="_Hlk66702315"/>
      <w:r w:rsidRPr="009F351C">
        <w:t>Московский городской педагогический университет, Институт естествознания и спортивных технологий, г. Москва, Россия</w:t>
      </w:r>
    </w:p>
    <w:p w14:paraId="235907B2" w14:textId="59AB1638" w:rsidR="00FD44EF" w:rsidRPr="0021588A" w:rsidRDefault="00D37CD3" w:rsidP="00157B07">
      <w:pPr>
        <w:pStyle w:val="afffff"/>
      </w:pPr>
      <w:r>
        <w:rPr>
          <w:b/>
        </w:rPr>
        <w:t>Аннотация.</w:t>
      </w:r>
      <w:r w:rsidR="00FD44EF">
        <w:rPr>
          <w:b/>
          <w:szCs w:val="28"/>
        </w:rPr>
        <w:t xml:space="preserve"> </w:t>
      </w:r>
      <w:r w:rsidR="00FD44EF" w:rsidRPr="00DE26E3">
        <w:t>В статье рассматривается возможность дистанционного изучения практической дисциплины «Теория и методика плавания». Авторы рассматривают содержательное наполнение дисциплины и предлагают набор методических приемов в качестве педагогического инструментария, способствующего решению основных задач урока по плаванию.</w:t>
      </w:r>
    </w:p>
    <w:bookmarkEnd w:id="206"/>
    <w:p w14:paraId="05F38745" w14:textId="77777777" w:rsidR="00FD44EF" w:rsidRDefault="00FD44EF" w:rsidP="00157B07">
      <w:pPr>
        <w:pStyle w:val="afffff"/>
      </w:pPr>
    </w:p>
    <w:p w14:paraId="6A9913E4" w14:textId="77777777" w:rsidR="00FD44EF" w:rsidRPr="00734FBB" w:rsidRDefault="00FD44EF" w:rsidP="00157B07">
      <w:pPr>
        <w:pStyle w:val="afffff"/>
      </w:pPr>
      <w:r w:rsidRPr="00734FBB">
        <w:rPr>
          <w:rFonts w:eastAsia="Times New Roman"/>
          <w:lang w:eastAsia="ru-RU"/>
        </w:rPr>
        <w:t xml:space="preserve">Не так давно дистанционное обучение вошло в нашу жизнь, и поначалу воспринималось как нечто ограничивающее наши возможности в образовании, но затем пришло понимание о преимуществах такой формы обучения и открывающихся, в связи с этим новых возможностей. </w:t>
      </w:r>
      <w:r w:rsidRPr="00734FBB">
        <w:rPr>
          <w:shd w:val="clear" w:color="auto" w:fill="FFFFFF"/>
        </w:rPr>
        <w:t xml:space="preserve">На сегодняшний день студенты могут </w:t>
      </w:r>
      <w:proofErr w:type="gramStart"/>
      <w:r w:rsidRPr="00734FBB">
        <w:rPr>
          <w:shd w:val="clear" w:color="auto" w:fill="FFFFFF"/>
        </w:rPr>
        <w:t>учится</w:t>
      </w:r>
      <w:proofErr w:type="gramEnd"/>
      <w:r w:rsidRPr="00734FBB">
        <w:rPr>
          <w:shd w:val="clear" w:color="auto" w:fill="FFFFFF"/>
        </w:rPr>
        <w:t>, находясь в любом месте, не выходя из дома в комфортных для них условиях. Чтобы приступить к обучению, им необходимо просто иметь гаджет (смартфон, планшет, компьютер) с доступом в Интернет [5. С.</w:t>
      </w:r>
      <w:r w:rsidRPr="00734FBB">
        <w:t xml:space="preserve"> 253-257</w:t>
      </w:r>
      <w:r w:rsidRPr="00734FBB">
        <w:rPr>
          <w:shd w:val="clear" w:color="auto" w:fill="FFFFFF"/>
        </w:rPr>
        <w:t>].</w:t>
      </w:r>
      <w:r w:rsidRPr="00734FBB">
        <w:t xml:space="preserve"> </w:t>
      </w:r>
    </w:p>
    <w:p w14:paraId="0D9D0A04" w14:textId="0164BC08" w:rsidR="00FD44EF" w:rsidRPr="00734FBB" w:rsidRDefault="00FD44EF" w:rsidP="00157B07">
      <w:pPr>
        <w:pStyle w:val="afffff"/>
        <w:rPr>
          <w:shd w:val="clear" w:color="auto" w:fill="FFFFFF"/>
        </w:rPr>
      </w:pPr>
      <w:r w:rsidRPr="00734FBB">
        <w:rPr>
          <w:shd w:val="clear" w:color="auto" w:fill="FFFFFF"/>
        </w:rPr>
        <w:t xml:space="preserve"> Отсутствие необходимости ежедневно посещать учебное заведение – несомненный плюс и для людей с </w:t>
      </w:r>
      <w:r w:rsidRPr="00D37CD3">
        <w:rPr>
          <w:shd w:val="clear" w:color="auto" w:fill="FFFFFF"/>
        </w:rPr>
        <w:t>ограниченными возможностями здоровья</w:t>
      </w:r>
      <w:r w:rsidRPr="00734FBB">
        <w:rPr>
          <w:shd w:val="clear" w:color="auto" w:fill="FFFFFF"/>
        </w:rPr>
        <w:t>, и для проживающих в </w:t>
      </w:r>
      <w:r w:rsidRPr="00D37CD3">
        <w:rPr>
          <w:shd w:val="clear" w:color="auto" w:fill="FFFFFF"/>
        </w:rPr>
        <w:t>труднодоступных местностях</w:t>
      </w:r>
      <w:r w:rsidRPr="00D37CD3">
        <w:rPr>
          <w:rStyle w:val="a5"/>
          <w:color w:val="auto"/>
          <w:shd w:val="clear" w:color="auto" w:fill="FFFFFF"/>
        </w:rPr>
        <w:t xml:space="preserve"> [3. </w:t>
      </w:r>
      <w:r w:rsidRPr="00D37CD3">
        <w:rPr>
          <w:shd w:val="clear" w:color="auto" w:fill="FFFFFF"/>
        </w:rPr>
        <w:t>С.82-84.</w:t>
      </w:r>
      <w:r w:rsidRPr="00D37CD3">
        <w:rPr>
          <w:rStyle w:val="a5"/>
          <w:color w:val="auto"/>
          <w:shd w:val="clear" w:color="auto" w:fill="FFFFFF"/>
        </w:rPr>
        <w:t>]</w:t>
      </w:r>
      <w:r w:rsidRPr="00D37CD3">
        <w:rPr>
          <w:shd w:val="clear" w:color="auto" w:fill="FFFFFF"/>
        </w:rPr>
        <w:t xml:space="preserve">. </w:t>
      </w:r>
    </w:p>
    <w:p w14:paraId="5C95FC6A" w14:textId="77777777" w:rsidR="00FD44EF" w:rsidRPr="00734FBB" w:rsidRDefault="00FD44EF" w:rsidP="00157B07">
      <w:pPr>
        <w:pStyle w:val="afffff"/>
        <w:rPr>
          <w:highlight w:val="yellow"/>
        </w:rPr>
      </w:pPr>
      <w:r w:rsidRPr="00734FBB">
        <w:t>Так, дистанционная форма обучения наиболее соответствует современному уровню развития общества, которое подразумевает активное использование различных интернет платформ, позволяющих проводить обучение на расстоянии друг от друга, причем это может быть осуществлено как в сети Интернет, так через корпоративную сеть. В отличие от классических форм получения образования, дистанционное обучение осуществляется с использованием всех новейших технических достижений в сфере телекоммуникационных технологий и сети Интернет [2. С.14-19.].</w:t>
      </w:r>
      <w:r w:rsidRPr="00734FBB">
        <w:rPr>
          <w:shd w:val="clear" w:color="auto" w:fill="FFFFFF"/>
        </w:rPr>
        <w:t xml:space="preserve"> </w:t>
      </w:r>
      <w:r w:rsidRPr="00734FBB">
        <w:t xml:space="preserve">Поэтому на дистанционном обучение есть возможность уделить внимание наиболее интересующей теме, многократно повторить и изучить необходимый материал, так как все обучающие материалы преподаватель без труда </w:t>
      </w:r>
      <w:r w:rsidRPr="00734FBB">
        <w:lastRenderedPageBreak/>
        <w:t>может закрепить на той или иной обучающей платформе. При этом открывается такая возможность, как доступность всей информации в любое удобное время, как для преподавателей, так и для обучающихся. Успех обучения в данном формате зависит от самостоятельности и сознательности изучаемого предмета,</w:t>
      </w:r>
      <w:r w:rsidRPr="00734FBB">
        <w:rPr>
          <w:shd w:val="clear" w:color="auto" w:fill="FFFFFF"/>
        </w:rPr>
        <w:t xml:space="preserve"> поскольку речь идет о студентах, обучающихся в ВУЗе, мы говорим о практически взрослых осознанных людях, понимающих важность высшего образования [</w:t>
      </w:r>
      <w:r>
        <w:rPr>
          <w:shd w:val="clear" w:color="auto" w:fill="FFFFFF"/>
        </w:rPr>
        <w:t>4</w:t>
      </w:r>
      <w:r w:rsidRPr="00734FBB">
        <w:rPr>
          <w:shd w:val="clear" w:color="auto" w:fill="FFFFFF"/>
        </w:rPr>
        <w:t>. С.</w:t>
      </w:r>
      <w:r w:rsidRPr="00734FBB">
        <w:t xml:space="preserve"> 53-56</w:t>
      </w:r>
      <w:r w:rsidRPr="00734FBB">
        <w:rPr>
          <w:shd w:val="clear" w:color="auto" w:fill="FFFFFF"/>
        </w:rPr>
        <w:t>].</w:t>
      </w:r>
      <w:r w:rsidRPr="00734FBB">
        <w:t xml:space="preserve"> </w:t>
      </w:r>
    </w:p>
    <w:p w14:paraId="01015ADC" w14:textId="77777777" w:rsidR="00FD44EF" w:rsidRDefault="00FD44EF" w:rsidP="00157B07">
      <w:pPr>
        <w:pStyle w:val="afffff"/>
      </w:pPr>
      <w:r w:rsidRPr="00DE26E3">
        <w:t>Сегодня может показаться странным то, как практическую дисциплину плавание изучают в дистанционном формате, где результат и качество всегда зависят от «ощущения и восприятия чувства воды». Педагогическое направление подразумевает под собой умение последовательно объяснить, логично сформировать, конструктивно выразить свои мысли и донести до оппонентов их суть. Пользуясь рабочими интернет платформами, студенты поставлены в сложные условия выполнения выдаваемых заданий, которые не ограничивается только выполнением письменным форматом, но их необходимо защитить и аргументированно обосновать, что безусловно развивает у студента навыки риторики, без которой в педагогике никуда.</w:t>
      </w:r>
    </w:p>
    <w:p w14:paraId="2C075010" w14:textId="77777777" w:rsidR="00FD44EF" w:rsidRDefault="00FD44EF" w:rsidP="00157B07">
      <w:pPr>
        <w:pStyle w:val="afffff"/>
      </w:pPr>
      <w:r w:rsidRPr="00DE26E3">
        <w:t xml:space="preserve">В условиях самоизоляции нами был апробирован дистанционный формат изучения дисциплины, где использовались интернет платформы СДО </w:t>
      </w:r>
      <w:r w:rsidRPr="00DE26E3">
        <w:rPr>
          <w:lang w:val="en-US"/>
        </w:rPr>
        <w:t>Moodle</w:t>
      </w:r>
      <w:r w:rsidRPr="00DE26E3">
        <w:t xml:space="preserve"> и </w:t>
      </w:r>
      <w:r w:rsidRPr="00DE26E3">
        <w:rPr>
          <w:lang w:val="en-US"/>
        </w:rPr>
        <w:t>Teams</w:t>
      </w:r>
      <w:r w:rsidRPr="00DE26E3">
        <w:t xml:space="preserve">. Все студентов были зарегистрированы в системе и объединены в команды, где, каждая команда, это определенная группа обучающихся в Вузе. Вся связь с преподавателем осуществляется в рамках рабочей платформы. Преимущества команды в том, что студенты могут общаться не только с преподавателем, но и со всей группой одновременно, где они задают различные вопросы преподавателю и своим </w:t>
      </w:r>
      <w:proofErr w:type="spellStart"/>
      <w:r w:rsidRPr="00DE26E3">
        <w:t>одногруппникам</w:t>
      </w:r>
      <w:proofErr w:type="spellEnd"/>
      <w:r w:rsidRPr="00DE26E3">
        <w:t>, если подключить воображение, становится очевидно, что мы сейчас апробируем образование будущего и работа в интернет формате это тот же класс или аудитория с учениками или студентами, только с безгранично раздвинутыми рамками доступности.</w:t>
      </w:r>
      <w:bookmarkStart w:id="207" w:name="_Hlk66708395"/>
    </w:p>
    <w:p w14:paraId="2F973AC0" w14:textId="77777777" w:rsidR="00FD44EF" w:rsidRDefault="00FD44EF" w:rsidP="00157B07">
      <w:pPr>
        <w:pStyle w:val="afffff"/>
        <w:rPr>
          <w:color w:val="000000"/>
          <w:shd w:val="clear" w:color="auto" w:fill="FFFFFF"/>
        </w:rPr>
      </w:pPr>
      <w:r w:rsidRPr="00DE26E3">
        <w:t>Каждая команда, согласно расписанию, получает необходимые задания для дальнейшего самостоятельного изучения. Преподаватель, составляет план занятия согласно рабочей программы дисциплины. В самом начале обучения мы рекомендуем освоить студентам основные теоретические вопросы, чтобы процесс обучения проходил постепенно и равномерно. Теоретический материал учащиеся получают в форме лекции, с которыми они могут ознакомиться в разделе «файлы, учебные материалы», после изучения отвечают на контрольные вопросы и выполняют задания. Практическую часть задания осваивают в форме тестирования, выполнение контрольных работ, где предусматривается составления конспекта уроков, выполняют презентаций, доклады, эссе. Все выполненные задания студенты отправляют преподавателю для проверки в команду в раздел «задания»,</w:t>
      </w:r>
      <w:r w:rsidRPr="00DE26E3">
        <w:rPr>
          <w:rFonts w:eastAsia="Times New Roman"/>
          <w:color w:val="000000"/>
          <w:lang w:eastAsia="ru-RU"/>
        </w:rPr>
        <w:t xml:space="preserve"> </w:t>
      </w:r>
      <w:r w:rsidRPr="00DE26E3">
        <w:rPr>
          <w:rFonts w:eastAsia="Times New Roman"/>
          <w:color w:val="000000"/>
          <w:lang w:eastAsia="ru-RU"/>
        </w:rPr>
        <w:lastRenderedPageBreak/>
        <w:t>где присутствует обратная связь, которая облегчает взаимодействие студентов с преподавателями, стирая рамки внешних, лимитирующих факторов.</w:t>
      </w:r>
      <w:bookmarkEnd w:id="207"/>
    </w:p>
    <w:p w14:paraId="57B59AEC" w14:textId="77777777" w:rsidR="00FD44EF" w:rsidRDefault="00FD44EF" w:rsidP="00157B07">
      <w:pPr>
        <w:pStyle w:val="afffff"/>
      </w:pPr>
      <w:r w:rsidRPr="00DE26E3">
        <w:t xml:space="preserve">Для лекционных занятий, по нашему мнению, данный формат наиболее приемлем, что нельзя сказать о практических занятиях. На лекционных и практических занятиях студенты видят на своих экранах презентации, которые сопровождаются теоретической информацией по теме занятия, что в свою очередь позволяет </w:t>
      </w:r>
      <w:proofErr w:type="gramStart"/>
      <w:r w:rsidRPr="00DE26E3">
        <w:t>в течении</w:t>
      </w:r>
      <w:proofErr w:type="gramEnd"/>
      <w:r w:rsidRPr="00DE26E3">
        <w:t xml:space="preserve"> всего занятия неоднократно возвращаться к тому или иному материалу, который необходимо еще раз повторить и объяснить, что является несомненным плюсом данного формата. Студенты пропустившие занятия и студенты, которым необходимо просмотреть и прослушать пройденный материал ещё раз, могут это сделать, так как преподаватель ведет запись каждого урока, что является положительным моментом данного формата обучения.</w:t>
      </w:r>
    </w:p>
    <w:p w14:paraId="6D0536A5" w14:textId="77777777" w:rsidR="00FD44EF" w:rsidRDefault="00FD44EF" w:rsidP="00157B07">
      <w:pPr>
        <w:pStyle w:val="afffff"/>
      </w:pPr>
      <w:r w:rsidRPr="00DE26E3">
        <w:t>Из недостатков можно отметить отсутствие «живого» общения, но если пользоваться камерой на занятиях, то данный недостаток ни так ощущается. Преподаватель также может общаться с группой, вызывая на дискуссию к обсуждению материала, где студенты тоже пользуются камерой. Но самая главная трудность по нашему мнению — это вовлечение всех студентов на участие в обсуждении тем.  На своих занятиях мы не просто даем материал, а студенты только слушают, но и обращаемся к студентам по имени, задаем им вопросы, просим написать ответы в общий чат, тем самым контролируя студентов во время занятия, и не позволяем им отвлекаться и не «засыпать».</w:t>
      </w:r>
    </w:p>
    <w:p w14:paraId="7C0E578A" w14:textId="77777777" w:rsidR="00FD44EF" w:rsidRDefault="00FD44EF" w:rsidP="00157B07">
      <w:pPr>
        <w:pStyle w:val="afffff"/>
      </w:pPr>
      <w:r w:rsidRPr="00DE26E3">
        <w:t>Проведение уроков по плаванию имеет свою специфику, для этого просто необходимо находиться в бассейне, поэтому при проведении практических занятий в дистанционном формате преподаватель опирается в основном на словесные и наглядные методы, а не на практические, что усложняет процесс обучения, так как нет возможности апробировать на практике изучаемый материал.</w:t>
      </w:r>
    </w:p>
    <w:p w14:paraId="4D415639" w14:textId="77777777" w:rsidR="00FD44EF" w:rsidRDefault="00FD44EF" w:rsidP="00157B07">
      <w:pPr>
        <w:pStyle w:val="afffff"/>
      </w:pPr>
      <w:r w:rsidRPr="00DE26E3">
        <w:t xml:space="preserve">Для успешного освоения дисциплины все студенты были распределены на </w:t>
      </w:r>
      <w:proofErr w:type="gramStart"/>
      <w:r w:rsidRPr="00DE26E3">
        <w:t>микро группы</w:t>
      </w:r>
      <w:proofErr w:type="gramEnd"/>
      <w:r w:rsidRPr="00DE26E3">
        <w:t xml:space="preserve">, где им было предложено провести урок в новом для них формате. Учащиеся самостоятельно выбирали стиль плавания для представления на уроке, но было оговорено одно условие, уроки не должны повторяться. Это сделано для того, чтобы охватить весь изучаемый материал. Они самостоятельно поделили части урока, составили конспект и презентацию к нему. Концепция урока сохраняется (подготовительная, основная и заключительная части), наполняемость каждой части урока соответствует задачам обучения. На занятии студенты выставляют презентацию на экран компьютера, весь «класс» визуализирует процесс, тогда ведущие начинают проводить виртуальный урок по плаванию, так как бы они это сделали в живую. Для преподавательского контроля, что бы никто не отходил от своего гаджета, мы используем небольшую хитрость, внезапно просим </w:t>
      </w:r>
      <w:r w:rsidRPr="00DE26E3">
        <w:lastRenderedPageBreak/>
        <w:t xml:space="preserve">студентов поставить плюсик в чате, таким образом мы видим кто присутствует в данный момент на уроке, количество «хитрых плюсов» не ограниченно. Но сама система </w:t>
      </w:r>
      <w:r w:rsidRPr="00DE26E3">
        <w:rPr>
          <w:lang w:val="en-US"/>
        </w:rPr>
        <w:t>Teams</w:t>
      </w:r>
      <w:r w:rsidRPr="00DE26E3">
        <w:t xml:space="preserve">, имеет функцию «скачать список студентов», который мы используем, а затем сравниваем эти посещения студентов. Делаем это для того, чтобы понимать кто действительно участвует на занятии, а кто только присутствует в самом начале урока, создавая «эффект присутствия». Каждый участник </w:t>
      </w:r>
      <w:proofErr w:type="gramStart"/>
      <w:r w:rsidRPr="00DE26E3">
        <w:t>микро группы</w:t>
      </w:r>
      <w:proofErr w:type="gramEnd"/>
      <w:r w:rsidRPr="00DE26E3">
        <w:t xml:space="preserve"> представляет свою часть урока, грамотно описывая и объясняя все необходимые общеразвивающие, имитационные и специальные упражнения. Студент находящийся в </w:t>
      </w:r>
      <w:proofErr w:type="gramStart"/>
      <w:r w:rsidRPr="00DE26E3">
        <w:t>микро</w:t>
      </w:r>
      <w:r>
        <w:t xml:space="preserve"> </w:t>
      </w:r>
      <w:r w:rsidRPr="00DE26E3">
        <w:t>группе</w:t>
      </w:r>
      <w:proofErr w:type="gramEnd"/>
      <w:r w:rsidRPr="00DE26E3">
        <w:t xml:space="preserve"> (имитация тренерской и преподавательской бригады), представляющей урок взаимозаменяемые между собой, если допускается ошибка одним, ему на выручку приходят остальные.</w:t>
      </w:r>
    </w:p>
    <w:p w14:paraId="5E95A3BE" w14:textId="77777777" w:rsidR="00FD44EF" w:rsidRDefault="00FD44EF" w:rsidP="00157B07">
      <w:pPr>
        <w:pStyle w:val="afffff"/>
      </w:pPr>
      <w:r w:rsidRPr="00DE26E3">
        <w:t>Ещё одним из преимуществ данной формы обучения в том, что за один урок можно охватить и представить максимальное количество разнообразных упражнений с использованием инвентаря и без него, что невозможно на практическом занятии в бассейне. На практических занятиях, когда студенты находятся в воде, для того что бы попробовать на себе выполнение того или иного движения и прочувствовав его подобрать описание и объяснить это движения, они к сожалению не всегда  запоминают ошибки допущенные при прохождении практического урока или испытывают некую застенчивость и не готовы озвучить их на теоретической части занятия, которая проходит после практической – «водной». В этом случае, безусловным лидером является дистанционный формат, потому что в урок вовлечены все присутствующие в виртуальном классе.</w:t>
      </w:r>
    </w:p>
    <w:p w14:paraId="2DB7A477" w14:textId="77777777" w:rsidR="00FD44EF" w:rsidRDefault="00FD44EF" w:rsidP="00157B07">
      <w:pPr>
        <w:pStyle w:val="afffff"/>
      </w:pPr>
      <w:r w:rsidRPr="00DE26E3">
        <w:t>Дисциплина плавание подразумевает самостоятельное выполнение различных упражнений в воде, но по нашим наблюдениям не все студенты готовы к такой форме обучения. Многим не комфортно находиться в воде, и они под разными предлогами во время занятий находятся на бортике бассейна рядом с преподавателем и таким образом осваивают учебный материал. С переходом на дистанционное обучение у них появилась возможность освоить материал в формате, который, по их мнению, наиболее для них комфортный. Мы считаем, что погружение в нашу дисциплину в таком формате удобен для тех студентов, которые не любят находиться в воде.</w:t>
      </w:r>
    </w:p>
    <w:p w14:paraId="792D270B" w14:textId="77777777" w:rsidR="00FD44EF" w:rsidRDefault="00FD44EF" w:rsidP="00157B07">
      <w:pPr>
        <w:pStyle w:val="afffff"/>
      </w:pPr>
      <w:r w:rsidRPr="00990C53">
        <w:rPr>
          <w:color w:val="000000" w:themeColor="text1"/>
        </w:rPr>
        <w:t>Такой формат обучения подходит для изучения как на начальном этапе обучения плаванию, так и для дальнейшего совершенствования в учебно-тренировочных группах по плаванию и плаванию в ластах</w:t>
      </w:r>
      <w:r w:rsidRPr="00990C53">
        <w:t>.  В качестве наглядного материала, схематичных показов оборудования для плавания в ластах, различных модификаций ласт и способов движений в них. Преимуществом будет являться доступность материала для просмотра и изучения в любое время, а также возможность отработки различных имитационных движений на суше дома или в других удобных для обучающегося условиях</w:t>
      </w:r>
      <w:r w:rsidRPr="00734FBB">
        <w:t xml:space="preserve"> [</w:t>
      </w:r>
      <w:r w:rsidRPr="00A401F0">
        <w:t>1.</w:t>
      </w:r>
      <w:r w:rsidRPr="00A401F0">
        <w:rPr>
          <w:rFonts w:ascii="TimesNewRomanPSMT" w:eastAsia="Times New Roman" w:hAnsi="TimesNewRomanPSMT"/>
          <w:lang w:eastAsia="ru-RU"/>
        </w:rPr>
        <w:t xml:space="preserve"> </w:t>
      </w:r>
      <w:r>
        <w:rPr>
          <w:rFonts w:ascii="TimesNewRomanPSMT" w:eastAsia="Times New Roman" w:hAnsi="TimesNewRomanPSMT"/>
          <w:lang w:eastAsia="ru-RU"/>
        </w:rPr>
        <w:t>С. 358-360.</w:t>
      </w:r>
      <w:r w:rsidRPr="00A401F0">
        <w:t>].</w:t>
      </w:r>
    </w:p>
    <w:p w14:paraId="543FCB94" w14:textId="77777777" w:rsidR="00FD44EF" w:rsidRDefault="00FD44EF" w:rsidP="00157B07">
      <w:pPr>
        <w:pStyle w:val="afffff"/>
      </w:pPr>
      <w:r w:rsidRPr="00DE26E3">
        <w:lastRenderedPageBreak/>
        <w:t xml:space="preserve">На первый взгляд может показаться, что учиться на </w:t>
      </w:r>
      <w:proofErr w:type="spellStart"/>
      <w:r w:rsidRPr="00DE26E3">
        <w:t>удалёнке</w:t>
      </w:r>
      <w:proofErr w:type="spellEnd"/>
      <w:r w:rsidRPr="00DE26E3">
        <w:t xml:space="preserve"> просто, но это заблуждение, для этого формата студенту необходимо обладать осознанностью с чётким пониманием, что он выбрал именно то направление образования, с которым хочет связать свою дальнейшую судьбу и карьеру, так как в формате дистанционного обучения он столкнётся с огромным объёмом самостоятельной работы, а в некоторых моментах и с само мотивацией. Так же никакой, даже очень продвинутый дистанционный формат не заменит живого общения с профессиональными квалифицированными специалистами. Преподаватель без коммуникативной практики как рыба без воды, ну или пловец без бассейна.</w:t>
      </w:r>
    </w:p>
    <w:p w14:paraId="2E71CCE6" w14:textId="77777777" w:rsidR="00FD44EF" w:rsidRDefault="00FD44EF" w:rsidP="00157B07">
      <w:pPr>
        <w:pStyle w:val="afffff"/>
        <w:rPr>
          <w:color w:val="000000"/>
        </w:rPr>
      </w:pPr>
      <w:r w:rsidRPr="00DE26E3">
        <w:rPr>
          <w:color w:val="000000"/>
        </w:rPr>
        <w:t xml:space="preserve">Из минусов дистанционного обучения: весь учебный материал студент осваивает самостоятельно, что требует ответственности и самоконтроля, развитой силы воли. Поддерживать нужный темп обучения без контроля со стороны удается не всем. Также минимален личный контакт учащихся друг с другом и с преподавателем, а то и вовсе отсутствует, поэтому такая форма обучения не подходит для развития коммуникабельности. </w:t>
      </w:r>
      <w:r w:rsidRPr="00DE26E3">
        <w:rPr>
          <w:rFonts w:eastAsia="Times New Roman"/>
          <w:color w:val="000000"/>
          <w:lang w:eastAsia="ru-RU"/>
        </w:rPr>
        <w:t xml:space="preserve">К недостаткам </w:t>
      </w:r>
      <w:r>
        <w:rPr>
          <w:rFonts w:eastAsia="Times New Roman"/>
          <w:color w:val="000000"/>
          <w:lang w:eastAsia="ru-RU"/>
        </w:rPr>
        <w:t xml:space="preserve">также </w:t>
      </w:r>
      <w:r w:rsidRPr="00DE26E3">
        <w:rPr>
          <w:rFonts w:eastAsia="Times New Roman"/>
          <w:color w:val="000000"/>
          <w:lang w:eastAsia="ru-RU"/>
        </w:rPr>
        <w:t>можно отнести отсутствие «студенческой жизни», общение с сокурсниками, «живое» посещение лекций. При дистанционном обучении они «варятся в своем собственном соку». Конечно, есть интернет-общение, но оно вряд ли сможет заменить живое.</w:t>
      </w:r>
      <w:r w:rsidRPr="00DE26E3">
        <w:rPr>
          <w:color w:val="000000"/>
        </w:rPr>
        <w:t xml:space="preserve"> Для такой интересной и динамичной дисциплины как плавание необходимо большое количество практических занятий, но, к сожалению, дистанционный формат весьма затрудняет истинное понимание этого предмета, потому что ощущения, испытываемые в воде, приобретаются исключительно практическим путём.</w:t>
      </w:r>
    </w:p>
    <w:p w14:paraId="5ECE6F1E" w14:textId="77777777" w:rsidR="00FD44EF" w:rsidRDefault="00FD44EF" w:rsidP="00157B07">
      <w:pPr>
        <w:pStyle w:val="afffff"/>
        <w:rPr>
          <w:color w:val="000000"/>
        </w:rPr>
      </w:pPr>
      <w:r w:rsidRPr="00DE26E3">
        <w:rPr>
          <w:color w:val="000000"/>
        </w:rPr>
        <w:t>Сегодня очевидно, что уровень и компетенция педагога определяется умением быстро и качественно переформатировать свои устоявшиеся правила, ориентируясь на прогрессивные тенденции и не боясь перемен, а являясь проводником, маяком если хотите для учащихся и стремящихся к образованию людям, вести их за собой обучая и вовлекая в интереснейший процесс образования любыми доступными, а порой и фантастическими способами.</w:t>
      </w:r>
    </w:p>
    <w:p w14:paraId="4678A7F2" w14:textId="77777777" w:rsidR="0070158E" w:rsidRDefault="0070158E">
      <w:pPr>
        <w:jc w:val="left"/>
        <w:rPr>
          <w:rFonts w:cs="Times New Roman"/>
          <w:b/>
          <w:sz w:val="24"/>
          <w:szCs w:val="24"/>
        </w:rPr>
      </w:pPr>
      <w:r>
        <w:rPr>
          <w:rFonts w:cs="Times New Roman"/>
          <w:b/>
          <w:sz w:val="24"/>
          <w:szCs w:val="24"/>
        </w:rPr>
        <w:br w:type="page"/>
      </w:r>
    </w:p>
    <w:p w14:paraId="2C5A85A9" w14:textId="10C3E6C4" w:rsidR="00FD44EF" w:rsidRPr="00157B07" w:rsidRDefault="00FD44EF" w:rsidP="00157B07">
      <w:pPr>
        <w:jc w:val="center"/>
        <w:rPr>
          <w:rFonts w:cs="Times New Roman"/>
          <w:b/>
          <w:sz w:val="24"/>
          <w:szCs w:val="24"/>
        </w:rPr>
      </w:pPr>
      <w:r w:rsidRPr="00157B07">
        <w:rPr>
          <w:rFonts w:cs="Times New Roman"/>
          <w:b/>
          <w:sz w:val="24"/>
          <w:szCs w:val="24"/>
        </w:rPr>
        <w:lastRenderedPageBreak/>
        <w:t>Список литературы</w:t>
      </w:r>
    </w:p>
    <w:p w14:paraId="04729AA5" w14:textId="77777777" w:rsidR="00FD44EF" w:rsidRPr="00157B07" w:rsidRDefault="00FD44EF" w:rsidP="002B3088">
      <w:pPr>
        <w:pStyle w:val="afffff"/>
        <w:numPr>
          <w:ilvl w:val="1"/>
          <w:numId w:val="39"/>
        </w:numPr>
        <w:tabs>
          <w:tab w:val="clear" w:pos="1440"/>
          <w:tab w:val="num" w:pos="426"/>
        </w:tabs>
        <w:ind w:left="426" w:hanging="426"/>
      </w:pPr>
      <w:r w:rsidRPr="00157B07">
        <w:rPr>
          <w:rFonts w:eastAsia="Times New Roman"/>
          <w:lang w:eastAsia="ru-RU"/>
        </w:rPr>
        <w:t>Казанова И.В. Р</w:t>
      </w:r>
      <w:r w:rsidRPr="00157B07">
        <w:t xml:space="preserve">азвитие силы в плавании в ластах. </w:t>
      </w:r>
      <w:r w:rsidRPr="00157B07">
        <w:rPr>
          <w:rFonts w:eastAsia="Times New Roman"/>
          <w:lang w:eastAsia="ru-RU"/>
        </w:rPr>
        <w:t xml:space="preserve"> // И.В. Казанова // </w:t>
      </w:r>
      <w:r w:rsidRPr="00157B07">
        <w:t xml:space="preserve">Шаг в науку: сборник статей по материалам IV научно-практической конференции молодых </w:t>
      </w:r>
      <w:r w:rsidRPr="00157B07">
        <w:rPr>
          <w:rFonts w:eastAsia="Times New Roman"/>
          <w:lang w:eastAsia="ru-RU"/>
        </w:rPr>
        <w:t xml:space="preserve">ученых «Шаг в науку» (II всероссийской) – М., 2020. – </w:t>
      </w:r>
      <w:bookmarkStart w:id="208" w:name="_Hlk67923790"/>
      <w:r w:rsidRPr="00157B07">
        <w:rPr>
          <w:rFonts w:eastAsia="Times New Roman"/>
          <w:lang w:eastAsia="ru-RU"/>
        </w:rPr>
        <w:t>С. 358-360.</w:t>
      </w:r>
      <w:bookmarkEnd w:id="208"/>
    </w:p>
    <w:p w14:paraId="3BA36A5B" w14:textId="77777777" w:rsidR="00FD44EF" w:rsidRPr="00157B07" w:rsidRDefault="00FD44EF" w:rsidP="002B3088">
      <w:pPr>
        <w:pStyle w:val="afffff"/>
        <w:numPr>
          <w:ilvl w:val="1"/>
          <w:numId w:val="39"/>
        </w:numPr>
        <w:tabs>
          <w:tab w:val="clear" w:pos="1440"/>
          <w:tab w:val="num" w:pos="426"/>
        </w:tabs>
        <w:ind w:left="426" w:hanging="426"/>
      </w:pPr>
      <w:proofErr w:type="spellStart"/>
      <w:r w:rsidRPr="00157B07">
        <w:t>Мамед</w:t>
      </w:r>
      <w:proofErr w:type="spellEnd"/>
      <w:r w:rsidRPr="00157B07">
        <w:t xml:space="preserve"> М.А. Задачи дистанционного обучения. Программные реализации систем дистанционного обучения. /М.А. </w:t>
      </w:r>
      <w:proofErr w:type="spellStart"/>
      <w:r w:rsidRPr="00157B07">
        <w:t>Мамед</w:t>
      </w:r>
      <w:proofErr w:type="spellEnd"/>
      <w:r w:rsidRPr="00157B07">
        <w:t xml:space="preserve"> // Материалы Международной (заочной) научно-практической конференции. Под общей редакцией А.И. </w:t>
      </w:r>
      <w:proofErr w:type="spellStart"/>
      <w:r w:rsidRPr="00157B07">
        <w:t>Вострецова</w:t>
      </w:r>
      <w:proofErr w:type="spellEnd"/>
      <w:r w:rsidRPr="00157B07">
        <w:t>. 2017. С. 14-19.</w:t>
      </w:r>
    </w:p>
    <w:p w14:paraId="07340AAA" w14:textId="77777777" w:rsidR="00FD44EF" w:rsidRPr="00157B07" w:rsidRDefault="00FD44EF" w:rsidP="002B3088">
      <w:pPr>
        <w:pStyle w:val="afffff"/>
        <w:numPr>
          <w:ilvl w:val="1"/>
          <w:numId w:val="39"/>
        </w:numPr>
        <w:tabs>
          <w:tab w:val="clear" w:pos="1440"/>
          <w:tab w:val="num" w:pos="426"/>
        </w:tabs>
        <w:ind w:left="426" w:hanging="426"/>
      </w:pPr>
      <w:r w:rsidRPr="00157B07">
        <w:rPr>
          <w:color w:val="000000"/>
          <w:shd w:val="clear" w:color="auto" w:fill="FFFFFF"/>
        </w:rPr>
        <w:t>Прокопович Г.А. Дистанционное обучение в Вузах: проблема обучения лиц с ограниченными возможностями. / Информационные технологии на службе общества. //Г.А. Прокопович. Материалы Международной научно-практической конференции. 2014. С.82-84.</w:t>
      </w:r>
    </w:p>
    <w:p w14:paraId="7289DAEB" w14:textId="77777777" w:rsidR="00FD44EF" w:rsidRPr="00157B07" w:rsidRDefault="00FD44EF" w:rsidP="002B3088">
      <w:pPr>
        <w:pStyle w:val="afffff"/>
        <w:numPr>
          <w:ilvl w:val="1"/>
          <w:numId w:val="39"/>
        </w:numPr>
        <w:tabs>
          <w:tab w:val="clear" w:pos="1440"/>
          <w:tab w:val="num" w:pos="426"/>
        </w:tabs>
        <w:ind w:left="426" w:hanging="426"/>
      </w:pPr>
      <w:proofErr w:type="spellStart"/>
      <w:r w:rsidRPr="00157B07">
        <w:t>Шатуновский</w:t>
      </w:r>
      <w:proofErr w:type="spellEnd"/>
      <w:r w:rsidRPr="00157B07">
        <w:t xml:space="preserve"> В.Л. Ещё раз о дистанционном обучении (организация и обеспечение дистанционного обучения). / В.Л. </w:t>
      </w:r>
      <w:proofErr w:type="spellStart"/>
      <w:r w:rsidRPr="00157B07">
        <w:t>Шатуновский</w:t>
      </w:r>
      <w:proofErr w:type="spellEnd"/>
      <w:r w:rsidRPr="00157B07">
        <w:t xml:space="preserve">, Е.А. </w:t>
      </w:r>
      <w:proofErr w:type="spellStart"/>
      <w:r w:rsidRPr="00157B07">
        <w:t>Шатуновская</w:t>
      </w:r>
      <w:proofErr w:type="spellEnd"/>
      <w:r w:rsidRPr="00157B07">
        <w:t>. Вестник науки и образования. 2020. С.53-56.</w:t>
      </w:r>
    </w:p>
    <w:p w14:paraId="2DA06E4C" w14:textId="77777777" w:rsidR="00FD44EF" w:rsidRDefault="00FD44EF" w:rsidP="002B3088">
      <w:pPr>
        <w:pStyle w:val="afffff"/>
        <w:numPr>
          <w:ilvl w:val="1"/>
          <w:numId w:val="39"/>
        </w:numPr>
        <w:tabs>
          <w:tab w:val="clear" w:pos="1440"/>
          <w:tab w:val="num" w:pos="426"/>
        </w:tabs>
        <w:ind w:left="426" w:hanging="426"/>
      </w:pPr>
      <w:proofErr w:type="spellStart"/>
      <w:r w:rsidRPr="00157B07">
        <w:t>Юшаева</w:t>
      </w:r>
      <w:proofErr w:type="spellEnd"/>
      <w:r w:rsidRPr="00157B07">
        <w:t xml:space="preserve"> П.А. В чем проблема дистанционного обучения? Дистанционное обучение. / П.А. </w:t>
      </w:r>
      <w:proofErr w:type="spellStart"/>
      <w:r w:rsidRPr="00157B07">
        <w:t>Юшаева</w:t>
      </w:r>
      <w:proofErr w:type="spellEnd"/>
      <w:r w:rsidRPr="00157B07">
        <w:t xml:space="preserve">, А.Т. </w:t>
      </w:r>
      <w:proofErr w:type="spellStart"/>
      <w:r w:rsidRPr="00157B07">
        <w:t>Эльсанкуев</w:t>
      </w:r>
      <w:proofErr w:type="spellEnd"/>
      <w:r w:rsidRPr="00157B07">
        <w:t xml:space="preserve"> // Информационные технологии в образовании. Сборник материалов Всероссийской научно-практической конференции. Махачкала. 2020. С.253-257.</w:t>
      </w:r>
    </w:p>
    <w:p w14:paraId="7EB415EC" w14:textId="77777777" w:rsidR="00FD44EF" w:rsidRDefault="00FD44EF" w:rsidP="00FD44EF">
      <w:pPr>
        <w:pStyle w:val="a3"/>
      </w:pPr>
    </w:p>
    <w:p w14:paraId="387B545D" w14:textId="324F65D8" w:rsidR="00FD44EF" w:rsidRDefault="00FD44EF">
      <w:pPr>
        <w:jc w:val="left"/>
        <w:rPr>
          <w:rFonts w:cs="Times New Roman"/>
          <w:b/>
          <w:bCs/>
          <w:szCs w:val="28"/>
        </w:rPr>
      </w:pPr>
      <w:r>
        <w:rPr>
          <w:rFonts w:cs="Times New Roman"/>
          <w:b/>
          <w:bCs/>
          <w:szCs w:val="28"/>
        </w:rPr>
        <w:br w:type="page"/>
      </w:r>
    </w:p>
    <w:p w14:paraId="6F23C162" w14:textId="77777777" w:rsidR="00A25E6A" w:rsidRPr="0086594A" w:rsidRDefault="00A25E6A" w:rsidP="00A25E6A">
      <w:pPr>
        <w:pStyle w:val="affffb"/>
      </w:pPr>
      <w:bookmarkStart w:id="209" w:name="_Toc69078848"/>
      <w:bookmarkStart w:id="210" w:name="_Hlk68038719"/>
      <w:r w:rsidRPr="006F50FC">
        <w:lastRenderedPageBreak/>
        <w:t>МОДЕЛИРОВАНИЕ ФИЗИЧЕСКИХ КАЧЕСТВ СТУДЕНТОВ В РАМКАХ РЕАЛИЗАЦИИ ДИСЦИПЛИНЫ «ФИЗИЧЕСКАЯ КУЛЬТУРА И СПОРТ»</w:t>
      </w:r>
      <w:bookmarkEnd w:id="209"/>
    </w:p>
    <w:p w14:paraId="49BECD54" w14:textId="77777777" w:rsidR="00A25E6A" w:rsidRPr="003B6E07" w:rsidRDefault="00A25E6A" w:rsidP="003B6E07">
      <w:pPr>
        <w:pStyle w:val="affffd"/>
      </w:pPr>
      <w:bookmarkStart w:id="211" w:name="_Toc69078849"/>
      <w:r w:rsidRPr="003B6E07">
        <w:t>Сидорова Юлия Игоревна</w:t>
      </w:r>
      <w:bookmarkEnd w:id="211"/>
    </w:p>
    <w:p w14:paraId="1DCFD857" w14:textId="77777777" w:rsidR="0070158E" w:rsidRPr="009F351C" w:rsidRDefault="0070158E" w:rsidP="0070158E">
      <w:pPr>
        <w:pStyle w:val="afffff1"/>
      </w:pPr>
      <w:r w:rsidRPr="009F351C">
        <w:t>Московский городской педагогический университет, Институт естествознания и спортивных технологий, г. Москва, Россия</w:t>
      </w:r>
    </w:p>
    <w:p w14:paraId="63C85D0B" w14:textId="77777777" w:rsidR="00A25E6A" w:rsidRPr="00D774B8" w:rsidRDefault="00A25E6A" w:rsidP="00A25E6A">
      <w:pPr>
        <w:pStyle w:val="afffff"/>
        <w:rPr>
          <w:i/>
        </w:rPr>
      </w:pPr>
      <w:r w:rsidRPr="006F50FC">
        <w:rPr>
          <w:b/>
        </w:rPr>
        <w:t>Аннотация.</w:t>
      </w:r>
      <w:r>
        <w:rPr>
          <w:i/>
        </w:rPr>
        <w:t xml:space="preserve"> </w:t>
      </w:r>
      <w:r>
        <w:t xml:space="preserve">В данной статье будет продемонстрировано исследование, проведенное со студентами МГПУ ИЕСТ, обозначена значимость подходов к преподаванию дисциплины «Физическая культура и спорт». </w:t>
      </w:r>
      <w:r w:rsidRPr="007D3323">
        <w:t>По нашему мнению,</w:t>
      </w:r>
      <w:r>
        <w:t xml:space="preserve"> формирование профессиональных компетенций по </w:t>
      </w:r>
      <w:proofErr w:type="gramStart"/>
      <w:r>
        <w:t>ФГОС[</w:t>
      </w:r>
      <w:proofErr w:type="gramEnd"/>
      <w:r>
        <w:t>4</w:t>
      </w:r>
      <w:r w:rsidRPr="00C20CCF">
        <w:t>]</w:t>
      </w:r>
      <w:r>
        <w:t xml:space="preserve">, </w:t>
      </w:r>
      <w:r w:rsidRPr="007D3323">
        <w:t xml:space="preserve">возможно путем </w:t>
      </w:r>
      <w:r>
        <w:t>включения в дисциплину «Физическая культура и спорт» процесса моделирования</w:t>
      </w:r>
      <w:r w:rsidRPr="007D3323">
        <w:t xml:space="preserve"> физических качеств студентов</w:t>
      </w:r>
      <w:r>
        <w:t>. Данный процесс представляет анализ</w:t>
      </w:r>
      <w:r w:rsidRPr="007D3323">
        <w:t xml:space="preserve"> своих функциональных, двигательных и психо</w:t>
      </w:r>
      <w:r>
        <w:t>эмоциональных возможностей. Согласно выдвинутой нами гипотезе, умение самостоятельно моделировать процесс развития и поддержания физических качеств, учитывая особенности своего организма и психоэмоциональной системы, сформирует необходимые личностно – профессиональные компетенции.</w:t>
      </w:r>
    </w:p>
    <w:p w14:paraId="3E398BEF" w14:textId="77777777" w:rsidR="00A25E6A" w:rsidRPr="001F74E4" w:rsidRDefault="00A25E6A" w:rsidP="00A25E6A">
      <w:pPr>
        <w:pStyle w:val="afffff"/>
      </w:pPr>
    </w:p>
    <w:p w14:paraId="40BA1356" w14:textId="64AD281C" w:rsidR="00A25E6A" w:rsidRPr="00C443DD" w:rsidRDefault="00A25E6A" w:rsidP="00A25E6A">
      <w:pPr>
        <w:pStyle w:val="afffff"/>
      </w:pPr>
      <w:r w:rsidRPr="00C443DD">
        <w:t xml:space="preserve">В исследовании, направленном на анализ функциональных и двигательных возможностей студентов МГПУ ИЕСТ, </w:t>
      </w:r>
      <w:proofErr w:type="gramStart"/>
      <w:r w:rsidRPr="00C443DD">
        <w:t>приняли  участие</w:t>
      </w:r>
      <w:proofErr w:type="gramEnd"/>
      <w:r w:rsidRPr="00C443DD">
        <w:t xml:space="preserve"> 60 студентов, 36 юношей и 24 девушки, все они являются студентами направления «Педагогическое образование». Возраст студентов варьируется от 17 лет до 21 года. Нами был произведен сбор и анализ количественных данных, в ходе проведения функциональных проб и двигательных тестов [8].</w:t>
      </w:r>
    </w:p>
    <w:p w14:paraId="22A081EF" w14:textId="61E8B607" w:rsidR="00A25E6A" w:rsidRPr="009D1128" w:rsidRDefault="00A25E6A" w:rsidP="00A25E6A">
      <w:pPr>
        <w:pStyle w:val="afffff"/>
        <w:rPr>
          <w:b/>
        </w:rPr>
      </w:pPr>
      <w:r w:rsidRPr="009D1128">
        <w:rPr>
          <w:b/>
        </w:rPr>
        <w:t xml:space="preserve">Таблица 1. Результаты </w:t>
      </w:r>
      <w:proofErr w:type="spellStart"/>
      <w:r w:rsidRPr="009D1128">
        <w:rPr>
          <w:b/>
        </w:rPr>
        <w:t>фунуциональных</w:t>
      </w:r>
      <w:proofErr w:type="spellEnd"/>
      <w:r w:rsidRPr="009D1128">
        <w:rPr>
          <w:b/>
        </w:rPr>
        <w:t xml:space="preserve"> проб студентов МГПУ ИЕСТ</w:t>
      </w:r>
      <w:r w:rsidR="001F74E4">
        <w:rPr>
          <w:b/>
        </w:rPr>
        <w:t>.</w:t>
      </w:r>
    </w:p>
    <w:tbl>
      <w:tblPr>
        <w:tblStyle w:val="a8"/>
        <w:tblW w:w="0" w:type="auto"/>
        <w:jc w:val="center"/>
        <w:tblLook w:val="04A0" w:firstRow="1" w:lastRow="0" w:firstColumn="1" w:lastColumn="0" w:noHBand="0" w:noVBand="1"/>
      </w:tblPr>
      <w:tblGrid>
        <w:gridCol w:w="2160"/>
        <w:gridCol w:w="3236"/>
        <w:gridCol w:w="3085"/>
      </w:tblGrid>
      <w:tr w:rsidR="00A25E6A" w:rsidRPr="009D1128" w14:paraId="1705A2D3" w14:textId="77777777" w:rsidTr="003B6E07">
        <w:trPr>
          <w:tblHeader/>
          <w:jc w:val="center"/>
        </w:trPr>
        <w:tc>
          <w:tcPr>
            <w:tcW w:w="0" w:type="auto"/>
          </w:tcPr>
          <w:p w14:paraId="02A57F80" w14:textId="77777777" w:rsidR="00A25E6A" w:rsidRPr="009D1128" w:rsidRDefault="00A25E6A" w:rsidP="007E2319">
            <w:pPr>
              <w:pStyle w:val="afffff"/>
              <w:ind w:firstLine="0"/>
            </w:pPr>
            <w:r w:rsidRPr="009D1128">
              <w:t>Проба</w:t>
            </w:r>
          </w:p>
        </w:tc>
        <w:tc>
          <w:tcPr>
            <w:tcW w:w="0" w:type="auto"/>
          </w:tcPr>
          <w:p w14:paraId="22190487" w14:textId="77777777" w:rsidR="00A25E6A" w:rsidRPr="009D1128" w:rsidRDefault="00A25E6A" w:rsidP="007E2319">
            <w:pPr>
              <w:pStyle w:val="afffff"/>
              <w:ind w:firstLine="0"/>
            </w:pPr>
            <w:r w:rsidRPr="009D1128">
              <w:t>Средний показатель девушки</w:t>
            </w:r>
          </w:p>
        </w:tc>
        <w:tc>
          <w:tcPr>
            <w:tcW w:w="0" w:type="auto"/>
          </w:tcPr>
          <w:p w14:paraId="34CF7D45" w14:textId="77777777" w:rsidR="00A25E6A" w:rsidRPr="009D1128" w:rsidRDefault="00A25E6A" w:rsidP="007E2319">
            <w:pPr>
              <w:pStyle w:val="afffff"/>
              <w:ind w:firstLine="0"/>
            </w:pPr>
            <w:r w:rsidRPr="009D1128">
              <w:t>Средний показатель юноши</w:t>
            </w:r>
          </w:p>
        </w:tc>
      </w:tr>
      <w:tr w:rsidR="00A25E6A" w:rsidRPr="009D1128" w14:paraId="32976A04" w14:textId="77777777" w:rsidTr="007E2319">
        <w:trPr>
          <w:jc w:val="center"/>
        </w:trPr>
        <w:tc>
          <w:tcPr>
            <w:tcW w:w="0" w:type="auto"/>
          </w:tcPr>
          <w:p w14:paraId="4E443B90" w14:textId="77777777" w:rsidR="00A25E6A" w:rsidRPr="009D1128" w:rsidRDefault="00A25E6A" w:rsidP="007E2319">
            <w:pPr>
              <w:pStyle w:val="afffff"/>
              <w:ind w:firstLine="0"/>
            </w:pPr>
            <w:r w:rsidRPr="009D1128">
              <w:t>Рост (см)</w:t>
            </w:r>
          </w:p>
        </w:tc>
        <w:tc>
          <w:tcPr>
            <w:tcW w:w="0" w:type="auto"/>
          </w:tcPr>
          <w:p w14:paraId="2AADE505" w14:textId="77777777" w:rsidR="00A25E6A" w:rsidRPr="009D1128" w:rsidRDefault="00A25E6A" w:rsidP="007E2319">
            <w:pPr>
              <w:pStyle w:val="afffff"/>
              <w:ind w:firstLine="0"/>
            </w:pPr>
            <w:r w:rsidRPr="009D1128">
              <w:t>167 см</w:t>
            </w:r>
          </w:p>
        </w:tc>
        <w:tc>
          <w:tcPr>
            <w:tcW w:w="0" w:type="auto"/>
          </w:tcPr>
          <w:p w14:paraId="6C37C542" w14:textId="77777777" w:rsidR="00A25E6A" w:rsidRPr="009D1128" w:rsidRDefault="00A25E6A" w:rsidP="007E2319">
            <w:pPr>
              <w:pStyle w:val="afffff"/>
              <w:ind w:firstLine="0"/>
            </w:pPr>
            <w:r w:rsidRPr="009D1128">
              <w:t>178 см</w:t>
            </w:r>
          </w:p>
        </w:tc>
      </w:tr>
      <w:tr w:rsidR="00A25E6A" w:rsidRPr="009D1128" w14:paraId="0F432147" w14:textId="77777777" w:rsidTr="007E2319">
        <w:trPr>
          <w:jc w:val="center"/>
        </w:trPr>
        <w:tc>
          <w:tcPr>
            <w:tcW w:w="0" w:type="auto"/>
          </w:tcPr>
          <w:p w14:paraId="75CAEAA6" w14:textId="77777777" w:rsidR="00A25E6A" w:rsidRPr="009D1128" w:rsidRDefault="00A25E6A" w:rsidP="007E2319">
            <w:pPr>
              <w:pStyle w:val="afffff"/>
              <w:ind w:firstLine="0"/>
            </w:pPr>
            <w:r w:rsidRPr="009D1128">
              <w:t>Вес (кг)</w:t>
            </w:r>
          </w:p>
        </w:tc>
        <w:tc>
          <w:tcPr>
            <w:tcW w:w="0" w:type="auto"/>
          </w:tcPr>
          <w:p w14:paraId="0498E249" w14:textId="77777777" w:rsidR="00A25E6A" w:rsidRPr="009D1128" w:rsidRDefault="00A25E6A" w:rsidP="007E2319">
            <w:pPr>
              <w:pStyle w:val="afffff"/>
              <w:ind w:firstLine="0"/>
            </w:pPr>
            <w:r w:rsidRPr="009D1128">
              <w:t>57,1 кг</w:t>
            </w:r>
          </w:p>
        </w:tc>
        <w:tc>
          <w:tcPr>
            <w:tcW w:w="0" w:type="auto"/>
          </w:tcPr>
          <w:p w14:paraId="782DC749" w14:textId="77777777" w:rsidR="00A25E6A" w:rsidRPr="009D1128" w:rsidRDefault="00A25E6A" w:rsidP="007E2319">
            <w:pPr>
              <w:pStyle w:val="afffff"/>
              <w:ind w:firstLine="0"/>
            </w:pPr>
            <w:r w:rsidRPr="009D1128">
              <w:t>71,7 кг</w:t>
            </w:r>
          </w:p>
        </w:tc>
      </w:tr>
      <w:tr w:rsidR="00A25E6A" w:rsidRPr="009D1128" w14:paraId="2B16867B" w14:textId="77777777" w:rsidTr="007E2319">
        <w:trPr>
          <w:jc w:val="center"/>
        </w:trPr>
        <w:tc>
          <w:tcPr>
            <w:tcW w:w="0" w:type="auto"/>
          </w:tcPr>
          <w:p w14:paraId="1D604789" w14:textId="77777777" w:rsidR="00A25E6A" w:rsidRPr="009D1128" w:rsidRDefault="00A25E6A" w:rsidP="007E2319">
            <w:pPr>
              <w:pStyle w:val="afffff"/>
              <w:ind w:firstLine="0"/>
            </w:pPr>
            <w:r w:rsidRPr="009D1128">
              <w:t>ЭГК (см)</w:t>
            </w:r>
          </w:p>
        </w:tc>
        <w:tc>
          <w:tcPr>
            <w:tcW w:w="0" w:type="auto"/>
          </w:tcPr>
          <w:p w14:paraId="11A502BA" w14:textId="77777777" w:rsidR="00A25E6A" w:rsidRPr="009D1128" w:rsidRDefault="00A25E6A" w:rsidP="007E2319">
            <w:pPr>
              <w:pStyle w:val="afffff"/>
              <w:ind w:firstLine="0"/>
            </w:pPr>
            <w:r w:rsidRPr="009D1128">
              <w:t>8,4 см</w:t>
            </w:r>
          </w:p>
        </w:tc>
        <w:tc>
          <w:tcPr>
            <w:tcW w:w="0" w:type="auto"/>
          </w:tcPr>
          <w:p w14:paraId="026656A4" w14:textId="77777777" w:rsidR="00A25E6A" w:rsidRPr="009D1128" w:rsidRDefault="00A25E6A" w:rsidP="007E2319">
            <w:pPr>
              <w:pStyle w:val="afffff"/>
              <w:ind w:firstLine="0"/>
            </w:pPr>
            <w:r w:rsidRPr="009D1128">
              <w:t>8,8 см</w:t>
            </w:r>
          </w:p>
        </w:tc>
      </w:tr>
      <w:tr w:rsidR="00A25E6A" w:rsidRPr="009D1128" w14:paraId="1C8A9071" w14:textId="77777777" w:rsidTr="007E2319">
        <w:trPr>
          <w:jc w:val="center"/>
        </w:trPr>
        <w:tc>
          <w:tcPr>
            <w:tcW w:w="0" w:type="auto"/>
          </w:tcPr>
          <w:p w14:paraId="1A31D94E" w14:textId="77777777" w:rsidR="00A25E6A" w:rsidRPr="009D1128" w:rsidRDefault="00A25E6A" w:rsidP="007E2319">
            <w:pPr>
              <w:rPr>
                <w:sz w:val="24"/>
                <w:szCs w:val="24"/>
              </w:rPr>
            </w:pPr>
            <w:r w:rsidRPr="009D1128">
              <w:rPr>
                <w:sz w:val="24"/>
                <w:szCs w:val="24"/>
              </w:rPr>
              <w:t>Динамометрия</w:t>
            </w:r>
          </w:p>
          <w:p w14:paraId="056A4DCC" w14:textId="77777777" w:rsidR="00A25E6A" w:rsidRPr="009D1128" w:rsidRDefault="00A25E6A" w:rsidP="007E2319">
            <w:pPr>
              <w:pStyle w:val="afffff"/>
              <w:ind w:firstLine="0"/>
            </w:pPr>
            <w:r w:rsidRPr="009D1128">
              <w:t>правая рука (кг)</w:t>
            </w:r>
          </w:p>
        </w:tc>
        <w:tc>
          <w:tcPr>
            <w:tcW w:w="0" w:type="auto"/>
          </w:tcPr>
          <w:p w14:paraId="5A373106" w14:textId="77777777" w:rsidR="00A25E6A" w:rsidRPr="009D1128" w:rsidRDefault="00A25E6A" w:rsidP="007E2319">
            <w:pPr>
              <w:pStyle w:val="afffff"/>
              <w:ind w:firstLine="0"/>
            </w:pPr>
            <w:r w:rsidRPr="009D1128">
              <w:t>28,29 кг</w:t>
            </w:r>
          </w:p>
        </w:tc>
        <w:tc>
          <w:tcPr>
            <w:tcW w:w="0" w:type="auto"/>
          </w:tcPr>
          <w:p w14:paraId="12608993" w14:textId="77777777" w:rsidR="00A25E6A" w:rsidRPr="009D1128" w:rsidRDefault="00A25E6A" w:rsidP="007E2319">
            <w:pPr>
              <w:pStyle w:val="afffff"/>
              <w:ind w:firstLine="0"/>
            </w:pPr>
            <w:r w:rsidRPr="009D1128">
              <w:t>46,8 кг</w:t>
            </w:r>
          </w:p>
        </w:tc>
      </w:tr>
      <w:tr w:rsidR="00A25E6A" w:rsidRPr="009D1128" w14:paraId="0BB63681" w14:textId="77777777" w:rsidTr="007E2319">
        <w:trPr>
          <w:jc w:val="center"/>
        </w:trPr>
        <w:tc>
          <w:tcPr>
            <w:tcW w:w="0" w:type="auto"/>
          </w:tcPr>
          <w:p w14:paraId="0AD3EFD5" w14:textId="77777777" w:rsidR="00A25E6A" w:rsidRPr="009D1128" w:rsidRDefault="00A25E6A" w:rsidP="007E2319">
            <w:pPr>
              <w:rPr>
                <w:sz w:val="24"/>
                <w:szCs w:val="24"/>
              </w:rPr>
            </w:pPr>
            <w:r w:rsidRPr="009D1128">
              <w:rPr>
                <w:sz w:val="24"/>
                <w:szCs w:val="24"/>
              </w:rPr>
              <w:t>Динамометрия</w:t>
            </w:r>
          </w:p>
          <w:p w14:paraId="7FA47B5E" w14:textId="77777777" w:rsidR="00A25E6A" w:rsidRPr="009D1128" w:rsidRDefault="00A25E6A" w:rsidP="007E2319">
            <w:pPr>
              <w:pStyle w:val="afffff"/>
              <w:ind w:firstLine="0"/>
            </w:pPr>
            <w:r w:rsidRPr="009D1128">
              <w:t>левая рука (кг)</w:t>
            </w:r>
          </w:p>
        </w:tc>
        <w:tc>
          <w:tcPr>
            <w:tcW w:w="0" w:type="auto"/>
          </w:tcPr>
          <w:p w14:paraId="641DBFCE" w14:textId="77777777" w:rsidR="00A25E6A" w:rsidRPr="009D1128" w:rsidRDefault="00A25E6A" w:rsidP="007E2319">
            <w:pPr>
              <w:pStyle w:val="afffff"/>
              <w:ind w:firstLine="0"/>
            </w:pPr>
            <w:r w:rsidRPr="009D1128">
              <w:t>26,1 кг</w:t>
            </w:r>
          </w:p>
        </w:tc>
        <w:tc>
          <w:tcPr>
            <w:tcW w:w="0" w:type="auto"/>
          </w:tcPr>
          <w:p w14:paraId="64542903" w14:textId="77777777" w:rsidR="00A25E6A" w:rsidRPr="009D1128" w:rsidRDefault="00A25E6A" w:rsidP="007E2319">
            <w:pPr>
              <w:pStyle w:val="afffff"/>
              <w:ind w:firstLine="0"/>
            </w:pPr>
            <w:r w:rsidRPr="009D1128">
              <w:t>41,2 кг</w:t>
            </w:r>
          </w:p>
        </w:tc>
      </w:tr>
      <w:tr w:rsidR="00A25E6A" w:rsidRPr="009D1128" w14:paraId="173D2584" w14:textId="77777777" w:rsidTr="007E2319">
        <w:trPr>
          <w:jc w:val="center"/>
        </w:trPr>
        <w:tc>
          <w:tcPr>
            <w:tcW w:w="0" w:type="auto"/>
          </w:tcPr>
          <w:p w14:paraId="6855A13E" w14:textId="77777777" w:rsidR="00A25E6A" w:rsidRPr="009D1128" w:rsidRDefault="00A25E6A" w:rsidP="007E2319">
            <w:pPr>
              <w:pStyle w:val="afffff"/>
              <w:ind w:firstLine="0"/>
            </w:pPr>
            <w:r w:rsidRPr="009D1128">
              <w:t>Проба Штанге</w:t>
            </w:r>
          </w:p>
        </w:tc>
        <w:tc>
          <w:tcPr>
            <w:tcW w:w="0" w:type="auto"/>
          </w:tcPr>
          <w:p w14:paraId="3817B213" w14:textId="77777777" w:rsidR="00A25E6A" w:rsidRPr="009D1128" w:rsidRDefault="00A25E6A" w:rsidP="007E2319">
            <w:pPr>
              <w:pStyle w:val="afffff"/>
              <w:ind w:firstLine="0"/>
            </w:pPr>
            <w:r w:rsidRPr="009D1128">
              <w:t>61,3 сек</w:t>
            </w:r>
          </w:p>
        </w:tc>
        <w:tc>
          <w:tcPr>
            <w:tcW w:w="0" w:type="auto"/>
          </w:tcPr>
          <w:p w14:paraId="0017419F" w14:textId="77777777" w:rsidR="00A25E6A" w:rsidRPr="009D1128" w:rsidRDefault="00A25E6A" w:rsidP="007E2319">
            <w:pPr>
              <w:pStyle w:val="afffff"/>
              <w:ind w:firstLine="0"/>
            </w:pPr>
            <w:r w:rsidRPr="009D1128">
              <w:t>74, 1 сек</w:t>
            </w:r>
          </w:p>
        </w:tc>
      </w:tr>
      <w:tr w:rsidR="00A25E6A" w:rsidRPr="009D1128" w14:paraId="0343575B" w14:textId="77777777" w:rsidTr="007E2319">
        <w:trPr>
          <w:jc w:val="center"/>
        </w:trPr>
        <w:tc>
          <w:tcPr>
            <w:tcW w:w="0" w:type="auto"/>
          </w:tcPr>
          <w:p w14:paraId="1FD4E7A3" w14:textId="77777777" w:rsidR="00A25E6A" w:rsidRPr="009D1128" w:rsidRDefault="00A25E6A" w:rsidP="007E2319">
            <w:pPr>
              <w:pStyle w:val="afffff"/>
              <w:ind w:firstLine="0"/>
            </w:pPr>
            <w:r w:rsidRPr="009D1128">
              <w:t xml:space="preserve">Проба </w:t>
            </w:r>
            <w:proofErr w:type="spellStart"/>
            <w:r w:rsidRPr="009D1128">
              <w:t>Генчи</w:t>
            </w:r>
            <w:proofErr w:type="spellEnd"/>
          </w:p>
        </w:tc>
        <w:tc>
          <w:tcPr>
            <w:tcW w:w="0" w:type="auto"/>
          </w:tcPr>
          <w:p w14:paraId="45C71F91" w14:textId="77777777" w:rsidR="00A25E6A" w:rsidRPr="009D1128" w:rsidRDefault="00A25E6A" w:rsidP="007E2319">
            <w:pPr>
              <w:pStyle w:val="afffff"/>
              <w:ind w:firstLine="0"/>
            </w:pPr>
            <w:r w:rsidRPr="009D1128">
              <w:t>33,7 сек</w:t>
            </w:r>
          </w:p>
        </w:tc>
        <w:tc>
          <w:tcPr>
            <w:tcW w:w="0" w:type="auto"/>
          </w:tcPr>
          <w:p w14:paraId="0312CCB1" w14:textId="77777777" w:rsidR="00A25E6A" w:rsidRPr="009D1128" w:rsidRDefault="00A25E6A" w:rsidP="007E2319">
            <w:pPr>
              <w:pStyle w:val="afffff"/>
              <w:ind w:firstLine="0"/>
            </w:pPr>
            <w:r w:rsidRPr="009D1128">
              <w:t>29,4 сек</w:t>
            </w:r>
          </w:p>
        </w:tc>
      </w:tr>
      <w:tr w:rsidR="00A25E6A" w:rsidRPr="009D1128" w14:paraId="68EE1DC0" w14:textId="77777777" w:rsidTr="007E2319">
        <w:trPr>
          <w:jc w:val="center"/>
        </w:trPr>
        <w:tc>
          <w:tcPr>
            <w:tcW w:w="0" w:type="auto"/>
          </w:tcPr>
          <w:p w14:paraId="497AE240" w14:textId="77777777" w:rsidR="00A25E6A" w:rsidRPr="009D1128" w:rsidRDefault="00A25E6A" w:rsidP="007E2319">
            <w:pPr>
              <w:pStyle w:val="afffff"/>
              <w:ind w:firstLine="0"/>
            </w:pPr>
            <w:r w:rsidRPr="009D1128">
              <w:t>Индекс массы тела</w:t>
            </w:r>
          </w:p>
        </w:tc>
        <w:tc>
          <w:tcPr>
            <w:tcW w:w="0" w:type="auto"/>
          </w:tcPr>
          <w:p w14:paraId="0A4697D3" w14:textId="77777777" w:rsidR="00A25E6A" w:rsidRPr="009D1128" w:rsidRDefault="00A25E6A" w:rsidP="007E2319">
            <w:pPr>
              <w:pStyle w:val="afffff"/>
              <w:ind w:firstLine="0"/>
            </w:pPr>
            <w:r w:rsidRPr="009D1128">
              <w:t>18,6</w:t>
            </w:r>
          </w:p>
        </w:tc>
        <w:tc>
          <w:tcPr>
            <w:tcW w:w="0" w:type="auto"/>
          </w:tcPr>
          <w:p w14:paraId="513B3F09" w14:textId="77777777" w:rsidR="00A25E6A" w:rsidRPr="009D1128" w:rsidRDefault="00A25E6A" w:rsidP="007E2319">
            <w:pPr>
              <w:pStyle w:val="afffff"/>
              <w:ind w:firstLine="0"/>
            </w:pPr>
            <w:r w:rsidRPr="009D1128">
              <w:t>21,2</w:t>
            </w:r>
          </w:p>
        </w:tc>
      </w:tr>
    </w:tbl>
    <w:p w14:paraId="11F834A8" w14:textId="77777777" w:rsidR="00A25E6A" w:rsidRPr="00C443DD" w:rsidRDefault="00A25E6A" w:rsidP="00A25E6A">
      <w:pPr>
        <w:pStyle w:val="afffff"/>
      </w:pPr>
    </w:p>
    <w:p w14:paraId="7A08C5B4" w14:textId="77777777" w:rsidR="00A25E6A" w:rsidRDefault="00A25E6A" w:rsidP="00A25E6A">
      <w:pPr>
        <w:jc w:val="center"/>
        <w:rPr>
          <w:rFonts w:cs="Times New Roman"/>
        </w:rPr>
      </w:pPr>
      <w:r>
        <w:rPr>
          <w:rFonts w:cs="Times New Roman"/>
          <w:noProof/>
          <w:lang w:eastAsia="ru-RU"/>
        </w:rPr>
        <w:drawing>
          <wp:inline distT="0" distB="0" distL="0" distR="0" wp14:anchorId="695ECAAF" wp14:editId="74927C4E">
            <wp:extent cx="4750130" cy="2541320"/>
            <wp:effectExtent l="0" t="0" r="12700"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D957ED4" w14:textId="78D3C496" w:rsidR="00A25E6A" w:rsidRPr="001F74E4" w:rsidRDefault="00A25E6A" w:rsidP="00A25E6A">
      <w:pPr>
        <w:pStyle w:val="afffff"/>
        <w:rPr>
          <w:b/>
        </w:rPr>
      </w:pPr>
      <w:r w:rsidRPr="001F74E4">
        <w:rPr>
          <w:b/>
        </w:rPr>
        <w:t>Рис. 1</w:t>
      </w:r>
      <w:r w:rsidR="001F74E4">
        <w:rPr>
          <w:b/>
        </w:rPr>
        <w:t>.</w:t>
      </w:r>
      <w:r w:rsidRPr="001F74E4">
        <w:rPr>
          <w:b/>
        </w:rPr>
        <w:t xml:space="preserve"> Динамика восстановления ЧСС студентов МГПУ ИЕСТ при выполнении Гарвардского степ – теста</w:t>
      </w:r>
      <w:r w:rsidR="001F74E4" w:rsidRPr="001F74E4">
        <w:rPr>
          <w:b/>
        </w:rPr>
        <w:t>.</w:t>
      </w:r>
    </w:p>
    <w:p w14:paraId="2B2F6F32" w14:textId="6F29B3B6" w:rsidR="00A25E6A" w:rsidRPr="009D1128" w:rsidRDefault="00A25E6A" w:rsidP="00A25E6A">
      <w:pPr>
        <w:pStyle w:val="afffff"/>
        <w:rPr>
          <w:b/>
        </w:rPr>
      </w:pPr>
      <w:r w:rsidRPr="009D1128">
        <w:rPr>
          <w:b/>
        </w:rPr>
        <w:t xml:space="preserve">Таблица 2. </w:t>
      </w:r>
      <w:r w:rsidRPr="009D1128">
        <w:rPr>
          <w:b/>
          <w:color w:val="000000" w:themeColor="text1"/>
        </w:rPr>
        <w:t>Результаты двигательных тестов студентов МГПУ ИЕСТ</w:t>
      </w:r>
      <w:r w:rsidR="001F74E4">
        <w:rPr>
          <w:b/>
          <w:color w:val="000000" w:themeColor="text1"/>
        </w:rPr>
        <w:t>.</w:t>
      </w:r>
    </w:p>
    <w:tbl>
      <w:tblPr>
        <w:tblStyle w:val="a8"/>
        <w:tblW w:w="0" w:type="auto"/>
        <w:tblLook w:val="04A0" w:firstRow="1" w:lastRow="0" w:firstColumn="1" w:lastColumn="0" w:noHBand="0" w:noVBand="1"/>
      </w:tblPr>
      <w:tblGrid>
        <w:gridCol w:w="3119"/>
        <w:gridCol w:w="3112"/>
        <w:gridCol w:w="3113"/>
      </w:tblGrid>
      <w:tr w:rsidR="00A25E6A" w:rsidRPr="009D1128" w14:paraId="172DDB6A" w14:textId="77777777" w:rsidTr="007E2319">
        <w:tc>
          <w:tcPr>
            <w:tcW w:w="3190" w:type="dxa"/>
          </w:tcPr>
          <w:p w14:paraId="55C9A562" w14:textId="77777777" w:rsidR="00A25E6A" w:rsidRPr="009D1128" w:rsidRDefault="00A25E6A" w:rsidP="007E2319">
            <w:pPr>
              <w:jc w:val="center"/>
              <w:rPr>
                <w:sz w:val="24"/>
                <w:szCs w:val="24"/>
              </w:rPr>
            </w:pPr>
            <w:r w:rsidRPr="009D1128">
              <w:rPr>
                <w:sz w:val="24"/>
                <w:szCs w:val="24"/>
              </w:rPr>
              <w:t>Тест</w:t>
            </w:r>
          </w:p>
        </w:tc>
        <w:tc>
          <w:tcPr>
            <w:tcW w:w="3190" w:type="dxa"/>
          </w:tcPr>
          <w:p w14:paraId="33DA80BC" w14:textId="77777777" w:rsidR="00A25E6A" w:rsidRPr="009D1128" w:rsidRDefault="00A25E6A" w:rsidP="007E2319">
            <w:pPr>
              <w:jc w:val="center"/>
              <w:rPr>
                <w:sz w:val="24"/>
                <w:szCs w:val="24"/>
              </w:rPr>
            </w:pPr>
            <w:r w:rsidRPr="009D1128">
              <w:rPr>
                <w:sz w:val="24"/>
                <w:szCs w:val="24"/>
              </w:rPr>
              <w:t>Средний показатель девушки</w:t>
            </w:r>
          </w:p>
        </w:tc>
        <w:tc>
          <w:tcPr>
            <w:tcW w:w="3191" w:type="dxa"/>
          </w:tcPr>
          <w:p w14:paraId="608987DC" w14:textId="77777777" w:rsidR="00A25E6A" w:rsidRPr="009D1128" w:rsidRDefault="00A25E6A" w:rsidP="007E2319">
            <w:pPr>
              <w:jc w:val="center"/>
              <w:rPr>
                <w:sz w:val="24"/>
                <w:szCs w:val="24"/>
              </w:rPr>
            </w:pPr>
            <w:r w:rsidRPr="009D1128">
              <w:rPr>
                <w:sz w:val="24"/>
                <w:szCs w:val="24"/>
              </w:rPr>
              <w:t>Средний показатель юноши</w:t>
            </w:r>
          </w:p>
        </w:tc>
      </w:tr>
      <w:tr w:rsidR="00A25E6A" w:rsidRPr="009D1128" w14:paraId="20886462" w14:textId="77777777" w:rsidTr="007E2319">
        <w:tc>
          <w:tcPr>
            <w:tcW w:w="3190" w:type="dxa"/>
          </w:tcPr>
          <w:p w14:paraId="554738D7" w14:textId="77777777" w:rsidR="00A25E6A" w:rsidRPr="009D1128" w:rsidRDefault="00A25E6A" w:rsidP="007E2319">
            <w:pPr>
              <w:rPr>
                <w:sz w:val="24"/>
                <w:szCs w:val="24"/>
              </w:rPr>
            </w:pPr>
            <w:r w:rsidRPr="009D1128">
              <w:rPr>
                <w:sz w:val="24"/>
                <w:szCs w:val="24"/>
              </w:rPr>
              <w:t>Прыжок в длину</w:t>
            </w:r>
          </w:p>
        </w:tc>
        <w:tc>
          <w:tcPr>
            <w:tcW w:w="3190" w:type="dxa"/>
          </w:tcPr>
          <w:p w14:paraId="285C66F3" w14:textId="77777777" w:rsidR="00A25E6A" w:rsidRPr="009D1128" w:rsidRDefault="00A25E6A" w:rsidP="007E2319">
            <w:pPr>
              <w:jc w:val="center"/>
              <w:rPr>
                <w:sz w:val="24"/>
                <w:szCs w:val="24"/>
              </w:rPr>
            </w:pPr>
            <w:r w:rsidRPr="009D1128">
              <w:rPr>
                <w:sz w:val="24"/>
                <w:szCs w:val="24"/>
              </w:rPr>
              <w:t>187,4 см</w:t>
            </w:r>
          </w:p>
          <w:p w14:paraId="7BE63FC1" w14:textId="77777777" w:rsidR="00A25E6A" w:rsidRPr="009D1128" w:rsidRDefault="00A25E6A" w:rsidP="007E2319">
            <w:pPr>
              <w:jc w:val="center"/>
              <w:rPr>
                <w:sz w:val="24"/>
                <w:szCs w:val="24"/>
              </w:rPr>
            </w:pPr>
          </w:p>
        </w:tc>
        <w:tc>
          <w:tcPr>
            <w:tcW w:w="3191" w:type="dxa"/>
          </w:tcPr>
          <w:p w14:paraId="4B28DA41" w14:textId="77777777" w:rsidR="00A25E6A" w:rsidRPr="009D1128" w:rsidRDefault="00A25E6A" w:rsidP="007E2319">
            <w:pPr>
              <w:jc w:val="center"/>
              <w:rPr>
                <w:sz w:val="24"/>
                <w:szCs w:val="24"/>
              </w:rPr>
            </w:pPr>
            <w:r w:rsidRPr="009D1128">
              <w:rPr>
                <w:sz w:val="24"/>
                <w:szCs w:val="24"/>
              </w:rPr>
              <w:t xml:space="preserve">228,9 см </w:t>
            </w:r>
          </w:p>
          <w:p w14:paraId="7949D54A" w14:textId="77777777" w:rsidR="00A25E6A" w:rsidRPr="009D1128" w:rsidRDefault="00A25E6A" w:rsidP="007E2319">
            <w:pPr>
              <w:rPr>
                <w:sz w:val="24"/>
                <w:szCs w:val="24"/>
              </w:rPr>
            </w:pPr>
          </w:p>
        </w:tc>
      </w:tr>
      <w:tr w:rsidR="00A25E6A" w:rsidRPr="009D1128" w14:paraId="07C88CFB" w14:textId="77777777" w:rsidTr="007E2319">
        <w:tc>
          <w:tcPr>
            <w:tcW w:w="3190" w:type="dxa"/>
          </w:tcPr>
          <w:p w14:paraId="2B7FB7AE" w14:textId="77777777" w:rsidR="00A25E6A" w:rsidRPr="009D1128" w:rsidRDefault="00A25E6A" w:rsidP="007E2319">
            <w:pPr>
              <w:rPr>
                <w:sz w:val="24"/>
                <w:szCs w:val="24"/>
              </w:rPr>
            </w:pPr>
            <w:r w:rsidRPr="009D1128">
              <w:rPr>
                <w:sz w:val="24"/>
                <w:szCs w:val="24"/>
              </w:rPr>
              <w:t>Сгибания и разгибания рук в упоре лёжа (отжимания) за 60 секунд</w:t>
            </w:r>
          </w:p>
        </w:tc>
        <w:tc>
          <w:tcPr>
            <w:tcW w:w="3190" w:type="dxa"/>
          </w:tcPr>
          <w:p w14:paraId="5DB64AE7" w14:textId="77777777" w:rsidR="00A25E6A" w:rsidRPr="009D1128" w:rsidRDefault="00A25E6A" w:rsidP="007E2319">
            <w:pPr>
              <w:jc w:val="center"/>
              <w:rPr>
                <w:sz w:val="24"/>
                <w:szCs w:val="24"/>
              </w:rPr>
            </w:pPr>
            <w:r w:rsidRPr="009D1128">
              <w:rPr>
                <w:sz w:val="24"/>
                <w:szCs w:val="24"/>
              </w:rPr>
              <w:t xml:space="preserve">Кол-во </w:t>
            </w:r>
            <w:proofErr w:type="gramStart"/>
            <w:r w:rsidRPr="009D1128">
              <w:rPr>
                <w:sz w:val="24"/>
                <w:szCs w:val="24"/>
              </w:rPr>
              <w:t>раз :</w:t>
            </w:r>
            <w:proofErr w:type="gramEnd"/>
            <w:r w:rsidRPr="009D1128">
              <w:rPr>
                <w:sz w:val="24"/>
                <w:szCs w:val="24"/>
              </w:rPr>
              <w:t xml:space="preserve"> 37</w:t>
            </w:r>
          </w:p>
          <w:p w14:paraId="35645EB4" w14:textId="77777777" w:rsidR="00A25E6A" w:rsidRPr="009D1128" w:rsidRDefault="00A25E6A" w:rsidP="007E2319">
            <w:pPr>
              <w:jc w:val="center"/>
              <w:rPr>
                <w:sz w:val="24"/>
                <w:szCs w:val="24"/>
              </w:rPr>
            </w:pPr>
          </w:p>
        </w:tc>
        <w:tc>
          <w:tcPr>
            <w:tcW w:w="3191" w:type="dxa"/>
          </w:tcPr>
          <w:p w14:paraId="6691F09C" w14:textId="77777777" w:rsidR="00A25E6A" w:rsidRPr="009D1128" w:rsidRDefault="00A25E6A" w:rsidP="007E2319">
            <w:pPr>
              <w:jc w:val="center"/>
              <w:rPr>
                <w:sz w:val="24"/>
                <w:szCs w:val="24"/>
              </w:rPr>
            </w:pPr>
            <w:r w:rsidRPr="009D1128">
              <w:rPr>
                <w:sz w:val="24"/>
                <w:szCs w:val="24"/>
              </w:rPr>
              <w:t xml:space="preserve">Кол-во </w:t>
            </w:r>
            <w:proofErr w:type="gramStart"/>
            <w:r w:rsidRPr="009D1128">
              <w:rPr>
                <w:sz w:val="24"/>
                <w:szCs w:val="24"/>
              </w:rPr>
              <w:t>раз :</w:t>
            </w:r>
            <w:proofErr w:type="gramEnd"/>
            <w:r w:rsidRPr="009D1128">
              <w:rPr>
                <w:sz w:val="24"/>
                <w:szCs w:val="24"/>
              </w:rPr>
              <w:t xml:space="preserve"> 21</w:t>
            </w:r>
          </w:p>
        </w:tc>
      </w:tr>
      <w:tr w:rsidR="00A25E6A" w:rsidRPr="009D1128" w14:paraId="284B05F6" w14:textId="77777777" w:rsidTr="007E2319">
        <w:tc>
          <w:tcPr>
            <w:tcW w:w="3190" w:type="dxa"/>
          </w:tcPr>
          <w:p w14:paraId="33D539C6" w14:textId="77777777" w:rsidR="00A25E6A" w:rsidRPr="009D1128" w:rsidRDefault="00A25E6A" w:rsidP="007E2319">
            <w:pPr>
              <w:rPr>
                <w:sz w:val="24"/>
                <w:szCs w:val="24"/>
              </w:rPr>
            </w:pPr>
            <w:r w:rsidRPr="009D1128">
              <w:rPr>
                <w:sz w:val="24"/>
                <w:szCs w:val="24"/>
              </w:rPr>
              <w:t>Наклон туловища из положения стоя на скамье</w:t>
            </w:r>
          </w:p>
        </w:tc>
        <w:tc>
          <w:tcPr>
            <w:tcW w:w="3190" w:type="dxa"/>
          </w:tcPr>
          <w:p w14:paraId="16162A70" w14:textId="77777777" w:rsidR="00A25E6A" w:rsidRPr="009D1128" w:rsidRDefault="00A25E6A" w:rsidP="007E2319">
            <w:pPr>
              <w:jc w:val="center"/>
              <w:rPr>
                <w:sz w:val="24"/>
                <w:szCs w:val="24"/>
              </w:rPr>
            </w:pPr>
            <w:r w:rsidRPr="009D1128">
              <w:rPr>
                <w:sz w:val="24"/>
                <w:szCs w:val="24"/>
              </w:rPr>
              <w:t>11,3 см</w:t>
            </w:r>
          </w:p>
          <w:p w14:paraId="6B66C56E" w14:textId="77777777" w:rsidR="00A25E6A" w:rsidRPr="009D1128" w:rsidRDefault="00A25E6A" w:rsidP="007E2319">
            <w:pPr>
              <w:jc w:val="center"/>
              <w:rPr>
                <w:sz w:val="24"/>
                <w:szCs w:val="24"/>
              </w:rPr>
            </w:pPr>
          </w:p>
        </w:tc>
        <w:tc>
          <w:tcPr>
            <w:tcW w:w="3191" w:type="dxa"/>
          </w:tcPr>
          <w:p w14:paraId="60B0F662" w14:textId="77777777" w:rsidR="00A25E6A" w:rsidRPr="009D1128" w:rsidRDefault="00A25E6A" w:rsidP="007E2319">
            <w:pPr>
              <w:jc w:val="center"/>
              <w:rPr>
                <w:sz w:val="24"/>
                <w:szCs w:val="24"/>
              </w:rPr>
            </w:pPr>
            <w:r w:rsidRPr="009D1128">
              <w:rPr>
                <w:sz w:val="24"/>
                <w:szCs w:val="24"/>
              </w:rPr>
              <w:t>15,4 см</w:t>
            </w:r>
          </w:p>
          <w:p w14:paraId="7FE8FD51" w14:textId="77777777" w:rsidR="00A25E6A" w:rsidRPr="009D1128" w:rsidRDefault="00A25E6A" w:rsidP="007E2319">
            <w:pPr>
              <w:jc w:val="center"/>
              <w:rPr>
                <w:sz w:val="24"/>
                <w:szCs w:val="24"/>
              </w:rPr>
            </w:pPr>
          </w:p>
        </w:tc>
      </w:tr>
      <w:tr w:rsidR="00A25E6A" w:rsidRPr="009D1128" w14:paraId="26D84639" w14:textId="77777777" w:rsidTr="007E2319">
        <w:tc>
          <w:tcPr>
            <w:tcW w:w="3190" w:type="dxa"/>
          </w:tcPr>
          <w:p w14:paraId="613079AB" w14:textId="77777777" w:rsidR="00A25E6A" w:rsidRPr="009D1128" w:rsidRDefault="00A25E6A" w:rsidP="007E2319">
            <w:pPr>
              <w:rPr>
                <w:sz w:val="24"/>
                <w:szCs w:val="24"/>
              </w:rPr>
            </w:pPr>
            <w:r w:rsidRPr="009D1128">
              <w:rPr>
                <w:sz w:val="24"/>
                <w:szCs w:val="24"/>
              </w:rPr>
              <w:t>Поднимания туловища из положения лежа на спине за 30 секунд</w:t>
            </w:r>
          </w:p>
        </w:tc>
        <w:tc>
          <w:tcPr>
            <w:tcW w:w="3190" w:type="dxa"/>
          </w:tcPr>
          <w:p w14:paraId="1BB88404" w14:textId="77777777" w:rsidR="00A25E6A" w:rsidRPr="009D1128" w:rsidRDefault="00A25E6A" w:rsidP="007E2319">
            <w:pPr>
              <w:jc w:val="center"/>
              <w:rPr>
                <w:sz w:val="24"/>
                <w:szCs w:val="24"/>
              </w:rPr>
            </w:pPr>
            <w:r w:rsidRPr="009D1128">
              <w:rPr>
                <w:sz w:val="24"/>
                <w:szCs w:val="24"/>
              </w:rPr>
              <w:t>Кол-во раз: 27</w:t>
            </w:r>
          </w:p>
          <w:p w14:paraId="10AD60B4" w14:textId="77777777" w:rsidR="00A25E6A" w:rsidRPr="009D1128" w:rsidRDefault="00A25E6A" w:rsidP="007E2319">
            <w:pPr>
              <w:jc w:val="center"/>
              <w:rPr>
                <w:sz w:val="24"/>
                <w:szCs w:val="24"/>
              </w:rPr>
            </w:pPr>
          </w:p>
          <w:p w14:paraId="6663854C" w14:textId="77777777" w:rsidR="00A25E6A" w:rsidRPr="009D1128" w:rsidRDefault="00A25E6A" w:rsidP="007E2319">
            <w:pPr>
              <w:jc w:val="center"/>
              <w:rPr>
                <w:sz w:val="24"/>
                <w:szCs w:val="24"/>
              </w:rPr>
            </w:pPr>
          </w:p>
        </w:tc>
        <w:tc>
          <w:tcPr>
            <w:tcW w:w="3191" w:type="dxa"/>
          </w:tcPr>
          <w:p w14:paraId="12FD9F63" w14:textId="77777777" w:rsidR="00A25E6A" w:rsidRPr="009D1128" w:rsidRDefault="00A25E6A" w:rsidP="007E2319">
            <w:pPr>
              <w:jc w:val="center"/>
              <w:rPr>
                <w:sz w:val="24"/>
                <w:szCs w:val="24"/>
              </w:rPr>
            </w:pPr>
            <w:r w:rsidRPr="009D1128">
              <w:rPr>
                <w:sz w:val="24"/>
                <w:szCs w:val="24"/>
              </w:rPr>
              <w:t>Кол-во раз: 26,5</w:t>
            </w:r>
          </w:p>
        </w:tc>
      </w:tr>
      <w:tr w:rsidR="00A25E6A" w:rsidRPr="009D1128" w14:paraId="16265A55" w14:textId="77777777" w:rsidTr="007E2319">
        <w:tc>
          <w:tcPr>
            <w:tcW w:w="3190" w:type="dxa"/>
          </w:tcPr>
          <w:p w14:paraId="520AC775" w14:textId="77777777" w:rsidR="00A25E6A" w:rsidRPr="009D1128" w:rsidRDefault="00A25E6A" w:rsidP="007E2319">
            <w:pPr>
              <w:rPr>
                <w:sz w:val="24"/>
                <w:szCs w:val="24"/>
              </w:rPr>
            </w:pPr>
            <w:r w:rsidRPr="009D1128">
              <w:rPr>
                <w:sz w:val="24"/>
                <w:szCs w:val="24"/>
              </w:rPr>
              <w:t>Бег на месте за 30 секунд</w:t>
            </w:r>
          </w:p>
        </w:tc>
        <w:tc>
          <w:tcPr>
            <w:tcW w:w="3190" w:type="dxa"/>
          </w:tcPr>
          <w:p w14:paraId="0292A9AD" w14:textId="77777777" w:rsidR="00A25E6A" w:rsidRPr="009D1128" w:rsidRDefault="00A25E6A" w:rsidP="007E2319">
            <w:pPr>
              <w:jc w:val="center"/>
              <w:rPr>
                <w:sz w:val="24"/>
                <w:szCs w:val="24"/>
              </w:rPr>
            </w:pPr>
            <w:r w:rsidRPr="009D1128">
              <w:rPr>
                <w:sz w:val="24"/>
                <w:szCs w:val="24"/>
              </w:rPr>
              <w:t xml:space="preserve">Кол-во </w:t>
            </w:r>
            <w:proofErr w:type="gramStart"/>
            <w:r w:rsidRPr="009D1128">
              <w:rPr>
                <w:sz w:val="24"/>
                <w:szCs w:val="24"/>
              </w:rPr>
              <w:t>раз :</w:t>
            </w:r>
            <w:proofErr w:type="gramEnd"/>
            <w:r w:rsidRPr="009D1128">
              <w:rPr>
                <w:sz w:val="24"/>
                <w:szCs w:val="24"/>
              </w:rPr>
              <w:t xml:space="preserve"> 38</w:t>
            </w:r>
          </w:p>
        </w:tc>
        <w:tc>
          <w:tcPr>
            <w:tcW w:w="3191" w:type="dxa"/>
          </w:tcPr>
          <w:p w14:paraId="4F8400FA" w14:textId="77777777" w:rsidR="00A25E6A" w:rsidRPr="009D1128" w:rsidRDefault="00A25E6A" w:rsidP="007E2319">
            <w:pPr>
              <w:jc w:val="center"/>
              <w:rPr>
                <w:sz w:val="24"/>
                <w:szCs w:val="24"/>
              </w:rPr>
            </w:pPr>
            <w:r w:rsidRPr="009D1128">
              <w:rPr>
                <w:sz w:val="24"/>
                <w:szCs w:val="24"/>
              </w:rPr>
              <w:t xml:space="preserve">Кол-во </w:t>
            </w:r>
            <w:proofErr w:type="gramStart"/>
            <w:r w:rsidRPr="009D1128">
              <w:rPr>
                <w:sz w:val="24"/>
                <w:szCs w:val="24"/>
              </w:rPr>
              <w:t>раз :</w:t>
            </w:r>
            <w:proofErr w:type="gramEnd"/>
            <w:r w:rsidRPr="009D1128">
              <w:rPr>
                <w:sz w:val="24"/>
                <w:szCs w:val="24"/>
              </w:rPr>
              <w:t xml:space="preserve"> 33</w:t>
            </w:r>
          </w:p>
        </w:tc>
      </w:tr>
    </w:tbl>
    <w:p w14:paraId="6F07F8AB" w14:textId="77777777" w:rsidR="0070158E" w:rsidRDefault="0070158E" w:rsidP="00A25E6A">
      <w:pPr>
        <w:spacing w:before="30" w:after="120" w:line="360" w:lineRule="auto"/>
        <w:ind w:right="-1" w:firstLine="709"/>
        <w:rPr>
          <w:rFonts w:cs="Times New Roman"/>
          <w:color w:val="000000" w:themeColor="text1"/>
          <w:sz w:val="24"/>
          <w:szCs w:val="24"/>
        </w:rPr>
      </w:pPr>
    </w:p>
    <w:p w14:paraId="22CD4332" w14:textId="77777777" w:rsidR="006F490C" w:rsidRDefault="00A25E6A" w:rsidP="00A25E6A">
      <w:pPr>
        <w:spacing w:before="30" w:after="120" w:line="360" w:lineRule="auto"/>
        <w:ind w:right="-1" w:firstLine="709"/>
        <w:rPr>
          <w:rFonts w:cs="Times New Roman"/>
          <w:color w:val="000000" w:themeColor="text1"/>
          <w:sz w:val="24"/>
          <w:szCs w:val="24"/>
        </w:rPr>
      </w:pPr>
      <w:r>
        <w:rPr>
          <w:rFonts w:cs="Times New Roman"/>
          <w:color w:val="000000" w:themeColor="text1"/>
          <w:sz w:val="24"/>
          <w:szCs w:val="24"/>
        </w:rPr>
        <w:t>Учитывая показатели Гарвардского степ – теста, можно сделать вывод о необходимости корректировки практических занятий по дисциплине «Физическая культура и спорт»  для студентов данных групп, так как показатели свидетельствуют о продолжительном периоде восстановления организма после нагрузки, как видно из рисунка 1. Соответственно, практические занятия, нуждаются в корректировке  целей и задач занятий, индивидуализации процесса по развитию и</w:t>
      </w:r>
      <w:r w:rsidRPr="00C20CCF">
        <w:rPr>
          <w:rFonts w:cs="Times New Roman"/>
          <w:color w:val="000000" w:themeColor="text1"/>
          <w:sz w:val="24"/>
          <w:szCs w:val="24"/>
        </w:rPr>
        <w:t>/</w:t>
      </w:r>
      <w:r>
        <w:rPr>
          <w:rFonts w:cs="Times New Roman"/>
          <w:color w:val="000000" w:themeColor="text1"/>
          <w:sz w:val="24"/>
          <w:szCs w:val="24"/>
        </w:rPr>
        <w:t xml:space="preserve">или поддержанию физических качеств. </w:t>
      </w:r>
      <w:r w:rsidRPr="00C20CCF">
        <w:rPr>
          <w:rFonts w:cs="Times New Roman"/>
          <w:color w:val="000000" w:themeColor="text1"/>
          <w:sz w:val="24"/>
          <w:szCs w:val="24"/>
        </w:rPr>
        <w:t>Для решения данной проблемы предлагается модернизированная программа «Физическая культура и спорт», которая может быть реализована как в очном, так и дистанционном форматах. Данная программа представляет собой изучение трех</w:t>
      </w:r>
      <w:r>
        <w:rPr>
          <w:rFonts w:cs="Times New Roman"/>
          <w:color w:val="000000" w:themeColor="text1"/>
          <w:sz w:val="24"/>
          <w:szCs w:val="24"/>
        </w:rPr>
        <w:t xml:space="preserve"> </w:t>
      </w:r>
      <w:r w:rsidRPr="00C20CCF">
        <w:rPr>
          <w:rFonts w:cs="Times New Roman"/>
          <w:color w:val="000000" w:themeColor="text1"/>
          <w:sz w:val="24"/>
          <w:szCs w:val="24"/>
        </w:rPr>
        <w:t xml:space="preserve">модулей. Первый модуль «Эмоционально-профессиональная компетентность» (ЭПК), направлен на изучение </w:t>
      </w:r>
      <w:r w:rsidRPr="00C20CCF">
        <w:rPr>
          <w:rFonts w:cs="Times New Roman"/>
          <w:color w:val="000000" w:themeColor="text1"/>
          <w:sz w:val="24"/>
          <w:szCs w:val="24"/>
        </w:rPr>
        <w:lastRenderedPageBreak/>
        <w:t>эмоционального интеллекта</w:t>
      </w:r>
      <w:r>
        <w:rPr>
          <w:rFonts w:cs="Times New Roman"/>
          <w:color w:val="000000" w:themeColor="text1"/>
          <w:sz w:val="24"/>
          <w:szCs w:val="24"/>
        </w:rPr>
        <w:t>[3</w:t>
      </w:r>
      <w:r w:rsidRPr="00C20CCF">
        <w:rPr>
          <w:rFonts w:cs="Times New Roman"/>
          <w:color w:val="000000" w:themeColor="text1"/>
          <w:sz w:val="24"/>
          <w:szCs w:val="24"/>
        </w:rPr>
        <w:t>] (</w:t>
      </w:r>
      <w:r w:rsidRPr="00C20CCF">
        <w:rPr>
          <w:rFonts w:cs="Times New Roman"/>
          <w:color w:val="000000" w:themeColor="text1"/>
          <w:sz w:val="24"/>
          <w:szCs w:val="24"/>
          <w:lang w:val="en-US"/>
        </w:rPr>
        <w:t>E</w:t>
      </w:r>
      <w:r w:rsidRPr="00C20CCF">
        <w:rPr>
          <w:rFonts w:cs="Times New Roman"/>
          <w:color w:val="000000" w:themeColor="text1"/>
          <w:sz w:val="24"/>
          <w:szCs w:val="24"/>
        </w:rPr>
        <w:t>И) и его места в профессиональной деятельности, что позволит объективно оценить в количественных показателях эмоционально – профессиональную пригодность</w:t>
      </w:r>
      <w:r>
        <w:rPr>
          <w:rFonts w:cs="Times New Roman"/>
          <w:color w:val="000000" w:themeColor="text1"/>
          <w:sz w:val="24"/>
          <w:szCs w:val="24"/>
        </w:rPr>
        <w:t>[2</w:t>
      </w:r>
      <w:r w:rsidRPr="0098696A">
        <w:rPr>
          <w:rFonts w:cs="Times New Roman"/>
          <w:color w:val="000000" w:themeColor="text1"/>
          <w:sz w:val="24"/>
          <w:szCs w:val="24"/>
        </w:rPr>
        <w:t>]</w:t>
      </w:r>
      <w:r w:rsidRPr="00C20CCF">
        <w:rPr>
          <w:rFonts w:cs="Times New Roman"/>
          <w:color w:val="000000" w:themeColor="text1"/>
          <w:sz w:val="24"/>
          <w:szCs w:val="24"/>
        </w:rPr>
        <w:t>. Второй модуль «Функционально – профессиональная оценка» (ФПО) представляет собой  изучение и актуальность применения функциональных проб для сбора показателей об организме, обеспечивая комплексную оценку систем организма студентов[12], что впоследствии обеспечит формирование компетенций, необходимых для индивидуализации физического развития в педагогической области и объективного дозирования нагрузки, направленной на различные возраста. Третий модуль (ПП) программы направлен на изучение продуктивности в профессиональной сфере</w:t>
      </w:r>
      <w:r>
        <w:rPr>
          <w:rFonts w:cs="Times New Roman"/>
          <w:color w:val="000000" w:themeColor="text1"/>
          <w:sz w:val="24"/>
          <w:szCs w:val="24"/>
        </w:rPr>
        <w:t>[1</w:t>
      </w:r>
      <w:r w:rsidRPr="00C20CCF">
        <w:rPr>
          <w:rFonts w:cs="Times New Roman"/>
          <w:color w:val="000000" w:themeColor="text1"/>
          <w:sz w:val="24"/>
          <w:szCs w:val="24"/>
        </w:rPr>
        <w:t xml:space="preserve">], ее повышению и способах ее оценки для формирования личностно-профессиональных педагогических компетенций и повышению вовлеченности в профессиональную среду. Результатом к освоению данной программы будет </w:t>
      </w:r>
      <w:proofErr w:type="gramStart"/>
      <w:r w:rsidRPr="00C20CCF">
        <w:rPr>
          <w:rFonts w:cs="Times New Roman"/>
          <w:color w:val="000000" w:themeColor="text1"/>
          <w:sz w:val="24"/>
          <w:szCs w:val="24"/>
        </w:rPr>
        <w:t>является</w:t>
      </w:r>
      <w:proofErr w:type="gramEnd"/>
      <w:r w:rsidRPr="00C20CCF">
        <w:rPr>
          <w:rFonts w:cs="Times New Roman"/>
          <w:color w:val="000000" w:themeColor="text1"/>
          <w:sz w:val="24"/>
          <w:szCs w:val="24"/>
        </w:rPr>
        <w:t xml:space="preserve"> динамика продуктивности и целесообразности построения самостоятельного моделирования физических качеств студентов. Самостоятельное создание собственной маршрутизации по развитию физических качеств, самостоятельного поиска знаний и вовлечения в учебный процесс – цель модернизированной программы «ФК и спорт», так как на наш взгляд способствует более объективному пониманию и приобретению профессионально – личностных компетенций по ФГОС в ходе обучения по программе ВУЗа.</w:t>
      </w:r>
      <w:r>
        <w:rPr>
          <w:rFonts w:cs="Times New Roman"/>
          <w:color w:val="000000" w:themeColor="text1"/>
          <w:sz w:val="24"/>
          <w:szCs w:val="24"/>
        </w:rPr>
        <w:t>[5,6</w:t>
      </w:r>
      <w:r w:rsidRPr="00C20CCF">
        <w:rPr>
          <w:rFonts w:cs="Times New Roman"/>
          <w:color w:val="000000" w:themeColor="text1"/>
          <w:sz w:val="24"/>
          <w:szCs w:val="24"/>
        </w:rPr>
        <w:t xml:space="preserve">] </w:t>
      </w:r>
    </w:p>
    <w:p w14:paraId="58641B63" w14:textId="2DE04BAC" w:rsidR="00A25E6A" w:rsidRPr="005A57E3" w:rsidRDefault="00A25E6A" w:rsidP="00A25E6A">
      <w:pPr>
        <w:spacing w:before="30" w:after="120" w:line="360" w:lineRule="auto"/>
        <w:ind w:right="-1" w:firstLine="709"/>
        <w:rPr>
          <w:rFonts w:cs="Times New Roman"/>
          <w:color w:val="000000" w:themeColor="text1"/>
          <w:sz w:val="24"/>
          <w:szCs w:val="24"/>
        </w:rPr>
      </w:pPr>
      <w:r w:rsidRPr="00C20CCF">
        <w:rPr>
          <w:rFonts w:cs="Times New Roman"/>
          <w:color w:val="000000" w:themeColor="text1"/>
          <w:sz w:val="24"/>
          <w:szCs w:val="24"/>
        </w:rPr>
        <w:t>В ходе профессиональной педагогической деятельности у специалистов в области физической культуры и спорта наблюдается проблема формирования личностно-проф</w:t>
      </w:r>
      <w:r>
        <w:rPr>
          <w:rFonts w:cs="Times New Roman"/>
          <w:color w:val="000000" w:themeColor="text1"/>
          <w:sz w:val="24"/>
          <w:szCs w:val="24"/>
        </w:rPr>
        <w:t>ессиональных компетенций</w:t>
      </w:r>
      <w:r w:rsidRPr="00C20CCF">
        <w:rPr>
          <w:rFonts w:cs="Times New Roman"/>
          <w:color w:val="000000" w:themeColor="text1"/>
          <w:sz w:val="24"/>
          <w:szCs w:val="24"/>
        </w:rPr>
        <w:t xml:space="preserve">. Данная проблема является актуальной, потому как данные компетенции не поддаются объективной оценке и дисциплины, по которым обучаются сами студенты, не подразумевают изучение личностных качеств и способов их развития в профессиональной деятельности. </w:t>
      </w:r>
      <w:r>
        <w:rPr>
          <w:rFonts w:cs="Times New Roman"/>
          <w:color w:val="000000" w:themeColor="text1"/>
          <w:sz w:val="24"/>
          <w:szCs w:val="24"/>
        </w:rPr>
        <w:t xml:space="preserve">Предложенная </w:t>
      </w:r>
      <w:proofErr w:type="gramStart"/>
      <w:r>
        <w:rPr>
          <w:rFonts w:cs="Times New Roman"/>
          <w:color w:val="000000" w:themeColor="text1"/>
          <w:sz w:val="24"/>
          <w:szCs w:val="24"/>
        </w:rPr>
        <w:t xml:space="preserve">программа  </w:t>
      </w:r>
      <w:r w:rsidRPr="00C20CCF">
        <w:rPr>
          <w:rFonts w:cs="Times New Roman"/>
          <w:color w:val="000000" w:themeColor="text1"/>
          <w:sz w:val="24"/>
          <w:szCs w:val="24"/>
        </w:rPr>
        <w:t>«</w:t>
      </w:r>
      <w:proofErr w:type="gramEnd"/>
      <w:r w:rsidRPr="00C20CCF">
        <w:rPr>
          <w:rFonts w:cs="Times New Roman"/>
          <w:color w:val="000000" w:themeColor="text1"/>
          <w:sz w:val="24"/>
          <w:szCs w:val="24"/>
        </w:rPr>
        <w:t xml:space="preserve">Физическая культура и спорт», состоящая из трех модулей может решить эту проблему, так как </w:t>
      </w:r>
      <w:r>
        <w:rPr>
          <w:rFonts w:cs="Times New Roman"/>
          <w:color w:val="000000" w:themeColor="text1"/>
          <w:sz w:val="24"/>
          <w:szCs w:val="24"/>
        </w:rPr>
        <w:t>данная п</w:t>
      </w:r>
      <w:r w:rsidRPr="00C20CCF">
        <w:rPr>
          <w:rFonts w:cs="Times New Roman"/>
          <w:color w:val="000000" w:themeColor="text1"/>
          <w:sz w:val="24"/>
          <w:szCs w:val="24"/>
        </w:rPr>
        <w:t xml:space="preserve">рограмма </w:t>
      </w:r>
      <w:r>
        <w:rPr>
          <w:rFonts w:cs="Times New Roman"/>
          <w:color w:val="000000" w:themeColor="text1"/>
          <w:sz w:val="24"/>
          <w:szCs w:val="24"/>
        </w:rPr>
        <w:t xml:space="preserve">решает все поставленные выше задачи, </w:t>
      </w:r>
      <w:proofErr w:type="spellStart"/>
      <w:r>
        <w:rPr>
          <w:rFonts w:cs="Times New Roman"/>
          <w:color w:val="000000" w:themeColor="text1"/>
          <w:sz w:val="24"/>
          <w:szCs w:val="24"/>
        </w:rPr>
        <w:t>индвидуализируя</w:t>
      </w:r>
      <w:proofErr w:type="spellEnd"/>
      <w:r>
        <w:rPr>
          <w:rFonts w:cs="Times New Roman"/>
          <w:color w:val="000000" w:themeColor="text1"/>
          <w:sz w:val="24"/>
          <w:szCs w:val="24"/>
        </w:rPr>
        <w:t xml:space="preserve"> образовательный процесс в высшей школе. </w:t>
      </w:r>
    </w:p>
    <w:p w14:paraId="137B7AC3" w14:textId="77777777" w:rsidR="00A25E6A" w:rsidRPr="009D1128" w:rsidRDefault="00A25E6A" w:rsidP="00A25E6A">
      <w:pPr>
        <w:spacing w:before="30" w:after="30" w:line="360" w:lineRule="auto"/>
        <w:ind w:right="-1"/>
        <w:jc w:val="center"/>
        <w:rPr>
          <w:rFonts w:cs="Times New Roman"/>
          <w:b/>
          <w:color w:val="000000" w:themeColor="text1"/>
          <w:sz w:val="24"/>
          <w:szCs w:val="24"/>
        </w:rPr>
      </w:pPr>
      <w:r>
        <w:rPr>
          <w:rFonts w:cs="Times New Roman"/>
          <w:b/>
          <w:color w:val="000000" w:themeColor="text1"/>
          <w:sz w:val="24"/>
          <w:szCs w:val="24"/>
        </w:rPr>
        <w:t>Список литературы</w:t>
      </w:r>
    </w:p>
    <w:p w14:paraId="03213D7F" w14:textId="77777777" w:rsidR="00A25E6A" w:rsidRPr="009D1128" w:rsidRDefault="00A25E6A" w:rsidP="001F74E4">
      <w:pPr>
        <w:pStyle w:val="a3"/>
        <w:numPr>
          <w:ilvl w:val="0"/>
          <w:numId w:val="61"/>
        </w:numPr>
        <w:spacing w:after="200" w:line="360" w:lineRule="auto"/>
        <w:ind w:left="426" w:hanging="426"/>
        <w:rPr>
          <w:rFonts w:cs="Times New Roman"/>
          <w:sz w:val="24"/>
          <w:szCs w:val="24"/>
        </w:rPr>
      </w:pPr>
      <w:r w:rsidRPr="009D1128">
        <w:rPr>
          <w:rFonts w:cs="Times New Roman"/>
          <w:sz w:val="24"/>
          <w:szCs w:val="24"/>
        </w:rPr>
        <w:t xml:space="preserve">Мой продуктивный </w:t>
      </w:r>
      <w:proofErr w:type="gramStart"/>
      <w:r w:rsidRPr="009D1128">
        <w:rPr>
          <w:rFonts w:cs="Times New Roman"/>
          <w:sz w:val="24"/>
          <w:szCs w:val="24"/>
        </w:rPr>
        <w:t>год :</w:t>
      </w:r>
      <w:proofErr w:type="gramEnd"/>
      <w:r w:rsidRPr="009D1128">
        <w:rPr>
          <w:rFonts w:cs="Times New Roman"/>
          <w:sz w:val="24"/>
          <w:szCs w:val="24"/>
        </w:rPr>
        <w:t xml:space="preserve"> Как я проверил самые известные методики личной эффективности на себе / Крис </w:t>
      </w:r>
      <w:proofErr w:type="spellStart"/>
      <w:r w:rsidRPr="009D1128">
        <w:rPr>
          <w:rFonts w:cs="Times New Roman"/>
          <w:sz w:val="24"/>
          <w:szCs w:val="24"/>
        </w:rPr>
        <w:t>Бэйли</w:t>
      </w:r>
      <w:proofErr w:type="spellEnd"/>
      <w:r w:rsidRPr="009D1128">
        <w:rPr>
          <w:rFonts w:cs="Times New Roman"/>
          <w:sz w:val="24"/>
          <w:szCs w:val="24"/>
        </w:rPr>
        <w:t xml:space="preserve"> ; Пер. с англ. – М. : Альпина </w:t>
      </w:r>
      <w:proofErr w:type="spellStart"/>
      <w:r w:rsidRPr="009D1128">
        <w:rPr>
          <w:rFonts w:cs="Times New Roman"/>
          <w:sz w:val="24"/>
          <w:szCs w:val="24"/>
        </w:rPr>
        <w:t>Паблишер</w:t>
      </w:r>
      <w:proofErr w:type="spellEnd"/>
      <w:r w:rsidRPr="009D1128">
        <w:rPr>
          <w:rFonts w:cs="Times New Roman"/>
          <w:sz w:val="24"/>
          <w:szCs w:val="24"/>
        </w:rPr>
        <w:t>, 2020.- 300с.</w:t>
      </w:r>
    </w:p>
    <w:p w14:paraId="2D40DC86" w14:textId="77777777" w:rsidR="00A25E6A" w:rsidRPr="009D1128" w:rsidRDefault="00A25E6A" w:rsidP="001F74E4">
      <w:pPr>
        <w:pStyle w:val="a3"/>
        <w:numPr>
          <w:ilvl w:val="0"/>
          <w:numId w:val="61"/>
        </w:numPr>
        <w:spacing w:after="200" w:line="360" w:lineRule="auto"/>
        <w:ind w:left="426" w:hanging="426"/>
        <w:rPr>
          <w:rFonts w:cs="Times New Roman"/>
          <w:sz w:val="24"/>
          <w:szCs w:val="24"/>
        </w:rPr>
      </w:pPr>
      <w:r w:rsidRPr="009D1128">
        <w:rPr>
          <w:rFonts w:cs="Times New Roman"/>
          <w:sz w:val="24"/>
          <w:szCs w:val="24"/>
        </w:rPr>
        <w:t xml:space="preserve">Кудашев А.А., Баранов А.Р., </w:t>
      </w:r>
      <w:proofErr w:type="spellStart"/>
      <w:r w:rsidRPr="009D1128">
        <w:rPr>
          <w:rFonts w:cs="Times New Roman"/>
          <w:sz w:val="24"/>
          <w:szCs w:val="24"/>
        </w:rPr>
        <w:t>Реан</w:t>
      </w:r>
      <w:proofErr w:type="spellEnd"/>
      <w:r w:rsidRPr="009D1128">
        <w:rPr>
          <w:rFonts w:cs="Times New Roman"/>
          <w:sz w:val="24"/>
          <w:szCs w:val="24"/>
        </w:rPr>
        <w:t xml:space="preserve"> А.А. Психология стресса и эмоционального выгорания: учебное пособие. Куйбышев, 2012.</w:t>
      </w:r>
    </w:p>
    <w:p w14:paraId="2C58BAAE" w14:textId="77777777" w:rsidR="00A25E6A" w:rsidRPr="009D1128" w:rsidRDefault="00A25E6A" w:rsidP="001F74E4">
      <w:pPr>
        <w:pStyle w:val="a3"/>
        <w:numPr>
          <w:ilvl w:val="0"/>
          <w:numId w:val="61"/>
        </w:numPr>
        <w:spacing w:before="30" w:after="30" w:line="360" w:lineRule="auto"/>
        <w:ind w:left="426" w:right="-1" w:hanging="426"/>
        <w:rPr>
          <w:rFonts w:cs="Times New Roman"/>
          <w:sz w:val="24"/>
          <w:szCs w:val="24"/>
        </w:rPr>
      </w:pPr>
      <w:r w:rsidRPr="009D1128">
        <w:rPr>
          <w:rFonts w:cs="Times New Roman"/>
          <w:sz w:val="24"/>
          <w:szCs w:val="24"/>
        </w:rPr>
        <w:lastRenderedPageBreak/>
        <w:t xml:space="preserve">Эмоциональный интеллект. Почему он может значить больше, чем </w:t>
      </w:r>
      <w:r w:rsidRPr="009D1128">
        <w:rPr>
          <w:rFonts w:cs="Times New Roman"/>
          <w:sz w:val="24"/>
          <w:szCs w:val="24"/>
          <w:lang w:val="en-US"/>
        </w:rPr>
        <w:t>IQ</w:t>
      </w:r>
      <w:r w:rsidRPr="009D1128">
        <w:rPr>
          <w:rFonts w:cs="Times New Roman"/>
          <w:sz w:val="24"/>
          <w:szCs w:val="24"/>
        </w:rPr>
        <w:t>/</w:t>
      </w:r>
      <w:proofErr w:type="spellStart"/>
      <w:r w:rsidRPr="009D1128">
        <w:rPr>
          <w:rFonts w:cs="Times New Roman"/>
          <w:sz w:val="24"/>
          <w:szCs w:val="24"/>
        </w:rPr>
        <w:t>Дэниел</w:t>
      </w:r>
      <w:proofErr w:type="spellEnd"/>
      <w:r w:rsidRPr="009D1128">
        <w:rPr>
          <w:rFonts w:cs="Times New Roman"/>
          <w:sz w:val="24"/>
          <w:szCs w:val="24"/>
        </w:rPr>
        <w:t xml:space="preserve"> </w:t>
      </w:r>
      <w:proofErr w:type="spellStart"/>
      <w:r w:rsidRPr="009D1128">
        <w:rPr>
          <w:rFonts w:cs="Times New Roman"/>
          <w:sz w:val="24"/>
          <w:szCs w:val="24"/>
        </w:rPr>
        <w:t>Гоулман</w:t>
      </w:r>
      <w:proofErr w:type="spellEnd"/>
      <w:r w:rsidRPr="009D1128">
        <w:rPr>
          <w:rFonts w:cs="Times New Roman"/>
          <w:sz w:val="24"/>
          <w:szCs w:val="24"/>
        </w:rPr>
        <w:t xml:space="preserve">; пер. с </w:t>
      </w:r>
      <w:proofErr w:type="spellStart"/>
      <w:r w:rsidRPr="009D1128">
        <w:rPr>
          <w:rFonts w:cs="Times New Roman"/>
          <w:sz w:val="24"/>
          <w:szCs w:val="24"/>
        </w:rPr>
        <w:t>анг</w:t>
      </w:r>
      <w:proofErr w:type="spellEnd"/>
      <w:r w:rsidRPr="009D1128">
        <w:rPr>
          <w:rFonts w:cs="Times New Roman"/>
          <w:sz w:val="24"/>
          <w:szCs w:val="24"/>
        </w:rPr>
        <w:t>. А.П. Исаевой. – 9-е изд. –</w:t>
      </w:r>
      <w:proofErr w:type="gramStart"/>
      <w:r w:rsidRPr="009D1128">
        <w:rPr>
          <w:rFonts w:cs="Times New Roman"/>
          <w:sz w:val="24"/>
          <w:szCs w:val="24"/>
        </w:rPr>
        <w:t>М. :</w:t>
      </w:r>
      <w:proofErr w:type="gramEnd"/>
      <w:r w:rsidRPr="009D1128">
        <w:rPr>
          <w:rFonts w:cs="Times New Roman"/>
          <w:sz w:val="24"/>
          <w:szCs w:val="24"/>
        </w:rPr>
        <w:t xml:space="preserve"> Манн, Иванов и Фербер, 2020. – 544 с.</w:t>
      </w:r>
    </w:p>
    <w:p w14:paraId="62FE5FF4" w14:textId="77777777" w:rsidR="00A25E6A" w:rsidRPr="009D1128" w:rsidRDefault="00DA6E97" w:rsidP="001F74E4">
      <w:pPr>
        <w:pStyle w:val="a3"/>
        <w:numPr>
          <w:ilvl w:val="0"/>
          <w:numId w:val="61"/>
        </w:numPr>
        <w:spacing w:before="30" w:after="30" w:line="360" w:lineRule="auto"/>
        <w:ind w:left="426" w:right="-1" w:hanging="426"/>
        <w:rPr>
          <w:rFonts w:cs="Times New Roman"/>
          <w:sz w:val="24"/>
          <w:szCs w:val="24"/>
          <w:u w:val="single"/>
        </w:rPr>
      </w:pPr>
      <w:hyperlink r:id="rId83" w:history="1">
        <w:r w:rsidR="00A25E6A" w:rsidRPr="009D1128">
          <w:rPr>
            <w:rStyle w:val="a5"/>
            <w:rFonts w:cs="Times New Roman"/>
            <w:color w:val="auto"/>
            <w:sz w:val="24"/>
            <w:szCs w:val="24"/>
          </w:rPr>
          <w:t>ФГОС – Федеральные государственные образовательные стандарты (fgos.ru)</w:t>
        </w:r>
      </w:hyperlink>
      <w:r w:rsidR="00A25E6A" w:rsidRPr="009D1128">
        <w:rPr>
          <w:rFonts w:cs="Times New Roman"/>
          <w:sz w:val="24"/>
          <w:szCs w:val="24"/>
          <w:u w:val="single"/>
        </w:rPr>
        <w:t>.</w:t>
      </w:r>
    </w:p>
    <w:p w14:paraId="53B3FD10" w14:textId="77777777" w:rsidR="00A25E6A" w:rsidRPr="009D1128" w:rsidRDefault="00DA6E97" w:rsidP="001F74E4">
      <w:pPr>
        <w:pStyle w:val="a3"/>
        <w:numPr>
          <w:ilvl w:val="0"/>
          <w:numId w:val="61"/>
        </w:numPr>
        <w:spacing w:before="30" w:after="30" w:line="360" w:lineRule="auto"/>
        <w:ind w:left="426" w:right="-1" w:hanging="426"/>
        <w:rPr>
          <w:rFonts w:cs="Times New Roman"/>
          <w:sz w:val="24"/>
          <w:szCs w:val="24"/>
          <w:u w:val="single"/>
        </w:rPr>
      </w:pPr>
      <w:hyperlink r:id="rId84" w:history="1">
        <w:r w:rsidR="00A25E6A" w:rsidRPr="009D1128">
          <w:rPr>
            <w:rStyle w:val="a5"/>
            <w:rFonts w:cs="Times New Roman"/>
            <w:color w:val="auto"/>
            <w:sz w:val="24"/>
            <w:szCs w:val="24"/>
          </w:rPr>
          <w:t>РАБОЧИЕ ПРОГРАММЫ ПО ПРЕДМЕТАМ: рекомендации к составлению (conseducenter.ru)</w:t>
        </w:r>
      </w:hyperlink>
    </w:p>
    <w:p w14:paraId="3B003E75" w14:textId="77777777" w:rsidR="00A25E6A" w:rsidRPr="009D1128" w:rsidRDefault="00DA6E97" w:rsidP="001F74E4">
      <w:pPr>
        <w:pStyle w:val="a3"/>
        <w:numPr>
          <w:ilvl w:val="0"/>
          <w:numId w:val="61"/>
        </w:numPr>
        <w:spacing w:before="30" w:after="30" w:line="360" w:lineRule="auto"/>
        <w:ind w:left="426" w:right="-1" w:hanging="426"/>
        <w:rPr>
          <w:rFonts w:cs="Times New Roman"/>
          <w:sz w:val="24"/>
          <w:szCs w:val="24"/>
          <w:u w:val="single"/>
        </w:rPr>
      </w:pPr>
      <w:hyperlink r:id="rId85" w:history="1">
        <w:r w:rsidR="00A25E6A" w:rsidRPr="009D1128">
          <w:rPr>
            <w:rStyle w:val="a5"/>
            <w:rFonts w:cs="Times New Roman"/>
            <w:color w:val="auto"/>
            <w:sz w:val="24"/>
            <w:szCs w:val="24"/>
          </w:rPr>
          <w:t>Профессионально-педагогическая компетентность педагога. Что это, структура, модель, схема, требования, повышение уровня (kidteam.ru)</w:t>
        </w:r>
      </w:hyperlink>
    </w:p>
    <w:p w14:paraId="1368DAB6" w14:textId="77777777" w:rsidR="00A25E6A" w:rsidRPr="009D1128" w:rsidRDefault="00DA6E97" w:rsidP="001F74E4">
      <w:pPr>
        <w:pStyle w:val="a3"/>
        <w:numPr>
          <w:ilvl w:val="0"/>
          <w:numId w:val="61"/>
        </w:numPr>
        <w:spacing w:before="30" w:after="30" w:line="360" w:lineRule="auto"/>
        <w:ind w:left="426" w:right="-1" w:hanging="426"/>
        <w:rPr>
          <w:rFonts w:cs="Times New Roman"/>
          <w:sz w:val="24"/>
          <w:szCs w:val="24"/>
          <w:u w:val="single"/>
        </w:rPr>
      </w:pPr>
      <w:hyperlink r:id="rId86" w:history="1">
        <w:r w:rsidR="00A25E6A" w:rsidRPr="009D1128">
          <w:rPr>
            <w:rStyle w:val="a5"/>
            <w:rFonts w:cs="Times New Roman"/>
            <w:color w:val="auto"/>
            <w:sz w:val="24"/>
            <w:szCs w:val="24"/>
          </w:rPr>
          <w:t>Проблема профессиональной компетентности педагога в контексте современного образования (cyberleninka.ru)</w:t>
        </w:r>
      </w:hyperlink>
    </w:p>
    <w:p w14:paraId="389B212E" w14:textId="77777777" w:rsidR="00A25E6A" w:rsidRPr="009D1128" w:rsidRDefault="00DA6E97" w:rsidP="001F74E4">
      <w:pPr>
        <w:pStyle w:val="a3"/>
        <w:numPr>
          <w:ilvl w:val="0"/>
          <w:numId w:val="61"/>
        </w:numPr>
        <w:spacing w:before="30" w:after="30" w:line="360" w:lineRule="auto"/>
        <w:ind w:left="426" w:right="-1" w:hanging="426"/>
        <w:rPr>
          <w:rFonts w:cs="Times New Roman"/>
          <w:sz w:val="24"/>
          <w:szCs w:val="24"/>
          <w:u w:val="single"/>
        </w:rPr>
      </w:pPr>
      <w:hyperlink r:id="rId87" w:history="1">
        <w:r w:rsidR="00A25E6A" w:rsidRPr="009D1128">
          <w:rPr>
            <w:rStyle w:val="a5"/>
            <w:rFonts w:cs="Times New Roman"/>
            <w:color w:val="auto"/>
            <w:sz w:val="24"/>
            <w:szCs w:val="24"/>
          </w:rPr>
          <w:t xml:space="preserve">Функциональные пробы и тесты в оценке </w:t>
        </w:r>
        <w:proofErr w:type="gramStart"/>
        <w:r w:rsidR="00A25E6A" w:rsidRPr="009D1128">
          <w:rPr>
            <w:rStyle w:val="a5"/>
            <w:rFonts w:cs="Times New Roman"/>
            <w:color w:val="auto"/>
            <w:sz w:val="24"/>
            <w:szCs w:val="24"/>
          </w:rPr>
          <w:t>функциональных способностей</w:t>
        </w:r>
        <w:proofErr w:type="gramEnd"/>
        <w:r w:rsidR="00A25E6A" w:rsidRPr="009D1128">
          <w:rPr>
            <w:rStyle w:val="a5"/>
            <w:rFonts w:cs="Times New Roman"/>
            <w:color w:val="auto"/>
            <w:sz w:val="24"/>
            <w:szCs w:val="24"/>
          </w:rPr>
          <w:t xml:space="preserve"> занимающихся физкультурой и спортом - ВРАЧЕБНО-ПЕДАГОГИЧЕСКИЙ КОНТРОЛЬ ПРИ ЗАНЯТИЯХ ФИЗИЧЕСКОЙ КУЛЬТУРОЙ (studme.org)</w:t>
        </w:r>
      </w:hyperlink>
    </w:p>
    <w:p w14:paraId="3254A9DE" w14:textId="77777777" w:rsidR="00A25E6A" w:rsidRDefault="00A25E6A" w:rsidP="00A25E6A">
      <w:pPr>
        <w:jc w:val="left"/>
        <w:rPr>
          <w:rFonts w:eastAsiaTheme="majorEastAsia" w:cstheme="majorBidi"/>
          <w:b/>
          <w:sz w:val="26"/>
          <w:szCs w:val="26"/>
        </w:rPr>
      </w:pPr>
      <w:r>
        <w:br w:type="page"/>
      </w:r>
    </w:p>
    <w:p w14:paraId="7505806A" w14:textId="77777777" w:rsidR="00A25E6A" w:rsidRDefault="00A25E6A" w:rsidP="00A25E6A">
      <w:pPr>
        <w:pStyle w:val="affffb"/>
      </w:pPr>
      <w:bookmarkStart w:id="212" w:name="_Toc69078850"/>
      <w:r w:rsidRPr="003E25E5">
        <w:lastRenderedPageBreak/>
        <w:t>ПРОДВИЖЕНИЕ ИДЕИ СПОРТИВНОГО ДОСУГА ПОСРЕДСТВОМ МЕДИАР</w:t>
      </w:r>
      <w:r>
        <w:t>ЕСУРСОВ (НА ПРИМЕРЕ МОСКОВСКОГО</w:t>
      </w:r>
      <w:r>
        <w:br/>
      </w:r>
      <w:r w:rsidRPr="003E25E5">
        <w:t>МОЛОДЕЖНОГО ХОККЕЯ)</w:t>
      </w:r>
      <w:bookmarkEnd w:id="212"/>
    </w:p>
    <w:p w14:paraId="6F1C4962" w14:textId="77777777" w:rsidR="00A25E6A" w:rsidRDefault="00A25E6A" w:rsidP="00A25E6A">
      <w:pPr>
        <w:pStyle w:val="affffd"/>
      </w:pPr>
      <w:bookmarkStart w:id="213" w:name="_Toc69078851"/>
      <w:r>
        <w:t xml:space="preserve">Смирнова </w:t>
      </w:r>
      <w:r w:rsidRPr="00BA6FEA">
        <w:t>Ксения Алексеевна</w:t>
      </w:r>
      <w:bookmarkEnd w:id="213"/>
    </w:p>
    <w:p w14:paraId="1670839D" w14:textId="77777777" w:rsidR="0070158E" w:rsidRPr="009F351C" w:rsidRDefault="0070158E" w:rsidP="0070158E">
      <w:pPr>
        <w:pStyle w:val="afffff1"/>
      </w:pPr>
      <w:r w:rsidRPr="009F351C">
        <w:t>Московский городской педагогический университет, Институт естествознания и спортивных технологий, г. Москва, Россия</w:t>
      </w:r>
    </w:p>
    <w:p w14:paraId="2662BE62" w14:textId="77777777" w:rsidR="00A25E6A" w:rsidRPr="003E25E5" w:rsidRDefault="00A25E6A" w:rsidP="00A25E6A">
      <w:pPr>
        <w:spacing w:after="0" w:line="360" w:lineRule="auto"/>
        <w:ind w:firstLine="708"/>
        <w:rPr>
          <w:rFonts w:cs="Times New Roman"/>
          <w:color w:val="000000"/>
          <w:sz w:val="24"/>
          <w:szCs w:val="24"/>
          <w:shd w:val="clear" w:color="auto" w:fill="FFFFFF"/>
        </w:rPr>
      </w:pPr>
      <w:r w:rsidRPr="004C4D39">
        <w:rPr>
          <w:rFonts w:cs="Times New Roman"/>
          <w:b/>
          <w:color w:val="000000"/>
          <w:sz w:val="24"/>
          <w:szCs w:val="24"/>
          <w:shd w:val="clear" w:color="auto" w:fill="FFFFFF"/>
        </w:rPr>
        <w:t>Аннотация.</w:t>
      </w:r>
      <w:r w:rsidRPr="003E25E5">
        <w:rPr>
          <w:rFonts w:cs="Times New Roman"/>
          <w:color w:val="000000"/>
          <w:sz w:val="24"/>
          <w:szCs w:val="24"/>
          <w:shd w:val="clear" w:color="auto" w:fill="FFFFFF"/>
        </w:rPr>
        <w:t xml:space="preserve"> В статье представлено исследование публикационной активности молодежного хоккейного клуба «Динамо» г. Москвы и молодежного хоккейного клуба «Атлант» Московской области (Мытищи). На основе сравнительного анализа предложены практические рекомендации</w:t>
      </w:r>
      <w:r w:rsidRPr="00F27125">
        <w:rPr>
          <w:rFonts w:cs="Times New Roman"/>
          <w:color w:val="000000"/>
          <w:sz w:val="24"/>
          <w:szCs w:val="24"/>
          <w:shd w:val="clear" w:color="auto" w:fill="FFFFFF"/>
        </w:rPr>
        <w:t xml:space="preserve"> </w:t>
      </w:r>
      <w:r w:rsidRPr="003E25E5">
        <w:rPr>
          <w:rFonts w:cs="Times New Roman"/>
          <w:color w:val="000000"/>
          <w:sz w:val="24"/>
          <w:szCs w:val="24"/>
          <w:shd w:val="clear" w:color="auto" w:fill="FFFFFF"/>
        </w:rPr>
        <w:t xml:space="preserve">для продвижения молодежного хоккея в </w:t>
      </w:r>
      <w:proofErr w:type="spellStart"/>
      <w:r w:rsidRPr="003E25E5">
        <w:rPr>
          <w:rFonts w:cs="Times New Roman"/>
          <w:color w:val="000000"/>
          <w:sz w:val="24"/>
          <w:szCs w:val="24"/>
          <w:shd w:val="clear" w:color="auto" w:fill="FFFFFF"/>
        </w:rPr>
        <w:t>медиаполе</w:t>
      </w:r>
      <w:proofErr w:type="spellEnd"/>
      <w:r w:rsidRPr="003E25E5">
        <w:rPr>
          <w:rFonts w:cs="Times New Roman"/>
          <w:color w:val="000000"/>
          <w:sz w:val="24"/>
          <w:szCs w:val="24"/>
          <w:shd w:val="clear" w:color="auto" w:fill="FFFFFF"/>
        </w:rPr>
        <w:t xml:space="preserve"> и формирования привлекательного образа активного спортивного досуга.</w:t>
      </w:r>
    </w:p>
    <w:p w14:paraId="352E7EA8" w14:textId="77777777" w:rsidR="00A25E6A" w:rsidRDefault="00A25E6A" w:rsidP="00A25E6A">
      <w:pPr>
        <w:spacing w:after="0" w:line="360" w:lineRule="auto"/>
        <w:ind w:firstLine="708"/>
        <w:rPr>
          <w:rFonts w:cs="Times New Roman"/>
          <w:color w:val="000000"/>
          <w:sz w:val="24"/>
          <w:szCs w:val="24"/>
          <w:shd w:val="clear" w:color="auto" w:fill="FFFFFF"/>
        </w:rPr>
      </w:pPr>
    </w:p>
    <w:p w14:paraId="53BDD0B1" w14:textId="77777777" w:rsidR="00A25E6A" w:rsidRDefault="00A25E6A" w:rsidP="00A25E6A">
      <w:pPr>
        <w:spacing w:after="0" w:line="360" w:lineRule="auto"/>
        <w:ind w:firstLine="708"/>
        <w:rPr>
          <w:rFonts w:cs="Times New Roman"/>
          <w:color w:val="000000"/>
          <w:sz w:val="24"/>
          <w:szCs w:val="24"/>
          <w:shd w:val="clear" w:color="auto" w:fill="FFFFFF"/>
        </w:rPr>
      </w:pPr>
      <w:r w:rsidRPr="00F3540A">
        <w:rPr>
          <w:rFonts w:cs="Times New Roman"/>
          <w:color w:val="000000"/>
          <w:sz w:val="24"/>
          <w:szCs w:val="24"/>
          <w:shd w:val="clear" w:color="auto" w:fill="FFFFFF"/>
        </w:rPr>
        <w:t>Забота о развитии физической культуры и спорта - важнейшая составляющая социальной политики государства, обеспечивающая воплощение в жизнь гуманистических идеалов, ценностей и норм, открывающих широкий простор для выявления способностей людей, удовлетворения их интересов и потребностей, активизации человеческого фактора. Так, важность спорта подчеркивается в Федеральном законе от 4 декабря 2007 г. N 329-ФЗ «О физической культуре и спорте в Российской Федерации» [7] и Стратегии развития физической культуры и спорта в Российской Федерации на период до 2030 года [6].</w:t>
      </w:r>
      <w:r>
        <w:rPr>
          <w:rFonts w:cs="Times New Roman"/>
          <w:color w:val="000000"/>
          <w:sz w:val="24"/>
          <w:szCs w:val="24"/>
          <w:shd w:val="clear" w:color="auto" w:fill="FFFFFF"/>
        </w:rPr>
        <w:t xml:space="preserve"> Реализация </w:t>
      </w:r>
      <w:proofErr w:type="gramStart"/>
      <w:r>
        <w:rPr>
          <w:rFonts w:cs="Times New Roman"/>
          <w:color w:val="000000"/>
          <w:sz w:val="24"/>
          <w:szCs w:val="24"/>
          <w:shd w:val="clear" w:color="auto" w:fill="FFFFFF"/>
        </w:rPr>
        <w:t>ценностных  ориентиров</w:t>
      </w:r>
      <w:proofErr w:type="gramEnd"/>
      <w:r>
        <w:rPr>
          <w:rFonts w:cs="Times New Roman"/>
          <w:color w:val="000000"/>
          <w:sz w:val="24"/>
          <w:szCs w:val="24"/>
          <w:shd w:val="clear" w:color="auto" w:fill="FFFFFF"/>
        </w:rPr>
        <w:t>, заложенных этими документами, разрабатывается в том  числе и молодежными хоккейными клубами.</w:t>
      </w:r>
    </w:p>
    <w:p w14:paraId="33FBF217" w14:textId="77777777" w:rsidR="00A25E6A" w:rsidRPr="003E25E5" w:rsidRDefault="00A25E6A" w:rsidP="00A25E6A">
      <w:pPr>
        <w:spacing w:after="0" w:line="360" w:lineRule="auto"/>
        <w:ind w:firstLine="708"/>
        <w:rPr>
          <w:rFonts w:cs="Times New Roman"/>
          <w:color w:val="000000"/>
          <w:sz w:val="24"/>
          <w:szCs w:val="24"/>
          <w:shd w:val="clear" w:color="auto" w:fill="FFFFFF"/>
        </w:rPr>
      </w:pPr>
      <w:r>
        <w:rPr>
          <w:rFonts w:cs="Times New Roman"/>
          <w:color w:val="000000"/>
          <w:sz w:val="24"/>
          <w:szCs w:val="24"/>
          <w:shd w:val="clear" w:color="auto" w:fill="FFFFFF"/>
        </w:rPr>
        <w:t>Как никогда в последнее время</w:t>
      </w:r>
      <w:r w:rsidRPr="003E25E5">
        <w:rPr>
          <w:rFonts w:cs="Times New Roman"/>
          <w:color w:val="000000"/>
          <w:sz w:val="24"/>
          <w:szCs w:val="24"/>
          <w:shd w:val="clear" w:color="auto" w:fill="FFFFFF"/>
        </w:rPr>
        <w:t xml:space="preserve"> активн</w:t>
      </w:r>
      <w:r>
        <w:rPr>
          <w:rFonts w:cs="Times New Roman"/>
          <w:color w:val="000000"/>
          <w:sz w:val="24"/>
          <w:szCs w:val="24"/>
          <w:shd w:val="clear" w:color="auto" w:fill="FFFFFF"/>
        </w:rPr>
        <w:t>ое</w:t>
      </w:r>
      <w:r w:rsidRPr="003E25E5">
        <w:rPr>
          <w:rFonts w:cs="Times New Roman"/>
          <w:color w:val="000000"/>
          <w:sz w:val="24"/>
          <w:szCs w:val="24"/>
          <w:shd w:val="clear" w:color="auto" w:fill="FFFFFF"/>
        </w:rPr>
        <w:t xml:space="preserve"> развити</w:t>
      </w:r>
      <w:r>
        <w:rPr>
          <w:rFonts w:cs="Times New Roman"/>
          <w:color w:val="000000"/>
          <w:sz w:val="24"/>
          <w:szCs w:val="24"/>
          <w:shd w:val="clear" w:color="auto" w:fill="FFFFFF"/>
        </w:rPr>
        <w:t xml:space="preserve">е </w:t>
      </w:r>
      <w:r w:rsidRPr="003E25E5">
        <w:rPr>
          <w:rFonts w:cs="Times New Roman"/>
          <w:color w:val="000000"/>
          <w:sz w:val="24"/>
          <w:szCs w:val="24"/>
          <w:shd w:val="clear" w:color="auto" w:fill="FFFFFF"/>
        </w:rPr>
        <w:t>информационных технологий</w:t>
      </w:r>
      <w:r>
        <w:rPr>
          <w:rFonts w:cs="Times New Roman"/>
          <w:color w:val="000000"/>
          <w:sz w:val="24"/>
          <w:szCs w:val="24"/>
          <w:shd w:val="clear" w:color="auto" w:fill="FFFFFF"/>
        </w:rPr>
        <w:t xml:space="preserve"> влияет на состояние массовых коммуникаций, на продвижение идей, товаров и услуг. Связи в офлайн-среде оказались хрупкими и деформированными. Сфере спорта и раньше, чтобы стать</w:t>
      </w:r>
      <w:r w:rsidRPr="003E25E5">
        <w:rPr>
          <w:rFonts w:cs="Times New Roman"/>
          <w:color w:val="000000"/>
          <w:sz w:val="24"/>
          <w:szCs w:val="24"/>
          <w:shd w:val="clear" w:color="auto" w:fill="FFFFFF"/>
        </w:rPr>
        <w:t xml:space="preserve"> необходимым компонентом жизни современного общества</w:t>
      </w:r>
      <w:r>
        <w:rPr>
          <w:rFonts w:cs="Times New Roman"/>
          <w:color w:val="000000"/>
          <w:sz w:val="24"/>
          <w:szCs w:val="24"/>
          <w:shd w:val="clear" w:color="auto" w:fill="FFFFFF"/>
        </w:rPr>
        <w:t xml:space="preserve">, приходилось много работать в   пространстве новых медиа, например, привлекать спонсоров через социальные сети, общаться с болельщиками </w:t>
      </w:r>
      <w:r w:rsidRPr="00F27125">
        <w:rPr>
          <w:rFonts w:cs="Times New Roman"/>
          <w:color w:val="000000"/>
          <w:sz w:val="24"/>
          <w:szCs w:val="24"/>
          <w:shd w:val="clear" w:color="auto" w:fill="FFFFFF"/>
        </w:rPr>
        <w:t>[</w:t>
      </w:r>
      <w:r>
        <w:rPr>
          <w:rFonts w:cs="Times New Roman"/>
          <w:color w:val="000000"/>
          <w:sz w:val="24"/>
          <w:szCs w:val="24"/>
          <w:shd w:val="clear" w:color="auto" w:fill="FFFFFF"/>
        </w:rPr>
        <w:t>5</w:t>
      </w:r>
      <w:r w:rsidRPr="00F27125">
        <w:rPr>
          <w:rFonts w:cs="Times New Roman"/>
          <w:color w:val="000000"/>
          <w:sz w:val="24"/>
          <w:szCs w:val="24"/>
          <w:shd w:val="clear" w:color="auto" w:fill="FFFFFF"/>
        </w:rPr>
        <w:t>]</w:t>
      </w:r>
      <w:r w:rsidRPr="003E25E5">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Теперь же онлайн-пространство стало, по сути, самой главной площадкой для реализации спортивных задач. </w:t>
      </w:r>
      <w:r w:rsidRPr="003E25E5">
        <w:rPr>
          <w:rFonts w:cs="Times New Roman"/>
          <w:color w:val="000000"/>
          <w:sz w:val="24"/>
          <w:szCs w:val="24"/>
          <w:shd w:val="clear" w:color="auto" w:fill="FFFFFF"/>
        </w:rPr>
        <w:t xml:space="preserve">Именно при помощи современных технологий массовой коммуникации происходит реконструкция картины мира и определение приоритетов, что наделяет их ролью эффективных проводников социально-культурных ценностей. Одной из таких ценностей в настоящее время является здоровый образ жизни (ЗОЖ), который стал не только полезным, но и модным увлечением. О ЗОЖ говорят и пишут, его пропагандируют и рекламируют, </w:t>
      </w:r>
      <w:r>
        <w:rPr>
          <w:rFonts w:cs="Times New Roman"/>
          <w:color w:val="000000"/>
          <w:sz w:val="24"/>
          <w:szCs w:val="24"/>
          <w:shd w:val="clear" w:color="auto" w:fill="FFFFFF"/>
        </w:rPr>
        <w:t xml:space="preserve">в том числе с помощью </w:t>
      </w:r>
      <w:r>
        <w:rPr>
          <w:rFonts w:cs="Times New Roman"/>
          <w:color w:val="000000"/>
          <w:sz w:val="24"/>
          <w:szCs w:val="24"/>
          <w:shd w:val="clear" w:color="auto" w:fill="FFFFFF"/>
          <w:lang w:val="en-US"/>
        </w:rPr>
        <w:t>event</w:t>
      </w:r>
      <w:r w:rsidRPr="00F3540A">
        <w:rPr>
          <w:rFonts w:cs="Times New Roman"/>
          <w:color w:val="000000"/>
          <w:sz w:val="24"/>
          <w:szCs w:val="24"/>
          <w:shd w:val="clear" w:color="auto" w:fill="FFFFFF"/>
        </w:rPr>
        <w:t>-</w:t>
      </w:r>
      <w:r>
        <w:rPr>
          <w:rFonts w:cs="Times New Roman"/>
          <w:color w:val="000000"/>
          <w:sz w:val="24"/>
          <w:szCs w:val="24"/>
          <w:shd w:val="clear" w:color="auto" w:fill="FFFFFF"/>
        </w:rPr>
        <w:lastRenderedPageBreak/>
        <w:t>индустрии,</w:t>
      </w:r>
      <w:r w:rsidRPr="003E25E5">
        <w:rPr>
          <w:rFonts w:cs="Times New Roman"/>
          <w:color w:val="000000"/>
          <w:sz w:val="24"/>
          <w:szCs w:val="24"/>
          <w:shd w:val="clear" w:color="auto" w:fill="FFFFFF"/>
        </w:rPr>
        <w:t xml:space="preserve"> различны</w:t>
      </w:r>
      <w:r>
        <w:rPr>
          <w:rFonts w:cs="Times New Roman"/>
          <w:color w:val="000000"/>
          <w:sz w:val="24"/>
          <w:szCs w:val="24"/>
          <w:shd w:val="clear" w:color="auto" w:fill="FFFFFF"/>
        </w:rPr>
        <w:t>х</w:t>
      </w:r>
      <w:r w:rsidRPr="003E25E5">
        <w:rPr>
          <w:rFonts w:cs="Times New Roman"/>
          <w:color w:val="000000"/>
          <w:sz w:val="24"/>
          <w:szCs w:val="24"/>
          <w:shd w:val="clear" w:color="auto" w:fill="FFFFFF"/>
        </w:rPr>
        <w:t xml:space="preserve"> мар</w:t>
      </w:r>
      <w:r>
        <w:rPr>
          <w:rFonts w:cs="Times New Roman"/>
          <w:color w:val="000000"/>
          <w:sz w:val="24"/>
          <w:szCs w:val="24"/>
          <w:shd w:val="clear" w:color="auto" w:fill="FFFFFF"/>
        </w:rPr>
        <w:t>ок</w:t>
      </w:r>
      <w:r w:rsidRPr="003E25E5">
        <w:rPr>
          <w:rFonts w:cs="Times New Roman"/>
          <w:color w:val="000000"/>
          <w:sz w:val="24"/>
          <w:szCs w:val="24"/>
          <w:shd w:val="clear" w:color="auto" w:fill="FFFFFF"/>
        </w:rPr>
        <w:t xml:space="preserve"> продуктов</w:t>
      </w:r>
      <w:r>
        <w:rPr>
          <w:rFonts w:cs="Times New Roman"/>
          <w:color w:val="000000"/>
          <w:sz w:val="24"/>
          <w:szCs w:val="24"/>
          <w:shd w:val="clear" w:color="auto" w:fill="FFFFFF"/>
        </w:rPr>
        <w:t xml:space="preserve"> спортивного</w:t>
      </w:r>
      <w:r w:rsidRPr="003E25E5">
        <w:rPr>
          <w:rFonts w:cs="Times New Roman"/>
          <w:color w:val="000000"/>
          <w:sz w:val="24"/>
          <w:szCs w:val="24"/>
          <w:shd w:val="clear" w:color="auto" w:fill="FFFFFF"/>
        </w:rPr>
        <w:t xml:space="preserve"> питания</w:t>
      </w:r>
      <w:r>
        <w:rPr>
          <w:rFonts w:cs="Times New Roman"/>
          <w:color w:val="000000"/>
          <w:sz w:val="24"/>
          <w:szCs w:val="24"/>
          <w:shd w:val="clear" w:color="auto" w:fill="FFFFFF"/>
        </w:rPr>
        <w:t xml:space="preserve"> и одежды</w:t>
      </w:r>
      <w:r w:rsidRPr="003E25E5">
        <w:rPr>
          <w:rFonts w:cs="Times New Roman"/>
          <w:color w:val="000000"/>
          <w:sz w:val="24"/>
          <w:szCs w:val="24"/>
          <w:shd w:val="clear" w:color="auto" w:fill="FFFFFF"/>
        </w:rPr>
        <w:t xml:space="preserve">, которые на рынке потребительских услуг пользуются особой популярностью. </w:t>
      </w:r>
    </w:p>
    <w:p w14:paraId="63832363" w14:textId="77777777" w:rsidR="00A25E6A" w:rsidRPr="003E25E5" w:rsidRDefault="00A25E6A" w:rsidP="00A25E6A">
      <w:pPr>
        <w:tabs>
          <w:tab w:val="left" w:pos="3135"/>
        </w:tabs>
        <w:spacing w:after="0" w:line="360" w:lineRule="auto"/>
        <w:ind w:firstLine="709"/>
        <w:rPr>
          <w:rFonts w:cs="Times New Roman"/>
          <w:color w:val="000000"/>
          <w:sz w:val="24"/>
          <w:szCs w:val="24"/>
          <w:shd w:val="clear" w:color="auto" w:fill="FFFFFF"/>
        </w:rPr>
      </w:pPr>
      <w:r w:rsidRPr="003E25E5">
        <w:rPr>
          <w:rFonts w:cs="Times New Roman"/>
          <w:color w:val="000000"/>
          <w:sz w:val="24"/>
          <w:szCs w:val="24"/>
          <w:shd w:val="clear" w:color="auto" w:fill="FFFFFF"/>
        </w:rPr>
        <w:t xml:space="preserve">В 2019 году АНО «Новые социальные технологии» был представлен мониторинг удовлетворенности жителей города Москвы условиями для занятий физической культурой и спортом в столице» [3]. Ответы на вопрос «Какими видами спорта занимаетесь Вы?» представлен на рисунке </w:t>
      </w:r>
      <w:r>
        <w:rPr>
          <w:rFonts w:cs="Times New Roman"/>
          <w:color w:val="000000"/>
          <w:sz w:val="24"/>
          <w:szCs w:val="24"/>
          <w:shd w:val="clear" w:color="auto" w:fill="FFFFFF"/>
        </w:rPr>
        <w:t>1</w:t>
      </w:r>
      <w:r w:rsidRPr="003E25E5">
        <w:rPr>
          <w:rFonts w:cs="Times New Roman"/>
          <w:color w:val="000000"/>
          <w:sz w:val="24"/>
          <w:szCs w:val="24"/>
          <w:shd w:val="clear" w:color="auto" w:fill="FFFFFF"/>
        </w:rPr>
        <w:t>.</w:t>
      </w:r>
    </w:p>
    <w:p w14:paraId="38F16E4C" w14:textId="77777777" w:rsidR="00A25E6A" w:rsidRPr="003B6E07" w:rsidRDefault="00A25E6A" w:rsidP="003B6E07">
      <w:pPr>
        <w:tabs>
          <w:tab w:val="left" w:pos="3135"/>
        </w:tabs>
        <w:spacing w:after="0" w:line="360" w:lineRule="auto"/>
        <w:jc w:val="center"/>
        <w:rPr>
          <w:rFonts w:cs="Times New Roman"/>
          <w:b/>
          <w:color w:val="000000"/>
          <w:sz w:val="24"/>
          <w:szCs w:val="24"/>
          <w:shd w:val="clear" w:color="auto" w:fill="FFFFFF"/>
        </w:rPr>
      </w:pPr>
      <w:r w:rsidRPr="003B6E07">
        <w:rPr>
          <w:b/>
          <w:noProof/>
          <w:sz w:val="24"/>
          <w:szCs w:val="24"/>
          <w:lang w:eastAsia="ru-RU"/>
        </w:rPr>
        <w:drawing>
          <wp:inline distT="0" distB="0" distL="0" distR="0" wp14:anchorId="32B7C049" wp14:editId="4E58856A">
            <wp:extent cx="5344691" cy="4167505"/>
            <wp:effectExtent l="0" t="0" r="889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1302" t="22350" r="18024" b="7411"/>
                    <a:stretch/>
                  </pic:blipFill>
                  <pic:spPr bwMode="auto">
                    <a:xfrm>
                      <a:off x="0" y="0"/>
                      <a:ext cx="5363099" cy="4181858"/>
                    </a:xfrm>
                    <a:prstGeom prst="rect">
                      <a:avLst/>
                    </a:prstGeom>
                    <a:ln>
                      <a:noFill/>
                    </a:ln>
                    <a:extLst>
                      <a:ext uri="{53640926-AAD7-44D8-BBD7-CCE9431645EC}">
                        <a14:shadowObscured xmlns:a14="http://schemas.microsoft.com/office/drawing/2010/main"/>
                      </a:ext>
                    </a:extLst>
                  </pic:spPr>
                </pic:pic>
              </a:graphicData>
            </a:graphic>
          </wp:inline>
        </w:drawing>
      </w:r>
    </w:p>
    <w:p w14:paraId="21213194" w14:textId="304453A2" w:rsidR="00A25E6A" w:rsidRPr="003B6E07" w:rsidRDefault="00A25E6A" w:rsidP="003B6E07">
      <w:pPr>
        <w:tabs>
          <w:tab w:val="left" w:pos="3135"/>
        </w:tabs>
        <w:spacing w:after="0" w:line="360" w:lineRule="auto"/>
        <w:jc w:val="center"/>
        <w:rPr>
          <w:rFonts w:cs="Times New Roman"/>
          <w:b/>
          <w:color w:val="000000"/>
          <w:sz w:val="24"/>
          <w:szCs w:val="24"/>
          <w:shd w:val="clear" w:color="auto" w:fill="FFFFFF"/>
        </w:rPr>
      </w:pPr>
      <w:r w:rsidRPr="003B6E07">
        <w:rPr>
          <w:rFonts w:cs="Times New Roman"/>
          <w:b/>
          <w:color w:val="000000"/>
          <w:sz w:val="24"/>
          <w:szCs w:val="24"/>
          <w:shd w:val="clear" w:color="auto" w:fill="FFFFFF"/>
        </w:rPr>
        <w:t>Рис. 1. Популярные виды спорта среди жителей города Москвы</w:t>
      </w:r>
      <w:r w:rsidR="001F74E4">
        <w:rPr>
          <w:rFonts w:cs="Times New Roman"/>
          <w:b/>
          <w:color w:val="000000"/>
          <w:sz w:val="24"/>
          <w:szCs w:val="24"/>
          <w:shd w:val="clear" w:color="auto" w:fill="FFFFFF"/>
        </w:rPr>
        <w:t>.</w:t>
      </w:r>
    </w:p>
    <w:p w14:paraId="1177B7AF" w14:textId="77777777" w:rsidR="00A25E6A" w:rsidRPr="003E25E5" w:rsidRDefault="00A25E6A" w:rsidP="00A25E6A">
      <w:pPr>
        <w:spacing w:after="0" w:line="360" w:lineRule="auto"/>
        <w:ind w:firstLine="708"/>
        <w:rPr>
          <w:rFonts w:cs="Times New Roman"/>
          <w:color w:val="000000"/>
          <w:sz w:val="24"/>
          <w:szCs w:val="24"/>
          <w:shd w:val="clear" w:color="auto" w:fill="FFFFFF"/>
        </w:rPr>
      </w:pPr>
      <w:r w:rsidRPr="003E25E5">
        <w:rPr>
          <w:rFonts w:cs="Times New Roman"/>
          <w:sz w:val="24"/>
          <w:szCs w:val="24"/>
        </w:rPr>
        <w:t xml:space="preserve">Из рисунка </w:t>
      </w:r>
      <w:r>
        <w:rPr>
          <w:rFonts w:cs="Times New Roman"/>
          <w:sz w:val="24"/>
          <w:szCs w:val="24"/>
        </w:rPr>
        <w:t>1</w:t>
      </w:r>
      <w:r w:rsidRPr="003E25E5">
        <w:rPr>
          <w:rFonts w:cs="Times New Roman"/>
          <w:sz w:val="24"/>
          <w:szCs w:val="24"/>
        </w:rPr>
        <w:t xml:space="preserve"> мы видим, что такой вид спорта, как хоккей, находится на 7 месте. Как уже отмечалось выше, в настоящее время современные технологии массовой коммуникации оказывают большое влияние на наше мировоззрение (в том числе и на выбор того или иного вида спорта). Чем больше интересной и привлекательной информации </w:t>
      </w:r>
      <w:r w:rsidRPr="003E25E5">
        <w:rPr>
          <w:rFonts w:cs="Times New Roman"/>
          <w:color w:val="000000"/>
          <w:sz w:val="24"/>
          <w:szCs w:val="24"/>
          <w:shd w:val="clear" w:color="auto" w:fill="FFFFFF"/>
        </w:rPr>
        <w:t xml:space="preserve">в </w:t>
      </w:r>
      <w:proofErr w:type="spellStart"/>
      <w:r w:rsidRPr="003E25E5">
        <w:rPr>
          <w:rFonts w:cs="Times New Roman"/>
          <w:color w:val="000000"/>
          <w:sz w:val="24"/>
          <w:szCs w:val="24"/>
          <w:shd w:val="clear" w:color="auto" w:fill="FFFFFF"/>
        </w:rPr>
        <w:t>медиаполе</w:t>
      </w:r>
      <w:proofErr w:type="spellEnd"/>
      <w:r w:rsidRPr="003E25E5">
        <w:rPr>
          <w:rFonts w:cs="Times New Roman"/>
          <w:color w:val="000000"/>
          <w:sz w:val="24"/>
          <w:szCs w:val="24"/>
          <w:shd w:val="clear" w:color="auto" w:fill="FFFFFF"/>
        </w:rPr>
        <w:t xml:space="preserve"> о каком-либо виде спорта, тем быстрее формируется его привлекательный образ.</w:t>
      </w:r>
    </w:p>
    <w:p w14:paraId="38CE81E7" w14:textId="77777777" w:rsidR="00A25E6A" w:rsidRPr="003E25E5" w:rsidRDefault="00A25E6A" w:rsidP="00A25E6A">
      <w:pPr>
        <w:tabs>
          <w:tab w:val="left" w:pos="3135"/>
        </w:tabs>
        <w:spacing w:after="0" w:line="360" w:lineRule="auto"/>
        <w:ind w:firstLine="709"/>
        <w:rPr>
          <w:rFonts w:cs="Times New Roman"/>
          <w:color w:val="000000"/>
          <w:sz w:val="24"/>
          <w:szCs w:val="24"/>
          <w:shd w:val="clear" w:color="auto" w:fill="FFFFFF"/>
        </w:rPr>
      </w:pPr>
      <w:r w:rsidRPr="003E25E5">
        <w:rPr>
          <w:rFonts w:cs="Times New Roman"/>
          <w:sz w:val="24"/>
          <w:szCs w:val="24"/>
        </w:rPr>
        <w:t xml:space="preserve">В данной статье для </w:t>
      </w:r>
      <w:r w:rsidRPr="003E25E5">
        <w:rPr>
          <w:rFonts w:cs="Times New Roman"/>
          <w:color w:val="000000"/>
          <w:sz w:val="24"/>
          <w:szCs w:val="24"/>
          <w:shd w:val="clear" w:color="auto" w:fill="FFFFFF"/>
        </w:rPr>
        <w:t>исследования публикационной активности мы взяли молодежный хоккейный клуб «Динамо» г. Москвы и молодежный хоккейный клуб «Атлант» Московской области (Мытищи).</w:t>
      </w:r>
    </w:p>
    <w:p w14:paraId="655A3FC6" w14:textId="77777777" w:rsidR="00A25E6A" w:rsidRPr="003E25E5" w:rsidRDefault="00A25E6A" w:rsidP="00A25E6A">
      <w:pPr>
        <w:tabs>
          <w:tab w:val="left" w:pos="3135"/>
        </w:tabs>
        <w:spacing w:after="0" w:line="360" w:lineRule="auto"/>
        <w:ind w:firstLine="709"/>
        <w:rPr>
          <w:rFonts w:cs="Times New Roman"/>
          <w:color w:val="000000"/>
          <w:sz w:val="24"/>
          <w:szCs w:val="24"/>
          <w:shd w:val="clear" w:color="auto" w:fill="FFFFFF"/>
        </w:rPr>
      </w:pPr>
      <w:proofErr w:type="spellStart"/>
      <w:r w:rsidRPr="003E25E5">
        <w:rPr>
          <w:rFonts w:cs="Times New Roman"/>
          <w:color w:val="000000"/>
          <w:sz w:val="24"/>
          <w:szCs w:val="24"/>
          <w:shd w:val="clear" w:color="auto" w:fill="FFFFFF"/>
        </w:rPr>
        <w:t>Медиаполе</w:t>
      </w:r>
      <w:proofErr w:type="spellEnd"/>
      <w:r w:rsidRPr="003E25E5">
        <w:rPr>
          <w:rFonts w:cs="Times New Roman"/>
          <w:color w:val="000000"/>
          <w:sz w:val="24"/>
          <w:szCs w:val="24"/>
          <w:shd w:val="clear" w:color="auto" w:fill="FFFFFF"/>
        </w:rPr>
        <w:t xml:space="preserve"> у данных клубов представлено социальными сетями «</w:t>
      </w:r>
      <w:proofErr w:type="spellStart"/>
      <w:r w:rsidRPr="003E25E5">
        <w:rPr>
          <w:rFonts w:cs="Times New Roman"/>
          <w:color w:val="000000"/>
          <w:sz w:val="24"/>
          <w:szCs w:val="24"/>
          <w:shd w:val="clear" w:color="auto" w:fill="FFFFFF"/>
        </w:rPr>
        <w:t>ВКонтакте</w:t>
      </w:r>
      <w:proofErr w:type="spellEnd"/>
      <w:r w:rsidRPr="003E25E5">
        <w:rPr>
          <w:rFonts w:cs="Times New Roman"/>
          <w:color w:val="000000"/>
          <w:sz w:val="24"/>
          <w:szCs w:val="24"/>
          <w:shd w:val="clear" w:color="auto" w:fill="FFFFFF"/>
        </w:rPr>
        <w:t xml:space="preserve">», </w:t>
      </w:r>
      <w:proofErr w:type="spellStart"/>
      <w:r w:rsidRPr="003E25E5">
        <w:rPr>
          <w:rFonts w:cs="Times New Roman"/>
          <w:color w:val="000000"/>
          <w:sz w:val="24"/>
          <w:szCs w:val="24"/>
          <w:shd w:val="clear" w:color="auto" w:fill="FFFFFF"/>
        </w:rPr>
        <w:t>Facebook</w:t>
      </w:r>
      <w:proofErr w:type="spellEnd"/>
      <w:r w:rsidRPr="003E25E5">
        <w:rPr>
          <w:rFonts w:cs="Times New Roman"/>
          <w:color w:val="000000"/>
          <w:sz w:val="24"/>
          <w:szCs w:val="24"/>
          <w:shd w:val="clear" w:color="auto" w:fill="FFFFFF"/>
        </w:rPr>
        <w:t xml:space="preserve">, </w:t>
      </w:r>
      <w:proofErr w:type="spellStart"/>
      <w:r w:rsidRPr="003E25E5">
        <w:rPr>
          <w:rFonts w:cs="Times New Roman"/>
          <w:color w:val="000000"/>
          <w:sz w:val="24"/>
          <w:szCs w:val="24"/>
          <w:shd w:val="clear" w:color="auto" w:fill="FFFFFF"/>
        </w:rPr>
        <w:t>Instagram</w:t>
      </w:r>
      <w:proofErr w:type="spellEnd"/>
      <w:r w:rsidRPr="003E25E5">
        <w:rPr>
          <w:rFonts w:cs="Times New Roman"/>
          <w:color w:val="000000"/>
          <w:sz w:val="24"/>
          <w:szCs w:val="24"/>
          <w:shd w:val="clear" w:color="auto" w:fill="FFFFFF"/>
        </w:rPr>
        <w:t xml:space="preserve">, </w:t>
      </w:r>
      <w:proofErr w:type="spellStart"/>
      <w:r w:rsidRPr="003E25E5">
        <w:rPr>
          <w:rFonts w:cs="Times New Roman"/>
          <w:color w:val="000000"/>
          <w:sz w:val="24"/>
          <w:szCs w:val="24"/>
          <w:shd w:val="clear" w:color="auto" w:fill="FFFFFF"/>
        </w:rPr>
        <w:t>Twitter</w:t>
      </w:r>
      <w:proofErr w:type="spellEnd"/>
      <w:r w:rsidRPr="003E25E5">
        <w:rPr>
          <w:rFonts w:cs="Times New Roman"/>
          <w:color w:val="000000"/>
          <w:sz w:val="24"/>
          <w:szCs w:val="24"/>
          <w:shd w:val="clear" w:color="auto" w:fill="FFFFFF"/>
        </w:rPr>
        <w:t xml:space="preserve">. Активность клубов в данных ресурсах представлена посредством </w:t>
      </w:r>
      <w:proofErr w:type="spellStart"/>
      <w:r w:rsidRPr="003E25E5">
        <w:rPr>
          <w:rFonts w:cs="Times New Roman"/>
          <w:color w:val="000000"/>
          <w:sz w:val="24"/>
          <w:szCs w:val="24"/>
          <w:shd w:val="clear" w:color="auto" w:fill="FFFFFF"/>
        </w:rPr>
        <w:t>нижепредставленн</w:t>
      </w:r>
      <w:r>
        <w:rPr>
          <w:rFonts w:cs="Times New Roman"/>
          <w:color w:val="000000"/>
          <w:sz w:val="24"/>
          <w:szCs w:val="24"/>
          <w:shd w:val="clear" w:color="auto" w:fill="FFFFFF"/>
        </w:rPr>
        <w:t>ой</w:t>
      </w:r>
      <w:proofErr w:type="spellEnd"/>
      <w:r w:rsidRPr="003E25E5">
        <w:rPr>
          <w:rFonts w:cs="Times New Roman"/>
          <w:color w:val="000000"/>
          <w:sz w:val="24"/>
          <w:szCs w:val="24"/>
          <w:shd w:val="clear" w:color="auto" w:fill="FFFFFF"/>
        </w:rPr>
        <w:t xml:space="preserve"> диаграмм</w:t>
      </w:r>
      <w:r>
        <w:rPr>
          <w:rFonts w:cs="Times New Roman"/>
          <w:color w:val="000000"/>
          <w:sz w:val="24"/>
          <w:szCs w:val="24"/>
          <w:shd w:val="clear" w:color="auto" w:fill="FFFFFF"/>
        </w:rPr>
        <w:t>ы</w:t>
      </w:r>
      <w:r w:rsidRPr="003E25E5">
        <w:rPr>
          <w:rFonts w:cs="Times New Roman"/>
          <w:color w:val="000000"/>
          <w:sz w:val="24"/>
          <w:szCs w:val="24"/>
          <w:shd w:val="clear" w:color="auto" w:fill="FFFFFF"/>
        </w:rPr>
        <w:t>.</w:t>
      </w:r>
    </w:p>
    <w:p w14:paraId="524D8C5C" w14:textId="77777777" w:rsidR="00A25E6A" w:rsidRDefault="00A25E6A" w:rsidP="003B6E07">
      <w:pPr>
        <w:jc w:val="center"/>
        <w:rPr>
          <w:rFonts w:cs="Times New Roman"/>
          <w:sz w:val="24"/>
          <w:szCs w:val="24"/>
        </w:rPr>
      </w:pPr>
      <w:r>
        <w:rPr>
          <w:noProof/>
          <w:lang w:eastAsia="ru-RU"/>
        </w:rPr>
        <w:lastRenderedPageBreak/>
        <w:drawing>
          <wp:inline distT="0" distB="0" distL="0" distR="0" wp14:anchorId="350305A1" wp14:editId="4FFBCE53">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40E81D0" w14:textId="77777777" w:rsidR="00A25E6A" w:rsidRPr="003E25E5" w:rsidRDefault="00A25E6A" w:rsidP="00A25E6A">
      <w:pPr>
        <w:tabs>
          <w:tab w:val="left" w:pos="3135"/>
        </w:tabs>
        <w:spacing w:after="0" w:line="360" w:lineRule="auto"/>
        <w:ind w:firstLine="709"/>
        <w:rPr>
          <w:rFonts w:cs="Times New Roman"/>
          <w:sz w:val="24"/>
          <w:szCs w:val="24"/>
        </w:rPr>
      </w:pPr>
      <w:r w:rsidRPr="003E25E5">
        <w:rPr>
          <w:rFonts w:cs="Times New Roman"/>
          <w:sz w:val="24"/>
          <w:szCs w:val="24"/>
        </w:rPr>
        <w:t>Из представленн</w:t>
      </w:r>
      <w:r>
        <w:rPr>
          <w:rFonts w:cs="Times New Roman"/>
          <w:sz w:val="24"/>
          <w:szCs w:val="24"/>
        </w:rPr>
        <w:t>ой</w:t>
      </w:r>
      <w:r w:rsidRPr="003E25E5">
        <w:rPr>
          <w:rFonts w:cs="Times New Roman"/>
          <w:sz w:val="24"/>
          <w:szCs w:val="24"/>
        </w:rPr>
        <w:t xml:space="preserve"> диаграмм</w:t>
      </w:r>
      <w:r>
        <w:rPr>
          <w:rFonts w:cs="Times New Roman"/>
          <w:sz w:val="24"/>
          <w:szCs w:val="24"/>
        </w:rPr>
        <w:t>ы и анализа контента</w:t>
      </w:r>
      <w:r w:rsidRPr="003E25E5">
        <w:rPr>
          <w:rFonts w:cs="Times New Roman"/>
          <w:sz w:val="24"/>
          <w:szCs w:val="24"/>
        </w:rPr>
        <w:t xml:space="preserve"> можно сделать вывод о том, что МХК Динамо в своих социальных сетях мало внимания уделяет публикациям различного новостного материала, но, несмотря на данный показатель, подписчиков и читателей у МХК Динамо больше, чем у МХК Атлант. Это может быть связано с тем, что аудитория в спорте делится на два сегмента – аудитория, которой интересен хоккей и аудитория, которой не интересен хоккей, но может быть другая мотивация, чтобы посетить матч. Успех продвижения спортивного досуга может быть достигнут посредством удовлетворения желаний этих двух сегментов (рис. </w:t>
      </w:r>
      <w:r>
        <w:rPr>
          <w:rFonts w:cs="Times New Roman"/>
          <w:sz w:val="24"/>
          <w:szCs w:val="24"/>
        </w:rPr>
        <w:t>2</w:t>
      </w:r>
      <w:r w:rsidRPr="003E25E5">
        <w:rPr>
          <w:rFonts w:cs="Times New Roman"/>
          <w:sz w:val="24"/>
          <w:szCs w:val="24"/>
        </w:rPr>
        <w:t>).</w:t>
      </w:r>
    </w:p>
    <w:p w14:paraId="3B96BA9D" w14:textId="77777777" w:rsidR="00A25E6A" w:rsidRPr="003E25E5" w:rsidRDefault="00A25E6A" w:rsidP="00A25E6A">
      <w:pPr>
        <w:tabs>
          <w:tab w:val="left" w:pos="3135"/>
        </w:tabs>
        <w:spacing w:after="0" w:line="360" w:lineRule="auto"/>
        <w:jc w:val="center"/>
        <w:rPr>
          <w:rFonts w:cs="Times New Roman"/>
          <w:sz w:val="24"/>
          <w:szCs w:val="24"/>
        </w:rPr>
      </w:pPr>
      <w:r>
        <w:rPr>
          <w:rFonts w:cs="Times New Roman"/>
          <w:noProof/>
          <w:szCs w:val="28"/>
          <w:lang w:eastAsia="ru-RU"/>
        </w:rPr>
        <w:drawing>
          <wp:inline distT="0" distB="0" distL="0" distR="0" wp14:anchorId="0A272205" wp14:editId="1A50C175">
            <wp:extent cx="5486400" cy="3421380"/>
            <wp:effectExtent l="38100" t="0" r="1905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081FFC4" w14:textId="48493ABA" w:rsidR="00A25E6A" w:rsidRPr="003B6E07" w:rsidRDefault="00A25E6A" w:rsidP="003B6E07">
      <w:pPr>
        <w:tabs>
          <w:tab w:val="left" w:pos="3135"/>
        </w:tabs>
        <w:spacing w:after="0" w:line="360" w:lineRule="auto"/>
        <w:jc w:val="center"/>
        <w:rPr>
          <w:rFonts w:cs="Times New Roman"/>
          <w:b/>
          <w:sz w:val="24"/>
          <w:szCs w:val="24"/>
        </w:rPr>
      </w:pPr>
      <w:r w:rsidRPr="003B6E07">
        <w:rPr>
          <w:rFonts w:cs="Times New Roman"/>
          <w:b/>
          <w:sz w:val="24"/>
          <w:szCs w:val="24"/>
        </w:rPr>
        <w:lastRenderedPageBreak/>
        <w:t>Рис. 2. Возможности привлечения двух сегментов аудитории</w:t>
      </w:r>
      <w:r w:rsidR="001F74E4">
        <w:rPr>
          <w:rFonts w:cs="Times New Roman"/>
          <w:b/>
          <w:sz w:val="24"/>
          <w:szCs w:val="24"/>
        </w:rPr>
        <w:t>.</w:t>
      </w:r>
    </w:p>
    <w:p w14:paraId="363DB6CE" w14:textId="77777777" w:rsidR="00A25E6A" w:rsidRPr="003E25E5" w:rsidRDefault="00A25E6A" w:rsidP="00A25E6A">
      <w:pPr>
        <w:tabs>
          <w:tab w:val="left" w:pos="3135"/>
        </w:tabs>
        <w:spacing w:after="0" w:line="360" w:lineRule="auto"/>
        <w:ind w:firstLine="709"/>
        <w:rPr>
          <w:rFonts w:cs="Times New Roman"/>
          <w:color w:val="FF0000"/>
          <w:sz w:val="24"/>
          <w:szCs w:val="24"/>
        </w:rPr>
      </w:pPr>
      <w:r w:rsidRPr="003E25E5">
        <w:rPr>
          <w:rFonts w:cs="Times New Roman"/>
          <w:sz w:val="24"/>
          <w:szCs w:val="24"/>
        </w:rPr>
        <w:t xml:space="preserve">Таким образом, основными тенденциями в популяризации молодёжного хоккея посредством технологий массовых коммуникаций должны стать, во-первых, создание тематических телевизионных программ и систематическое размещение новостей в информационных блоках центральных каналов, и во-вторых, активная работа в </w:t>
      </w:r>
      <w:proofErr w:type="spellStart"/>
      <w:r w:rsidRPr="003E25E5">
        <w:rPr>
          <w:rFonts w:cs="Times New Roman"/>
          <w:sz w:val="24"/>
          <w:szCs w:val="24"/>
        </w:rPr>
        <w:t>медиаполе</w:t>
      </w:r>
      <w:proofErr w:type="spellEnd"/>
      <w:r w:rsidRPr="003E25E5">
        <w:rPr>
          <w:rFonts w:cs="Times New Roman"/>
          <w:sz w:val="24"/>
          <w:szCs w:val="24"/>
        </w:rPr>
        <w:t xml:space="preserve"> с использованием возможностей социальных сетей, </w:t>
      </w:r>
      <w:r>
        <w:rPr>
          <w:rFonts w:cs="Times New Roman"/>
          <w:sz w:val="24"/>
          <w:szCs w:val="24"/>
        </w:rPr>
        <w:t>от</w:t>
      </w:r>
      <w:r w:rsidRPr="003E25E5">
        <w:rPr>
          <w:rFonts w:cs="Times New Roman"/>
          <w:sz w:val="24"/>
          <w:szCs w:val="24"/>
        </w:rPr>
        <w:t xml:space="preserve"> этап</w:t>
      </w:r>
      <w:r>
        <w:rPr>
          <w:rFonts w:cs="Times New Roman"/>
          <w:sz w:val="24"/>
          <w:szCs w:val="24"/>
        </w:rPr>
        <w:t>а</w:t>
      </w:r>
      <w:r w:rsidRPr="003E25E5">
        <w:rPr>
          <w:rFonts w:cs="Times New Roman"/>
          <w:sz w:val="24"/>
          <w:szCs w:val="24"/>
        </w:rPr>
        <w:t xml:space="preserve"> создания интересного и насыщенного контента, посвященного хоккейному </w:t>
      </w:r>
      <w:r>
        <w:rPr>
          <w:rFonts w:cs="Times New Roman"/>
          <w:sz w:val="24"/>
          <w:szCs w:val="24"/>
        </w:rPr>
        <w:t xml:space="preserve">виду </w:t>
      </w:r>
      <w:r w:rsidRPr="003E25E5">
        <w:rPr>
          <w:rFonts w:cs="Times New Roman"/>
          <w:sz w:val="24"/>
          <w:szCs w:val="24"/>
        </w:rPr>
        <w:t>спорт</w:t>
      </w:r>
      <w:r>
        <w:rPr>
          <w:rFonts w:cs="Times New Roman"/>
          <w:sz w:val="24"/>
          <w:szCs w:val="24"/>
        </w:rPr>
        <w:t>а</w:t>
      </w:r>
      <w:r w:rsidRPr="003E25E5">
        <w:rPr>
          <w:rFonts w:cs="Times New Roman"/>
          <w:sz w:val="24"/>
          <w:szCs w:val="24"/>
        </w:rPr>
        <w:t>,</w:t>
      </w:r>
      <w:r>
        <w:rPr>
          <w:rFonts w:cs="Times New Roman"/>
          <w:sz w:val="24"/>
          <w:szCs w:val="24"/>
        </w:rPr>
        <w:t xml:space="preserve"> до</w:t>
      </w:r>
      <w:r w:rsidRPr="003E25E5">
        <w:rPr>
          <w:rFonts w:cs="Times New Roman"/>
          <w:sz w:val="24"/>
          <w:szCs w:val="24"/>
        </w:rPr>
        <w:t xml:space="preserve"> применени</w:t>
      </w:r>
      <w:r>
        <w:rPr>
          <w:rFonts w:cs="Times New Roman"/>
          <w:sz w:val="24"/>
          <w:szCs w:val="24"/>
        </w:rPr>
        <w:t>я</w:t>
      </w:r>
      <w:r w:rsidRPr="003E25E5">
        <w:rPr>
          <w:rFonts w:cs="Times New Roman"/>
          <w:sz w:val="24"/>
          <w:szCs w:val="24"/>
        </w:rPr>
        <w:t xml:space="preserve"> современных технологий продвижения </w:t>
      </w:r>
      <w:proofErr w:type="spellStart"/>
      <w:r w:rsidRPr="003E25E5">
        <w:rPr>
          <w:rFonts w:cs="Times New Roman"/>
          <w:sz w:val="24"/>
          <w:szCs w:val="24"/>
        </w:rPr>
        <w:t>web</w:t>
      </w:r>
      <w:proofErr w:type="spellEnd"/>
      <w:r w:rsidRPr="003E25E5">
        <w:rPr>
          <w:rFonts w:cs="Times New Roman"/>
          <w:sz w:val="24"/>
          <w:szCs w:val="24"/>
        </w:rPr>
        <w:t>-ресурсов.</w:t>
      </w:r>
    </w:p>
    <w:p w14:paraId="789AC3F1" w14:textId="3C5ED959" w:rsidR="00A25E6A" w:rsidRPr="003E25E5" w:rsidRDefault="00A25E6A" w:rsidP="00A25E6A">
      <w:pPr>
        <w:tabs>
          <w:tab w:val="left" w:pos="3135"/>
        </w:tabs>
        <w:spacing w:after="0" w:line="360" w:lineRule="auto"/>
        <w:jc w:val="center"/>
        <w:rPr>
          <w:rFonts w:cs="Times New Roman"/>
          <w:b/>
          <w:sz w:val="24"/>
          <w:szCs w:val="24"/>
        </w:rPr>
      </w:pPr>
      <w:r w:rsidRPr="003E25E5">
        <w:rPr>
          <w:rFonts w:cs="Times New Roman"/>
          <w:b/>
          <w:sz w:val="24"/>
          <w:szCs w:val="24"/>
        </w:rPr>
        <w:t>Список литературы</w:t>
      </w:r>
    </w:p>
    <w:p w14:paraId="645BDCD9" w14:textId="77777777" w:rsidR="00A25E6A" w:rsidRPr="003E25E5" w:rsidRDefault="00A25E6A" w:rsidP="00A25E6A">
      <w:pPr>
        <w:tabs>
          <w:tab w:val="left" w:pos="3135"/>
        </w:tabs>
        <w:spacing w:after="0" w:line="360" w:lineRule="auto"/>
        <w:ind w:left="426" w:hanging="426"/>
        <w:rPr>
          <w:rFonts w:cs="Times New Roman"/>
          <w:sz w:val="24"/>
          <w:szCs w:val="24"/>
        </w:rPr>
      </w:pPr>
      <w:r w:rsidRPr="003E25E5">
        <w:rPr>
          <w:rFonts w:cs="Times New Roman"/>
          <w:sz w:val="24"/>
          <w:szCs w:val="24"/>
        </w:rPr>
        <w:t xml:space="preserve">1. </w:t>
      </w:r>
      <w:proofErr w:type="spellStart"/>
      <w:r w:rsidRPr="003E25E5">
        <w:rPr>
          <w:rFonts w:cs="Times New Roman"/>
          <w:sz w:val="24"/>
          <w:szCs w:val="24"/>
        </w:rPr>
        <w:t>Бортова</w:t>
      </w:r>
      <w:proofErr w:type="spellEnd"/>
      <w:r w:rsidRPr="003E25E5">
        <w:rPr>
          <w:rFonts w:cs="Times New Roman"/>
          <w:sz w:val="24"/>
          <w:szCs w:val="24"/>
        </w:rPr>
        <w:t xml:space="preserve"> Т.М. Особенности PR в спортивной индустрии // Студенческая наука XXI </w:t>
      </w:r>
      <w:proofErr w:type="gramStart"/>
      <w:r w:rsidRPr="003E25E5">
        <w:rPr>
          <w:rFonts w:cs="Times New Roman"/>
          <w:sz w:val="24"/>
          <w:szCs w:val="24"/>
        </w:rPr>
        <w:t>века :</w:t>
      </w:r>
      <w:proofErr w:type="gramEnd"/>
      <w:r w:rsidRPr="003E25E5">
        <w:rPr>
          <w:rFonts w:cs="Times New Roman"/>
          <w:sz w:val="24"/>
          <w:szCs w:val="24"/>
        </w:rPr>
        <w:t xml:space="preserve"> материалы IX </w:t>
      </w:r>
      <w:proofErr w:type="spellStart"/>
      <w:r w:rsidRPr="003E25E5">
        <w:rPr>
          <w:rFonts w:cs="Times New Roman"/>
          <w:sz w:val="24"/>
          <w:szCs w:val="24"/>
        </w:rPr>
        <w:t>Междунар</w:t>
      </w:r>
      <w:proofErr w:type="spellEnd"/>
      <w:r w:rsidRPr="003E25E5">
        <w:rPr>
          <w:rFonts w:cs="Times New Roman"/>
          <w:sz w:val="24"/>
          <w:szCs w:val="24"/>
        </w:rPr>
        <w:t xml:space="preserve">. </w:t>
      </w:r>
      <w:proofErr w:type="spellStart"/>
      <w:r w:rsidRPr="003E25E5">
        <w:rPr>
          <w:rFonts w:cs="Times New Roman"/>
          <w:sz w:val="24"/>
          <w:szCs w:val="24"/>
        </w:rPr>
        <w:t>студенч</w:t>
      </w:r>
      <w:proofErr w:type="spellEnd"/>
      <w:r w:rsidRPr="003E25E5">
        <w:rPr>
          <w:rFonts w:cs="Times New Roman"/>
          <w:sz w:val="24"/>
          <w:szCs w:val="24"/>
        </w:rPr>
        <w:t>. науч.-</w:t>
      </w:r>
      <w:proofErr w:type="spellStart"/>
      <w:r w:rsidRPr="003E25E5">
        <w:rPr>
          <w:rFonts w:cs="Times New Roman"/>
          <w:sz w:val="24"/>
          <w:szCs w:val="24"/>
        </w:rPr>
        <w:t>практ</w:t>
      </w:r>
      <w:proofErr w:type="spellEnd"/>
      <w:r w:rsidRPr="003E25E5">
        <w:rPr>
          <w:rFonts w:cs="Times New Roman"/>
          <w:sz w:val="24"/>
          <w:szCs w:val="24"/>
        </w:rPr>
        <w:t xml:space="preserve">. </w:t>
      </w:r>
      <w:proofErr w:type="spellStart"/>
      <w:r w:rsidRPr="003E25E5">
        <w:rPr>
          <w:rFonts w:cs="Times New Roman"/>
          <w:sz w:val="24"/>
          <w:szCs w:val="24"/>
        </w:rPr>
        <w:t>конф</w:t>
      </w:r>
      <w:proofErr w:type="spellEnd"/>
      <w:r w:rsidRPr="003E25E5">
        <w:rPr>
          <w:rFonts w:cs="Times New Roman"/>
          <w:sz w:val="24"/>
          <w:szCs w:val="24"/>
        </w:rPr>
        <w:t xml:space="preserve">. (Чебоксары, 23 апр. 2016 г.). В 2 т. Т. 2 / </w:t>
      </w:r>
      <w:proofErr w:type="spellStart"/>
      <w:r w:rsidRPr="003E25E5">
        <w:rPr>
          <w:rFonts w:cs="Times New Roman"/>
          <w:sz w:val="24"/>
          <w:szCs w:val="24"/>
        </w:rPr>
        <w:t>редкол</w:t>
      </w:r>
      <w:proofErr w:type="spellEnd"/>
      <w:r w:rsidRPr="003E25E5">
        <w:rPr>
          <w:rFonts w:cs="Times New Roman"/>
          <w:sz w:val="24"/>
          <w:szCs w:val="24"/>
        </w:rPr>
        <w:t>.: Л.А. Абрамова [и др.] – Чебоксары: ЦНС «</w:t>
      </w:r>
      <w:proofErr w:type="spellStart"/>
      <w:r w:rsidRPr="003E25E5">
        <w:rPr>
          <w:rFonts w:cs="Times New Roman"/>
          <w:sz w:val="24"/>
          <w:szCs w:val="24"/>
        </w:rPr>
        <w:t>Интерактив</w:t>
      </w:r>
      <w:proofErr w:type="spellEnd"/>
      <w:r w:rsidRPr="003E25E5">
        <w:rPr>
          <w:rFonts w:cs="Times New Roman"/>
          <w:sz w:val="24"/>
          <w:szCs w:val="24"/>
        </w:rPr>
        <w:t xml:space="preserve"> плюс», 2016. – С. 83-85. – ISSN 2413-3825.</w:t>
      </w:r>
    </w:p>
    <w:p w14:paraId="33346B0B" w14:textId="77777777" w:rsidR="00A25E6A" w:rsidRPr="003E25E5" w:rsidRDefault="00A25E6A" w:rsidP="00A25E6A">
      <w:pPr>
        <w:tabs>
          <w:tab w:val="left" w:pos="3135"/>
        </w:tabs>
        <w:spacing w:after="0" w:line="360" w:lineRule="auto"/>
        <w:ind w:left="426" w:hanging="426"/>
        <w:rPr>
          <w:rFonts w:cs="Times New Roman"/>
          <w:sz w:val="24"/>
          <w:szCs w:val="24"/>
        </w:rPr>
      </w:pPr>
      <w:r w:rsidRPr="003E25E5">
        <w:rPr>
          <w:rFonts w:cs="Times New Roman"/>
          <w:sz w:val="24"/>
          <w:szCs w:val="24"/>
        </w:rPr>
        <w:t xml:space="preserve">2. Галкин, В.В. Использование </w:t>
      </w:r>
      <w:proofErr w:type="spellStart"/>
      <w:r w:rsidRPr="003E25E5">
        <w:rPr>
          <w:rFonts w:cs="Times New Roman"/>
          <w:sz w:val="24"/>
          <w:szCs w:val="24"/>
        </w:rPr>
        <w:t>интернет-ресурсов</w:t>
      </w:r>
      <w:proofErr w:type="spellEnd"/>
      <w:r w:rsidRPr="003E25E5">
        <w:rPr>
          <w:rFonts w:cs="Times New Roman"/>
          <w:sz w:val="24"/>
          <w:szCs w:val="24"/>
        </w:rPr>
        <w:t xml:space="preserve"> в деятельности спортивных организаций //официальный сайт В. Галкина [Электронный ресурс]. - URL: </w:t>
      </w:r>
      <w:proofErr w:type="spellStart"/>
      <w:r w:rsidRPr="003E25E5">
        <w:rPr>
          <w:rFonts w:cs="Times New Roman"/>
          <w:sz w:val="24"/>
          <w:szCs w:val="24"/>
        </w:rPr>
        <w:t>http</w:t>
      </w:r>
      <w:proofErr w:type="spellEnd"/>
      <w:r w:rsidRPr="003E25E5">
        <w:rPr>
          <w:rFonts w:cs="Times New Roman"/>
          <w:sz w:val="24"/>
          <w:szCs w:val="24"/>
        </w:rPr>
        <w:t>//</w:t>
      </w:r>
      <w:proofErr w:type="spellStart"/>
      <w:r w:rsidRPr="003E25E5">
        <w:rPr>
          <w:rFonts w:cs="Times New Roman"/>
          <w:sz w:val="24"/>
          <w:szCs w:val="24"/>
        </w:rPr>
        <w:t>vadim</w:t>
      </w:r>
      <w:proofErr w:type="spellEnd"/>
      <w:r w:rsidRPr="003E25E5">
        <w:rPr>
          <w:rFonts w:cs="Times New Roman"/>
          <w:sz w:val="24"/>
          <w:szCs w:val="24"/>
        </w:rPr>
        <w:t>–</w:t>
      </w:r>
      <w:proofErr w:type="spellStart"/>
      <w:r w:rsidRPr="003E25E5">
        <w:rPr>
          <w:rFonts w:cs="Times New Roman"/>
          <w:sz w:val="24"/>
          <w:szCs w:val="24"/>
        </w:rPr>
        <w:t>galkin</w:t>
      </w:r>
      <w:proofErr w:type="spellEnd"/>
      <w:r w:rsidRPr="003E25E5">
        <w:rPr>
          <w:rFonts w:cs="Times New Roman"/>
          <w:sz w:val="24"/>
          <w:szCs w:val="24"/>
        </w:rPr>
        <w:t>/</w:t>
      </w:r>
      <w:proofErr w:type="spellStart"/>
      <w:r w:rsidRPr="003E25E5">
        <w:rPr>
          <w:rFonts w:cs="Times New Roman"/>
          <w:sz w:val="24"/>
          <w:szCs w:val="24"/>
        </w:rPr>
        <w:t>ru</w:t>
      </w:r>
      <w:proofErr w:type="spellEnd"/>
      <w:r w:rsidRPr="003E25E5">
        <w:rPr>
          <w:rFonts w:cs="Times New Roman"/>
          <w:sz w:val="24"/>
          <w:szCs w:val="24"/>
        </w:rPr>
        <w:t>/sport-2/</w:t>
      </w:r>
      <w:proofErr w:type="spellStart"/>
      <w:r w:rsidRPr="003E25E5">
        <w:rPr>
          <w:rFonts w:cs="Times New Roman"/>
          <w:sz w:val="24"/>
          <w:szCs w:val="24"/>
        </w:rPr>
        <w:t>sport</w:t>
      </w:r>
      <w:proofErr w:type="spellEnd"/>
      <w:r w:rsidRPr="003E25E5">
        <w:rPr>
          <w:rFonts w:cs="Times New Roman"/>
          <w:sz w:val="24"/>
          <w:szCs w:val="24"/>
        </w:rPr>
        <w:t xml:space="preserve"> (дата обращения: 12.02.2021). </w:t>
      </w:r>
    </w:p>
    <w:p w14:paraId="7CFB4249" w14:textId="77777777" w:rsidR="00A25E6A" w:rsidRPr="003E25E5" w:rsidRDefault="00A25E6A" w:rsidP="00A25E6A">
      <w:pPr>
        <w:tabs>
          <w:tab w:val="left" w:pos="3135"/>
        </w:tabs>
        <w:spacing w:after="0" w:line="360" w:lineRule="auto"/>
        <w:ind w:left="426" w:hanging="426"/>
        <w:rPr>
          <w:rFonts w:cs="Times New Roman"/>
          <w:sz w:val="24"/>
          <w:szCs w:val="24"/>
        </w:rPr>
      </w:pPr>
      <w:r w:rsidRPr="003E25E5">
        <w:rPr>
          <w:rFonts w:cs="Times New Roman"/>
          <w:sz w:val="24"/>
          <w:szCs w:val="24"/>
        </w:rPr>
        <w:t>3. Мониторинг удовлетворенности жителей города Москвы условиями для занятий физической культурой и спортом в столице [Электронный ресурс]. - URL: https://www.mos.ru/upload/documents/files/7868/Sport2019.pdf (дата обращения: 12.02.2021).</w:t>
      </w:r>
    </w:p>
    <w:p w14:paraId="4E2ADAB0" w14:textId="77777777" w:rsidR="00A25E6A" w:rsidRDefault="00A25E6A" w:rsidP="00A25E6A">
      <w:pPr>
        <w:tabs>
          <w:tab w:val="left" w:pos="3135"/>
        </w:tabs>
        <w:spacing w:after="0" w:line="360" w:lineRule="auto"/>
        <w:ind w:left="426" w:hanging="426"/>
        <w:rPr>
          <w:rFonts w:cs="Times New Roman"/>
          <w:sz w:val="24"/>
          <w:szCs w:val="24"/>
        </w:rPr>
      </w:pPr>
      <w:r w:rsidRPr="003E25E5">
        <w:rPr>
          <w:rFonts w:cs="Times New Roman"/>
          <w:sz w:val="24"/>
          <w:szCs w:val="24"/>
        </w:rPr>
        <w:t xml:space="preserve">4. </w:t>
      </w:r>
      <w:proofErr w:type="spellStart"/>
      <w:r w:rsidRPr="003E25E5">
        <w:rPr>
          <w:rFonts w:cs="Times New Roman"/>
          <w:sz w:val="24"/>
          <w:szCs w:val="24"/>
        </w:rPr>
        <w:t>Переверзин</w:t>
      </w:r>
      <w:proofErr w:type="spellEnd"/>
      <w:r w:rsidRPr="003E25E5">
        <w:rPr>
          <w:rFonts w:cs="Times New Roman"/>
          <w:sz w:val="24"/>
          <w:szCs w:val="24"/>
        </w:rPr>
        <w:t xml:space="preserve"> И.И., Суслов Ф.П. О структуре современного спорта высших достижений и социально-правовом статусе спортсменов –профессионалов [Электронный ресурс]. – </w:t>
      </w:r>
      <w:r w:rsidRPr="003E25E5">
        <w:rPr>
          <w:rFonts w:cs="Times New Roman"/>
          <w:sz w:val="24"/>
          <w:szCs w:val="24"/>
          <w:lang w:val="en-US"/>
        </w:rPr>
        <w:t>URL</w:t>
      </w:r>
      <w:r w:rsidRPr="003E25E5">
        <w:rPr>
          <w:rFonts w:cs="Times New Roman"/>
          <w:sz w:val="24"/>
          <w:szCs w:val="24"/>
        </w:rPr>
        <w:t>: http://sportfiction.ru/articles/o-strukture-sovremennogo-sporta-vysshikh-dostizheniy-i-sotsialno-pravovom-statuse-sportsmenov-professionalov/ (дата обращения: 14.02.2021).</w:t>
      </w:r>
    </w:p>
    <w:p w14:paraId="5D1468A1" w14:textId="77777777" w:rsidR="00A25E6A" w:rsidRPr="00F27125" w:rsidRDefault="00A25E6A" w:rsidP="00A25E6A">
      <w:pPr>
        <w:tabs>
          <w:tab w:val="left" w:pos="3135"/>
        </w:tabs>
        <w:spacing w:after="0" w:line="360" w:lineRule="auto"/>
        <w:ind w:left="426" w:hanging="426"/>
        <w:rPr>
          <w:rFonts w:cs="Times New Roman"/>
          <w:sz w:val="24"/>
          <w:szCs w:val="24"/>
        </w:rPr>
      </w:pPr>
      <w:r w:rsidRPr="00F27125">
        <w:rPr>
          <w:rFonts w:cs="Times New Roman"/>
          <w:sz w:val="24"/>
          <w:szCs w:val="24"/>
        </w:rPr>
        <w:t>5</w:t>
      </w:r>
      <w:r>
        <w:rPr>
          <w:rFonts w:cs="Times New Roman"/>
          <w:sz w:val="24"/>
          <w:szCs w:val="24"/>
        </w:rPr>
        <w:t>.</w:t>
      </w:r>
      <w:r w:rsidRPr="00F27125">
        <w:t xml:space="preserve"> </w:t>
      </w:r>
      <w:r w:rsidRPr="00F27125">
        <w:rPr>
          <w:rFonts w:cs="Times New Roman"/>
          <w:sz w:val="24"/>
          <w:szCs w:val="24"/>
        </w:rPr>
        <w:t xml:space="preserve">Романова Н.А., Юдина Е.Ю. Привлечение спонсорской поддержки в любительском спорте с помощью сетевых коммуникаций - В сборнике: Информационное пространство современного спорта: социокультурные и лингвистические аспекты. Материалы университетской научно-практической конференции. М.: </w:t>
      </w:r>
      <w:proofErr w:type="spellStart"/>
      <w:r w:rsidRPr="00F27125">
        <w:rPr>
          <w:rFonts w:cs="Times New Roman"/>
          <w:sz w:val="24"/>
          <w:szCs w:val="24"/>
        </w:rPr>
        <w:t>РГУФКСМиТ</w:t>
      </w:r>
      <w:proofErr w:type="spellEnd"/>
      <w:r w:rsidRPr="00F27125">
        <w:rPr>
          <w:rFonts w:cs="Times New Roman"/>
          <w:sz w:val="24"/>
          <w:szCs w:val="24"/>
        </w:rPr>
        <w:t>, 2017. С. 157-162.</w:t>
      </w:r>
    </w:p>
    <w:p w14:paraId="72FEC865" w14:textId="77777777" w:rsidR="00A25E6A" w:rsidRPr="003E25E5" w:rsidRDefault="00A25E6A" w:rsidP="00A25E6A">
      <w:pPr>
        <w:tabs>
          <w:tab w:val="left" w:pos="3135"/>
        </w:tabs>
        <w:spacing w:after="0" w:line="360" w:lineRule="auto"/>
        <w:ind w:left="426" w:hanging="426"/>
        <w:rPr>
          <w:rFonts w:cs="Times New Roman"/>
          <w:sz w:val="24"/>
          <w:szCs w:val="24"/>
        </w:rPr>
      </w:pPr>
      <w:r>
        <w:rPr>
          <w:rFonts w:cs="Times New Roman"/>
          <w:color w:val="000000" w:themeColor="text1"/>
          <w:sz w:val="24"/>
          <w:szCs w:val="24"/>
        </w:rPr>
        <w:t>6</w:t>
      </w:r>
      <w:r w:rsidRPr="003E25E5">
        <w:rPr>
          <w:rFonts w:cs="Times New Roman"/>
          <w:color w:val="000000" w:themeColor="text1"/>
          <w:sz w:val="24"/>
          <w:szCs w:val="24"/>
        </w:rPr>
        <w:t>. Стратегия развития физической к</w:t>
      </w:r>
      <w:r w:rsidRPr="003E25E5">
        <w:rPr>
          <w:rFonts w:cs="Times New Roman"/>
          <w:sz w:val="24"/>
          <w:szCs w:val="24"/>
        </w:rPr>
        <w:t xml:space="preserve">ультуры и спорта в Российской Федерации на период до 2030 года [Электронный ресурс]. – </w:t>
      </w:r>
      <w:r w:rsidRPr="003E25E5">
        <w:rPr>
          <w:rFonts w:cs="Times New Roman"/>
          <w:sz w:val="24"/>
          <w:szCs w:val="24"/>
          <w:lang w:val="en-US"/>
        </w:rPr>
        <w:t>URL</w:t>
      </w:r>
      <w:r w:rsidRPr="003E25E5">
        <w:rPr>
          <w:rFonts w:cs="Times New Roman"/>
          <w:sz w:val="24"/>
          <w:szCs w:val="24"/>
        </w:rPr>
        <w:t>: https://minsport.gov.ru/activities/proekt-strategii-2030/ (дата обращения: 14.02.2021).</w:t>
      </w:r>
    </w:p>
    <w:p w14:paraId="335AB7B7" w14:textId="77777777" w:rsidR="00A25E6A" w:rsidRDefault="00A25E6A" w:rsidP="00A25E6A">
      <w:pPr>
        <w:tabs>
          <w:tab w:val="left" w:pos="3135"/>
        </w:tabs>
        <w:spacing w:after="0" w:line="360" w:lineRule="auto"/>
        <w:ind w:left="426" w:hanging="426"/>
        <w:rPr>
          <w:shd w:val="clear" w:color="auto" w:fill="FFFFFF"/>
        </w:rPr>
      </w:pPr>
      <w:r>
        <w:rPr>
          <w:rFonts w:cs="Times New Roman"/>
          <w:sz w:val="24"/>
          <w:szCs w:val="24"/>
        </w:rPr>
        <w:t>7</w:t>
      </w:r>
      <w:r w:rsidRPr="003E25E5">
        <w:rPr>
          <w:rFonts w:cs="Times New Roman"/>
          <w:sz w:val="24"/>
          <w:szCs w:val="24"/>
        </w:rPr>
        <w:t xml:space="preserve">. Федеральный закон от 4 декабря 2007 г. N 329-ФЗ «О физической культуре и спорте в Российской Федерации» [Электронный ресурс]. – </w:t>
      </w:r>
      <w:r w:rsidRPr="003E25E5">
        <w:rPr>
          <w:rFonts w:cs="Times New Roman"/>
          <w:sz w:val="24"/>
          <w:szCs w:val="24"/>
          <w:lang w:val="en-US"/>
        </w:rPr>
        <w:t>URL</w:t>
      </w:r>
      <w:r w:rsidRPr="003E25E5">
        <w:rPr>
          <w:rFonts w:cs="Times New Roman"/>
          <w:sz w:val="24"/>
          <w:szCs w:val="24"/>
        </w:rPr>
        <w:t xml:space="preserve">: </w:t>
      </w:r>
      <w:hyperlink r:id="rId95" w:history="1">
        <w:r w:rsidRPr="003E25E5">
          <w:rPr>
            <w:rStyle w:val="a5"/>
            <w:rFonts w:cs="Times New Roman"/>
            <w:color w:val="000000" w:themeColor="text1"/>
            <w:sz w:val="24"/>
            <w:szCs w:val="24"/>
          </w:rPr>
          <w:t>http://www.consultant.ru/document/cons_doc_LAW_73038/</w:t>
        </w:r>
      </w:hyperlink>
      <w:r w:rsidRPr="003E25E5">
        <w:rPr>
          <w:rFonts w:cs="Times New Roman"/>
          <w:color w:val="000000" w:themeColor="text1"/>
          <w:sz w:val="24"/>
          <w:szCs w:val="24"/>
        </w:rPr>
        <w:t xml:space="preserve"> (дата обращения: 15.02.2021).</w:t>
      </w:r>
      <w:bookmarkEnd w:id="210"/>
      <w:r>
        <w:rPr>
          <w:shd w:val="clear" w:color="auto" w:fill="FFFFFF"/>
        </w:rPr>
        <w:br w:type="page"/>
      </w:r>
    </w:p>
    <w:p w14:paraId="3A46A60C" w14:textId="77777777" w:rsidR="00A25E6A" w:rsidRDefault="00A25E6A" w:rsidP="00A25E6A">
      <w:pPr>
        <w:pStyle w:val="affffb"/>
        <w:rPr>
          <w:rFonts w:eastAsia="Calibri"/>
        </w:rPr>
      </w:pPr>
      <w:bookmarkStart w:id="214" w:name="_Toc69078852"/>
      <w:r>
        <w:rPr>
          <w:rFonts w:eastAsia="Calibri"/>
        </w:rPr>
        <w:lastRenderedPageBreak/>
        <w:t>ПРОЯВЛЕНИЕ ДИСКРИМИНАЦИОННЫХ ПРАКТИК В ОБРАЗОВАТЕЛЬНОЙ СРЕДЕ</w:t>
      </w:r>
      <w:bookmarkEnd w:id="214"/>
    </w:p>
    <w:p w14:paraId="1601CD2C" w14:textId="77777777" w:rsidR="0070158E" w:rsidRDefault="00A25E6A" w:rsidP="00A25E6A">
      <w:pPr>
        <w:pStyle w:val="affffd"/>
        <w:rPr>
          <w:rFonts w:eastAsia="Calibri"/>
        </w:rPr>
      </w:pPr>
      <w:bookmarkStart w:id="215" w:name="_Toc69078853"/>
      <w:proofErr w:type="spellStart"/>
      <w:r w:rsidRPr="001B08F3">
        <w:rPr>
          <w:rFonts w:eastAsia="Calibri"/>
        </w:rPr>
        <w:t>Торопина</w:t>
      </w:r>
      <w:proofErr w:type="spellEnd"/>
      <w:r>
        <w:rPr>
          <w:rFonts w:eastAsia="Calibri"/>
        </w:rPr>
        <w:t xml:space="preserve"> </w:t>
      </w:r>
      <w:r w:rsidRPr="00BA6FEA">
        <w:t>Наталья Юрьевна</w:t>
      </w:r>
      <w:bookmarkEnd w:id="215"/>
    </w:p>
    <w:p w14:paraId="5C703B43" w14:textId="77777777" w:rsidR="0070158E" w:rsidRPr="009F351C" w:rsidRDefault="0070158E" w:rsidP="0070158E">
      <w:pPr>
        <w:pStyle w:val="afffff1"/>
        <w:spacing w:after="0"/>
      </w:pPr>
      <w:r w:rsidRPr="009F351C">
        <w:t>Московский городской педагогический университет, Институт естествознания и спортивных технологий, г. Москва, Россия</w:t>
      </w:r>
    </w:p>
    <w:p w14:paraId="435CE789" w14:textId="5E28C090" w:rsidR="00A25E6A" w:rsidRPr="0021712F" w:rsidRDefault="00A25E6A" w:rsidP="00A25E6A">
      <w:pPr>
        <w:pStyle w:val="affffd"/>
        <w:rPr>
          <w:rFonts w:eastAsia="Calibri"/>
        </w:rPr>
      </w:pPr>
      <w:bookmarkStart w:id="216" w:name="_Toc69078854"/>
      <w:r>
        <w:rPr>
          <w:rFonts w:eastAsia="Calibri"/>
        </w:rPr>
        <w:t>Юдина Елена Юрьевна</w:t>
      </w:r>
      <w:bookmarkEnd w:id="216"/>
    </w:p>
    <w:p w14:paraId="5036F75C" w14:textId="48D04A82" w:rsidR="0070158E" w:rsidRPr="0070158E" w:rsidRDefault="0070158E" w:rsidP="0070158E">
      <w:pPr>
        <w:pStyle w:val="afffff1"/>
      </w:pPr>
      <w:r w:rsidRPr="0070158E">
        <w:t>кандидат исторических наук, доцент</w:t>
      </w:r>
    </w:p>
    <w:p w14:paraId="589E6935" w14:textId="77777777" w:rsidR="0070158E" w:rsidRPr="0070158E" w:rsidRDefault="0070158E" w:rsidP="0070158E">
      <w:pPr>
        <w:pStyle w:val="afffff1"/>
      </w:pPr>
      <w:r w:rsidRPr="0070158E">
        <w:t>Московский городской педагогический университет, Институт естествознания и спортивных технологий, г. Москва, Россия</w:t>
      </w:r>
    </w:p>
    <w:p w14:paraId="426DE654" w14:textId="77777777" w:rsidR="00A25E6A" w:rsidRDefault="00A25E6A" w:rsidP="00A25E6A">
      <w:pPr>
        <w:spacing w:line="360" w:lineRule="auto"/>
        <w:ind w:firstLine="708"/>
        <w:contextualSpacing/>
        <w:rPr>
          <w:rFonts w:eastAsia="Calibri" w:cs="Times New Roman"/>
          <w:sz w:val="24"/>
          <w:szCs w:val="24"/>
        </w:rPr>
      </w:pPr>
      <w:r w:rsidRPr="004C4D39">
        <w:rPr>
          <w:rFonts w:eastAsia="Calibri" w:cs="Times New Roman"/>
          <w:b/>
          <w:sz w:val="24"/>
          <w:szCs w:val="24"/>
        </w:rPr>
        <w:t>Аннотация.</w:t>
      </w:r>
      <w:r>
        <w:rPr>
          <w:rFonts w:eastAsia="Calibri" w:cs="Times New Roman"/>
          <w:sz w:val="24"/>
          <w:szCs w:val="24"/>
        </w:rPr>
        <w:t xml:space="preserve"> Тема настоящего исследования сложна с точки зрения разделения объективности и субъективности в расстановке изучаемых акцентов и параметров. Дискуссии о том, какого варианта здорового образа жизни стоит придерживаться актуальны всегда. Отдельно стоит рассматривать взгляд медицинской науки на проблему здорового тела и образа жизни. Еще больше субъективистских мнений и суждений в оценке параметров внешности и красоты, эстетического идеала. </w:t>
      </w:r>
    </w:p>
    <w:p w14:paraId="0D2A03FA" w14:textId="77777777" w:rsidR="00A25E6A" w:rsidRDefault="00A25E6A" w:rsidP="00A25E6A">
      <w:pPr>
        <w:spacing w:line="360" w:lineRule="auto"/>
        <w:ind w:firstLine="708"/>
        <w:contextualSpacing/>
        <w:rPr>
          <w:rFonts w:eastAsia="Calibri" w:cs="Times New Roman"/>
          <w:sz w:val="24"/>
          <w:szCs w:val="24"/>
        </w:rPr>
      </w:pPr>
    </w:p>
    <w:p w14:paraId="1FE75109" w14:textId="77777777" w:rsidR="00A25E6A" w:rsidRPr="001B08F3" w:rsidRDefault="00A25E6A" w:rsidP="00A25E6A">
      <w:pPr>
        <w:spacing w:line="360" w:lineRule="auto"/>
        <w:ind w:firstLine="708"/>
        <w:contextualSpacing/>
        <w:rPr>
          <w:rFonts w:eastAsia="Calibri" w:cs="Times New Roman"/>
          <w:bCs/>
          <w:sz w:val="24"/>
          <w:szCs w:val="24"/>
        </w:rPr>
      </w:pPr>
      <w:r>
        <w:rPr>
          <w:rFonts w:eastAsia="Calibri" w:cs="Times New Roman"/>
          <w:sz w:val="24"/>
          <w:szCs w:val="24"/>
        </w:rPr>
        <w:t>Социальное движение «</w:t>
      </w:r>
      <w:proofErr w:type="spellStart"/>
      <w:r>
        <w:rPr>
          <w:rFonts w:eastAsia="Calibri" w:cs="Times New Roman"/>
          <w:sz w:val="24"/>
          <w:szCs w:val="24"/>
        </w:rPr>
        <w:t>бодипозитив</w:t>
      </w:r>
      <w:proofErr w:type="spellEnd"/>
      <w:r>
        <w:rPr>
          <w:rFonts w:eastAsia="Calibri" w:cs="Times New Roman"/>
          <w:sz w:val="24"/>
          <w:szCs w:val="24"/>
        </w:rPr>
        <w:t xml:space="preserve">», зародившееся в рамках западной </w:t>
      </w:r>
      <w:proofErr w:type="spellStart"/>
      <w:r>
        <w:rPr>
          <w:rFonts w:eastAsia="Calibri" w:cs="Times New Roman"/>
          <w:sz w:val="24"/>
          <w:szCs w:val="24"/>
        </w:rPr>
        <w:t>вестиментарной</w:t>
      </w:r>
      <w:proofErr w:type="spellEnd"/>
      <w:r>
        <w:rPr>
          <w:rFonts w:eastAsia="Calibri" w:cs="Times New Roman"/>
          <w:sz w:val="24"/>
          <w:szCs w:val="24"/>
        </w:rPr>
        <w:t xml:space="preserve"> культуры, связанной с протестом на прямую и косвенную трансляцию идеалов телесности. </w:t>
      </w:r>
      <w:r w:rsidRPr="00356E11">
        <w:rPr>
          <w:rFonts w:eastAsia="Calibri" w:cs="Times New Roman"/>
          <w:sz w:val="24"/>
          <w:szCs w:val="24"/>
        </w:rPr>
        <w:t xml:space="preserve">Сторонники движения продвигают идею принятия собственного тела и внешности других людей, независимо от стандартных параметров красоты. </w:t>
      </w:r>
      <w:r w:rsidRPr="00010AA1">
        <w:rPr>
          <w:rFonts w:eastAsia="Calibri" w:cs="Times New Roman"/>
          <w:sz w:val="24"/>
          <w:szCs w:val="24"/>
        </w:rPr>
        <w:t xml:space="preserve">Таким образом, </w:t>
      </w:r>
      <w:proofErr w:type="spellStart"/>
      <w:r w:rsidRPr="00010AA1">
        <w:rPr>
          <w:rFonts w:eastAsia="Calibri" w:cs="Times New Roman"/>
          <w:sz w:val="24"/>
          <w:szCs w:val="24"/>
        </w:rPr>
        <w:t>бодипозитив</w:t>
      </w:r>
      <w:proofErr w:type="spellEnd"/>
      <w:r w:rsidRPr="00010AA1">
        <w:rPr>
          <w:rFonts w:eastAsia="Calibri" w:cs="Times New Roman"/>
          <w:sz w:val="24"/>
          <w:szCs w:val="24"/>
        </w:rPr>
        <w:t xml:space="preserve"> формирует </w:t>
      </w:r>
      <w:r>
        <w:rPr>
          <w:rFonts w:eastAsia="Calibri" w:cs="Times New Roman"/>
          <w:sz w:val="24"/>
          <w:szCs w:val="24"/>
        </w:rPr>
        <w:t>альтернативный</w:t>
      </w:r>
      <w:r w:rsidRPr="00010AA1">
        <w:rPr>
          <w:rFonts w:eastAsia="Calibri" w:cs="Times New Roman"/>
          <w:sz w:val="24"/>
          <w:szCs w:val="24"/>
        </w:rPr>
        <w:t xml:space="preserve"> взгляд на представления о красоте и здоровье человека. </w:t>
      </w:r>
      <w:r>
        <w:rPr>
          <w:rFonts w:eastAsia="Calibri" w:cs="Times New Roman"/>
          <w:sz w:val="24"/>
          <w:szCs w:val="24"/>
        </w:rPr>
        <w:t>В рамках движения делается попытка обосновать и развить понимание дифференциации дискриминационных телесных практик. Естественно, проявляется и многообразие реактивных вариантов на то, что считать дискриминацией. Гипотеза исследования состоит в том, что на характер реакций, их вариативность и, впоследствии, формирование и распространение движения «</w:t>
      </w:r>
      <w:proofErr w:type="spellStart"/>
      <w:r>
        <w:rPr>
          <w:rFonts w:eastAsia="Calibri" w:cs="Times New Roman"/>
          <w:sz w:val="24"/>
          <w:szCs w:val="24"/>
        </w:rPr>
        <w:t>бодипозитив</w:t>
      </w:r>
      <w:proofErr w:type="spellEnd"/>
      <w:r>
        <w:rPr>
          <w:rFonts w:eastAsia="Calibri" w:cs="Times New Roman"/>
          <w:sz w:val="24"/>
          <w:szCs w:val="24"/>
        </w:rPr>
        <w:t xml:space="preserve">» влияют культурно-воспитательные факторы, транслируемые в школе и потребляемые из посылов масс-медиа. </w:t>
      </w:r>
      <w:r w:rsidRPr="0021712F">
        <w:rPr>
          <w:rFonts w:eastAsia="Calibri" w:cs="Times New Roman"/>
          <w:sz w:val="24"/>
          <w:szCs w:val="24"/>
        </w:rPr>
        <w:t>[1, с 229]</w:t>
      </w:r>
    </w:p>
    <w:p w14:paraId="081C7720" w14:textId="77777777" w:rsidR="00A25E6A" w:rsidRPr="001B08F3" w:rsidRDefault="00A25E6A" w:rsidP="00A25E6A">
      <w:pPr>
        <w:spacing w:line="360" w:lineRule="auto"/>
        <w:ind w:firstLine="708"/>
        <w:contextualSpacing/>
        <w:rPr>
          <w:rFonts w:eastAsia="Calibri" w:cs="Times New Roman"/>
          <w:bCs/>
          <w:sz w:val="24"/>
          <w:szCs w:val="24"/>
        </w:rPr>
      </w:pPr>
      <w:r w:rsidRPr="009A6D9E">
        <w:rPr>
          <w:rFonts w:eastAsia="Calibri" w:cs="Times New Roman"/>
          <w:bCs/>
          <w:sz w:val="24"/>
          <w:szCs w:val="24"/>
        </w:rPr>
        <w:t xml:space="preserve">Цель проводимого </w:t>
      </w:r>
      <w:r>
        <w:rPr>
          <w:rFonts w:eastAsia="Calibri" w:cs="Times New Roman"/>
          <w:bCs/>
          <w:sz w:val="24"/>
          <w:szCs w:val="24"/>
        </w:rPr>
        <w:t xml:space="preserve">нами в течение 2020-2021 года </w:t>
      </w:r>
      <w:r w:rsidRPr="009A6D9E">
        <w:rPr>
          <w:rFonts w:eastAsia="Calibri" w:cs="Times New Roman"/>
          <w:bCs/>
          <w:sz w:val="24"/>
          <w:szCs w:val="24"/>
        </w:rPr>
        <w:t>эмпирического исследования заключа</w:t>
      </w:r>
      <w:r>
        <w:rPr>
          <w:rFonts w:eastAsia="Calibri" w:cs="Times New Roman"/>
          <w:bCs/>
          <w:sz w:val="24"/>
          <w:szCs w:val="24"/>
        </w:rPr>
        <w:t>лась</w:t>
      </w:r>
      <w:r w:rsidRPr="009A6D9E">
        <w:rPr>
          <w:rFonts w:eastAsia="Calibri" w:cs="Times New Roman"/>
          <w:bCs/>
          <w:sz w:val="24"/>
          <w:szCs w:val="24"/>
        </w:rPr>
        <w:t xml:space="preserve"> в определении характеристик и ценностей движения </w:t>
      </w:r>
      <w:r>
        <w:rPr>
          <w:rFonts w:eastAsia="Calibri" w:cs="Times New Roman"/>
          <w:bCs/>
          <w:sz w:val="24"/>
          <w:szCs w:val="24"/>
        </w:rPr>
        <w:t>«</w:t>
      </w:r>
      <w:proofErr w:type="spellStart"/>
      <w:r w:rsidRPr="009A6D9E">
        <w:rPr>
          <w:rFonts w:eastAsia="Calibri" w:cs="Times New Roman"/>
          <w:bCs/>
          <w:sz w:val="24"/>
          <w:szCs w:val="24"/>
        </w:rPr>
        <w:t>бодипозитив</w:t>
      </w:r>
      <w:proofErr w:type="spellEnd"/>
      <w:r>
        <w:rPr>
          <w:rFonts w:eastAsia="Calibri" w:cs="Times New Roman"/>
          <w:bCs/>
          <w:sz w:val="24"/>
          <w:szCs w:val="24"/>
        </w:rPr>
        <w:t>»</w:t>
      </w:r>
      <w:r w:rsidRPr="009A6D9E">
        <w:rPr>
          <w:rFonts w:eastAsia="Calibri" w:cs="Times New Roman"/>
          <w:bCs/>
          <w:sz w:val="24"/>
          <w:szCs w:val="24"/>
        </w:rPr>
        <w:t xml:space="preserve"> в современном </w:t>
      </w:r>
      <w:proofErr w:type="spellStart"/>
      <w:r w:rsidRPr="009A6D9E">
        <w:rPr>
          <w:rFonts w:eastAsia="Calibri" w:cs="Times New Roman"/>
          <w:bCs/>
          <w:sz w:val="24"/>
          <w:szCs w:val="24"/>
        </w:rPr>
        <w:t>медийном</w:t>
      </w:r>
      <w:proofErr w:type="spellEnd"/>
      <w:r w:rsidRPr="009A6D9E">
        <w:rPr>
          <w:rFonts w:eastAsia="Calibri" w:cs="Times New Roman"/>
          <w:bCs/>
          <w:sz w:val="24"/>
          <w:szCs w:val="24"/>
        </w:rPr>
        <w:t xml:space="preserve"> пространстве. Одной из задач </w:t>
      </w:r>
      <w:r>
        <w:rPr>
          <w:rFonts w:eastAsia="Calibri" w:cs="Times New Roman"/>
          <w:bCs/>
          <w:sz w:val="24"/>
          <w:szCs w:val="24"/>
        </w:rPr>
        <w:t>проведенного исследования</w:t>
      </w:r>
      <w:r w:rsidRPr="009A6D9E">
        <w:t xml:space="preserve"> </w:t>
      </w:r>
      <w:r w:rsidRPr="009A6D9E">
        <w:rPr>
          <w:rFonts w:eastAsia="Calibri" w:cs="Times New Roman"/>
          <w:bCs/>
          <w:sz w:val="24"/>
          <w:szCs w:val="24"/>
        </w:rPr>
        <w:t>посредством опросного метода в формате анкетирования</w:t>
      </w:r>
      <w:r>
        <w:rPr>
          <w:rFonts w:eastAsia="Calibri" w:cs="Times New Roman"/>
          <w:bCs/>
          <w:sz w:val="24"/>
          <w:szCs w:val="24"/>
        </w:rPr>
        <w:t xml:space="preserve"> </w:t>
      </w:r>
      <w:r w:rsidRPr="009A6D9E">
        <w:rPr>
          <w:rFonts w:eastAsia="Calibri" w:cs="Times New Roman"/>
          <w:bCs/>
          <w:sz w:val="24"/>
          <w:szCs w:val="24"/>
        </w:rPr>
        <w:t>явля</w:t>
      </w:r>
      <w:r>
        <w:rPr>
          <w:rFonts w:eastAsia="Calibri" w:cs="Times New Roman"/>
          <w:bCs/>
          <w:sz w:val="24"/>
          <w:szCs w:val="24"/>
        </w:rPr>
        <w:t>лось</w:t>
      </w:r>
      <w:r w:rsidRPr="009A6D9E">
        <w:rPr>
          <w:rFonts w:eastAsia="Calibri" w:cs="Times New Roman"/>
          <w:bCs/>
          <w:sz w:val="24"/>
          <w:szCs w:val="24"/>
        </w:rPr>
        <w:t xml:space="preserve"> выявление факторов и специфики дискриминационной практики, с целевой установкой коррекции внешности, и </w:t>
      </w:r>
      <w:r w:rsidRPr="009A6D9E">
        <w:rPr>
          <w:rFonts w:eastAsia="Calibri" w:cs="Times New Roman"/>
          <w:bCs/>
          <w:sz w:val="24"/>
          <w:szCs w:val="24"/>
        </w:rPr>
        <w:lastRenderedPageBreak/>
        <w:t xml:space="preserve">реакции социума. </w:t>
      </w:r>
      <w:r>
        <w:rPr>
          <w:rFonts w:eastAsia="Calibri" w:cs="Times New Roman"/>
          <w:bCs/>
          <w:sz w:val="24"/>
          <w:szCs w:val="24"/>
        </w:rPr>
        <w:t xml:space="preserve">А также ставилась задача выявить аспекты дискриминационных практик и </w:t>
      </w:r>
      <w:proofErr w:type="spellStart"/>
      <w:r>
        <w:rPr>
          <w:rFonts w:eastAsia="Calibri" w:cs="Times New Roman"/>
          <w:bCs/>
          <w:sz w:val="24"/>
          <w:szCs w:val="24"/>
        </w:rPr>
        <w:t>бодипозитив</w:t>
      </w:r>
      <w:proofErr w:type="spellEnd"/>
      <w:r>
        <w:rPr>
          <w:rFonts w:eastAsia="Calibri" w:cs="Times New Roman"/>
          <w:bCs/>
          <w:sz w:val="24"/>
          <w:szCs w:val="24"/>
        </w:rPr>
        <w:t xml:space="preserve"> в образовательной школьной и вузовской среде</w:t>
      </w:r>
      <w:r w:rsidRPr="001B08F3">
        <w:rPr>
          <w:rFonts w:eastAsia="Calibri" w:cs="Times New Roman"/>
          <w:bCs/>
          <w:sz w:val="24"/>
          <w:szCs w:val="24"/>
        </w:rPr>
        <w:t xml:space="preserve">. </w:t>
      </w:r>
    </w:p>
    <w:p w14:paraId="4712CA96" w14:textId="77777777" w:rsidR="00A25E6A" w:rsidRPr="001B08F3" w:rsidRDefault="00A25E6A" w:rsidP="00A25E6A">
      <w:pPr>
        <w:spacing w:line="360" w:lineRule="auto"/>
        <w:contextualSpacing/>
        <w:rPr>
          <w:rFonts w:eastAsia="Calibri" w:cs="Times New Roman"/>
          <w:bCs/>
          <w:sz w:val="24"/>
          <w:szCs w:val="24"/>
        </w:rPr>
      </w:pPr>
      <w:r w:rsidRPr="001B08F3">
        <w:rPr>
          <w:rFonts w:eastAsia="Calibri" w:cs="Times New Roman"/>
          <w:bCs/>
          <w:sz w:val="24"/>
          <w:szCs w:val="24"/>
        </w:rPr>
        <w:tab/>
        <w:t xml:space="preserve">Вопросы анкеты были разделены на три блока, которые посвящены отношению к </w:t>
      </w:r>
      <w:proofErr w:type="spellStart"/>
      <w:r w:rsidRPr="001B08F3">
        <w:rPr>
          <w:rFonts w:eastAsia="Calibri" w:cs="Times New Roman"/>
          <w:bCs/>
          <w:sz w:val="24"/>
          <w:szCs w:val="24"/>
        </w:rPr>
        <w:t>бодипозитиву</w:t>
      </w:r>
      <w:proofErr w:type="spellEnd"/>
      <w:r w:rsidRPr="001B08F3">
        <w:rPr>
          <w:rFonts w:eastAsia="Calibri" w:cs="Times New Roman"/>
          <w:bCs/>
          <w:sz w:val="24"/>
          <w:szCs w:val="24"/>
        </w:rPr>
        <w:t>, личному опыту дискриминации, а также представлениям о внешности, формируемым под воздействием медиа.</w:t>
      </w:r>
    </w:p>
    <w:p w14:paraId="36F2ACAB" w14:textId="77777777" w:rsidR="00A25E6A" w:rsidRPr="001B08F3" w:rsidRDefault="00A25E6A" w:rsidP="00A25E6A">
      <w:pPr>
        <w:spacing w:line="360" w:lineRule="auto"/>
        <w:ind w:firstLine="708"/>
        <w:contextualSpacing/>
        <w:rPr>
          <w:rFonts w:eastAsia="Calibri" w:cs="Times New Roman"/>
          <w:sz w:val="24"/>
          <w:szCs w:val="24"/>
        </w:rPr>
      </w:pPr>
      <w:r w:rsidRPr="001B08F3">
        <w:rPr>
          <w:rFonts w:eastAsia="Calibri" w:cs="Times New Roman"/>
          <w:sz w:val="24"/>
          <w:szCs w:val="24"/>
        </w:rPr>
        <w:t xml:space="preserve">Опрос был проведен в течение января 2021 года, и в нем приняли участие 109 человек. Анкета была размещена на официальной странице Института естествознания и спортивных технологий в социальной сети </w:t>
      </w:r>
      <w:proofErr w:type="spellStart"/>
      <w:r w:rsidRPr="001B08F3">
        <w:rPr>
          <w:rFonts w:eastAsia="Calibri" w:cs="Times New Roman"/>
          <w:sz w:val="24"/>
          <w:szCs w:val="24"/>
        </w:rPr>
        <w:t>Вконтакте</w:t>
      </w:r>
      <w:proofErr w:type="spellEnd"/>
      <w:r w:rsidRPr="001B08F3">
        <w:rPr>
          <w:rFonts w:eastAsia="Calibri" w:cs="Times New Roman"/>
          <w:sz w:val="24"/>
          <w:szCs w:val="24"/>
        </w:rPr>
        <w:t xml:space="preserve"> - https://vk.com/ieist. </w:t>
      </w:r>
      <w:r w:rsidRPr="0021712F">
        <w:rPr>
          <w:rFonts w:eastAsia="Calibri" w:cs="Times New Roman"/>
          <w:sz w:val="24"/>
          <w:szCs w:val="24"/>
        </w:rPr>
        <w:t>Полученные ответы были проанализированы и частично сравнены с исследованием, проводимом на портале «</w:t>
      </w:r>
      <w:proofErr w:type="spellStart"/>
      <w:r w:rsidRPr="0021712F">
        <w:rPr>
          <w:rFonts w:eastAsia="Calibri" w:cs="Times New Roman"/>
          <w:sz w:val="24"/>
          <w:szCs w:val="24"/>
        </w:rPr>
        <w:t>Анкетолог</w:t>
      </w:r>
      <w:proofErr w:type="spellEnd"/>
      <w:r w:rsidRPr="0021712F">
        <w:rPr>
          <w:rFonts w:eastAsia="Calibri" w:cs="Times New Roman"/>
          <w:sz w:val="24"/>
          <w:szCs w:val="24"/>
        </w:rPr>
        <w:t>».</w:t>
      </w:r>
      <w:r>
        <w:rPr>
          <w:rFonts w:eastAsia="Calibri" w:cs="Times New Roman"/>
          <w:sz w:val="24"/>
          <w:szCs w:val="24"/>
        </w:rPr>
        <w:t xml:space="preserve"> </w:t>
      </w:r>
      <w:r w:rsidRPr="001B08F3">
        <w:rPr>
          <w:rFonts w:eastAsia="Calibri" w:cs="Times New Roman"/>
          <w:sz w:val="24"/>
          <w:szCs w:val="24"/>
        </w:rPr>
        <w:t xml:space="preserve">Результаты опроса представлены на диаграммах 1-3. Рассмотрим ответы на вопросы во втором блоке, который посвящен личному опыту дискриминации, его особенностям и обстоятельствам. </w:t>
      </w:r>
      <w:r w:rsidRPr="0021712F">
        <w:rPr>
          <w:rFonts w:eastAsia="Calibri" w:cs="Times New Roman"/>
          <w:sz w:val="24"/>
          <w:szCs w:val="24"/>
        </w:rPr>
        <w:t>[2]</w:t>
      </w:r>
    </w:p>
    <w:p w14:paraId="16D6DD3D" w14:textId="77777777" w:rsidR="00A25E6A" w:rsidRPr="001B08F3" w:rsidRDefault="00A25E6A" w:rsidP="00A25E6A">
      <w:pPr>
        <w:spacing w:line="360" w:lineRule="auto"/>
        <w:ind w:firstLine="709"/>
        <w:contextualSpacing/>
        <w:rPr>
          <w:rFonts w:eastAsia="Calibri" w:cs="Times New Roman"/>
          <w:sz w:val="24"/>
          <w:szCs w:val="24"/>
        </w:rPr>
      </w:pPr>
      <w:r w:rsidRPr="001B08F3">
        <w:rPr>
          <w:rFonts w:eastAsia="Calibri" w:cs="Times New Roman"/>
          <w:sz w:val="24"/>
          <w:szCs w:val="24"/>
        </w:rPr>
        <w:t xml:space="preserve">Анализируя данные, представленные на гистограмме 1, можно сделать вывод, что образовательные учреждения являются той социальной средой, в которой чаще всего можно столкнуться с дискриминацией. Половина респондентов (50,5%) отметила, что сталкивалась с дискриминациями, связанными с внешностью, именно во время учебы.  </w:t>
      </w:r>
    </w:p>
    <w:p w14:paraId="4BF21AB7" w14:textId="77777777" w:rsidR="00A25E6A" w:rsidRPr="003B6E07" w:rsidRDefault="00A25E6A" w:rsidP="00A25E6A">
      <w:pPr>
        <w:spacing w:line="360" w:lineRule="auto"/>
        <w:contextualSpacing/>
        <w:jc w:val="center"/>
        <w:rPr>
          <w:rFonts w:eastAsia="Calibri" w:cs="Times New Roman"/>
          <w:b/>
          <w:sz w:val="24"/>
          <w:szCs w:val="24"/>
        </w:rPr>
      </w:pPr>
      <w:r w:rsidRPr="003B6E07">
        <w:rPr>
          <w:b/>
          <w:noProof/>
          <w:sz w:val="24"/>
          <w:szCs w:val="24"/>
          <w:lang w:eastAsia="ru-RU"/>
        </w:rPr>
        <w:drawing>
          <wp:inline distT="0" distB="0" distL="0" distR="0" wp14:anchorId="271A5C5A" wp14:editId="3955C109">
            <wp:extent cx="4629150" cy="1495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0583" t="15969" r="11492" b="39259"/>
                    <a:stretch/>
                  </pic:blipFill>
                  <pic:spPr bwMode="auto">
                    <a:xfrm>
                      <a:off x="0" y="0"/>
                      <a:ext cx="4629150" cy="1495425"/>
                    </a:xfrm>
                    <a:prstGeom prst="rect">
                      <a:avLst/>
                    </a:prstGeom>
                    <a:ln>
                      <a:noFill/>
                    </a:ln>
                    <a:extLst>
                      <a:ext uri="{53640926-AAD7-44D8-BBD7-CCE9431645EC}">
                        <a14:shadowObscured xmlns:a14="http://schemas.microsoft.com/office/drawing/2010/main"/>
                      </a:ext>
                    </a:extLst>
                  </pic:spPr>
                </pic:pic>
              </a:graphicData>
            </a:graphic>
          </wp:inline>
        </w:drawing>
      </w:r>
    </w:p>
    <w:p w14:paraId="21F7C91B" w14:textId="77777777" w:rsidR="00A25E6A" w:rsidRPr="003B6E07" w:rsidRDefault="00A25E6A" w:rsidP="00A25E6A">
      <w:pPr>
        <w:spacing w:line="240" w:lineRule="auto"/>
        <w:contextualSpacing/>
        <w:jc w:val="center"/>
        <w:rPr>
          <w:rFonts w:eastAsia="Calibri" w:cs="Times New Roman"/>
          <w:b/>
          <w:sz w:val="24"/>
          <w:szCs w:val="24"/>
        </w:rPr>
      </w:pPr>
      <w:r w:rsidRPr="003B6E07">
        <w:rPr>
          <w:rFonts w:eastAsia="Calibri" w:cs="Times New Roman"/>
          <w:b/>
          <w:sz w:val="24"/>
          <w:szCs w:val="24"/>
        </w:rPr>
        <w:t>Гистограмма 1</w:t>
      </w:r>
    </w:p>
    <w:p w14:paraId="39EAD67E" w14:textId="77777777" w:rsidR="00A25E6A" w:rsidRPr="001B08F3" w:rsidRDefault="00A25E6A" w:rsidP="00A25E6A">
      <w:pPr>
        <w:spacing w:line="360" w:lineRule="auto"/>
        <w:contextualSpacing/>
        <w:rPr>
          <w:rFonts w:eastAsia="Calibri" w:cs="Times New Roman"/>
          <w:sz w:val="24"/>
          <w:szCs w:val="24"/>
        </w:rPr>
      </w:pPr>
    </w:p>
    <w:p w14:paraId="013376C5" w14:textId="77777777" w:rsidR="00A25E6A" w:rsidRPr="001B08F3" w:rsidRDefault="00A25E6A" w:rsidP="00A25E6A">
      <w:pPr>
        <w:spacing w:line="360" w:lineRule="auto"/>
        <w:ind w:firstLine="708"/>
        <w:contextualSpacing/>
        <w:rPr>
          <w:rFonts w:eastAsia="Calibri" w:cs="Times New Roman"/>
          <w:color w:val="FF0000"/>
          <w:sz w:val="24"/>
          <w:szCs w:val="24"/>
        </w:rPr>
      </w:pPr>
      <w:r w:rsidRPr="001B08F3">
        <w:rPr>
          <w:rFonts w:eastAsia="Calibri" w:cs="Times New Roman"/>
          <w:sz w:val="24"/>
          <w:szCs w:val="24"/>
        </w:rPr>
        <w:t xml:space="preserve">Исходя </w:t>
      </w:r>
      <w:proofErr w:type="gramStart"/>
      <w:r w:rsidRPr="001B08F3">
        <w:rPr>
          <w:rFonts w:eastAsia="Calibri" w:cs="Times New Roman"/>
          <w:sz w:val="24"/>
          <w:szCs w:val="24"/>
        </w:rPr>
        <w:t>из данных</w:t>
      </w:r>
      <w:proofErr w:type="gramEnd"/>
      <w:r w:rsidRPr="001B08F3">
        <w:rPr>
          <w:rFonts w:eastAsia="Calibri" w:cs="Times New Roman"/>
          <w:sz w:val="24"/>
          <w:szCs w:val="24"/>
        </w:rPr>
        <w:t xml:space="preserve"> приведенных на гистограммах 2 и 3, можно сделать вывод что все респонденты, которые подвергались дискриминациям по внешности в образовательных учреждениях (50,5% или 55 человек), подвергались ей в школе от одноклассников (50,5% или 55 человек) в том числе. Таким образом, школьный класс, как социальная группа является постоянным источником дискриминации.</w:t>
      </w:r>
      <w:r w:rsidRPr="001B08F3">
        <w:rPr>
          <w:sz w:val="24"/>
          <w:szCs w:val="24"/>
        </w:rPr>
        <w:t xml:space="preserve"> </w:t>
      </w:r>
      <w:r w:rsidRPr="001B08F3">
        <w:rPr>
          <w:rFonts w:cs="Times New Roman"/>
          <w:sz w:val="24"/>
          <w:szCs w:val="24"/>
        </w:rPr>
        <w:t>Можно сделать выводы, что такой высокий процент респондентов, столкнувшихся с дискриминациями, связан с проявлениями подростковой незрелости, максимализмом, завистью, стремлением самоутвердиться за чужой счет, а также конкурентной борьбой за неформальное лидерство в коллективе.</w:t>
      </w:r>
      <w:r w:rsidRPr="001B08F3">
        <w:rPr>
          <w:rFonts w:eastAsia="Calibri" w:cs="Times New Roman"/>
          <w:color w:val="FF0000"/>
          <w:sz w:val="24"/>
          <w:szCs w:val="24"/>
        </w:rPr>
        <w:t xml:space="preserve"> </w:t>
      </w:r>
      <w:r w:rsidRPr="001B08F3">
        <w:rPr>
          <w:rFonts w:eastAsia="Calibri" w:cs="Times New Roman"/>
          <w:sz w:val="24"/>
          <w:szCs w:val="24"/>
        </w:rPr>
        <w:t xml:space="preserve">Так же важно отметить, что меньше половины (только 42,2%) участников опроса не сталкивались с дискриминацией по внешности в образовательной среде. Эта информация может быть использована при выборе аудитории для проведения лекций и </w:t>
      </w:r>
      <w:r w:rsidRPr="001B08F3">
        <w:rPr>
          <w:rFonts w:eastAsia="Calibri" w:cs="Times New Roman"/>
          <w:sz w:val="24"/>
          <w:szCs w:val="24"/>
        </w:rPr>
        <w:lastRenderedPageBreak/>
        <w:t xml:space="preserve">мероприятий, направленных на принятие собственного тела, борьбу с комплексами и дискриминациями, основанными на физической внешности. </w:t>
      </w:r>
    </w:p>
    <w:p w14:paraId="2E60129F" w14:textId="77777777" w:rsidR="00A25E6A" w:rsidRPr="001B08F3" w:rsidRDefault="00A25E6A" w:rsidP="00A25E6A">
      <w:pPr>
        <w:spacing w:line="360" w:lineRule="auto"/>
        <w:ind w:firstLine="708"/>
        <w:contextualSpacing/>
        <w:rPr>
          <w:rFonts w:eastAsia="Calibri" w:cs="Times New Roman"/>
          <w:sz w:val="24"/>
          <w:szCs w:val="24"/>
        </w:rPr>
      </w:pPr>
      <w:r w:rsidRPr="001B08F3">
        <w:rPr>
          <w:rFonts w:eastAsia="Calibri" w:cs="Times New Roman"/>
          <w:sz w:val="24"/>
          <w:szCs w:val="24"/>
        </w:rPr>
        <w:t>В остальных социальных средах можно выделить следующие наиболее частые источники дискриминации: родители (11%), коллеги (12,8%), учителя в школе (17,4%), врачи (18,3%), контент публикаций (14,7%) и пользователи в интернете (16,5%). Как видно из вышеперечисленных данных, самый высокий показатель дискриминаций встречается среди одноклассников.</w:t>
      </w:r>
    </w:p>
    <w:p w14:paraId="36B73A4D" w14:textId="77777777" w:rsidR="00A25E6A" w:rsidRPr="001B08F3" w:rsidRDefault="00A25E6A" w:rsidP="00A25E6A">
      <w:pPr>
        <w:spacing w:line="360" w:lineRule="auto"/>
        <w:ind w:firstLine="708"/>
        <w:contextualSpacing/>
        <w:rPr>
          <w:rFonts w:eastAsia="Calibri" w:cs="Times New Roman"/>
          <w:sz w:val="24"/>
          <w:szCs w:val="24"/>
        </w:rPr>
      </w:pPr>
      <w:r>
        <w:rPr>
          <w:rFonts w:eastAsia="Calibri" w:cs="Times New Roman"/>
          <w:sz w:val="24"/>
          <w:szCs w:val="24"/>
        </w:rPr>
        <w:t>Подтверждается</w:t>
      </w:r>
      <w:r w:rsidRPr="001B08F3">
        <w:rPr>
          <w:rFonts w:eastAsia="Calibri" w:cs="Times New Roman"/>
          <w:sz w:val="24"/>
          <w:szCs w:val="24"/>
        </w:rPr>
        <w:t xml:space="preserve"> факт, что учителя и врачи, в работу которых входит общение, помощь и поддержка учеников и пациентов, подвергают их дискриминациям, связанным с вещностью, даже чаще чем вспомогательный персонал в медицинских и образовательных учреждениях. Можно предположить, что дискриминация со стороны преподавательского состава является частью выстраивания отношений с учениками. Возможно, для учителя важно подавить учеников, проявить снисходительное отношение и заглушить их желание «быть на равных». Говоря о врачах, то можно сделать предположение, что эта категория людей особенным образом воспринимает тело человека</w:t>
      </w:r>
      <w:r>
        <w:rPr>
          <w:rFonts w:eastAsia="Calibri" w:cs="Times New Roman"/>
          <w:sz w:val="24"/>
          <w:szCs w:val="24"/>
        </w:rPr>
        <w:t>, чему способствует</w:t>
      </w:r>
      <w:r w:rsidRPr="001B08F3">
        <w:rPr>
          <w:rFonts w:eastAsia="Calibri" w:cs="Times New Roman"/>
          <w:sz w:val="24"/>
          <w:szCs w:val="24"/>
        </w:rPr>
        <w:t xml:space="preserve"> профессиональный опыт, привычк</w:t>
      </w:r>
      <w:r>
        <w:rPr>
          <w:rFonts w:eastAsia="Calibri" w:cs="Times New Roman"/>
          <w:sz w:val="24"/>
          <w:szCs w:val="24"/>
        </w:rPr>
        <w:t xml:space="preserve">а обращать внимание на  </w:t>
      </w:r>
      <w:r w:rsidRPr="001B08F3">
        <w:rPr>
          <w:rFonts w:eastAsia="Calibri" w:cs="Times New Roman"/>
          <w:sz w:val="24"/>
          <w:szCs w:val="24"/>
        </w:rPr>
        <w:t xml:space="preserve"> физическо</w:t>
      </w:r>
      <w:r>
        <w:rPr>
          <w:rFonts w:eastAsia="Calibri" w:cs="Times New Roman"/>
          <w:sz w:val="24"/>
          <w:szCs w:val="24"/>
        </w:rPr>
        <w:t xml:space="preserve">е состояние </w:t>
      </w:r>
      <w:r w:rsidRPr="001B08F3">
        <w:rPr>
          <w:rFonts w:eastAsia="Calibri" w:cs="Times New Roman"/>
          <w:sz w:val="24"/>
          <w:szCs w:val="24"/>
        </w:rPr>
        <w:t>человека</w:t>
      </w:r>
      <w:r>
        <w:rPr>
          <w:rFonts w:eastAsia="Calibri" w:cs="Times New Roman"/>
          <w:sz w:val="24"/>
          <w:szCs w:val="24"/>
        </w:rPr>
        <w:t xml:space="preserve">, что и </w:t>
      </w:r>
      <w:r w:rsidRPr="001B08F3">
        <w:rPr>
          <w:rFonts w:eastAsia="Calibri" w:cs="Times New Roman"/>
          <w:sz w:val="24"/>
          <w:szCs w:val="24"/>
        </w:rPr>
        <w:t>привод</w:t>
      </w:r>
      <w:r>
        <w:rPr>
          <w:rFonts w:eastAsia="Calibri" w:cs="Times New Roman"/>
          <w:sz w:val="24"/>
          <w:szCs w:val="24"/>
        </w:rPr>
        <w:t>и</w:t>
      </w:r>
      <w:r w:rsidRPr="001B08F3">
        <w:rPr>
          <w:rFonts w:eastAsia="Calibri" w:cs="Times New Roman"/>
          <w:sz w:val="24"/>
          <w:szCs w:val="24"/>
        </w:rPr>
        <w:t xml:space="preserve"> к некорректному поведению по отношению к пациентам. Так или иначе, </w:t>
      </w:r>
      <w:r>
        <w:rPr>
          <w:rFonts w:eastAsia="Calibri" w:cs="Times New Roman"/>
          <w:sz w:val="24"/>
          <w:szCs w:val="24"/>
        </w:rPr>
        <w:t xml:space="preserve">врачам </w:t>
      </w:r>
      <w:r w:rsidRPr="001B08F3">
        <w:rPr>
          <w:rFonts w:eastAsia="Calibri" w:cs="Times New Roman"/>
          <w:sz w:val="24"/>
          <w:szCs w:val="24"/>
        </w:rPr>
        <w:t xml:space="preserve">важно </w:t>
      </w:r>
      <w:r>
        <w:rPr>
          <w:rFonts w:eastAsia="Calibri" w:cs="Times New Roman"/>
          <w:sz w:val="24"/>
          <w:szCs w:val="24"/>
        </w:rPr>
        <w:t xml:space="preserve">корректировать свое личное </w:t>
      </w:r>
      <w:r w:rsidRPr="001B08F3">
        <w:rPr>
          <w:rFonts w:eastAsia="Calibri" w:cs="Times New Roman"/>
          <w:sz w:val="24"/>
          <w:szCs w:val="24"/>
        </w:rPr>
        <w:t>отношени</w:t>
      </w:r>
      <w:r>
        <w:rPr>
          <w:rFonts w:eastAsia="Calibri" w:cs="Times New Roman"/>
          <w:sz w:val="24"/>
          <w:szCs w:val="24"/>
        </w:rPr>
        <w:t>е и профессиональный взгляд по отношению к з</w:t>
      </w:r>
      <w:r w:rsidRPr="001B08F3">
        <w:rPr>
          <w:rFonts w:eastAsia="Calibri" w:cs="Times New Roman"/>
          <w:sz w:val="24"/>
          <w:szCs w:val="24"/>
        </w:rPr>
        <w:t>доровь</w:t>
      </w:r>
      <w:r>
        <w:rPr>
          <w:rFonts w:eastAsia="Calibri" w:cs="Times New Roman"/>
          <w:sz w:val="24"/>
          <w:szCs w:val="24"/>
        </w:rPr>
        <w:t>ю</w:t>
      </w:r>
      <w:r w:rsidRPr="001B08F3">
        <w:rPr>
          <w:rFonts w:eastAsia="Calibri" w:cs="Times New Roman"/>
          <w:sz w:val="24"/>
          <w:szCs w:val="24"/>
        </w:rPr>
        <w:t xml:space="preserve"> пациентов</w:t>
      </w:r>
      <w:r>
        <w:rPr>
          <w:rFonts w:eastAsia="Calibri" w:cs="Times New Roman"/>
          <w:sz w:val="24"/>
          <w:szCs w:val="24"/>
        </w:rPr>
        <w:t xml:space="preserve">, например, категории </w:t>
      </w:r>
      <w:r w:rsidRPr="001B08F3">
        <w:rPr>
          <w:rFonts w:eastAsia="Calibri" w:cs="Times New Roman"/>
          <w:sz w:val="24"/>
          <w:szCs w:val="24"/>
        </w:rPr>
        <w:t>избыточн</w:t>
      </w:r>
      <w:r>
        <w:rPr>
          <w:rFonts w:eastAsia="Calibri" w:cs="Times New Roman"/>
          <w:sz w:val="24"/>
          <w:szCs w:val="24"/>
        </w:rPr>
        <w:t>ого</w:t>
      </w:r>
      <w:r w:rsidRPr="001B08F3">
        <w:rPr>
          <w:rFonts w:eastAsia="Calibri" w:cs="Times New Roman"/>
          <w:sz w:val="24"/>
          <w:szCs w:val="24"/>
        </w:rPr>
        <w:t xml:space="preserve"> вес</w:t>
      </w:r>
      <w:r>
        <w:rPr>
          <w:rFonts w:eastAsia="Calibri" w:cs="Times New Roman"/>
          <w:sz w:val="24"/>
          <w:szCs w:val="24"/>
        </w:rPr>
        <w:t>а</w:t>
      </w:r>
      <w:r w:rsidRPr="001B08F3">
        <w:rPr>
          <w:rFonts w:eastAsia="Calibri" w:cs="Times New Roman"/>
          <w:sz w:val="24"/>
          <w:szCs w:val="24"/>
        </w:rPr>
        <w:t xml:space="preserve">.  </w:t>
      </w:r>
    </w:p>
    <w:p w14:paraId="2E446777" w14:textId="77777777" w:rsidR="00A25E6A" w:rsidRPr="003B6E07" w:rsidRDefault="00A25E6A" w:rsidP="00A25E6A">
      <w:pPr>
        <w:spacing w:line="360" w:lineRule="auto"/>
        <w:contextualSpacing/>
        <w:jc w:val="center"/>
        <w:rPr>
          <w:rFonts w:eastAsia="Calibri" w:cs="Times New Roman"/>
          <w:b/>
          <w:sz w:val="24"/>
          <w:szCs w:val="24"/>
        </w:rPr>
      </w:pPr>
      <w:r w:rsidRPr="003B6E07">
        <w:rPr>
          <w:b/>
          <w:noProof/>
          <w:sz w:val="24"/>
          <w:szCs w:val="24"/>
          <w:lang w:eastAsia="ru-RU"/>
        </w:rPr>
        <w:drawing>
          <wp:inline distT="0" distB="0" distL="0" distR="0" wp14:anchorId="29DB5608" wp14:editId="6E1E4B4D">
            <wp:extent cx="5863762" cy="28282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0583" t="24239" r="12293" b="9601"/>
                    <a:stretch/>
                  </pic:blipFill>
                  <pic:spPr bwMode="auto">
                    <a:xfrm>
                      <a:off x="0" y="0"/>
                      <a:ext cx="5888779" cy="2840327"/>
                    </a:xfrm>
                    <a:prstGeom prst="rect">
                      <a:avLst/>
                    </a:prstGeom>
                    <a:ln>
                      <a:noFill/>
                    </a:ln>
                    <a:extLst>
                      <a:ext uri="{53640926-AAD7-44D8-BBD7-CCE9431645EC}">
                        <a14:shadowObscured xmlns:a14="http://schemas.microsoft.com/office/drawing/2010/main"/>
                      </a:ext>
                    </a:extLst>
                  </pic:spPr>
                </pic:pic>
              </a:graphicData>
            </a:graphic>
          </wp:inline>
        </w:drawing>
      </w:r>
    </w:p>
    <w:p w14:paraId="1142070A" w14:textId="77777777" w:rsidR="00A25E6A" w:rsidRPr="003B6E07" w:rsidRDefault="00A25E6A" w:rsidP="00A25E6A">
      <w:pPr>
        <w:spacing w:line="240" w:lineRule="auto"/>
        <w:contextualSpacing/>
        <w:jc w:val="center"/>
        <w:rPr>
          <w:rFonts w:eastAsia="Calibri" w:cs="Times New Roman"/>
          <w:b/>
          <w:sz w:val="24"/>
          <w:szCs w:val="24"/>
        </w:rPr>
      </w:pPr>
      <w:r w:rsidRPr="003B6E07">
        <w:rPr>
          <w:rFonts w:eastAsia="Calibri" w:cs="Times New Roman"/>
          <w:b/>
          <w:sz w:val="24"/>
          <w:szCs w:val="24"/>
        </w:rPr>
        <w:t>Гистограмма 2</w:t>
      </w:r>
    </w:p>
    <w:p w14:paraId="2D14D710" w14:textId="77777777" w:rsidR="00A25E6A" w:rsidRPr="003B6E07" w:rsidRDefault="00A25E6A" w:rsidP="00A25E6A">
      <w:pPr>
        <w:spacing w:line="240" w:lineRule="auto"/>
        <w:contextualSpacing/>
        <w:jc w:val="center"/>
        <w:rPr>
          <w:rFonts w:eastAsia="Calibri" w:cs="Times New Roman"/>
          <w:b/>
        </w:rPr>
      </w:pPr>
    </w:p>
    <w:p w14:paraId="138B3EC8" w14:textId="77777777" w:rsidR="00A25E6A" w:rsidRPr="003B6E07" w:rsidRDefault="00A25E6A" w:rsidP="00A25E6A">
      <w:pPr>
        <w:spacing w:line="360" w:lineRule="auto"/>
        <w:contextualSpacing/>
        <w:jc w:val="center"/>
        <w:rPr>
          <w:rFonts w:eastAsia="Calibri" w:cs="Times New Roman"/>
          <w:b/>
          <w:sz w:val="24"/>
          <w:szCs w:val="24"/>
        </w:rPr>
      </w:pPr>
      <w:r w:rsidRPr="003B6E07">
        <w:rPr>
          <w:b/>
          <w:noProof/>
          <w:sz w:val="24"/>
          <w:szCs w:val="24"/>
          <w:lang w:eastAsia="ru-RU"/>
        </w:rPr>
        <w:lastRenderedPageBreak/>
        <w:drawing>
          <wp:inline distT="0" distB="0" distL="0" distR="0" wp14:anchorId="75C9CC38" wp14:editId="08DD6979">
            <wp:extent cx="5427992" cy="2604977"/>
            <wp:effectExtent l="0" t="0" r="127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0742" t="23954" r="13415" b="11312"/>
                    <a:stretch/>
                  </pic:blipFill>
                  <pic:spPr bwMode="auto">
                    <a:xfrm>
                      <a:off x="0" y="0"/>
                      <a:ext cx="5436167" cy="2608900"/>
                    </a:xfrm>
                    <a:prstGeom prst="rect">
                      <a:avLst/>
                    </a:prstGeom>
                    <a:ln>
                      <a:noFill/>
                    </a:ln>
                    <a:extLst>
                      <a:ext uri="{53640926-AAD7-44D8-BBD7-CCE9431645EC}">
                        <a14:shadowObscured xmlns:a14="http://schemas.microsoft.com/office/drawing/2010/main"/>
                      </a:ext>
                    </a:extLst>
                  </pic:spPr>
                </pic:pic>
              </a:graphicData>
            </a:graphic>
          </wp:inline>
        </w:drawing>
      </w:r>
    </w:p>
    <w:p w14:paraId="5FF43A73" w14:textId="77777777" w:rsidR="00A25E6A" w:rsidRPr="003B6E07" w:rsidRDefault="00A25E6A" w:rsidP="00A25E6A">
      <w:pPr>
        <w:spacing w:line="240" w:lineRule="auto"/>
        <w:contextualSpacing/>
        <w:jc w:val="center"/>
        <w:rPr>
          <w:rFonts w:eastAsia="Calibri" w:cs="Times New Roman"/>
          <w:b/>
          <w:sz w:val="24"/>
          <w:szCs w:val="24"/>
        </w:rPr>
      </w:pPr>
      <w:r w:rsidRPr="003B6E07">
        <w:rPr>
          <w:rFonts w:eastAsia="Calibri" w:cs="Times New Roman"/>
          <w:b/>
          <w:sz w:val="24"/>
          <w:szCs w:val="24"/>
        </w:rPr>
        <w:t>Гистограмма 3</w:t>
      </w:r>
    </w:p>
    <w:p w14:paraId="377325AB" w14:textId="77777777" w:rsidR="00A25E6A" w:rsidRPr="001B08F3" w:rsidRDefault="00A25E6A" w:rsidP="00A25E6A">
      <w:pPr>
        <w:spacing w:line="360" w:lineRule="auto"/>
        <w:contextualSpacing/>
        <w:rPr>
          <w:rFonts w:eastAsia="Calibri" w:cs="Times New Roman"/>
          <w:sz w:val="24"/>
          <w:szCs w:val="24"/>
        </w:rPr>
      </w:pPr>
    </w:p>
    <w:p w14:paraId="5778ED6F" w14:textId="77777777" w:rsidR="00A25E6A" w:rsidRPr="001B08F3" w:rsidRDefault="00A25E6A" w:rsidP="00A25E6A">
      <w:pPr>
        <w:pStyle w:val="afffff"/>
      </w:pPr>
      <w:r w:rsidRPr="001B08F3">
        <w:t>Помимо дискриминаций в вышеперечисленных условиях около трети респондентов (34,9%) отметили, что сталкивались с дискриминацией на основании внешности при общении с незнакомыми и малознакомыми людьми. Участники опроса описали этот опыт как проявление пассивной агрессии и комментариев по поводу внешности, исходящих от соседей, пассажиров общественного транспорта, прохожих, незнакомых людей в магазине.</w:t>
      </w:r>
    </w:p>
    <w:p w14:paraId="55398CC5" w14:textId="77777777" w:rsidR="00A25E6A" w:rsidRDefault="00A25E6A" w:rsidP="00A25E6A">
      <w:pPr>
        <w:pStyle w:val="afffff"/>
      </w:pPr>
      <w:r w:rsidRPr="0021712F">
        <w:t xml:space="preserve">Дискриминации, связанные с внешностью, могут приводить к нарушениям в поведении, тревожным расстройствам, расстройствам пищевого поведения, нанося ущерб здоровью. Британский клинический психолог С. </w:t>
      </w:r>
      <w:proofErr w:type="spellStart"/>
      <w:r w:rsidRPr="0021712F">
        <w:t>Лиосси</w:t>
      </w:r>
      <w:proofErr w:type="spellEnd"/>
      <w:r w:rsidRPr="0021712F">
        <w:t xml:space="preserve"> в 2003 году провела исследование эмоций 300 взрослых людей и определила, что неудовлетворенность внешностью может принимать различные формы — от умеренного ощущения собственной непривлекательности до сильной одержимости физической внешностью. Она отметила, что трудно определить, в какой момент восприятия установки и поведение человека приобретают проблематический или патологич</w:t>
      </w:r>
      <w:r>
        <w:t xml:space="preserve">еский характер. [4, с. 123-130] </w:t>
      </w:r>
      <w:r w:rsidRPr="0021712F">
        <w:t xml:space="preserve">В крайних случаях последствия неудовлетворенностью внешностью, комплексы и фобии могут оказывать разрушительное влияние на повседневную жизнь, работу и взаимоотношения в семье. Это подтверждают исследования других британских психологов Д. Харрис и А. </w:t>
      </w:r>
      <w:proofErr w:type="spellStart"/>
      <w:r w:rsidRPr="0021712F">
        <w:t>Карр</w:t>
      </w:r>
      <w:proofErr w:type="spellEnd"/>
      <w:r w:rsidRPr="0021712F">
        <w:t>. [3, с. 223-226]</w:t>
      </w:r>
    </w:p>
    <w:p w14:paraId="1BDA4C6B" w14:textId="77777777" w:rsidR="00A25E6A" w:rsidRPr="001B08F3" w:rsidRDefault="00A25E6A" w:rsidP="00A25E6A">
      <w:pPr>
        <w:pStyle w:val="afffff"/>
      </w:pPr>
      <w:r w:rsidRPr="001B08F3">
        <w:t xml:space="preserve">Результаты проведённого исследования позволяют сделать следующие выводы, что основным источником дискриминации для респондентов является образовательная среда, а значит именно школьники и учителя являются целевой аудиторией для различных мероприятий, направленных на искоренение стереотипов и </w:t>
      </w:r>
      <w:proofErr w:type="spellStart"/>
      <w:r w:rsidRPr="001B08F3">
        <w:t>бул</w:t>
      </w:r>
      <w:r>
        <w:t>л</w:t>
      </w:r>
      <w:r w:rsidRPr="001B08F3">
        <w:t>инга</w:t>
      </w:r>
      <w:proofErr w:type="spellEnd"/>
      <w:r>
        <w:t>,</w:t>
      </w:r>
      <w:r w:rsidRPr="001B08F3">
        <w:t xml:space="preserve"> связанных с внешностью. Вырастая и формируясь как личность в среде, где половина из них </w:t>
      </w:r>
      <w:r w:rsidRPr="001B08F3">
        <w:lastRenderedPageBreak/>
        <w:t xml:space="preserve">подвергаются дискриминациям, связанным с внешностью, в том числе и от взрослых людей, анкетируемые могли не получить представлений о личных границах и уважению к своему телу и к телу других людей. Профилактика </w:t>
      </w:r>
      <w:proofErr w:type="spellStart"/>
      <w:r w:rsidRPr="001B08F3">
        <w:t>лукизма</w:t>
      </w:r>
      <w:proofErr w:type="spellEnd"/>
      <w:r w:rsidRPr="001B08F3">
        <w:t xml:space="preserve"> и иных вариаций дискриминаций, связанных с внешностью, необходима. </w:t>
      </w:r>
      <w:proofErr w:type="gramStart"/>
      <w:r>
        <w:t>Мы  считаем</w:t>
      </w:r>
      <w:proofErr w:type="gramEnd"/>
      <w:r>
        <w:t>,  что м</w:t>
      </w:r>
      <w:r w:rsidRPr="001B08F3">
        <w:t xml:space="preserve">ероприятия и лекции, посвященные </w:t>
      </w:r>
      <w:proofErr w:type="spellStart"/>
      <w:r w:rsidRPr="001B08F3">
        <w:t>бодипозитиву</w:t>
      </w:r>
      <w:proofErr w:type="spellEnd"/>
      <w:r w:rsidRPr="001B08F3">
        <w:t>, здоровью и роли физической внешности в жизни человека, должны стать современным образовательным трендом.</w:t>
      </w:r>
    </w:p>
    <w:p w14:paraId="20B25919" w14:textId="77777777" w:rsidR="00A25E6A" w:rsidRPr="004C4D39" w:rsidRDefault="00A25E6A" w:rsidP="00A25E6A">
      <w:pPr>
        <w:pStyle w:val="afffff"/>
        <w:ind w:firstLine="0"/>
        <w:jc w:val="center"/>
        <w:rPr>
          <w:b/>
        </w:rPr>
      </w:pPr>
      <w:r w:rsidRPr="004C4D39">
        <w:rPr>
          <w:b/>
        </w:rPr>
        <w:t>Список литературы</w:t>
      </w:r>
    </w:p>
    <w:p w14:paraId="7510DEB5" w14:textId="77777777" w:rsidR="00A25E6A" w:rsidRPr="001B08F3" w:rsidRDefault="00A25E6A" w:rsidP="002B3088">
      <w:pPr>
        <w:pStyle w:val="a3"/>
        <w:numPr>
          <w:ilvl w:val="0"/>
          <w:numId w:val="42"/>
        </w:numPr>
        <w:spacing w:line="360" w:lineRule="auto"/>
        <w:ind w:left="426"/>
        <w:rPr>
          <w:rFonts w:cs="Times New Roman"/>
          <w:sz w:val="24"/>
          <w:szCs w:val="24"/>
        </w:rPr>
      </w:pPr>
      <w:r w:rsidRPr="001B08F3">
        <w:rPr>
          <w:rFonts w:cs="Times New Roman"/>
          <w:sz w:val="24"/>
          <w:szCs w:val="24"/>
        </w:rPr>
        <w:t>Климова, Е.А. Эволюция, прогресс и модернизация: сборник научных трудов по материалам I Международной научно-практической конференции студентов, магистрантов и аспирантов, 31 января 2017 г./ под общей редакцией Н.А. Красновой</w:t>
      </w:r>
      <w:r>
        <w:rPr>
          <w:rFonts w:cs="Times New Roman"/>
          <w:sz w:val="24"/>
          <w:szCs w:val="24"/>
        </w:rPr>
        <w:t>.</w:t>
      </w:r>
      <w:r w:rsidRPr="001B08F3">
        <w:rPr>
          <w:rFonts w:cs="Times New Roman"/>
          <w:sz w:val="24"/>
          <w:szCs w:val="24"/>
        </w:rPr>
        <w:t xml:space="preserve"> Санкт-Петербург: НОО «Профессиональная наука», 2017. – С.386</w:t>
      </w:r>
    </w:p>
    <w:p w14:paraId="233CC2A9" w14:textId="77777777" w:rsidR="00A25E6A" w:rsidRPr="001B08F3" w:rsidRDefault="00A25E6A" w:rsidP="002B3088">
      <w:pPr>
        <w:pStyle w:val="a3"/>
        <w:numPr>
          <w:ilvl w:val="0"/>
          <w:numId w:val="42"/>
        </w:numPr>
        <w:spacing w:line="360" w:lineRule="auto"/>
        <w:ind w:left="426"/>
        <w:rPr>
          <w:rFonts w:cs="Times New Roman"/>
          <w:sz w:val="24"/>
          <w:szCs w:val="24"/>
        </w:rPr>
      </w:pPr>
      <w:r w:rsidRPr="001B08F3">
        <w:rPr>
          <w:rFonts w:cs="Times New Roman"/>
          <w:sz w:val="24"/>
          <w:szCs w:val="24"/>
        </w:rPr>
        <w:t xml:space="preserve">«Красота требует жертв? Отношение россиян к </w:t>
      </w:r>
      <w:proofErr w:type="spellStart"/>
      <w:r w:rsidRPr="001B08F3">
        <w:rPr>
          <w:rFonts w:cs="Times New Roman"/>
          <w:sz w:val="24"/>
          <w:szCs w:val="24"/>
        </w:rPr>
        <w:t>бодипозитиву</w:t>
      </w:r>
      <w:proofErr w:type="spellEnd"/>
      <w:r w:rsidRPr="001B08F3">
        <w:rPr>
          <w:rFonts w:cs="Times New Roman"/>
          <w:sz w:val="24"/>
          <w:szCs w:val="24"/>
        </w:rPr>
        <w:t>»: сайт / Институт общественного мнения «</w:t>
      </w:r>
      <w:proofErr w:type="spellStart"/>
      <w:r w:rsidRPr="001B08F3">
        <w:rPr>
          <w:rFonts w:cs="Times New Roman"/>
          <w:sz w:val="24"/>
          <w:szCs w:val="24"/>
        </w:rPr>
        <w:t>Анкетолог</w:t>
      </w:r>
      <w:proofErr w:type="spellEnd"/>
      <w:r w:rsidRPr="001B08F3">
        <w:rPr>
          <w:rFonts w:cs="Times New Roman"/>
          <w:sz w:val="24"/>
          <w:szCs w:val="24"/>
        </w:rPr>
        <w:t xml:space="preserve">». -  Москва, 2017 - </w:t>
      </w:r>
      <w:r w:rsidRPr="001B08F3">
        <w:rPr>
          <w:rFonts w:cs="Times New Roman"/>
          <w:sz w:val="24"/>
          <w:szCs w:val="24"/>
          <w:lang w:val="en-US"/>
        </w:rPr>
        <w:t>URL</w:t>
      </w:r>
      <w:r w:rsidRPr="001B08F3">
        <w:rPr>
          <w:rFonts w:cs="Times New Roman"/>
          <w:sz w:val="24"/>
          <w:szCs w:val="24"/>
        </w:rPr>
        <w:t xml:space="preserve">: </w:t>
      </w:r>
      <w:hyperlink r:id="rId99" w:history="1">
        <w:r w:rsidRPr="001B08F3">
          <w:rPr>
            <w:rStyle w:val="a5"/>
            <w:rFonts w:cs="Times New Roman"/>
            <w:sz w:val="24"/>
            <w:szCs w:val="24"/>
            <w:lang w:val="en-US"/>
          </w:rPr>
          <w:t>https</w:t>
        </w:r>
        <w:r w:rsidRPr="001B08F3">
          <w:rPr>
            <w:rStyle w:val="a5"/>
            <w:rFonts w:cs="Times New Roman"/>
            <w:sz w:val="24"/>
            <w:szCs w:val="24"/>
          </w:rPr>
          <w:t>://</w:t>
        </w:r>
        <w:proofErr w:type="spellStart"/>
        <w:r w:rsidRPr="001B08F3">
          <w:rPr>
            <w:rStyle w:val="a5"/>
            <w:rFonts w:cs="Times New Roman"/>
            <w:sz w:val="24"/>
            <w:szCs w:val="24"/>
            <w:lang w:val="en-US"/>
          </w:rPr>
          <w:t>iom</w:t>
        </w:r>
        <w:proofErr w:type="spellEnd"/>
        <w:r w:rsidRPr="001B08F3">
          <w:rPr>
            <w:rStyle w:val="a5"/>
            <w:rFonts w:cs="Times New Roman"/>
            <w:sz w:val="24"/>
            <w:szCs w:val="24"/>
          </w:rPr>
          <w:t>.</w:t>
        </w:r>
        <w:proofErr w:type="spellStart"/>
        <w:r w:rsidRPr="001B08F3">
          <w:rPr>
            <w:rStyle w:val="a5"/>
            <w:rFonts w:cs="Times New Roman"/>
            <w:sz w:val="24"/>
            <w:szCs w:val="24"/>
            <w:lang w:val="en-US"/>
          </w:rPr>
          <w:t>anketolog</w:t>
        </w:r>
        <w:proofErr w:type="spellEnd"/>
        <w:r w:rsidRPr="001B08F3">
          <w:rPr>
            <w:rStyle w:val="a5"/>
            <w:rFonts w:cs="Times New Roman"/>
            <w:sz w:val="24"/>
            <w:szCs w:val="24"/>
          </w:rPr>
          <w:t>.</w:t>
        </w:r>
        <w:proofErr w:type="spellStart"/>
        <w:r w:rsidRPr="001B08F3">
          <w:rPr>
            <w:rStyle w:val="a5"/>
            <w:rFonts w:cs="Times New Roman"/>
            <w:sz w:val="24"/>
            <w:szCs w:val="24"/>
            <w:lang w:val="en-US"/>
          </w:rPr>
          <w:t>ru</w:t>
        </w:r>
        <w:proofErr w:type="spellEnd"/>
        <w:r w:rsidRPr="001B08F3">
          <w:rPr>
            <w:rStyle w:val="a5"/>
            <w:rFonts w:cs="Times New Roman"/>
            <w:sz w:val="24"/>
            <w:szCs w:val="24"/>
          </w:rPr>
          <w:t>/2019/06/04/</w:t>
        </w:r>
        <w:proofErr w:type="spellStart"/>
        <w:r w:rsidRPr="001B08F3">
          <w:rPr>
            <w:rStyle w:val="a5"/>
            <w:rFonts w:cs="Times New Roman"/>
            <w:sz w:val="24"/>
            <w:szCs w:val="24"/>
            <w:lang w:val="en-US"/>
          </w:rPr>
          <w:t>bodipozitiv</w:t>
        </w:r>
        <w:proofErr w:type="spellEnd"/>
      </w:hyperlink>
      <w:r w:rsidRPr="001B08F3">
        <w:rPr>
          <w:rStyle w:val="a5"/>
          <w:rFonts w:cs="Times New Roman"/>
          <w:sz w:val="24"/>
          <w:szCs w:val="24"/>
        </w:rPr>
        <w:t xml:space="preserve"> </w:t>
      </w:r>
      <w:r w:rsidRPr="001B08F3">
        <w:rPr>
          <w:rFonts w:cs="Times New Roman"/>
          <w:sz w:val="24"/>
          <w:szCs w:val="24"/>
        </w:rPr>
        <w:t>(дата обращения - 22.02.2021).</w:t>
      </w:r>
      <w:r w:rsidRPr="001B08F3">
        <w:rPr>
          <w:sz w:val="24"/>
          <w:szCs w:val="24"/>
        </w:rPr>
        <w:t xml:space="preserve"> </w:t>
      </w:r>
      <w:r w:rsidRPr="001B08F3">
        <w:rPr>
          <w:rFonts w:cs="Times New Roman"/>
          <w:i/>
          <w:sz w:val="24"/>
          <w:szCs w:val="24"/>
        </w:rPr>
        <w:t>Текст, изображение: электронные</w:t>
      </w:r>
    </w:p>
    <w:p w14:paraId="6D049F70" w14:textId="77777777" w:rsidR="00A25E6A" w:rsidRPr="001B08F3" w:rsidRDefault="00A25E6A" w:rsidP="002B3088">
      <w:pPr>
        <w:pStyle w:val="a3"/>
        <w:numPr>
          <w:ilvl w:val="0"/>
          <w:numId w:val="42"/>
        </w:numPr>
        <w:spacing w:line="360" w:lineRule="auto"/>
        <w:ind w:left="426"/>
        <w:rPr>
          <w:rFonts w:cs="Times New Roman"/>
          <w:sz w:val="24"/>
          <w:szCs w:val="24"/>
          <w:lang w:val="en-US"/>
        </w:rPr>
      </w:pPr>
      <w:r w:rsidRPr="001B08F3">
        <w:rPr>
          <w:rFonts w:cs="Times New Roman"/>
          <w:sz w:val="24"/>
          <w:szCs w:val="24"/>
          <w:lang w:val="en-US"/>
        </w:rPr>
        <w:t xml:space="preserve">Harris, D, </w:t>
      </w:r>
      <w:proofErr w:type="spellStart"/>
      <w:r w:rsidRPr="001B08F3">
        <w:rPr>
          <w:rFonts w:cs="Times New Roman"/>
          <w:sz w:val="24"/>
          <w:szCs w:val="24"/>
          <w:lang w:val="en-US"/>
        </w:rPr>
        <w:t>Carr</w:t>
      </w:r>
      <w:proofErr w:type="spellEnd"/>
      <w:r w:rsidRPr="001B08F3">
        <w:rPr>
          <w:rFonts w:cs="Times New Roman"/>
          <w:sz w:val="24"/>
          <w:szCs w:val="24"/>
          <w:lang w:val="en-US"/>
        </w:rPr>
        <w:t>, A (2001) Prevalence of concern about physical appearance in the general population. British Journal of Plastic Surgery, 54. 223-226</w:t>
      </w:r>
    </w:p>
    <w:p w14:paraId="656587EB" w14:textId="77777777" w:rsidR="00A25E6A" w:rsidRPr="001B08F3" w:rsidRDefault="00A25E6A" w:rsidP="002B3088">
      <w:pPr>
        <w:pStyle w:val="a3"/>
        <w:numPr>
          <w:ilvl w:val="0"/>
          <w:numId w:val="42"/>
        </w:numPr>
        <w:spacing w:line="360" w:lineRule="auto"/>
        <w:ind w:left="426"/>
        <w:rPr>
          <w:rFonts w:cs="Times New Roman"/>
          <w:sz w:val="24"/>
          <w:szCs w:val="24"/>
          <w:lang w:val="en-US"/>
        </w:rPr>
      </w:pPr>
      <w:proofErr w:type="spellStart"/>
      <w:r w:rsidRPr="001B08F3">
        <w:rPr>
          <w:rFonts w:cs="Times New Roman"/>
          <w:sz w:val="24"/>
          <w:szCs w:val="24"/>
          <w:lang w:val="en-US"/>
        </w:rPr>
        <w:t>Liossi</w:t>
      </w:r>
      <w:proofErr w:type="spellEnd"/>
      <w:r w:rsidRPr="001B08F3">
        <w:rPr>
          <w:rFonts w:cs="Times New Roman"/>
          <w:sz w:val="24"/>
          <w:szCs w:val="24"/>
          <w:lang w:val="en-US"/>
        </w:rPr>
        <w:t>, C. (2003) Appearance related concerns across the general and clinical populations. Unpublished thesis, City University, London</w:t>
      </w:r>
    </w:p>
    <w:p w14:paraId="14DCA146" w14:textId="77777777" w:rsidR="00A25E6A" w:rsidRDefault="00A25E6A">
      <w:pPr>
        <w:jc w:val="left"/>
        <w:rPr>
          <w:rFonts w:eastAsiaTheme="majorEastAsia" w:cstheme="majorBidi"/>
          <w:b/>
          <w:sz w:val="26"/>
          <w:szCs w:val="26"/>
        </w:rPr>
      </w:pPr>
      <w:r>
        <w:br w:type="page"/>
      </w:r>
    </w:p>
    <w:p w14:paraId="778A246E" w14:textId="14261ABE" w:rsidR="00136D85" w:rsidRDefault="00DB754F" w:rsidP="00DB754F">
      <w:pPr>
        <w:pStyle w:val="affffb"/>
      </w:pPr>
      <w:bookmarkStart w:id="217" w:name="_Toc69078855"/>
      <w:r>
        <w:lastRenderedPageBreak/>
        <w:t>ТРЕНЕРЫ КАК НОВЫЙ ТРЕНД В СПОРТЕ</w:t>
      </w:r>
      <w:bookmarkEnd w:id="217"/>
    </w:p>
    <w:p w14:paraId="09A47FC2" w14:textId="57392F5A" w:rsidR="00136D85" w:rsidRPr="006106BC" w:rsidRDefault="00136D85" w:rsidP="006106BC">
      <w:pPr>
        <w:pStyle w:val="affffd"/>
      </w:pPr>
      <w:bookmarkStart w:id="218" w:name="_Toc69078856"/>
      <w:r w:rsidRPr="006106BC">
        <w:t xml:space="preserve">Филатова </w:t>
      </w:r>
      <w:r w:rsidR="006106BC" w:rsidRPr="006106BC">
        <w:t>Мария Ивановна</w:t>
      </w:r>
      <w:bookmarkEnd w:id="218"/>
    </w:p>
    <w:p w14:paraId="06C5E941" w14:textId="3C6548C8" w:rsidR="00136D85" w:rsidRPr="00DB754F" w:rsidRDefault="00136D85" w:rsidP="00D86D0C">
      <w:pPr>
        <w:pStyle w:val="afffff1"/>
      </w:pPr>
      <w:r w:rsidRPr="00DB754F">
        <w:t>Северный (Арктический) Федеральный Университет имени Михаила Васильевича Ломоносова</w:t>
      </w:r>
      <w:r w:rsidR="00DB754F">
        <w:t xml:space="preserve">, </w:t>
      </w:r>
      <w:r w:rsidR="00DB754F" w:rsidRPr="00DB754F">
        <w:rPr>
          <w:color w:val="333333"/>
          <w:shd w:val="clear" w:color="auto" w:fill="FFFFFF"/>
        </w:rPr>
        <w:t>г. Архангельск</w:t>
      </w:r>
      <w:r w:rsidR="00D526B0">
        <w:rPr>
          <w:color w:val="333333"/>
          <w:shd w:val="clear" w:color="auto" w:fill="FFFFFF"/>
        </w:rPr>
        <w:t>, Россия</w:t>
      </w:r>
    </w:p>
    <w:p w14:paraId="719229CB" w14:textId="253783B5" w:rsidR="00136D85" w:rsidRDefault="00DB754F" w:rsidP="00DB754F">
      <w:pPr>
        <w:pStyle w:val="afffff"/>
      </w:pPr>
      <w:r w:rsidRPr="00DB754F">
        <w:rPr>
          <w:b/>
        </w:rPr>
        <w:t>Аннотация.</w:t>
      </w:r>
      <w:r>
        <w:t xml:space="preserve"> </w:t>
      </w:r>
      <w:r w:rsidR="00136D85">
        <w:t>Сегодня тренер, инструктор – это не просто новый тренд в спорте, но ещё и забота о здоровом и красивом теле человека. Желающие заниматься физическими упражнениями в фитнес-клубах или онлайн отдают большее предпочтение занятием с тренером, нежели самостоятельным тренировкам.</w:t>
      </w:r>
    </w:p>
    <w:p w14:paraId="5DC46E59" w14:textId="77777777" w:rsidR="00DB754F" w:rsidRDefault="00DB754F" w:rsidP="00DB754F">
      <w:pPr>
        <w:pStyle w:val="afffff"/>
        <w:rPr>
          <w:b/>
        </w:rPr>
      </w:pPr>
    </w:p>
    <w:p w14:paraId="0F5A4005" w14:textId="1DC4F4C4" w:rsidR="00136D85" w:rsidRDefault="00136D85" w:rsidP="00DB754F">
      <w:pPr>
        <w:pStyle w:val="afffff"/>
      </w:pPr>
      <w:r w:rsidRPr="00283880">
        <w:t>Время не стоит на месте, так и вкусы и предпочтения людей начинают меняться. На сегодняшний день такой внешний фактор, как пандемия, многое предопределил и оказал влияние на тренд заботы о себе. Люди «остановились», замедлились, стали больше уделять внимание с</w:t>
      </w:r>
      <w:r>
        <w:t xml:space="preserve">воему телу, здоровью, комфорту и </w:t>
      </w:r>
      <w:r w:rsidRPr="00283880">
        <w:t>внешнему виду.</w:t>
      </w:r>
    </w:p>
    <w:p w14:paraId="1456A941" w14:textId="27EEB6FB" w:rsidR="00136D85" w:rsidRPr="00283880" w:rsidRDefault="00136D85" w:rsidP="00DB754F">
      <w:pPr>
        <w:pStyle w:val="afffff"/>
      </w:pPr>
      <w:r w:rsidRPr="00283880">
        <w:t>Иметь здоровое и красивое тело хочет каждый. И, конечно, самый правильный и логичный путь в достижении этой цели – фитнес-зал. Однако часто бывает так: человек занимается несколько месяцев, а результата нет, зато есть разочарование и травмы. А новички порой и вовсе боятся сделать первый шаг и переступить какую-то психологическую грань.</w:t>
      </w:r>
      <w:r>
        <w:t xml:space="preserve"> </w:t>
      </w:r>
      <w:r w:rsidRPr="00C97AF8">
        <w:t>[1]</w:t>
      </w:r>
      <w:r w:rsidRPr="00283880">
        <w:t xml:space="preserve"> Именно в таких случаях стоит обратиться к </w:t>
      </w:r>
      <w:r>
        <w:t>опытному инструктору</w:t>
      </w:r>
      <w:r w:rsidRPr="00283880">
        <w:t xml:space="preserve">, который поможет стать «своим» в мире </w:t>
      </w:r>
      <w:r>
        <w:t>фитнеса</w:t>
      </w:r>
      <w:r w:rsidRPr="00283880">
        <w:t xml:space="preserve"> и добиться поставленных </w:t>
      </w:r>
      <w:r>
        <w:t>результатов</w:t>
      </w:r>
      <w:r w:rsidRPr="00283880">
        <w:t>.</w:t>
      </w:r>
    </w:p>
    <w:p w14:paraId="5BA7E73F" w14:textId="77777777" w:rsidR="00136D85" w:rsidRPr="00DF0D3A" w:rsidRDefault="00136D85" w:rsidP="00DB754F">
      <w:pPr>
        <w:pStyle w:val="afffff"/>
      </w:pPr>
      <w:r w:rsidRPr="00283880">
        <w:t xml:space="preserve">В век автоматизации и цифровых технологий </w:t>
      </w:r>
      <w:proofErr w:type="gramStart"/>
      <w:r>
        <w:t>грамотный тренер</w:t>
      </w:r>
      <w:r w:rsidRPr="00283880">
        <w:t xml:space="preserve"> это</w:t>
      </w:r>
      <w:proofErr w:type="gramEnd"/>
      <w:r w:rsidRPr="00283880">
        <w:t xml:space="preserve"> ключ к успешному существованию фитнес-клубов. Поэтому в настоящее время спортзалы стараются не экономить на хорошем тренере: его образовании, личном бренде. Так как вдохновляющие личности </w:t>
      </w:r>
      <w:r>
        <w:t>(тренеры</w:t>
      </w:r>
      <w:r w:rsidRPr="00283880">
        <w:t xml:space="preserve">) остаются единственным уникальным моментом, который не смогут скопировать конкуренты. Один инструктор может привлечь и удержать сотни членов клуба в течение долгого времени, в то время как команда инструкторов может изменить будущее клуба. Учитывая повышенную придирчивость активного поколения в выборе места </w:t>
      </w:r>
      <w:r>
        <w:t>занятия спортом,</w:t>
      </w:r>
      <w:r w:rsidRPr="00283880">
        <w:t xml:space="preserve"> способность инструкторов вдохновлять и мотивировать</w:t>
      </w:r>
      <w:r>
        <w:t>,</w:t>
      </w:r>
      <w:r w:rsidRPr="00283880">
        <w:t xml:space="preserve"> будет ключом к успеху клуба в течение следующего десятилетия. Качество инструктора — это самый большой фактор влияния на выбор групповых тренировок среди </w:t>
      </w:r>
      <w:proofErr w:type="spellStart"/>
      <w:r w:rsidRPr="00283880">
        <w:t>Миллениалов</w:t>
      </w:r>
      <w:proofErr w:type="spellEnd"/>
      <w:r w:rsidRPr="00283880">
        <w:t xml:space="preserve"> и Поколения Z. «Исследования подтверждают, что два ключевых ингредиента бутиков</w:t>
      </w:r>
      <w:r>
        <w:t xml:space="preserve"> (мини фитнес-залов)</w:t>
      </w:r>
      <w:r w:rsidRPr="00283880">
        <w:t xml:space="preserve"> — это лучшие таланты и мощные программы», - говорит Эмма Барри</w:t>
      </w:r>
      <w:r>
        <w:t>, легенда группового фитнеса</w:t>
      </w:r>
      <w:r w:rsidRPr="00283880">
        <w:t>.</w:t>
      </w:r>
      <w:r w:rsidRPr="00C97AF8">
        <w:t xml:space="preserve"> [</w:t>
      </w:r>
      <w:r w:rsidRPr="00DF0D3A">
        <w:t>4]</w:t>
      </w:r>
    </w:p>
    <w:p w14:paraId="535F4469" w14:textId="77777777" w:rsidR="00136D85" w:rsidRPr="00283880" w:rsidRDefault="00136D85" w:rsidP="00DB754F">
      <w:pPr>
        <w:pStyle w:val="afffff"/>
      </w:pPr>
      <w:r w:rsidRPr="00283880">
        <w:lastRenderedPageBreak/>
        <w:t xml:space="preserve">Кроме этого, </w:t>
      </w:r>
      <w:r>
        <w:t xml:space="preserve">в </w:t>
      </w:r>
      <w:r w:rsidRPr="00283880">
        <w:t xml:space="preserve">век цифровых технологий рост виртуального фитнеса неизменно растет. Человек, может даже не выходить из дома, а заниматься на онлайн платформе. Но здесь также необходим индивидуальный подход, так как не у всех дома имеется профессиональное оборудование. </w:t>
      </w:r>
      <w:r>
        <w:t>Грамотный т</w:t>
      </w:r>
      <w:r w:rsidRPr="00283880">
        <w:t>ренер поможет сформировать программу тренировок, скорректировать правильность выполнения упражнений, а также зарядить энергией и мотивацией.</w:t>
      </w:r>
    </w:p>
    <w:p w14:paraId="08D058E6" w14:textId="77777777" w:rsidR="00136D85" w:rsidRPr="00283880" w:rsidRDefault="00136D85" w:rsidP="00DB754F">
      <w:pPr>
        <w:pStyle w:val="afffff"/>
      </w:pPr>
      <w:r w:rsidRPr="00283880">
        <w:t>Специалистов, предлагающих услуги</w:t>
      </w:r>
      <w:r>
        <w:t xml:space="preserve"> инструктора</w:t>
      </w:r>
      <w:r w:rsidRPr="00283880">
        <w:t>, сейчас достаточно много, но не каждый из них подходит к своей профессии ответственно. Есть несколько критериев, на которые стоит обратить внимание при выборе фитне</w:t>
      </w:r>
      <w:r>
        <w:t>с</w:t>
      </w:r>
      <w:r w:rsidRPr="00283880">
        <w:t>-тренера:</w:t>
      </w:r>
    </w:p>
    <w:p w14:paraId="3BEF207C" w14:textId="77777777" w:rsidR="00136D85" w:rsidRPr="00283880" w:rsidRDefault="00136D85" w:rsidP="00DB754F">
      <w:pPr>
        <w:pStyle w:val="afffff"/>
      </w:pPr>
      <w:r w:rsidRPr="00801782">
        <w:rPr>
          <w:b/>
        </w:rPr>
        <w:t>Образование, квалификация.</w:t>
      </w:r>
      <w:r w:rsidRPr="00283880">
        <w:t> Диплом физкультурного вуза важ</w:t>
      </w:r>
      <w:r>
        <w:t>е</w:t>
      </w:r>
      <w:r w:rsidRPr="00283880">
        <w:t>н</w:t>
      </w:r>
      <w:r>
        <w:t>, но</w:t>
      </w:r>
      <w:r w:rsidRPr="00283880">
        <w:t xml:space="preserve"> нужно </w:t>
      </w:r>
      <w:r>
        <w:t xml:space="preserve">так же </w:t>
      </w:r>
      <w:r w:rsidRPr="00283880">
        <w:t>обращать внимание на наличие сертификатов</w:t>
      </w:r>
      <w:r>
        <w:t xml:space="preserve"> о</w:t>
      </w:r>
      <w:r w:rsidRPr="00283880">
        <w:t xml:space="preserve"> прохождение курсов. Хороший тренер не останавливается в своем развитии, продолжает учиться</w:t>
      </w:r>
      <w:r>
        <w:t xml:space="preserve"> и развиваться</w:t>
      </w:r>
      <w:r w:rsidRPr="00283880">
        <w:t>, уже, будучи специалистом.</w:t>
      </w:r>
    </w:p>
    <w:p w14:paraId="5FBDFFF9" w14:textId="77777777" w:rsidR="00136D85" w:rsidRPr="00283880" w:rsidRDefault="00136D85" w:rsidP="00DB754F">
      <w:pPr>
        <w:pStyle w:val="afffff"/>
      </w:pPr>
      <w:r w:rsidRPr="00801782">
        <w:rPr>
          <w:b/>
        </w:rPr>
        <w:t>Отзывы.</w:t>
      </w:r>
      <w:r>
        <w:t xml:space="preserve"> Необходимо узнавать </w:t>
      </w:r>
      <w:r w:rsidRPr="00283880">
        <w:t xml:space="preserve">мнения людей, которым уже приходилось заниматься с этим тренером: довольны ли они его стилем работы и </w:t>
      </w:r>
      <w:r>
        <w:t>достигнутыми</w:t>
      </w:r>
      <w:r w:rsidRPr="00283880">
        <w:t xml:space="preserve"> результатами. </w:t>
      </w:r>
      <w:r>
        <w:t>В данном случае отзывы – э</w:t>
      </w:r>
      <w:r w:rsidRPr="00283880">
        <w:t>то та область, в которой к мнению «сарафанного радио» действительно стоит прислушиваться.</w:t>
      </w:r>
    </w:p>
    <w:p w14:paraId="1711E5E0" w14:textId="77777777" w:rsidR="00136D85" w:rsidRDefault="00136D85" w:rsidP="00DB754F">
      <w:pPr>
        <w:pStyle w:val="afffff"/>
      </w:pPr>
      <w:r w:rsidRPr="001F5628">
        <w:rPr>
          <w:b/>
        </w:rPr>
        <w:t>Физическая форма.</w:t>
      </w:r>
      <w:r w:rsidRPr="001827E9">
        <w:t>  Тренер должен быть аккуратным и подтянутым, иметь хорошую физическую форму</w:t>
      </w:r>
      <w:r>
        <w:t xml:space="preserve"> и грамотную речь</w:t>
      </w:r>
      <w:r w:rsidRPr="001827E9">
        <w:t xml:space="preserve">. </w:t>
      </w:r>
    </w:p>
    <w:p w14:paraId="24AC83DD" w14:textId="77777777" w:rsidR="00136D85" w:rsidRPr="001827E9" w:rsidRDefault="00136D85" w:rsidP="00DB754F">
      <w:pPr>
        <w:pStyle w:val="afffff"/>
      </w:pPr>
      <w:r w:rsidRPr="001F5628">
        <w:rPr>
          <w:b/>
        </w:rPr>
        <w:t>Стиль общения.</w:t>
      </w:r>
      <w:r w:rsidRPr="001827E9">
        <w:t> </w:t>
      </w:r>
      <w:r>
        <w:t>Необходимо проанализировать</w:t>
      </w:r>
      <w:r w:rsidRPr="001827E9">
        <w:t>, о чем спрашивает тренер при первой личной встрече или во время телефонного разговора, насколько он внимателен и вежлив. [</w:t>
      </w:r>
      <w:r w:rsidRPr="003A6404">
        <w:t>2]</w:t>
      </w:r>
    </w:p>
    <w:p w14:paraId="094B85B0" w14:textId="77777777" w:rsidR="00136D85" w:rsidRDefault="00136D85" w:rsidP="00DB754F">
      <w:pPr>
        <w:pStyle w:val="afffff"/>
      </w:pPr>
      <w:r w:rsidRPr="001F5628">
        <w:rPr>
          <w:b/>
        </w:rPr>
        <w:t>Исследовательская часть</w:t>
      </w:r>
      <w:r w:rsidRPr="00283880">
        <w:t xml:space="preserve"> нашей работы заключается в анализе данных, полученных в результате анонимного опроса среди студентов САФУ (студенты 4-х групп 3 курса</w:t>
      </w:r>
      <w:r>
        <w:t xml:space="preserve"> = 87 респондентов) (Таблица 1).</w:t>
      </w:r>
    </w:p>
    <w:p w14:paraId="31546098" w14:textId="1C056613" w:rsidR="00136D85" w:rsidRPr="00D37CD3" w:rsidRDefault="00136D85" w:rsidP="00D37CD3">
      <w:pPr>
        <w:pStyle w:val="afffff"/>
        <w:jc w:val="center"/>
        <w:rPr>
          <w:b/>
        </w:rPr>
      </w:pPr>
      <w:r w:rsidRPr="00D37CD3">
        <w:rPr>
          <w:b/>
        </w:rPr>
        <w:t>Таблица 1</w:t>
      </w:r>
      <w:r w:rsidR="001F74E4">
        <w:rPr>
          <w:b/>
        </w:rPr>
        <w:t xml:space="preserve">. </w:t>
      </w:r>
      <w:r w:rsidR="001F74E4" w:rsidRPr="001F74E4">
        <w:rPr>
          <w:b/>
        </w:rPr>
        <w:t>Анонимный опрос среди студентов САФУ.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7"/>
        <w:gridCol w:w="3109"/>
      </w:tblGrid>
      <w:tr w:rsidR="00136D85" w:rsidRPr="00DB754F" w14:paraId="64488DAD" w14:textId="77777777" w:rsidTr="001F270D">
        <w:tc>
          <w:tcPr>
            <w:tcW w:w="9571" w:type="dxa"/>
            <w:gridSpan w:val="3"/>
            <w:vAlign w:val="center"/>
          </w:tcPr>
          <w:p w14:paraId="0D0A6EC7" w14:textId="77777777" w:rsidR="00136D85" w:rsidRPr="00DB754F" w:rsidRDefault="00136D85" w:rsidP="001F270D">
            <w:pPr>
              <w:spacing w:after="0" w:line="240" w:lineRule="auto"/>
              <w:jc w:val="center"/>
              <w:rPr>
                <w:b/>
                <w:sz w:val="24"/>
                <w:szCs w:val="24"/>
              </w:rPr>
            </w:pPr>
            <w:r w:rsidRPr="00DB754F">
              <w:rPr>
                <w:b/>
                <w:sz w:val="24"/>
                <w:szCs w:val="24"/>
              </w:rPr>
              <w:t>Посещаете ли Вы фитнес-зал?</w:t>
            </w:r>
          </w:p>
        </w:tc>
      </w:tr>
      <w:tr w:rsidR="00136D85" w:rsidRPr="00DB754F" w14:paraId="3FE76EE9" w14:textId="77777777" w:rsidTr="001F270D">
        <w:tc>
          <w:tcPr>
            <w:tcW w:w="6380" w:type="dxa"/>
            <w:gridSpan w:val="2"/>
            <w:vAlign w:val="center"/>
          </w:tcPr>
          <w:p w14:paraId="4E700754" w14:textId="77777777" w:rsidR="00136D85" w:rsidRPr="00DB754F" w:rsidRDefault="00136D85" w:rsidP="001F270D">
            <w:pPr>
              <w:spacing w:after="0" w:line="240" w:lineRule="auto"/>
              <w:jc w:val="center"/>
              <w:rPr>
                <w:sz w:val="24"/>
                <w:szCs w:val="24"/>
              </w:rPr>
            </w:pPr>
            <w:r w:rsidRPr="00DB754F">
              <w:rPr>
                <w:sz w:val="24"/>
                <w:szCs w:val="24"/>
              </w:rPr>
              <w:t>Да</w:t>
            </w:r>
          </w:p>
        </w:tc>
        <w:tc>
          <w:tcPr>
            <w:tcW w:w="3191" w:type="dxa"/>
            <w:vAlign w:val="center"/>
          </w:tcPr>
          <w:p w14:paraId="3AD6076B" w14:textId="77777777" w:rsidR="00136D85" w:rsidRPr="00DB754F" w:rsidRDefault="00136D85" w:rsidP="001F270D">
            <w:pPr>
              <w:spacing w:after="0" w:line="240" w:lineRule="auto"/>
              <w:jc w:val="center"/>
              <w:rPr>
                <w:sz w:val="24"/>
                <w:szCs w:val="24"/>
              </w:rPr>
            </w:pPr>
            <w:r w:rsidRPr="00DB754F">
              <w:rPr>
                <w:sz w:val="24"/>
                <w:szCs w:val="24"/>
              </w:rPr>
              <w:t>Нет</w:t>
            </w:r>
          </w:p>
        </w:tc>
      </w:tr>
      <w:tr w:rsidR="00136D85" w:rsidRPr="00DB754F" w14:paraId="0D2F9367" w14:textId="77777777" w:rsidTr="001F270D">
        <w:tc>
          <w:tcPr>
            <w:tcW w:w="6380" w:type="dxa"/>
            <w:gridSpan w:val="2"/>
            <w:vAlign w:val="center"/>
          </w:tcPr>
          <w:p w14:paraId="2C96AEB9" w14:textId="77777777" w:rsidR="00136D85" w:rsidRPr="00DB754F" w:rsidRDefault="00136D85" w:rsidP="001F270D">
            <w:pPr>
              <w:spacing w:after="0" w:line="240" w:lineRule="auto"/>
              <w:jc w:val="center"/>
              <w:rPr>
                <w:sz w:val="24"/>
                <w:szCs w:val="24"/>
              </w:rPr>
            </w:pPr>
            <w:r w:rsidRPr="00DB754F">
              <w:rPr>
                <w:sz w:val="24"/>
                <w:szCs w:val="24"/>
              </w:rPr>
              <w:t>40</w:t>
            </w:r>
          </w:p>
        </w:tc>
        <w:tc>
          <w:tcPr>
            <w:tcW w:w="3191" w:type="dxa"/>
            <w:vMerge w:val="restart"/>
            <w:vAlign w:val="center"/>
          </w:tcPr>
          <w:p w14:paraId="2BB9AD06" w14:textId="77777777" w:rsidR="00136D85" w:rsidRPr="00DB754F" w:rsidRDefault="00136D85" w:rsidP="001F270D">
            <w:pPr>
              <w:spacing w:after="0" w:line="240" w:lineRule="auto"/>
              <w:jc w:val="center"/>
              <w:rPr>
                <w:sz w:val="24"/>
                <w:szCs w:val="24"/>
              </w:rPr>
            </w:pPr>
            <w:r w:rsidRPr="00DB754F">
              <w:rPr>
                <w:sz w:val="24"/>
                <w:szCs w:val="24"/>
              </w:rPr>
              <w:t>47</w:t>
            </w:r>
          </w:p>
        </w:tc>
      </w:tr>
      <w:tr w:rsidR="00136D85" w:rsidRPr="00DB754F" w14:paraId="2B6AA17E" w14:textId="77777777" w:rsidTr="001F270D">
        <w:tc>
          <w:tcPr>
            <w:tcW w:w="6380" w:type="dxa"/>
            <w:gridSpan w:val="2"/>
            <w:vAlign w:val="center"/>
          </w:tcPr>
          <w:p w14:paraId="7536902F" w14:textId="77777777" w:rsidR="00136D85" w:rsidRPr="00DB754F" w:rsidRDefault="00136D85" w:rsidP="001F270D">
            <w:pPr>
              <w:spacing w:after="0" w:line="240" w:lineRule="auto"/>
              <w:jc w:val="center"/>
              <w:rPr>
                <w:b/>
                <w:sz w:val="24"/>
                <w:szCs w:val="24"/>
              </w:rPr>
            </w:pPr>
            <w:r w:rsidRPr="00DB754F">
              <w:rPr>
                <w:b/>
                <w:sz w:val="24"/>
                <w:szCs w:val="24"/>
              </w:rPr>
              <w:t>Занимаетесь ли Вы с персональным тренером в фитнес-зале?</w:t>
            </w:r>
          </w:p>
        </w:tc>
        <w:tc>
          <w:tcPr>
            <w:tcW w:w="3191" w:type="dxa"/>
            <w:vMerge/>
            <w:vAlign w:val="center"/>
          </w:tcPr>
          <w:p w14:paraId="49465D00" w14:textId="77777777" w:rsidR="00136D85" w:rsidRPr="00DB754F" w:rsidRDefault="00136D85" w:rsidP="001F270D">
            <w:pPr>
              <w:spacing w:after="0" w:line="240" w:lineRule="auto"/>
              <w:rPr>
                <w:sz w:val="24"/>
                <w:szCs w:val="24"/>
              </w:rPr>
            </w:pPr>
          </w:p>
        </w:tc>
      </w:tr>
      <w:tr w:rsidR="00136D85" w:rsidRPr="00DB754F" w14:paraId="70F89C95" w14:textId="77777777" w:rsidTr="001F270D">
        <w:tc>
          <w:tcPr>
            <w:tcW w:w="3190" w:type="dxa"/>
            <w:vAlign w:val="center"/>
          </w:tcPr>
          <w:p w14:paraId="34C2261B" w14:textId="77777777" w:rsidR="00136D85" w:rsidRPr="00DB754F" w:rsidRDefault="00136D85" w:rsidP="001F270D">
            <w:pPr>
              <w:spacing w:after="0" w:line="240" w:lineRule="auto"/>
              <w:jc w:val="center"/>
              <w:rPr>
                <w:sz w:val="24"/>
                <w:szCs w:val="24"/>
              </w:rPr>
            </w:pPr>
            <w:r w:rsidRPr="00DB754F">
              <w:rPr>
                <w:sz w:val="24"/>
                <w:szCs w:val="24"/>
              </w:rPr>
              <w:t>Да</w:t>
            </w:r>
          </w:p>
        </w:tc>
        <w:tc>
          <w:tcPr>
            <w:tcW w:w="3190" w:type="dxa"/>
            <w:vAlign w:val="center"/>
          </w:tcPr>
          <w:p w14:paraId="173CB0A7" w14:textId="77777777" w:rsidR="00136D85" w:rsidRPr="00DB754F" w:rsidRDefault="00136D85" w:rsidP="001F270D">
            <w:pPr>
              <w:spacing w:after="0" w:line="240" w:lineRule="auto"/>
              <w:jc w:val="center"/>
              <w:rPr>
                <w:sz w:val="24"/>
                <w:szCs w:val="24"/>
              </w:rPr>
            </w:pPr>
            <w:r w:rsidRPr="00DB754F">
              <w:rPr>
                <w:sz w:val="24"/>
                <w:szCs w:val="24"/>
              </w:rPr>
              <w:t>Нет</w:t>
            </w:r>
          </w:p>
        </w:tc>
        <w:tc>
          <w:tcPr>
            <w:tcW w:w="3191" w:type="dxa"/>
            <w:vMerge/>
            <w:vAlign w:val="center"/>
          </w:tcPr>
          <w:p w14:paraId="0E51BE27" w14:textId="77777777" w:rsidR="00136D85" w:rsidRPr="00DB754F" w:rsidRDefault="00136D85" w:rsidP="001F270D">
            <w:pPr>
              <w:spacing w:after="0" w:line="240" w:lineRule="auto"/>
              <w:rPr>
                <w:sz w:val="24"/>
                <w:szCs w:val="24"/>
              </w:rPr>
            </w:pPr>
          </w:p>
        </w:tc>
      </w:tr>
      <w:tr w:rsidR="00136D85" w:rsidRPr="00DB754F" w14:paraId="24B76D48" w14:textId="77777777" w:rsidTr="001F270D">
        <w:tc>
          <w:tcPr>
            <w:tcW w:w="3190" w:type="dxa"/>
            <w:vAlign w:val="center"/>
          </w:tcPr>
          <w:p w14:paraId="0C9BE5BC" w14:textId="77777777" w:rsidR="00136D85" w:rsidRPr="00DB754F" w:rsidRDefault="00136D85" w:rsidP="001F270D">
            <w:pPr>
              <w:spacing w:after="0" w:line="240" w:lineRule="auto"/>
              <w:jc w:val="center"/>
              <w:rPr>
                <w:sz w:val="24"/>
                <w:szCs w:val="24"/>
              </w:rPr>
            </w:pPr>
            <w:r w:rsidRPr="00DB754F">
              <w:rPr>
                <w:sz w:val="24"/>
                <w:szCs w:val="24"/>
              </w:rPr>
              <w:t>28</w:t>
            </w:r>
          </w:p>
        </w:tc>
        <w:tc>
          <w:tcPr>
            <w:tcW w:w="3190" w:type="dxa"/>
            <w:vAlign w:val="center"/>
          </w:tcPr>
          <w:p w14:paraId="53C91C76" w14:textId="77777777" w:rsidR="00136D85" w:rsidRPr="00DB754F" w:rsidRDefault="00136D85" w:rsidP="001F270D">
            <w:pPr>
              <w:spacing w:after="0" w:line="240" w:lineRule="auto"/>
              <w:jc w:val="center"/>
              <w:rPr>
                <w:sz w:val="24"/>
                <w:szCs w:val="24"/>
              </w:rPr>
            </w:pPr>
            <w:r w:rsidRPr="00DB754F">
              <w:rPr>
                <w:sz w:val="24"/>
                <w:szCs w:val="24"/>
              </w:rPr>
              <w:t>12</w:t>
            </w:r>
          </w:p>
        </w:tc>
        <w:tc>
          <w:tcPr>
            <w:tcW w:w="3191" w:type="dxa"/>
            <w:vMerge/>
            <w:vAlign w:val="center"/>
          </w:tcPr>
          <w:p w14:paraId="6555B96D" w14:textId="77777777" w:rsidR="00136D85" w:rsidRPr="00DB754F" w:rsidRDefault="00136D85" w:rsidP="001F270D">
            <w:pPr>
              <w:spacing w:after="0" w:line="240" w:lineRule="auto"/>
              <w:rPr>
                <w:sz w:val="24"/>
                <w:szCs w:val="24"/>
              </w:rPr>
            </w:pPr>
          </w:p>
        </w:tc>
      </w:tr>
    </w:tbl>
    <w:p w14:paraId="2BE81F1A" w14:textId="77777777" w:rsidR="00136D85" w:rsidRPr="00283880" w:rsidRDefault="00136D85" w:rsidP="00DB754F">
      <w:pPr>
        <w:pStyle w:val="afffff"/>
      </w:pPr>
      <w:r w:rsidRPr="00283880">
        <w:t>По результатам нашего исследования можно сделать следующий вывод: больше половины опрошен</w:t>
      </w:r>
      <w:r>
        <w:t>н</w:t>
      </w:r>
      <w:r w:rsidRPr="00283880">
        <w:t>ых, посещающих фитнес-зал</w:t>
      </w:r>
      <w:r>
        <w:t>ы</w:t>
      </w:r>
      <w:r w:rsidRPr="00283880">
        <w:t>, занимаются с тренером, а не самостоятельно.</w:t>
      </w:r>
    </w:p>
    <w:p w14:paraId="02FDE7EA" w14:textId="1629AF5C" w:rsidR="00136D85" w:rsidRPr="00283880" w:rsidRDefault="00136D85" w:rsidP="00DB754F">
      <w:pPr>
        <w:pStyle w:val="afffff"/>
      </w:pPr>
      <w:r w:rsidRPr="00283880">
        <w:lastRenderedPageBreak/>
        <w:t>2021 год – инструкторы</w:t>
      </w:r>
      <w:r>
        <w:t xml:space="preserve"> и</w:t>
      </w:r>
      <w:r w:rsidRPr="00283880">
        <w:t xml:space="preserve"> тренеры выходят на первый план, благодаря социальной пригодности. </w:t>
      </w:r>
    </w:p>
    <w:p w14:paraId="61B6A9B6" w14:textId="77777777" w:rsidR="00136D85" w:rsidRPr="00C97AF8" w:rsidRDefault="00136D85" w:rsidP="00DB754F">
      <w:pPr>
        <w:pStyle w:val="afffff"/>
        <w:rPr>
          <w:lang w:val="en-US"/>
        </w:rPr>
      </w:pPr>
      <w:r w:rsidRPr="00283880">
        <w:t>Суть занятий с тренером</w:t>
      </w:r>
      <w:r>
        <w:t xml:space="preserve">, это </w:t>
      </w:r>
      <w:r w:rsidRPr="00283880">
        <w:t>помощь в становлении подходящей цели и ее достижение. Начинать посещать спортзал лучше под руководством профессионала, который предостережёт от типичных ошибок новичков, подскажет, как заниматься безопасно и эффективно. Тренер поймёт, на что вы способны — и поможет достичь результата, который вам необходим. </w:t>
      </w:r>
      <w:r>
        <w:t xml:space="preserve"> </w:t>
      </w:r>
      <w:r>
        <w:rPr>
          <w:lang w:val="en-US"/>
        </w:rPr>
        <w:t>[2]</w:t>
      </w:r>
    </w:p>
    <w:p w14:paraId="3799A3AE" w14:textId="17D73AF4" w:rsidR="00136D85" w:rsidRPr="00C97AF8" w:rsidRDefault="00136D85" w:rsidP="001F74E4">
      <w:pPr>
        <w:spacing w:after="0" w:line="360" w:lineRule="auto"/>
        <w:jc w:val="center"/>
        <w:rPr>
          <w:b/>
          <w:sz w:val="24"/>
          <w:szCs w:val="24"/>
        </w:rPr>
      </w:pPr>
      <w:r w:rsidRPr="00C97AF8">
        <w:rPr>
          <w:b/>
          <w:sz w:val="24"/>
          <w:szCs w:val="24"/>
        </w:rPr>
        <w:t>Список литературы</w:t>
      </w:r>
    </w:p>
    <w:p w14:paraId="1C291EA8" w14:textId="77777777" w:rsidR="00136D85" w:rsidRPr="00C97AF8" w:rsidRDefault="00136D85" w:rsidP="002B3088">
      <w:pPr>
        <w:pStyle w:val="a3"/>
        <w:numPr>
          <w:ilvl w:val="0"/>
          <w:numId w:val="18"/>
        </w:numPr>
        <w:spacing w:after="200" w:line="360" w:lineRule="auto"/>
        <w:ind w:left="426"/>
        <w:rPr>
          <w:sz w:val="24"/>
          <w:szCs w:val="24"/>
          <w:shd w:val="clear" w:color="auto" w:fill="FFFFFF"/>
        </w:rPr>
      </w:pPr>
      <w:r w:rsidRPr="00C97AF8">
        <w:rPr>
          <w:sz w:val="24"/>
          <w:szCs w:val="24"/>
        </w:rPr>
        <w:t xml:space="preserve">Всегда готов: в чем польза персональных тренировок? </w:t>
      </w:r>
      <w:r w:rsidRPr="00C97AF8">
        <w:rPr>
          <w:sz w:val="24"/>
          <w:szCs w:val="24"/>
          <w:shd w:val="clear" w:color="auto" w:fill="FFFFFF"/>
        </w:rPr>
        <w:t xml:space="preserve">/ [Режим доступа: </w:t>
      </w:r>
      <w:r w:rsidRPr="00C97AF8">
        <w:rPr>
          <w:sz w:val="24"/>
          <w:szCs w:val="24"/>
        </w:rPr>
        <w:t>https://gazeta.a42.ru/lenta/show/vsegda-gotov-v-chem-polza-personalnyih-trenirovok.html</w:t>
      </w:r>
      <w:r w:rsidRPr="00C97AF8">
        <w:rPr>
          <w:sz w:val="24"/>
          <w:szCs w:val="24"/>
          <w:shd w:val="clear" w:color="auto" w:fill="FFFFFF"/>
        </w:rPr>
        <w:t>]. Дата обращения: 20.03.2021.</w:t>
      </w:r>
    </w:p>
    <w:p w14:paraId="7089E1B4" w14:textId="77777777" w:rsidR="00136D85" w:rsidRPr="00C97AF8" w:rsidRDefault="00136D85" w:rsidP="002B3088">
      <w:pPr>
        <w:pStyle w:val="a3"/>
        <w:numPr>
          <w:ilvl w:val="0"/>
          <w:numId w:val="18"/>
        </w:numPr>
        <w:spacing w:after="200" w:line="360" w:lineRule="auto"/>
        <w:ind w:left="426"/>
        <w:rPr>
          <w:sz w:val="24"/>
          <w:szCs w:val="24"/>
          <w:shd w:val="clear" w:color="auto" w:fill="FFFFFF"/>
        </w:rPr>
      </w:pPr>
      <w:r w:rsidRPr="00C97AF8">
        <w:rPr>
          <w:sz w:val="24"/>
          <w:szCs w:val="24"/>
          <w:shd w:val="clear" w:color="auto" w:fill="FFFFFF"/>
        </w:rPr>
        <w:t xml:space="preserve">Зачем нужен тренер / [Режим доступа: </w:t>
      </w:r>
      <w:r w:rsidRPr="00C97AF8">
        <w:rPr>
          <w:sz w:val="24"/>
          <w:szCs w:val="24"/>
        </w:rPr>
        <w:t>https://atletikbobr.by/stati/post/zachem-nuzhen-trener</w:t>
      </w:r>
      <w:r w:rsidRPr="00C97AF8">
        <w:rPr>
          <w:sz w:val="24"/>
          <w:szCs w:val="24"/>
          <w:shd w:val="clear" w:color="auto" w:fill="FFFFFF"/>
        </w:rPr>
        <w:t>]. Дата обращения: 20.03.2021</w:t>
      </w:r>
    </w:p>
    <w:p w14:paraId="74A4ABF3" w14:textId="77777777" w:rsidR="00136D85" w:rsidRPr="00CF01A1" w:rsidRDefault="00136D85" w:rsidP="002B3088">
      <w:pPr>
        <w:pStyle w:val="a3"/>
        <w:numPr>
          <w:ilvl w:val="0"/>
          <w:numId w:val="18"/>
        </w:numPr>
        <w:spacing w:after="200" w:line="360" w:lineRule="auto"/>
        <w:ind w:left="426"/>
        <w:rPr>
          <w:sz w:val="24"/>
          <w:szCs w:val="24"/>
        </w:rPr>
      </w:pPr>
      <w:r w:rsidRPr="00C97AF8">
        <w:rPr>
          <w:sz w:val="24"/>
          <w:szCs w:val="24"/>
          <w:shd w:val="clear" w:color="auto" w:fill="FFFFFF"/>
        </w:rPr>
        <w:t xml:space="preserve">Чем полезны занятия с фитнес тренером / [Режим доступа: </w:t>
      </w:r>
      <w:r w:rsidRPr="00C97AF8">
        <w:rPr>
          <w:sz w:val="24"/>
          <w:szCs w:val="24"/>
        </w:rPr>
        <w:t>https://mf.by/stati/dopolnitelnyye-uslugi/chem-polezny-zanyatiya-s-fitnes-trenerom/</w:t>
      </w:r>
      <w:r w:rsidRPr="00C97AF8">
        <w:rPr>
          <w:sz w:val="24"/>
          <w:szCs w:val="24"/>
          <w:shd w:val="clear" w:color="auto" w:fill="FFFFFF"/>
        </w:rPr>
        <w:t>]. Дата обращения: 20.03.2021</w:t>
      </w:r>
    </w:p>
    <w:p w14:paraId="6C658954" w14:textId="133A67C9" w:rsidR="00DB754F" w:rsidRDefault="00136D85" w:rsidP="002B3088">
      <w:pPr>
        <w:pStyle w:val="a3"/>
        <w:numPr>
          <w:ilvl w:val="0"/>
          <w:numId w:val="18"/>
        </w:numPr>
        <w:spacing w:after="200" w:line="360" w:lineRule="auto"/>
        <w:ind w:left="426"/>
        <w:rPr>
          <w:sz w:val="24"/>
          <w:szCs w:val="24"/>
        </w:rPr>
      </w:pPr>
      <w:r w:rsidRPr="00CF01A1">
        <w:rPr>
          <w:sz w:val="24"/>
          <w:szCs w:val="24"/>
        </w:rPr>
        <w:t xml:space="preserve">10 трендов в групповом фитнесе, которые определят следующее десятилетие [Режим доступа: </w:t>
      </w:r>
      <w:r w:rsidR="00DB754F" w:rsidRPr="00D37CD3">
        <w:rPr>
          <w:sz w:val="24"/>
          <w:szCs w:val="24"/>
        </w:rPr>
        <w:t>https://www.lesmills.com/ru/10-group-fitness-trends-set-to-shape-the-next-decade/</w:t>
      </w:r>
      <w:r w:rsidRPr="00CF01A1">
        <w:rPr>
          <w:sz w:val="24"/>
          <w:szCs w:val="24"/>
        </w:rPr>
        <w:t>]. Дата обращения: 20.03.2021</w:t>
      </w:r>
    </w:p>
    <w:p w14:paraId="65D1F070" w14:textId="77777777" w:rsidR="00DB754F" w:rsidRDefault="00DB754F">
      <w:pPr>
        <w:jc w:val="left"/>
        <w:rPr>
          <w:sz w:val="24"/>
          <w:szCs w:val="24"/>
        </w:rPr>
      </w:pPr>
      <w:r>
        <w:rPr>
          <w:sz w:val="24"/>
          <w:szCs w:val="24"/>
        </w:rPr>
        <w:br w:type="page"/>
      </w:r>
    </w:p>
    <w:p w14:paraId="3C63A8EB" w14:textId="4201EF73" w:rsidR="00FC4502" w:rsidRPr="00DB754F" w:rsidRDefault="00FC4502" w:rsidP="00DB754F">
      <w:pPr>
        <w:pStyle w:val="affffb"/>
      </w:pPr>
      <w:bookmarkStart w:id="219" w:name="_Toc69078857"/>
      <w:r w:rsidRPr="00DB754F">
        <w:lastRenderedPageBreak/>
        <w:t xml:space="preserve">ПРЕДРАСПОЛОЖЕННОСТЬ К ИГРОВОМУ АМПЛУА ЮНЫХ БАСКЕТБОЛИСТОК 13-14 ЛЕТ НА ОСНОВЕ </w:t>
      </w:r>
      <w:bookmarkStart w:id="220" w:name="_Toc5554301"/>
      <w:r w:rsidRPr="00DB754F">
        <w:t xml:space="preserve">ТЕСТИРОВАНИЯ ФИЗИЧЕСКИХ </w:t>
      </w:r>
      <w:bookmarkEnd w:id="220"/>
      <w:r w:rsidRPr="00DB754F">
        <w:t>СПОСОБНОСТЕЙ</w:t>
      </w:r>
      <w:bookmarkEnd w:id="219"/>
    </w:p>
    <w:p w14:paraId="5F4BE4CB" w14:textId="77A29C19" w:rsidR="00DB754F" w:rsidRDefault="00FC4502" w:rsidP="006106BC">
      <w:pPr>
        <w:pStyle w:val="affffd"/>
      </w:pPr>
      <w:bookmarkStart w:id="221" w:name="_Toc69078858"/>
      <w:proofErr w:type="spellStart"/>
      <w:r w:rsidRPr="006106BC">
        <w:t>Цупикова</w:t>
      </w:r>
      <w:proofErr w:type="spellEnd"/>
      <w:r w:rsidRPr="006106BC">
        <w:t xml:space="preserve"> </w:t>
      </w:r>
      <w:r w:rsidR="006106BC" w:rsidRPr="006106BC">
        <w:t>Алина Евгеньевна</w:t>
      </w:r>
      <w:bookmarkEnd w:id="221"/>
    </w:p>
    <w:p w14:paraId="69BB8A37" w14:textId="02E07B82" w:rsidR="00D86D0C" w:rsidRPr="006106BC" w:rsidRDefault="00D86D0C" w:rsidP="00D86D0C">
      <w:pPr>
        <w:pStyle w:val="afffff1"/>
        <w:spacing w:after="0"/>
      </w:pPr>
      <w:r w:rsidRPr="009F351C">
        <w:t>Московский городской педагогический университет, Институт естествознания и спортивных технологий, г. Москва, </w:t>
      </w:r>
      <w:r w:rsidRPr="00D86D0C">
        <w:t>Россия</w:t>
      </w:r>
    </w:p>
    <w:p w14:paraId="39150717" w14:textId="46F48976" w:rsidR="007C7651" w:rsidRDefault="007C7651" w:rsidP="006106BC">
      <w:pPr>
        <w:pStyle w:val="affffd"/>
      </w:pPr>
      <w:bookmarkStart w:id="222" w:name="_Toc69078859"/>
      <w:r w:rsidRPr="006106BC">
        <w:t xml:space="preserve">Мироненко </w:t>
      </w:r>
      <w:r w:rsidR="00D86D0C" w:rsidRPr="00D86D0C">
        <w:t>Игорь Николаевич</w:t>
      </w:r>
      <w:bookmarkEnd w:id="222"/>
    </w:p>
    <w:p w14:paraId="7E36AE87" w14:textId="77777777" w:rsidR="00D86D0C" w:rsidRDefault="00D86D0C" w:rsidP="00D86D0C">
      <w:pPr>
        <w:pStyle w:val="afffff1"/>
        <w:rPr>
          <w:bCs/>
          <w:iCs/>
          <w:sz w:val="26"/>
          <w:szCs w:val="26"/>
        </w:rPr>
      </w:pPr>
      <w:r>
        <w:rPr>
          <w:shd w:val="clear" w:color="auto" w:fill="FFFFFF"/>
        </w:rPr>
        <w:t>кандидат педагогических наук, доцент</w:t>
      </w:r>
    </w:p>
    <w:p w14:paraId="12D26B7B" w14:textId="77777777" w:rsidR="00D86D0C" w:rsidRDefault="00D86D0C" w:rsidP="00D86D0C">
      <w:pPr>
        <w:pStyle w:val="afffff1"/>
      </w:pPr>
      <w:r w:rsidRPr="00F53469">
        <w:t>Московский городс</w:t>
      </w:r>
      <w:r>
        <w:t>кой педагогический университет,</w:t>
      </w:r>
      <w:r w:rsidRPr="00E92925">
        <w:t xml:space="preserve"> </w:t>
      </w:r>
      <w:r w:rsidRPr="00D85027">
        <w:t xml:space="preserve">Институт естествознания и спортивных </w:t>
      </w:r>
      <w:r w:rsidRPr="00126BDF">
        <w:t>технологий</w:t>
      </w:r>
      <w:r>
        <w:t>, г. Москва</w:t>
      </w:r>
      <w:r>
        <w:rPr>
          <w:iCs/>
        </w:rPr>
        <w:t>, Россия</w:t>
      </w:r>
    </w:p>
    <w:p w14:paraId="362D8EA7" w14:textId="77777777" w:rsidR="007C7651" w:rsidRPr="001F401D" w:rsidRDefault="007C7651" w:rsidP="00D37CD3">
      <w:pPr>
        <w:spacing w:after="0" w:line="360" w:lineRule="auto"/>
        <w:ind w:firstLine="709"/>
        <w:contextualSpacing/>
      </w:pPr>
      <w:r w:rsidRPr="001F401D">
        <w:rPr>
          <w:b/>
          <w:sz w:val="24"/>
          <w:szCs w:val="24"/>
        </w:rPr>
        <w:t>Аннотация.</w:t>
      </w:r>
      <w:r w:rsidRPr="001F401D">
        <w:t xml:space="preserve"> </w:t>
      </w:r>
      <w:r w:rsidRPr="001F401D">
        <w:rPr>
          <w:sz w:val="24"/>
          <w:szCs w:val="24"/>
        </w:rPr>
        <w:t>Тестирование определенного набора физических качеств юных баскетболистов на этапе углубленной спортивной специализации способствует совершенствованию процесса распределения спортсменов по игровым амплуа. Один тест не может однозначно указать на конкретизацию игрового амплуа баскетболиста, ведь его временные результаты, по отношению к нормативным данным, у одного и того же игрока, могут указывать на предрасположенность к игре, к примеру, и в роли нападающего, и в роли, центрового. Для определения амплуа баскетболисток 13-14 лет необходимо ориентироваться показатели следующих тестов: Бег на    1000 м, Сгибание разгибание рук в упоре лежа за 30 с, Челночный бег», 98 м, Челночный бег 10х10 м, Бег на 50 м с высокого старта, Проба Абалакова.</w:t>
      </w:r>
    </w:p>
    <w:p w14:paraId="0CC65D69" w14:textId="77777777" w:rsidR="007C7651" w:rsidRPr="00D37CD3" w:rsidRDefault="007C7651" w:rsidP="00D37CD3">
      <w:pPr>
        <w:pStyle w:val="afffff"/>
      </w:pPr>
    </w:p>
    <w:p w14:paraId="30FA4D3A" w14:textId="2E064A9C" w:rsidR="007C7651" w:rsidRPr="00360B30" w:rsidRDefault="007C7651" w:rsidP="007C7651">
      <w:pPr>
        <w:spacing w:after="0" w:line="360" w:lineRule="auto"/>
        <w:ind w:firstLine="709"/>
        <w:contextualSpacing/>
        <w:rPr>
          <w:sz w:val="24"/>
          <w:szCs w:val="24"/>
        </w:rPr>
      </w:pPr>
      <w:r>
        <w:rPr>
          <w:sz w:val="24"/>
          <w:szCs w:val="24"/>
        </w:rPr>
        <w:t>По мнению многих авторов р</w:t>
      </w:r>
      <w:r w:rsidRPr="00360B30">
        <w:rPr>
          <w:sz w:val="24"/>
          <w:szCs w:val="24"/>
        </w:rPr>
        <w:t>азличные игровые амплуа баскетболистов требуют разнообразного уровня развития ключевых физических навыков, позволяющих проявлять максимальную соревновательную результативность</w:t>
      </w:r>
      <w:r>
        <w:rPr>
          <w:sz w:val="24"/>
          <w:szCs w:val="24"/>
        </w:rPr>
        <w:t xml:space="preserve"> [1, 2, 3, 4, 5, 6, 7]</w:t>
      </w:r>
      <w:r w:rsidRPr="00360B30">
        <w:rPr>
          <w:sz w:val="24"/>
          <w:szCs w:val="24"/>
        </w:rPr>
        <w:t>.</w:t>
      </w:r>
    </w:p>
    <w:p w14:paraId="0D7179DF" w14:textId="77777777" w:rsidR="007C7651" w:rsidRPr="00360B30" w:rsidRDefault="007C7651" w:rsidP="007C7651">
      <w:pPr>
        <w:spacing w:after="0" w:line="360" w:lineRule="auto"/>
        <w:ind w:firstLine="709"/>
        <w:contextualSpacing/>
        <w:rPr>
          <w:sz w:val="24"/>
          <w:szCs w:val="24"/>
        </w:rPr>
      </w:pPr>
      <w:r w:rsidRPr="00360B30">
        <w:rPr>
          <w:sz w:val="24"/>
          <w:szCs w:val="24"/>
        </w:rPr>
        <w:t>Так, примеру, защитники должны обладать высоким уровнем развития силовых качеств, прыгучестью и т.д., выносливость должна быть развита до показателей выше среднего, скоростные же качества, не являются ключевой физической прерогативой для успешности защитников в баскетболе.</w:t>
      </w:r>
    </w:p>
    <w:p w14:paraId="555D24A5" w14:textId="77777777" w:rsidR="007C7651" w:rsidRPr="00360B30" w:rsidRDefault="007C7651" w:rsidP="007C7651">
      <w:pPr>
        <w:spacing w:after="0" w:line="360" w:lineRule="auto"/>
        <w:ind w:firstLine="709"/>
        <w:contextualSpacing/>
        <w:rPr>
          <w:sz w:val="24"/>
          <w:szCs w:val="24"/>
        </w:rPr>
      </w:pPr>
      <w:r w:rsidRPr="00360B30">
        <w:rPr>
          <w:sz w:val="24"/>
          <w:szCs w:val="24"/>
        </w:rPr>
        <w:t>Центровые игроки, должны обладать хорошей координацией, высокой степенью развития скоростно-силовых качеств, прочее же навыки могут колебаться на уровне, который требует общая и специфическая программа подготовки баскетболистов.</w:t>
      </w:r>
    </w:p>
    <w:p w14:paraId="7153B677" w14:textId="77777777" w:rsidR="007C7651" w:rsidRPr="00360B30" w:rsidRDefault="007C7651" w:rsidP="007C7651">
      <w:pPr>
        <w:spacing w:after="0" w:line="360" w:lineRule="auto"/>
        <w:ind w:firstLine="709"/>
        <w:contextualSpacing/>
        <w:rPr>
          <w:sz w:val="24"/>
          <w:szCs w:val="24"/>
        </w:rPr>
      </w:pPr>
      <w:r w:rsidRPr="00360B30">
        <w:rPr>
          <w:sz w:val="24"/>
          <w:szCs w:val="24"/>
        </w:rPr>
        <w:t>Нападающие игроки – это воплощение скорости, прыгучести, мобильности, выносливости и точности, и именно этими качествами должен обладать любой высококлассный игрок первой линии.</w:t>
      </w:r>
    </w:p>
    <w:p w14:paraId="338BDBFB" w14:textId="77777777" w:rsidR="007C7651" w:rsidRPr="00360B30" w:rsidRDefault="007C7651" w:rsidP="007C7651">
      <w:pPr>
        <w:spacing w:after="0" w:line="360" w:lineRule="auto"/>
        <w:ind w:firstLine="709"/>
        <w:contextualSpacing/>
        <w:rPr>
          <w:sz w:val="24"/>
          <w:szCs w:val="24"/>
        </w:rPr>
      </w:pPr>
      <w:r w:rsidRPr="00360B30">
        <w:rPr>
          <w:sz w:val="24"/>
          <w:szCs w:val="24"/>
        </w:rPr>
        <w:lastRenderedPageBreak/>
        <w:t>Для того, чтобы выявить, какие из вышеперечисленных качеств превалируют у каждого из 12-ти отобранных для педагогического эксперимента юного баскетболиста, а значит и определяют предрасположенность к тому или иному игровому амплуа, мы разработали специализированный перечень тестов.</w:t>
      </w:r>
    </w:p>
    <w:p w14:paraId="1783037A" w14:textId="77777777" w:rsidR="007C7651" w:rsidRPr="00360B30" w:rsidRDefault="007C7651" w:rsidP="007C7651">
      <w:pPr>
        <w:spacing w:after="0" w:line="360" w:lineRule="auto"/>
        <w:ind w:firstLine="709"/>
        <w:contextualSpacing/>
        <w:rPr>
          <w:sz w:val="24"/>
          <w:szCs w:val="24"/>
        </w:rPr>
      </w:pPr>
      <w:r w:rsidRPr="00360B30">
        <w:rPr>
          <w:sz w:val="24"/>
          <w:szCs w:val="24"/>
        </w:rPr>
        <w:t>Для начала необходимо провести тестирование общей выносливости. Для этого нами был выбран тест – Бег на дистанцию 1000 м.</w:t>
      </w:r>
    </w:p>
    <w:p w14:paraId="18292A40" w14:textId="77777777" w:rsidR="007C7651" w:rsidRPr="00360B30" w:rsidRDefault="007C7651" w:rsidP="007C7651">
      <w:pPr>
        <w:spacing w:after="0" w:line="360" w:lineRule="auto"/>
        <w:ind w:firstLine="709"/>
        <w:contextualSpacing/>
        <w:rPr>
          <w:sz w:val="24"/>
          <w:szCs w:val="24"/>
        </w:rPr>
      </w:pPr>
      <w:r w:rsidRPr="00360B30">
        <w:rPr>
          <w:sz w:val="24"/>
          <w:szCs w:val="24"/>
        </w:rPr>
        <w:t>* Силовые качества. Для их тестирования был выбран тест: Сгибание разгибание рук в упоре лежа за 30 с. Этот тест демонстрирует силу мускулатуры верхних конечностей.</w:t>
      </w:r>
    </w:p>
    <w:p w14:paraId="7E46A54C" w14:textId="77777777" w:rsidR="007C7651" w:rsidRPr="00360B30" w:rsidRDefault="007C7651" w:rsidP="007C7651">
      <w:pPr>
        <w:spacing w:after="0" w:line="360" w:lineRule="auto"/>
        <w:ind w:firstLine="709"/>
        <w:contextualSpacing/>
        <w:rPr>
          <w:sz w:val="24"/>
          <w:szCs w:val="24"/>
        </w:rPr>
      </w:pPr>
      <w:r w:rsidRPr="00360B30">
        <w:rPr>
          <w:sz w:val="24"/>
          <w:szCs w:val="24"/>
        </w:rPr>
        <w:t>* Для совместного тестирования выносливости и скорости, нами применялись тесты: челночный бег в двух вариациях, 10х10 и 98 м</w:t>
      </w:r>
    </w:p>
    <w:p w14:paraId="774062D2" w14:textId="77777777" w:rsidR="007C7651" w:rsidRPr="00360B30" w:rsidRDefault="007C7651" w:rsidP="007C7651">
      <w:pPr>
        <w:spacing w:after="0" w:line="360" w:lineRule="auto"/>
        <w:ind w:firstLine="709"/>
        <w:contextualSpacing/>
        <w:rPr>
          <w:sz w:val="24"/>
          <w:szCs w:val="24"/>
        </w:rPr>
      </w:pPr>
      <w:r w:rsidRPr="00360B30">
        <w:rPr>
          <w:sz w:val="24"/>
          <w:szCs w:val="24"/>
        </w:rPr>
        <w:t xml:space="preserve">* Скоростные качества. Данный навык мы предложили оценивать при помощи теста бег на 50 м с высокого старта. </w:t>
      </w:r>
    </w:p>
    <w:p w14:paraId="7C1C090C" w14:textId="77777777" w:rsidR="007C7651" w:rsidRPr="00360B30" w:rsidRDefault="007C7651" w:rsidP="007C7651">
      <w:pPr>
        <w:spacing w:after="0" w:line="360" w:lineRule="auto"/>
        <w:ind w:firstLine="709"/>
        <w:contextualSpacing/>
        <w:rPr>
          <w:sz w:val="24"/>
          <w:szCs w:val="24"/>
        </w:rPr>
      </w:pPr>
      <w:r w:rsidRPr="00360B30">
        <w:rPr>
          <w:sz w:val="24"/>
          <w:szCs w:val="24"/>
        </w:rPr>
        <w:t>*Проба Абалакова отражает врожденное соотношение быстрых и медленных мышечных волокон в мышцах нижних конечностей</w:t>
      </w:r>
    </w:p>
    <w:p w14:paraId="5A940DD0" w14:textId="426916F7" w:rsidR="007C7651" w:rsidRPr="006D77BF" w:rsidRDefault="007C7651" w:rsidP="007C7651">
      <w:pPr>
        <w:spacing w:after="0" w:line="360" w:lineRule="auto"/>
        <w:ind w:firstLine="709"/>
        <w:contextualSpacing/>
        <w:rPr>
          <w:sz w:val="24"/>
          <w:szCs w:val="24"/>
        </w:rPr>
      </w:pPr>
      <w:r w:rsidRPr="006D77BF">
        <w:rPr>
          <w:sz w:val="24"/>
          <w:szCs w:val="24"/>
        </w:rPr>
        <w:t xml:space="preserve">Таким образом, по завершению всех предложенных тестов, </w:t>
      </w:r>
      <w:r>
        <w:rPr>
          <w:sz w:val="24"/>
          <w:szCs w:val="24"/>
        </w:rPr>
        <w:t>была</w:t>
      </w:r>
      <w:r w:rsidRPr="006D77BF">
        <w:rPr>
          <w:sz w:val="24"/>
          <w:szCs w:val="24"/>
        </w:rPr>
        <w:t xml:space="preserve"> получ</w:t>
      </w:r>
      <w:r>
        <w:rPr>
          <w:sz w:val="24"/>
          <w:szCs w:val="24"/>
        </w:rPr>
        <w:t>ена</w:t>
      </w:r>
      <w:r w:rsidRPr="006D77BF">
        <w:rPr>
          <w:sz w:val="24"/>
          <w:szCs w:val="24"/>
        </w:rPr>
        <w:t xml:space="preserve"> возможность определить какие физические качества у того или иного баскетболиста развиты в более лучшей степени, по сравнению с другими игроками, и уже на основании данной информации </w:t>
      </w:r>
      <w:r>
        <w:rPr>
          <w:sz w:val="24"/>
          <w:szCs w:val="24"/>
        </w:rPr>
        <w:t xml:space="preserve">(табл. 1) </w:t>
      </w:r>
      <w:r w:rsidRPr="006D77BF">
        <w:rPr>
          <w:sz w:val="24"/>
          <w:szCs w:val="24"/>
        </w:rPr>
        <w:t>выбрать для него наиболее подходящее игровое амплуа.</w:t>
      </w:r>
      <w:r>
        <w:rPr>
          <w:sz w:val="24"/>
          <w:szCs w:val="24"/>
        </w:rPr>
        <w:t xml:space="preserve"> </w:t>
      </w:r>
    </w:p>
    <w:p w14:paraId="25BFD847" w14:textId="54A2E8D5" w:rsidR="007C7651" w:rsidRPr="00D37CD3" w:rsidRDefault="007C7651" w:rsidP="00D37CD3">
      <w:pPr>
        <w:spacing w:after="0" w:line="360" w:lineRule="auto"/>
        <w:contextualSpacing/>
        <w:jc w:val="center"/>
        <w:rPr>
          <w:b/>
          <w:sz w:val="24"/>
          <w:szCs w:val="24"/>
        </w:rPr>
      </w:pPr>
      <w:r w:rsidRPr="00D37CD3">
        <w:rPr>
          <w:b/>
          <w:sz w:val="24"/>
          <w:szCs w:val="24"/>
        </w:rPr>
        <w:t>Таблица 1</w:t>
      </w:r>
      <w:r w:rsidR="00D37CD3" w:rsidRPr="00D37CD3">
        <w:rPr>
          <w:b/>
          <w:sz w:val="24"/>
          <w:szCs w:val="24"/>
        </w:rPr>
        <w:t xml:space="preserve">. </w:t>
      </w:r>
      <w:r w:rsidRPr="00D37CD3">
        <w:rPr>
          <w:b/>
          <w:sz w:val="24"/>
          <w:szCs w:val="24"/>
        </w:rPr>
        <w:t>Показатели физической подготовленности</w:t>
      </w:r>
      <w:r w:rsidR="00D37CD3">
        <w:rPr>
          <w:b/>
          <w:sz w:val="24"/>
          <w:szCs w:val="24"/>
        </w:rPr>
        <w:br/>
      </w:r>
      <w:r w:rsidRPr="00D37CD3">
        <w:rPr>
          <w:b/>
          <w:sz w:val="24"/>
          <w:szCs w:val="24"/>
        </w:rPr>
        <w:t>баскетболисток (</w:t>
      </w:r>
      <w:r w:rsidRPr="00D37CD3">
        <w:rPr>
          <w:b/>
          <w:sz w:val="24"/>
          <w:szCs w:val="24"/>
          <w:lang w:val="en-US"/>
        </w:rPr>
        <w:t>n</w:t>
      </w:r>
      <w:r w:rsidRPr="00D37CD3">
        <w:rPr>
          <w:b/>
          <w:sz w:val="24"/>
          <w:szCs w:val="24"/>
        </w:rPr>
        <w:t xml:space="preserve"> = 12) 13-14 лет</w:t>
      </w:r>
      <w:r w:rsidR="001F74E4">
        <w:rPr>
          <w:b/>
          <w:sz w:val="24"/>
          <w:szCs w:val="24"/>
        </w:rPr>
        <w:t>.</w:t>
      </w:r>
    </w:p>
    <w:tbl>
      <w:tblPr>
        <w:tblStyle w:val="a8"/>
        <w:tblW w:w="9994" w:type="dxa"/>
        <w:jc w:val="center"/>
        <w:tblLook w:val="04A0" w:firstRow="1" w:lastRow="0" w:firstColumn="1" w:lastColumn="0" w:noHBand="0" w:noVBand="1"/>
      </w:tblPr>
      <w:tblGrid>
        <w:gridCol w:w="1129"/>
        <w:gridCol w:w="1208"/>
        <w:gridCol w:w="14"/>
        <w:gridCol w:w="1035"/>
        <w:gridCol w:w="21"/>
        <w:gridCol w:w="1336"/>
        <w:gridCol w:w="22"/>
        <w:gridCol w:w="1364"/>
        <w:gridCol w:w="22"/>
        <w:gridCol w:w="1364"/>
        <w:gridCol w:w="20"/>
        <w:gridCol w:w="1153"/>
        <w:gridCol w:w="14"/>
        <w:gridCol w:w="1292"/>
      </w:tblGrid>
      <w:tr w:rsidR="007C7651" w:rsidRPr="00360B30" w14:paraId="706F5482" w14:textId="77777777" w:rsidTr="003C26F3">
        <w:trPr>
          <w:trHeight w:val="1260"/>
          <w:tblHeader/>
          <w:jc w:val="center"/>
        </w:trPr>
        <w:tc>
          <w:tcPr>
            <w:tcW w:w="1129" w:type="dxa"/>
            <w:vMerge w:val="restart"/>
            <w:vAlign w:val="center"/>
            <w:hideMark/>
          </w:tcPr>
          <w:p w14:paraId="4BD8D32A" w14:textId="77777777" w:rsidR="007C7651" w:rsidRPr="00A64BBB" w:rsidRDefault="007C7651" w:rsidP="00750C32">
            <w:pPr>
              <w:contextualSpacing/>
              <w:jc w:val="center"/>
              <w:rPr>
                <w:sz w:val="24"/>
                <w:szCs w:val="24"/>
              </w:rPr>
            </w:pPr>
            <w:r w:rsidRPr="00A64BBB">
              <w:rPr>
                <w:sz w:val="24"/>
                <w:szCs w:val="24"/>
              </w:rPr>
              <w:t>Ф.И.</w:t>
            </w:r>
          </w:p>
        </w:tc>
        <w:tc>
          <w:tcPr>
            <w:tcW w:w="1208" w:type="dxa"/>
            <w:vMerge w:val="restart"/>
            <w:vAlign w:val="center"/>
            <w:hideMark/>
          </w:tcPr>
          <w:p w14:paraId="5829D503" w14:textId="77777777" w:rsidR="007C7651" w:rsidRPr="00A64BBB" w:rsidRDefault="007C7651" w:rsidP="00750C32">
            <w:pPr>
              <w:contextualSpacing/>
              <w:jc w:val="center"/>
              <w:rPr>
                <w:sz w:val="24"/>
                <w:szCs w:val="24"/>
              </w:rPr>
            </w:pPr>
            <w:r w:rsidRPr="00A64BBB">
              <w:rPr>
                <w:sz w:val="24"/>
                <w:szCs w:val="24"/>
              </w:rPr>
              <w:t>Амплуа</w:t>
            </w:r>
          </w:p>
        </w:tc>
        <w:tc>
          <w:tcPr>
            <w:tcW w:w="1049" w:type="dxa"/>
            <w:gridSpan w:val="2"/>
            <w:vAlign w:val="center"/>
            <w:hideMark/>
          </w:tcPr>
          <w:p w14:paraId="57DDBD5D" w14:textId="77777777" w:rsidR="007C7651" w:rsidRPr="00A64BBB" w:rsidRDefault="007C7651" w:rsidP="00750C32">
            <w:pPr>
              <w:contextualSpacing/>
              <w:jc w:val="center"/>
              <w:rPr>
                <w:sz w:val="24"/>
                <w:szCs w:val="24"/>
              </w:rPr>
            </w:pPr>
            <w:r w:rsidRPr="00A64BBB">
              <w:rPr>
                <w:sz w:val="24"/>
                <w:szCs w:val="24"/>
              </w:rPr>
              <w:t xml:space="preserve">Бег на    1000 м  </w:t>
            </w:r>
          </w:p>
        </w:tc>
        <w:tc>
          <w:tcPr>
            <w:tcW w:w="1357" w:type="dxa"/>
            <w:gridSpan w:val="2"/>
            <w:vAlign w:val="center"/>
            <w:hideMark/>
          </w:tcPr>
          <w:p w14:paraId="70B67A7D" w14:textId="77777777" w:rsidR="007C7651" w:rsidRPr="00A64BBB" w:rsidRDefault="007C7651" w:rsidP="00750C32">
            <w:pPr>
              <w:contextualSpacing/>
              <w:jc w:val="center"/>
              <w:rPr>
                <w:sz w:val="24"/>
                <w:szCs w:val="24"/>
              </w:rPr>
            </w:pPr>
            <w:r w:rsidRPr="00A64BBB">
              <w:rPr>
                <w:sz w:val="24"/>
                <w:szCs w:val="24"/>
              </w:rPr>
              <w:t>Сгибание разгибание рук в упоре лежа за 30 с</w:t>
            </w:r>
          </w:p>
        </w:tc>
        <w:tc>
          <w:tcPr>
            <w:tcW w:w="1386" w:type="dxa"/>
            <w:gridSpan w:val="2"/>
            <w:vAlign w:val="center"/>
            <w:hideMark/>
          </w:tcPr>
          <w:p w14:paraId="23860838" w14:textId="77777777" w:rsidR="007C7651" w:rsidRPr="00A64BBB" w:rsidRDefault="007C7651" w:rsidP="00750C32">
            <w:pPr>
              <w:contextualSpacing/>
              <w:jc w:val="center"/>
              <w:rPr>
                <w:sz w:val="24"/>
                <w:szCs w:val="24"/>
              </w:rPr>
            </w:pPr>
            <w:r w:rsidRPr="00A64BBB">
              <w:rPr>
                <w:sz w:val="24"/>
                <w:szCs w:val="24"/>
              </w:rPr>
              <w:t xml:space="preserve">Челночный бег», 98 м </w:t>
            </w:r>
          </w:p>
        </w:tc>
        <w:tc>
          <w:tcPr>
            <w:tcW w:w="1386" w:type="dxa"/>
            <w:gridSpan w:val="2"/>
            <w:vAlign w:val="center"/>
            <w:hideMark/>
          </w:tcPr>
          <w:p w14:paraId="67F61B17" w14:textId="77777777" w:rsidR="007C7651" w:rsidRPr="00A64BBB" w:rsidRDefault="007C7651" w:rsidP="00750C32">
            <w:pPr>
              <w:contextualSpacing/>
              <w:jc w:val="center"/>
              <w:rPr>
                <w:sz w:val="24"/>
                <w:szCs w:val="24"/>
              </w:rPr>
            </w:pPr>
            <w:r w:rsidRPr="00A64BBB">
              <w:rPr>
                <w:sz w:val="24"/>
                <w:szCs w:val="24"/>
              </w:rPr>
              <w:t xml:space="preserve">Челночный </w:t>
            </w:r>
            <w:proofErr w:type="gramStart"/>
            <w:r w:rsidRPr="00A64BBB">
              <w:rPr>
                <w:sz w:val="24"/>
                <w:szCs w:val="24"/>
              </w:rPr>
              <w:t xml:space="preserve">бег,   </w:t>
            </w:r>
            <w:proofErr w:type="gramEnd"/>
            <w:r w:rsidRPr="00A64BBB">
              <w:rPr>
                <w:sz w:val="24"/>
                <w:szCs w:val="24"/>
              </w:rPr>
              <w:t xml:space="preserve">    10х10 м</w:t>
            </w:r>
          </w:p>
        </w:tc>
        <w:tc>
          <w:tcPr>
            <w:tcW w:w="1173" w:type="dxa"/>
            <w:gridSpan w:val="2"/>
            <w:vAlign w:val="center"/>
            <w:hideMark/>
          </w:tcPr>
          <w:p w14:paraId="677A3DE2" w14:textId="77777777" w:rsidR="007C7651" w:rsidRPr="00A64BBB" w:rsidRDefault="007C7651" w:rsidP="00750C32">
            <w:pPr>
              <w:contextualSpacing/>
              <w:jc w:val="center"/>
              <w:rPr>
                <w:sz w:val="24"/>
                <w:szCs w:val="24"/>
              </w:rPr>
            </w:pPr>
            <w:r w:rsidRPr="00A64BBB">
              <w:rPr>
                <w:sz w:val="24"/>
                <w:szCs w:val="24"/>
              </w:rPr>
              <w:t>Бег на 50 м с высокого старта</w:t>
            </w:r>
          </w:p>
        </w:tc>
        <w:tc>
          <w:tcPr>
            <w:tcW w:w="1306" w:type="dxa"/>
            <w:gridSpan w:val="2"/>
            <w:vAlign w:val="center"/>
            <w:hideMark/>
          </w:tcPr>
          <w:p w14:paraId="57A502F5" w14:textId="77777777" w:rsidR="007C7651" w:rsidRPr="00A64BBB" w:rsidRDefault="007C7651" w:rsidP="00750C32">
            <w:pPr>
              <w:contextualSpacing/>
              <w:jc w:val="center"/>
              <w:rPr>
                <w:sz w:val="24"/>
                <w:szCs w:val="24"/>
              </w:rPr>
            </w:pPr>
            <w:r w:rsidRPr="00A64BBB">
              <w:rPr>
                <w:sz w:val="24"/>
                <w:szCs w:val="24"/>
              </w:rPr>
              <w:t>Проба Абалакова</w:t>
            </w:r>
          </w:p>
        </w:tc>
      </w:tr>
      <w:tr w:rsidR="007C7651" w:rsidRPr="00360B30" w14:paraId="7560E6C0" w14:textId="77777777" w:rsidTr="003C26F3">
        <w:trPr>
          <w:trHeight w:val="315"/>
          <w:tblHeader/>
          <w:jc w:val="center"/>
        </w:trPr>
        <w:tc>
          <w:tcPr>
            <w:tcW w:w="1129" w:type="dxa"/>
            <w:vMerge/>
            <w:vAlign w:val="center"/>
            <w:hideMark/>
          </w:tcPr>
          <w:p w14:paraId="7A09E174" w14:textId="77777777" w:rsidR="007C7651" w:rsidRPr="00A64BBB" w:rsidRDefault="007C7651" w:rsidP="00750C32">
            <w:pPr>
              <w:contextualSpacing/>
              <w:jc w:val="center"/>
              <w:rPr>
                <w:sz w:val="24"/>
                <w:szCs w:val="24"/>
              </w:rPr>
            </w:pPr>
          </w:p>
        </w:tc>
        <w:tc>
          <w:tcPr>
            <w:tcW w:w="1208" w:type="dxa"/>
            <w:vMerge/>
            <w:vAlign w:val="center"/>
            <w:hideMark/>
          </w:tcPr>
          <w:p w14:paraId="681B2470" w14:textId="77777777" w:rsidR="007C7651" w:rsidRPr="00A64BBB" w:rsidRDefault="007C7651" w:rsidP="00750C32">
            <w:pPr>
              <w:contextualSpacing/>
              <w:jc w:val="center"/>
              <w:rPr>
                <w:sz w:val="24"/>
                <w:szCs w:val="24"/>
              </w:rPr>
            </w:pPr>
          </w:p>
        </w:tc>
        <w:tc>
          <w:tcPr>
            <w:tcW w:w="1049" w:type="dxa"/>
            <w:gridSpan w:val="2"/>
            <w:vAlign w:val="center"/>
            <w:hideMark/>
          </w:tcPr>
          <w:p w14:paraId="7451BBEB" w14:textId="77777777" w:rsidR="007C7651" w:rsidRPr="00A64BBB" w:rsidRDefault="007C7651" w:rsidP="00750C32">
            <w:pPr>
              <w:contextualSpacing/>
              <w:jc w:val="center"/>
              <w:rPr>
                <w:sz w:val="24"/>
                <w:szCs w:val="24"/>
              </w:rPr>
            </w:pPr>
            <w:r w:rsidRPr="00A64BBB">
              <w:rPr>
                <w:sz w:val="24"/>
                <w:szCs w:val="24"/>
              </w:rPr>
              <w:t>мин.</w:t>
            </w:r>
          </w:p>
        </w:tc>
        <w:tc>
          <w:tcPr>
            <w:tcW w:w="1357" w:type="dxa"/>
            <w:gridSpan w:val="2"/>
            <w:vAlign w:val="center"/>
            <w:hideMark/>
          </w:tcPr>
          <w:p w14:paraId="7EA32166" w14:textId="3C29F155" w:rsidR="007C7651" w:rsidRPr="00A64BBB" w:rsidRDefault="00C9333C" w:rsidP="00750C32">
            <w:pPr>
              <w:contextualSpacing/>
              <w:jc w:val="center"/>
              <w:rPr>
                <w:sz w:val="24"/>
                <w:szCs w:val="24"/>
              </w:rPr>
            </w:pPr>
            <w:r w:rsidRPr="00A64BBB">
              <w:rPr>
                <w:sz w:val="24"/>
                <w:szCs w:val="24"/>
              </w:rPr>
              <w:t>Р</w:t>
            </w:r>
            <w:r w:rsidR="007C7651" w:rsidRPr="00A64BBB">
              <w:rPr>
                <w:sz w:val="24"/>
                <w:szCs w:val="24"/>
              </w:rPr>
              <w:t>аз</w:t>
            </w:r>
          </w:p>
        </w:tc>
        <w:tc>
          <w:tcPr>
            <w:tcW w:w="1386" w:type="dxa"/>
            <w:gridSpan w:val="2"/>
            <w:vAlign w:val="center"/>
            <w:hideMark/>
          </w:tcPr>
          <w:p w14:paraId="53454FFF" w14:textId="77777777" w:rsidR="007C7651" w:rsidRPr="00A64BBB" w:rsidRDefault="007C7651" w:rsidP="00750C32">
            <w:pPr>
              <w:contextualSpacing/>
              <w:jc w:val="center"/>
              <w:rPr>
                <w:sz w:val="24"/>
                <w:szCs w:val="24"/>
              </w:rPr>
            </w:pPr>
            <w:r w:rsidRPr="00A64BBB">
              <w:rPr>
                <w:sz w:val="24"/>
                <w:szCs w:val="24"/>
              </w:rPr>
              <w:t>с</w:t>
            </w:r>
          </w:p>
        </w:tc>
        <w:tc>
          <w:tcPr>
            <w:tcW w:w="1386" w:type="dxa"/>
            <w:gridSpan w:val="2"/>
            <w:vAlign w:val="center"/>
            <w:hideMark/>
          </w:tcPr>
          <w:p w14:paraId="251AD2EA" w14:textId="77777777" w:rsidR="007C7651" w:rsidRPr="00A64BBB" w:rsidRDefault="007C7651" w:rsidP="00750C32">
            <w:pPr>
              <w:contextualSpacing/>
              <w:jc w:val="center"/>
              <w:rPr>
                <w:sz w:val="24"/>
                <w:szCs w:val="24"/>
              </w:rPr>
            </w:pPr>
            <w:r w:rsidRPr="00A64BBB">
              <w:rPr>
                <w:sz w:val="24"/>
                <w:szCs w:val="24"/>
              </w:rPr>
              <w:t>с</w:t>
            </w:r>
          </w:p>
        </w:tc>
        <w:tc>
          <w:tcPr>
            <w:tcW w:w="1173" w:type="dxa"/>
            <w:gridSpan w:val="2"/>
            <w:vAlign w:val="center"/>
            <w:hideMark/>
          </w:tcPr>
          <w:p w14:paraId="111A165B" w14:textId="77777777" w:rsidR="007C7651" w:rsidRPr="00A64BBB" w:rsidRDefault="007C7651" w:rsidP="00750C32">
            <w:pPr>
              <w:contextualSpacing/>
              <w:jc w:val="center"/>
              <w:rPr>
                <w:sz w:val="24"/>
                <w:szCs w:val="24"/>
              </w:rPr>
            </w:pPr>
            <w:r w:rsidRPr="00A64BBB">
              <w:rPr>
                <w:sz w:val="24"/>
                <w:szCs w:val="24"/>
              </w:rPr>
              <w:t>с</w:t>
            </w:r>
          </w:p>
        </w:tc>
        <w:tc>
          <w:tcPr>
            <w:tcW w:w="1306" w:type="dxa"/>
            <w:gridSpan w:val="2"/>
            <w:vAlign w:val="center"/>
            <w:hideMark/>
          </w:tcPr>
          <w:p w14:paraId="30D84F24" w14:textId="77777777" w:rsidR="007C7651" w:rsidRPr="00A64BBB" w:rsidRDefault="007C7651" w:rsidP="00750C32">
            <w:pPr>
              <w:contextualSpacing/>
              <w:jc w:val="center"/>
              <w:rPr>
                <w:sz w:val="24"/>
                <w:szCs w:val="24"/>
              </w:rPr>
            </w:pPr>
            <w:r w:rsidRPr="00A64BBB">
              <w:rPr>
                <w:sz w:val="24"/>
                <w:szCs w:val="24"/>
              </w:rPr>
              <w:t>см</w:t>
            </w:r>
          </w:p>
        </w:tc>
      </w:tr>
      <w:tr w:rsidR="007C7651" w:rsidRPr="00360B30" w14:paraId="2292A683" w14:textId="77777777" w:rsidTr="003C26F3">
        <w:trPr>
          <w:trHeight w:val="315"/>
          <w:jc w:val="center"/>
        </w:trPr>
        <w:tc>
          <w:tcPr>
            <w:tcW w:w="1129" w:type="dxa"/>
            <w:noWrap/>
            <w:vAlign w:val="center"/>
            <w:hideMark/>
          </w:tcPr>
          <w:p w14:paraId="21814951" w14:textId="77777777" w:rsidR="007C7651" w:rsidRPr="00A64BBB" w:rsidRDefault="007C7651" w:rsidP="00750C32">
            <w:pPr>
              <w:contextualSpacing/>
              <w:jc w:val="center"/>
              <w:rPr>
                <w:sz w:val="24"/>
                <w:szCs w:val="24"/>
              </w:rPr>
            </w:pPr>
            <w:r w:rsidRPr="00A64BBB">
              <w:rPr>
                <w:sz w:val="24"/>
                <w:szCs w:val="24"/>
              </w:rPr>
              <w:t xml:space="preserve">Ю. А </w:t>
            </w:r>
          </w:p>
        </w:tc>
        <w:tc>
          <w:tcPr>
            <w:tcW w:w="1208" w:type="dxa"/>
            <w:noWrap/>
            <w:vAlign w:val="center"/>
            <w:hideMark/>
          </w:tcPr>
          <w:p w14:paraId="77E65BC0" w14:textId="77777777" w:rsidR="007C7651" w:rsidRPr="00A64BBB" w:rsidRDefault="007C7651" w:rsidP="00750C32">
            <w:pPr>
              <w:contextualSpacing/>
              <w:jc w:val="center"/>
              <w:rPr>
                <w:sz w:val="24"/>
                <w:szCs w:val="24"/>
              </w:rPr>
            </w:pPr>
            <w:proofErr w:type="spellStart"/>
            <w:r w:rsidRPr="00A64BBB">
              <w:rPr>
                <w:sz w:val="24"/>
                <w:szCs w:val="24"/>
              </w:rPr>
              <w:t>защ</w:t>
            </w:r>
            <w:proofErr w:type="spellEnd"/>
            <w:r w:rsidRPr="00A64BBB">
              <w:rPr>
                <w:sz w:val="24"/>
                <w:szCs w:val="24"/>
              </w:rPr>
              <w:t>-к</w:t>
            </w:r>
          </w:p>
        </w:tc>
        <w:tc>
          <w:tcPr>
            <w:tcW w:w="1049" w:type="dxa"/>
            <w:gridSpan w:val="2"/>
            <w:noWrap/>
            <w:vAlign w:val="center"/>
            <w:hideMark/>
          </w:tcPr>
          <w:p w14:paraId="5B5ABED9" w14:textId="77777777" w:rsidR="007C7651" w:rsidRPr="00A64BBB" w:rsidRDefault="007C7651" w:rsidP="00750C32">
            <w:pPr>
              <w:contextualSpacing/>
              <w:jc w:val="center"/>
              <w:rPr>
                <w:sz w:val="24"/>
                <w:szCs w:val="24"/>
              </w:rPr>
            </w:pPr>
            <w:r w:rsidRPr="00A64BBB">
              <w:rPr>
                <w:sz w:val="24"/>
                <w:szCs w:val="24"/>
              </w:rPr>
              <w:t>3,10</w:t>
            </w:r>
          </w:p>
        </w:tc>
        <w:tc>
          <w:tcPr>
            <w:tcW w:w="1357" w:type="dxa"/>
            <w:gridSpan w:val="2"/>
            <w:noWrap/>
            <w:vAlign w:val="center"/>
            <w:hideMark/>
          </w:tcPr>
          <w:p w14:paraId="43586C77" w14:textId="77777777" w:rsidR="007C7651" w:rsidRPr="00A64BBB" w:rsidRDefault="007C7651" w:rsidP="00750C32">
            <w:pPr>
              <w:contextualSpacing/>
              <w:jc w:val="center"/>
              <w:rPr>
                <w:sz w:val="24"/>
                <w:szCs w:val="24"/>
              </w:rPr>
            </w:pPr>
            <w:r w:rsidRPr="00A64BBB">
              <w:rPr>
                <w:sz w:val="24"/>
                <w:szCs w:val="24"/>
              </w:rPr>
              <w:t>29</w:t>
            </w:r>
          </w:p>
        </w:tc>
        <w:tc>
          <w:tcPr>
            <w:tcW w:w="1386" w:type="dxa"/>
            <w:gridSpan w:val="2"/>
            <w:noWrap/>
            <w:vAlign w:val="center"/>
            <w:hideMark/>
          </w:tcPr>
          <w:p w14:paraId="3245DEB5" w14:textId="77777777" w:rsidR="007C7651" w:rsidRPr="00A64BBB" w:rsidRDefault="007C7651" w:rsidP="00750C32">
            <w:pPr>
              <w:contextualSpacing/>
              <w:jc w:val="center"/>
              <w:rPr>
                <w:sz w:val="24"/>
                <w:szCs w:val="24"/>
              </w:rPr>
            </w:pPr>
            <w:r w:rsidRPr="00A64BBB">
              <w:rPr>
                <w:sz w:val="24"/>
                <w:szCs w:val="24"/>
              </w:rPr>
              <w:t>7,0</w:t>
            </w:r>
          </w:p>
        </w:tc>
        <w:tc>
          <w:tcPr>
            <w:tcW w:w="1386" w:type="dxa"/>
            <w:gridSpan w:val="2"/>
            <w:noWrap/>
            <w:vAlign w:val="center"/>
            <w:hideMark/>
          </w:tcPr>
          <w:p w14:paraId="3D7D988D" w14:textId="77777777" w:rsidR="007C7651" w:rsidRPr="00A64BBB" w:rsidRDefault="007C7651" w:rsidP="00750C32">
            <w:pPr>
              <w:contextualSpacing/>
              <w:jc w:val="center"/>
              <w:rPr>
                <w:sz w:val="24"/>
                <w:szCs w:val="24"/>
              </w:rPr>
            </w:pPr>
            <w:r w:rsidRPr="00A64BBB">
              <w:rPr>
                <w:sz w:val="24"/>
                <w:szCs w:val="24"/>
              </w:rPr>
              <w:t>9,5</w:t>
            </w:r>
          </w:p>
        </w:tc>
        <w:tc>
          <w:tcPr>
            <w:tcW w:w="1173" w:type="dxa"/>
            <w:gridSpan w:val="2"/>
            <w:noWrap/>
            <w:vAlign w:val="center"/>
            <w:hideMark/>
          </w:tcPr>
          <w:p w14:paraId="1652280D" w14:textId="77777777" w:rsidR="007C7651" w:rsidRPr="00A64BBB" w:rsidRDefault="007C7651" w:rsidP="00750C32">
            <w:pPr>
              <w:contextualSpacing/>
              <w:jc w:val="center"/>
              <w:rPr>
                <w:sz w:val="24"/>
                <w:szCs w:val="24"/>
              </w:rPr>
            </w:pPr>
            <w:r w:rsidRPr="00A64BBB">
              <w:rPr>
                <w:sz w:val="24"/>
                <w:szCs w:val="24"/>
              </w:rPr>
              <w:t>7,8</w:t>
            </w:r>
          </w:p>
        </w:tc>
        <w:tc>
          <w:tcPr>
            <w:tcW w:w="1306" w:type="dxa"/>
            <w:gridSpan w:val="2"/>
            <w:noWrap/>
            <w:vAlign w:val="center"/>
            <w:hideMark/>
          </w:tcPr>
          <w:p w14:paraId="68D7317E" w14:textId="77777777" w:rsidR="007C7651" w:rsidRPr="00A64BBB" w:rsidRDefault="007C7651" w:rsidP="00750C32">
            <w:pPr>
              <w:contextualSpacing/>
              <w:jc w:val="center"/>
              <w:rPr>
                <w:sz w:val="24"/>
                <w:szCs w:val="24"/>
              </w:rPr>
            </w:pPr>
            <w:r w:rsidRPr="00A64BBB">
              <w:rPr>
                <w:sz w:val="24"/>
                <w:szCs w:val="24"/>
              </w:rPr>
              <w:t>43</w:t>
            </w:r>
          </w:p>
        </w:tc>
      </w:tr>
      <w:tr w:rsidR="007C7651" w:rsidRPr="00360B30" w14:paraId="3DDAF306" w14:textId="77777777" w:rsidTr="003C26F3">
        <w:trPr>
          <w:trHeight w:val="315"/>
          <w:jc w:val="center"/>
        </w:trPr>
        <w:tc>
          <w:tcPr>
            <w:tcW w:w="1129" w:type="dxa"/>
            <w:noWrap/>
            <w:vAlign w:val="center"/>
            <w:hideMark/>
          </w:tcPr>
          <w:p w14:paraId="6F0AAD1A" w14:textId="77777777" w:rsidR="007C7651" w:rsidRPr="00A64BBB" w:rsidRDefault="007C7651" w:rsidP="00750C32">
            <w:pPr>
              <w:contextualSpacing/>
              <w:jc w:val="center"/>
              <w:rPr>
                <w:sz w:val="24"/>
                <w:szCs w:val="24"/>
              </w:rPr>
            </w:pPr>
            <w:r w:rsidRPr="00A64BBB">
              <w:rPr>
                <w:sz w:val="24"/>
                <w:szCs w:val="24"/>
              </w:rPr>
              <w:t>Д. Е</w:t>
            </w:r>
          </w:p>
        </w:tc>
        <w:tc>
          <w:tcPr>
            <w:tcW w:w="1208" w:type="dxa"/>
            <w:noWrap/>
            <w:vAlign w:val="center"/>
            <w:hideMark/>
          </w:tcPr>
          <w:p w14:paraId="079FC386" w14:textId="77777777" w:rsidR="007C7651" w:rsidRPr="00A64BBB" w:rsidRDefault="007C7651" w:rsidP="00750C32">
            <w:pPr>
              <w:contextualSpacing/>
              <w:jc w:val="center"/>
              <w:rPr>
                <w:sz w:val="24"/>
                <w:szCs w:val="24"/>
              </w:rPr>
            </w:pPr>
            <w:proofErr w:type="spellStart"/>
            <w:r w:rsidRPr="00A64BBB">
              <w:rPr>
                <w:sz w:val="24"/>
                <w:szCs w:val="24"/>
              </w:rPr>
              <w:t>нап</w:t>
            </w:r>
            <w:proofErr w:type="spellEnd"/>
            <w:r w:rsidRPr="00A64BBB">
              <w:rPr>
                <w:sz w:val="24"/>
                <w:szCs w:val="24"/>
              </w:rPr>
              <w:t>-я</w:t>
            </w:r>
          </w:p>
        </w:tc>
        <w:tc>
          <w:tcPr>
            <w:tcW w:w="1049" w:type="dxa"/>
            <w:gridSpan w:val="2"/>
            <w:noWrap/>
            <w:vAlign w:val="center"/>
            <w:hideMark/>
          </w:tcPr>
          <w:p w14:paraId="171C8F93" w14:textId="77777777" w:rsidR="007C7651" w:rsidRPr="00A64BBB" w:rsidRDefault="007C7651" w:rsidP="00750C32">
            <w:pPr>
              <w:contextualSpacing/>
              <w:jc w:val="center"/>
              <w:rPr>
                <w:sz w:val="24"/>
                <w:szCs w:val="24"/>
              </w:rPr>
            </w:pPr>
            <w:r w:rsidRPr="00A64BBB">
              <w:rPr>
                <w:sz w:val="24"/>
                <w:szCs w:val="24"/>
              </w:rPr>
              <w:t>4,50</w:t>
            </w:r>
          </w:p>
        </w:tc>
        <w:tc>
          <w:tcPr>
            <w:tcW w:w="1357" w:type="dxa"/>
            <w:gridSpan w:val="2"/>
            <w:noWrap/>
            <w:vAlign w:val="center"/>
            <w:hideMark/>
          </w:tcPr>
          <w:p w14:paraId="3DBCAE1A" w14:textId="77777777" w:rsidR="007C7651" w:rsidRPr="00A64BBB" w:rsidRDefault="007C7651" w:rsidP="00750C32">
            <w:pPr>
              <w:contextualSpacing/>
              <w:jc w:val="center"/>
              <w:rPr>
                <w:sz w:val="24"/>
                <w:szCs w:val="24"/>
              </w:rPr>
            </w:pPr>
            <w:r w:rsidRPr="00A64BBB">
              <w:rPr>
                <w:sz w:val="24"/>
                <w:szCs w:val="24"/>
              </w:rPr>
              <w:t>20</w:t>
            </w:r>
          </w:p>
        </w:tc>
        <w:tc>
          <w:tcPr>
            <w:tcW w:w="1386" w:type="dxa"/>
            <w:gridSpan w:val="2"/>
            <w:noWrap/>
            <w:vAlign w:val="center"/>
            <w:hideMark/>
          </w:tcPr>
          <w:p w14:paraId="0A700207" w14:textId="77777777" w:rsidR="007C7651" w:rsidRPr="00A64BBB" w:rsidRDefault="007C7651" w:rsidP="00750C32">
            <w:pPr>
              <w:contextualSpacing/>
              <w:jc w:val="center"/>
              <w:rPr>
                <w:sz w:val="24"/>
                <w:szCs w:val="24"/>
              </w:rPr>
            </w:pPr>
            <w:r w:rsidRPr="00A64BBB">
              <w:rPr>
                <w:sz w:val="24"/>
                <w:szCs w:val="24"/>
              </w:rPr>
              <w:t>10,2</w:t>
            </w:r>
          </w:p>
        </w:tc>
        <w:tc>
          <w:tcPr>
            <w:tcW w:w="1386" w:type="dxa"/>
            <w:gridSpan w:val="2"/>
            <w:noWrap/>
            <w:vAlign w:val="center"/>
            <w:hideMark/>
          </w:tcPr>
          <w:p w14:paraId="060A6D36" w14:textId="77777777" w:rsidR="007C7651" w:rsidRPr="00A64BBB" w:rsidRDefault="007C7651" w:rsidP="00750C32">
            <w:pPr>
              <w:contextualSpacing/>
              <w:jc w:val="center"/>
              <w:rPr>
                <w:sz w:val="24"/>
                <w:szCs w:val="24"/>
              </w:rPr>
            </w:pPr>
            <w:r w:rsidRPr="00A64BBB">
              <w:rPr>
                <w:sz w:val="24"/>
                <w:szCs w:val="24"/>
              </w:rPr>
              <w:t>11,9</w:t>
            </w:r>
          </w:p>
        </w:tc>
        <w:tc>
          <w:tcPr>
            <w:tcW w:w="1173" w:type="dxa"/>
            <w:gridSpan w:val="2"/>
            <w:noWrap/>
            <w:vAlign w:val="center"/>
            <w:hideMark/>
          </w:tcPr>
          <w:p w14:paraId="590C599A" w14:textId="77777777" w:rsidR="007C7651" w:rsidRPr="00A64BBB" w:rsidRDefault="007C7651" w:rsidP="00750C32">
            <w:pPr>
              <w:contextualSpacing/>
              <w:jc w:val="center"/>
              <w:rPr>
                <w:sz w:val="24"/>
                <w:szCs w:val="24"/>
              </w:rPr>
            </w:pPr>
            <w:r w:rsidRPr="00A64BBB">
              <w:rPr>
                <w:sz w:val="24"/>
                <w:szCs w:val="24"/>
              </w:rPr>
              <w:t>7,4</w:t>
            </w:r>
          </w:p>
        </w:tc>
        <w:tc>
          <w:tcPr>
            <w:tcW w:w="1306" w:type="dxa"/>
            <w:gridSpan w:val="2"/>
            <w:noWrap/>
            <w:vAlign w:val="center"/>
            <w:hideMark/>
          </w:tcPr>
          <w:p w14:paraId="49D6507F" w14:textId="77777777" w:rsidR="007C7651" w:rsidRPr="00A64BBB" w:rsidRDefault="007C7651" w:rsidP="00750C32">
            <w:pPr>
              <w:contextualSpacing/>
              <w:jc w:val="center"/>
              <w:rPr>
                <w:sz w:val="24"/>
                <w:szCs w:val="24"/>
              </w:rPr>
            </w:pPr>
            <w:r w:rsidRPr="00A64BBB">
              <w:rPr>
                <w:sz w:val="24"/>
                <w:szCs w:val="24"/>
              </w:rPr>
              <w:t>42</w:t>
            </w:r>
          </w:p>
        </w:tc>
      </w:tr>
      <w:tr w:rsidR="007C7651" w:rsidRPr="00360B30" w14:paraId="6996F1C5" w14:textId="77777777" w:rsidTr="003C26F3">
        <w:trPr>
          <w:trHeight w:val="315"/>
          <w:jc w:val="center"/>
        </w:trPr>
        <w:tc>
          <w:tcPr>
            <w:tcW w:w="1129" w:type="dxa"/>
            <w:noWrap/>
            <w:vAlign w:val="center"/>
            <w:hideMark/>
          </w:tcPr>
          <w:p w14:paraId="13AA13AF" w14:textId="77777777" w:rsidR="007C7651" w:rsidRPr="00A64BBB" w:rsidRDefault="007C7651" w:rsidP="00750C32">
            <w:pPr>
              <w:contextualSpacing/>
              <w:jc w:val="center"/>
              <w:rPr>
                <w:sz w:val="24"/>
                <w:szCs w:val="24"/>
              </w:rPr>
            </w:pPr>
            <w:r w:rsidRPr="00A64BBB">
              <w:rPr>
                <w:sz w:val="24"/>
                <w:szCs w:val="24"/>
              </w:rPr>
              <w:t>К. В</w:t>
            </w:r>
          </w:p>
        </w:tc>
        <w:tc>
          <w:tcPr>
            <w:tcW w:w="1208" w:type="dxa"/>
            <w:noWrap/>
            <w:vAlign w:val="center"/>
            <w:hideMark/>
          </w:tcPr>
          <w:p w14:paraId="7EC1E6A1" w14:textId="77777777" w:rsidR="007C7651" w:rsidRPr="00A64BBB" w:rsidRDefault="007C7651" w:rsidP="00750C32">
            <w:pPr>
              <w:contextualSpacing/>
              <w:jc w:val="center"/>
              <w:rPr>
                <w:sz w:val="24"/>
                <w:szCs w:val="24"/>
              </w:rPr>
            </w:pPr>
            <w:r w:rsidRPr="00A64BBB">
              <w:rPr>
                <w:sz w:val="24"/>
                <w:szCs w:val="24"/>
              </w:rPr>
              <w:t>цент-я</w:t>
            </w:r>
          </w:p>
        </w:tc>
        <w:tc>
          <w:tcPr>
            <w:tcW w:w="1049" w:type="dxa"/>
            <w:gridSpan w:val="2"/>
            <w:noWrap/>
            <w:vAlign w:val="center"/>
            <w:hideMark/>
          </w:tcPr>
          <w:p w14:paraId="6FB9A852" w14:textId="77777777" w:rsidR="007C7651" w:rsidRPr="00A64BBB" w:rsidRDefault="007C7651" w:rsidP="00750C32">
            <w:pPr>
              <w:contextualSpacing/>
              <w:jc w:val="center"/>
              <w:rPr>
                <w:sz w:val="24"/>
                <w:szCs w:val="24"/>
              </w:rPr>
            </w:pPr>
            <w:r w:rsidRPr="00A64BBB">
              <w:rPr>
                <w:sz w:val="24"/>
                <w:szCs w:val="24"/>
              </w:rPr>
              <w:t>4,65</w:t>
            </w:r>
          </w:p>
        </w:tc>
        <w:tc>
          <w:tcPr>
            <w:tcW w:w="1357" w:type="dxa"/>
            <w:gridSpan w:val="2"/>
            <w:noWrap/>
            <w:vAlign w:val="center"/>
            <w:hideMark/>
          </w:tcPr>
          <w:p w14:paraId="407B38F7" w14:textId="77777777" w:rsidR="007C7651" w:rsidRPr="00A64BBB" w:rsidRDefault="007C7651" w:rsidP="00750C32">
            <w:pPr>
              <w:contextualSpacing/>
              <w:jc w:val="center"/>
              <w:rPr>
                <w:sz w:val="24"/>
                <w:szCs w:val="24"/>
              </w:rPr>
            </w:pPr>
            <w:r w:rsidRPr="00A64BBB">
              <w:rPr>
                <w:sz w:val="24"/>
                <w:szCs w:val="24"/>
              </w:rPr>
              <w:t>15</w:t>
            </w:r>
          </w:p>
        </w:tc>
        <w:tc>
          <w:tcPr>
            <w:tcW w:w="1386" w:type="dxa"/>
            <w:gridSpan w:val="2"/>
            <w:noWrap/>
            <w:vAlign w:val="center"/>
            <w:hideMark/>
          </w:tcPr>
          <w:p w14:paraId="52453A37" w14:textId="77777777" w:rsidR="007C7651" w:rsidRPr="00A64BBB" w:rsidRDefault="007C7651" w:rsidP="00750C32">
            <w:pPr>
              <w:contextualSpacing/>
              <w:jc w:val="center"/>
              <w:rPr>
                <w:sz w:val="24"/>
                <w:szCs w:val="24"/>
              </w:rPr>
            </w:pPr>
            <w:r w:rsidRPr="00A64BBB">
              <w:rPr>
                <w:sz w:val="24"/>
                <w:szCs w:val="24"/>
              </w:rPr>
              <w:t>10,1</w:t>
            </w:r>
          </w:p>
        </w:tc>
        <w:tc>
          <w:tcPr>
            <w:tcW w:w="1386" w:type="dxa"/>
            <w:gridSpan w:val="2"/>
            <w:noWrap/>
            <w:vAlign w:val="center"/>
            <w:hideMark/>
          </w:tcPr>
          <w:p w14:paraId="44D72BB1" w14:textId="77777777" w:rsidR="007C7651" w:rsidRPr="00A64BBB" w:rsidRDefault="007C7651" w:rsidP="00750C32">
            <w:pPr>
              <w:contextualSpacing/>
              <w:jc w:val="center"/>
              <w:rPr>
                <w:sz w:val="24"/>
                <w:szCs w:val="24"/>
              </w:rPr>
            </w:pPr>
            <w:r w:rsidRPr="00A64BBB">
              <w:rPr>
                <w:sz w:val="24"/>
                <w:szCs w:val="24"/>
              </w:rPr>
              <w:t>10,9</w:t>
            </w:r>
          </w:p>
        </w:tc>
        <w:tc>
          <w:tcPr>
            <w:tcW w:w="1173" w:type="dxa"/>
            <w:gridSpan w:val="2"/>
            <w:noWrap/>
            <w:vAlign w:val="center"/>
            <w:hideMark/>
          </w:tcPr>
          <w:p w14:paraId="0DB40BBB" w14:textId="77777777" w:rsidR="007C7651" w:rsidRPr="00A64BBB" w:rsidRDefault="007C7651" w:rsidP="00750C32">
            <w:pPr>
              <w:contextualSpacing/>
              <w:jc w:val="center"/>
              <w:rPr>
                <w:sz w:val="24"/>
                <w:szCs w:val="24"/>
              </w:rPr>
            </w:pPr>
            <w:r w:rsidRPr="00A64BBB">
              <w:rPr>
                <w:sz w:val="24"/>
                <w:szCs w:val="24"/>
              </w:rPr>
              <w:t>6,5</w:t>
            </w:r>
          </w:p>
        </w:tc>
        <w:tc>
          <w:tcPr>
            <w:tcW w:w="1306" w:type="dxa"/>
            <w:gridSpan w:val="2"/>
            <w:noWrap/>
            <w:vAlign w:val="center"/>
            <w:hideMark/>
          </w:tcPr>
          <w:p w14:paraId="4F32C406" w14:textId="77777777" w:rsidR="007C7651" w:rsidRPr="00A64BBB" w:rsidRDefault="007C7651" w:rsidP="00750C32">
            <w:pPr>
              <w:contextualSpacing/>
              <w:jc w:val="center"/>
              <w:rPr>
                <w:sz w:val="24"/>
                <w:szCs w:val="24"/>
              </w:rPr>
            </w:pPr>
            <w:r w:rsidRPr="00A64BBB">
              <w:rPr>
                <w:sz w:val="24"/>
                <w:szCs w:val="24"/>
              </w:rPr>
              <w:t>43</w:t>
            </w:r>
          </w:p>
        </w:tc>
      </w:tr>
      <w:tr w:rsidR="007C7651" w:rsidRPr="00360B30" w14:paraId="46EB7CDB" w14:textId="77777777" w:rsidTr="003C26F3">
        <w:trPr>
          <w:trHeight w:val="315"/>
          <w:jc w:val="center"/>
        </w:trPr>
        <w:tc>
          <w:tcPr>
            <w:tcW w:w="1129" w:type="dxa"/>
            <w:noWrap/>
            <w:vAlign w:val="center"/>
            <w:hideMark/>
          </w:tcPr>
          <w:p w14:paraId="5EC5F95E" w14:textId="77777777" w:rsidR="007C7651" w:rsidRPr="00A64BBB" w:rsidRDefault="007C7651" w:rsidP="00750C32">
            <w:pPr>
              <w:contextualSpacing/>
              <w:jc w:val="center"/>
              <w:rPr>
                <w:sz w:val="24"/>
                <w:szCs w:val="24"/>
              </w:rPr>
            </w:pPr>
            <w:r w:rsidRPr="00A64BBB">
              <w:rPr>
                <w:sz w:val="24"/>
                <w:szCs w:val="24"/>
              </w:rPr>
              <w:t>Л. Ю</w:t>
            </w:r>
          </w:p>
        </w:tc>
        <w:tc>
          <w:tcPr>
            <w:tcW w:w="1208" w:type="dxa"/>
            <w:noWrap/>
            <w:vAlign w:val="center"/>
            <w:hideMark/>
          </w:tcPr>
          <w:p w14:paraId="6BFC6D14" w14:textId="77777777" w:rsidR="007C7651" w:rsidRPr="00A64BBB" w:rsidRDefault="007C7651" w:rsidP="00750C32">
            <w:pPr>
              <w:contextualSpacing/>
              <w:jc w:val="center"/>
              <w:rPr>
                <w:sz w:val="24"/>
                <w:szCs w:val="24"/>
              </w:rPr>
            </w:pPr>
            <w:proofErr w:type="spellStart"/>
            <w:r w:rsidRPr="00A64BBB">
              <w:rPr>
                <w:sz w:val="24"/>
                <w:szCs w:val="24"/>
              </w:rPr>
              <w:t>защ</w:t>
            </w:r>
            <w:proofErr w:type="spellEnd"/>
            <w:r w:rsidRPr="00A64BBB">
              <w:rPr>
                <w:sz w:val="24"/>
                <w:szCs w:val="24"/>
              </w:rPr>
              <w:t>-к</w:t>
            </w:r>
          </w:p>
        </w:tc>
        <w:tc>
          <w:tcPr>
            <w:tcW w:w="1049" w:type="dxa"/>
            <w:gridSpan w:val="2"/>
            <w:noWrap/>
            <w:vAlign w:val="center"/>
            <w:hideMark/>
          </w:tcPr>
          <w:p w14:paraId="4DF1819D" w14:textId="77777777" w:rsidR="007C7651" w:rsidRPr="00A64BBB" w:rsidRDefault="007C7651" w:rsidP="00750C32">
            <w:pPr>
              <w:contextualSpacing/>
              <w:jc w:val="center"/>
              <w:rPr>
                <w:sz w:val="24"/>
                <w:szCs w:val="24"/>
              </w:rPr>
            </w:pPr>
            <w:r w:rsidRPr="00A64BBB">
              <w:rPr>
                <w:sz w:val="24"/>
                <w:szCs w:val="24"/>
              </w:rPr>
              <w:t>3,20</w:t>
            </w:r>
          </w:p>
        </w:tc>
        <w:tc>
          <w:tcPr>
            <w:tcW w:w="1357" w:type="dxa"/>
            <w:gridSpan w:val="2"/>
            <w:noWrap/>
            <w:vAlign w:val="center"/>
            <w:hideMark/>
          </w:tcPr>
          <w:p w14:paraId="45064CB6" w14:textId="77777777" w:rsidR="007C7651" w:rsidRPr="00A64BBB" w:rsidRDefault="007C7651" w:rsidP="00750C32">
            <w:pPr>
              <w:contextualSpacing/>
              <w:jc w:val="center"/>
              <w:rPr>
                <w:sz w:val="24"/>
                <w:szCs w:val="24"/>
              </w:rPr>
            </w:pPr>
            <w:r w:rsidRPr="00A64BBB">
              <w:rPr>
                <w:sz w:val="24"/>
                <w:szCs w:val="24"/>
              </w:rPr>
              <w:t>28</w:t>
            </w:r>
          </w:p>
        </w:tc>
        <w:tc>
          <w:tcPr>
            <w:tcW w:w="1386" w:type="dxa"/>
            <w:gridSpan w:val="2"/>
            <w:noWrap/>
            <w:vAlign w:val="center"/>
            <w:hideMark/>
          </w:tcPr>
          <w:p w14:paraId="1DB9B271" w14:textId="77777777" w:rsidR="007C7651" w:rsidRPr="00A64BBB" w:rsidRDefault="007C7651" w:rsidP="00750C32">
            <w:pPr>
              <w:contextualSpacing/>
              <w:jc w:val="center"/>
              <w:rPr>
                <w:sz w:val="24"/>
                <w:szCs w:val="24"/>
              </w:rPr>
            </w:pPr>
            <w:r w:rsidRPr="00A64BBB">
              <w:rPr>
                <w:sz w:val="24"/>
                <w:szCs w:val="24"/>
              </w:rPr>
              <w:t>7,2</w:t>
            </w:r>
          </w:p>
        </w:tc>
        <w:tc>
          <w:tcPr>
            <w:tcW w:w="1386" w:type="dxa"/>
            <w:gridSpan w:val="2"/>
            <w:noWrap/>
            <w:vAlign w:val="center"/>
            <w:hideMark/>
          </w:tcPr>
          <w:p w14:paraId="77FF6819" w14:textId="77777777" w:rsidR="007C7651" w:rsidRPr="00A64BBB" w:rsidRDefault="007C7651" w:rsidP="00750C32">
            <w:pPr>
              <w:contextualSpacing/>
              <w:jc w:val="center"/>
              <w:rPr>
                <w:sz w:val="24"/>
                <w:szCs w:val="24"/>
              </w:rPr>
            </w:pPr>
            <w:r w:rsidRPr="00A64BBB">
              <w:rPr>
                <w:sz w:val="24"/>
                <w:szCs w:val="24"/>
              </w:rPr>
              <w:t>9,9</w:t>
            </w:r>
          </w:p>
        </w:tc>
        <w:tc>
          <w:tcPr>
            <w:tcW w:w="1173" w:type="dxa"/>
            <w:gridSpan w:val="2"/>
            <w:noWrap/>
            <w:vAlign w:val="center"/>
            <w:hideMark/>
          </w:tcPr>
          <w:p w14:paraId="1C497920" w14:textId="77777777" w:rsidR="007C7651" w:rsidRPr="00A64BBB" w:rsidRDefault="007C7651" w:rsidP="00750C32">
            <w:pPr>
              <w:contextualSpacing/>
              <w:jc w:val="center"/>
              <w:rPr>
                <w:sz w:val="24"/>
                <w:szCs w:val="24"/>
              </w:rPr>
            </w:pPr>
            <w:r w:rsidRPr="00A64BBB">
              <w:rPr>
                <w:sz w:val="24"/>
                <w:szCs w:val="24"/>
              </w:rPr>
              <w:t>7,9</w:t>
            </w:r>
          </w:p>
        </w:tc>
        <w:tc>
          <w:tcPr>
            <w:tcW w:w="1306" w:type="dxa"/>
            <w:gridSpan w:val="2"/>
            <w:noWrap/>
            <w:vAlign w:val="center"/>
            <w:hideMark/>
          </w:tcPr>
          <w:p w14:paraId="49B885A2" w14:textId="77777777" w:rsidR="007C7651" w:rsidRPr="00A64BBB" w:rsidRDefault="007C7651" w:rsidP="00750C32">
            <w:pPr>
              <w:contextualSpacing/>
              <w:jc w:val="center"/>
              <w:rPr>
                <w:sz w:val="24"/>
                <w:szCs w:val="24"/>
              </w:rPr>
            </w:pPr>
            <w:r w:rsidRPr="00A64BBB">
              <w:rPr>
                <w:sz w:val="24"/>
                <w:szCs w:val="24"/>
              </w:rPr>
              <w:t>42</w:t>
            </w:r>
          </w:p>
        </w:tc>
      </w:tr>
      <w:tr w:rsidR="007C7651" w:rsidRPr="00360B30" w14:paraId="09DEF2F1" w14:textId="77777777" w:rsidTr="003C26F3">
        <w:trPr>
          <w:trHeight w:val="315"/>
          <w:jc w:val="center"/>
        </w:trPr>
        <w:tc>
          <w:tcPr>
            <w:tcW w:w="1129" w:type="dxa"/>
            <w:noWrap/>
            <w:vAlign w:val="center"/>
            <w:hideMark/>
          </w:tcPr>
          <w:p w14:paraId="5321B1B4" w14:textId="77777777" w:rsidR="007C7651" w:rsidRPr="00A64BBB" w:rsidRDefault="007C7651" w:rsidP="00750C32">
            <w:pPr>
              <w:contextualSpacing/>
              <w:jc w:val="center"/>
              <w:rPr>
                <w:sz w:val="24"/>
                <w:szCs w:val="24"/>
              </w:rPr>
            </w:pPr>
            <w:r w:rsidRPr="00A64BBB">
              <w:rPr>
                <w:sz w:val="24"/>
                <w:szCs w:val="24"/>
              </w:rPr>
              <w:t>М. Л</w:t>
            </w:r>
          </w:p>
        </w:tc>
        <w:tc>
          <w:tcPr>
            <w:tcW w:w="1208" w:type="dxa"/>
            <w:noWrap/>
            <w:vAlign w:val="center"/>
            <w:hideMark/>
          </w:tcPr>
          <w:p w14:paraId="4EAB1F8E" w14:textId="77777777" w:rsidR="007C7651" w:rsidRPr="00A64BBB" w:rsidRDefault="007C7651" w:rsidP="00750C32">
            <w:pPr>
              <w:contextualSpacing/>
              <w:jc w:val="center"/>
              <w:rPr>
                <w:sz w:val="24"/>
                <w:szCs w:val="24"/>
              </w:rPr>
            </w:pPr>
            <w:proofErr w:type="spellStart"/>
            <w:r w:rsidRPr="00A64BBB">
              <w:rPr>
                <w:sz w:val="24"/>
                <w:szCs w:val="24"/>
              </w:rPr>
              <w:t>нап</w:t>
            </w:r>
            <w:proofErr w:type="spellEnd"/>
            <w:r w:rsidRPr="00A64BBB">
              <w:rPr>
                <w:sz w:val="24"/>
                <w:szCs w:val="24"/>
              </w:rPr>
              <w:t>-я</w:t>
            </w:r>
          </w:p>
        </w:tc>
        <w:tc>
          <w:tcPr>
            <w:tcW w:w="1049" w:type="dxa"/>
            <w:gridSpan w:val="2"/>
            <w:noWrap/>
            <w:vAlign w:val="center"/>
            <w:hideMark/>
          </w:tcPr>
          <w:p w14:paraId="15E66A46" w14:textId="77777777" w:rsidR="007C7651" w:rsidRPr="00A64BBB" w:rsidRDefault="007C7651" w:rsidP="00750C32">
            <w:pPr>
              <w:contextualSpacing/>
              <w:jc w:val="center"/>
              <w:rPr>
                <w:sz w:val="24"/>
                <w:szCs w:val="24"/>
              </w:rPr>
            </w:pPr>
            <w:r w:rsidRPr="00A64BBB">
              <w:rPr>
                <w:sz w:val="24"/>
                <w:szCs w:val="24"/>
              </w:rPr>
              <w:t>4,70</w:t>
            </w:r>
          </w:p>
        </w:tc>
        <w:tc>
          <w:tcPr>
            <w:tcW w:w="1357" w:type="dxa"/>
            <w:gridSpan w:val="2"/>
            <w:noWrap/>
            <w:vAlign w:val="center"/>
            <w:hideMark/>
          </w:tcPr>
          <w:p w14:paraId="4387B12F" w14:textId="77777777" w:rsidR="007C7651" w:rsidRPr="00A64BBB" w:rsidRDefault="007C7651" w:rsidP="00750C32">
            <w:pPr>
              <w:contextualSpacing/>
              <w:jc w:val="center"/>
              <w:rPr>
                <w:sz w:val="24"/>
                <w:szCs w:val="24"/>
              </w:rPr>
            </w:pPr>
            <w:r w:rsidRPr="00A64BBB">
              <w:rPr>
                <w:sz w:val="24"/>
                <w:szCs w:val="24"/>
              </w:rPr>
              <w:t>18</w:t>
            </w:r>
          </w:p>
        </w:tc>
        <w:tc>
          <w:tcPr>
            <w:tcW w:w="1386" w:type="dxa"/>
            <w:gridSpan w:val="2"/>
            <w:noWrap/>
            <w:vAlign w:val="center"/>
            <w:hideMark/>
          </w:tcPr>
          <w:p w14:paraId="47A522ED" w14:textId="77777777" w:rsidR="007C7651" w:rsidRPr="00A64BBB" w:rsidRDefault="007C7651" w:rsidP="00750C32">
            <w:pPr>
              <w:contextualSpacing/>
              <w:jc w:val="center"/>
              <w:rPr>
                <w:sz w:val="24"/>
                <w:szCs w:val="24"/>
              </w:rPr>
            </w:pPr>
            <w:r w:rsidRPr="00A64BBB">
              <w:rPr>
                <w:sz w:val="24"/>
                <w:szCs w:val="24"/>
              </w:rPr>
              <w:t>10,1</w:t>
            </w:r>
          </w:p>
        </w:tc>
        <w:tc>
          <w:tcPr>
            <w:tcW w:w="1386" w:type="dxa"/>
            <w:gridSpan w:val="2"/>
            <w:noWrap/>
            <w:vAlign w:val="center"/>
            <w:hideMark/>
          </w:tcPr>
          <w:p w14:paraId="2539C98C" w14:textId="77777777" w:rsidR="007C7651" w:rsidRPr="00A64BBB" w:rsidRDefault="007C7651" w:rsidP="00750C32">
            <w:pPr>
              <w:contextualSpacing/>
              <w:jc w:val="center"/>
              <w:rPr>
                <w:sz w:val="24"/>
                <w:szCs w:val="24"/>
              </w:rPr>
            </w:pPr>
            <w:r w:rsidRPr="00A64BBB">
              <w:rPr>
                <w:sz w:val="24"/>
                <w:szCs w:val="24"/>
              </w:rPr>
              <w:t>11,8</w:t>
            </w:r>
          </w:p>
        </w:tc>
        <w:tc>
          <w:tcPr>
            <w:tcW w:w="1173" w:type="dxa"/>
            <w:gridSpan w:val="2"/>
            <w:noWrap/>
            <w:vAlign w:val="center"/>
            <w:hideMark/>
          </w:tcPr>
          <w:p w14:paraId="34F5C578" w14:textId="77777777" w:rsidR="007C7651" w:rsidRPr="00A64BBB" w:rsidRDefault="007C7651" w:rsidP="00750C32">
            <w:pPr>
              <w:contextualSpacing/>
              <w:jc w:val="center"/>
              <w:rPr>
                <w:sz w:val="24"/>
                <w:szCs w:val="24"/>
              </w:rPr>
            </w:pPr>
            <w:r w:rsidRPr="00A64BBB">
              <w:rPr>
                <w:sz w:val="24"/>
                <w:szCs w:val="24"/>
              </w:rPr>
              <w:t>6,9</w:t>
            </w:r>
          </w:p>
        </w:tc>
        <w:tc>
          <w:tcPr>
            <w:tcW w:w="1306" w:type="dxa"/>
            <w:gridSpan w:val="2"/>
            <w:noWrap/>
            <w:vAlign w:val="center"/>
            <w:hideMark/>
          </w:tcPr>
          <w:p w14:paraId="53A55C9E" w14:textId="77777777" w:rsidR="007C7651" w:rsidRPr="00A64BBB" w:rsidRDefault="007C7651" w:rsidP="00750C32">
            <w:pPr>
              <w:contextualSpacing/>
              <w:jc w:val="center"/>
              <w:rPr>
                <w:sz w:val="24"/>
                <w:szCs w:val="24"/>
              </w:rPr>
            </w:pPr>
            <w:r w:rsidRPr="00A64BBB">
              <w:rPr>
                <w:sz w:val="24"/>
                <w:szCs w:val="24"/>
              </w:rPr>
              <w:t>46</w:t>
            </w:r>
          </w:p>
        </w:tc>
      </w:tr>
      <w:tr w:rsidR="007C7651" w:rsidRPr="00360B30" w14:paraId="4DF7F6EE" w14:textId="77777777" w:rsidTr="003C26F3">
        <w:trPr>
          <w:trHeight w:val="315"/>
          <w:jc w:val="center"/>
        </w:trPr>
        <w:tc>
          <w:tcPr>
            <w:tcW w:w="1129" w:type="dxa"/>
            <w:noWrap/>
            <w:vAlign w:val="center"/>
            <w:hideMark/>
          </w:tcPr>
          <w:p w14:paraId="491ABD59" w14:textId="77777777" w:rsidR="007C7651" w:rsidRPr="00A64BBB" w:rsidRDefault="007C7651" w:rsidP="00750C32">
            <w:pPr>
              <w:contextualSpacing/>
              <w:jc w:val="center"/>
              <w:rPr>
                <w:sz w:val="24"/>
                <w:szCs w:val="24"/>
              </w:rPr>
            </w:pPr>
            <w:r w:rsidRPr="00A64BBB">
              <w:rPr>
                <w:sz w:val="24"/>
                <w:szCs w:val="24"/>
              </w:rPr>
              <w:t>Н. Д</w:t>
            </w:r>
          </w:p>
        </w:tc>
        <w:tc>
          <w:tcPr>
            <w:tcW w:w="1208" w:type="dxa"/>
            <w:noWrap/>
            <w:vAlign w:val="center"/>
            <w:hideMark/>
          </w:tcPr>
          <w:p w14:paraId="21DEE935" w14:textId="77777777" w:rsidR="007C7651" w:rsidRPr="00A64BBB" w:rsidRDefault="007C7651" w:rsidP="00750C32">
            <w:pPr>
              <w:contextualSpacing/>
              <w:jc w:val="center"/>
              <w:rPr>
                <w:sz w:val="24"/>
                <w:szCs w:val="24"/>
              </w:rPr>
            </w:pPr>
            <w:r w:rsidRPr="00A64BBB">
              <w:rPr>
                <w:sz w:val="24"/>
                <w:szCs w:val="24"/>
              </w:rPr>
              <w:t>цент-я</w:t>
            </w:r>
          </w:p>
        </w:tc>
        <w:tc>
          <w:tcPr>
            <w:tcW w:w="1049" w:type="dxa"/>
            <w:gridSpan w:val="2"/>
            <w:noWrap/>
            <w:vAlign w:val="center"/>
            <w:hideMark/>
          </w:tcPr>
          <w:p w14:paraId="7FA562FA" w14:textId="77777777" w:rsidR="007C7651" w:rsidRPr="00A64BBB" w:rsidRDefault="007C7651" w:rsidP="00750C32">
            <w:pPr>
              <w:contextualSpacing/>
              <w:jc w:val="center"/>
              <w:rPr>
                <w:sz w:val="24"/>
                <w:szCs w:val="24"/>
              </w:rPr>
            </w:pPr>
            <w:r w:rsidRPr="00A64BBB">
              <w:rPr>
                <w:sz w:val="24"/>
                <w:szCs w:val="24"/>
              </w:rPr>
              <w:t>4,62</w:t>
            </w:r>
          </w:p>
        </w:tc>
        <w:tc>
          <w:tcPr>
            <w:tcW w:w="1357" w:type="dxa"/>
            <w:gridSpan w:val="2"/>
            <w:noWrap/>
            <w:vAlign w:val="center"/>
            <w:hideMark/>
          </w:tcPr>
          <w:p w14:paraId="06D31107" w14:textId="77777777" w:rsidR="007C7651" w:rsidRPr="00A64BBB" w:rsidRDefault="007C7651" w:rsidP="00750C32">
            <w:pPr>
              <w:contextualSpacing/>
              <w:jc w:val="center"/>
              <w:rPr>
                <w:sz w:val="24"/>
                <w:szCs w:val="24"/>
              </w:rPr>
            </w:pPr>
            <w:r w:rsidRPr="00A64BBB">
              <w:rPr>
                <w:sz w:val="24"/>
                <w:szCs w:val="24"/>
              </w:rPr>
              <w:t>14</w:t>
            </w:r>
          </w:p>
        </w:tc>
        <w:tc>
          <w:tcPr>
            <w:tcW w:w="1386" w:type="dxa"/>
            <w:gridSpan w:val="2"/>
            <w:noWrap/>
            <w:vAlign w:val="center"/>
            <w:hideMark/>
          </w:tcPr>
          <w:p w14:paraId="6A40E4ED" w14:textId="77777777" w:rsidR="007C7651" w:rsidRPr="00A64BBB" w:rsidRDefault="007C7651" w:rsidP="00750C32">
            <w:pPr>
              <w:contextualSpacing/>
              <w:jc w:val="center"/>
              <w:rPr>
                <w:sz w:val="24"/>
                <w:szCs w:val="24"/>
              </w:rPr>
            </w:pPr>
            <w:r w:rsidRPr="00A64BBB">
              <w:rPr>
                <w:sz w:val="24"/>
                <w:szCs w:val="24"/>
              </w:rPr>
              <w:t>10,2</w:t>
            </w:r>
          </w:p>
        </w:tc>
        <w:tc>
          <w:tcPr>
            <w:tcW w:w="1386" w:type="dxa"/>
            <w:gridSpan w:val="2"/>
            <w:noWrap/>
            <w:vAlign w:val="center"/>
            <w:hideMark/>
          </w:tcPr>
          <w:p w14:paraId="569B3874" w14:textId="77777777" w:rsidR="007C7651" w:rsidRPr="00A64BBB" w:rsidRDefault="007C7651" w:rsidP="00750C32">
            <w:pPr>
              <w:contextualSpacing/>
              <w:jc w:val="center"/>
              <w:rPr>
                <w:sz w:val="24"/>
                <w:szCs w:val="24"/>
              </w:rPr>
            </w:pPr>
            <w:r w:rsidRPr="00A64BBB">
              <w:rPr>
                <w:sz w:val="24"/>
                <w:szCs w:val="24"/>
              </w:rPr>
              <w:t>12,9</w:t>
            </w:r>
          </w:p>
        </w:tc>
        <w:tc>
          <w:tcPr>
            <w:tcW w:w="1173" w:type="dxa"/>
            <w:gridSpan w:val="2"/>
            <w:noWrap/>
            <w:vAlign w:val="center"/>
            <w:hideMark/>
          </w:tcPr>
          <w:p w14:paraId="1BD1AA9C" w14:textId="77777777" w:rsidR="007C7651" w:rsidRPr="00A64BBB" w:rsidRDefault="007C7651" w:rsidP="00750C32">
            <w:pPr>
              <w:contextualSpacing/>
              <w:jc w:val="center"/>
              <w:rPr>
                <w:sz w:val="24"/>
                <w:szCs w:val="24"/>
              </w:rPr>
            </w:pPr>
            <w:r w:rsidRPr="00A64BBB">
              <w:rPr>
                <w:sz w:val="24"/>
                <w:szCs w:val="24"/>
              </w:rPr>
              <w:t>6,7</w:t>
            </w:r>
          </w:p>
        </w:tc>
        <w:tc>
          <w:tcPr>
            <w:tcW w:w="1306" w:type="dxa"/>
            <w:gridSpan w:val="2"/>
            <w:noWrap/>
            <w:vAlign w:val="center"/>
            <w:hideMark/>
          </w:tcPr>
          <w:p w14:paraId="558AEECC" w14:textId="77777777" w:rsidR="007C7651" w:rsidRPr="00A64BBB" w:rsidRDefault="007C7651" w:rsidP="00750C32">
            <w:pPr>
              <w:contextualSpacing/>
              <w:jc w:val="center"/>
              <w:rPr>
                <w:sz w:val="24"/>
                <w:szCs w:val="24"/>
              </w:rPr>
            </w:pPr>
            <w:r w:rsidRPr="00A64BBB">
              <w:rPr>
                <w:sz w:val="24"/>
                <w:szCs w:val="24"/>
              </w:rPr>
              <w:t>45</w:t>
            </w:r>
          </w:p>
        </w:tc>
      </w:tr>
      <w:tr w:rsidR="007C7651" w:rsidRPr="00360B30" w14:paraId="6D689571" w14:textId="77777777" w:rsidTr="003C26F3">
        <w:trPr>
          <w:trHeight w:val="315"/>
          <w:jc w:val="center"/>
        </w:trPr>
        <w:tc>
          <w:tcPr>
            <w:tcW w:w="1129" w:type="dxa"/>
            <w:noWrap/>
            <w:vAlign w:val="center"/>
            <w:hideMark/>
          </w:tcPr>
          <w:p w14:paraId="3CC8D4BD" w14:textId="77777777" w:rsidR="007C7651" w:rsidRPr="00A64BBB" w:rsidRDefault="007C7651" w:rsidP="00750C32">
            <w:pPr>
              <w:contextualSpacing/>
              <w:jc w:val="center"/>
              <w:rPr>
                <w:sz w:val="24"/>
                <w:szCs w:val="24"/>
              </w:rPr>
            </w:pPr>
            <w:r w:rsidRPr="00A64BBB">
              <w:rPr>
                <w:sz w:val="24"/>
                <w:szCs w:val="24"/>
              </w:rPr>
              <w:t>О. Е</w:t>
            </w:r>
          </w:p>
        </w:tc>
        <w:tc>
          <w:tcPr>
            <w:tcW w:w="1208" w:type="dxa"/>
            <w:noWrap/>
            <w:vAlign w:val="center"/>
            <w:hideMark/>
          </w:tcPr>
          <w:p w14:paraId="7F962D0D" w14:textId="77777777" w:rsidR="007C7651" w:rsidRPr="00A64BBB" w:rsidRDefault="007C7651" w:rsidP="00750C32">
            <w:pPr>
              <w:contextualSpacing/>
              <w:jc w:val="center"/>
              <w:rPr>
                <w:sz w:val="24"/>
                <w:szCs w:val="24"/>
              </w:rPr>
            </w:pPr>
            <w:proofErr w:type="spellStart"/>
            <w:r w:rsidRPr="00A64BBB">
              <w:rPr>
                <w:sz w:val="24"/>
                <w:szCs w:val="24"/>
              </w:rPr>
              <w:t>защ</w:t>
            </w:r>
            <w:proofErr w:type="spellEnd"/>
            <w:r w:rsidRPr="00A64BBB">
              <w:rPr>
                <w:sz w:val="24"/>
                <w:szCs w:val="24"/>
              </w:rPr>
              <w:t>-к</w:t>
            </w:r>
          </w:p>
        </w:tc>
        <w:tc>
          <w:tcPr>
            <w:tcW w:w="1049" w:type="dxa"/>
            <w:gridSpan w:val="2"/>
            <w:noWrap/>
            <w:vAlign w:val="center"/>
            <w:hideMark/>
          </w:tcPr>
          <w:p w14:paraId="3F4B361F" w14:textId="77777777" w:rsidR="007C7651" w:rsidRPr="00A64BBB" w:rsidRDefault="007C7651" w:rsidP="00750C32">
            <w:pPr>
              <w:contextualSpacing/>
              <w:jc w:val="center"/>
              <w:rPr>
                <w:sz w:val="24"/>
                <w:szCs w:val="24"/>
              </w:rPr>
            </w:pPr>
            <w:r w:rsidRPr="00A64BBB">
              <w:rPr>
                <w:sz w:val="24"/>
                <w:szCs w:val="24"/>
              </w:rPr>
              <w:t>3,50</w:t>
            </w:r>
          </w:p>
        </w:tc>
        <w:tc>
          <w:tcPr>
            <w:tcW w:w="1357" w:type="dxa"/>
            <w:gridSpan w:val="2"/>
            <w:noWrap/>
            <w:vAlign w:val="center"/>
            <w:hideMark/>
          </w:tcPr>
          <w:p w14:paraId="43681A67" w14:textId="77777777" w:rsidR="007C7651" w:rsidRPr="00A64BBB" w:rsidRDefault="007C7651" w:rsidP="00750C32">
            <w:pPr>
              <w:contextualSpacing/>
              <w:jc w:val="center"/>
              <w:rPr>
                <w:sz w:val="24"/>
                <w:szCs w:val="24"/>
              </w:rPr>
            </w:pPr>
            <w:r w:rsidRPr="00A64BBB">
              <w:rPr>
                <w:sz w:val="24"/>
                <w:szCs w:val="24"/>
              </w:rPr>
              <w:t>30</w:t>
            </w:r>
          </w:p>
        </w:tc>
        <w:tc>
          <w:tcPr>
            <w:tcW w:w="1386" w:type="dxa"/>
            <w:gridSpan w:val="2"/>
            <w:noWrap/>
            <w:vAlign w:val="center"/>
            <w:hideMark/>
          </w:tcPr>
          <w:p w14:paraId="0BC9C4C7" w14:textId="77777777" w:rsidR="007C7651" w:rsidRPr="00A64BBB" w:rsidRDefault="007C7651" w:rsidP="00750C32">
            <w:pPr>
              <w:contextualSpacing/>
              <w:jc w:val="center"/>
              <w:rPr>
                <w:sz w:val="24"/>
                <w:szCs w:val="24"/>
              </w:rPr>
            </w:pPr>
            <w:r w:rsidRPr="00A64BBB">
              <w:rPr>
                <w:sz w:val="24"/>
                <w:szCs w:val="24"/>
              </w:rPr>
              <w:t>9,4</w:t>
            </w:r>
          </w:p>
        </w:tc>
        <w:tc>
          <w:tcPr>
            <w:tcW w:w="1386" w:type="dxa"/>
            <w:gridSpan w:val="2"/>
            <w:noWrap/>
            <w:vAlign w:val="center"/>
            <w:hideMark/>
          </w:tcPr>
          <w:p w14:paraId="568EB439" w14:textId="77777777" w:rsidR="007C7651" w:rsidRPr="00A64BBB" w:rsidRDefault="007C7651" w:rsidP="00750C32">
            <w:pPr>
              <w:contextualSpacing/>
              <w:jc w:val="center"/>
              <w:rPr>
                <w:sz w:val="24"/>
                <w:szCs w:val="24"/>
              </w:rPr>
            </w:pPr>
            <w:r w:rsidRPr="00A64BBB">
              <w:rPr>
                <w:sz w:val="24"/>
                <w:szCs w:val="24"/>
              </w:rPr>
              <w:t>9,7</w:t>
            </w:r>
          </w:p>
        </w:tc>
        <w:tc>
          <w:tcPr>
            <w:tcW w:w="1173" w:type="dxa"/>
            <w:gridSpan w:val="2"/>
            <w:noWrap/>
            <w:vAlign w:val="center"/>
            <w:hideMark/>
          </w:tcPr>
          <w:p w14:paraId="3BA4D5CF" w14:textId="77777777" w:rsidR="007C7651" w:rsidRPr="00A64BBB" w:rsidRDefault="007C7651" w:rsidP="00750C32">
            <w:pPr>
              <w:contextualSpacing/>
              <w:jc w:val="center"/>
              <w:rPr>
                <w:sz w:val="24"/>
                <w:szCs w:val="24"/>
              </w:rPr>
            </w:pPr>
            <w:r w:rsidRPr="00A64BBB">
              <w:rPr>
                <w:sz w:val="24"/>
                <w:szCs w:val="24"/>
              </w:rPr>
              <w:t>7,0</w:t>
            </w:r>
          </w:p>
        </w:tc>
        <w:tc>
          <w:tcPr>
            <w:tcW w:w="1306" w:type="dxa"/>
            <w:gridSpan w:val="2"/>
            <w:noWrap/>
            <w:vAlign w:val="center"/>
            <w:hideMark/>
          </w:tcPr>
          <w:p w14:paraId="3DAB3DA4" w14:textId="77777777" w:rsidR="007C7651" w:rsidRPr="00A64BBB" w:rsidRDefault="007C7651" w:rsidP="00750C32">
            <w:pPr>
              <w:contextualSpacing/>
              <w:jc w:val="center"/>
              <w:rPr>
                <w:sz w:val="24"/>
                <w:szCs w:val="24"/>
              </w:rPr>
            </w:pPr>
            <w:r w:rsidRPr="00A64BBB">
              <w:rPr>
                <w:sz w:val="24"/>
                <w:szCs w:val="24"/>
              </w:rPr>
              <w:t>44</w:t>
            </w:r>
          </w:p>
        </w:tc>
      </w:tr>
      <w:tr w:rsidR="007C7651" w:rsidRPr="00360B30" w14:paraId="3AC2C7EA" w14:textId="77777777" w:rsidTr="003C26F3">
        <w:trPr>
          <w:trHeight w:val="315"/>
          <w:jc w:val="center"/>
        </w:trPr>
        <w:tc>
          <w:tcPr>
            <w:tcW w:w="1129" w:type="dxa"/>
            <w:noWrap/>
            <w:vAlign w:val="center"/>
            <w:hideMark/>
          </w:tcPr>
          <w:p w14:paraId="6039FA39" w14:textId="77777777" w:rsidR="007C7651" w:rsidRPr="00A64BBB" w:rsidRDefault="007C7651" w:rsidP="00750C32">
            <w:pPr>
              <w:contextualSpacing/>
              <w:jc w:val="center"/>
              <w:rPr>
                <w:sz w:val="24"/>
                <w:szCs w:val="24"/>
              </w:rPr>
            </w:pPr>
            <w:r w:rsidRPr="00A64BBB">
              <w:rPr>
                <w:sz w:val="24"/>
                <w:szCs w:val="24"/>
              </w:rPr>
              <w:t xml:space="preserve">П. А </w:t>
            </w:r>
          </w:p>
        </w:tc>
        <w:tc>
          <w:tcPr>
            <w:tcW w:w="1208" w:type="dxa"/>
            <w:noWrap/>
            <w:vAlign w:val="center"/>
            <w:hideMark/>
          </w:tcPr>
          <w:p w14:paraId="2B414562" w14:textId="77777777" w:rsidR="007C7651" w:rsidRPr="00A64BBB" w:rsidRDefault="007C7651" w:rsidP="00750C32">
            <w:pPr>
              <w:contextualSpacing/>
              <w:jc w:val="center"/>
              <w:rPr>
                <w:sz w:val="24"/>
                <w:szCs w:val="24"/>
              </w:rPr>
            </w:pPr>
            <w:proofErr w:type="spellStart"/>
            <w:r w:rsidRPr="00A64BBB">
              <w:rPr>
                <w:sz w:val="24"/>
                <w:szCs w:val="24"/>
              </w:rPr>
              <w:t>нап</w:t>
            </w:r>
            <w:proofErr w:type="spellEnd"/>
            <w:r w:rsidRPr="00A64BBB">
              <w:rPr>
                <w:sz w:val="24"/>
                <w:szCs w:val="24"/>
              </w:rPr>
              <w:t>-я</w:t>
            </w:r>
          </w:p>
        </w:tc>
        <w:tc>
          <w:tcPr>
            <w:tcW w:w="1049" w:type="dxa"/>
            <w:gridSpan w:val="2"/>
            <w:noWrap/>
            <w:vAlign w:val="center"/>
            <w:hideMark/>
          </w:tcPr>
          <w:p w14:paraId="020F90EE" w14:textId="77777777" w:rsidR="007C7651" w:rsidRPr="00A64BBB" w:rsidRDefault="007C7651" w:rsidP="00750C32">
            <w:pPr>
              <w:contextualSpacing/>
              <w:jc w:val="center"/>
              <w:rPr>
                <w:sz w:val="24"/>
                <w:szCs w:val="24"/>
              </w:rPr>
            </w:pPr>
            <w:r w:rsidRPr="00A64BBB">
              <w:rPr>
                <w:sz w:val="24"/>
                <w:szCs w:val="24"/>
              </w:rPr>
              <w:t>4,60</w:t>
            </w:r>
          </w:p>
        </w:tc>
        <w:tc>
          <w:tcPr>
            <w:tcW w:w="1357" w:type="dxa"/>
            <w:gridSpan w:val="2"/>
            <w:noWrap/>
            <w:vAlign w:val="center"/>
            <w:hideMark/>
          </w:tcPr>
          <w:p w14:paraId="2A37A326" w14:textId="77777777" w:rsidR="007C7651" w:rsidRPr="00A64BBB" w:rsidRDefault="007C7651" w:rsidP="00750C32">
            <w:pPr>
              <w:contextualSpacing/>
              <w:jc w:val="center"/>
              <w:rPr>
                <w:sz w:val="24"/>
                <w:szCs w:val="24"/>
              </w:rPr>
            </w:pPr>
            <w:r w:rsidRPr="00A64BBB">
              <w:rPr>
                <w:sz w:val="24"/>
                <w:szCs w:val="24"/>
              </w:rPr>
              <w:t>19</w:t>
            </w:r>
          </w:p>
        </w:tc>
        <w:tc>
          <w:tcPr>
            <w:tcW w:w="1386" w:type="dxa"/>
            <w:gridSpan w:val="2"/>
            <w:noWrap/>
            <w:vAlign w:val="center"/>
            <w:hideMark/>
          </w:tcPr>
          <w:p w14:paraId="337AB47C" w14:textId="77777777" w:rsidR="007C7651" w:rsidRPr="00A64BBB" w:rsidRDefault="007C7651" w:rsidP="00750C32">
            <w:pPr>
              <w:contextualSpacing/>
              <w:jc w:val="center"/>
              <w:rPr>
                <w:sz w:val="24"/>
                <w:szCs w:val="24"/>
              </w:rPr>
            </w:pPr>
            <w:r w:rsidRPr="00A64BBB">
              <w:rPr>
                <w:sz w:val="24"/>
                <w:szCs w:val="24"/>
              </w:rPr>
              <w:t>12,9</w:t>
            </w:r>
          </w:p>
        </w:tc>
        <w:tc>
          <w:tcPr>
            <w:tcW w:w="1386" w:type="dxa"/>
            <w:gridSpan w:val="2"/>
            <w:noWrap/>
            <w:vAlign w:val="center"/>
            <w:hideMark/>
          </w:tcPr>
          <w:p w14:paraId="056AD510" w14:textId="77777777" w:rsidR="007C7651" w:rsidRPr="00A64BBB" w:rsidRDefault="007C7651" w:rsidP="00750C32">
            <w:pPr>
              <w:contextualSpacing/>
              <w:jc w:val="center"/>
              <w:rPr>
                <w:sz w:val="24"/>
                <w:szCs w:val="24"/>
              </w:rPr>
            </w:pPr>
            <w:r w:rsidRPr="00A64BBB">
              <w:rPr>
                <w:sz w:val="24"/>
                <w:szCs w:val="24"/>
              </w:rPr>
              <w:t>11,8</w:t>
            </w:r>
          </w:p>
        </w:tc>
        <w:tc>
          <w:tcPr>
            <w:tcW w:w="1173" w:type="dxa"/>
            <w:gridSpan w:val="2"/>
            <w:noWrap/>
            <w:vAlign w:val="center"/>
            <w:hideMark/>
          </w:tcPr>
          <w:p w14:paraId="6E7C7C62" w14:textId="77777777" w:rsidR="007C7651" w:rsidRPr="00A64BBB" w:rsidRDefault="007C7651" w:rsidP="00750C32">
            <w:pPr>
              <w:contextualSpacing/>
              <w:jc w:val="center"/>
              <w:rPr>
                <w:sz w:val="24"/>
                <w:szCs w:val="24"/>
              </w:rPr>
            </w:pPr>
            <w:r w:rsidRPr="00A64BBB">
              <w:rPr>
                <w:sz w:val="24"/>
                <w:szCs w:val="24"/>
              </w:rPr>
              <w:t>7,0</w:t>
            </w:r>
          </w:p>
        </w:tc>
        <w:tc>
          <w:tcPr>
            <w:tcW w:w="1306" w:type="dxa"/>
            <w:gridSpan w:val="2"/>
            <w:noWrap/>
            <w:vAlign w:val="center"/>
            <w:hideMark/>
          </w:tcPr>
          <w:p w14:paraId="38BCB6EF" w14:textId="77777777" w:rsidR="007C7651" w:rsidRPr="00A64BBB" w:rsidRDefault="007C7651" w:rsidP="00750C32">
            <w:pPr>
              <w:contextualSpacing/>
              <w:jc w:val="center"/>
              <w:rPr>
                <w:sz w:val="24"/>
                <w:szCs w:val="24"/>
              </w:rPr>
            </w:pPr>
            <w:r w:rsidRPr="00A64BBB">
              <w:rPr>
                <w:sz w:val="24"/>
                <w:szCs w:val="24"/>
              </w:rPr>
              <w:t>47</w:t>
            </w:r>
          </w:p>
        </w:tc>
      </w:tr>
      <w:tr w:rsidR="007C7651" w:rsidRPr="00360B30" w14:paraId="0EB7FA64" w14:textId="77777777" w:rsidTr="003C26F3">
        <w:trPr>
          <w:trHeight w:val="315"/>
          <w:jc w:val="center"/>
        </w:trPr>
        <w:tc>
          <w:tcPr>
            <w:tcW w:w="1129" w:type="dxa"/>
            <w:noWrap/>
            <w:vAlign w:val="center"/>
            <w:hideMark/>
          </w:tcPr>
          <w:p w14:paraId="5D7C34B9" w14:textId="77777777" w:rsidR="007C7651" w:rsidRPr="00A64BBB" w:rsidRDefault="007C7651" w:rsidP="00750C32">
            <w:pPr>
              <w:contextualSpacing/>
              <w:jc w:val="center"/>
              <w:rPr>
                <w:sz w:val="24"/>
                <w:szCs w:val="24"/>
              </w:rPr>
            </w:pPr>
            <w:r w:rsidRPr="00A64BBB">
              <w:rPr>
                <w:sz w:val="24"/>
                <w:szCs w:val="24"/>
              </w:rPr>
              <w:t>Р. А</w:t>
            </w:r>
          </w:p>
        </w:tc>
        <w:tc>
          <w:tcPr>
            <w:tcW w:w="1208" w:type="dxa"/>
            <w:noWrap/>
            <w:vAlign w:val="center"/>
            <w:hideMark/>
          </w:tcPr>
          <w:p w14:paraId="00FF7973" w14:textId="77777777" w:rsidR="007C7651" w:rsidRPr="00A64BBB" w:rsidRDefault="007C7651" w:rsidP="00750C32">
            <w:pPr>
              <w:contextualSpacing/>
              <w:jc w:val="center"/>
              <w:rPr>
                <w:sz w:val="24"/>
                <w:szCs w:val="24"/>
              </w:rPr>
            </w:pPr>
            <w:r w:rsidRPr="00A64BBB">
              <w:rPr>
                <w:sz w:val="24"/>
                <w:szCs w:val="24"/>
              </w:rPr>
              <w:t>цент-я</w:t>
            </w:r>
          </w:p>
        </w:tc>
        <w:tc>
          <w:tcPr>
            <w:tcW w:w="1049" w:type="dxa"/>
            <w:gridSpan w:val="2"/>
            <w:noWrap/>
            <w:vAlign w:val="center"/>
            <w:hideMark/>
          </w:tcPr>
          <w:p w14:paraId="63E2D4E4" w14:textId="77777777" w:rsidR="007C7651" w:rsidRPr="00A64BBB" w:rsidRDefault="007C7651" w:rsidP="00750C32">
            <w:pPr>
              <w:contextualSpacing/>
              <w:jc w:val="center"/>
              <w:rPr>
                <w:sz w:val="24"/>
                <w:szCs w:val="24"/>
              </w:rPr>
            </w:pPr>
            <w:r w:rsidRPr="00A64BBB">
              <w:rPr>
                <w:sz w:val="24"/>
                <w:szCs w:val="24"/>
              </w:rPr>
              <w:t>4,55</w:t>
            </w:r>
          </w:p>
        </w:tc>
        <w:tc>
          <w:tcPr>
            <w:tcW w:w="1357" w:type="dxa"/>
            <w:gridSpan w:val="2"/>
            <w:noWrap/>
            <w:vAlign w:val="center"/>
            <w:hideMark/>
          </w:tcPr>
          <w:p w14:paraId="100E1DCD" w14:textId="77777777" w:rsidR="007C7651" w:rsidRPr="00A64BBB" w:rsidRDefault="007C7651" w:rsidP="00750C32">
            <w:pPr>
              <w:contextualSpacing/>
              <w:jc w:val="center"/>
              <w:rPr>
                <w:sz w:val="24"/>
                <w:szCs w:val="24"/>
              </w:rPr>
            </w:pPr>
            <w:r w:rsidRPr="00A64BBB">
              <w:rPr>
                <w:sz w:val="24"/>
                <w:szCs w:val="24"/>
              </w:rPr>
              <w:t>17</w:t>
            </w:r>
          </w:p>
        </w:tc>
        <w:tc>
          <w:tcPr>
            <w:tcW w:w="1386" w:type="dxa"/>
            <w:gridSpan w:val="2"/>
            <w:noWrap/>
            <w:vAlign w:val="center"/>
            <w:hideMark/>
          </w:tcPr>
          <w:p w14:paraId="089A00CA" w14:textId="77777777" w:rsidR="007C7651" w:rsidRPr="00A64BBB" w:rsidRDefault="007C7651" w:rsidP="00750C32">
            <w:pPr>
              <w:contextualSpacing/>
              <w:jc w:val="center"/>
              <w:rPr>
                <w:sz w:val="24"/>
                <w:szCs w:val="24"/>
              </w:rPr>
            </w:pPr>
            <w:r w:rsidRPr="00A64BBB">
              <w:rPr>
                <w:sz w:val="24"/>
                <w:szCs w:val="24"/>
              </w:rPr>
              <w:t>9,9</w:t>
            </w:r>
          </w:p>
        </w:tc>
        <w:tc>
          <w:tcPr>
            <w:tcW w:w="1386" w:type="dxa"/>
            <w:gridSpan w:val="2"/>
            <w:noWrap/>
            <w:vAlign w:val="center"/>
            <w:hideMark/>
          </w:tcPr>
          <w:p w14:paraId="171D0B85" w14:textId="77777777" w:rsidR="007C7651" w:rsidRPr="00A64BBB" w:rsidRDefault="007C7651" w:rsidP="00750C32">
            <w:pPr>
              <w:contextualSpacing/>
              <w:jc w:val="center"/>
              <w:rPr>
                <w:sz w:val="24"/>
                <w:szCs w:val="24"/>
              </w:rPr>
            </w:pPr>
            <w:r w:rsidRPr="00A64BBB">
              <w:rPr>
                <w:sz w:val="24"/>
                <w:szCs w:val="24"/>
              </w:rPr>
              <w:t>11,5</w:t>
            </w:r>
          </w:p>
        </w:tc>
        <w:tc>
          <w:tcPr>
            <w:tcW w:w="1173" w:type="dxa"/>
            <w:gridSpan w:val="2"/>
            <w:noWrap/>
            <w:vAlign w:val="center"/>
            <w:hideMark/>
          </w:tcPr>
          <w:p w14:paraId="504FA164" w14:textId="77777777" w:rsidR="007C7651" w:rsidRPr="00A64BBB" w:rsidRDefault="007C7651" w:rsidP="00750C32">
            <w:pPr>
              <w:contextualSpacing/>
              <w:jc w:val="center"/>
              <w:rPr>
                <w:sz w:val="24"/>
                <w:szCs w:val="24"/>
              </w:rPr>
            </w:pPr>
            <w:r w:rsidRPr="00A64BBB">
              <w:rPr>
                <w:sz w:val="24"/>
                <w:szCs w:val="24"/>
              </w:rPr>
              <w:t>6,5</w:t>
            </w:r>
          </w:p>
        </w:tc>
        <w:tc>
          <w:tcPr>
            <w:tcW w:w="1306" w:type="dxa"/>
            <w:gridSpan w:val="2"/>
            <w:noWrap/>
            <w:vAlign w:val="center"/>
            <w:hideMark/>
          </w:tcPr>
          <w:p w14:paraId="19EF5C63" w14:textId="77777777" w:rsidR="007C7651" w:rsidRPr="00A64BBB" w:rsidRDefault="007C7651" w:rsidP="00750C32">
            <w:pPr>
              <w:contextualSpacing/>
              <w:jc w:val="center"/>
              <w:rPr>
                <w:sz w:val="24"/>
                <w:szCs w:val="24"/>
              </w:rPr>
            </w:pPr>
            <w:r w:rsidRPr="00A64BBB">
              <w:rPr>
                <w:sz w:val="24"/>
                <w:szCs w:val="24"/>
              </w:rPr>
              <w:t>43</w:t>
            </w:r>
          </w:p>
        </w:tc>
      </w:tr>
      <w:tr w:rsidR="007C7651" w:rsidRPr="00360B30" w14:paraId="1FF1FC4E" w14:textId="77777777" w:rsidTr="003C26F3">
        <w:trPr>
          <w:trHeight w:val="315"/>
          <w:jc w:val="center"/>
        </w:trPr>
        <w:tc>
          <w:tcPr>
            <w:tcW w:w="1129" w:type="dxa"/>
            <w:noWrap/>
            <w:vAlign w:val="center"/>
            <w:hideMark/>
          </w:tcPr>
          <w:p w14:paraId="430D7930" w14:textId="77777777" w:rsidR="007C7651" w:rsidRPr="00A64BBB" w:rsidRDefault="007C7651" w:rsidP="00750C32">
            <w:pPr>
              <w:contextualSpacing/>
              <w:jc w:val="center"/>
              <w:rPr>
                <w:sz w:val="24"/>
                <w:szCs w:val="24"/>
              </w:rPr>
            </w:pPr>
            <w:r w:rsidRPr="00A64BBB">
              <w:rPr>
                <w:sz w:val="24"/>
                <w:szCs w:val="24"/>
              </w:rPr>
              <w:t>С. А</w:t>
            </w:r>
          </w:p>
        </w:tc>
        <w:tc>
          <w:tcPr>
            <w:tcW w:w="1208" w:type="dxa"/>
            <w:noWrap/>
            <w:vAlign w:val="center"/>
            <w:hideMark/>
          </w:tcPr>
          <w:p w14:paraId="76EEFC61" w14:textId="77777777" w:rsidR="007C7651" w:rsidRPr="00A64BBB" w:rsidRDefault="007C7651" w:rsidP="00750C32">
            <w:pPr>
              <w:contextualSpacing/>
              <w:jc w:val="center"/>
              <w:rPr>
                <w:sz w:val="24"/>
                <w:szCs w:val="24"/>
              </w:rPr>
            </w:pPr>
            <w:proofErr w:type="spellStart"/>
            <w:r w:rsidRPr="00A64BBB">
              <w:rPr>
                <w:sz w:val="24"/>
                <w:szCs w:val="24"/>
              </w:rPr>
              <w:t>защ</w:t>
            </w:r>
            <w:proofErr w:type="spellEnd"/>
            <w:r w:rsidRPr="00A64BBB">
              <w:rPr>
                <w:sz w:val="24"/>
                <w:szCs w:val="24"/>
              </w:rPr>
              <w:t>-к</w:t>
            </w:r>
          </w:p>
        </w:tc>
        <w:tc>
          <w:tcPr>
            <w:tcW w:w="1049" w:type="dxa"/>
            <w:gridSpan w:val="2"/>
            <w:noWrap/>
            <w:vAlign w:val="center"/>
            <w:hideMark/>
          </w:tcPr>
          <w:p w14:paraId="4954FC31" w14:textId="77777777" w:rsidR="007C7651" w:rsidRPr="00A64BBB" w:rsidRDefault="007C7651" w:rsidP="00750C32">
            <w:pPr>
              <w:contextualSpacing/>
              <w:jc w:val="center"/>
              <w:rPr>
                <w:sz w:val="24"/>
                <w:szCs w:val="24"/>
              </w:rPr>
            </w:pPr>
            <w:r w:rsidRPr="00A64BBB">
              <w:rPr>
                <w:sz w:val="24"/>
                <w:szCs w:val="24"/>
              </w:rPr>
              <w:t>4,00</w:t>
            </w:r>
          </w:p>
        </w:tc>
        <w:tc>
          <w:tcPr>
            <w:tcW w:w="1357" w:type="dxa"/>
            <w:gridSpan w:val="2"/>
            <w:noWrap/>
            <w:vAlign w:val="center"/>
            <w:hideMark/>
          </w:tcPr>
          <w:p w14:paraId="5C5BAD4E" w14:textId="77777777" w:rsidR="007C7651" w:rsidRPr="00A64BBB" w:rsidRDefault="007C7651" w:rsidP="00750C32">
            <w:pPr>
              <w:contextualSpacing/>
              <w:jc w:val="center"/>
              <w:rPr>
                <w:sz w:val="24"/>
                <w:szCs w:val="24"/>
              </w:rPr>
            </w:pPr>
            <w:r w:rsidRPr="00A64BBB">
              <w:rPr>
                <w:sz w:val="24"/>
                <w:szCs w:val="24"/>
              </w:rPr>
              <w:t>28</w:t>
            </w:r>
          </w:p>
        </w:tc>
        <w:tc>
          <w:tcPr>
            <w:tcW w:w="1386" w:type="dxa"/>
            <w:gridSpan w:val="2"/>
            <w:noWrap/>
            <w:vAlign w:val="center"/>
            <w:hideMark/>
          </w:tcPr>
          <w:p w14:paraId="44146A71" w14:textId="77777777" w:rsidR="007C7651" w:rsidRPr="00A64BBB" w:rsidRDefault="007C7651" w:rsidP="00750C32">
            <w:pPr>
              <w:contextualSpacing/>
              <w:jc w:val="center"/>
              <w:rPr>
                <w:sz w:val="24"/>
                <w:szCs w:val="24"/>
              </w:rPr>
            </w:pPr>
            <w:r w:rsidRPr="00A64BBB">
              <w:rPr>
                <w:sz w:val="24"/>
                <w:szCs w:val="24"/>
              </w:rPr>
              <w:t>7,5</w:t>
            </w:r>
          </w:p>
        </w:tc>
        <w:tc>
          <w:tcPr>
            <w:tcW w:w="1386" w:type="dxa"/>
            <w:gridSpan w:val="2"/>
            <w:noWrap/>
            <w:vAlign w:val="center"/>
            <w:hideMark/>
          </w:tcPr>
          <w:p w14:paraId="5E445A79" w14:textId="77777777" w:rsidR="007C7651" w:rsidRPr="00A64BBB" w:rsidRDefault="007C7651" w:rsidP="00750C32">
            <w:pPr>
              <w:contextualSpacing/>
              <w:jc w:val="center"/>
              <w:rPr>
                <w:sz w:val="24"/>
                <w:szCs w:val="24"/>
              </w:rPr>
            </w:pPr>
            <w:r w:rsidRPr="00A64BBB">
              <w:rPr>
                <w:sz w:val="24"/>
                <w:szCs w:val="24"/>
              </w:rPr>
              <w:t>9,6</w:t>
            </w:r>
          </w:p>
        </w:tc>
        <w:tc>
          <w:tcPr>
            <w:tcW w:w="1173" w:type="dxa"/>
            <w:gridSpan w:val="2"/>
            <w:noWrap/>
            <w:vAlign w:val="center"/>
            <w:hideMark/>
          </w:tcPr>
          <w:p w14:paraId="7F4FC399" w14:textId="77777777" w:rsidR="007C7651" w:rsidRPr="00A64BBB" w:rsidRDefault="007C7651" w:rsidP="00750C32">
            <w:pPr>
              <w:contextualSpacing/>
              <w:jc w:val="center"/>
              <w:rPr>
                <w:sz w:val="24"/>
                <w:szCs w:val="24"/>
              </w:rPr>
            </w:pPr>
            <w:r w:rsidRPr="00A64BBB">
              <w:rPr>
                <w:sz w:val="24"/>
                <w:szCs w:val="24"/>
              </w:rPr>
              <w:t>7,0</w:t>
            </w:r>
          </w:p>
        </w:tc>
        <w:tc>
          <w:tcPr>
            <w:tcW w:w="1306" w:type="dxa"/>
            <w:gridSpan w:val="2"/>
            <w:noWrap/>
            <w:vAlign w:val="center"/>
            <w:hideMark/>
          </w:tcPr>
          <w:p w14:paraId="320FB726" w14:textId="77777777" w:rsidR="007C7651" w:rsidRPr="00A64BBB" w:rsidRDefault="007C7651" w:rsidP="00750C32">
            <w:pPr>
              <w:contextualSpacing/>
              <w:jc w:val="center"/>
              <w:rPr>
                <w:sz w:val="24"/>
                <w:szCs w:val="24"/>
              </w:rPr>
            </w:pPr>
            <w:r w:rsidRPr="00A64BBB">
              <w:rPr>
                <w:sz w:val="24"/>
                <w:szCs w:val="24"/>
              </w:rPr>
              <w:t>48</w:t>
            </w:r>
          </w:p>
        </w:tc>
      </w:tr>
      <w:tr w:rsidR="007C7651" w:rsidRPr="00360B30" w14:paraId="2F392902" w14:textId="77777777" w:rsidTr="003C26F3">
        <w:trPr>
          <w:trHeight w:val="315"/>
          <w:jc w:val="center"/>
        </w:trPr>
        <w:tc>
          <w:tcPr>
            <w:tcW w:w="1129" w:type="dxa"/>
            <w:noWrap/>
            <w:vAlign w:val="center"/>
            <w:hideMark/>
          </w:tcPr>
          <w:p w14:paraId="21690B76" w14:textId="77777777" w:rsidR="007C7651" w:rsidRPr="00A64BBB" w:rsidRDefault="007C7651" w:rsidP="00750C32">
            <w:pPr>
              <w:contextualSpacing/>
              <w:jc w:val="center"/>
              <w:rPr>
                <w:sz w:val="24"/>
                <w:szCs w:val="24"/>
              </w:rPr>
            </w:pPr>
            <w:r w:rsidRPr="00A64BBB">
              <w:rPr>
                <w:sz w:val="24"/>
                <w:szCs w:val="24"/>
              </w:rPr>
              <w:t>Ф. А</w:t>
            </w:r>
          </w:p>
        </w:tc>
        <w:tc>
          <w:tcPr>
            <w:tcW w:w="1208" w:type="dxa"/>
            <w:noWrap/>
            <w:vAlign w:val="center"/>
            <w:hideMark/>
          </w:tcPr>
          <w:p w14:paraId="55E98083" w14:textId="77777777" w:rsidR="007C7651" w:rsidRPr="00A64BBB" w:rsidRDefault="007C7651" w:rsidP="00750C32">
            <w:pPr>
              <w:contextualSpacing/>
              <w:jc w:val="center"/>
              <w:rPr>
                <w:sz w:val="24"/>
                <w:szCs w:val="24"/>
              </w:rPr>
            </w:pPr>
            <w:proofErr w:type="spellStart"/>
            <w:r w:rsidRPr="00A64BBB">
              <w:rPr>
                <w:sz w:val="24"/>
                <w:szCs w:val="24"/>
              </w:rPr>
              <w:t>нап</w:t>
            </w:r>
            <w:proofErr w:type="spellEnd"/>
            <w:r w:rsidRPr="00A64BBB">
              <w:rPr>
                <w:sz w:val="24"/>
                <w:szCs w:val="24"/>
              </w:rPr>
              <w:t>-я</w:t>
            </w:r>
          </w:p>
        </w:tc>
        <w:tc>
          <w:tcPr>
            <w:tcW w:w="1049" w:type="dxa"/>
            <w:gridSpan w:val="2"/>
            <w:noWrap/>
            <w:vAlign w:val="center"/>
            <w:hideMark/>
          </w:tcPr>
          <w:p w14:paraId="79F408D6" w14:textId="77777777" w:rsidR="007C7651" w:rsidRPr="00A64BBB" w:rsidRDefault="007C7651" w:rsidP="00750C32">
            <w:pPr>
              <w:contextualSpacing/>
              <w:jc w:val="center"/>
              <w:rPr>
                <w:sz w:val="24"/>
                <w:szCs w:val="24"/>
              </w:rPr>
            </w:pPr>
            <w:r w:rsidRPr="00A64BBB">
              <w:rPr>
                <w:sz w:val="24"/>
                <w:szCs w:val="24"/>
              </w:rPr>
              <w:t>3,50</w:t>
            </w:r>
          </w:p>
        </w:tc>
        <w:tc>
          <w:tcPr>
            <w:tcW w:w="1357" w:type="dxa"/>
            <w:gridSpan w:val="2"/>
            <w:noWrap/>
            <w:vAlign w:val="center"/>
            <w:hideMark/>
          </w:tcPr>
          <w:p w14:paraId="2204057C" w14:textId="77777777" w:rsidR="007C7651" w:rsidRPr="00A64BBB" w:rsidRDefault="007C7651" w:rsidP="00750C32">
            <w:pPr>
              <w:contextualSpacing/>
              <w:jc w:val="center"/>
              <w:rPr>
                <w:sz w:val="24"/>
                <w:szCs w:val="24"/>
              </w:rPr>
            </w:pPr>
            <w:r w:rsidRPr="00A64BBB">
              <w:rPr>
                <w:sz w:val="24"/>
                <w:szCs w:val="24"/>
              </w:rPr>
              <w:t>20</w:t>
            </w:r>
          </w:p>
        </w:tc>
        <w:tc>
          <w:tcPr>
            <w:tcW w:w="1386" w:type="dxa"/>
            <w:gridSpan w:val="2"/>
            <w:noWrap/>
            <w:vAlign w:val="center"/>
            <w:hideMark/>
          </w:tcPr>
          <w:p w14:paraId="0F5336BF" w14:textId="77777777" w:rsidR="007C7651" w:rsidRPr="00A64BBB" w:rsidRDefault="007C7651" w:rsidP="00750C32">
            <w:pPr>
              <w:contextualSpacing/>
              <w:jc w:val="center"/>
              <w:rPr>
                <w:sz w:val="24"/>
                <w:szCs w:val="24"/>
              </w:rPr>
            </w:pPr>
            <w:r w:rsidRPr="00A64BBB">
              <w:rPr>
                <w:sz w:val="24"/>
                <w:szCs w:val="24"/>
              </w:rPr>
              <w:t>11,8</w:t>
            </w:r>
          </w:p>
        </w:tc>
        <w:tc>
          <w:tcPr>
            <w:tcW w:w="1386" w:type="dxa"/>
            <w:gridSpan w:val="2"/>
            <w:noWrap/>
            <w:vAlign w:val="center"/>
            <w:hideMark/>
          </w:tcPr>
          <w:p w14:paraId="066808EB" w14:textId="77777777" w:rsidR="007C7651" w:rsidRPr="00A64BBB" w:rsidRDefault="007C7651" w:rsidP="00750C32">
            <w:pPr>
              <w:contextualSpacing/>
              <w:jc w:val="center"/>
              <w:rPr>
                <w:sz w:val="24"/>
                <w:szCs w:val="24"/>
              </w:rPr>
            </w:pPr>
            <w:r w:rsidRPr="00A64BBB">
              <w:rPr>
                <w:sz w:val="24"/>
                <w:szCs w:val="24"/>
              </w:rPr>
              <w:t>11,9</w:t>
            </w:r>
          </w:p>
        </w:tc>
        <w:tc>
          <w:tcPr>
            <w:tcW w:w="1173" w:type="dxa"/>
            <w:gridSpan w:val="2"/>
            <w:noWrap/>
            <w:vAlign w:val="center"/>
            <w:hideMark/>
          </w:tcPr>
          <w:p w14:paraId="602AD671" w14:textId="77777777" w:rsidR="007C7651" w:rsidRPr="00A64BBB" w:rsidRDefault="007C7651" w:rsidP="00750C32">
            <w:pPr>
              <w:contextualSpacing/>
              <w:jc w:val="center"/>
              <w:rPr>
                <w:sz w:val="24"/>
                <w:szCs w:val="24"/>
              </w:rPr>
            </w:pPr>
            <w:r w:rsidRPr="00A64BBB">
              <w:rPr>
                <w:sz w:val="24"/>
                <w:szCs w:val="24"/>
              </w:rPr>
              <w:t>6,7</w:t>
            </w:r>
          </w:p>
        </w:tc>
        <w:tc>
          <w:tcPr>
            <w:tcW w:w="1306" w:type="dxa"/>
            <w:gridSpan w:val="2"/>
            <w:noWrap/>
            <w:vAlign w:val="center"/>
            <w:hideMark/>
          </w:tcPr>
          <w:p w14:paraId="66719A4B" w14:textId="77777777" w:rsidR="007C7651" w:rsidRPr="00A64BBB" w:rsidRDefault="007C7651" w:rsidP="00750C32">
            <w:pPr>
              <w:contextualSpacing/>
              <w:jc w:val="center"/>
              <w:rPr>
                <w:sz w:val="24"/>
                <w:szCs w:val="24"/>
              </w:rPr>
            </w:pPr>
            <w:r w:rsidRPr="00A64BBB">
              <w:rPr>
                <w:sz w:val="24"/>
                <w:szCs w:val="24"/>
              </w:rPr>
              <w:t>47</w:t>
            </w:r>
          </w:p>
        </w:tc>
      </w:tr>
      <w:tr w:rsidR="007C7651" w:rsidRPr="00360B30" w14:paraId="609116F1" w14:textId="77777777" w:rsidTr="003C26F3">
        <w:trPr>
          <w:trHeight w:val="330"/>
          <w:jc w:val="center"/>
        </w:trPr>
        <w:tc>
          <w:tcPr>
            <w:tcW w:w="1129" w:type="dxa"/>
            <w:noWrap/>
            <w:vAlign w:val="center"/>
            <w:hideMark/>
          </w:tcPr>
          <w:p w14:paraId="3EE6EB92" w14:textId="77777777" w:rsidR="007C7651" w:rsidRPr="00A64BBB" w:rsidRDefault="007C7651" w:rsidP="00750C32">
            <w:pPr>
              <w:contextualSpacing/>
              <w:jc w:val="center"/>
              <w:rPr>
                <w:sz w:val="24"/>
                <w:szCs w:val="24"/>
              </w:rPr>
            </w:pPr>
            <w:r w:rsidRPr="00A64BBB">
              <w:rPr>
                <w:sz w:val="24"/>
                <w:szCs w:val="24"/>
              </w:rPr>
              <w:t>Я. Е</w:t>
            </w:r>
          </w:p>
        </w:tc>
        <w:tc>
          <w:tcPr>
            <w:tcW w:w="1208" w:type="dxa"/>
            <w:noWrap/>
            <w:vAlign w:val="center"/>
            <w:hideMark/>
          </w:tcPr>
          <w:p w14:paraId="3BE82292" w14:textId="77777777" w:rsidR="007C7651" w:rsidRPr="00A64BBB" w:rsidRDefault="007C7651" w:rsidP="00750C32">
            <w:pPr>
              <w:contextualSpacing/>
              <w:jc w:val="center"/>
              <w:rPr>
                <w:sz w:val="24"/>
                <w:szCs w:val="24"/>
              </w:rPr>
            </w:pPr>
            <w:r w:rsidRPr="00A64BBB">
              <w:rPr>
                <w:sz w:val="24"/>
                <w:szCs w:val="24"/>
              </w:rPr>
              <w:t>цент-я</w:t>
            </w:r>
          </w:p>
        </w:tc>
        <w:tc>
          <w:tcPr>
            <w:tcW w:w="1049" w:type="dxa"/>
            <w:gridSpan w:val="2"/>
            <w:noWrap/>
            <w:vAlign w:val="center"/>
            <w:hideMark/>
          </w:tcPr>
          <w:p w14:paraId="53830F68" w14:textId="77777777" w:rsidR="007C7651" w:rsidRPr="00A64BBB" w:rsidRDefault="007C7651" w:rsidP="00750C32">
            <w:pPr>
              <w:contextualSpacing/>
              <w:jc w:val="center"/>
              <w:rPr>
                <w:sz w:val="24"/>
                <w:szCs w:val="24"/>
              </w:rPr>
            </w:pPr>
            <w:r w:rsidRPr="00A64BBB">
              <w:rPr>
                <w:sz w:val="24"/>
                <w:szCs w:val="24"/>
              </w:rPr>
              <w:t>3,45</w:t>
            </w:r>
          </w:p>
        </w:tc>
        <w:tc>
          <w:tcPr>
            <w:tcW w:w="1357" w:type="dxa"/>
            <w:gridSpan w:val="2"/>
            <w:noWrap/>
            <w:vAlign w:val="center"/>
            <w:hideMark/>
          </w:tcPr>
          <w:p w14:paraId="65F2F6D9" w14:textId="77777777" w:rsidR="007C7651" w:rsidRPr="00A64BBB" w:rsidRDefault="007C7651" w:rsidP="00750C32">
            <w:pPr>
              <w:contextualSpacing/>
              <w:jc w:val="center"/>
              <w:rPr>
                <w:sz w:val="24"/>
                <w:szCs w:val="24"/>
              </w:rPr>
            </w:pPr>
            <w:r w:rsidRPr="00A64BBB">
              <w:rPr>
                <w:sz w:val="24"/>
                <w:szCs w:val="24"/>
              </w:rPr>
              <w:t>25</w:t>
            </w:r>
          </w:p>
        </w:tc>
        <w:tc>
          <w:tcPr>
            <w:tcW w:w="1386" w:type="dxa"/>
            <w:gridSpan w:val="2"/>
            <w:noWrap/>
            <w:vAlign w:val="center"/>
            <w:hideMark/>
          </w:tcPr>
          <w:p w14:paraId="34F4DC84" w14:textId="77777777" w:rsidR="007C7651" w:rsidRPr="00A64BBB" w:rsidRDefault="007C7651" w:rsidP="00750C32">
            <w:pPr>
              <w:contextualSpacing/>
              <w:jc w:val="center"/>
              <w:rPr>
                <w:sz w:val="24"/>
                <w:szCs w:val="24"/>
              </w:rPr>
            </w:pPr>
            <w:r w:rsidRPr="00A64BBB">
              <w:rPr>
                <w:sz w:val="24"/>
                <w:szCs w:val="24"/>
              </w:rPr>
              <w:t>9,9</w:t>
            </w:r>
          </w:p>
        </w:tc>
        <w:tc>
          <w:tcPr>
            <w:tcW w:w="1386" w:type="dxa"/>
            <w:gridSpan w:val="2"/>
            <w:noWrap/>
            <w:vAlign w:val="center"/>
            <w:hideMark/>
          </w:tcPr>
          <w:p w14:paraId="30BC8D32" w14:textId="77777777" w:rsidR="007C7651" w:rsidRPr="00A64BBB" w:rsidRDefault="007C7651" w:rsidP="00750C32">
            <w:pPr>
              <w:contextualSpacing/>
              <w:jc w:val="center"/>
              <w:rPr>
                <w:sz w:val="24"/>
                <w:szCs w:val="24"/>
              </w:rPr>
            </w:pPr>
            <w:r w:rsidRPr="00A64BBB">
              <w:rPr>
                <w:sz w:val="24"/>
                <w:szCs w:val="24"/>
              </w:rPr>
              <w:t>10,4</w:t>
            </w:r>
          </w:p>
        </w:tc>
        <w:tc>
          <w:tcPr>
            <w:tcW w:w="1173" w:type="dxa"/>
            <w:gridSpan w:val="2"/>
            <w:noWrap/>
            <w:vAlign w:val="center"/>
            <w:hideMark/>
          </w:tcPr>
          <w:p w14:paraId="4C817774" w14:textId="77777777" w:rsidR="007C7651" w:rsidRPr="00A64BBB" w:rsidRDefault="007C7651" w:rsidP="00750C32">
            <w:pPr>
              <w:contextualSpacing/>
              <w:jc w:val="center"/>
              <w:rPr>
                <w:sz w:val="24"/>
                <w:szCs w:val="24"/>
              </w:rPr>
            </w:pPr>
            <w:r w:rsidRPr="00A64BBB">
              <w:rPr>
                <w:sz w:val="24"/>
                <w:szCs w:val="24"/>
              </w:rPr>
              <w:t>6,6</w:t>
            </w:r>
          </w:p>
        </w:tc>
        <w:tc>
          <w:tcPr>
            <w:tcW w:w="1306" w:type="dxa"/>
            <w:gridSpan w:val="2"/>
            <w:noWrap/>
            <w:vAlign w:val="center"/>
            <w:hideMark/>
          </w:tcPr>
          <w:p w14:paraId="1DD07123" w14:textId="77777777" w:rsidR="007C7651" w:rsidRPr="00A64BBB" w:rsidRDefault="007C7651" w:rsidP="00750C32">
            <w:pPr>
              <w:contextualSpacing/>
              <w:jc w:val="center"/>
              <w:rPr>
                <w:sz w:val="24"/>
                <w:szCs w:val="24"/>
              </w:rPr>
            </w:pPr>
            <w:r w:rsidRPr="00A64BBB">
              <w:rPr>
                <w:sz w:val="24"/>
                <w:szCs w:val="24"/>
              </w:rPr>
              <w:t>46</w:t>
            </w:r>
          </w:p>
        </w:tc>
      </w:tr>
      <w:tr w:rsidR="00D37CD3" w:rsidRPr="00360B30" w14:paraId="529E283A" w14:textId="77777777" w:rsidTr="003C26F3">
        <w:trPr>
          <w:trHeight w:val="330"/>
          <w:jc w:val="center"/>
        </w:trPr>
        <w:tc>
          <w:tcPr>
            <w:tcW w:w="2351" w:type="dxa"/>
            <w:gridSpan w:val="3"/>
            <w:noWrap/>
            <w:vAlign w:val="center"/>
            <w:hideMark/>
          </w:tcPr>
          <w:p w14:paraId="392A037A" w14:textId="77777777" w:rsidR="00D37CD3" w:rsidRPr="00A64BBB" w:rsidRDefault="00D37CD3" w:rsidP="00750C32">
            <w:pPr>
              <w:contextualSpacing/>
              <w:rPr>
                <w:b/>
                <w:bCs/>
                <w:sz w:val="24"/>
                <w:szCs w:val="24"/>
              </w:rPr>
            </w:pPr>
            <w:r w:rsidRPr="00A64BBB">
              <w:rPr>
                <w:b/>
                <w:bCs/>
                <w:sz w:val="24"/>
                <w:szCs w:val="24"/>
              </w:rPr>
              <w:lastRenderedPageBreak/>
              <w:t>Среднее</w:t>
            </w:r>
          </w:p>
        </w:tc>
        <w:tc>
          <w:tcPr>
            <w:tcW w:w="1056" w:type="dxa"/>
            <w:gridSpan w:val="2"/>
            <w:noWrap/>
            <w:vAlign w:val="center"/>
            <w:hideMark/>
          </w:tcPr>
          <w:p w14:paraId="1BD436B0" w14:textId="77777777" w:rsidR="00D37CD3" w:rsidRPr="00A64BBB" w:rsidRDefault="00D37CD3" w:rsidP="00750C32">
            <w:pPr>
              <w:contextualSpacing/>
              <w:jc w:val="center"/>
              <w:rPr>
                <w:b/>
                <w:bCs/>
                <w:sz w:val="24"/>
                <w:szCs w:val="24"/>
              </w:rPr>
            </w:pPr>
            <w:r w:rsidRPr="00A64BBB">
              <w:rPr>
                <w:b/>
                <w:bCs/>
                <w:sz w:val="24"/>
                <w:szCs w:val="24"/>
              </w:rPr>
              <w:t>4,12</w:t>
            </w:r>
          </w:p>
        </w:tc>
        <w:tc>
          <w:tcPr>
            <w:tcW w:w="1358" w:type="dxa"/>
            <w:gridSpan w:val="2"/>
            <w:noWrap/>
            <w:vAlign w:val="center"/>
            <w:hideMark/>
          </w:tcPr>
          <w:p w14:paraId="3742CFD6" w14:textId="77777777" w:rsidR="00D37CD3" w:rsidRPr="00A64BBB" w:rsidRDefault="00D37CD3" w:rsidP="00750C32">
            <w:pPr>
              <w:contextualSpacing/>
              <w:jc w:val="center"/>
              <w:rPr>
                <w:b/>
                <w:bCs/>
                <w:sz w:val="24"/>
                <w:szCs w:val="24"/>
              </w:rPr>
            </w:pPr>
            <w:r w:rsidRPr="00A64BBB">
              <w:rPr>
                <w:b/>
                <w:bCs/>
                <w:sz w:val="24"/>
                <w:szCs w:val="24"/>
              </w:rPr>
              <w:t>21,3</w:t>
            </w:r>
          </w:p>
        </w:tc>
        <w:tc>
          <w:tcPr>
            <w:tcW w:w="1386" w:type="dxa"/>
            <w:gridSpan w:val="2"/>
            <w:noWrap/>
            <w:vAlign w:val="center"/>
            <w:hideMark/>
          </w:tcPr>
          <w:p w14:paraId="192C0CAD" w14:textId="77777777" w:rsidR="00D37CD3" w:rsidRPr="00A64BBB" w:rsidRDefault="00D37CD3" w:rsidP="00750C32">
            <w:pPr>
              <w:contextualSpacing/>
              <w:jc w:val="center"/>
              <w:rPr>
                <w:b/>
                <w:bCs/>
                <w:sz w:val="24"/>
                <w:szCs w:val="24"/>
              </w:rPr>
            </w:pPr>
            <w:r w:rsidRPr="00A64BBB">
              <w:rPr>
                <w:b/>
                <w:bCs/>
                <w:sz w:val="24"/>
                <w:szCs w:val="24"/>
              </w:rPr>
              <w:t>9,93</w:t>
            </w:r>
          </w:p>
        </w:tc>
        <w:tc>
          <w:tcPr>
            <w:tcW w:w="1384" w:type="dxa"/>
            <w:gridSpan w:val="2"/>
            <w:noWrap/>
            <w:vAlign w:val="center"/>
            <w:hideMark/>
          </w:tcPr>
          <w:p w14:paraId="49EF0AB6" w14:textId="77777777" w:rsidR="00D37CD3" w:rsidRPr="00A64BBB" w:rsidRDefault="00D37CD3" w:rsidP="00750C32">
            <w:pPr>
              <w:contextualSpacing/>
              <w:jc w:val="center"/>
              <w:rPr>
                <w:b/>
                <w:bCs/>
                <w:sz w:val="24"/>
                <w:szCs w:val="24"/>
              </w:rPr>
            </w:pPr>
            <w:r w:rsidRPr="00A64BBB">
              <w:rPr>
                <w:b/>
                <w:bCs/>
                <w:sz w:val="24"/>
                <w:szCs w:val="24"/>
              </w:rPr>
              <w:t>11,12</w:t>
            </w:r>
          </w:p>
        </w:tc>
        <w:tc>
          <w:tcPr>
            <w:tcW w:w="1167" w:type="dxa"/>
            <w:gridSpan w:val="2"/>
            <w:noWrap/>
            <w:vAlign w:val="center"/>
            <w:hideMark/>
          </w:tcPr>
          <w:p w14:paraId="727AB4FE" w14:textId="77777777" w:rsidR="00D37CD3" w:rsidRPr="00A64BBB" w:rsidRDefault="00D37CD3" w:rsidP="00750C32">
            <w:pPr>
              <w:contextualSpacing/>
              <w:jc w:val="center"/>
              <w:rPr>
                <w:b/>
                <w:bCs/>
                <w:sz w:val="24"/>
                <w:szCs w:val="24"/>
              </w:rPr>
            </w:pPr>
            <w:r w:rsidRPr="00A64BBB">
              <w:rPr>
                <w:b/>
                <w:bCs/>
                <w:sz w:val="24"/>
                <w:szCs w:val="24"/>
              </w:rPr>
              <w:t>6,93</w:t>
            </w:r>
          </w:p>
        </w:tc>
        <w:tc>
          <w:tcPr>
            <w:tcW w:w="1292" w:type="dxa"/>
            <w:noWrap/>
            <w:vAlign w:val="center"/>
            <w:hideMark/>
          </w:tcPr>
          <w:p w14:paraId="687E5C0C" w14:textId="77777777" w:rsidR="00D37CD3" w:rsidRPr="00A64BBB" w:rsidRDefault="00D37CD3" w:rsidP="00750C32">
            <w:pPr>
              <w:contextualSpacing/>
              <w:jc w:val="center"/>
              <w:rPr>
                <w:b/>
                <w:bCs/>
                <w:sz w:val="24"/>
                <w:szCs w:val="24"/>
              </w:rPr>
            </w:pPr>
            <w:r w:rsidRPr="00A64BBB">
              <w:rPr>
                <w:b/>
                <w:bCs/>
                <w:sz w:val="24"/>
                <w:szCs w:val="24"/>
              </w:rPr>
              <w:t>44,8</w:t>
            </w:r>
          </w:p>
        </w:tc>
      </w:tr>
      <w:tr w:rsidR="00D37CD3" w:rsidRPr="00360B30" w14:paraId="3E3A2710" w14:textId="77777777" w:rsidTr="003C26F3">
        <w:trPr>
          <w:trHeight w:val="315"/>
          <w:jc w:val="center"/>
        </w:trPr>
        <w:tc>
          <w:tcPr>
            <w:tcW w:w="2351" w:type="dxa"/>
            <w:gridSpan w:val="3"/>
            <w:noWrap/>
            <w:vAlign w:val="center"/>
            <w:hideMark/>
          </w:tcPr>
          <w:p w14:paraId="187A1A2E" w14:textId="77777777" w:rsidR="00D37CD3" w:rsidRPr="00A64BBB" w:rsidRDefault="00D37CD3" w:rsidP="00750C32">
            <w:pPr>
              <w:contextualSpacing/>
              <w:rPr>
                <w:sz w:val="24"/>
                <w:szCs w:val="24"/>
              </w:rPr>
            </w:pPr>
            <w:proofErr w:type="spellStart"/>
            <w:r w:rsidRPr="00A64BBB">
              <w:rPr>
                <w:sz w:val="24"/>
                <w:szCs w:val="24"/>
              </w:rPr>
              <w:t>Станд</w:t>
            </w:r>
            <w:proofErr w:type="spellEnd"/>
            <w:r w:rsidRPr="00A64BBB">
              <w:rPr>
                <w:sz w:val="24"/>
                <w:szCs w:val="24"/>
              </w:rPr>
              <w:t>. ошибка</w:t>
            </w:r>
          </w:p>
        </w:tc>
        <w:tc>
          <w:tcPr>
            <w:tcW w:w="1056" w:type="dxa"/>
            <w:gridSpan w:val="2"/>
            <w:noWrap/>
            <w:vAlign w:val="center"/>
            <w:hideMark/>
          </w:tcPr>
          <w:p w14:paraId="1F4B19C6" w14:textId="77777777" w:rsidR="00D37CD3" w:rsidRPr="00A64BBB" w:rsidRDefault="00D37CD3" w:rsidP="00750C32">
            <w:pPr>
              <w:contextualSpacing/>
              <w:jc w:val="center"/>
              <w:rPr>
                <w:sz w:val="24"/>
                <w:szCs w:val="24"/>
              </w:rPr>
            </w:pPr>
            <w:r w:rsidRPr="00A64BBB">
              <w:rPr>
                <w:sz w:val="24"/>
                <w:szCs w:val="24"/>
              </w:rPr>
              <w:t>0,18</w:t>
            </w:r>
          </w:p>
        </w:tc>
        <w:tc>
          <w:tcPr>
            <w:tcW w:w="1358" w:type="dxa"/>
            <w:gridSpan w:val="2"/>
            <w:noWrap/>
            <w:vAlign w:val="center"/>
            <w:hideMark/>
          </w:tcPr>
          <w:p w14:paraId="1F288A36" w14:textId="77777777" w:rsidR="00D37CD3" w:rsidRPr="00A64BBB" w:rsidRDefault="00D37CD3" w:rsidP="00750C32">
            <w:pPr>
              <w:contextualSpacing/>
              <w:jc w:val="center"/>
              <w:rPr>
                <w:sz w:val="24"/>
                <w:szCs w:val="24"/>
              </w:rPr>
            </w:pPr>
            <w:r w:rsidRPr="00A64BBB">
              <w:rPr>
                <w:sz w:val="24"/>
                <w:szCs w:val="24"/>
              </w:rPr>
              <w:t>1,7</w:t>
            </w:r>
          </w:p>
        </w:tc>
        <w:tc>
          <w:tcPr>
            <w:tcW w:w="1386" w:type="dxa"/>
            <w:gridSpan w:val="2"/>
            <w:noWrap/>
            <w:vAlign w:val="center"/>
            <w:hideMark/>
          </w:tcPr>
          <w:p w14:paraId="714B05D1" w14:textId="77777777" w:rsidR="00D37CD3" w:rsidRPr="00A64BBB" w:rsidRDefault="00D37CD3" w:rsidP="00750C32">
            <w:pPr>
              <w:contextualSpacing/>
              <w:jc w:val="center"/>
              <w:rPr>
                <w:sz w:val="24"/>
                <w:szCs w:val="24"/>
              </w:rPr>
            </w:pPr>
            <w:r w:rsidRPr="00A64BBB">
              <w:rPr>
                <w:sz w:val="24"/>
                <w:szCs w:val="24"/>
              </w:rPr>
              <w:t>0,49</w:t>
            </w:r>
          </w:p>
        </w:tc>
        <w:tc>
          <w:tcPr>
            <w:tcW w:w="1384" w:type="dxa"/>
            <w:gridSpan w:val="2"/>
            <w:noWrap/>
            <w:vAlign w:val="center"/>
            <w:hideMark/>
          </w:tcPr>
          <w:p w14:paraId="662B18B6" w14:textId="77777777" w:rsidR="00D37CD3" w:rsidRPr="00A64BBB" w:rsidRDefault="00D37CD3" w:rsidP="00750C32">
            <w:pPr>
              <w:contextualSpacing/>
              <w:jc w:val="center"/>
              <w:rPr>
                <w:sz w:val="24"/>
                <w:szCs w:val="24"/>
              </w:rPr>
            </w:pPr>
            <w:r w:rsidRPr="00A64BBB">
              <w:rPr>
                <w:sz w:val="24"/>
                <w:szCs w:val="24"/>
              </w:rPr>
              <w:t>0,33</w:t>
            </w:r>
          </w:p>
        </w:tc>
        <w:tc>
          <w:tcPr>
            <w:tcW w:w="1167" w:type="dxa"/>
            <w:gridSpan w:val="2"/>
            <w:noWrap/>
            <w:vAlign w:val="center"/>
            <w:hideMark/>
          </w:tcPr>
          <w:p w14:paraId="1E5FECA4" w14:textId="77777777" w:rsidR="00D37CD3" w:rsidRPr="00A64BBB" w:rsidRDefault="00D37CD3" w:rsidP="00750C32">
            <w:pPr>
              <w:contextualSpacing/>
              <w:jc w:val="center"/>
              <w:rPr>
                <w:sz w:val="24"/>
                <w:szCs w:val="24"/>
              </w:rPr>
            </w:pPr>
            <w:r w:rsidRPr="00A64BBB">
              <w:rPr>
                <w:sz w:val="24"/>
                <w:szCs w:val="24"/>
              </w:rPr>
              <w:t>0,13</w:t>
            </w:r>
          </w:p>
        </w:tc>
        <w:tc>
          <w:tcPr>
            <w:tcW w:w="1292" w:type="dxa"/>
            <w:noWrap/>
            <w:vAlign w:val="center"/>
            <w:hideMark/>
          </w:tcPr>
          <w:p w14:paraId="6105FFFB" w14:textId="77777777" w:rsidR="00D37CD3" w:rsidRPr="00A64BBB" w:rsidRDefault="00D37CD3" w:rsidP="00750C32">
            <w:pPr>
              <w:contextualSpacing/>
              <w:jc w:val="center"/>
              <w:rPr>
                <w:sz w:val="24"/>
                <w:szCs w:val="24"/>
              </w:rPr>
            </w:pPr>
            <w:r w:rsidRPr="00A64BBB">
              <w:rPr>
                <w:sz w:val="24"/>
                <w:szCs w:val="24"/>
              </w:rPr>
              <w:t>0,6</w:t>
            </w:r>
          </w:p>
        </w:tc>
      </w:tr>
      <w:tr w:rsidR="00D37CD3" w:rsidRPr="00360B30" w14:paraId="6BC46304" w14:textId="77777777" w:rsidTr="003C26F3">
        <w:trPr>
          <w:trHeight w:val="315"/>
          <w:jc w:val="center"/>
        </w:trPr>
        <w:tc>
          <w:tcPr>
            <w:tcW w:w="2351" w:type="dxa"/>
            <w:gridSpan w:val="3"/>
            <w:noWrap/>
            <w:vAlign w:val="center"/>
            <w:hideMark/>
          </w:tcPr>
          <w:p w14:paraId="57F95359" w14:textId="77777777" w:rsidR="00D37CD3" w:rsidRPr="00A64BBB" w:rsidRDefault="00D37CD3" w:rsidP="00750C32">
            <w:pPr>
              <w:contextualSpacing/>
              <w:rPr>
                <w:sz w:val="24"/>
                <w:szCs w:val="24"/>
              </w:rPr>
            </w:pPr>
            <w:proofErr w:type="spellStart"/>
            <w:r w:rsidRPr="00A64BBB">
              <w:rPr>
                <w:sz w:val="24"/>
                <w:szCs w:val="24"/>
              </w:rPr>
              <w:t>Станд</w:t>
            </w:r>
            <w:proofErr w:type="spellEnd"/>
            <w:r w:rsidRPr="00A64BBB">
              <w:rPr>
                <w:sz w:val="24"/>
                <w:szCs w:val="24"/>
              </w:rPr>
              <w:t>. отклонение</w:t>
            </w:r>
          </w:p>
        </w:tc>
        <w:tc>
          <w:tcPr>
            <w:tcW w:w="1056" w:type="dxa"/>
            <w:gridSpan w:val="2"/>
            <w:noWrap/>
            <w:vAlign w:val="center"/>
            <w:hideMark/>
          </w:tcPr>
          <w:p w14:paraId="12FF6290" w14:textId="77777777" w:rsidR="00D37CD3" w:rsidRPr="00A64BBB" w:rsidRDefault="00D37CD3" w:rsidP="00750C32">
            <w:pPr>
              <w:contextualSpacing/>
              <w:jc w:val="center"/>
              <w:rPr>
                <w:sz w:val="24"/>
                <w:szCs w:val="24"/>
              </w:rPr>
            </w:pPr>
            <w:r w:rsidRPr="00A64BBB">
              <w:rPr>
                <w:sz w:val="24"/>
                <w:szCs w:val="24"/>
              </w:rPr>
              <w:t>0,59</w:t>
            </w:r>
          </w:p>
        </w:tc>
        <w:tc>
          <w:tcPr>
            <w:tcW w:w="1358" w:type="dxa"/>
            <w:gridSpan w:val="2"/>
            <w:noWrap/>
            <w:vAlign w:val="center"/>
            <w:hideMark/>
          </w:tcPr>
          <w:p w14:paraId="6A74F0FF" w14:textId="77777777" w:rsidR="00D37CD3" w:rsidRPr="00A64BBB" w:rsidRDefault="00D37CD3" w:rsidP="00750C32">
            <w:pPr>
              <w:contextualSpacing/>
              <w:jc w:val="center"/>
              <w:rPr>
                <w:sz w:val="24"/>
                <w:szCs w:val="24"/>
              </w:rPr>
            </w:pPr>
            <w:r w:rsidRPr="00A64BBB">
              <w:rPr>
                <w:sz w:val="24"/>
                <w:szCs w:val="24"/>
              </w:rPr>
              <w:t>5,6</w:t>
            </w:r>
          </w:p>
        </w:tc>
        <w:tc>
          <w:tcPr>
            <w:tcW w:w="1386" w:type="dxa"/>
            <w:gridSpan w:val="2"/>
            <w:noWrap/>
            <w:vAlign w:val="center"/>
            <w:hideMark/>
          </w:tcPr>
          <w:p w14:paraId="234E59CE" w14:textId="77777777" w:rsidR="00D37CD3" w:rsidRPr="00A64BBB" w:rsidRDefault="00D37CD3" w:rsidP="00750C32">
            <w:pPr>
              <w:contextualSpacing/>
              <w:jc w:val="center"/>
              <w:rPr>
                <w:sz w:val="24"/>
                <w:szCs w:val="24"/>
              </w:rPr>
            </w:pPr>
            <w:r w:rsidRPr="00A64BBB">
              <w:rPr>
                <w:sz w:val="24"/>
                <w:szCs w:val="24"/>
              </w:rPr>
              <w:t>1,62</w:t>
            </w:r>
          </w:p>
        </w:tc>
        <w:tc>
          <w:tcPr>
            <w:tcW w:w="1384" w:type="dxa"/>
            <w:gridSpan w:val="2"/>
            <w:noWrap/>
            <w:vAlign w:val="center"/>
            <w:hideMark/>
          </w:tcPr>
          <w:p w14:paraId="0FD7EE49" w14:textId="77777777" w:rsidR="00D37CD3" w:rsidRPr="00A64BBB" w:rsidRDefault="00D37CD3" w:rsidP="00750C32">
            <w:pPr>
              <w:contextualSpacing/>
              <w:jc w:val="center"/>
              <w:rPr>
                <w:sz w:val="24"/>
                <w:szCs w:val="24"/>
              </w:rPr>
            </w:pPr>
            <w:r w:rsidRPr="00A64BBB">
              <w:rPr>
                <w:sz w:val="24"/>
                <w:szCs w:val="24"/>
              </w:rPr>
              <w:t>1,09</w:t>
            </w:r>
          </w:p>
        </w:tc>
        <w:tc>
          <w:tcPr>
            <w:tcW w:w="1167" w:type="dxa"/>
            <w:gridSpan w:val="2"/>
            <w:noWrap/>
            <w:vAlign w:val="center"/>
            <w:hideMark/>
          </w:tcPr>
          <w:p w14:paraId="69DD0DB4" w14:textId="77777777" w:rsidR="00D37CD3" w:rsidRPr="00A64BBB" w:rsidRDefault="00D37CD3" w:rsidP="00750C32">
            <w:pPr>
              <w:contextualSpacing/>
              <w:jc w:val="center"/>
              <w:rPr>
                <w:sz w:val="24"/>
                <w:szCs w:val="24"/>
              </w:rPr>
            </w:pPr>
            <w:r w:rsidRPr="00A64BBB">
              <w:rPr>
                <w:sz w:val="24"/>
                <w:szCs w:val="24"/>
              </w:rPr>
              <w:t>0,42</w:t>
            </w:r>
          </w:p>
        </w:tc>
        <w:tc>
          <w:tcPr>
            <w:tcW w:w="1292" w:type="dxa"/>
            <w:noWrap/>
            <w:vAlign w:val="center"/>
            <w:hideMark/>
          </w:tcPr>
          <w:p w14:paraId="6063B284" w14:textId="77777777" w:rsidR="00D37CD3" w:rsidRPr="00A64BBB" w:rsidRDefault="00D37CD3" w:rsidP="00750C32">
            <w:pPr>
              <w:contextualSpacing/>
              <w:jc w:val="center"/>
              <w:rPr>
                <w:sz w:val="24"/>
                <w:szCs w:val="24"/>
              </w:rPr>
            </w:pPr>
            <w:r w:rsidRPr="00A64BBB">
              <w:rPr>
                <w:sz w:val="24"/>
                <w:szCs w:val="24"/>
              </w:rPr>
              <w:t>2,1</w:t>
            </w:r>
          </w:p>
        </w:tc>
      </w:tr>
      <w:tr w:rsidR="00D37CD3" w:rsidRPr="00360B30" w14:paraId="4382FC6B" w14:textId="77777777" w:rsidTr="003C26F3">
        <w:trPr>
          <w:trHeight w:val="315"/>
          <w:jc w:val="center"/>
        </w:trPr>
        <w:tc>
          <w:tcPr>
            <w:tcW w:w="2351" w:type="dxa"/>
            <w:gridSpan w:val="3"/>
            <w:noWrap/>
            <w:vAlign w:val="center"/>
            <w:hideMark/>
          </w:tcPr>
          <w:p w14:paraId="68179453" w14:textId="77777777" w:rsidR="00D37CD3" w:rsidRPr="00A64BBB" w:rsidRDefault="00D37CD3" w:rsidP="00750C32">
            <w:pPr>
              <w:contextualSpacing/>
              <w:rPr>
                <w:sz w:val="24"/>
                <w:szCs w:val="24"/>
              </w:rPr>
            </w:pPr>
            <w:r w:rsidRPr="00A64BBB">
              <w:rPr>
                <w:sz w:val="24"/>
                <w:szCs w:val="24"/>
              </w:rPr>
              <w:t>Вариативность</w:t>
            </w:r>
          </w:p>
        </w:tc>
        <w:tc>
          <w:tcPr>
            <w:tcW w:w="1056" w:type="dxa"/>
            <w:gridSpan w:val="2"/>
            <w:noWrap/>
            <w:vAlign w:val="center"/>
            <w:hideMark/>
          </w:tcPr>
          <w:p w14:paraId="6BA2285D" w14:textId="77777777" w:rsidR="00D37CD3" w:rsidRPr="00A64BBB" w:rsidRDefault="00D37CD3" w:rsidP="00750C32">
            <w:pPr>
              <w:contextualSpacing/>
              <w:jc w:val="center"/>
              <w:rPr>
                <w:sz w:val="24"/>
                <w:szCs w:val="24"/>
              </w:rPr>
            </w:pPr>
            <w:r w:rsidRPr="00A64BBB">
              <w:rPr>
                <w:sz w:val="24"/>
                <w:szCs w:val="24"/>
              </w:rPr>
              <w:t>14,4%</w:t>
            </w:r>
          </w:p>
        </w:tc>
        <w:tc>
          <w:tcPr>
            <w:tcW w:w="1358" w:type="dxa"/>
            <w:gridSpan w:val="2"/>
            <w:noWrap/>
            <w:vAlign w:val="center"/>
            <w:hideMark/>
          </w:tcPr>
          <w:p w14:paraId="46F36D6C" w14:textId="77777777" w:rsidR="00D37CD3" w:rsidRPr="00A64BBB" w:rsidRDefault="00D37CD3" w:rsidP="00750C32">
            <w:pPr>
              <w:contextualSpacing/>
              <w:jc w:val="center"/>
              <w:rPr>
                <w:sz w:val="24"/>
                <w:szCs w:val="24"/>
              </w:rPr>
            </w:pPr>
            <w:r w:rsidRPr="00A64BBB">
              <w:rPr>
                <w:sz w:val="24"/>
                <w:szCs w:val="24"/>
              </w:rPr>
              <w:t>26,2%</w:t>
            </w:r>
          </w:p>
        </w:tc>
        <w:tc>
          <w:tcPr>
            <w:tcW w:w="1386" w:type="dxa"/>
            <w:gridSpan w:val="2"/>
            <w:noWrap/>
            <w:vAlign w:val="center"/>
            <w:hideMark/>
          </w:tcPr>
          <w:p w14:paraId="03B9A8D2" w14:textId="77777777" w:rsidR="00D37CD3" w:rsidRPr="00A64BBB" w:rsidRDefault="00D37CD3" w:rsidP="00750C32">
            <w:pPr>
              <w:contextualSpacing/>
              <w:jc w:val="center"/>
              <w:rPr>
                <w:sz w:val="24"/>
                <w:szCs w:val="24"/>
              </w:rPr>
            </w:pPr>
            <w:r w:rsidRPr="00A64BBB">
              <w:rPr>
                <w:sz w:val="24"/>
                <w:szCs w:val="24"/>
              </w:rPr>
              <w:t>16,3%</w:t>
            </w:r>
          </w:p>
        </w:tc>
        <w:tc>
          <w:tcPr>
            <w:tcW w:w="1384" w:type="dxa"/>
            <w:gridSpan w:val="2"/>
            <w:noWrap/>
            <w:vAlign w:val="center"/>
            <w:hideMark/>
          </w:tcPr>
          <w:p w14:paraId="048E38F0" w14:textId="77777777" w:rsidR="00D37CD3" w:rsidRPr="00A64BBB" w:rsidRDefault="00D37CD3" w:rsidP="00750C32">
            <w:pPr>
              <w:contextualSpacing/>
              <w:jc w:val="center"/>
              <w:rPr>
                <w:sz w:val="24"/>
                <w:szCs w:val="24"/>
              </w:rPr>
            </w:pPr>
            <w:r w:rsidRPr="00A64BBB">
              <w:rPr>
                <w:sz w:val="24"/>
                <w:szCs w:val="24"/>
              </w:rPr>
              <w:t>9,8%</w:t>
            </w:r>
          </w:p>
        </w:tc>
        <w:tc>
          <w:tcPr>
            <w:tcW w:w="1167" w:type="dxa"/>
            <w:gridSpan w:val="2"/>
            <w:noWrap/>
            <w:vAlign w:val="center"/>
            <w:hideMark/>
          </w:tcPr>
          <w:p w14:paraId="5F2B0EF3" w14:textId="77777777" w:rsidR="00D37CD3" w:rsidRPr="00A64BBB" w:rsidRDefault="00D37CD3" w:rsidP="00750C32">
            <w:pPr>
              <w:contextualSpacing/>
              <w:jc w:val="center"/>
              <w:rPr>
                <w:sz w:val="24"/>
                <w:szCs w:val="24"/>
              </w:rPr>
            </w:pPr>
            <w:r w:rsidRPr="00A64BBB">
              <w:rPr>
                <w:sz w:val="24"/>
                <w:szCs w:val="24"/>
              </w:rPr>
              <w:t>6,1%</w:t>
            </w:r>
          </w:p>
        </w:tc>
        <w:tc>
          <w:tcPr>
            <w:tcW w:w="1292" w:type="dxa"/>
            <w:noWrap/>
            <w:vAlign w:val="center"/>
            <w:hideMark/>
          </w:tcPr>
          <w:p w14:paraId="11E97039" w14:textId="77777777" w:rsidR="00D37CD3" w:rsidRPr="00A64BBB" w:rsidRDefault="00D37CD3" w:rsidP="00750C32">
            <w:pPr>
              <w:contextualSpacing/>
              <w:jc w:val="center"/>
              <w:rPr>
                <w:sz w:val="24"/>
                <w:szCs w:val="24"/>
              </w:rPr>
            </w:pPr>
            <w:r w:rsidRPr="00A64BBB">
              <w:rPr>
                <w:sz w:val="24"/>
                <w:szCs w:val="24"/>
              </w:rPr>
              <w:t>4,8%</w:t>
            </w:r>
          </w:p>
        </w:tc>
      </w:tr>
      <w:tr w:rsidR="00D37CD3" w:rsidRPr="00360B30" w14:paraId="70A3C591" w14:textId="77777777" w:rsidTr="003C26F3">
        <w:trPr>
          <w:trHeight w:val="315"/>
          <w:jc w:val="center"/>
        </w:trPr>
        <w:tc>
          <w:tcPr>
            <w:tcW w:w="2351" w:type="dxa"/>
            <w:gridSpan w:val="3"/>
            <w:noWrap/>
            <w:vAlign w:val="center"/>
            <w:hideMark/>
          </w:tcPr>
          <w:p w14:paraId="131A7A2D" w14:textId="77777777" w:rsidR="00D37CD3" w:rsidRPr="00A64BBB" w:rsidRDefault="00D37CD3" w:rsidP="00750C32">
            <w:pPr>
              <w:contextualSpacing/>
              <w:rPr>
                <w:sz w:val="24"/>
                <w:szCs w:val="24"/>
              </w:rPr>
            </w:pPr>
            <w:r w:rsidRPr="00A64BBB">
              <w:rPr>
                <w:sz w:val="24"/>
                <w:szCs w:val="24"/>
              </w:rPr>
              <w:t>Дисперсия выборки</w:t>
            </w:r>
          </w:p>
        </w:tc>
        <w:tc>
          <w:tcPr>
            <w:tcW w:w="1056" w:type="dxa"/>
            <w:gridSpan w:val="2"/>
            <w:noWrap/>
            <w:vAlign w:val="center"/>
            <w:hideMark/>
          </w:tcPr>
          <w:p w14:paraId="79CDDA00" w14:textId="77777777" w:rsidR="00D37CD3" w:rsidRPr="00A64BBB" w:rsidRDefault="00D37CD3" w:rsidP="00750C32">
            <w:pPr>
              <w:contextualSpacing/>
              <w:jc w:val="center"/>
              <w:rPr>
                <w:sz w:val="24"/>
                <w:szCs w:val="24"/>
              </w:rPr>
            </w:pPr>
            <w:r w:rsidRPr="00A64BBB">
              <w:rPr>
                <w:sz w:val="24"/>
                <w:szCs w:val="24"/>
              </w:rPr>
              <w:t>0,35</w:t>
            </w:r>
          </w:p>
        </w:tc>
        <w:tc>
          <w:tcPr>
            <w:tcW w:w="1358" w:type="dxa"/>
            <w:gridSpan w:val="2"/>
            <w:noWrap/>
            <w:vAlign w:val="center"/>
            <w:hideMark/>
          </w:tcPr>
          <w:p w14:paraId="6931210B" w14:textId="77777777" w:rsidR="00D37CD3" w:rsidRPr="00A64BBB" w:rsidRDefault="00D37CD3" w:rsidP="00750C32">
            <w:pPr>
              <w:contextualSpacing/>
              <w:jc w:val="center"/>
              <w:rPr>
                <w:sz w:val="24"/>
                <w:szCs w:val="24"/>
              </w:rPr>
            </w:pPr>
            <w:r w:rsidRPr="00A64BBB">
              <w:rPr>
                <w:sz w:val="24"/>
                <w:szCs w:val="24"/>
              </w:rPr>
              <w:t>31,0</w:t>
            </w:r>
          </w:p>
        </w:tc>
        <w:tc>
          <w:tcPr>
            <w:tcW w:w="1386" w:type="dxa"/>
            <w:gridSpan w:val="2"/>
            <w:noWrap/>
            <w:vAlign w:val="center"/>
            <w:hideMark/>
          </w:tcPr>
          <w:p w14:paraId="1CCD842E" w14:textId="77777777" w:rsidR="00D37CD3" w:rsidRPr="00A64BBB" w:rsidRDefault="00D37CD3" w:rsidP="00750C32">
            <w:pPr>
              <w:contextualSpacing/>
              <w:jc w:val="center"/>
              <w:rPr>
                <w:sz w:val="24"/>
                <w:szCs w:val="24"/>
              </w:rPr>
            </w:pPr>
            <w:r w:rsidRPr="00A64BBB">
              <w:rPr>
                <w:sz w:val="24"/>
                <w:szCs w:val="24"/>
              </w:rPr>
              <w:t>2,62</w:t>
            </w:r>
          </w:p>
        </w:tc>
        <w:tc>
          <w:tcPr>
            <w:tcW w:w="1384" w:type="dxa"/>
            <w:gridSpan w:val="2"/>
            <w:noWrap/>
            <w:vAlign w:val="center"/>
            <w:hideMark/>
          </w:tcPr>
          <w:p w14:paraId="1354A2BE" w14:textId="77777777" w:rsidR="00D37CD3" w:rsidRPr="00A64BBB" w:rsidRDefault="00D37CD3" w:rsidP="00750C32">
            <w:pPr>
              <w:contextualSpacing/>
              <w:jc w:val="center"/>
              <w:rPr>
                <w:sz w:val="24"/>
                <w:szCs w:val="24"/>
              </w:rPr>
            </w:pPr>
            <w:r w:rsidRPr="00A64BBB">
              <w:rPr>
                <w:sz w:val="24"/>
                <w:szCs w:val="24"/>
              </w:rPr>
              <w:t>1,18</w:t>
            </w:r>
          </w:p>
        </w:tc>
        <w:tc>
          <w:tcPr>
            <w:tcW w:w="1167" w:type="dxa"/>
            <w:gridSpan w:val="2"/>
            <w:noWrap/>
            <w:vAlign w:val="center"/>
            <w:hideMark/>
          </w:tcPr>
          <w:p w14:paraId="30F4182F" w14:textId="77777777" w:rsidR="00D37CD3" w:rsidRPr="00A64BBB" w:rsidRDefault="00D37CD3" w:rsidP="00750C32">
            <w:pPr>
              <w:contextualSpacing/>
              <w:jc w:val="center"/>
              <w:rPr>
                <w:sz w:val="24"/>
                <w:szCs w:val="24"/>
              </w:rPr>
            </w:pPr>
            <w:r w:rsidRPr="00A64BBB">
              <w:rPr>
                <w:sz w:val="24"/>
                <w:szCs w:val="24"/>
              </w:rPr>
              <w:t>0,18</w:t>
            </w:r>
          </w:p>
        </w:tc>
        <w:tc>
          <w:tcPr>
            <w:tcW w:w="1292" w:type="dxa"/>
            <w:noWrap/>
            <w:vAlign w:val="center"/>
            <w:hideMark/>
          </w:tcPr>
          <w:p w14:paraId="1F508FA7" w14:textId="77777777" w:rsidR="00D37CD3" w:rsidRPr="00A64BBB" w:rsidRDefault="00D37CD3" w:rsidP="00750C32">
            <w:pPr>
              <w:contextualSpacing/>
              <w:jc w:val="center"/>
              <w:rPr>
                <w:sz w:val="24"/>
                <w:szCs w:val="24"/>
              </w:rPr>
            </w:pPr>
            <w:r w:rsidRPr="00A64BBB">
              <w:rPr>
                <w:sz w:val="24"/>
                <w:szCs w:val="24"/>
              </w:rPr>
              <w:t>4,6</w:t>
            </w:r>
          </w:p>
        </w:tc>
      </w:tr>
      <w:tr w:rsidR="00D37CD3" w:rsidRPr="00360B30" w14:paraId="123B82CA" w14:textId="77777777" w:rsidTr="003C26F3">
        <w:trPr>
          <w:trHeight w:val="315"/>
          <w:jc w:val="center"/>
        </w:trPr>
        <w:tc>
          <w:tcPr>
            <w:tcW w:w="2351" w:type="dxa"/>
            <w:gridSpan w:val="3"/>
            <w:noWrap/>
            <w:vAlign w:val="center"/>
            <w:hideMark/>
          </w:tcPr>
          <w:p w14:paraId="55DF4BF4" w14:textId="77777777" w:rsidR="00D37CD3" w:rsidRPr="00A64BBB" w:rsidRDefault="00D37CD3" w:rsidP="00750C32">
            <w:pPr>
              <w:contextualSpacing/>
              <w:rPr>
                <w:sz w:val="24"/>
                <w:szCs w:val="24"/>
              </w:rPr>
            </w:pPr>
            <w:r w:rsidRPr="00A64BBB">
              <w:rPr>
                <w:sz w:val="24"/>
                <w:szCs w:val="24"/>
              </w:rPr>
              <w:t>Эксцесс</w:t>
            </w:r>
          </w:p>
        </w:tc>
        <w:tc>
          <w:tcPr>
            <w:tcW w:w="1056" w:type="dxa"/>
            <w:gridSpan w:val="2"/>
            <w:noWrap/>
            <w:vAlign w:val="center"/>
            <w:hideMark/>
          </w:tcPr>
          <w:p w14:paraId="7271A847" w14:textId="77777777" w:rsidR="00D37CD3" w:rsidRPr="00A64BBB" w:rsidRDefault="00D37CD3" w:rsidP="00750C32">
            <w:pPr>
              <w:contextualSpacing/>
              <w:jc w:val="center"/>
              <w:rPr>
                <w:sz w:val="24"/>
                <w:szCs w:val="24"/>
              </w:rPr>
            </w:pPr>
            <w:r w:rsidRPr="00A64BBB">
              <w:rPr>
                <w:sz w:val="24"/>
                <w:szCs w:val="24"/>
              </w:rPr>
              <w:t>-1,84</w:t>
            </w:r>
          </w:p>
        </w:tc>
        <w:tc>
          <w:tcPr>
            <w:tcW w:w="1358" w:type="dxa"/>
            <w:gridSpan w:val="2"/>
            <w:noWrap/>
            <w:vAlign w:val="center"/>
            <w:hideMark/>
          </w:tcPr>
          <w:p w14:paraId="0D51A76E" w14:textId="77777777" w:rsidR="00D37CD3" w:rsidRPr="00A64BBB" w:rsidRDefault="00D37CD3" w:rsidP="00750C32">
            <w:pPr>
              <w:contextualSpacing/>
              <w:jc w:val="center"/>
              <w:rPr>
                <w:sz w:val="24"/>
                <w:szCs w:val="24"/>
              </w:rPr>
            </w:pPr>
            <w:r w:rsidRPr="00A64BBB">
              <w:rPr>
                <w:sz w:val="24"/>
                <w:szCs w:val="24"/>
              </w:rPr>
              <w:t>-1,3</w:t>
            </w:r>
          </w:p>
        </w:tc>
        <w:tc>
          <w:tcPr>
            <w:tcW w:w="1386" w:type="dxa"/>
            <w:gridSpan w:val="2"/>
            <w:noWrap/>
            <w:vAlign w:val="center"/>
            <w:hideMark/>
          </w:tcPr>
          <w:p w14:paraId="1090CF33" w14:textId="77777777" w:rsidR="00D37CD3" w:rsidRPr="00A64BBB" w:rsidRDefault="00D37CD3" w:rsidP="00750C32">
            <w:pPr>
              <w:contextualSpacing/>
              <w:jc w:val="center"/>
              <w:rPr>
                <w:sz w:val="24"/>
                <w:szCs w:val="24"/>
              </w:rPr>
            </w:pPr>
            <w:r w:rsidRPr="00A64BBB">
              <w:rPr>
                <w:sz w:val="24"/>
                <w:szCs w:val="24"/>
              </w:rPr>
              <w:t>0,67</w:t>
            </w:r>
          </w:p>
        </w:tc>
        <w:tc>
          <w:tcPr>
            <w:tcW w:w="1384" w:type="dxa"/>
            <w:gridSpan w:val="2"/>
            <w:noWrap/>
            <w:vAlign w:val="center"/>
            <w:hideMark/>
          </w:tcPr>
          <w:p w14:paraId="1E699FC3" w14:textId="77777777" w:rsidR="00D37CD3" w:rsidRPr="00A64BBB" w:rsidRDefault="00D37CD3" w:rsidP="00750C32">
            <w:pPr>
              <w:contextualSpacing/>
              <w:jc w:val="center"/>
              <w:rPr>
                <w:sz w:val="24"/>
                <w:szCs w:val="24"/>
              </w:rPr>
            </w:pPr>
            <w:r w:rsidRPr="00A64BBB">
              <w:rPr>
                <w:sz w:val="24"/>
                <w:szCs w:val="24"/>
              </w:rPr>
              <w:t>-1,14</w:t>
            </w:r>
          </w:p>
        </w:tc>
        <w:tc>
          <w:tcPr>
            <w:tcW w:w="1167" w:type="dxa"/>
            <w:gridSpan w:val="2"/>
            <w:noWrap/>
            <w:vAlign w:val="center"/>
            <w:hideMark/>
          </w:tcPr>
          <w:p w14:paraId="5522B336" w14:textId="77777777" w:rsidR="00D37CD3" w:rsidRPr="00A64BBB" w:rsidRDefault="00D37CD3" w:rsidP="00750C32">
            <w:pPr>
              <w:contextualSpacing/>
              <w:jc w:val="center"/>
              <w:rPr>
                <w:sz w:val="24"/>
                <w:szCs w:val="24"/>
              </w:rPr>
            </w:pPr>
            <w:r w:rsidRPr="00A64BBB">
              <w:rPr>
                <w:sz w:val="24"/>
                <w:szCs w:val="24"/>
              </w:rPr>
              <w:t>1,91</w:t>
            </w:r>
          </w:p>
        </w:tc>
        <w:tc>
          <w:tcPr>
            <w:tcW w:w="1292" w:type="dxa"/>
            <w:noWrap/>
            <w:vAlign w:val="center"/>
            <w:hideMark/>
          </w:tcPr>
          <w:p w14:paraId="2F420160" w14:textId="77777777" w:rsidR="00D37CD3" w:rsidRPr="00A64BBB" w:rsidRDefault="00D37CD3" w:rsidP="00750C32">
            <w:pPr>
              <w:contextualSpacing/>
              <w:jc w:val="center"/>
              <w:rPr>
                <w:sz w:val="24"/>
                <w:szCs w:val="24"/>
              </w:rPr>
            </w:pPr>
            <w:r w:rsidRPr="00A64BBB">
              <w:rPr>
                <w:sz w:val="24"/>
                <w:szCs w:val="24"/>
              </w:rPr>
              <w:t>-1,5</w:t>
            </w:r>
          </w:p>
        </w:tc>
      </w:tr>
      <w:tr w:rsidR="00D37CD3" w:rsidRPr="00360B30" w14:paraId="29CD2A61" w14:textId="77777777" w:rsidTr="003C26F3">
        <w:trPr>
          <w:trHeight w:val="315"/>
          <w:jc w:val="center"/>
        </w:trPr>
        <w:tc>
          <w:tcPr>
            <w:tcW w:w="2351" w:type="dxa"/>
            <w:gridSpan w:val="3"/>
            <w:noWrap/>
            <w:vAlign w:val="center"/>
            <w:hideMark/>
          </w:tcPr>
          <w:p w14:paraId="10153ABB" w14:textId="77777777" w:rsidR="00D37CD3" w:rsidRPr="00A64BBB" w:rsidRDefault="00D37CD3" w:rsidP="00750C32">
            <w:pPr>
              <w:contextualSpacing/>
              <w:rPr>
                <w:sz w:val="24"/>
                <w:szCs w:val="24"/>
              </w:rPr>
            </w:pPr>
            <w:r w:rsidRPr="00A64BBB">
              <w:rPr>
                <w:sz w:val="24"/>
                <w:szCs w:val="24"/>
              </w:rPr>
              <w:t>Асимметричность</w:t>
            </w:r>
          </w:p>
        </w:tc>
        <w:tc>
          <w:tcPr>
            <w:tcW w:w="1056" w:type="dxa"/>
            <w:gridSpan w:val="2"/>
            <w:noWrap/>
            <w:vAlign w:val="center"/>
            <w:hideMark/>
          </w:tcPr>
          <w:p w14:paraId="197AC604" w14:textId="77777777" w:rsidR="00D37CD3" w:rsidRPr="00A64BBB" w:rsidRDefault="00D37CD3" w:rsidP="00750C32">
            <w:pPr>
              <w:contextualSpacing/>
              <w:jc w:val="center"/>
              <w:rPr>
                <w:sz w:val="24"/>
                <w:szCs w:val="24"/>
              </w:rPr>
            </w:pPr>
            <w:r w:rsidRPr="00A64BBB">
              <w:rPr>
                <w:sz w:val="24"/>
                <w:szCs w:val="24"/>
              </w:rPr>
              <w:t>-0,47</w:t>
            </w:r>
          </w:p>
        </w:tc>
        <w:tc>
          <w:tcPr>
            <w:tcW w:w="1358" w:type="dxa"/>
            <w:gridSpan w:val="2"/>
            <w:noWrap/>
            <w:vAlign w:val="center"/>
            <w:hideMark/>
          </w:tcPr>
          <w:p w14:paraId="160B5621" w14:textId="77777777" w:rsidR="00D37CD3" w:rsidRPr="00A64BBB" w:rsidRDefault="00D37CD3" w:rsidP="00750C32">
            <w:pPr>
              <w:contextualSpacing/>
              <w:jc w:val="center"/>
              <w:rPr>
                <w:sz w:val="24"/>
                <w:szCs w:val="24"/>
              </w:rPr>
            </w:pPr>
            <w:r w:rsidRPr="00A64BBB">
              <w:rPr>
                <w:sz w:val="24"/>
                <w:szCs w:val="24"/>
              </w:rPr>
              <w:t>0,4</w:t>
            </w:r>
          </w:p>
        </w:tc>
        <w:tc>
          <w:tcPr>
            <w:tcW w:w="1386" w:type="dxa"/>
            <w:gridSpan w:val="2"/>
            <w:noWrap/>
            <w:vAlign w:val="center"/>
            <w:hideMark/>
          </w:tcPr>
          <w:p w14:paraId="4BF3FF30" w14:textId="77777777" w:rsidR="00D37CD3" w:rsidRPr="00A64BBB" w:rsidRDefault="00D37CD3" w:rsidP="00750C32">
            <w:pPr>
              <w:contextualSpacing/>
              <w:jc w:val="center"/>
              <w:rPr>
                <w:sz w:val="24"/>
                <w:szCs w:val="24"/>
              </w:rPr>
            </w:pPr>
            <w:r w:rsidRPr="00A64BBB">
              <w:rPr>
                <w:sz w:val="24"/>
                <w:szCs w:val="24"/>
              </w:rPr>
              <w:t>-0,05</w:t>
            </w:r>
          </w:p>
        </w:tc>
        <w:tc>
          <w:tcPr>
            <w:tcW w:w="1384" w:type="dxa"/>
            <w:gridSpan w:val="2"/>
            <w:noWrap/>
            <w:vAlign w:val="center"/>
            <w:hideMark/>
          </w:tcPr>
          <w:p w14:paraId="6A91AE0D" w14:textId="77777777" w:rsidR="00D37CD3" w:rsidRPr="00A64BBB" w:rsidRDefault="00D37CD3" w:rsidP="00750C32">
            <w:pPr>
              <w:contextualSpacing/>
              <w:jc w:val="center"/>
              <w:rPr>
                <w:sz w:val="24"/>
                <w:szCs w:val="24"/>
              </w:rPr>
            </w:pPr>
            <w:r w:rsidRPr="00A64BBB">
              <w:rPr>
                <w:sz w:val="24"/>
                <w:szCs w:val="24"/>
              </w:rPr>
              <w:t>-0,12</w:t>
            </w:r>
          </w:p>
        </w:tc>
        <w:tc>
          <w:tcPr>
            <w:tcW w:w="1167" w:type="dxa"/>
            <w:gridSpan w:val="2"/>
            <w:noWrap/>
            <w:vAlign w:val="center"/>
            <w:hideMark/>
          </w:tcPr>
          <w:p w14:paraId="71CF0BDA" w14:textId="77777777" w:rsidR="00D37CD3" w:rsidRPr="00A64BBB" w:rsidRDefault="00D37CD3" w:rsidP="00750C32">
            <w:pPr>
              <w:contextualSpacing/>
              <w:jc w:val="center"/>
              <w:rPr>
                <w:sz w:val="24"/>
                <w:szCs w:val="24"/>
              </w:rPr>
            </w:pPr>
            <w:r w:rsidRPr="00A64BBB">
              <w:rPr>
                <w:sz w:val="24"/>
                <w:szCs w:val="24"/>
              </w:rPr>
              <w:t>1,34</w:t>
            </w:r>
          </w:p>
        </w:tc>
        <w:tc>
          <w:tcPr>
            <w:tcW w:w="1292" w:type="dxa"/>
            <w:noWrap/>
            <w:vAlign w:val="center"/>
            <w:hideMark/>
          </w:tcPr>
          <w:p w14:paraId="2F068FF3" w14:textId="77777777" w:rsidR="00D37CD3" w:rsidRPr="00A64BBB" w:rsidRDefault="00D37CD3" w:rsidP="00750C32">
            <w:pPr>
              <w:contextualSpacing/>
              <w:jc w:val="center"/>
              <w:rPr>
                <w:sz w:val="24"/>
                <w:szCs w:val="24"/>
              </w:rPr>
            </w:pPr>
            <w:r w:rsidRPr="00A64BBB">
              <w:rPr>
                <w:sz w:val="24"/>
                <w:szCs w:val="24"/>
              </w:rPr>
              <w:t>0,0</w:t>
            </w:r>
          </w:p>
        </w:tc>
      </w:tr>
      <w:tr w:rsidR="00D37CD3" w:rsidRPr="00360B30" w14:paraId="7C5924A8" w14:textId="77777777" w:rsidTr="003C26F3">
        <w:trPr>
          <w:trHeight w:val="315"/>
          <w:jc w:val="center"/>
        </w:trPr>
        <w:tc>
          <w:tcPr>
            <w:tcW w:w="2351" w:type="dxa"/>
            <w:gridSpan w:val="3"/>
            <w:noWrap/>
            <w:vAlign w:val="center"/>
            <w:hideMark/>
          </w:tcPr>
          <w:p w14:paraId="3EDFA18E" w14:textId="77777777" w:rsidR="00D37CD3" w:rsidRPr="00A64BBB" w:rsidRDefault="00D37CD3" w:rsidP="00750C32">
            <w:pPr>
              <w:contextualSpacing/>
              <w:rPr>
                <w:sz w:val="24"/>
                <w:szCs w:val="24"/>
              </w:rPr>
            </w:pPr>
            <w:r w:rsidRPr="00A64BBB">
              <w:rPr>
                <w:sz w:val="24"/>
                <w:szCs w:val="24"/>
              </w:rPr>
              <w:t>Минимум</w:t>
            </w:r>
          </w:p>
        </w:tc>
        <w:tc>
          <w:tcPr>
            <w:tcW w:w="1056" w:type="dxa"/>
            <w:gridSpan w:val="2"/>
            <w:noWrap/>
            <w:vAlign w:val="center"/>
            <w:hideMark/>
          </w:tcPr>
          <w:p w14:paraId="2445A805" w14:textId="77777777" w:rsidR="00D37CD3" w:rsidRPr="00A64BBB" w:rsidRDefault="00D37CD3" w:rsidP="00750C32">
            <w:pPr>
              <w:contextualSpacing/>
              <w:jc w:val="center"/>
              <w:rPr>
                <w:sz w:val="24"/>
                <w:szCs w:val="24"/>
              </w:rPr>
            </w:pPr>
            <w:r w:rsidRPr="00A64BBB">
              <w:rPr>
                <w:sz w:val="24"/>
                <w:szCs w:val="24"/>
              </w:rPr>
              <w:t>3,20</w:t>
            </w:r>
          </w:p>
        </w:tc>
        <w:tc>
          <w:tcPr>
            <w:tcW w:w="1358" w:type="dxa"/>
            <w:gridSpan w:val="2"/>
            <w:noWrap/>
            <w:vAlign w:val="center"/>
            <w:hideMark/>
          </w:tcPr>
          <w:p w14:paraId="1F4B7CB8" w14:textId="77777777" w:rsidR="00D37CD3" w:rsidRPr="00A64BBB" w:rsidRDefault="00D37CD3" w:rsidP="00750C32">
            <w:pPr>
              <w:contextualSpacing/>
              <w:jc w:val="center"/>
              <w:rPr>
                <w:sz w:val="24"/>
                <w:szCs w:val="24"/>
              </w:rPr>
            </w:pPr>
            <w:r w:rsidRPr="00A64BBB">
              <w:rPr>
                <w:sz w:val="24"/>
                <w:szCs w:val="24"/>
              </w:rPr>
              <w:t>14,0</w:t>
            </w:r>
          </w:p>
        </w:tc>
        <w:tc>
          <w:tcPr>
            <w:tcW w:w="1386" w:type="dxa"/>
            <w:gridSpan w:val="2"/>
            <w:noWrap/>
            <w:vAlign w:val="center"/>
            <w:hideMark/>
          </w:tcPr>
          <w:p w14:paraId="2DFC5B76" w14:textId="77777777" w:rsidR="00D37CD3" w:rsidRPr="00A64BBB" w:rsidRDefault="00D37CD3" w:rsidP="00750C32">
            <w:pPr>
              <w:contextualSpacing/>
              <w:jc w:val="center"/>
              <w:rPr>
                <w:sz w:val="24"/>
                <w:szCs w:val="24"/>
              </w:rPr>
            </w:pPr>
            <w:r w:rsidRPr="00A64BBB">
              <w:rPr>
                <w:sz w:val="24"/>
                <w:szCs w:val="24"/>
              </w:rPr>
              <w:t>7,20</w:t>
            </w:r>
          </w:p>
        </w:tc>
        <w:tc>
          <w:tcPr>
            <w:tcW w:w="1384" w:type="dxa"/>
            <w:gridSpan w:val="2"/>
            <w:noWrap/>
            <w:vAlign w:val="center"/>
            <w:hideMark/>
          </w:tcPr>
          <w:p w14:paraId="454D95AF" w14:textId="77777777" w:rsidR="00D37CD3" w:rsidRPr="00A64BBB" w:rsidRDefault="00D37CD3" w:rsidP="00750C32">
            <w:pPr>
              <w:contextualSpacing/>
              <w:jc w:val="center"/>
              <w:rPr>
                <w:sz w:val="24"/>
                <w:szCs w:val="24"/>
              </w:rPr>
            </w:pPr>
            <w:r w:rsidRPr="00A64BBB">
              <w:rPr>
                <w:sz w:val="24"/>
                <w:szCs w:val="24"/>
              </w:rPr>
              <w:t>9,60</w:t>
            </w:r>
          </w:p>
        </w:tc>
        <w:tc>
          <w:tcPr>
            <w:tcW w:w="1167" w:type="dxa"/>
            <w:gridSpan w:val="2"/>
            <w:noWrap/>
            <w:vAlign w:val="center"/>
            <w:hideMark/>
          </w:tcPr>
          <w:p w14:paraId="4C742FEB" w14:textId="77777777" w:rsidR="00D37CD3" w:rsidRPr="00A64BBB" w:rsidRDefault="00D37CD3" w:rsidP="00750C32">
            <w:pPr>
              <w:contextualSpacing/>
              <w:jc w:val="center"/>
              <w:rPr>
                <w:sz w:val="24"/>
                <w:szCs w:val="24"/>
              </w:rPr>
            </w:pPr>
            <w:r w:rsidRPr="00A64BBB">
              <w:rPr>
                <w:sz w:val="24"/>
                <w:szCs w:val="24"/>
              </w:rPr>
              <w:t>6,50</w:t>
            </w:r>
          </w:p>
        </w:tc>
        <w:tc>
          <w:tcPr>
            <w:tcW w:w="1292" w:type="dxa"/>
            <w:noWrap/>
            <w:vAlign w:val="center"/>
            <w:hideMark/>
          </w:tcPr>
          <w:p w14:paraId="205F1FF1" w14:textId="77777777" w:rsidR="00D37CD3" w:rsidRPr="00A64BBB" w:rsidRDefault="00D37CD3" w:rsidP="00750C32">
            <w:pPr>
              <w:contextualSpacing/>
              <w:jc w:val="center"/>
              <w:rPr>
                <w:sz w:val="24"/>
                <w:szCs w:val="24"/>
              </w:rPr>
            </w:pPr>
            <w:r w:rsidRPr="00A64BBB">
              <w:rPr>
                <w:sz w:val="24"/>
                <w:szCs w:val="24"/>
              </w:rPr>
              <w:t>42,0</w:t>
            </w:r>
          </w:p>
        </w:tc>
      </w:tr>
      <w:tr w:rsidR="00D37CD3" w:rsidRPr="00360B30" w14:paraId="2735FADC" w14:textId="77777777" w:rsidTr="003C26F3">
        <w:trPr>
          <w:trHeight w:val="315"/>
          <w:jc w:val="center"/>
        </w:trPr>
        <w:tc>
          <w:tcPr>
            <w:tcW w:w="2351" w:type="dxa"/>
            <w:gridSpan w:val="3"/>
            <w:noWrap/>
            <w:vAlign w:val="center"/>
            <w:hideMark/>
          </w:tcPr>
          <w:p w14:paraId="02E04582" w14:textId="77777777" w:rsidR="00D37CD3" w:rsidRPr="00A64BBB" w:rsidRDefault="00D37CD3" w:rsidP="00750C32">
            <w:pPr>
              <w:contextualSpacing/>
              <w:rPr>
                <w:sz w:val="24"/>
                <w:szCs w:val="24"/>
              </w:rPr>
            </w:pPr>
            <w:r w:rsidRPr="00A64BBB">
              <w:rPr>
                <w:sz w:val="24"/>
                <w:szCs w:val="24"/>
              </w:rPr>
              <w:t>Максимум</w:t>
            </w:r>
          </w:p>
        </w:tc>
        <w:tc>
          <w:tcPr>
            <w:tcW w:w="1056" w:type="dxa"/>
            <w:gridSpan w:val="2"/>
            <w:noWrap/>
            <w:vAlign w:val="center"/>
            <w:hideMark/>
          </w:tcPr>
          <w:p w14:paraId="70D74518" w14:textId="77777777" w:rsidR="00D37CD3" w:rsidRPr="00A64BBB" w:rsidRDefault="00D37CD3" w:rsidP="00750C32">
            <w:pPr>
              <w:contextualSpacing/>
              <w:jc w:val="center"/>
              <w:rPr>
                <w:sz w:val="24"/>
                <w:szCs w:val="24"/>
              </w:rPr>
            </w:pPr>
            <w:r w:rsidRPr="00A64BBB">
              <w:rPr>
                <w:sz w:val="24"/>
                <w:szCs w:val="24"/>
              </w:rPr>
              <w:t>4,70</w:t>
            </w:r>
          </w:p>
        </w:tc>
        <w:tc>
          <w:tcPr>
            <w:tcW w:w="1358" w:type="dxa"/>
            <w:gridSpan w:val="2"/>
            <w:noWrap/>
            <w:vAlign w:val="center"/>
            <w:hideMark/>
          </w:tcPr>
          <w:p w14:paraId="0D82A4C2" w14:textId="77777777" w:rsidR="00D37CD3" w:rsidRPr="00A64BBB" w:rsidRDefault="00D37CD3" w:rsidP="00750C32">
            <w:pPr>
              <w:contextualSpacing/>
              <w:jc w:val="center"/>
              <w:rPr>
                <w:sz w:val="24"/>
                <w:szCs w:val="24"/>
              </w:rPr>
            </w:pPr>
            <w:r w:rsidRPr="00A64BBB">
              <w:rPr>
                <w:sz w:val="24"/>
                <w:szCs w:val="24"/>
              </w:rPr>
              <w:t>30,0</w:t>
            </w:r>
          </w:p>
        </w:tc>
        <w:tc>
          <w:tcPr>
            <w:tcW w:w="1386" w:type="dxa"/>
            <w:gridSpan w:val="2"/>
            <w:noWrap/>
            <w:vAlign w:val="center"/>
            <w:hideMark/>
          </w:tcPr>
          <w:p w14:paraId="67F75441" w14:textId="77777777" w:rsidR="00D37CD3" w:rsidRPr="00A64BBB" w:rsidRDefault="00D37CD3" w:rsidP="00750C32">
            <w:pPr>
              <w:contextualSpacing/>
              <w:jc w:val="center"/>
              <w:rPr>
                <w:sz w:val="24"/>
                <w:szCs w:val="24"/>
              </w:rPr>
            </w:pPr>
            <w:r w:rsidRPr="00A64BBB">
              <w:rPr>
                <w:sz w:val="24"/>
                <w:szCs w:val="24"/>
              </w:rPr>
              <w:t>12,90</w:t>
            </w:r>
          </w:p>
        </w:tc>
        <w:tc>
          <w:tcPr>
            <w:tcW w:w="1384" w:type="dxa"/>
            <w:gridSpan w:val="2"/>
            <w:noWrap/>
            <w:vAlign w:val="center"/>
            <w:hideMark/>
          </w:tcPr>
          <w:p w14:paraId="16684125" w14:textId="77777777" w:rsidR="00D37CD3" w:rsidRPr="00A64BBB" w:rsidRDefault="00D37CD3" w:rsidP="00750C32">
            <w:pPr>
              <w:contextualSpacing/>
              <w:jc w:val="center"/>
              <w:rPr>
                <w:sz w:val="24"/>
                <w:szCs w:val="24"/>
              </w:rPr>
            </w:pPr>
            <w:r w:rsidRPr="00A64BBB">
              <w:rPr>
                <w:sz w:val="24"/>
                <w:szCs w:val="24"/>
              </w:rPr>
              <w:t>12,90</w:t>
            </w:r>
          </w:p>
        </w:tc>
        <w:tc>
          <w:tcPr>
            <w:tcW w:w="1167" w:type="dxa"/>
            <w:gridSpan w:val="2"/>
            <w:noWrap/>
            <w:vAlign w:val="center"/>
            <w:hideMark/>
          </w:tcPr>
          <w:p w14:paraId="3897E1C3" w14:textId="77777777" w:rsidR="00D37CD3" w:rsidRPr="00A64BBB" w:rsidRDefault="00D37CD3" w:rsidP="00750C32">
            <w:pPr>
              <w:contextualSpacing/>
              <w:jc w:val="center"/>
              <w:rPr>
                <w:sz w:val="24"/>
                <w:szCs w:val="24"/>
              </w:rPr>
            </w:pPr>
            <w:r w:rsidRPr="00A64BBB">
              <w:rPr>
                <w:sz w:val="24"/>
                <w:szCs w:val="24"/>
              </w:rPr>
              <w:t>7,90</w:t>
            </w:r>
          </w:p>
        </w:tc>
        <w:tc>
          <w:tcPr>
            <w:tcW w:w="1292" w:type="dxa"/>
            <w:noWrap/>
            <w:vAlign w:val="center"/>
            <w:hideMark/>
          </w:tcPr>
          <w:p w14:paraId="35BCCDF5" w14:textId="77777777" w:rsidR="00D37CD3" w:rsidRPr="00A64BBB" w:rsidRDefault="00D37CD3" w:rsidP="00750C32">
            <w:pPr>
              <w:contextualSpacing/>
              <w:jc w:val="center"/>
              <w:rPr>
                <w:sz w:val="24"/>
                <w:szCs w:val="24"/>
              </w:rPr>
            </w:pPr>
            <w:r w:rsidRPr="00A64BBB">
              <w:rPr>
                <w:sz w:val="24"/>
                <w:szCs w:val="24"/>
              </w:rPr>
              <w:t>48,0</w:t>
            </w:r>
          </w:p>
        </w:tc>
      </w:tr>
      <w:tr w:rsidR="00D37CD3" w:rsidRPr="00360B30" w14:paraId="3E25FDFB" w14:textId="77777777" w:rsidTr="003C26F3">
        <w:trPr>
          <w:trHeight w:val="315"/>
          <w:jc w:val="center"/>
        </w:trPr>
        <w:tc>
          <w:tcPr>
            <w:tcW w:w="2351" w:type="dxa"/>
            <w:gridSpan w:val="3"/>
            <w:noWrap/>
            <w:vAlign w:val="center"/>
            <w:hideMark/>
          </w:tcPr>
          <w:p w14:paraId="5CE58F01" w14:textId="77777777" w:rsidR="00D37CD3" w:rsidRPr="00A64BBB" w:rsidRDefault="00D37CD3" w:rsidP="00750C32">
            <w:pPr>
              <w:contextualSpacing/>
              <w:rPr>
                <w:sz w:val="24"/>
                <w:szCs w:val="24"/>
              </w:rPr>
            </w:pPr>
            <w:r w:rsidRPr="00A64BBB">
              <w:rPr>
                <w:sz w:val="24"/>
                <w:szCs w:val="24"/>
              </w:rPr>
              <w:t xml:space="preserve">Уровень </w:t>
            </w:r>
            <w:proofErr w:type="gramStart"/>
            <w:r w:rsidRPr="00A64BBB">
              <w:rPr>
                <w:sz w:val="24"/>
                <w:szCs w:val="24"/>
              </w:rPr>
              <w:t>надежности(</w:t>
            </w:r>
            <w:proofErr w:type="gramEnd"/>
            <w:r w:rsidRPr="00A64BBB">
              <w:rPr>
                <w:sz w:val="24"/>
                <w:szCs w:val="24"/>
              </w:rPr>
              <w:t>95,0%)</w:t>
            </w:r>
          </w:p>
        </w:tc>
        <w:tc>
          <w:tcPr>
            <w:tcW w:w="1056" w:type="dxa"/>
            <w:gridSpan w:val="2"/>
            <w:noWrap/>
            <w:vAlign w:val="center"/>
            <w:hideMark/>
          </w:tcPr>
          <w:p w14:paraId="6DAC0555" w14:textId="77777777" w:rsidR="00D37CD3" w:rsidRPr="00A64BBB" w:rsidRDefault="00D37CD3" w:rsidP="00750C32">
            <w:pPr>
              <w:contextualSpacing/>
              <w:jc w:val="center"/>
              <w:rPr>
                <w:sz w:val="24"/>
                <w:szCs w:val="24"/>
              </w:rPr>
            </w:pPr>
            <w:r w:rsidRPr="00A64BBB">
              <w:rPr>
                <w:sz w:val="24"/>
                <w:szCs w:val="24"/>
              </w:rPr>
              <w:t>0,40</w:t>
            </w:r>
          </w:p>
        </w:tc>
        <w:tc>
          <w:tcPr>
            <w:tcW w:w="1358" w:type="dxa"/>
            <w:gridSpan w:val="2"/>
            <w:noWrap/>
            <w:vAlign w:val="center"/>
            <w:hideMark/>
          </w:tcPr>
          <w:p w14:paraId="7B558443" w14:textId="77777777" w:rsidR="00D37CD3" w:rsidRPr="00A64BBB" w:rsidRDefault="00D37CD3" w:rsidP="00750C32">
            <w:pPr>
              <w:contextualSpacing/>
              <w:jc w:val="center"/>
              <w:rPr>
                <w:sz w:val="24"/>
                <w:szCs w:val="24"/>
              </w:rPr>
            </w:pPr>
            <w:r w:rsidRPr="00A64BBB">
              <w:rPr>
                <w:sz w:val="24"/>
                <w:szCs w:val="24"/>
              </w:rPr>
              <w:t>3,7</w:t>
            </w:r>
          </w:p>
        </w:tc>
        <w:tc>
          <w:tcPr>
            <w:tcW w:w="1386" w:type="dxa"/>
            <w:gridSpan w:val="2"/>
            <w:noWrap/>
            <w:vAlign w:val="center"/>
            <w:hideMark/>
          </w:tcPr>
          <w:p w14:paraId="1ABFFE3F" w14:textId="77777777" w:rsidR="00D37CD3" w:rsidRPr="00A64BBB" w:rsidRDefault="00D37CD3" w:rsidP="00750C32">
            <w:pPr>
              <w:contextualSpacing/>
              <w:jc w:val="center"/>
              <w:rPr>
                <w:sz w:val="24"/>
                <w:szCs w:val="24"/>
              </w:rPr>
            </w:pPr>
            <w:r w:rsidRPr="00A64BBB">
              <w:rPr>
                <w:sz w:val="24"/>
                <w:szCs w:val="24"/>
              </w:rPr>
              <w:t>1,09</w:t>
            </w:r>
          </w:p>
        </w:tc>
        <w:tc>
          <w:tcPr>
            <w:tcW w:w="1384" w:type="dxa"/>
            <w:gridSpan w:val="2"/>
            <w:noWrap/>
            <w:vAlign w:val="center"/>
            <w:hideMark/>
          </w:tcPr>
          <w:p w14:paraId="52896CC2" w14:textId="77777777" w:rsidR="00D37CD3" w:rsidRPr="00A64BBB" w:rsidRDefault="00D37CD3" w:rsidP="00750C32">
            <w:pPr>
              <w:contextualSpacing/>
              <w:jc w:val="center"/>
              <w:rPr>
                <w:sz w:val="24"/>
                <w:szCs w:val="24"/>
              </w:rPr>
            </w:pPr>
            <w:r w:rsidRPr="00A64BBB">
              <w:rPr>
                <w:sz w:val="24"/>
                <w:szCs w:val="24"/>
              </w:rPr>
              <w:t>0,73</w:t>
            </w:r>
          </w:p>
        </w:tc>
        <w:tc>
          <w:tcPr>
            <w:tcW w:w="1167" w:type="dxa"/>
            <w:gridSpan w:val="2"/>
            <w:noWrap/>
            <w:vAlign w:val="center"/>
            <w:hideMark/>
          </w:tcPr>
          <w:p w14:paraId="7D1E3F51" w14:textId="77777777" w:rsidR="00D37CD3" w:rsidRPr="00A64BBB" w:rsidRDefault="00D37CD3" w:rsidP="00750C32">
            <w:pPr>
              <w:contextualSpacing/>
              <w:jc w:val="center"/>
              <w:rPr>
                <w:sz w:val="24"/>
                <w:szCs w:val="24"/>
              </w:rPr>
            </w:pPr>
            <w:r w:rsidRPr="00A64BBB">
              <w:rPr>
                <w:sz w:val="24"/>
                <w:szCs w:val="24"/>
              </w:rPr>
              <w:t>0,28</w:t>
            </w:r>
          </w:p>
        </w:tc>
        <w:tc>
          <w:tcPr>
            <w:tcW w:w="1292" w:type="dxa"/>
            <w:noWrap/>
            <w:vAlign w:val="center"/>
            <w:hideMark/>
          </w:tcPr>
          <w:p w14:paraId="0C6FF566" w14:textId="77777777" w:rsidR="00D37CD3" w:rsidRPr="00A64BBB" w:rsidRDefault="00D37CD3" w:rsidP="00750C32">
            <w:pPr>
              <w:contextualSpacing/>
              <w:jc w:val="center"/>
              <w:rPr>
                <w:sz w:val="24"/>
                <w:szCs w:val="24"/>
              </w:rPr>
            </w:pPr>
            <w:r w:rsidRPr="00A64BBB">
              <w:rPr>
                <w:sz w:val="24"/>
                <w:szCs w:val="24"/>
              </w:rPr>
              <w:t>1,4</w:t>
            </w:r>
          </w:p>
        </w:tc>
      </w:tr>
    </w:tbl>
    <w:p w14:paraId="528D5B4D" w14:textId="77777777" w:rsidR="007C7651" w:rsidRDefault="007C7651" w:rsidP="007C7651">
      <w:pPr>
        <w:spacing w:after="0" w:line="360" w:lineRule="auto"/>
        <w:contextualSpacing/>
      </w:pPr>
    </w:p>
    <w:p w14:paraId="25DF507A" w14:textId="77777777" w:rsidR="007C7651" w:rsidRPr="00A56A84" w:rsidRDefault="007C7651" w:rsidP="007C7651">
      <w:pPr>
        <w:spacing w:after="0" w:line="360" w:lineRule="auto"/>
        <w:ind w:firstLine="709"/>
        <w:contextualSpacing/>
        <w:rPr>
          <w:sz w:val="24"/>
          <w:szCs w:val="24"/>
        </w:rPr>
      </w:pPr>
      <w:r w:rsidRPr="00A575D1">
        <w:rPr>
          <w:sz w:val="24"/>
          <w:szCs w:val="24"/>
        </w:rPr>
        <w:t>Наиболее высокие результаты были показаны защитниками в Беге на 1000 м, сгибание разгибание рук в упоре лежа за 30 с, челночный бег» (98 м) и челночный бег (10х10 м). У нападающих лучший результат в беге на 50 м с высокого старта, а у центровых в пробе Абалакова (табл. 2).</w:t>
      </w:r>
    </w:p>
    <w:p w14:paraId="15ABCB75" w14:textId="08CB0AD3" w:rsidR="007C7651" w:rsidRPr="00D37CD3" w:rsidRDefault="007C7651" w:rsidP="00D37CD3">
      <w:pPr>
        <w:spacing w:after="0" w:line="360" w:lineRule="auto"/>
        <w:contextualSpacing/>
        <w:jc w:val="center"/>
        <w:rPr>
          <w:b/>
          <w:sz w:val="24"/>
          <w:szCs w:val="24"/>
        </w:rPr>
      </w:pPr>
      <w:r w:rsidRPr="00D37CD3">
        <w:rPr>
          <w:b/>
          <w:sz w:val="24"/>
          <w:szCs w:val="24"/>
        </w:rPr>
        <w:t>Таблица 2</w:t>
      </w:r>
      <w:r w:rsidR="00D37CD3" w:rsidRPr="00D37CD3">
        <w:rPr>
          <w:b/>
          <w:sz w:val="24"/>
          <w:szCs w:val="24"/>
        </w:rPr>
        <w:t xml:space="preserve">. </w:t>
      </w:r>
      <w:r w:rsidRPr="00D37CD3">
        <w:rPr>
          <w:b/>
          <w:sz w:val="24"/>
          <w:szCs w:val="24"/>
        </w:rPr>
        <w:t xml:space="preserve">Средние Показатели физической </w:t>
      </w:r>
      <w:r w:rsidR="003C26F3">
        <w:rPr>
          <w:b/>
          <w:sz w:val="24"/>
          <w:szCs w:val="24"/>
        </w:rPr>
        <w:t>подготовленности баскетболисток </w:t>
      </w:r>
      <w:r w:rsidRPr="00D37CD3">
        <w:rPr>
          <w:b/>
          <w:sz w:val="24"/>
          <w:szCs w:val="24"/>
        </w:rPr>
        <w:t>(</w:t>
      </w:r>
      <w:r w:rsidRPr="00D37CD3">
        <w:rPr>
          <w:b/>
          <w:sz w:val="24"/>
          <w:szCs w:val="24"/>
          <w:lang w:val="en-US"/>
        </w:rPr>
        <w:t>n</w:t>
      </w:r>
      <w:r w:rsidR="003C26F3">
        <w:rPr>
          <w:b/>
          <w:sz w:val="24"/>
          <w:szCs w:val="24"/>
        </w:rPr>
        <w:t> = </w:t>
      </w:r>
      <w:r w:rsidRPr="00D37CD3">
        <w:rPr>
          <w:b/>
          <w:sz w:val="24"/>
          <w:szCs w:val="24"/>
        </w:rPr>
        <w:t>12) 13-14 лет по амплуа</w:t>
      </w:r>
      <w:r w:rsidR="001F74E4">
        <w:rPr>
          <w:b/>
          <w:sz w:val="24"/>
          <w:szCs w:val="24"/>
        </w:rPr>
        <w:t>.</w:t>
      </w:r>
    </w:p>
    <w:tbl>
      <w:tblPr>
        <w:tblStyle w:val="a8"/>
        <w:tblW w:w="0" w:type="auto"/>
        <w:jc w:val="center"/>
        <w:tblLook w:val="04A0" w:firstRow="1" w:lastRow="0" w:firstColumn="1" w:lastColumn="0" w:noHBand="0" w:noVBand="1"/>
      </w:tblPr>
      <w:tblGrid>
        <w:gridCol w:w="1657"/>
        <w:gridCol w:w="1032"/>
        <w:gridCol w:w="1327"/>
        <w:gridCol w:w="1355"/>
        <w:gridCol w:w="1355"/>
        <w:gridCol w:w="1221"/>
        <w:gridCol w:w="1273"/>
      </w:tblGrid>
      <w:tr w:rsidR="007C7651" w:rsidRPr="00360B30" w14:paraId="63EABF28" w14:textId="77777777" w:rsidTr="00750C32">
        <w:trPr>
          <w:trHeight w:val="1260"/>
          <w:jc w:val="center"/>
        </w:trPr>
        <w:tc>
          <w:tcPr>
            <w:tcW w:w="1657" w:type="dxa"/>
            <w:vMerge w:val="restart"/>
            <w:vAlign w:val="center"/>
            <w:hideMark/>
          </w:tcPr>
          <w:p w14:paraId="7AA9161A" w14:textId="77777777" w:rsidR="007C7651" w:rsidRPr="00360B30" w:rsidRDefault="007C7651" w:rsidP="00750C32">
            <w:pPr>
              <w:spacing w:line="360" w:lineRule="auto"/>
              <w:contextualSpacing/>
              <w:jc w:val="center"/>
              <w:rPr>
                <w:sz w:val="22"/>
                <w:szCs w:val="22"/>
              </w:rPr>
            </w:pPr>
            <w:r w:rsidRPr="00360B30">
              <w:rPr>
                <w:sz w:val="22"/>
                <w:szCs w:val="22"/>
              </w:rPr>
              <w:t>Амплуа</w:t>
            </w:r>
          </w:p>
        </w:tc>
        <w:tc>
          <w:tcPr>
            <w:tcW w:w="1032" w:type="dxa"/>
            <w:vAlign w:val="center"/>
            <w:hideMark/>
          </w:tcPr>
          <w:p w14:paraId="43C1D20A" w14:textId="77777777" w:rsidR="007C7651" w:rsidRPr="00360B30" w:rsidRDefault="007C7651" w:rsidP="00750C32">
            <w:pPr>
              <w:spacing w:line="360" w:lineRule="auto"/>
              <w:contextualSpacing/>
              <w:jc w:val="center"/>
              <w:rPr>
                <w:sz w:val="22"/>
                <w:szCs w:val="22"/>
              </w:rPr>
            </w:pPr>
            <w:r w:rsidRPr="00360B30">
              <w:rPr>
                <w:sz w:val="22"/>
                <w:szCs w:val="22"/>
              </w:rPr>
              <w:t>Бег на    1000 м</w:t>
            </w:r>
          </w:p>
        </w:tc>
        <w:tc>
          <w:tcPr>
            <w:tcW w:w="1327" w:type="dxa"/>
            <w:vAlign w:val="center"/>
            <w:hideMark/>
          </w:tcPr>
          <w:p w14:paraId="7DA3A75D" w14:textId="77777777" w:rsidR="007C7651" w:rsidRPr="00360B30" w:rsidRDefault="007C7651" w:rsidP="00750C32">
            <w:pPr>
              <w:spacing w:line="360" w:lineRule="auto"/>
              <w:contextualSpacing/>
              <w:jc w:val="center"/>
              <w:rPr>
                <w:sz w:val="22"/>
                <w:szCs w:val="22"/>
              </w:rPr>
            </w:pPr>
            <w:r w:rsidRPr="00360B30">
              <w:rPr>
                <w:sz w:val="22"/>
                <w:szCs w:val="22"/>
              </w:rPr>
              <w:t>Сгибание разгибание рук в упоре лежа за 30 с</w:t>
            </w:r>
          </w:p>
        </w:tc>
        <w:tc>
          <w:tcPr>
            <w:tcW w:w="1355" w:type="dxa"/>
            <w:vAlign w:val="center"/>
            <w:hideMark/>
          </w:tcPr>
          <w:p w14:paraId="0A58A3E8" w14:textId="77777777" w:rsidR="007C7651" w:rsidRPr="00360B30" w:rsidRDefault="007C7651" w:rsidP="00750C32">
            <w:pPr>
              <w:spacing w:line="360" w:lineRule="auto"/>
              <w:contextualSpacing/>
              <w:jc w:val="center"/>
              <w:rPr>
                <w:sz w:val="22"/>
                <w:szCs w:val="22"/>
              </w:rPr>
            </w:pPr>
            <w:r w:rsidRPr="00360B30">
              <w:rPr>
                <w:sz w:val="22"/>
                <w:szCs w:val="22"/>
              </w:rPr>
              <w:t>Челночный бег», 98 м</w:t>
            </w:r>
          </w:p>
        </w:tc>
        <w:tc>
          <w:tcPr>
            <w:tcW w:w="1355" w:type="dxa"/>
            <w:vAlign w:val="center"/>
            <w:hideMark/>
          </w:tcPr>
          <w:p w14:paraId="0594BE32" w14:textId="77777777" w:rsidR="007C7651" w:rsidRPr="00360B30" w:rsidRDefault="007C7651" w:rsidP="00750C32">
            <w:pPr>
              <w:spacing w:line="360" w:lineRule="auto"/>
              <w:contextualSpacing/>
              <w:jc w:val="center"/>
              <w:rPr>
                <w:sz w:val="22"/>
                <w:szCs w:val="22"/>
              </w:rPr>
            </w:pPr>
            <w:r w:rsidRPr="00360B30">
              <w:rPr>
                <w:sz w:val="22"/>
                <w:szCs w:val="22"/>
              </w:rPr>
              <w:t xml:space="preserve">Челночный </w:t>
            </w:r>
            <w:proofErr w:type="gramStart"/>
            <w:r w:rsidRPr="00360B30">
              <w:rPr>
                <w:sz w:val="22"/>
                <w:szCs w:val="22"/>
              </w:rPr>
              <w:t xml:space="preserve">бег,   </w:t>
            </w:r>
            <w:proofErr w:type="gramEnd"/>
            <w:r w:rsidRPr="00360B30">
              <w:rPr>
                <w:sz w:val="22"/>
                <w:szCs w:val="22"/>
              </w:rPr>
              <w:t xml:space="preserve">    10х10 м</w:t>
            </w:r>
          </w:p>
        </w:tc>
        <w:tc>
          <w:tcPr>
            <w:tcW w:w="1221" w:type="dxa"/>
            <w:vAlign w:val="center"/>
            <w:hideMark/>
          </w:tcPr>
          <w:p w14:paraId="36513F82" w14:textId="77777777" w:rsidR="007C7651" w:rsidRPr="00360B30" w:rsidRDefault="007C7651" w:rsidP="00750C32">
            <w:pPr>
              <w:spacing w:line="360" w:lineRule="auto"/>
              <w:contextualSpacing/>
              <w:jc w:val="center"/>
              <w:rPr>
                <w:sz w:val="22"/>
                <w:szCs w:val="22"/>
              </w:rPr>
            </w:pPr>
            <w:bookmarkStart w:id="223" w:name="_Hlk68103558"/>
            <w:r w:rsidRPr="00360B30">
              <w:rPr>
                <w:sz w:val="22"/>
                <w:szCs w:val="22"/>
              </w:rPr>
              <w:t>Бег на 50 м с высокого старта</w:t>
            </w:r>
            <w:bookmarkEnd w:id="223"/>
          </w:p>
        </w:tc>
        <w:tc>
          <w:tcPr>
            <w:tcW w:w="1273" w:type="dxa"/>
            <w:vAlign w:val="center"/>
            <w:hideMark/>
          </w:tcPr>
          <w:p w14:paraId="65FE32AB" w14:textId="77777777" w:rsidR="007C7651" w:rsidRPr="00360B30" w:rsidRDefault="007C7651" w:rsidP="00750C32">
            <w:pPr>
              <w:spacing w:line="360" w:lineRule="auto"/>
              <w:contextualSpacing/>
              <w:jc w:val="center"/>
              <w:rPr>
                <w:sz w:val="22"/>
                <w:szCs w:val="22"/>
              </w:rPr>
            </w:pPr>
            <w:r w:rsidRPr="00360B30">
              <w:rPr>
                <w:sz w:val="22"/>
                <w:szCs w:val="22"/>
              </w:rPr>
              <w:t>Проба Абалакова</w:t>
            </w:r>
          </w:p>
        </w:tc>
      </w:tr>
      <w:tr w:rsidR="007C7651" w:rsidRPr="00360B30" w14:paraId="15334AC0" w14:textId="77777777" w:rsidTr="00750C32">
        <w:trPr>
          <w:trHeight w:val="315"/>
          <w:jc w:val="center"/>
        </w:trPr>
        <w:tc>
          <w:tcPr>
            <w:tcW w:w="1657" w:type="dxa"/>
            <w:vMerge/>
            <w:vAlign w:val="center"/>
            <w:hideMark/>
          </w:tcPr>
          <w:p w14:paraId="3FB45718" w14:textId="77777777" w:rsidR="007C7651" w:rsidRPr="00360B30" w:rsidRDefault="007C7651" w:rsidP="00750C32">
            <w:pPr>
              <w:spacing w:line="360" w:lineRule="auto"/>
              <w:contextualSpacing/>
              <w:jc w:val="center"/>
              <w:rPr>
                <w:sz w:val="22"/>
                <w:szCs w:val="22"/>
              </w:rPr>
            </w:pPr>
          </w:p>
        </w:tc>
        <w:tc>
          <w:tcPr>
            <w:tcW w:w="1032" w:type="dxa"/>
            <w:vAlign w:val="center"/>
            <w:hideMark/>
          </w:tcPr>
          <w:p w14:paraId="047E0D56" w14:textId="77777777" w:rsidR="007C7651" w:rsidRPr="00360B30" w:rsidRDefault="007C7651" w:rsidP="00750C32">
            <w:pPr>
              <w:spacing w:line="360" w:lineRule="auto"/>
              <w:contextualSpacing/>
              <w:jc w:val="center"/>
              <w:rPr>
                <w:sz w:val="22"/>
                <w:szCs w:val="22"/>
              </w:rPr>
            </w:pPr>
            <w:r w:rsidRPr="00360B30">
              <w:rPr>
                <w:sz w:val="22"/>
                <w:szCs w:val="22"/>
              </w:rPr>
              <w:t>мин.</w:t>
            </w:r>
          </w:p>
        </w:tc>
        <w:tc>
          <w:tcPr>
            <w:tcW w:w="1327" w:type="dxa"/>
            <w:vAlign w:val="center"/>
            <w:hideMark/>
          </w:tcPr>
          <w:p w14:paraId="72D25902" w14:textId="431195D3" w:rsidR="007C7651" w:rsidRPr="00360B30" w:rsidRDefault="00C9333C" w:rsidP="00750C32">
            <w:pPr>
              <w:spacing w:line="360" w:lineRule="auto"/>
              <w:contextualSpacing/>
              <w:jc w:val="center"/>
              <w:rPr>
                <w:sz w:val="22"/>
                <w:szCs w:val="22"/>
              </w:rPr>
            </w:pPr>
            <w:r w:rsidRPr="00360B30">
              <w:rPr>
                <w:sz w:val="22"/>
                <w:szCs w:val="22"/>
              </w:rPr>
              <w:t>Р</w:t>
            </w:r>
            <w:r w:rsidR="007C7651" w:rsidRPr="00360B30">
              <w:rPr>
                <w:sz w:val="22"/>
                <w:szCs w:val="22"/>
              </w:rPr>
              <w:t>аз</w:t>
            </w:r>
          </w:p>
        </w:tc>
        <w:tc>
          <w:tcPr>
            <w:tcW w:w="1355" w:type="dxa"/>
            <w:vAlign w:val="center"/>
            <w:hideMark/>
          </w:tcPr>
          <w:p w14:paraId="0AAD877C" w14:textId="77777777" w:rsidR="007C7651" w:rsidRPr="00360B30" w:rsidRDefault="007C7651" w:rsidP="00750C32">
            <w:pPr>
              <w:spacing w:line="360" w:lineRule="auto"/>
              <w:contextualSpacing/>
              <w:jc w:val="center"/>
              <w:rPr>
                <w:sz w:val="22"/>
                <w:szCs w:val="22"/>
              </w:rPr>
            </w:pPr>
            <w:r w:rsidRPr="00360B30">
              <w:rPr>
                <w:sz w:val="22"/>
                <w:szCs w:val="22"/>
              </w:rPr>
              <w:t>с</w:t>
            </w:r>
          </w:p>
        </w:tc>
        <w:tc>
          <w:tcPr>
            <w:tcW w:w="1355" w:type="dxa"/>
            <w:vAlign w:val="center"/>
            <w:hideMark/>
          </w:tcPr>
          <w:p w14:paraId="3E3346C9" w14:textId="77777777" w:rsidR="007C7651" w:rsidRPr="00360B30" w:rsidRDefault="007C7651" w:rsidP="00750C32">
            <w:pPr>
              <w:spacing w:line="360" w:lineRule="auto"/>
              <w:contextualSpacing/>
              <w:jc w:val="center"/>
              <w:rPr>
                <w:sz w:val="22"/>
                <w:szCs w:val="22"/>
              </w:rPr>
            </w:pPr>
            <w:r w:rsidRPr="00360B30">
              <w:rPr>
                <w:sz w:val="22"/>
                <w:szCs w:val="22"/>
              </w:rPr>
              <w:t>с</w:t>
            </w:r>
          </w:p>
        </w:tc>
        <w:tc>
          <w:tcPr>
            <w:tcW w:w="1221" w:type="dxa"/>
            <w:vAlign w:val="center"/>
            <w:hideMark/>
          </w:tcPr>
          <w:p w14:paraId="502F6356" w14:textId="77777777" w:rsidR="007C7651" w:rsidRPr="00360B30" w:rsidRDefault="007C7651" w:rsidP="00750C32">
            <w:pPr>
              <w:spacing w:line="360" w:lineRule="auto"/>
              <w:contextualSpacing/>
              <w:jc w:val="center"/>
              <w:rPr>
                <w:sz w:val="22"/>
                <w:szCs w:val="22"/>
              </w:rPr>
            </w:pPr>
            <w:r w:rsidRPr="00360B30">
              <w:rPr>
                <w:sz w:val="22"/>
                <w:szCs w:val="22"/>
              </w:rPr>
              <w:t>с</w:t>
            </w:r>
          </w:p>
        </w:tc>
        <w:tc>
          <w:tcPr>
            <w:tcW w:w="1273" w:type="dxa"/>
            <w:vAlign w:val="center"/>
            <w:hideMark/>
          </w:tcPr>
          <w:p w14:paraId="4502BDAC" w14:textId="77777777" w:rsidR="007C7651" w:rsidRPr="00360B30" w:rsidRDefault="007C7651" w:rsidP="00750C32">
            <w:pPr>
              <w:spacing w:line="360" w:lineRule="auto"/>
              <w:contextualSpacing/>
              <w:jc w:val="center"/>
              <w:rPr>
                <w:sz w:val="22"/>
                <w:szCs w:val="22"/>
              </w:rPr>
            </w:pPr>
            <w:r w:rsidRPr="00360B30">
              <w:rPr>
                <w:sz w:val="22"/>
                <w:szCs w:val="22"/>
              </w:rPr>
              <w:t>см</w:t>
            </w:r>
          </w:p>
        </w:tc>
      </w:tr>
      <w:tr w:rsidR="007C7651" w:rsidRPr="00360B30" w14:paraId="62E9F7C8" w14:textId="77777777" w:rsidTr="00750C32">
        <w:trPr>
          <w:trHeight w:val="315"/>
          <w:jc w:val="center"/>
        </w:trPr>
        <w:tc>
          <w:tcPr>
            <w:tcW w:w="1657" w:type="dxa"/>
            <w:noWrap/>
            <w:vAlign w:val="center"/>
            <w:hideMark/>
          </w:tcPr>
          <w:p w14:paraId="6BC7645D" w14:textId="77777777" w:rsidR="007C7651" w:rsidRPr="00360B30" w:rsidRDefault="007C7651" w:rsidP="00750C32">
            <w:pPr>
              <w:spacing w:line="360" w:lineRule="auto"/>
              <w:contextualSpacing/>
              <w:rPr>
                <w:sz w:val="22"/>
                <w:szCs w:val="22"/>
              </w:rPr>
            </w:pPr>
            <w:r w:rsidRPr="00360B30">
              <w:rPr>
                <w:sz w:val="22"/>
                <w:szCs w:val="22"/>
              </w:rPr>
              <w:t>Защитники</w:t>
            </w:r>
          </w:p>
        </w:tc>
        <w:tc>
          <w:tcPr>
            <w:tcW w:w="1032" w:type="dxa"/>
            <w:noWrap/>
            <w:vAlign w:val="center"/>
            <w:hideMark/>
          </w:tcPr>
          <w:p w14:paraId="5B6241F7" w14:textId="77777777" w:rsidR="007C7651" w:rsidRPr="00360B30" w:rsidRDefault="007C7651" w:rsidP="00750C32">
            <w:pPr>
              <w:spacing w:line="360" w:lineRule="auto"/>
              <w:contextualSpacing/>
              <w:jc w:val="center"/>
              <w:rPr>
                <w:sz w:val="22"/>
                <w:szCs w:val="22"/>
              </w:rPr>
            </w:pPr>
            <w:r w:rsidRPr="00360B30">
              <w:rPr>
                <w:sz w:val="22"/>
                <w:szCs w:val="22"/>
              </w:rPr>
              <w:t>3,57</w:t>
            </w:r>
          </w:p>
        </w:tc>
        <w:tc>
          <w:tcPr>
            <w:tcW w:w="1327" w:type="dxa"/>
            <w:noWrap/>
            <w:vAlign w:val="center"/>
            <w:hideMark/>
          </w:tcPr>
          <w:p w14:paraId="63897612" w14:textId="77777777" w:rsidR="007C7651" w:rsidRPr="00360B30" w:rsidRDefault="007C7651" w:rsidP="00750C32">
            <w:pPr>
              <w:spacing w:line="360" w:lineRule="auto"/>
              <w:contextualSpacing/>
              <w:jc w:val="center"/>
              <w:rPr>
                <w:sz w:val="22"/>
                <w:szCs w:val="22"/>
              </w:rPr>
            </w:pPr>
            <w:r w:rsidRPr="00360B30">
              <w:rPr>
                <w:sz w:val="22"/>
                <w:szCs w:val="22"/>
              </w:rPr>
              <w:t>28,7</w:t>
            </w:r>
          </w:p>
        </w:tc>
        <w:tc>
          <w:tcPr>
            <w:tcW w:w="1355" w:type="dxa"/>
            <w:noWrap/>
            <w:vAlign w:val="center"/>
            <w:hideMark/>
          </w:tcPr>
          <w:p w14:paraId="2B838C79" w14:textId="77777777" w:rsidR="007C7651" w:rsidRPr="00360B30" w:rsidRDefault="007C7651" w:rsidP="00750C32">
            <w:pPr>
              <w:spacing w:line="360" w:lineRule="auto"/>
              <w:contextualSpacing/>
              <w:jc w:val="center"/>
              <w:rPr>
                <w:sz w:val="22"/>
                <w:szCs w:val="22"/>
              </w:rPr>
            </w:pPr>
            <w:r w:rsidRPr="00360B30">
              <w:rPr>
                <w:sz w:val="22"/>
                <w:szCs w:val="22"/>
              </w:rPr>
              <w:t>8,03</w:t>
            </w:r>
          </w:p>
        </w:tc>
        <w:tc>
          <w:tcPr>
            <w:tcW w:w="1355" w:type="dxa"/>
            <w:noWrap/>
            <w:vAlign w:val="center"/>
            <w:hideMark/>
          </w:tcPr>
          <w:p w14:paraId="70B0C210" w14:textId="77777777" w:rsidR="007C7651" w:rsidRPr="00360B30" w:rsidRDefault="007C7651" w:rsidP="00750C32">
            <w:pPr>
              <w:spacing w:line="360" w:lineRule="auto"/>
              <w:contextualSpacing/>
              <w:jc w:val="center"/>
              <w:rPr>
                <w:sz w:val="22"/>
                <w:szCs w:val="22"/>
              </w:rPr>
            </w:pPr>
            <w:r w:rsidRPr="00360B30">
              <w:rPr>
                <w:sz w:val="22"/>
                <w:szCs w:val="22"/>
              </w:rPr>
              <w:t>9,73</w:t>
            </w:r>
          </w:p>
        </w:tc>
        <w:tc>
          <w:tcPr>
            <w:tcW w:w="1221" w:type="dxa"/>
            <w:noWrap/>
            <w:vAlign w:val="center"/>
            <w:hideMark/>
          </w:tcPr>
          <w:p w14:paraId="4811E449" w14:textId="77777777" w:rsidR="007C7651" w:rsidRPr="00360B30" w:rsidRDefault="007C7651" w:rsidP="00750C32">
            <w:pPr>
              <w:spacing w:line="360" w:lineRule="auto"/>
              <w:contextualSpacing/>
              <w:jc w:val="center"/>
              <w:rPr>
                <w:sz w:val="22"/>
                <w:szCs w:val="22"/>
              </w:rPr>
            </w:pPr>
            <w:r w:rsidRPr="00360B30">
              <w:rPr>
                <w:sz w:val="22"/>
                <w:szCs w:val="22"/>
              </w:rPr>
              <w:t>7,30</w:t>
            </w:r>
          </w:p>
        </w:tc>
        <w:tc>
          <w:tcPr>
            <w:tcW w:w="1273" w:type="dxa"/>
            <w:noWrap/>
            <w:vAlign w:val="center"/>
            <w:hideMark/>
          </w:tcPr>
          <w:p w14:paraId="716FA3C0" w14:textId="77777777" w:rsidR="007C7651" w:rsidRPr="00360B30" w:rsidRDefault="007C7651" w:rsidP="00750C32">
            <w:pPr>
              <w:spacing w:line="360" w:lineRule="auto"/>
              <w:contextualSpacing/>
              <w:jc w:val="center"/>
              <w:rPr>
                <w:sz w:val="22"/>
                <w:szCs w:val="22"/>
              </w:rPr>
            </w:pPr>
            <w:r w:rsidRPr="00360B30">
              <w:rPr>
                <w:sz w:val="22"/>
                <w:szCs w:val="22"/>
              </w:rPr>
              <w:t>44,7</w:t>
            </w:r>
          </w:p>
        </w:tc>
      </w:tr>
      <w:tr w:rsidR="007C7651" w:rsidRPr="00360B30" w14:paraId="7C6AC9D3" w14:textId="77777777" w:rsidTr="00750C32">
        <w:trPr>
          <w:trHeight w:val="315"/>
          <w:jc w:val="center"/>
        </w:trPr>
        <w:tc>
          <w:tcPr>
            <w:tcW w:w="1657" w:type="dxa"/>
            <w:noWrap/>
            <w:vAlign w:val="center"/>
            <w:hideMark/>
          </w:tcPr>
          <w:p w14:paraId="44D3973C" w14:textId="77777777" w:rsidR="007C7651" w:rsidRPr="00360B30" w:rsidRDefault="007C7651" w:rsidP="00750C32">
            <w:pPr>
              <w:spacing w:line="360" w:lineRule="auto"/>
              <w:contextualSpacing/>
              <w:rPr>
                <w:sz w:val="22"/>
                <w:szCs w:val="22"/>
              </w:rPr>
            </w:pPr>
            <w:r w:rsidRPr="00360B30">
              <w:rPr>
                <w:sz w:val="22"/>
                <w:szCs w:val="22"/>
              </w:rPr>
              <w:t>Нападающие</w:t>
            </w:r>
          </w:p>
        </w:tc>
        <w:tc>
          <w:tcPr>
            <w:tcW w:w="1032" w:type="dxa"/>
            <w:noWrap/>
            <w:vAlign w:val="center"/>
            <w:hideMark/>
          </w:tcPr>
          <w:p w14:paraId="045DC200" w14:textId="77777777" w:rsidR="007C7651" w:rsidRPr="00360B30" w:rsidRDefault="007C7651" w:rsidP="00750C32">
            <w:pPr>
              <w:spacing w:line="360" w:lineRule="auto"/>
              <w:contextualSpacing/>
              <w:jc w:val="center"/>
              <w:rPr>
                <w:sz w:val="22"/>
                <w:szCs w:val="22"/>
              </w:rPr>
            </w:pPr>
            <w:r w:rsidRPr="00360B30">
              <w:rPr>
                <w:sz w:val="22"/>
                <w:szCs w:val="22"/>
              </w:rPr>
              <w:t>4,27</w:t>
            </w:r>
          </w:p>
        </w:tc>
        <w:tc>
          <w:tcPr>
            <w:tcW w:w="1327" w:type="dxa"/>
            <w:noWrap/>
            <w:vAlign w:val="center"/>
            <w:hideMark/>
          </w:tcPr>
          <w:p w14:paraId="1BE82E61" w14:textId="77777777" w:rsidR="007C7651" w:rsidRPr="00360B30" w:rsidRDefault="007C7651" w:rsidP="00750C32">
            <w:pPr>
              <w:spacing w:line="360" w:lineRule="auto"/>
              <w:contextualSpacing/>
              <w:jc w:val="center"/>
              <w:rPr>
                <w:sz w:val="22"/>
                <w:szCs w:val="22"/>
              </w:rPr>
            </w:pPr>
            <w:r w:rsidRPr="00360B30">
              <w:rPr>
                <w:sz w:val="22"/>
                <w:szCs w:val="22"/>
              </w:rPr>
              <w:t>19,0</w:t>
            </w:r>
          </w:p>
        </w:tc>
        <w:tc>
          <w:tcPr>
            <w:tcW w:w="1355" w:type="dxa"/>
            <w:noWrap/>
            <w:vAlign w:val="center"/>
            <w:hideMark/>
          </w:tcPr>
          <w:p w14:paraId="3547F171" w14:textId="77777777" w:rsidR="007C7651" w:rsidRPr="00360B30" w:rsidRDefault="007C7651" w:rsidP="00750C32">
            <w:pPr>
              <w:spacing w:line="360" w:lineRule="auto"/>
              <w:contextualSpacing/>
              <w:jc w:val="center"/>
              <w:rPr>
                <w:sz w:val="22"/>
                <w:szCs w:val="22"/>
              </w:rPr>
            </w:pPr>
            <w:r w:rsidRPr="00360B30">
              <w:rPr>
                <w:sz w:val="22"/>
                <w:szCs w:val="22"/>
              </w:rPr>
              <w:t>11,60</w:t>
            </w:r>
          </w:p>
        </w:tc>
        <w:tc>
          <w:tcPr>
            <w:tcW w:w="1355" w:type="dxa"/>
            <w:noWrap/>
            <w:vAlign w:val="center"/>
            <w:hideMark/>
          </w:tcPr>
          <w:p w14:paraId="24064A5A" w14:textId="77777777" w:rsidR="007C7651" w:rsidRPr="00360B30" w:rsidRDefault="007C7651" w:rsidP="00750C32">
            <w:pPr>
              <w:spacing w:line="360" w:lineRule="auto"/>
              <w:contextualSpacing/>
              <w:jc w:val="center"/>
              <w:rPr>
                <w:sz w:val="22"/>
                <w:szCs w:val="22"/>
              </w:rPr>
            </w:pPr>
            <w:r w:rsidRPr="00360B30">
              <w:rPr>
                <w:sz w:val="22"/>
                <w:szCs w:val="22"/>
              </w:rPr>
              <w:t>11,83</w:t>
            </w:r>
          </w:p>
        </w:tc>
        <w:tc>
          <w:tcPr>
            <w:tcW w:w="1221" w:type="dxa"/>
            <w:noWrap/>
            <w:vAlign w:val="center"/>
            <w:hideMark/>
          </w:tcPr>
          <w:p w14:paraId="205F316B" w14:textId="77777777" w:rsidR="007C7651" w:rsidRPr="00360B30" w:rsidRDefault="007C7651" w:rsidP="00750C32">
            <w:pPr>
              <w:spacing w:line="360" w:lineRule="auto"/>
              <w:contextualSpacing/>
              <w:jc w:val="center"/>
              <w:rPr>
                <w:sz w:val="22"/>
                <w:szCs w:val="22"/>
              </w:rPr>
            </w:pPr>
            <w:r w:rsidRPr="00360B30">
              <w:rPr>
                <w:sz w:val="22"/>
                <w:szCs w:val="22"/>
              </w:rPr>
              <w:t>6,87</w:t>
            </w:r>
          </w:p>
        </w:tc>
        <w:tc>
          <w:tcPr>
            <w:tcW w:w="1273" w:type="dxa"/>
            <w:noWrap/>
            <w:vAlign w:val="center"/>
            <w:hideMark/>
          </w:tcPr>
          <w:p w14:paraId="7EF79DB9" w14:textId="77777777" w:rsidR="007C7651" w:rsidRPr="00360B30" w:rsidRDefault="007C7651" w:rsidP="00750C32">
            <w:pPr>
              <w:spacing w:line="360" w:lineRule="auto"/>
              <w:contextualSpacing/>
              <w:jc w:val="center"/>
              <w:rPr>
                <w:sz w:val="22"/>
                <w:szCs w:val="22"/>
              </w:rPr>
            </w:pPr>
            <w:r w:rsidRPr="00360B30">
              <w:rPr>
                <w:sz w:val="22"/>
                <w:szCs w:val="22"/>
              </w:rPr>
              <w:t>46,7</w:t>
            </w:r>
          </w:p>
        </w:tc>
      </w:tr>
      <w:tr w:rsidR="007C7651" w:rsidRPr="00360B30" w14:paraId="75BA3E99" w14:textId="77777777" w:rsidTr="00750C32">
        <w:trPr>
          <w:trHeight w:val="315"/>
          <w:jc w:val="center"/>
        </w:trPr>
        <w:tc>
          <w:tcPr>
            <w:tcW w:w="1657" w:type="dxa"/>
            <w:noWrap/>
            <w:vAlign w:val="center"/>
            <w:hideMark/>
          </w:tcPr>
          <w:p w14:paraId="27CD9B04" w14:textId="77777777" w:rsidR="007C7651" w:rsidRPr="00360B30" w:rsidRDefault="007C7651" w:rsidP="00750C32">
            <w:pPr>
              <w:spacing w:line="360" w:lineRule="auto"/>
              <w:contextualSpacing/>
              <w:rPr>
                <w:sz w:val="22"/>
                <w:szCs w:val="22"/>
              </w:rPr>
            </w:pPr>
            <w:r w:rsidRPr="00360B30">
              <w:rPr>
                <w:sz w:val="22"/>
                <w:szCs w:val="22"/>
              </w:rPr>
              <w:t>Центровые</w:t>
            </w:r>
          </w:p>
        </w:tc>
        <w:tc>
          <w:tcPr>
            <w:tcW w:w="1032" w:type="dxa"/>
            <w:noWrap/>
            <w:vAlign w:val="center"/>
            <w:hideMark/>
          </w:tcPr>
          <w:p w14:paraId="15C0A992" w14:textId="77777777" w:rsidR="007C7651" w:rsidRPr="00360B30" w:rsidRDefault="007C7651" w:rsidP="00750C32">
            <w:pPr>
              <w:spacing w:line="360" w:lineRule="auto"/>
              <w:contextualSpacing/>
              <w:jc w:val="center"/>
              <w:rPr>
                <w:sz w:val="22"/>
                <w:szCs w:val="22"/>
              </w:rPr>
            </w:pPr>
            <w:r w:rsidRPr="00360B30">
              <w:rPr>
                <w:sz w:val="22"/>
                <w:szCs w:val="22"/>
              </w:rPr>
              <w:t>4,21</w:t>
            </w:r>
          </w:p>
        </w:tc>
        <w:tc>
          <w:tcPr>
            <w:tcW w:w="1327" w:type="dxa"/>
            <w:noWrap/>
            <w:vAlign w:val="center"/>
            <w:hideMark/>
          </w:tcPr>
          <w:p w14:paraId="1B35F399" w14:textId="77777777" w:rsidR="007C7651" w:rsidRPr="00360B30" w:rsidRDefault="007C7651" w:rsidP="00750C32">
            <w:pPr>
              <w:spacing w:line="360" w:lineRule="auto"/>
              <w:contextualSpacing/>
              <w:jc w:val="center"/>
              <w:rPr>
                <w:sz w:val="22"/>
                <w:szCs w:val="22"/>
              </w:rPr>
            </w:pPr>
            <w:r w:rsidRPr="00360B30">
              <w:rPr>
                <w:sz w:val="22"/>
                <w:szCs w:val="22"/>
              </w:rPr>
              <w:t>18,7</w:t>
            </w:r>
          </w:p>
        </w:tc>
        <w:tc>
          <w:tcPr>
            <w:tcW w:w="1355" w:type="dxa"/>
            <w:noWrap/>
            <w:vAlign w:val="center"/>
            <w:hideMark/>
          </w:tcPr>
          <w:p w14:paraId="7FCEF8D7" w14:textId="77777777" w:rsidR="007C7651" w:rsidRPr="00360B30" w:rsidRDefault="007C7651" w:rsidP="00750C32">
            <w:pPr>
              <w:spacing w:line="360" w:lineRule="auto"/>
              <w:contextualSpacing/>
              <w:jc w:val="center"/>
              <w:rPr>
                <w:sz w:val="22"/>
                <w:szCs w:val="22"/>
              </w:rPr>
            </w:pPr>
            <w:r w:rsidRPr="00360B30">
              <w:rPr>
                <w:sz w:val="22"/>
                <w:szCs w:val="22"/>
              </w:rPr>
              <w:t>10,00</w:t>
            </w:r>
          </w:p>
        </w:tc>
        <w:tc>
          <w:tcPr>
            <w:tcW w:w="1355" w:type="dxa"/>
            <w:noWrap/>
            <w:vAlign w:val="center"/>
            <w:hideMark/>
          </w:tcPr>
          <w:p w14:paraId="422D3C27" w14:textId="77777777" w:rsidR="007C7651" w:rsidRPr="00360B30" w:rsidRDefault="007C7651" w:rsidP="00750C32">
            <w:pPr>
              <w:spacing w:line="360" w:lineRule="auto"/>
              <w:contextualSpacing/>
              <w:jc w:val="center"/>
              <w:rPr>
                <w:sz w:val="22"/>
                <w:szCs w:val="22"/>
              </w:rPr>
            </w:pPr>
            <w:r w:rsidRPr="00360B30">
              <w:rPr>
                <w:sz w:val="22"/>
                <w:szCs w:val="22"/>
              </w:rPr>
              <w:t>11,60</w:t>
            </w:r>
          </w:p>
        </w:tc>
        <w:tc>
          <w:tcPr>
            <w:tcW w:w="1221" w:type="dxa"/>
            <w:noWrap/>
            <w:vAlign w:val="center"/>
            <w:hideMark/>
          </w:tcPr>
          <w:p w14:paraId="5C697B29" w14:textId="77777777" w:rsidR="007C7651" w:rsidRPr="00360B30" w:rsidRDefault="007C7651" w:rsidP="00750C32">
            <w:pPr>
              <w:spacing w:line="360" w:lineRule="auto"/>
              <w:contextualSpacing/>
              <w:jc w:val="center"/>
              <w:rPr>
                <w:sz w:val="22"/>
                <w:szCs w:val="22"/>
              </w:rPr>
            </w:pPr>
            <w:r w:rsidRPr="00360B30">
              <w:rPr>
                <w:sz w:val="22"/>
                <w:szCs w:val="22"/>
              </w:rPr>
              <w:t>6,60</w:t>
            </w:r>
          </w:p>
        </w:tc>
        <w:tc>
          <w:tcPr>
            <w:tcW w:w="1273" w:type="dxa"/>
            <w:noWrap/>
            <w:vAlign w:val="center"/>
            <w:hideMark/>
          </w:tcPr>
          <w:p w14:paraId="55A6A950" w14:textId="77777777" w:rsidR="007C7651" w:rsidRPr="00360B30" w:rsidRDefault="007C7651" w:rsidP="00750C32">
            <w:pPr>
              <w:spacing w:line="360" w:lineRule="auto"/>
              <w:contextualSpacing/>
              <w:jc w:val="center"/>
              <w:rPr>
                <w:sz w:val="22"/>
                <w:szCs w:val="22"/>
              </w:rPr>
            </w:pPr>
            <w:r w:rsidRPr="00360B30">
              <w:rPr>
                <w:sz w:val="22"/>
                <w:szCs w:val="22"/>
              </w:rPr>
              <w:t>44,7</w:t>
            </w:r>
          </w:p>
        </w:tc>
      </w:tr>
    </w:tbl>
    <w:p w14:paraId="050059F0" w14:textId="77777777" w:rsidR="007C7651" w:rsidRPr="00360B30" w:rsidRDefault="007C7651" w:rsidP="007C7651">
      <w:pPr>
        <w:spacing w:after="0" w:line="360" w:lineRule="auto"/>
        <w:contextualSpacing/>
        <w:rPr>
          <w:sz w:val="22"/>
        </w:rPr>
      </w:pPr>
    </w:p>
    <w:p w14:paraId="7987044E" w14:textId="706AF327" w:rsidR="007C7651" w:rsidRPr="00360B30" w:rsidRDefault="007C7651" w:rsidP="007C7651">
      <w:pPr>
        <w:spacing w:after="0" w:line="360" w:lineRule="auto"/>
        <w:ind w:firstLine="709"/>
        <w:contextualSpacing/>
        <w:rPr>
          <w:sz w:val="24"/>
          <w:szCs w:val="24"/>
        </w:rPr>
      </w:pPr>
      <w:r>
        <w:rPr>
          <w:sz w:val="24"/>
          <w:szCs w:val="24"/>
        </w:rPr>
        <w:t>Один т</w:t>
      </w:r>
      <w:r w:rsidRPr="00360B30">
        <w:rPr>
          <w:sz w:val="24"/>
          <w:szCs w:val="24"/>
        </w:rPr>
        <w:t xml:space="preserve">ест не может однозначно указать на конкретизацию игрового амплуа баскетболиста, ведь его временные результаты, по отношению к нормативным </w:t>
      </w:r>
      <w:r>
        <w:rPr>
          <w:sz w:val="24"/>
          <w:szCs w:val="24"/>
        </w:rPr>
        <w:t>данным</w:t>
      </w:r>
      <w:r w:rsidRPr="00360B30">
        <w:rPr>
          <w:sz w:val="24"/>
          <w:szCs w:val="24"/>
        </w:rPr>
        <w:t xml:space="preserve">, у одного и того же игрока, могут указывать на предрасположенность к игре, к примеру, и в роли нападающего, и в роли, центрового. </w:t>
      </w:r>
    </w:p>
    <w:p w14:paraId="4BBD2669" w14:textId="77777777" w:rsidR="007C7651" w:rsidRDefault="007C7651" w:rsidP="007C7651">
      <w:pPr>
        <w:spacing w:after="0" w:line="360" w:lineRule="auto"/>
        <w:ind w:firstLine="709"/>
        <w:contextualSpacing/>
        <w:rPr>
          <w:sz w:val="24"/>
          <w:szCs w:val="24"/>
        </w:rPr>
      </w:pPr>
      <w:r w:rsidRPr="00360B30">
        <w:rPr>
          <w:sz w:val="24"/>
          <w:szCs w:val="24"/>
        </w:rPr>
        <w:lastRenderedPageBreak/>
        <w:t>Для рационального подбора игрового амплуа баскетболиста тренером существует множество упражнений тесового характера, которые надлежит проводить в течении тренировочных циклов начальной игровой специализации. Тренеру предоставляется возможность вариации и комбинации данных упражнений тестового характера для отображения наиболее достоверных и ведущих игровых способностей того или иного юного баскетболиста, ведь именно эти качества, в дальнейшем, предстоит целенаправленно развивать у игрока в течени</w:t>
      </w:r>
      <w:r>
        <w:rPr>
          <w:sz w:val="24"/>
          <w:szCs w:val="24"/>
        </w:rPr>
        <w:t>е</w:t>
      </w:r>
      <w:r w:rsidRPr="00360B30">
        <w:rPr>
          <w:sz w:val="24"/>
          <w:szCs w:val="24"/>
        </w:rPr>
        <w:t xml:space="preserve"> последующих тренировочных этапов.</w:t>
      </w:r>
    </w:p>
    <w:p w14:paraId="7B67B195" w14:textId="11541E54" w:rsidR="007C7651" w:rsidRPr="000A4DF2" w:rsidRDefault="007C7651" w:rsidP="000A4DF2">
      <w:pPr>
        <w:pStyle w:val="afffff1"/>
        <w:spacing w:after="0"/>
        <w:ind w:firstLine="0"/>
        <w:jc w:val="center"/>
        <w:rPr>
          <w:b/>
          <w:szCs w:val="24"/>
        </w:rPr>
      </w:pPr>
      <w:bookmarkStart w:id="224" w:name="_Toc5554308"/>
      <w:r w:rsidRPr="000A4DF2">
        <w:rPr>
          <w:b/>
          <w:szCs w:val="24"/>
        </w:rPr>
        <w:t>Список литературы</w:t>
      </w:r>
      <w:bookmarkEnd w:id="224"/>
    </w:p>
    <w:p w14:paraId="5414A96C" w14:textId="77777777" w:rsidR="007C7651" w:rsidRPr="00360B30" w:rsidRDefault="007C7651" w:rsidP="002B3088">
      <w:pPr>
        <w:pStyle w:val="a3"/>
        <w:numPr>
          <w:ilvl w:val="0"/>
          <w:numId w:val="29"/>
        </w:numPr>
        <w:spacing w:after="0" w:line="360" w:lineRule="auto"/>
        <w:ind w:left="426" w:hanging="426"/>
        <w:rPr>
          <w:sz w:val="24"/>
          <w:szCs w:val="24"/>
        </w:rPr>
      </w:pPr>
      <w:proofErr w:type="spellStart"/>
      <w:r w:rsidRPr="00360B30">
        <w:rPr>
          <w:sz w:val="24"/>
          <w:szCs w:val="24"/>
        </w:rPr>
        <w:t>Андрюшенко</w:t>
      </w:r>
      <w:proofErr w:type="spellEnd"/>
      <w:r w:rsidRPr="00360B30">
        <w:rPr>
          <w:sz w:val="24"/>
          <w:szCs w:val="24"/>
        </w:rPr>
        <w:t xml:space="preserve"> Л.Б. Специальная подготовка юных баскетболисток к соревновательной деятельности в командах высшей лиги в группах высшего спортивного мастерства: </w:t>
      </w:r>
      <w:proofErr w:type="spellStart"/>
      <w:r w:rsidRPr="00360B30">
        <w:rPr>
          <w:sz w:val="24"/>
          <w:szCs w:val="24"/>
        </w:rPr>
        <w:t>Автореф</w:t>
      </w:r>
      <w:proofErr w:type="spellEnd"/>
      <w:r w:rsidRPr="00360B30">
        <w:rPr>
          <w:sz w:val="24"/>
          <w:szCs w:val="24"/>
        </w:rPr>
        <w:t>.</w:t>
      </w:r>
      <w:r w:rsidRPr="00906FD2">
        <w:rPr>
          <w:sz w:val="24"/>
          <w:szCs w:val="24"/>
        </w:rPr>
        <w:t xml:space="preserve"> </w:t>
      </w:r>
      <w:proofErr w:type="spellStart"/>
      <w:r w:rsidRPr="00360B30">
        <w:rPr>
          <w:sz w:val="24"/>
          <w:szCs w:val="24"/>
        </w:rPr>
        <w:t>дис</w:t>
      </w:r>
      <w:proofErr w:type="spellEnd"/>
      <w:r w:rsidRPr="00360B30">
        <w:rPr>
          <w:sz w:val="24"/>
          <w:szCs w:val="24"/>
        </w:rPr>
        <w:t>. …канд.</w:t>
      </w:r>
      <w:r w:rsidRPr="00906FD2">
        <w:rPr>
          <w:sz w:val="24"/>
          <w:szCs w:val="24"/>
        </w:rPr>
        <w:t xml:space="preserve"> </w:t>
      </w:r>
      <w:proofErr w:type="spellStart"/>
      <w:r w:rsidRPr="00360B30">
        <w:rPr>
          <w:sz w:val="24"/>
          <w:szCs w:val="24"/>
        </w:rPr>
        <w:t>пед</w:t>
      </w:r>
      <w:proofErr w:type="spellEnd"/>
      <w:r w:rsidRPr="00360B30">
        <w:rPr>
          <w:sz w:val="24"/>
          <w:szCs w:val="24"/>
        </w:rPr>
        <w:t>.</w:t>
      </w:r>
      <w:r w:rsidRPr="00906FD2">
        <w:rPr>
          <w:sz w:val="24"/>
          <w:szCs w:val="24"/>
        </w:rPr>
        <w:t xml:space="preserve"> </w:t>
      </w:r>
      <w:proofErr w:type="gramStart"/>
      <w:r w:rsidRPr="00360B30">
        <w:rPr>
          <w:sz w:val="24"/>
          <w:szCs w:val="24"/>
        </w:rPr>
        <w:t>наук.-</w:t>
      </w:r>
      <w:proofErr w:type="gramEnd"/>
      <w:r w:rsidRPr="00360B30">
        <w:rPr>
          <w:sz w:val="24"/>
          <w:szCs w:val="24"/>
        </w:rPr>
        <w:t xml:space="preserve"> М.,1988.-24 с.</w:t>
      </w:r>
    </w:p>
    <w:p w14:paraId="37B47DA9" w14:textId="77777777" w:rsidR="007C7651" w:rsidRPr="00360B30" w:rsidRDefault="007C7651" w:rsidP="002B3088">
      <w:pPr>
        <w:pStyle w:val="a3"/>
        <w:numPr>
          <w:ilvl w:val="0"/>
          <w:numId w:val="29"/>
        </w:numPr>
        <w:spacing w:after="0" w:line="360" w:lineRule="auto"/>
        <w:ind w:left="426" w:hanging="426"/>
        <w:rPr>
          <w:sz w:val="24"/>
          <w:szCs w:val="24"/>
        </w:rPr>
      </w:pPr>
      <w:r w:rsidRPr="00360B30">
        <w:rPr>
          <w:sz w:val="24"/>
          <w:szCs w:val="24"/>
        </w:rPr>
        <w:t xml:space="preserve">Баскетбол. Теория и методика обучения / под общ. ред. Д.С. </w:t>
      </w:r>
      <w:proofErr w:type="spellStart"/>
      <w:r w:rsidRPr="00360B30">
        <w:rPr>
          <w:sz w:val="24"/>
          <w:szCs w:val="24"/>
        </w:rPr>
        <w:t>Нестеровского</w:t>
      </w:r>
      <w:proofErr w:type="spellEnd"/>
      <w:r w:rsidRPr="00360B30">
        <w:rPr>
          <w:sz w:val="24"/>
          <w:szCs w:val="24"/>
        </w:rPr>
        <w:t>. – М.: Академия, 2004. – 336 с.</w:t>
      </w:r>
    </w:p>
    <w:p w14:paraId="224585AD" w14:textId="77777777" w:rsidR="007C7651" w:rsidRPr="00360B30" w:rsidRDefault="007C7651" w:rsidP="002B3088">
      <w:pPr>
        <w:pStyle w:val="a3"/>
        <w:numPr>
          <w:ilvl w:val="0"/>
          <w:numId w:val="29"/>
        </w:numPr>
        <w:spacing w:after="0" w:line="360" w:lineRule="auto"/>
        <w:ind w:left="426" w:hanging="426"/>
        <w:rPr>
          <w:sz w:val="24"/>
          <w:szCs w:val="24"/>
        </w:rPr>
      </w:pPr>
      <w:r w:rsidRPr="00360B30">
        <w:rPr>
          <w:sz w:val="24"/>
          <w:szCs w:val="24"/>
        </w:rPr>
        <w:t>Баскетбол. Учебник для вузов физической культуры / Под редакцией Ю.М. Портнова. - М., 1997. – 202 с.</w:t>
      </w:r>
    </w:p>
    <w:p w14:paraId="60260A0C" w14:textId="77777777" w:rsidR="007C7651" w:rsidRPr="00360B30" w:rsidRDefault="007C7651" w:rsidP="002B3088">
      <w:pPr>
        <w:pStyle w:val="a3"/>
        <w:numPr>
          <w:ilvl w:val="0"/>
          <w:numId w:val="29"/>
        </w:numPr>
        <w:spacing w:after="0" w:line="360" w:lineRule="auto"/>
        <w:ind w:left="426" w:hanging="426"/>
        <w:rPr>
          <w:sz w:val="24"/>
          <w:szCs w:val="24"/>
        </w:rPr>
      </w:pPr>
      <w:r w:rsidRPr="00360B30">
        <w:rPr>
          <w:sz w:val="24"/>
          <w:szCs w:val="24"/>
        </w:rPr>
        <w:t xml:space="preserve">Баскетбол. Позиции в баскетболе [электронный ресурс] </w:t>
      </w:r>
      <w:hyperlink r:id="rId100" w:history="1">
        <w:r w:rsidRPr="00E87133">
          <w:rPr>
            <w:rStyle w:val="a5"/>
            <w:sz w:val="24"/>
            <w:szCs w:val="24"/>
            <w:lang w:val="en-US"/>
          </w:rPr>
          <w:t>www</w:t>
        </w:r>
        <w:r w:rsidRPr="00E87133">
          <w:rPr>
            <w:rStyle w:val="a5"/>
            <w:sz w:val="24"/>
            <w:szCs w:val="24"/>
          </w:rPr>
          <w:t>.basketbull.ru/</w:t>
        </w:r>
        <w:proofErr w:type="spellStart"/>
        <w:r w:rsidRPr="00E87133">
          <w:rPr>
            <w:rStyle w:val="a5"/>
            <w:sz w:val="24"/>
            <w:szCs w:val="24"/>
          </w:rPr>
          <w:t>pozitsii</w:t>
        </w:r>
        <w:proofErr w:type="spellEnd"/>
      </w:hyperlink>
      <w:r w:rsidRPr="00906FD2">
        <w:rPr>
          <w:sz w:val="24"/>
          <w:szCs w:val="24"/>
        </w:rPr>
        <w:t xml:space="preserve"> </w:t>
      </w:r>
      <w:proofErr w:type="spellStart"/>
      <w:r w:rsidRPr="00360B30">
        <w:rPr>
          <w:sz w:val="24"/>
          <w:szCs w:val="24"/>
        </w:rPr>
        <w:t>v_basketbole</w:t>
      </w:r>
      <w:proofErr w:type="spellEnd"/>
    </w:p>
    <w:p w14:paraId="2E5C6426" w14:textId="77777777" w:rsidR="007C7651" w:rsidRPr="00360B30" w:rsidRDefault="007C7651" w:rsidP="002B3088">
      <w:pPr>
        <w:pStyle w:val="a3"/>
        <w:numPr>
          <w:ilvl w:val="0"/>
          <w:numId w:val="29"/>
        </w:numPr>
        <w:spacing w:after="0" w:line="360" w:lineRule="auto"/>
        <w:ind w:left="426" w:hanging="426"/>
        <w:rPr>
          <w:sz w:val="24"/>
          <w:szCs w:val="24"/>
        </w:rPr>
      </w:pPr>
      <w:r w:rsidRPr="00360B30">
        <w:rPr>
          <w:sz w:val="24"/>
          <w:szCs w:val="24"/>
        </w:rPr>
        <w:t>Гомельский А.Я. Центровые. М.: Физкультура и спорт. 1988. - 207 с.</w:t>
      </w:r>
    </w:p>
    <w:p w14:paraId="297ACDF6" w14:textId="77777777" w:rsidR="007C7651" w:rsidRPr="00360B30" w:rsidRDefault="007C7651" w:rsidP="002B3088">
      <w:pPr>
        <w:pStyle w:val="a3"/>
        <w:numPr>
          <w:ilvl w:val="0"/>
          <w:numId w:val="29"/>
        </w:numPr>
        <w:spacing w:after="0" w:line="360" w:lineRule="auto"/>
        <w:ind w:left="426" w:hanging="426"/>
        <w:rPr>
          <w:sz w:val="24"/>
          <w:szCs w:val="24"/>
        </w:rPr>
      </w:pPr>
      <w:r w:rsidRPr="00360B30">
        <w:rPr>
          <w:sz w:val="24"/>
          <w:szCs w:val="24"/>
        </w:rPr>
        <w:t xml:space="preserve">Губа Д.В. Дифференцированный подход при развитии специальных физических качеств, занимающихся в секциях по баскетболу: </w:t>
      </w:r>
      <w:proofErr w:type="spellStart"/>
      <w:r w:rsidRPr="00360B30">
        <w:rPr>
          <w:sz w:val="24"/>
          <w:szCs w:val="24"/>
        </w:rPr>
        <w:t>Автореф</w:t>
      </w:r>
      <w:proofErr w:type="spellEnd"/>
      <w:r w:rsidRPr="00360B30">
        <w:rPr>
          <w:sz w:val="24"/>
          <w:szCs w:val="24"/>
        </w:rPr>
        <w:t xml:space="preserve">. </w:t>
      </w:r>
      <w:proofErr w:type="spellStart"/>
      <w:r w:rsidRPr="00360B30">
        <w:rPr>
          <w:sz w:val="24"/>
          <w:szCs w:val="24"/>
        </w:rPr>
        <w:t>дис</w:t>
      </w:r>
      <w:proofErr w:type="spellEnd"/>
      <w:r w:rsidRPr="00360B30">
        <w:rPr>
          <w:sz w:val="24"/>
          <w:szCs w:val="24"/>
        </w:rPr>
        <w:t xml:space="preserve">…канд. </w:t>
      </w:r>
      <w:proofErr w:type="spellStart"/>
      <w:r w:rsidRPr="00360B30">
        <w:rPr>
          <w:sz w:val="24"/>
          <w:szCs w:val="24"/>
        </w:rPr>
        <w:t>пед</w:t>
      </w:r>
      <w:proofErr w:type="spellEnd"/>
      <w:r w:rsidRPr="00360B30">
        <w:rPr>
          <w:sz w:val="24"/>
          <w:szCs w:val="24"/>
        </w:rPr>
        <w:t>. наук. - М.: РГАФК, 2003. - 25 с.</w:t>
      </w:r>
    </w:p>
    <w:p w14:paraId="673C2D22" w14:textId="77777777" w:rsidR="007C7651" w:rsidRPr="00360B30" w:rsidRDefault="007C7651" w:rsidP="002B3088">
      <w:pPr>
        <w:pStyle w:val="a3"/>
        <w:numPr>
          <w:ilvl w:val="0"/>
          <w:numId w:val="29"/>
        </w:numPr>
        <w:spacing w:after="0" w:line="360" w:lineRule="auto"/>
        <w:ind w:left="426" w:hanging="426"/>
        <w:rPr>
          <w:sz w:val="24"/>
          <w:szCs w:val="24"/>
        </w:rPr>
      </w:pPr>
      <w:r w:rsidRPr="00360B30">
        <w:rPr>
          <w:sz w:val="24"/>
          <w:szCs w:val="24"/>
        </w:rPr>
        <w:t xml:space="preserve">Джон Р., </w:t>
      </w:r>
      <w:proofErr w:type="spellStart"/>
      <w:r w:rsidRPr="00360B30">
        <w:rPr>
          <w:sz w:val="24"/>
          <w:szCs w:val="24"/>
        </w:rPr>
        <w:t>Вуден</w:t>
      </w:r>
      <w:proofErr w:type="spellEnd"/>
      <w:r w:rsidRPr="00360B30">
        <w:rPr>
          <w:sz w:val="24"/>
          <w:szCs w:val="24"/>
        </w:rPr>
        <w:t xml:space="preserve">. Современный баскетбол / Джон Р. </w:t>
      </w:r>
      <w:proofErr w:type="spellStart"/>
      <w:r w:rsidRPr="00360B30">
        <w:rPr>
          <w:sz w:val="24"/>
          <w:szCs w:val="24"/>
        </w:rPr>
        <w:t>Вуден</w:t>
      </w:r>
      <w:proofErr w:type="spellEnd"/>
      <w:r w:rsidRPr="00360B30">
        <w:rPr>
          <w:sz w:val="24"/>
          <w:szCs w:val="24"/>
        </w:rPr>
        <w:t>. – М.: Физкультура и спорт, 1987</w:t>
      </w:r>
      <w:r>
        <w:rPr>
          <w:sz w:val="24"/>
          <w:szCs w:val="24"/>
        </w:rPr>
        <w:t xml:space="preserve">. </w:t>
      </w:r>
      <w:r w:rsidRPr="00360B30">
        <w:rPr>
          <w:sz w:val="24"/>
          <w:szCs w:val="24"/>
        </w:rPr>
        <w:t>– 143 с.</w:t>
      </w:r>
    </w:p>
    <w:p w14:paraId="68E014C8" w14:textId="128D7696" w:rsidR="00FC4502" w:rsidRDefault="00FC4502">
      <w:pPr>
        <w:jc w:val="left"/>
        <w:rPr>
          <w:rFonts w:cs="Times New Roman"/>
          <w:b/>
          <w:bCs/>
          <w:szCs w:val="28"/>
        </w:rPr>
      </w:pPr>
      <w:r>
        <w:rPr>
          <w:rFonts w:cs="Times New Roman"/>
          <w:b/>
          <w:bCs/>
          <w:szCs w:val="28"/>
        </w:rPr>
        <w:br w:type="page"/>
      </w:r>
    </w:p>
    <w:p w14:paraId="2D97E47A" w14:textId="30F97B24" w:rsidR="00136D85" w:rsidRPr="00506B54" w:rsidRDefault="00DB754F" w:rsidP="00DB754F">
      <w:pPr>
        <w:pStyle w:val="affffb"/>
      </w:pPr>
      <w:bookmarkStart w:id="225" w:name="_Toc69078860"/>
      <w:r w:rsidRPr="009F0FDC">
        <w:lastRenderedPageBreak/>
        <w:t>ИСПОЛЬЗОВАНИЕ ИННОВАЦИОННЫХ ТЕХНОЛОГИЙ В ПОДГОТОВКЕ СПОРТСМЕНОВ</w:t>
      </w:r>
      <w:bookmarkEnd w:id="225"/>
    </w:p>
    <w:p w14:paraId="2A5C30FF" w14:textId="77777777" w:rsidR="00090C47" w:rsidRDefault="00136D85" w:rsidP="006106BC">
      <w:pPr>
        <w:pStyle w:val="affffd"/>
      </w:pPr>
      <w:bookmarkStart w:id="226" w:name="_Toc69078861"/>
      <w:proofErr w:type="spellStart"/>
      <w:r>
        <w:t>Чесно</w:t>
      </w:r>
      <w:proofErr w:type="spellEnd"/>
      <w:r>
        <w:t xml:space="preserve"> </w:t>
      </w:r>
      <w:r w:rsidR="006106BC" w:rsidRPr="006106BC">
        <w:t>Андрей Витальевич</w:t>
      </w:r>
      <w:bookmarkEnd w:id="226"/>
    </w:p>
    <w:p w14:paraId="0D49FBA2" w14:textId="77777777" w:rsidR="00090C47" w:rsidRPr="000946C8" w:rsidRDefault="00090C47" w:rsidP="00090C47">
      <w:pPr>
        <w:pStyle w:val="afffff1"/>
        <w:spacing w:after="0"/>
      </w:pPr>
      <w:r w:rsidRPr="00F53469">
        <w:t>Московский городс</w:t>
      </w:r>
      <w:r>
        <w:t>кой педагогический университет,</w:t>
      </w:r>
      <w:r w:rsidRPr="00E92925">
        <w:t xml:space="preserve"> </w:t>
      </w:r>
      <w:r>
        <w:t>г. Москва</w:t>
      </w:r>
      <w:r>
        <w:rPr>
          <w:iCs/>
        </w:rPr>
        <w:t>, Россия</w:t>
      </w:r>
    </w:p>
    <w:p w14:paraId="51BE1AAE" w14:textId="77777777" w:rsidR="00090C47" w:rsidRDefault="00136D85" w:rsidP="006106BC">
      <w:pPr>
        <w:pStyle w:val="affffd"/>
        <w:rPr>
          <w:color w:val="000000"/>
          <w:sz w:val="28"/>
          <w:szCs w:val="28"/>
        </w:rPr>
      </w:pPr>
      <w:bookmarkStart w:id="227" w:name="_Toc69078862"/>
      <w:r w:rsidRPr="00506B54">
        <w:t xml:space="preserve">Киселева </w:t>
      </w:r>
      <w:r w:rsidR="006106BC">
        <w:rPr>
          <w:color w:val="000000"/>
          <w:sz w:val="28"/>
          <w:szCs w:val="28"/>
        </w:rPr>
        <w:t>Ольга Павловна</w:t>
      </w:r>
      <w:bookmarkEnd w:id="227"/>
    </w:p>
    <w:p w14:paraId="462BF725" w14:textId="77777777" w:rsidR="00090C47" w:rsidRPr="000946C8" w:rsidRDefault="00090C47" w:rsidP="00090C47">
      <w:pPr>
        <w:pStyle w:val="afffff1"/>
        <w:spacing w:after="0"/>
      </w:pPr>
      <w:r w:rsidRPr="00F53469">
        <w:t>Московский городс</w:t>
      </w:r>
      <w:r>
        <w:t>кой педагогический университет,</w:t>
      </w:r>
      <w:r w:rsidRPr="00E92925">
        <w:t xml:space="preserve"> </w:t>
      </w:r>
      <w:r>
        <w:t>г. Москва</w:t>
      </w:r>
      <w:r>
        <w:rPr>
          <w:iCs/>
        </w:rPr>
        <w:t>, Россия</w:t>
      </w:r>
    </w:p>
    <w:p w14:paraId="3724F8B5" w14:textId="051263C6" w:rsidR="00136D85" w:rsidRDefault="00136D85" w:rsidP="006106BC">
      <w:pPr>
        <w:pStyle w:val="affffd"/>
      </w:pPr>
      <w:bookmarkStart w:id="228" w:name="_Toc69078863"/>
      <w:r>
        <w:t>Козлова</w:t>
      </w:r>
      <w:r w:rsidR="006106BC">
        <w:t> Екатерина </w:t>
      </w:r>
      <w:r w:rsidR="006106BC" w:rsidRPr="00A504D9">
        <w:t>Антоновна</w:t>
      </w:r>
      <w:bookmarkEnd w:id="228"/>
    </w:p>
    <w:p w14:paraId="29818E33" w14:textId="3BBFAD1A" w:rsidR="00090C47" w:rsidRDefault="00090C47" w:rsidP="00090C47">
      <w:pPr>
        <w:pStyle w:val="afffff1"/>
      </w:pPr>
      <w:r w:rsidRPr="00F53469">
        <w:t>Московский городс</w:t>
      </w:r>
      <w:r>
        <w:t>кой педагогический университет,</w:t>
      </w:r>
      <w:r w:rsidRPr="00E92925">
        <w:t xml:space="preserve"> </w:t>
      </w:r>
      <w:r>
        <w:t>г. Москва</w:t>
      </w:r>
      <w:r>
        <w:rPr>
          <w:iCs/>
        </w:rPr>
        <w:t>, Россия</w:t>
      </w:r>
    </w:p>
    <w:p w14:paraId="0687285A" w14:textId="37988177" w:rsidR="00136D85" w:rsidRPr="00BF2454" w:rsidRDefault="00136D85" w:rsidP="00056765">
      <w:pPr>
        <w:spacing w:after="0" w:line="360" w:lineRule="auto"/>
        <w:ind w:firstLine="709"/>
        <w:rPr>
          <w:rFonts w:cs="Times New Roman"/>
          <w:sz w:val="24"/>
          <w:szCs w:val="24"/>
        </w:rPr>
      </w:pPr>
      <w:r w:rsidRPr="00056765">
        <w:rPr>
          <w:rFonts w:cs="Times New Roman"/>
          <w:b/>
          <w:sz w:val="24"/>
          <w:szCs w:val="24"/>
        </w:rPr>
        <w:t>Аннотация</w:t>
      </w:r>
      <w:r w:rsidR="00056765">
        <w:rPr>
          <w:rFonts w:cs="Times New Roman"/>
          <w:b/>
          <w:sz w:val="24"/>
          <w:szCs w:val="24"/>
        </w:rPr>
        <w:t>.</w:t>
      </w:r>
      <w:r>
        <w:rPr>
          <w:rFonts w:cs="Times New Roman"/>
          <w:sz w:val="24"/>
          <w:szCs w:val="24"/>
        </w:rPr>
        <w:t xml:space="preserve"> В статье</w:t>
      </w:r>
      <w:r w:rsidRPr="009F0FDC">
        <w:rPr>
          <w:rFonts w:cs="Times New Roman"/>
          <w:sz w:val="24"/>
          <w:szCs w:val="24"/>
        </w:rPr>
        <w:t xml:space="preserve"> </w:t>
      </w:r>
      <w:r>
        <w:rPr>
          <w:rFonts w:cs="Times New Roman"/>
          <w:sz w:val="24"/>
          <w:szCs w:val="24"/>
        </w:rPr>
        <w:t>у</w:t>
      </w:r>
      <w:r w:rsidRPr="009F0FDC">
        <w:rPr>
          <w:rFonts w:cs="Times New Roman"/>
          <w:sz w:val="24"/>
          <w:szCs w:val="24"/>
        </w:rPr>
        <w:t xml:space="preserve">становлено, что современные исследования показателей спортивной техники выполняются видеокомпьютерными анализаторами движений спортсмена. Подтверждено, что средствами практического решения задач совершенствования специальной физической и технико-тактической подготовки в спорте </w:t>
      </w:r>
      <w:r>
        <w:rPr>
          <w:rFonts w:cs="Times New Roman"/>
          <w:sz w:val="24"/>
          <w:szCs w:val="24"/>
        </w:rPr>
        <w:t>являются</w:t>
      </w:r>
      <w:r w:rsidRPr="009F0FDC">
        <w:rPr>
          <w:rFonts w:cs="Times New Roman"/>
          <w:sz w:val="24"/>
          <w:szCs w:val="24"/>
        </w:rPr>
        <w:t xml:space="preserve"> различные приборы. </w:t>
      </w:r>
      <w:r>
        <w:rPr>
          <w:rFonts w:cs="Times New Roman"/>
          <w:sz w:val="24"/>
          <w:szCs w:val="24"/>
        </w:rPr>
        <w:t>И</w:t>
      </w:r>
      <w:r w:rsidRPr="002E18E8">
        <w:rPr>
          <w:rFonts w:cs="Times New Roman"/>
          <w:sz w:val="24"/>
          <w:szCs w:val="24"/>
        </w:rPr>
        <w:t xml:space="preserve">спользование инновационных технологий поможет предотвратить срыв адаптации на этапах интенсивной </w:t>
      </w:r>
      <w:r>
        <w:rPr>
          <w:rFonts w:cs="Times New Roman"/>
          <w:sz w:val="24"/>
          <w:szCs w:val="24"/>
        </w:rPr>
        <w:t xml:space="preserve">спортивной </w:t>
      </w:r>
      <w:r w:rsidRPr="002E18E8">
        <w:rPr>
          <w:rFonts w:cs="Times New Roman"/>
          <w:sz w:val="24"/>
          <w:szCs w:val="24"/>
        </w:rPr>
        <w:t>подготовки и участия в соревнованиях; оптимизировать объемы, интенсивность нагрузок и исследовать их динамику</w:t>
      </w:r>
      <w:r w:rsidRPr="009F0FDC">
        <w:rPr>
          <w:rFonts w:cs="Times New Roman"/>
          <w:sz w:val="24"/>
          <w:szCs w:val="24"/>
        </w:rPr>
        <w:t>.</w:t>
      </w:r>
      <w:r>
        <w:rPr>
          <w:rFonts w:cs="Times New Roman"/>
          <w:sz w:val="24"/>
          <w:szCs w:val="24"/>
        </w:rPr>
        <w:t xml:space="preserve"> </w:t>
      </w:r>
    </w:p>
    <w:p w14:paraId="0A23B94C" w14:textId="77777777" w:rsidR="00136D85" w:rsidRPr="00BF2454" w:rsidRDefault="00136D85" w:rsidP="00136D85">
      <w:pPr>
        <w:spacing w:after="0" w:line="360" w:lineRule="auto"/>
        <w:rPr>
          <w:rFonts w:cs="Times New Roman"/>
          <w:sz w:val="24"/>
          <w:szCs w:val="24"/>
        </w:rPr>
      </w:pPr>
    </w:p>
    <w:p w14:paraId="17885FB8" w14:textId="51FF0957" w:rsidR="00136D85" w:rsidRDefault="00136D85" w:rsidP="00136D85">
      <w:pPr>
        <w:spacing w:after="0" w:line="360" w:lineRule="auto"/>
        <w:ind w:firstLine="709"/>
        <w:rPr>
          <w:rFonts w:cs="Times New Roman"/>
          <w:sz w:val="24"/>
          <w:szCs w:val="24"/>
        </w:rPr>
      </w:pPr>
      <w:r w:rsidRPr="009F0FDC">
        <w:rPr>
          <w:rFonts w:cs="Times New Roman"/>
          <w:sz w:val="24"/>
          <w:szCs w:val="24"/>
        </w:rPr>
        <w:t>Процессы глобализации напрямую влия</w:t>
      </w:r>
      <w:r>
        <w:rPr>
          <w:rFonts w:cs="Times New Roman"/>
          <w:sz w:val="24"/>
          <w:szCs w:val="24"/>
        </w:rPr>
        <w:t>ю</w:t>
      </w:r>
      <w:r w:rsidRPr="009F0FDC">
        <w:rPr>
          <w:rFonts w:cs="Times New Roman"/>
          <w:sz w:val="24"/>
          <w:szCs w:val="24"/>
        </w:rPr>
        <w:t>т на развитие спортивных технологий. Весомым результатом научного-технического прогресс</w:t>
      </w:r>
      <w:r>
        <w:rPr>
          <w:rFonts w:cs="Times New Roman"/>
          <w:sz w:val="24"/>
          <w:szCs w:val="24"/>
        </w:rPr>
        <w:t>а</w:t>
      </w:r>
      <w:r w:rsidRPr="009F0FDC">
        <w:rPr>
          <w:rFonts w:cs="Times New Roman"/>
          <w:sz w:val="24"/>
          <w:szCs w:val="24"/>
        </w:rPr>
        <w:t xml:space="preserve"> </w:t>
      </w:r>
      <w:r>
        <w:rPr>
          <w:rFonts w:cs="Times New Roman"/>
          <w:sz w:val="24"/>
          <w:szCs w:val="24"/>
        </w:rPr>
        <w:t>являются</w:t>
      </w:r>
      <w:r w:rsidRPr="009F0FDC">
        <w:rPr>
          <w:rFonts w:cs="Times New Roman"/>
          <w:sz w:val="24"/>
          <w:szCs w:val="24"/>
        </w:rPr>
        <w:t xml:space="preserve"> действующие продуктивные изменения в спортивной технике и достижения значительных результатов</w:t>
      </w:r>
      <w:r>
        <w:rPr>
          <w:rFonts w:cs="Times New Roman"/>
          <w:sz w:val="24"/>
          <w:szCs w:val="24"/>
        </w:rPr>
        <w:t xml:space="preserve"> на спортивной арене</w:t>
      </w:r>
      <w:r w:rsidRPr="009F0FDC">
        <w:rPr>
          <w:rFonts w:cs="Times New Roman"/>
          <w:sz w:val="24"/>
          <w:szCs w:val="24"/>
        </w:rPr>
        <w:t>. Повышение эффективности тренировочного процесса на каждом этапе, периоде спортивной подготовки и проведения отдельных тренировочных занятий может быть осуществлено лишь при консолидации фрагментарных знаний, полученных специалистами, тренерами, врачами. Спортивные результаты достигаются на грани функциональных возможностей организма, и дальнейшее развитие спорта без вреда для здоровья невозможно без науки и инновационных технологий</w:t>
      </w:r>
      <w:r>
        <w:rPr>
          <w:rFonts w:cs="Times New Roman"/>
          <w:sz w:val="24"/>
          <w:szCs w:val="24"/>
        </w:rPr>
        <w:t xml:space="preserve"> </w:t>
      </w:r>
      <w:r w:rsidRPr="00524F85">
        <w:rPr>
          <w:rFonts w:cs="Times New Roman"/>
          <w:sz w:val="24"/>
          <w:szCs w:val="24"/>
        </w:rPr>
        <w:t>[3-5]</w:t>
      </w:r>
      <w:r w:rsidRPr="00506B54">
        <w:rPr>
          <w:rFonts w:cs="Times New Roman"/>
          <w:sz w:val="24"/>
          <w:szCs w:val="24"/>
        </w:rPr>
        <w:t xml:space="preserve">. </w:t>
      </w:r>
      <w:r w:rsidRPr="001346BE">
        <w:rPr>
          <w:rFonts w:cs="Times New Roman"/>
          <w:sz w:val="24"/>
          <w:szCs w:val="24"/>
        </w:rPr>
        <w:t xml:space="preserve"> </w:t>
      </w:r>
    </w:p>
    <w:p w14:paraId="6583FD27" w14:textId="77777777" w:rsidR="00136D85" w:rsidRDefault="00136D85" w:rsidP="00136D85">
      <w:pPr>
        <w:spacing w:after="0" w:line="360" w:lineRule="auto"/>
        <w:ind w:firstLine="709"/>
        <w:rPr>
          <w:rFonts w:cs="Times New Roman"/>
          <w:sz w:val="24"/>
          <w:szCs w:val="24"/>
        </w:rPr>
      </w:pPr>
      <w:r w:rsidRPr="009F0FDC">
        <w:rPr>
          <w:rFonts w:cs="Times New Roman"/>
          <w:sz w:val="24"/>
          <w:szCs w:val="24"/>
        </w:rPr>
        <w:t xml:space="preserve">Техническая </w:t>
      </w:r>
      <w:r>
        <w:rPr>
          <w:rFonts w:cs="Times New Roman"/>
          <w:sz w:val="24"/>
          <w:szCs w:val="24"/>
        </w:rPr>
        <w:t>подготовка</w:t>
      </w:r>
      <w:r w:rsidRPr="009F0FDC">
        <w:rPr>
          <w:rFonts w:cs="Times New Roman"/>
          <w:sz w:val="24"/>
          <w:szCs w:val="24"/>
        </w:rPr>
        <w:t xml:space="preserve"> основывается на </w:t>
      </w:r>
      <w:proofErr w:type="spellStart"/>
      <w:r w:rsidRPr="009F0FDC">
        <w:rPr>
          <w:rFonts w:cs="Times New Roman"/>
          <w:sz w:val="24"/>
          <w:szCs w:val="24"/>
        </w:rPr>
        <w:t>сформированности</w:t>
      </w:r>
      <w:proofErr w:type="spellEnd"/>
      <w:r w:rsidRPr="009F0FDC">
        <w:rPr>
          <w:rFonts w:cs="Times New Roman"/>
          <w:sz w:val="24"/>
          <w:szCs w:val="24"/>
        </w:rPr>
        <w:t xml:space="preserve"> двигательно</w:t>
      </w:r>
      <w:r>
        <w:rPr>
          <w:rFonts w:cs="Times New Roman"/>
          <w:sz w:val="24"/>
          <w:szCs w:val="24"/>
        </w:rPr>
        <w:t xml:space="preserve">го </w:t>
      </w:r>
      <w:r w:rsidRPr="009F0FDC">
        <w:rPr>
          <w:rFonts w:cs="Times New Roman"/>
          <w:sz w:val="24"/>
          <w:szCs w:val="24"/>
        </w:rPr>
        <w:t>навык</w:t>
      </w:r>
      <w:r>
        <w:rPr>
          <w:rFonts w:cs="Times New Roman"/>
          <w:sz w:val="24"/>
          <w:szCs w:val="24"/>
        </w:rPr>
        <w:t>а</w:t>
      </w:r>
      <w:r w:rsidRPr="009F0FDC">
        <w:rPr>
          <w:rFonts w:cs="Times New Roman"/>
          <w:sz w:val="24"/>
          <w:szCs w:val="24"/>
        </w:rPr>
        <w:t xml:space="preserve"> и на точности воспроизведения кинематических и динамических характеристик двигательных действий. Способность точно согласовывать и регулировать динамические, пространственные, временные параметры движений существенно влияют на выступления спортсменов. Поэтому огромно</w:t>
      </w:r>
      <w:r>
        <w:rPr>
          <w:rFonts w:cs="Times New Roman"/>
          <w:sz w:val="24"/>
          <w:szCs w:val="24"/>
        </w:rPr>
        <w:t>е</w:t>
      </w:r>
      <w:r w:rsidRPr="009F0FDC">
        <w:rPr>
          <w:rFonts w:cs="Times New Roman"/>
          <w:sz w:val="24"/>
          <w:szCs w:val="24"/>
        </w:rPr>
        <w:t xml:space="preserve"> значение приобретают устройства, разрабатываемые с учетом специфики соревновательной деятельности. </w:t>
      </w:r>
    </w:p>
    <w:p w14:paraId="1393B157" w14:textId="77777777" w:rsidR="00136D85" w:rsidRDefault="00136D85" w:rsidP="00136D85">
      <w:pPr>
        <w:spacing w:after="0" w:line="360" w:lineRule="auto"/>
        <w:ind w:firstLine="709"/>
        <w:rPr>
          <w:rFonts w:cs="Times New Roman"/>
          <w:sz w:val="24"/>
          <w:szCs w:val="24"/>
        </w:rPr>
      </w:pPr>
      <w:r>
        <w:rPr>
          <w:rFonts w:cs="Times New Roman"/>
          <w:sz w:val="24"/>
          <w:szCs w:val="24"/>
        </w:rPr>
        <w:lastRenderedPageBreak/>
        <w:t>И</w:t>
      </w:r>
      <w:r w:rsidRPr="000D76BB">
        <w:rPr>
          <w:rFonts w:cs="Times New Roman"/>
          <w:sz w:val="24"/>
          <w:szCs w:val="24"/>
        </w:rPr>
        <w:t xml:space="preserve">сследование двигательных действий стрелков во время тренировочного и соревновательного процессов </w:t>
      </w:r>
      <w:r>
        <w:rPr>
          <w:rFonts w:cs="Times New Roman"/>
          <w:sz w:val="24"/>
          <w:szCs w:val="24"/>
        </w:rPr>
        <w:t>можно осуществлять</w:t>
      </w:r>
      <w:r w:rsidRPr="000D76BB">
        <w:rPr>
          <w:rFonts w:cs="Times New Roman"/>
          <w:sz w:val="24"/>
          <w:szCs w:val="24"/>
        </w:rPr>
        <w:t xml:space="preserve"> при записи процесса прицеливания и фиксации результата с помощью оптико-электронного тренажерного комплекса </w:t>
      </w:r>
      <w:r>
        <w:rPr>
          <w:rFonts w:cs="Times New Roman"/>
          <w:sz w:val="24"/>
          <w:szCs w:val="24"/>
        </w:rPr>
        <w:t>«</w:t>
      </w:r>
      <w:r w:rsidRPr="000D76BB">
        <w:rPr>
          <w:rFonts w:cs="Times New Roman"/>
          <w:sz w:val="24"/>
          <w:szCs w:val="24"/>
        </w:rPr>
        <w:t>SCATT</w:t>
      </w:r>
      <w:r>
        <w:rPr>
          <w:rFonts w:cs="Times New Roman"/>
          <w:sz w:val="24"/>
          <w:szCs w:val="24"/>
        </w:rPr>
        <w:t>»</w:t>
      </w:r>
      <w:r w:rsidRPr="000D76BB">
        <w:rPr>
          <w:rFonts w:cs="Times New Roman"/>
          <w:sz w:val="24"/>
          <w:szCs w:val="24"/>
        </w:rPr>
        <w:t xml:space="preserve"> при выстреле</w:t>
      </w:r>
      <w:r w:rsidRPr="00524F85">
        <w:rPr>
          <w:rFonts w:cs="Times New Roman"/>
          <w:sz w:val="24"/>
          <w:szCs w:val="24"/>
        </w:rPr>
        <w:t xml:space="preserve"> [2]</w:t>
      </w:r>
      <w:r w:rsidRPr="000D76BB">
        <w:rPr>
          <w:rFonts w:cs="Times New Roman"/>
          <w:sz w:val="24"/>
          <w:szCs w:val="24"/>
        </w:rPr>
        <w:t xml:space="preserve">. </w:t>
      </w:r>
    </w:p>
    <w:p w14:paraId="240706DC" w14:textId="77777777" w:rsidR="00136D85" w:rsidRDefault="00136D85" w:rsidP="00136D85">
      <w:pPr>
        <w:spacing w:after="0" w:line="360" w:lineRule="auto"/>
        <w:ind w:firstLine="709"/>
        <w:rPr>
          <w:rFonts w:cs="Times New Roman"/>
          <w:sz w:val="24"/>
          <w:szCs w:val="24"/>
        </w:rPr>
      </w:pPr>
      <w:r w:rsidRPr="009F0FDC">
        <w:rPr>
          <w:rFonts w:cs="Times New Roman"/>
          <w:sz w:val="24"/>
          <w:szCs w:val="24"/>
        </w:rPr>
        <w:t xml:space="preserve">Большое значение приобретают и </w:t>
      </w:r>
      <w:proofErr w:type="spellStart"/>
      <w:r w:rsidRPr="009F0FDC">
        <w:rPr>
          <w:rFonts w:cs="Times New Roman"/>
          <w:sz w:val="24"/>
          <w:szCs w:val="24"/>
        </w:rPr>
        <w:t>эргогенные</w:t>
      </w:r>
      <w:proofErr w:type="spellEnd"/>
      <w:r w:rsidRPr="009F0FDC">
        <w:rPr>
          <w:rFonts w:cs="Times New Roman"/>
          <w:sz w:val="24"/>
          <w:szCs w:val="24"/>
        </w:rPr>
        <w:t xml:space="preserve"> средства</w:t>
      </w:r>
      <w:r>
        <w:rPr>
          <w:rFonts w:cs="Times New Roman"/>
          <w:sz w:val="24"/>
          <w:szCs w:val="24"/>
        </w:rPr>
        <w:t xml:space="preserve"> – </w:t>
      </w:r>
      <w:r w:rsidRPr="009F0FDC">
        <w:rPr>
          <w:rFonts w:cs="Times New Roman"/>
          <w:sz w:val="24"/>
          <w:szCs w:val="24"/>
        </w:rPr>
        <w:t xml:space="preserve">волновые стимуляторы, которые обеспечивают срочное тестирование качества выполнения двигательных действий, что существенно сокращает время для подготовки. Учеными разработан ряд биомеханических устройств – станков – для измерения силы ударов в боксе, каратэ и других видах единоборств. </w:t>
      </w:r>
      <w:r>
        <w:rPr>
          <w:rFonts w:cs="Times New Roman"/>
          <w:sz w:val="24"/>
          <w:szCs w:val="24"/>
        </w:rPr>
        <w:t>Т</w:t>
      </w:r>
      <w:r w:rsidRPr="000D76BB">
        <w:rPr>
          <w:rFonts w:cs="Times New Roman"/>
          <w:sz w:val="24"/>
          <w:szCs w:val="24"/>
        </w:rPr>
        <w:t xml:space="preserve">ехнология </w:t>
      </w:r>
      <w:r>
        <w:rPr>
          <w:rFonts w:cs="Times New Roman"/>
          <w:sz w:val="24"/>
          <w:szCs w:val="24"/>
        </w:rPr>
        <w:t>«</w:t>
      </w:r>
      <w:proofErr w:type="spellStart"/>
      <w:r w:rsidRPr="000D76BB">
        <w:rPr>
          <w:rFonts w:cs="Times New Roman"/>
          <w:sz w:val="24"/>
          <w:szCs w:val="24"/>
        </w:rPr>
        <w:t>Reebok</w:t>
      </w:r>
      <w:proofErr w:type="spellEnd"/>
      <w:r w:rsidRPr="000D76BB">
        <w:rPr>
          <w:rFonts w:cs="Times New Roman"/>
          <w:sz w:val="24"/>
          <w:szCs w:val="24"/>
        </w:rPr>
        <w:t xml:space="preserve"> </w:t>
      </w:r>
      <w:proofErr w:type="spellStart"/>
      <w:r w:rsidRPr="000D76BB">
        <w:rPr>
          <w:rFonts w:cs="Times New Roman"/>
          <w:sz w:val="24"/>
          <w:szCs w:val="24"/>
        </w:rPr>
        <w:t>Checklight</w:t>
      </w:r>
      <w:proofErr w:type="spellEnd"/>
      <w:r w:rsidRPr="000D76BB">
        <w:rPr>
          <w:rFonts w:cs="Times New Roman"/>
          <w:sz w:val="24"/>
          <w:szCs w:val="24"/>
        </w:rPr>
        <w:t>» разработана специально для бокса</w:t>
      </w:r>
      <w:r>
        <w:rPr>
          <w:rFonts w:cs="Times New Roman"/>
          <w:sz w:val="24"/>
          <w:szCs w:val="24"/>
        </w:rPr>
        <w:t>.</w:t>
      </w:r>
      <w:r w:rsidRPr="000D76BB">
        <w:rPr>
          <w:rFonts w:cs="Times New Roman"/>
          <w:sz w:val="24"/>
          <w:szCs w:val="24"/>
        </w:rPr>
        <w:t xml:space="preserve"> </w:t>
      </w:r>
      <w:r>
        <w:rPr>
          <w:rFonts w:cs="Times New Roman"/>
          <w:sz w:val="24"/>
          <w:szCs w:val="24"/>
        </w:rPr>
        <w:t>Она</w:t>
      </w:r>
      <w:r w:rsidRPr="000D76BB">
        <w:rPr>
          <w:rFonts w:cs="Times New Roman"/>
          <w:sz w:val="24"/>
          <w:szCs w:val="24"/>
        </w:rPr>
        <w:t xml:space="preserve"> измеряет силу удара по голове и сравнивают его с предельно допустимыми значениями</w:t>
      </w:r>
      <w:r w:rsidRPr="00524F85">
        <w:rPr>
          <w:rFonts w:cs="Times New Roman"/>
          <w:sz w:val="24"/>
          <w:szCs w:val="24"/>
        </w:rPr>
        <w:t xml:space="preserve"> [1]</w:t>
      </w:r>
      <w:r w:rsidRPr="000D76BB">
        <w:rPr>
          <w:rFonts w:cs="Times New Roman"/>
          <w:sz w:val="24"/>
          <w:szCs w:val="24"/>
        </w:rPr>
        <w:t>.</w:t>
      </w:r>
    </w:p>
    <w:p w14:paraId="3C9EFEDD" w14:textId="77777777" w:rsidR="00136D85" w:rsidRDefault="00136D85" w:rsidP="00136D85">
      <w:pPr>
        <w:spacing w:after="0" w:line="360" w:lineRule="auto"/>
        <w:ind w:firstLine="709"/>
        <w:rPr>
          <w:rFonts w:cs="Times New Roman"/>
          <w:sz w:val="24"/>
          <w:szCs w:val="24"/>
        </w:rPr>
      </w:pPr>
      <w:r w:rsidRPr="000D76BB">
        <w:rPr>
          <w:rFonts w:cs="Times New Roman"/>
          <w:sz w:val="24"/>
          <w:szCs w:val="24"/>
        </w:rPr>
        <w:t xml:space="preserve">Учеными разработана методика технико-тактической </w:t>
      </w:r>
      <w:r>
        <w:rPr>
          <w:rFonts w:cs="Times New Roman"/>
          <w:sz w:val="24"/>
          <w:szCs w:val="24"/>
        </w:rPr>
        <w:t>подготовки</w:t>
      </w:r>
      <w:r w:rsidRPr="000D76BB">
        <w:rPr>
          <w:rFonts w:cs="Times New Roman"/>
          <w:sz w:val="24"/>
          <w:szCs w:val="24"/>
        </w:rPr>
        <w:t xml:space="preserve"> баскетболисток с нарушениями слуха с анимационной видео-помощью. Контроль процесса подготовки осущест</w:t>
      </w:r>
      <w:r>
        <w:rPr>
          <w:rFonts w:cs="Times New Roman"/>
          <w:sz w:val="24"/>
          <w:szCs w:val="24"/>
        </w:rPr>
        <w:t>вляется</w:t>
      </w:r>
      <w:r w:rsidRPr="000D76BB">
        <w:rPr>
          <w:rFonts w:cs="Times New Roman"/>
          <w:sz w:val="24"/>
          <w:szCs w:val="24"/>
        </w:rPr>
        <w:t xml:space="preserve"> с помощью светодиодных </w:t>
      </w:r>
      <w:r>
        <w:rPr>
          <w:rFonts w:cs="Times New Roman"/>
          <w:sz w:val="24"/>
          <w:szCs w:val="24"/>
        </w:rPr>
        <w:t>лампочек</w:t>
      </w:r>
      <w:r w:rsidRPr="000D76BB">
        <w:rPr>
          <w:rFonts w:cs="Times New Roman"/>
          <w:sz w:val="24"/>
          <w:szCs w:val="24"/>
        </w:rPr>
        <w:t xml:space="preserve">. </w:t>
      </w:r>
      <w:r>
        <w:rPr>
          <w:rFonts w:cs="Times New Roman"/>
          <w:sz w:val="24"/>
          <w:szCs w:val="24"/>
        </w:rPr>
        <w:t>Также п</w:t>
      </w:r>
      <w:r w:rsidRPr="000D76BB">
        <w:rPr>
          <w:rFonts w:cs="Times New Roman"/>
          <w:sz w:val="24"/>
          <w:szCs w:val="24"/>
        </w:rPr>
        <w:t>рименение светодиодов предложено и в гандболе. Используя общеизвестную процедуру определения точности фенотипического проявления физических качеств и способностей, аутентичности тестов-расчета коэффициента корреляции между результатами тестов и показателями соревновательной деятельности и тренированности – сформирован ряд тестов для контроля тренировочной деятельности квалифицированных гандболистов: способ тестового оценивания психофизических качеств гандболистов; способ оценки скорости реакции спортсменов в игровых видах спорта; светового гандбольного броскового теста; комплексный световой гандбольный тест</w:t>
      </w:r>
      <w:r w:rsidRPr="00524F85">
        <w:rPr>
          <w:rFonts w:cs="Times New Roman"/>
          <w:sz w:val="24"/>
          <w:szCs w:val="24"/>
        </w:rPr>
        <w:t xml:space="preserve"> [1]</w:t>
      </w:r>
      <w:r w:rsidRPr="000D76BB">
        <w:rPr>
          <w:rFonts w:cs="Times New Roman"/>
          <w:sz w:val="24"/>
          <w:szCs w:val="24"/>
        </w:rPr>
        <w:t xml:space="preserve">. </w:t>
      </w:r>
    </w:p>
    <w:p w14:paraId="3AA42F10" w14:textId="77777777" w:rsidR="00136D85" w:rsidRDefault="00136D85" w:rsidP="00136D85">
      <w:pPr>
        <w:spacing w:after="0" w:line="360" w:lineRule="auto"/>
        <w:ind w:firstLine="709"/>
        <w:rPr>
          <w:rFonts w:cs="Times New Roman"/>
          <w:sz w:val="24"/>
          <w:szCs w:val="24"/>
        </w:rPr>
      </w:pPr>
      <w:r w:rsidRPr="00670B51">
        <w:rPr>
          <w:rFonts w:cs="Times New Roman"/>
          <w:sz w:val="24"/>
          <w:szCs w:val="24"/>
        </w:rPr>
        <w:t xml:space="preserve">Автоматизированная система аппаратно-компьютерного комплекса экспресс-анализа биомеханических характеристик тяжелоатлетических упражнений </w:t>
      </w:r>
      <w:r>
        <w:rPr>
          <w:rFonts w:cs="Times New Roman"/>
          <w:sz w:val="24"/>
          <w:szCs w:val="24"/>
        </w:rPr>
        <w:t>«</w:t>
      </w:r>
      <w:proofErr w:type="spellStart"/>
      <w:r w:rsidRPr="00670B51">
        <w:rPr>
          <w:rFonts w:cs="Times New Roman"/>
          <w:sz w:val="24"/>
          <w:szCs w:val="24"/>
        </w:rPr>
        <w:t>Weightlifting</w:t>
      </w:r>
      <w:proofErr w:type="spellEnd"/>
      <w:r w:rsidRPr="00670B51">
        <w:rPr>
          <w:rFonts w:cs="Times New Roman"/>
          <w:sz w:val="24"/>
          <w:szCs w:val="24"/>
        </w:rPr>
        <w:t xml:space="preserve"> </w:t>
      </w:r>
      <w:proofErr w:type="spellStart"/>
      <w:r w:rsidRPr="00670B51">
        <w:rPr>
          <w:rFonts w:cs="Times New Roman"/>
          <w:sz w:val="24"/>
          <w:szCs w:val="24"/>
        </w:rPr>
        <w:t>analyzer</w:t>
      </w:r>
      <w:proofErr w:type="spellEnd"/>
      <w:r>
        <w:rPr>
          <w:rFonts w:cs="Times New Roman"/>
          <w:sz w:val="24"/>
          <w:szCs w:val="24"/>
        </w:rPr>
        <w:t>»</w:t>
      </w:r>
      <w:r w:rsidRPr="00670B51">
        <w:rPr>
          <w:rFonts w:cs="Times New Roman"/>
          <w:sz w:val="24"/>
          <w:szCs w:val="24"/>
        </w:rPr>
        <w:t xml:space="preserve"> работает на основе распознавания траектории движения штанг</w:t>
      </w:r>
      <w:r>
        <w:rPr>
          <w:rFonts w:cs="Times New Roman"/>
          <w:sz w:val="24"/>
          <w:szCs w:val="24"/>
        </w:rPr>
        <w:t>и</w:t>
      </w:r>
      <w:r w:rsidRPr="00524F85">
        <w:rPr>
          <w:rFonts w:cs="Times New Roman"/>
          <w:sz w:val="24"/>
          <w:szCs w:val="24"/>
        </w:rPr>
        <w:t xml:space="preserve"> [2]</w:t>
      </w:r>
      <w:r w:rsidRPr="00670B51">
        <w:rPr>
          <w:rFonts w:cs="Times New Roman"/>
          <w:sz w:val="24"/>
          <w:szCs w:val="24"/>
        </w:rPr>
        <w:t xml:space="preserve">. </w:t>
      </w:r>
    </w:p>
    <w:p w14:paraId="47AE5D4B" w14:textId="77777777" w:rsidR="00136D85" w:rsidRDefault="00136D85" w:rsidP="00136D85">
      <w:pPr>
        <w:spacing w:after="0" w:line="360" w:lineRule="auto"/>
        <w:ind w:firstLine="709"/>
        <w:rPr>
          <w:rFonts w:cs="Times New Roman"/>
          <w:sz w:val="24"/>
          <w:szCs w:val="24"/>
        </w:rPr>
      </w:pPr>
      <w:r w:rsidRPr="00670B51">
        <w:rPr>
          <w:rFonts w:cs="Times New Roman"/>
          <w:sz w:val="24"/>
          <w:szCs w:val="24"/>
        </w:rPr>
        <w:t xml:space="preserve">Существует множество компьютерных тренажеров в спорте. </w:t>
      </w:r>
      <w:r>
        <w:rPr>
          <w:rFonts w:cs="Times New Roman"/>
          <w:sz w:val="24"/>
          <w:szCs w:val="24"/>
        </w:rPr>
        <w:t>Так, г</w:t>
      </w:r>
      <w:r w:rsidRPr="00670B51">
        <w:rPr>
          <w:rFonts w:cs="Times New Roman"/>
          <w:sz w:val="24"/>
          <w:szCs w:val="24"/>
        </w:rPr>
        <w:t>орнолыжные «</w:t>
      </w:r>
      <w:proofErr w:type="spellStart"/>
      <w:r w:rsidRPr="00670B51">
        <w:rPr>
          <w:rFonts w:cs="Times New Roman"/>
          <w:sz w:val="24"/>
          <w:szCs w:val="24"/>
        </w:rPr>
        <w:t>Sky</w:t>
      </w:r>
      <w:proofErr w:type="spellEnd"/>
      <w:r w:rsidRPr="00670B51">
        <w:rPr>
          <w:rFonts w:cs="Times New Roman"/>
          <w:sz w:val="24"/>
          <w:szCs w:val="24"/>
        </w:rPr>
        <w:t xml:space="preserve"> </w:t>
      </w:r>
      <w:r>
        <w:rPr>
          <w:rFonts w:cs="Times New Roman"/>
          <w:sz w:val="24"/>
          <w:szCs w:val="24"/>
          <w:lang w:val="en-US"/>
        </w:rPr>
        <w:t>Tek</w:t>
      </w:r>
      <w:r w:rsidRPr="00670B51">
        <w:rPr>
          <w:rFonts w:cs="Times New Roman"/>
          <w:sz w:val="24"/>
          <w:szCs w:val="24"/>
        </w:rPr>
        <w:t>» позволяют с помощью виртуального инструктора выбирать типы лыж, подбирать различные режимы тренировок, крутизну и склон</w:t>
      </w:r>
      <w:r w:rsidRPr="00524F85">
        <w:rPr>
          <w:rFonts w:cs="Times New Roman"/>
          <w:sz w:val="24"/>
          <w:szCs w:val="24"/>
        </w:rPr>
        <w:t xml:space="preserve"> [</w:t>
      </w:r>
      <w:r w:rsidRPr="009B2EEA">
        <w:rPr>
          <w:rFonts w:cs="Times New Roman"/>
          <w:sz w:val="24"/>
          <w:szCs w:val="24"/>
        </w:rPr>
        <w:t>1</w:t>
      </w:r>
      <w:r w:rsidRPr="00524F85">
        <w:rPr>
          <w:rFonts w:cs="Times New Roman"/>
          <w:sz w:val="24"/>
          <w:szCs w:val="24"/>
        </w:rPr>
        <w:t>]</w:t>
      </w:r>
      <w:r w:rsidRPr="00670B51">
        <w:rPr>
          <w:rFonts w:cs="Times New Roman"/>
          <w:sz w:val="24"/>
          <w:szCs w:val="24"/>
        </w:rPr>
        <w:t xml:space="preserve">. </w:t>
      </w:r>
    </w:p>
    <w:p w14:paraId="073DCFFB" w14:textId="77777777" w:rsidR="00136D85" w:rsidRDefault="00136D85" w:rsidP="000A4DF2">
      <w:pPr>
        <w:spacing w:after="0" w:line="372" w:lineRule="auto"/>
        <w:ind w:firstLine="709"/>
        <w:rPr>
          <w:rFonts w:cs="Times New Roman"/>
          <w:sz w:val="24"/>
          <w:szCs w:val="24"/>
        </w:rPr>
      </w:pPr>
      <w:r>
        <w:rPr>
          <w:rFonts w:cs="Times New Roman"/>
          <w:sz w:val="24"/>
          <w:szCs w:val="24"/>
        </w:rPr>
        <w:t>Т</w:t>
      </w:r>
      <w:r w:rsidRPr="00BB003D">
        <w:rPr>
          <w:rFonts w:cs="Times New Roman"/>
          <w:sz w:val="24"/>
          <w:szCs w:val="24"/>
        </w:rPr>
        <w:t xml:space="preserve">ехнология </w:t>
      </w:r>
      <w:proofErr w:type="spellStart"/>
      <w:r w:rsidRPr="00BB003D">
        <w:rPr>
          <w:rFonts w:cs="Times New Roman"/>
          <w:sz w:val="24"/>
          <w:szCs w:val="24"/>
        </w:rPr>
        <w:t>Firstbeat</w:t>
      </w:r>
      <w:proofErr w:type="spellEnd"/>
      <w:r w:rsidRPr="00BB003D">
        <w:rPr>
          <w:rFonts w:cs="Times New Roman"/>
          <w:sz w:val="24"/>
          <w:szCs w:val="24"/>
        </w:rPr>
        <w:t xml:space="preserve"> </w:t>
      </w:r>
      <w:r>
        <w:rPr>
          <w:rFonts w:cs="Times New Roman"/>
          <w:sz w:val="24"/>
          <w:szCs w:val="24"/>
        </w:rPr>
        <w:t xml:space="preserve">– </w:t>
      </w:r>
      <w:r w:rsidRPr="00BB003D">
        <w:rPr>
          <w:rFonts w:cs="Times New Roman"/>
          <w:sz w:val="24"/>
          <w:szCs w:val="24"/>
        </w:rPr>
        <w:t xml:space="preserve">это оперативное управление и контроль тренировочного процесса. Система </w:t>
      </w:r>
      <w:proofErr w:type="spellStart"/>
      <w:r w:rsidRPr="00BB003D">
        <w:rPr>
          <w:rFonts w:cs="Times New Roman"/>
          <w:sz w:val="24"/>
          <w:szCs w:val="24"/>
        </w:rPr>
        <w:t>Firstbeat</w:t>
      </w:r>
      <w:proofErr w:type="spellEnd"/>
      <w:r w:rsidRPr="00BB003D">
        <w:rPr>
          <w:rFonts w:cs="Times New Roman"/>
          <w:sz w:val="24"/>
          <w:szCs w:val="24"/>
        </w:rPr>
        <w:t xml:space="preserve"> </w:t>
      </w:r>
      <w:proofErr w:type="spellStart"/>
      <w:r w:rsidRPr="00BB003D">
        <w:rPr>
          <w:rFonts w:cs="Times New Roman"/>
          <w:sz w:val="24"/>
          <w:szCs w:val="24"/>
        </w:rPr>
        <w:t>sports</w:t>
      </w:r>
      <w:proofErr w:type="spellEnd"/>
      <w:r w:rsidRPr="00BB003D">
        <w:rPr>
          <w:rFonts w:cs="Times New Roman"/>
          <w:sz w:val="24"/>
          <w:szCs w:val="24"/>
        </w:rPr>
        <w:t xml:space="preserve"> предоставляет объективную оценку физической нагрузки, воздействия </w:t>
      </w:r>
      <w:proofErr w:type="spellStart"/>
      <w:r w:rsidRPr="00BB003D">
        <w:rPr>
          <w:rFonts w:cs="Times New Roman"/>
          <w:sz w:val="24"/>
          <w:szCs w:val="24"/>
        </w:rPr>
        <w:t>внетренировочных</w:t>
      </w:r>
      <w:proofErr w:type="spellEnd"/>
      <w:r w:rsidRPr="00BB003D">
        <w:rPr>
          <w:rFonts w:cs="Times New Roman"/>
          <w:sz w:val="24"/>
          <w:szCs w:val="24"/>
        </w:rPr>
        <w:t xml:space="preserve"> нагрузок; осуществляет оценку восстановления с помощью ночных измерений показателей вариабельности сердечного ритма содержит набор функциональных тестов для определения подготовленности спортсмена.</w:t>
      </w:r>
    </w:p>
    <w:p w14:paraId="69607978" w14:textId="77777777" w:rsidR="00136D85" w:rsidRDefault="00136D85" w:rsidP="000A4DF2">
      <w:pPr>
        <w:spacing w:after="0" w:line="372" w:lineRule="auto"/>
        <w:ind w:firstLine="709"/>
        <w:rPr>
          <w:rFonts w:cs="Times New Roman"/>
          <w:sz w:val="24"/>
          <w:szCs w:val="24"/>
        </w:rPr>
      </w:pPr>
      <w:r w:rsidRPr="00670B51">
        <w:rPr>
          <w:rFonts w:cs="Times New Roman"/>
          <w:sz w:val="24"/>
          <w:szCs w:val="24"/>
        </w:rPr>
        <w:lastRenderedPageBreak/>
        <w:t>Девайс «</w:t>
      </w:r>
      <w:proofErr w:type="spellStart"/>
      <w:r w:rsidRPr="00670B51">
        <w:rPr>
          <w:rFonts w:cs="Times New Roman"/>
          <w:sz w:val="24"/>
          <w:szCs w:val="24"/>
        </w:rPr>
        <w:t>Taktikr</w:t>
      </w:r>
      <w:proofErr w:type="spellEnd"/>
      <w:r w:rsidRPr="00670B51">
        <w:rPr>
          <w:rFonts w:cs="Times New Roman"/>
          <w:sz w:val="24"/>
          <w:szCs w:val="24"/>
        </w:rPr>
        <w:t>» помогает футбольным наставникам спланировать тренировки своих команд оптимальным образом и разработать индивидуальный подход к каждому спортсмену, а также содержит базу данных различных упражнений для проработки определенной футбольной техники.</w:t>
      </w:r>
    </w:p>
    <w:p w14:paraId="3520CDA8" w14:textId="40163748" w:rsidR="00136D85" w:rsidRDefault="00136D85" w:rsidP="000A4DF2">
      <w:pPr>
        <w:spacing w:after="0" w:line="372" w:lineRule="auto"/>
        <w:ind w:firstLine="709"/>
        <w:rPr>
          <w:rFonts w:cs="Times New Roman"/>
          <w:sz w:val="24"/>
          <w:szCs w:val="24"/>
        </w:rPr>
      </w:pPr>
      <w:r>
        <w:rPr>
          <w:rFonts w:cs="Times New Roman"/>
          <w:sz w:val="24"/>
          <w:szCs w:val="24"/>
        </w:rPr>
        <w:t>С</w:t>
      </w:r>
      <w:r w:rsidRPr="00670B51">
        <w:rPr>
          <w:rFonts w:cs="Times New Roman"/>
          <w:sz w:val="24"/>
          <w:szCs w:val="24"/>
        </w:rPr>
        <w:t xml:space="preserve">овременные исследования показателей спортивной техники выполняются видеокомпьютерными анализаторами движений спортсмена. </w:t>
      </w:r>
      <w:r>
        <w:rPr>
          <w:rFonts w:cs="Times New Roman"/>
          <w:sz w:val="24"/>
          <w:szCs w:val="24"/>
        </w:rPr>
        <w:t>С</w:t>
      </w:r>
      <w:r w:rsidRPr="00670B51">
        <w:rPr>
          <w:rFonts w:cs="Times New Roman"/>
          <w:sz w:val="24"/>
          <w:szCs w:val="24"/>
        </w:rPr>
        <w:t xml:space="preserve">редствами практического решения задач совершенствования специальной физической и технико-тактической подготовки в спорте </w:t>
      </w:r>
      <w:r>
        <w:rPr>
          <w:rFonts w:cs="Times New Roman"/>
          <w:sz w:val="24"/>
          <w:szCs w:val="24"/>
        </w:rPr>
        <w:t>являются</w:t>
      </w:r>
      <w:r w:rsidRPr="00670B51">
        <w:rPr>
          <w:rFonts w:cs="Times New Roman"/>
          <w:sz w:val="24"/>
          <w:szCs w:val="24"/>
        </w:rPr>
        <w:t xml:space="preserve"> разнообразные тренажерные приборы. </w:t>
      </w:r>
      <w:r>
        <w:rPr>
          <w:rFonts w:cs="Times New Roman"/>
          <w:sz w:val="24"/>
          <w:szCs w:val="24"/>
        </w:rPr>
        <w:t>И</w:t>
      </w:r>
      <w:r w:rsidRPr="00670B51">
        <w:rPr>
          <w:rFonts w:cs="Times New Roman"/>
          <w:sz w:val="24"/>
          <w:szCs w:val="24"/>
        </w:rPr>
        <w:t xml:space="preserve">спользование инновационных технологий поможет предотвратить срыв адаптации на этапах интенсивной подготовки и участия в соревнованиях; оптимизировать объемы, интенсивность нагрузок и исследовать их динамику; осуществлять контроль состояния </w:t>
      </w:r>
      <w:proofErr w:type="spellStart"/>
      <w:r w:rsidRPr="009732E5">
        <w:rPr>
          <w:rFonts w:cs="Times New Roman"/>
          <w:sz w:val="24"/>
          <w:szCs w:val="24"/>
        </w:rPr>
        <w:t>кинезиологических</w:t>
      </w:r>
      <w:proofErr w:type="spellEnd"/>
      <w:r w:rsidRPr="009732E5">
        <w:rPr>
          <w:rFonts w:cs="Times New Roman"/>
          <w:sz w:val="24"/>
          <w:szCs w:val="24"/>
        </w:rPr>
        <w:t xml:space="preserve"> систем </w:t>
      </w:r>
      <w:r w:rsidRPr="00670B51">
        <w:rPr>
          <w:rFonts w:cs="Times New Roman"/>
          <w:sz w:val="24"/>
          <w:szCs w:val="24"/>
        </w:rPr>
        <w:t>спортсмена в процессе выполнения тренировочных и соревновательных нагрузок</w:t>
      </w:r>
      <w:r>
        <w:rPr>
          <w:rFonts w:cs="Times New Roman"/>
          <w:sz w:val="24"/>
          <w:szCs w:val="24"/>
        </w:rPr>
        <w:t>.</w:t>
      </w:r>
    </w:p>
    <w:p w14:paraId="7BAC3A52" w14:textId="77777777" w:rsidR="00136D85" w:rsidRDefault="00136D85" w:rsidP="000A4DF2">
      <w:pPr>
        <w:spacing w:after="0" w:line="372" w:lineRule="auto"/>
        <w:jc w:val="center"/>
        <w:rPr>
          <w:rFonts w:cs="Times New Roman"/>
          <w:b/>
          <w:bCs/>
          <w:sz w:val="24"/>
          <w:szCs w:val="24"/>
        </w:rPr>
      </w:pPr>
      <w:r w:rsidRPr="00BE54B9">
        <w:rPr>
          <w:rFonts w:cs="Times New Roman"/>
          <w:b/>
          <w:bCs/>
          <w:sz w:val="24"/>
          <w:szCs w:val="24"/>
        </w:rPr>
        <w:t>Список литературы</w:t>
      </w:r>
    </w:p>
    <w:p w14:paraId="1946607D" w14:textId="77777777" w:rsidR="00136D85" w:rsidRDefault="00136D85" w:rsidP="000A4DF2">
      <w:pPr>
        <w:spacing w:after="0" w:line="372" w:lineRule="auto"/>
        <w:ind w:left="426" w:hanging="426"/>
        <w:rPr>
          <w:rFonts w:cs="Times New Roman"/>
          <w:sz w:val="24"/>
          <w:szCs w:val="24"/>
        </w:rPr>
      </w:pPr>
      <w:r>
        <w:rPr>
          <w:rFonts w:cs="Times New Roman"/>
          <w:sz w:val="24"/>
          <w:szCs w:val="24"/>
        </w:rPr>
        <w:t xml:space="preserve">1. </w:t>
      </w:r>
      <w:r w:rsidRPr="002E18E8">
        <w:rPr>
          <w:rFonts w:cs="Times New Roman"/>
          <w:sz w:val="24"/>
          <w:szCs w:val="24"/>
        </w:rPr>
        <w:t>Барышникова Л.Н. IT-технологии в управлении тренировочным процессом в спорте / Л.Н. Барышникова // Ученые записки университета им. П.Ф. Лесгафта. 2020. № 10. – С. 32-39.</w:t>
      </w:r>
    </w:p>
    <w:p w14:paraId="3BF06943" w14:textId="77777777" w:rsidR="00136D85" w:rsidRDefault="00136D85" w:rsidP="000A4DF2">
      <w:pPr>
        <w:spacing w:after="0" w:line="372" w:lineRule="auto"/>
        <w:ind w:left="426" w:hanging="426"/>
        <w:rPr>
          <w:rFonts w:cs="Times New Roman"/>
          <w:sz w:val="24"/>
          <w:szCs w:val="24"/>
        </w:rPr>
      </w:pPr>
      <w:r>
        <w:rPr>
          <w:rFonts w:cs="Times New Roman"/>
          <w:sz w:val="24"/>
          <w:szCs w:val="24"/>
        </w:rPr>
        <w:t xml:space="preserve">2. </w:t>
      </w:r>
      <w:r w:rsidRPr="002E18E8">
        <w:rPr>
          <w:rFonts w:cs="Times New Roman"/>
          <w:sz w:val="24"/>
          <w:szCs w:val="24"/>
        </w:rPr>
        <w:t>Жихарев Д.А. Инновационные технологии в профессиональном спорте / Д.А. Жихарев // Наука-2020. 2019. № 7. – С. 209-212.</w:t>
      </w:r>
    </w:p>
    <w:p w14:paraId="1102FE9E" w14:textId="77777777" w:rsidR="00136D85" w:rsidRDefault="00136D85" w:rsidP="000A4DF2">
      <w:pPr>
        <w:spacing w:after="0" w:line="372" w:lineRule="auto"/>
        <w:ind w:left="426" w:hanging="426"/>
        <w:rPr>
          <w:rFonts w:cs="Times New Roman"/>
          <w:sz w:val="24"/>
          <w:szCs w:val="24"/>
        </w:rPr>
      </w:pPr>
      <w:r>
        <w:rPr>
          <w:rFonts w:cs="Times New Roman"/>
          <w:sz w:val="24"/>
          <w:szCs w:val="24"/>
        </w:rPr>
        <w:t xml:space="preserve">3. </w:t>
      </w:r>
      <w:proofErr w:type="spellStart"/>
      <w:r w:rsidRPr="00344705">
        <w:rPr>
          <w:rFonts w:cs="Times New Roman"/>
          <w:sz w:val="24"/>
          <w:szCs w:val="24"/>
        </w:rPr>
        <w:t>Чесно</w:t>
      </w:r>
      <w:proofErr w:type="spellEnd"/>
      <w:r w:rsidRPr="00344705">
        <w:rPr>
          <w:rFonts w:cs="Times New Roman"/>
          <w:sz w:val="24"/>
          <w:szCs w:val="24"/>
        </w:rPr>
        <w:t xml:space="preserve"> А.В. </w:t>
      </w:r>
      <w:r>
        <w:rPr>
          <w:rFonts w:cs="Times New Roman"/>
          <w:sz w:val="24"/>
          <w:szCs w:val="24"/>
        </w:rPr>
        <w:t>Д</w:t>
      </w:r>
      <w:r w:rsidRPr="00344705">
        <w:rPr>
          <w:rFonts w:cs="Times New Roman"/>
          <w:sz w:val="24"/>
          <w:szCs w:val="24"/>
        </w:rPr>
        <w:t xml:space="preserve">инамика уровня тревожности бегунов на средние дистанции в соревновательном периоде / А.В. </w:t>
      </w:r>
      <w:proofErr w:type="spellStart"/>
      <w:r w:rsidRPr="00344705">
        <w:rPr>
          <w:rFonts w:cs="Times New Roman"/>
          <w:sz w:val="24"/>
          <w:szCs w:val="24"/>
        </w:rPr>
        <w:t>Чесно</w:t>
      </w:r>
      <w:proofErr w:type="spellEnd"/>
      <w:r w:rsidRPr="00344705">
        <w:rPr>
          <w:rFonts w:cs="Times New Roman"/>
          <w:sz w:val="24"/>
          <w:szCs w:val="24"/>
        </w:rPr>
        <w:t xml:space="preserve"> // Совершенствование системы физического воспитания, спортивной тренировки, туризма, психологического сопровождения и оздоровления различных категорий населения: сборник статей XVIII Всероссийской научно-практической конференции с международным участием. 2019. – С. 475</w:t>
      </w:r>
      <w:r w:rsidRPr="002E18E8">
        <w:rPr>
          <w:rFonts w:cs="Times New Roman"/>
          <w:sz w:val="24"/>
          <w:szCs w:val="24"/>
        </w:rPr>
        <w:t>-</w:t>
      </w:r>
      <w:r w:rsidRPr="00344705">
        <w:rPr>
          <w:rFonts w:cs="Times New Roman"/>
          <w:sz w:val="24"/>
          <w:szCs w:val="24"/>
        </w:rPr>
        <w:t>477.</w:t>
      </w:r>
    </w:p>
    <w:p w14:paraId="3AEEAD9E" w14:textId="77777777" w:rsidR="00136D85" w:rsidRDefault="00136D85" w:rsidP="000A4DF2">
      <w:pPr>
        <w:spacing w:after="0" w:line="372" w:lineRule="auto"/>
        <w:ind w:left="426" w:hanging="426"/>
        <w:rPr>
          <w:rFonts w:cs="Times New Roman"/>
          <w:sz w:val="24"/>
          <w:szCs w:val="24"/>
        </w:rPr>
      </w:pPr>
      <w:r>
        <w:rPr>
          <w:rFonts w:cs="Times New Roman"/>
          <w:sz w:val="24"/>
          <w:szCs w:val="24"/>
        </w:rPr>
        <w:t xml:space="preserve">4. </w:t>
      </w:r>
      <w:proofErr w:type="spellStart"/>
      <w:r w:rsidRPr="00344705">
        <w:rPr>
          <w:rFonts w:cs="Times New Roman"/>
          <w:sz w:val="24"/>
          <w:szCs w:val="24"/>
        </w:rPr>
        <w:t>Чесно</w:t>
      </w:r>
      <w:proofErr w:type="spellEnd"/>
      <w:r w:rsidRPr="00344705">
        <w:rPr>
          <w:rFonts w:cs="Times New Roman"/>
          <w:sz w:val="24"/>
          <w:szCs w:val="24"/>
        </w:rPr>
        <w:t xml:space="preserve"> А.В. </w:t>
      </w:r>
      <w:r>
        <w:rPr>
          <w:rFonts w:cs="Times New Roman"/>
          <w:sz w:val="24"/>
          <w:szCs w:val="24"/>
        </w:rPr>
        <w:t>И</w:t>
      </w:r>
      <w:r w:rsidRPr="00344705">
        <w:rPr>
          <w:rFonts w:cs="Times New Roman"/>
          <w:sz w:val="24"/>
          <w:szCs w:val="24"/>
        </w:rPr>
        <w:t xml:space="preserve">ндивидуализация тренировочного процесса бегунов на средние дистанции / А.В. </w:t>
      </w:r>
      <w:proofErr w:type="spellStart"/>
      <w:r w:rsidRPr="00344705">
        <w:rPr>
          <w:rFonts w:cs="Times New Roman"/>
          <w:sz w:val="24"/>
          <w:szCs w:val="24"/>
        </w:rPr>
        <w:t>Чесно</w:t>
      </w:r>
      <w:proofErr w:type="spellEnd"/>
      <w:r w:rsidRPr="00344705">
        <w:rPr>
          <w:rFonts w:cs="Times New Roman"/>
          <w:sz w:val="24"/>
          <w:szCs w:val="24"/>
        </w:rPr>
        <w:t xml:space="preserve"> // Современные проблемы физического воспитания, спортивной тренировки, оздоровительной и адаптивной физической культуры: материалы XVIII Международной научно-практической конференции. 2019. – С. 287</w:t>
      </w:r>
      <w:r w:rsidRPr="002E18E8">
        <w:rPr>
          <w:rFonts w:cs="Times New Roman"/>
          <w:sz w:val="24"/>
          <w:szCs w:val="24"/>
        </w:rPr>
        <w:t>-</w:t>
      </w:r>
      <w:r w:rsidRPr="00344705">
        <w:rPr>
          <w:rFonts w:cs="Times New Roman"/>
          <w:sz w:val="24"/>
          <w:szCs w:val="24"/>
        </w:rPr>
        <w:t>291.</w:t>
      </w:r>
    </w:p>
    <w:p w14:paraId="0548599E" w14:textId="43608DCB" w:rsidR="00136D85" w:rsidRDefault="00136D85" w:rsidP="000A4DF2">
      <w:pPr>
        <w:spacing w:after="0" w:line="372" w:lineRule="auto"/>
        <w:ind w:left="426" w:hanging="426"/>
        <w:rPr>
          <w:rFonts w:cs="Times New Roman"/>
          <w:b/>
          <w:bCs/>
          <w:szCs w:val="28"/>
        </w:rPr>
      </w:pPr>
      <w:r>
        <w:rPr>
          <w:rFonts w:cs="Times New Roman"/>
          <w:sz w:val="24"/>
          <w:szCs w:val="24"/>
        </w:rPr>
        <w:t xml:space="preserve">5. </w:t>
      </w:r>
      <w:proofErr w:type="spellStart"/>
      <w:r w:rsidRPr="00344705">
        <w:rPr>
          <w:rFonts w:cs="Times New Roman"/>
          <w:sz w:val="24"/>
          <w:szCs w:val="24"/>
        </w:rPr>
        <w:t>Чесно</w:t>
      </w:r>
      <w:proofErr w:type="spellEnd"/>
      <w:r w:rsidRPr="00344705">
        <w:rPr>
          <w:rFonts w:cs="Times New Roman"/>
          <w:sz w:val="24"/>
          <w:szCs w:val="24"/>
        </w:rPr>
        <w:t xml:space="preserve"> А.В. </w:t>
      </w:r>
      <w:r>
        <w:rPr>
          <w:rFonts w:cs="Times New Roman"/>
          <w:sz w:val="24"/>
          <w:szCs w:val="24"/>
        </w:rPr>
        <w:t>П</w:t>
      </w:r>
      <w:r w:rsidRPr="00344705">
        <w:rPr>
          <w:rFonts w:cs="Times New Roman"/>
          <w:sz w:val="24"/>
          <w:szCs w:val="24"/>
        </w:rPr>
        <w:t xml:space="preserve">оловые различия в эмоционально-волевой сфере бегунов на длинные дистанции / А.В. </w:t>
      </w:r>
      <w:proofErr w:type="spellStart"/>
      <w:r w:rsidRPr="00344705">
        <w:rPr>
          <w:rFonts w:cs="Times New Roman"/>
          <w:sz w:val="24"/>
          <w:szCs w:val="24"/>
        </w:rPr>
        <w:t>Чесно</w:t>
      </w:r>
      <w:proofErr w:type="spellEnd"/>
      <w:r w:rsidRPr="00344705">
        <w:rPr>
          <w:rFonts w:cs="Times New Roman"/>
          <w:sz w:val="24"/>
          <w:szCs w:val="24"/>
        </w:rPr>
        <w:t xml:space="preserve"> // Человек, здоровье, физическая культура и спорт в изменяющемся мире: электронное приложение к сборнику XXIX Международная научно-практическая конференция по проблемам физического воспитания учащихся. 2019. – С. 333</w:t>
      </w:r>
      <w:r w:rsidRPr="002E18E8">
        <w:rPr>
          <w:rFonts w:cs="Times New Roman"/>
          <w:sz w:val="24"/>
          <w:szCs w:val="24"/>
        </w:rPr>
        <w:t>-</w:t>
      </w:r>
      <w:r w:rsidRPr="00344705">
        <w:rPr>
          <w:rFonts w:cs="Times New Roman"/>
          <w:sz w:val="24"/>
          <w:szCs w:val="24"/>
        </w:rPr>
        <w:t>337.</w:t>
      </w:r>
      <w:r>
        <w:rPr>
          <w:rFonts w:cs="Times New Roman"/>
          <w:b/>
          <w:bCs/>
          <w:szCs w:val="28"/>
        </w:rPr>
        <w:br w:type="page"/>
      </w:r>
    </w:p>
    <w:p w14:paraId="5E399F59" w14:textId="77777777" w:rsidR="00A25E6A" w:rsidRDefault="00A25E6A" w:rsidP="00A25E6A">
      <w:pPr>
        <w:pStyle w:val="affffb"/>
      </w:pPr>
      <w:bookmarkStart w:id="229" w:name="_Toc69078864"/>
      <w:r w:rsidRPr="00BC13B9">
        <w:lastRenderedPageBreak/>
        <w:t xml:space="preserve">ИЗМЕНЕНИЕ РОЛИ </w:t>
      </w:r>
      <w:r>
        <w:t>ПРЕПОДАВАТЕЛЯ</w:t>
      </w:r>
      <w:r w:rsidRPr="00BC13B9">
        <w:t xml:space="preserve"> В ЭРУ ИНФОРМАЦИОННЫХ ТЕХНОЛОГИЙ: ОТВЕТ НА ВЫЗОВЫ СОВРЕМЕННОСТИ В </w:t>
      </w:r>
      <w:r>
        <w:t>ОБЛАСТИ</w:t>
      </w:r>
      <w:r w:rsidRPr="00BC13B9">
        <w:t xml:space="preserve"> ФИЗИЧЕСКОГО ВОСПИТАНИЯ</w:t>
      </w:r>
      <w:bookmarkEnd w:id="229"/>
    </w:p>
    <w:p w14:paraId="63A2F2F2" w14:textId="77777777" w:rsidR="00A25E6A" w:rsidRDefault="00A25E6A" w:rsidP="00A25E6A">
      <w:pPr>
        <w:pStyle w:val="affffd"/>
      </w:pPr>
      <w:bookmarkStart w:id="230" w:name="_Toc69078865"/>
      <w:proofErr w:type="spellStart"/>
      <w:r w:rsidRPr="00CE0DDD">
        <w:t>Шалабодина</w:t>
      </w:r>
      <w:proofErr w:type="spellEnd"/>
      <w:r w:rsidRPr="00CE0DDD">
        <w:t xml:space="preserve"> </w:t>
      </w:r>
      <w:r w:rsidRPr="00BA6FEA">
        <w:t>Виктория Андреевна</w:t>
      </w:r>
      <w:bookmarkEnd w:id="230"/>
    </w:p>
    <w:p w14:paraId="43DB76A3" w14:textId="77777777" w:rsidR="00090C47" w:rsidRPr="0070158E" w:rsidRDefault="00090C47" w:rsidP="00090C47">
      <w:pPr>
        <w:pStyle w:val="afffff1"/>
      </w:pPr>
      <w:r w:rsidRPr="0070158E">
        <w:t>Московский городской педагогический университет, Институт естествознания и спортивных технологий, г. Москва, Россия</w:t>
      </w:r>
    </w:p>
    <w:p w14:paraId="09B56ADB" w14:textId="77777777" w:rsidR="00A25E6A" w:rsidRDefault="00A25E6A" w:rsidP="00A25E6A">
      <w:pPr>
        <w:spacing w:after="0" w:line="360" w:lineRule="auto"/>
        <w:ind w:firstLine="709"/>
        <w:rPr>
          <w:rFonts w:cs="Times New Roman"/>
          <w:sz w:val="24"/>
          <w:szCs w:val="26"/>
        </w:rPr>
      </w:pPr>
      <w:r w:rsidRPr="00097707">
        <w:rPr>
          <w:rFonts w:cs="Times New Roman"/>
          <w:b/>
          <w:sz w:val="24"/>
          <w:szCs w:val="26"/>
        </w:rPr>
        <w:t>Аннотация.</w:t>
      </w:r>
      <w:r w:rsidRPr="00CE0DDD">
        <w:rPr>
          <w:rFonts w:cs="Times New Roman"/>
          <w:sz w:val="24"/>
          <w:szCs w:val="26"/>
        </w:rPr>
        <w:t xml:space="preserve"> В данной статьи рассмотрены предпосылки</w:t>
      </w:r>
      <w:r>
        <w:rPr>
          <w:rFonts w:cs="Times New Roman"/>
          <w:sz w:val="24"/>
          <w:szCs w:val="26"/>
        </w:rPr>
        <w:t xml:space="preserve"> для</w:t>
      </w:r>
      <w:r w:rsidRPr="00CE0DDD">
        <w:rPr>
          <w:rFonts w:cs="Times New Roman"/>
          <w:sz w:val="24"/>
          <w:szCs w:val="26"/>
        </w:rPr>
        <w:t xml:space="preserve"> </w:t>
      </w:r>
      <w:r>
        <w:rPr>
          <w:rFonts w:cs="Times New Roman"/>
          <w:sz w:val="24"/>
          <w:szCs w:val="26"/>
        </w:rPr>
        <w:t xml:space="preserve">трансформации роли преподавателя из человека, проводящего тренировку во время учебного </w:t>
      </w:r>
      <w:proofErr w:type="gramStart"/>
      <w:r>
        <w:rPr>
          <w:rFonts w:cs="Times New Roman"/>
          <w:sz w:val="24"/>
          <w:szCs w:val="26"/>
        </w:rPr>
        <w:t>занятия,  в</w:t>
      </w:r>
      <w:proofErr w:type="gramEnd"/>
      <w:r>
        <w:rPr>
          <w:rFonts w:cs="Times New Roman"/>
          <w:sz w:val="24"/>
          <w:szCs w:val="26"/>
        </w:rPr>
        <w:t xml:space="preserve"> менеджера образовательного процесса. Проведен эксперимент, благодаря которому удалось узнать какая методика подачи материала наиболее эффективна для обучающихся. Результаты исследования подтвердили необходимость формирования новых профессиональных компетенций преподавателя, а значит и студентов направления «педагогическое образование».</w:t>
      </w:r>
    </w:p>
    <w:p w14:paraId="0FD10384" w14:textId="77777777" w:rsidR="00A25E6A" w:rsidRPr="00CE0DDD" w:rsidRDefault="00A25E6A" w:rsidP="00A25E6A">
      <w:pPr>
        <w:spacing w:after="0" w:line="360" w:lineRule="auto"/>
        <w:ind w:firstLine="709"/>
        <w:rPr>
          <w:rFonts w:cs="Times New Roman"/>
          <w:sz w:val="24"/>
          <w:szCs w:val="26"/>
        </w:rPr>
      </w:pPr>
    </w:p>
    <w:p w14:paraId="60809C05" w14:textId="2F53957B" w:rsidR="00A25E6A" w:rsidRDefault="00A25E6A" w:rsidP="00A25E6A">
      <w:pPr>
        <w:spacing w:after="0" w:line="360" w:lineRule="auto"/>
        <w:ind w:firstLine="709"/>
        <w:rPr>
          <w:rFonts w:cs="Times New Roman"/>
          <w:sz w:val="24"/>
          <w:szCs w:val="26"/>
        </w:rPr>
      </w:pPr>
      <w:r w:rsidRPr="00CE0DDD">
        <w:rPr>
          <w:rFonts w:cs="Times New Roman"/>
          <w:sz w:val="24"/>
          <w:szCs w:val="26"/>
        </w:rPr>
        <w:t xml:space="preserve">Анализируя содержание </w:t>
      </w:r>
      <w:r>
        <w:rPr>
          <w:rFonts w:cs="Times New Roman"/>
          <w:sz w:val="24"/>
          <w:szCs w:val="26"/>
        </w:rPr>
        <w:t>существующих</w:t>
      </w:r>
      <w:r w:rsidRPr="00CE0DDD">
        <w:rPr>
          <w:rFonts w:cs="Times New Roman"/>
          <w:sz w:val="24"/>
          <w:szCs w:val="26"/>
        </w:rPr>
        <w:t xml:space="preserve"> учебников</w:t>
      </w:r>
      <w:r>
        <w:rPr>
          <w:rFonts w:cs="Times New Roman"/>
          <w:sz w:val="24"/>
          <w:szCs w:val="26"/>
        </w:rPr>
        <w:t xml:space="preserve"> по физической культуре</w:t>
      </w:r>
      <w:r w:rsidRPr="00CE0DDD">
        <w:rPr>
          <w:rFonts w:cs="Times New Roman"/>
          <w:sz w:val="24"/>
          <w:szCs w:val="26"/>
        </w:rPr>
        <w:t xml:space="preserve">, можно </w:t>
      </w:r>
      <w:r>
        <w:rPr>
          <w:rFonts w:cs="Times New Roman"/>
          <w:sz w:val="24"/>
          <w:szCs w:val="26"/>
        </w:rPr>
        <w:t>проследить направленность заложенного в них материала исключительно в область инструкций по выполнению отдельных тренировочных комплексов или упражнений. В них нет той информации (или ее крайне мало), в которой</w:t>
      </w:r>
      <w:r w:rsidRPr="00CE0DDD">
        <w:rPr>
          <w:rFonts w:cs="Times New Roman"/>
          <w:sz w:val="24"/>
          <w:szCs w:val="26"/>
        </w:rPr>
        <w:t xml:space="preserve"> ученики действительно испытывают потребность. После завершения школьной программы у них полностью отсутствуют знания о правильном питании, дыхании, они не понимают, что физическая активность – это не только нормативы или гимнастика, они ничего не знают о функционировании своего организма. Подобная неосведомленность является существенной проблемой, поскольку формирует не правильное отношение к физической культуре и своему здоровью [</w:t>
      </w:r>
      <w:r>
        <w:rPr>
          <w:rFonts w:cs="Times New Roman"/>
          <w:sz w:val="24"/>
          <w:szCs w:val="26"/>
        </w:rPr>
        <w:t>2</w:t>
      </w:r>
      <w:r w:rsidRPr="00CE0DDD">
        <w:rPr>
          <w:rFonts w:cs="Times New Roman"/>
          <w:sz w:val="24"/>
          <w:szCs w:val="26"/>
        </w:rPr>
        <w:t>]. Подобные условия вынуждают искать не только новые методы преподавания, но и затрагивать новые аспекты содержания дисциплины, потому что старые уже потеряли актуальность [</w:t>
      </w:r>
      <w:r>
        <w:rPr>
          <w:rFonts w:cs="Times New Roman"/>
          <w:sz w:val="24"/>
          <w:szCs w:val="26"/>
        </w:rPr>
        <w:t>2</w:t>
      </w:r>
      <w:r w:rsidRPr="00CE0DDD">
        <w:rPr>
          <w:rFonts w:cs="Times New Roman"/>
          <w:sz w:val="24"/>
          <w:szCs w:val="26"/>
        </w:rPr>
        <w:t>,</w:t>
      </w:r>
      <w:r>
        <w:rPr>
          <w:rFonts w:cs="Times New Roman"/>
          <w:sz w:val="24"/>
          <w:szCs w:val="26"/>
        </w:rPr>
        <w:t xml:space="preserve"> 4</w:t>
      </w:r>
      <w:r w:rsidRPr="00CE0DDD">
        <w:rPr>
          <w:rFonts w:cs="Times New Roman"/>
          <w:sz w:val="24"/>
          <w:szCs w:val="26"/>
        </w:rPr>
        <w:t xml:space="preserve">]. </w:t>
      </w:r>
      <w:r>
        <w:rPr>
          <w:rFonts w:cs="Times New Roman"/>
          <w:sz w:val="24"/>
          <w:szCs w:val="26"/>
        </w:rPr>
        <w:t xml:space="preserve">Все это приводит нас к необходимости пересмотра самой роли преподавателя физической культуры. Это не может быть человек, в чью зону ответственности входит только проведение спортивной тренировки или подготовка к сдаче нормативов во время урока. Современный педагог должен стать связующим звеном между учениками и знаниями, он должен быть их проводником в информационном пространстве, он должен принять на себя роль преподавателя-менеджера учебного процесса. Только подобная трансформация может полноценно </w:t>
      </w:r>
      <w:r w:rsidRPr="00190AF3">
        <w:rPr>
          <w:rFonts w:cs="Times New Roman"/>
          <w:sz w:val="24"/>
          <w:szCs w:val="26"/>
        </w:rPr>
        <w:t>способствовать формированию культуры двигательной активности и как следствие формировать здоровое общество [1</w:t>
      </w:r>
      <w:r>
        <w:rPr>
          <w:rFonts w:cs="Times New Roman"/>
          <w:sz w:val="24"/>
          <w:szCs w:val="26"/>
        </w:rPr>
        <w:t>, 3</w:t>
      </w:r>
      <w:r w:rsidRPr="00190AF3">
        <w:rPr>
          <w:rFonts w:cs="Times New Roman"/>
          <w:sz w:val="24"/>
          <w:szCs w:val="26"/>
        </w:rPr>
        <w:t>].</w:t>
      </w:r>
    </w:p>
    <w:p w14:paraId="1029AD40" w14:textId="349A5EBC" w:rsidR="00A25E6A" w:rsidRDefault="00A25E6A" w:rsidP="00A25E6A">
      <w:pPr>
        <w:spacing w:after="0" w:line="360" w:lineRule="auto"/>
        <w:ind w:firstLine="709"/>
        <w:rPr>
          <w:rFonts w:cs="Times New Roman"/>
          <w:sz w:val="24"/>
          <w:szCs w:val="26"/>
        </w:rPr>
      </w:pPr>
      <w:r w:rsidRPr="0029356A">
        <w:rPr>
          <w:rFonts w:cs="Times New Roman"/>
          <w:sz w:val="24"/>
          <w:szCs w:val="26"/>
        </w:rPr>
        <w:lastRenderedPageBreak/>
        <w:t>В качестве экспериментальной группы выступили 162 студента 1-3 курса Московского городского педагогического университета.</w:t>
      </w:r>
      <w:r>
        <w:rPr>
          <w:rFonts w:cs="Times New Roman"/>
          <w:sz w:val="24"/>
          <w:szCs w:val="26"/>
        </w:rPr>
        <w:t xml:space="preserve"> М</w:t>
      </w:r>
      <w:r w:rsidRPr="00097707">
        <w:rPr>
          <w:rFonts w:cs="Times New Roman"/>
          <w:sz w:val="24"/>
          <w:szCs w:val="26"/>
        </w:rPr>
        <w:t>ы распределили всех участников экспериментальной группы на четыре подгруппы по 40-41 человек. Деление пр</w:t>
      </w:r>
      <w:r>
        <w:rPr>
          <w:rFonts w:cs="Times New Roman"/>
          <w:sz w:val="24"/>
          <w:szCs w:val="26"/>
        </w:rPr>
        <w:t>оисходило по результатам тестирования, определяющего их уровень знаний</w:t>
      </w:r>
      <w:r w:rsidRPr="00097707">
        <w:rPr>
          <w:rFonts w:cs="Times New Roman"/>
          <w:sz w:val="24"/>
          <w:szCs w:val="26"/>
        </w:rPr>
        <w:t xml:space="preserve">. В каждый из подгрупп было примерно равное количество студентов набравших то или иное количество баллов. </w:t>
      </w:r>
      <w:r w:rsidRPr="00B73A14">
        <w:rPr>
          <w:rFonts w:cs="Times New Roman"/>
          <w:sz w:val="24"/>
          <w:szCs w:val="26"/>
        </w:rPr>
        <w:t xml:space="preserve">Все участники эксперимента должны были изучить тему физиологии дыхательной системы, но процесс обучения у каждой подгруппы был различен. Первая подгруппа получила отрывок из используемого в старших классах школы учебника, вторая, третья и четвертая подгруппы проходили тему, отталкиваясь </w:t>
      </w:r>
      <w:proofErr w:type="gramStart"/>
      <w:r w:rsidRPr="00B73A14">
        <w:rPr>
          <w:rFonts w:cs="Times New Roman"/>
          <w:sz w:val="24"/>
          <w:szCs w:val="26"/>
        </w:rPr>
        <w:t>от материала</w:t>
      </w:r>
      <w:proofErr w:type="gramEnd"/>
      <w:r w:rsidRPr="00B73A14">
        <w:rPr>
          <w:rFonts w:cs="Times New Roman"/>
          <w:sz w:val="24"/>
          <w:szCs w:val="26"/>
        </w:rPr>
        <w:t xml:space="preserve"> представленного автором данной работы. У третьей подгруппы была возможность закрепить пройденную тему, ознакомившись с видео на </w:t>
      </w:r>
      <w:proofErr w:type="spellStart"/>
      <w:r w:rsidRPr="00B73A14">
        <w:rPr>
          <w:rFonts w:cs="Times New Roman"/>
          <w:sz w:val="24"/>
          <w:szCs w:val="26"/>
        </w:rPr>
        <w:t>YouTube</w:t>
      </w:r>
      <w:proofErr w:type="spellEnd"/>
      <w:r w:rsidRPr="00B73A14">
        <w:rPr>
          <w:rFonts w:cs="Times New Roman"/>
          <w:sz w:val="24"/>
          <w:szCs w:val="26"/>
        </w:rPr>
        <w:t>-канале. В случае с четвертой подгруппой мы давали им дополнительные задания, которые было необходимо выполнять, используя социальные сети.</w:t>
      </w:r>
      <w:r w:rsidRPr="00B73A14">
        <w:t xml:space="preserve"> </w:t>
      </w:r>
      <w:r w:rsidRPr="00B73A14">
        <w:rPr>
          <w:rFonts w:cs="Times New Roman"/>
          <w:sz w:val="24"/>
          <w:szCs w:val="26"/>
        </w:rPr>
        <w:t>По завершению эксперимента мы предложили студентам оценить использованные при их обучении методики, отталкиваясь от следующих критериев: интерес, удобность, польза, понятность, мотивация продолжать обучаться. Каждый из пунктов студенты оценивали по десяти бальной шкале.</w:t>
      </w:r>
    </w:p>
    <w:tbl>
      <w:tblPr>
        <w:tblStyle w:val="a8"/>
        <w:tblW w:w="0" w:type="auto"/>
        <w:tblLook w:val="04A0" w:firstRow="1" w:lastRow="0" w:firstColumn="1" w:lastColumn="0" w:noHBand="0" w:noVBand="1"/>
      </w:tblPr>
      <w:tblGrid>
        <w:gridCol w:w="9344"/>
      </w:tblGrid>
      <w:tr w:rsidR="00A25E6A" w:rsidRPr="007A4BDE" w14:paraId="47D1C0DD" w14:textId="77777777" w:rsidTr="001F74E4">
        <w:tc>
          <w:tcPr>
            <w:tcW w:w="9570" w:type="dxa"/>
          </w:tcPr>
          <w:p w14:paraId="4961CBBC" w14:textId="77777777" w:rsidR="00A25E6A" w:rsidRPr="007A4BDE" w:rsidRDefault="00A25E6A" w:rsidP="007E2319">
            <w:pPr>
              <w:spacing w:line="360" w:lineRule="auto"/>
              <w:jc w:val="center"/>
              <w:rPr>
                <w:sz w:val="24"/>
                <w:szCs w:val="24"/>
              </w:rPr>
            </w:pPr>
            <w:r w:rsidRPr="007A4BDE">
              <w:rPr>
                <w:noProof/>
                <w:sz w:val="24"/>
                <w:szCs w:val="24"/>
                <w:lang w:eastAsia="ru-RU"/>
              </w:rPr>
              <w:drawing>
                <wp:inline distT="0" distB="0" distL="0" distR="0" wp14:anchorId="04B04530" wp14:editId="795B0725">
                  <wp:extent cx="5177641" cy="1615044"/>
                  <wp:effectExtent l="0" t="0" r="23495" b="234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A25E6A" w:rsidRPr="007A4BDE" w14:paraId="64BAE04E" w14:textId="77777777" w:rsidTr="001F74E4">
        <w:tc>
          <w:tcPr>
            <w:tcW w:w="9570" w:type="dxa"/>
          </w:tcPr>
          <w:tbl>
            <w:tblPr>
              <w:tblStyle w:val="a8"/>
              <w:tblW w:w="9495" w:type="dxa"/>
              <w:jc w:val="center"/>
              <w:tblLook w:val="04A0" w:firstRow="1" w:lastRow="0" w:firstColumn="1" w:lastColumn="0" w:noHBand="0" w:noVBand="1"/>
            </w:tblPr>
            <w:tblGrid>
              <w:gridCol w:w="2933"/>
              <w:gridCol w:w="1063"/>
              <w:gridCol w:w="1320"/>
              <w:gridCol w:w="957"/>
              <w:gridCol w:w="1423"/>
              <w:gridCol w:w="1799"/>
            </w:tblGrid>
            <w:tr w:rsidR="00A25E6A" w:rsidRPr="007A4BDE" w14:paraId="73701DF4" w14:textId="77777777" w:rsidTr="007E2319">
              <w:trPr>
                <w:jc w:val="center"/>
              </w:trPr>
              <w:tc>
                <w:tcPr>
                  <w:tcW w:w="2933" w:type="dxa"/>
                </w:tcPr>
                <w:p w14:paraId="54E0C8C2" w14:textId="77777777" w:rsidR="00A25E6A" w:rsidRPr="007A4BDE" w:rsidRDefault="00A25E6A" w:rsidP="007E2319">
                  <w:pPr>
                    <w:jc w:val="center"/>
                    <w:rPr>
                      <w:sz w:val="24"/>
                      <w:szCs w:val="24"/>
                    </w:rPr>
                  </w:pPr>
                  <w:r w:rsidRPr="007A4BDE">
                    <w:rPr>
                      <w:sz w:val="24"/>
                      <w:szCs w:val="24"/>
                    </w:rPr>
                    <w:t>Критерии</w:t>
                  </w:r>
                </w:p>
              </w:tc>
              <w:tc>
                <w:tcPr>
                  <w:tcW w:w="1063" w:type="dxa"/>
                </w:tcPr>
                <w:p w14:paraId="4E829896" w14:textId="77777777" w:rsidR="00A25E6A" w:rsidRPr="007A4BDE" w:rsidRDefault="00A25E6A" w:rsidP="007E2319">
                  <w:pPr>
                    <w:jc w:val="center"/>
                    <w:rPr>
                      <w:sz w:val="24"/>
                      <w:szCs w:val="24"/>
                    </w:rPr>
                  </w:pPr>
                  <w:r w:rsidRPr="007A4BDE">
                    <w:rPr>
                      <w:sz w:val="24"/>
                      <w:szCs w:val="24"/>
                    </w:rPr>
                    <w:t>Интерес</w:t>
                  </w:r>
                </w:p>
              </w:tc>
              <w:tc>
                <w:tcPr>
                  <w:tcW w:w="1320" w:type="dxa"/>
                </w:tcPr>
                <w:p w14:paraId="032491BB" w14:textId="77777777" w:rsidR="00A25E6A" w:rsidRPr="007A4BDE" w:rsidRDefault="00A25E6A" w:rsidP="007E2319">
                  <w:pPr>
                    <w:jc w:val="center"/>
                    <w:rPr>
                      <w:sz w:val="24"/>
                      <w:szCs w:val="24"/>
                    </w:rPr>
                  </w:pPr>
                  <w:r w:rsidRPr="007A4BDE">
                    <w:rPr>
                      <w:sz w:val="24"/>
                      <w:szCs w:val="24"/>
                    </w:rPr>
                    <w:t>Удобность</w:t>
                  </w:r>
                </w:p>
              </w:tc>
              <w:tc>
                <w:tcPr>
                  <w:tcW w:w="957" w:type="dxa"/>
                </w:tcPr>
                <w:p w14:paraId="2CF7613E" w14:textId="77777777" w:rsidR="00A25E6A" w:rsidRPr="007A4BDE" w:rsidRDefault="00A25E6A" w:rsidP="007E2319">
                  <w:pPr>
                    <w:jc w:val="center"/>
                    <w:rPr>
                      <w:sz w:val="24"/>
                      <w:szCs w:val="24"/>
                    </w:rPr>
                  </w:pPr>
                  <w:r w:rsidRPr="007A4BDE">
                    <w:rPr>
                      <w:sz w:val="24"/>
                      <w:szCs w:val="24"/>
                    </w:rPr>
                    <w:t>Польза</w:t>
                  </w:r>
                </w:p>
              </w:tc>
              <w:tc>
                <w:tcPr>
                  <w:tcW w:w="1423" w:type="dxa"/>
                </w:tcPr>
                <w:p w14:paraId="295A44BE" w14:textId="77777777" w:rsidR="00A25E6A" w:rsidRPr="007A4BDE" w:rsidRDefault="00A25E6A" w:rsidP="007E2319">
                  <w:pPr>
                    <w:jc w:val="center"/>
                    <w:rPr>
                      <w:sz w:val="24"/>
                      <w:szCs w:val="24"/>
                    </w:rPr>
                  </w:pPr>
                  <w:r w:rsidRPr="007A4BDE">
                    <w:rPr>
                      <w:sz w:val="24"/>
                      <w:szCs w:val="24"/>
                    </w:rPr>
                    <w:t>Понятность</w:t>
                  </w:r>
                </w:p>
              </w:tc>
              <w:tc>
                <w:tcPr>
                  <w:tcW w:w="1799" w:type="dxa"/>
                </w:tcPr>
                <w:p w14:paraId="070C06DE" w14:textId="77777777" w:rsidR="00A25E6A" w:rsidRPr="007A4BDE" w:rsidRDefault="00A25E6A" w:rsidP="007E2319">
                  <w:pPr>
                    <w:jc w:val="center"/>
                    <w:rPr>
                      <w:sz w:val="24"/>
                      <w:szCs w:val="24"/>
                    </w:rPr>
                  </w:pPr>
                  <w:r w:rsidRPr="007A4BDE">
                    <w:rPr>
                      <w:sz w:val="24"/>
                      <w:szCs w:val="24"/>
                    </w:rPr>
                    <w:t>Мотивация</w:t>
                  </w:r>
                </w:p>
              </w:tc>
            </w:tr>
            <w:tr w:rsidR="00A25E6A" w:rsidRPr="007A4BDE" w14:paraId="6464A6BD" w14:textId="77777777" w:rsidTr="007E2319">
              <w:trPr>
                <w:jc w:val="center"/>
              </w:trPr>
              <w:tc>
                <w:tcPr>
                  <w:tcW w:w="2933" w:type="dxa"/>
                </w:tcPr>
                <w:p w14:paraId="2F3A1965" w14:textId="77777777" w:rsidR="00A25E6A" w:rsidRPr="007A4BDE" w:rsidRDefault="00A25E6A" w:rsidP="007E2319">
                  <w:pPr>
                    <w:jc w:val="center"/>
                    <w:rPr>
                      <w:sz w:val="24"/>
                      <w:szCs w:val="24"/>
                    </w:rPr>
                  </w:pPr>
                  <w:r w:rsidRPr="007A4BDE">
                    <w:rPr>
                      <w:sz w:val="24"/>
                      <w:szCs w:val="24"/>
                    </w:rPr>
                    <w:t>Методика «А»</w:t>
                  </w:r>
                </w:p>
                <w:p w14:paraId="62ED05FD" w14:textId="77777777" w:rsidR="00A25E6A" w:rsidRPr="007A4BDE" w:rsidRDefault="00A25E6A" w:rsidP="007E2319">
                  <w:pPr>
                    <w:ind w:left="-38" w:right="-80"/>
                    <w:jc w:val="center"/>
                    <w:rPr>
                      <w:sz w:val="24"/>
                      <w:szCs w:val="24"/>
                    </w:rPr>
                  </w:pPr>
                  <w:r w:rsidRPr="007A4BDE">
                    <w:rPr>
                      <w:sz w:val="24"/>
                      <w:szCs w:val="24"/>
                    </w:rPr>
                    <w:t>учебник для 10-11 классов</w:t>
                  </w:r>
                </w:p>
              </w:tc>
              <w:tc>
                <w:tcPr>
                  <w:tcW w:w="1063" w:type="dxa"/>
                </w:tcPr>
                <w:p w14:paraId="3A0BB3FF" w14:textId="77777777" w:rsidR="00A25E6A" w:rsidRPr="007A4BDE" w:rsidRDefault="00A25E6A" w:rsidP="007E2319">
                  <w:pPr>
                    <w:spacing w:line="360" w:lineRule="auto"/>
                    <w:jc w:val="center"/>
                    <w:rPr>
                      <w:sz w:val="24"/>
                      <w:szCs w:val="24"/>
                    </w:rPr>
                  </w:pPr>
                  <w:r w:rsidRPr="007A4BDE">
                    <w:rPr>
                      <w:sz w:val="24"/>
                      <w:szCs w:val="24"/>
                    </w:rPr>
                    <w:t>2,9</w:t>
                  </w:r>
                </w:p>
              </w:tc>
              <w:tc>
                <w:tcPr>
                  <w:tcW w:w="1320" w:type="dxa"/>
                </w:tcPr>
                <w:p w14:paraId="6E05057E" w14:textId="77777777" w:rsidR="00A25E6A" w:rsidRPr="007A4BDE" w:rsidRDefault="00A25E6A" w:rsidP="007E2319">
                  <w:pPr>
                    <w:spacing w:line="360" w:lineRule="auto"/>
                    <w:jc w:val="center"/>
                    <w:rPr>
                      <w:sz w:val="24"/>
                      <w:szCs w:val="24"/>
                    </w:rPr>
                  </w:pPr>
                  <w:r w:rsidRPr="007A4BDE">
                    <w:rPr>
                      <w:sz w:val="24"/>
                      <w:szCs w:val="24"/>
                    </w:rPr>
                    <w:t>4,3</w:t>
                  </w:r>
                </w:p>
              </w:tc>
              <w:tc>
                <w:tcPr>
                  <w:tcW w:w="957" w:type="dxa"/>
                </w:tcPr>
                <w:p w14:paraId="51B09408" w14:textId="77777777" w:rsidR="00A25E6A" w:rsidRPr="007A4BDE" w:rsidRDefault="00A25E6A" w:rsidP="007E2319">
                  <w:pPr>
                    <w:spacing w:line="360" w:lineRule="auto"/>
                    <w:jc w:val="center"/>
                    <w:rPr>
                      <w:sz w:val="24"/>
                      <w:szCs w:val="24"/>
                    </w:rPr>
                  </w:pPr>
                  <w:r w:rsidRPr="007A4BDE">
                    <w:rPr>
                      <w:sz w:val="24"/>
                      <w:szCs w:val="24"/>
                    </w:rPr>
                    <w:t>5,7</w:t>
                  </w:r>
                </w:p>
              </w:tc>
              <w:tc>
                <w:tcPr>
                  <w:tcW w:w="1423" w:type="dxa"/>
                </w:tcPr>
                <w:p w14:paraId="7E2BC7E6" w14:textId="77777777" w:rsidR="00A25E6A" w:rsidRPr="007A4BDE" w:rsidRDefault="00A25E6A" w:rsidP="007E2319">
                  <w:pPr>
                    <w:spacing w:line="360" w:lineRule="auto"/>
                    <w:jc w:val="center"/>
                    <w:rPr>
                      <w:sz w:val="24"/>
                      <w:szCs w:val="24"/>
                    </w:rPr>
                  </w:pPr>
                  <w:r w:rsidRPr="007A4BDE">
                    <w:rPr>
                      <w:sz w:val="24"/>
                      <w:szCs w:val="24"/>
                    </w:rPr>
                    <w:t>4,1</w:t>
                  </w:r>
                </w:p>
              </w:tc>
              <w:tc>
                <w:tcPr>
                  <w:tcW w:w="1799" w:type="dxa"/>
                </w:tcPr>
                <w:p w14:paraId="70A0D051" w14:textId="77777777" w:rsidR="00A25E6A" w:rsidRPr="007A4BDE" w:rsidRDefault="00A25E6A" w:rsidP="007E2319">
                  <w:pPr>
                    <w:spacing w:line="360" w:lineRule="auto"/>
                    <w:jc w:val="center"/>
                    <w:rPr>
                      <w:sz w:val="24"/>
                      <w:szCs w:val="24"/>
                    </w:rPr>
                  </w:pPr>
                  <w:r w:rsidRPr="007A4BDE">
                    <w:rPr>
                      <w:sz w:val="24"/>
                      <w:szCs w:val="24"/>
                    </w:rPr>
                    <w:t>1,8</w:t>
                  </w:r>
                </w:p>
              </w:tc>
            </w:tr>
            <w:tr w:rsidR="00A25E6A" w:rsidRPr="007A4BDE" w14:paraId="678DDC60" w14:textId="77777777" w:rsidTr="007E2319">
              <w:trPr>
                <w:jc w:val="center"/>
              </w:trPr>
              <w:tc>
                <w:tcPr>
                  <w:tcW w:w="2933" w:type="dxa"/>
                </w:tcPr>
                <w:p w14:paraId="045D8F7C" w14:textId="77777777" w:rsidR="00A25E6A" w:rsidRPr="007A4BDE" w:rsidRDefault="00A25E6A" w:rsidP="007E2319">
                  <w:pPr>
                    <w:jc w:val="center"/>
                    <w:rPr>
                      <w:sz w:val="24"/>
                      <w:szCs w:val="24"/>
                    </w:rPr>
                  </w:pPr>
                  <w:r w:rsidRPr="007A4BDE">
                    <w:rPr>
                      <w:sz w:val="24"/>
                      <w:szCs w:val="24"/>
                    </w:rPr>
                    <w:t>Методика «В»</w:t>
                  </w:r>
                </w:p>
                <w:p w14:paraId="14562DF7" w14:textId="77777777" w:rsidR="00A25E6A" w:rsidRPr="007A4BDE" w:rsidRDefault="00A25E6A" w:rsidP="007E2319">
                  <w:pPr>
                    <w:jc w:val="center"/>
                    <w:rPr>
                      <w:sz w:val="24"/>
                      <w:szCs w:val="24"/>
                    </w:rPr>
                  </w:pPr>
                  <w:r w:rsidRPr="007A4BDE">
                    <w:rPr>
                      <w:sz w:val="24"/>
                      <w:szCs w:val="24"/>
                    </w:rPr>
                    <w:t>авторский текст</w:t>
                  </w:r>
                </w:p>
              </w:tc>
              <w:tc>
                <w:tcPr>
                  <w:tcW w:w="1063" w:type="dxa"/>
                </w:tcPr>
                <w:p w14:paraId="492E0CC2" w14:textId="77777777" w:rsidR="00A25E6A" w:rsidRPr="007A4BDE" w:rsidRDefault="00A25E6A" w:rsidP="007E2319">
                  <w:pPr>
                    <w:spacing w:line="360" w:lineRule="auto"/>
                    <w:jc w:val="center"/>
                    <w:rPr>
                      <w:sz w:val="24"/>
                      <w:szCs w:val="24"/>
                    </w:rPr>
                  </w:pPr>
                  <w:r w:rsidRPr="007A4BDE">
                    <w:rPr>
                      <w:sz w:val="24"/>
                      <w:szCs w:val="24"/>
                    </w:rPr>
                    <w:t>5,3</w:t>
                  </w:r>
                </w:p>
              </w:tc>
              <w:tc>
                <w:tcPr>
                  <w:tcW w:w="1320" w:type="dxa"/>
                </w:tcPr>
                <w:p w14:paraId="06AC58E1" w14:textId="77777777" w:rsidR="00A25E6A" w:rsidRPr="007A4BDE" w:rsidRDefault="00A25E6A" w:rsidP="007E2319">
                  <w:pPr>
                    <w:spacing w:line="360" w:lineRule="auto"/>
                    <w:jc w:val="center"/>
                    <w:rPr>
                      <w:sz w:val="24"/>
                      <w:szCs w:val="24"/>
                    </w:rPr>
                  </w:pPr>
                  <w:r w:rsidRPr="007A4BDE">
                    <w:rPr>
                      <w:sz w:val="24"/>
                      <w:szCs w:val="24"/>
                    </w:rPr>
                    <w:t>4,5</w:t>
                  </w:r>
                </w:p>
              </w:tc>
              <w:tc>
                <w:tcPr>
                  <w:tcW w:w="957" w:type="dxa"/>
                </w:tcPr>
                <w:p w14:paraId="1CDA6085" w14:textId="77777777" w:rsidR="00A25E6A" w:rsidRPr="007A4BDE" w:rsidRDefault="00A25E6A" w:rsidP="007E2319">
                  <w:pPr>
                    <w:spacing w:line="360" w:lineRule="auto"/>
                    <w:jc w:val="center"/>
                    <w:rPr>
                      <w:sz w:val="24"/>
                      <w:szCs w:val="24"/>
                    </w:rPr>
                  </w:pPr>
                  <w:r w:rsidRPr="007A4BDE">
                    <w:rPr>
                      <w:sz w:val="24"/>
                      <w:szCs w:val="24"/>
                    </w:rPr>
                    <w:t>6,8</w:t>
                  </w:r>
                </w:p>
              </w:tc>
              <w:tc>
                <w:tcPr>
                  <w:tcW w:w="1423" w:type="dxa"/>
                </w:tcPr>
                <w:p w14:paraId="00B58B50" w14:textId="77777777" w:rsidR="00A25E6A" w:rsidRPr="007A4BDE" w:rsidRDefault="00A25E6A" w:rsidP="007E2319">
                  <w:pPr>
                    <w:spacing w:line="360" w:lineRule="auto"/>
                    <w:jc w:val="center"/>
                    <w:rPr>
                      <w:sz w:val="24"/>
                      <w:szCs w:val="24"/>
                    </w:rPr>
                  </w:pPr>
                  <w:r w:rsidRPr="007A4BDE">
                    <w:rPr>
                      <w:sz w:val="24"/>
                      <w:szCs w:val="24"/>
                    </w:rPr>
                    <w:t>6,9</w:t>
                  </w:r>
                </w:p>
              </w:tc>
              <w:tc>
                <w:tcPr>
                  <w:tcW w:w="1799" w:type="dxa"/>
                </w:tcPr>
                <w:p w14:paraId="4FAE29FE" w14:textId="77777777" w:rsidR="00A25E6A" w:rsidRPr="007A4BDE" w:rsidRDefault="00A25E6A" w:rsidP="007E2319">
                  <w:pPr>
                    <w:spacing w:line="360" w:lineRule="auto"/>
                    <w:jc w:val="center"/>
                    <w:rPr>
                      <w:sz w:val="24"/>
                      <w:szCs w:val="24"/>
                    </w:rPr>
                  </w:pPr>
                  <w:r w:rsidRPr="007A4BDE">
                    <w:rPr>
                      <w:sz w:val="24"/>
                      <w:szCs w:val="24"/>
                    </w:rPr>
                    <w:t>4,7</w:t>
                  </w:r>
                </w:p>
              </w:tc>
            </w:tr>
            <w:tr w:rsidR="00A25E6A" w:rsidRPr="007A4BDE" w14:paraId="6DA8B91C" w14:textId="77777777" w:rsidTr="007E2319">
              <w:trPr>
                <w:jc w:val="center"/>
              </w:trPr>
              <w:tc>
                <w:tcPr>
                  <w:tcW w:w="2933" w:type="dxa"/>
                </w:tcPr>
                <w:p w14:paraId="484C31C8" w14:textId="77777777" w:rsidR="00A25E6A" w:rsidRPr="007A4BDE" w:rsidRDefault="00A25E6A" w:rsidP="007E2319">
                  <w:pPr>
                    <w:jc w:val="center"/>
                    <w:rPr>
                      <w:sz w:val="24"/>
                      <w:szCs w:val="24"/>
                    </w:rPr>
                  </w:pPr>
                  <w:r w:rsidRPr="007A4BDE">
                    <w:rPr>
                      <w:sz w:val="24"/>
                      <w:szCs w:val="24"/>
                    </w:rPr>
                    <w:t>Методика «С»</w:t>
                  </w:r>
                </w:p>
                <w:p w14:paraId="2E1E9681" w14:textId="77777777" w:rsidR="00A25E6A" w:rsidRPr="007A4BDE" w:rsidRDefault="00A25E6A" w:rsidP="007E2319">
                  <w:pPr>
                    <w:jc w:val="center"/>
                    <w:rPr>
                      <w:sz w:val="24"/>
                      <w:szCs w:val="24"/>
                    </w:rPr>
                  </w:pPr>
                  <w:r w:rsidRPr="007A4BDE">
                    <w:rPr>
                      <w:sz w:val="24"/>
                      <w:szCs w:val="24"/>
                    </w:rPr>
                    <w:t>авторский текст + видео</w:t>
                  </w:r>
                </w:p>
              </w:tc>
              <w:tc>
                <w:tcPr>
                  <w:tcW w:w="1063" w:type="dxa"/>
                </w:tcPr>
                <w:p w14:paraId="6680AC53" w14:textId="77777777" w:rsidR="00A25E6A" w:rsidRPr="007A4BDE" w:rsidRDefault="00A25E6A" w:rsidP="007E2319">
                  <w:pPr>
                    <w:spacing w:line="360" w:lineRule="auto"/>
                    <w:jc w:val="center"/>
                    <w:rPr>
                      <w:sz w:val="24"/>
                      <w:szCs w:val="24"/>
                    </w:rPr>
                  </w:pPr>
                  <w:r w:rsidRPr="007A4BDE">
                    <w:rPr>
                      <w:sz w:val="24"/>
                      <w:szCs w:val="24"/>
                    </w:rPr>
                    <w:t>7,5</w:t>
                  </w:r>
                </w:p>
              </w:tc>
              <w:tc>
                <w:tcPr>
                  <w:tcW w:w="1320" w:type="dxa"/>
                </w:tcPr>
                <w:p w14:paraId="715FE7B5" w14:textId="77777777" w:rsidR="00A25E6A" w:rsidRPr="007A4BDE" w:rsidRDefault="00A25E6A" w:rsidP="007E2319">
                  <w:pPr>
                    <w:spacing w:line="360" w:lineRule="auto"/>
                    <w:jc w:val="center"/>
                    <w:rPr>
                      <w:sz w:val="24"/>
                      <w:szCs w:val="24"/>
                    </w:rPr>
                  </w:pPr>
                  <w:r w:rsidRPr="007A4BDE">
                    <w:rPr>
                      <w:sz w:val="24"/>
                      <w:szCs w:val="24"/>
                    </w:rPr>
                    <w:t>8,1</w:t>
                  </w:r>
                </w:p>
              </w:tc>
              <w:tc>
                <w:tcPr>
                  <w:tcW w:w="957" w:type="dxa"/>
                </w:tcPr>
                <w:p w14:paraId="0748F8C1" w14:textId="77777777" w:rsidR="00A25E6A" w:rsidRPr="007A4BDE" w:rsidRDefault="00A25E6A" w:rsidP="007E2319">
                  <w:pPr>
                    <w:spacing w:line="360" w:lineRule="auto"/>
                    <w:jc w:val="center"/>
                    <w:rPr>
                      <w:sz w:val="24"/>
                      <w:szCs w:val="24"/>
                    </w:rPr>
                  </w:pPr>
                  <w:r w:rsidRPr="007A4BDE">
                    <w:rPr>
                      <w:sz w:val="24"/>
                      <w:szCs w:val="24"/>
                    </w:rPr>
                    <w:t>8,2</w:t>
                  </w:r>
                </w:p>
              </w:tc>
              <w:tc>
                <w:tcPr>
                  <w:tcW w:w="1423" w:type="dxa"/>
                </w:tcPr>
                <w:p w14:paraId="157BAA1B" w14:textId="77777777" w:rsidR="00A25E6A" w:rsidRPr="007A4BDE" w:rsidRDefault="00A25E6A" w:rsidP="007E2319">
                  <w:pPr>
                    <w:spacing w:line="360" w:lineRule="auto"/>
                    <w:jc w:val="center"/>
                    <w:rPr>
                      <w:sz w:val="24"/>
                      <w:szCs w:val="24"/>
                    </w:rPr>
                  </w:pPr>
                  <w:r w:rsidRPr="007A4BDE">
                    <w:rPr>
                      <w:sz w:val="24"/>
                      <w:szCs w:val="24"/>
                    </w:rPr>
                    <w:t>8</w:t>
                  </w:r>
                </w:p>
              </w:tc>
              <w:tc>
                <w:tcPr>
                  <w:tcW w:w="1799" w:type="dxa"/>
                </w:tcPr>
                <w:p w14:paraId="443984CE" w14:textId="77777777" w:rsidR="00A25E6A" w:rsidRPr="007A4BDE" w:rsidRDefault="00A25E6A" w:rsidP="007E2319">
                  <w:pPr>
                    <w:spacing w:line="360" w:lineRule="auto"/>
                    <w:jc w:val="center"/>
                    <w:rPr>
                      <w:sz w:val="24"/>
                      <w:szCs w:val="24"/>
                    </w:rPr>
                  </w:pPr>
                  <w:r w:rsidRPr="007A4BDE">
                    <w:rPr>
                      <w:sz w:val="24"/>
                      <w:szCs w:val="24"/>
                    </w:rPr>
                    <w:t>8,4</w:t>
                  </w:r>
                </w:p>
              </w:tc>
            </w:tr>
            <w:tr w:rsidR="00A25E6A" w:rsidRPr="007A4BDE" w14:paraId="34E2E455" w14:textId="77777777" w:rsidTr="007E2319">
              <w:trPr>
                <w:jc w:val="center"/>
              </w:trPr>
              <w:tc>
                <w:tcPr>
                  <w:tcW w:w="2933" w:type="dxa"/>
                </w:tcPr>
                <w:p w14:paraId="7CD2650C" w14:textId="77777777" w:rsidR="00A25E6A" w:rsidRPr="007A4BDE" w:rsidRDefault="00A25E6A" w:rsidP="007E2319">
                  <w:pPr>
                    <w:jc w:val="center"/>
                    <w:rPr>
                      <w:sz w:val="24"/>
                      <w:szCs w:val="24"/>
                    </w:rPr>
                  </w:pPr>
                  <w:r w:rsidRPr="007A4BDE">
                    <w:rPr>
                      <w:sz w:val="24"/>
                      <w:szCs w:val="24"/>
                    </w:rPr>
                    <w:t>Методика «</w:t>
                  </w:r>
                  <w:r w:rsidRPr="007A4BDE">
                    <w:rPr>
                      <w:sz w:val="24"/>
                      <w:szCs w:val="24"/>
                      <w:lang w:val="en-US"/>
                    </w:rPr>
                    <w:t>D</w:t>
                  </w:r>
                  <w:r w:rsidRPr="007A4BDE">
                    <w:rPr>
                      <w:sz w:val="24"/>
                      <w:szCs w:val="24"/>
                    </w:rPr>
                    <w:t>»</w:t>
                  </w:r>
                </w:p>
                <w:p w14:paraId="2E7B838F" w14:textId="77777777" w:rsidR="00A25E6A" w:rsidRPr="007A4BDE" w:rsidRDefault="00A25E6A" w:rsidP="007E2319">
                  <w:pPr>
                    <w:jc w:val="center"/>
                    <w:rPr>
                      <w:sz w:val="24"/>
                      <w:szCs w:val="24"/>
                    </w:rPr>
                  </w:pPr>
                  <w:r w:rsidRPr="007A4BDE">
                    <w:rPr>
                      <w:sz w:val="24"/>
                      <w:szCs w:val="24"/>
                    </w:rPr>
                    <w:t xml:space="preserve">авторский текст + видео + задания в </w:t>
                  </w:r>
                  <w:proofErr w:type="spellStart"/>
                  <w:r w:rsidRPr="007A4BDE">
                    <w:rPr>
                      <w:sz w:val="24"/>
                      <w:szCs w:val="24"/>
                    </w:rPr>
                    <w:t>соцсетях</w:t>
                  </w:r>
                  <w:proofErr w:type="spellEnd"/>
                </w:p>
              </w:tc>
              <w:tc>
                <w:tcPr>
                  <w:tcW w:w="1063" w:type="dxa"/>
                </w:tcPr>
                <w:p w14:paraId="5372C4B6" w14:textId="77777777" w:rsidR="00A25E6A" w:rsidRPr="007A4BDE" w:rsidRDefault="00A25E6A" w:rsidP="007E2319">
                  <w:pPr>
                    <w:spacing w:line="360" w:lineRule="auto"/>
                    <w:jc w:val="center"/>
                    <w:rPr>
                      <w:sz w:val="24"/>
                      <w:szCs w:val="24"/>
                    </w:rPr>
                  </w:pPr>
                  <w:r w:rsidRPr="007A4BDE">
                    <w:rPr>
                      <w:sz w:val="24"/>
                      <w:szCs w:val="24"/>
                    </w:rPr>
                    <w:t>7,7</w:t>
                  </w:r>
                </w:p>
              </w:tc>
              <w:tc>
                <w:tcPr>
                  <w:tcW w:w="1320" w:type="dxa"/>
                </w:tcPr>
                <w:p w14:paraId="74F16A0F" w14:textId="77777777" w:rsidR="00A25E6A" w:rsidRPr="007A4BDE" w:rsidRDefault="00A25E6A" w:rsidP="007E2319">
                  <w:pPr>
                    <w:spacing w:line="360" w:lineRule="auto"/>
                    <w:jc w:val="center"/>
                    <w:rPr>
                      <w:sz w:val="24"/>
                      <w:szCs w:val="24"/>
                    </w:rPr>
                  </w:pPr>
                  <w:r w:rsidRPr="007A4BDE">
                    <w:rPr>
                      <w:sz w:val="24"/>
                      <w:szCs w:val="24"/>
                    </w:rPr>
                    <w:t>7,1</w:t>
                  </w:r>
                </w:p>
              </w:tc>
              <w:tc>
                <w:tcPr>
                  <w:tcW w:w="957" w:type="dxa"/>
                </w:tcPr>
                <w:p w14:paraId="6C7EA986" w14:textId="77777777" w:rsidR="00A25E6A" w:rsidRPr="007A4BDE" w:rsidRDefault="00A25E6A" w:rsidP="007E2319">
                  <w:pPr>
                    <w:spacing w:line="360" w:lineRule="auto"/>
                    <w:jc w:val="center"/>
                    <w:rPr>
                      <w:sz w:val="24"/>
                      <w:szCs w:val="24"/>
                    </w:rPr>
                  </w:pPr>
                  <w:r w:rsidRPr="007A4BDE">
                    <w:rPr>
                      <w:sz w:val="24"/>
                      <w:szCs w:val="24"/>
                    </w:rPr>
                    <w:t>8,5</w:t>
                  </w:r>
                </w:p>
              </w:tc>
              <w:tc>
                <w:tcPr>
                  <w:tcW w:w="1423" w:type="dxa"/>
                </w:tcPr>
                <w:p w14:paraId="523A5F0F" w14:textId="77777777" w:rsidR="00A25E6A" w:rsidRPr="007A4BDE" w:rsidRDefault="00A25E6A" w:rsidP="007E2319">
                  <w:pPr>
                    <w:spacing w:line="360" w:lineRule="auto"/>
                    <w:jc w:val="center"/>
                    <w:rPr>
                      <w:sz w:val="24"/>
                      <w:szCs w:val="24"/>
                    </w:rPr>
                  </w:pPr>
                  <w:r w:rsidRPr="007A4BDE">
                    <w:rPr>
                      <w:sz w:val="24"/>
                      <w:szCs w:val="24"/>
                    </w:rPr>
                    <w:t>7,7</w:t>
                  </w:r>
                </w:p>
              </w:tc>
              <w:tc>
                <w:tcPr>
                  <w:tcW w:w="1799" w:type="dxa"/>
                </w:tcPr>
                <w:p w14:paraId="245D9326" w14:textId="77777777" w:rsidR="00A25E6A" w:rsidRPr="007A4BDE" w:rsidRDefault="00A25E6A" w:rsidP="007E2319">
                  <w:pPr>
                    <w:spacing w:line="360" w:lineRule="auto"/>
                    <w:jc w:val="center"/>
                    <w:rPr>
                      <w:sz w:val="24"/>
                      <w:szCs w:val="24"/>
                    </w:rPr>
                  </w:pPr>
                  <w:r w:rsidRPr="007A4BDE">
                    <w:rPr>
                      <w:sz w:val="24"/>
                      <w:szCs w:val="24"/>
                    </w:rPr>
                    <w:t>8,5</w:t>
                  </w:r>
                </w:p>
              </w:tc>
            </w:tr>
          </w:tbl>
          <w:p w14:paraId="7F5E6E50" w14:textId="77777777" w:rsidR="00A25E6A" w:rsidRPr="007A4BDE" w:rsidRDefault="00A25E6A" w:rsidP="007E2319">
            <w:pPr>
              <w:spacing w:line="360" w:lineRule="auto"/>
              <w:rPr>
                <w:sz w:val="24"/>
                <w:szCs w:val="24"/>
              </w:rPr>
            </w:pPr>
          </w:p>
        </w:tc>
      </w:tr>
      <w:tr w:rsidR="00A25E6A" w:rsidRPr="007A4BDE" w14:paraId="4A5C1AED" w14:textId="77777777" w:rsidTr="001F74E4">
        <w:tc>
          <w:tcPr>
            <w:tcW w:w="9570" w:type="dxa"/>
          </w:tcPr>
          <w:p w14:paraId="703C0A17" w14:textId="77777777" w:rsidR="00A25E6A" w:rsidRPr="007A4BDE" w:rsidRDefault="00A25E6A" w:rsidP="007E2319">
            <w:pPr>
              <w:jc w:val="center"/>
              <w:rPr>
                <w:b/>
                <w:sz w:val="24"/>
                <w:szCs w:val="24"/>
              </w:rPr>
            </w:pPr>
            <w:r w:rsidRPr="007A4BDE">
              <w:rPr>
                <w:b/>
                <w:sz w:val="24"/>
                <w:szCs w:val="24"/>
              </w:rPr>
              <w:t>Рис. 1. Средние оценки методик по предложенным критериям</w:t>
            </w:r>
          </w:p>
        </w:tc>
      </w:tr>
    </w:tbl>
    <w:p w14:paraId="4A81D8A1" w14:textId="77777777" w:rsidR="00A25E6A" w:rsidRDefault="00A25E6A" w:rsidP="00A25E6A">
      <w:pPr>
        <w:spacing w:after="0" w:line="360" w:lineRule="auto"/>
        <w:ind w:firstLine="709"/>
        <w:rPr>
          <w:rFonts w:cs="Times New Roman"/>
          <w:sz w:val="24"/>
          <w:szCs w:val="26"/>
        </w:rPr>
      </w:pPr>
      <w:r>
        <w:rPr>
          <w:rFonts w:cs="Times New Roman"/>
          <w:sz w:val="24"/>
          <w:szCs w:val="26"/>
        </w:rPr>
        <w:t xml:space="preserve">Средние оценки методик по предложенным критериям вы можете видеть на рис. 1. </w:t>
      </w:r>
      <w:r w:rsidRPr="00B73A14">
        <w:rPr>
          <w:rFonts w:cs="Times New Roman"/>
          <w:sz w:val="24"/>
          <w:szCs w:val="26"/>
        </w:rPr>
        <w:t xml:space="preserve">Методика «А», по которой студенты должны были проходить материал, используя учебник для старших классов школы, получила самые низкие оценки по всем критериям. Студенты не проявляли интерес к подобной подаче и как следствие не получали мотивацию к </w:t>
      </w:r>
      <w:r w:rsidRPr="00B73A14">
        <w:rPr>
          <w:rFonts w:cs="Times New Roman"/>
          <w:sz w:val="24"/>
          <w:szCs w:val="26"/>
        </w:rPr>
        <w:lastRenderedPageBreak/>
        <w:t>продолжению обучения. Когда мы заменили учебный текст на разработанный в соответствии с нашими принципами (методика «В»), то это примерно в два раза повысило интерес и мотивацию обучающихся, а также не столь значительно, но все же сказалось и на остальных критериях. Ключевым фактором в увеличении всех показателей стало добавление образовательного видео контента (методики «С» и «D»). Студены отмечали удобность освоения материала с помощью видео, т.к. они могли его смотреть или слушать в любом месте (</w:t>
      </w:r>
      <w:proofErr w:type="gramStart"/>
      <w:r w:rsidRPr="00B73A14">
        <w:rPr>
          <w:rFonts w:cs="Times New Roman"/>
          <w:sz w:val="24"/>
          <w:szCs w:val="26"/>
        </w:rPr>
        <w:t>в частности</w:t>
      </w:r>
      <w:proofErr w:type="gramEnd"/>
      <w:r w:rsidRPr="00B73A14">
        <w:rPr>
          <w:rFonts w:cs="Times New Roman"/>
          <w:sz w:val="24"/>
          <w:szCs w:val="26"/>
        </w:rPr>
        <w:t xml:space="preserve"> в метро), что очень сильно экономило время. К тому же видео повышало интерес к предмету у тех обучающихся, кто обычно тратит не так много сил на учебу, пренебрегая рекомендациями в чтении учебников. В случае же с методикой «D», когда были использованы дополнительные задания в социальных сетях, то можно отметить, что для тех студентов, у кого посещение </w:t>
      </w:r>
      <w:proofErr w:type="spellStart"/>
      <w:r w:rsidRPr="00B73A14">
        <w:rPr>
          <w:rFonts w:cs="Times New Roman"/>
          <w:sz w:val="24"/>
          <w:szCs w:val="26"/>
        </w:rPr>
        <w:t>соцсетей</w:t>
      </w:r>
      <w:proofErr w:type="spellEnd"/>
      <w:r w:rsidRPr="00B73A14">
        <w:rPr>
          <w:rFonts w:cs="Times New Roman"/>
          <w:sz w:val="24"/>
          <w:szCs w:val="26"/>
        </w:rPr>
        <w:t xml:space="preserve"> не являлось основной причиной использования мобильного телефона (~15% экспериментальной подгруппы), это вызвало определенный дискомфорт. Однако для остальных это послужило дополнительным стимулом, повышающим их интерес и мотивацию к изучению темы. В данном случае студенты переставали видеть в преподавателе некомпетентность и неосведомленность в современных информационных трендах, что помогало быстрее получить их уважение и найти контакт. Особенно студенты положительно отмечали прямые эфиры, т.к. большинство из них испытывали потребность в </w:t>
      </w:r>
      <w:r>
        <w:rPr>
          <w:rFonts w:cs="Times New Roman"/>
          <w:sz w:val="24"/>
          <w:szCs w:val="26"/>
        </w:rPr>
        <w:t>тренировках дома</w:t>
      </w:r>
      <w:r w:rsidRPr="00B73A14">
        <w:rPr>
          <w:rFonts w:cs="Times New Roman"/>
          <w:sz w:val="24"/>
          <w:szCs w:val="26"/>
        </w:rPr>
        <w:t xml:space="preserve">, а подобный формат мог удовлетворить эти запросы. </w:t>
      </w:r>
    </w:p>
    <w:p w14:paraId="72606CDB" w14:textId="77777777" w:rsidR="00A25E6A" w:rsidRDefault="00A25E6A" w:rsidP="001F74E4">
      <w:pPr>
        <w:spacing w:after="0" w:line="360" w:lineRule="auto"/>
        <w:ind w:firstLine="709"/>
        <w:rPr>
          <w:rFonts w:cs="Times New Roman"/>
          <w:sz w:val="24"/>
          <w:szCs w:val="26"/>
        </w:rPr>
      </w:pPr>
      <w:r w:rsidRPr="00352459">
        <w:rPr>
          <w:rFonts w:cs="Times New Roman"/>
          <w:sz w:val="24"/>
          <w:szCs w:val="26"/>
        </w:rPr>
        <w:t xml:space="preserve">Но даже если мы предоставим полноценный теоретический курс, запустим блог в социальных сетях, все это все равно не будет иметь должного эффекта, если не устранить </w:t>
      </w:r>
      <w:r>
        <w:rPr>
          <w:rFonts w:cs="Times New Roman"/>
          <w:sz w:val="24"/>
          <w:szCs w:val="26"/>
        </w:rPr>
        <w:t>главную на наш взгляд</w:t>
      </w:r>
      <w:r w:rsidRPr="00352459">
        <w:rPr>
          <w:rFonts w:cs="Times New Roman"/>
          <w:sz w:val="24"/>
          <w:szCs w:val="26"/>
        </w:rPr>
        <w:t xml:space="preserve"> проблему, а именно отсутствие четких и понятных целей, которых нужно достичь, проходя материал. Во время изучения курса обучающиеся должны четко понимать для чего они это делают, а в конце овладевать этой способностью, чтобы иметь возможность применить умение на практике. Физическая культура – это очень практико-ориентируемая дисциплина, т.к. знания, полученные на ней, имеют прямое отношение к жизни и здоровью человека. Если преподавателю не удастся выстроить понимание этой взаимосвязи у своих учеников, то даже у самых замотивированных из них не будет привита физическая культура в том понимании, которое продиктовано в Федеральном законе. Каждая тема должна быть обоснована потребностью применения этих знаний в будущем. Преподаватель выступает в данном случае не просто проводником знаний и </w:t>
      </w:r>
      <w:proofErr w:type="spellStart"/>
      <w:r w:rsidRPr="00352459">
        <w:rPr>
          <w:rFonts w:cs="Times New Roman"/>
          <w:sz w:val="24"/>
          <w:szCs w:val="26"/>
        </w:rPr>
        <w:t>мотиватором</w:t>
      </w:r>
      <w:proofErr w:type="spellEnd"/>
      <w:r w:rsidRPr="00352459">
        <w:rPr>
          <w:rFonts w:cs="Times New Roman"/>
          <w:sz w:val="24"/>
          <w:szCs w:val="26"/>
        </w:rPr>
        <w:t xml:space="preserve">, а своеобразным менеджером образовательного процесса. И как любой грамотный руководитель он должен создать условия, чтобы система работала с максимальной продуктивностью. Показателем эффективности современного педагога по физической </w:t>
      </w:r>
      <w:proofErr w:type="gramStart"/>
      <w:r w:rsidRPr="00352459">
        <w:rPr>
          <w:rFonts w:cs="Times New Roman"/>
          <w:sz w:val="24"/>
          <w:szCs w:val="26"/>
        </w:rPr>
        <w:t>культуре  будет</w:t>
      </w:r>
      <w:proofErr w:type="gramEnd"/>
      <w:r w:rsidRPr="00352459">
        <w:rPr>
          <w:rFonts w:cs="Times New Roman"/>
          <w:sz w:val="24"/>
          <w:szCs w:val="26"/>
        </w:rPr>
        <w:t xml:space="preserve"> являться пустой спортивный зал во время занятий, поскольку все его </w:t>
      </w:r>
      <w:r w:rsidRPr="00352459">
        <w:rPr>
          <w:rFonts w:cs="Times New Roman"/>
          <w:sz w:val="24"/>
          <w:szCs w:val="26"/>
        </w:rPr>
        <w:lastRenderedPageBreak/>
        <w:t>ученики нашли себе спортивную секцию по своим желаниям и потребностям. Но эта цель не будет достижима, пока задачей физической культуры как предмета вместо формирования личности, будет считаться выполнение спортивных нормативов. Подобное отношение губительно для самой сути физической культуры. Поэтому роль педагога-менеджера приобретает ключевое значение в концепции нового подхода к физкультурному образованию. Можно предоставить великолепный теоретический курс по предмету, дополнить его интересным видеоматериалом и даже запустить популярный блог, но это не принесет результата, если преподаватель окажется не в состоянии расставить правильные цели и задачи перед своими учениками.</w:t>
      </w:r>
      <w:r>
        <w:rPr>
          <w:rFonts w:cs="Times New Roman"/>
          <w:sz w:val="24"/>
          <w:szCs w:val="26"/>
        </w:rPr>
        <w:t xml:space="preserve"> Подобные условия призваны обратить внимание непосредственно на процесс формирования нужных компетенций у студентов направления «педагогическое образование». Переход на качественно новый уровень преподавания будет не возможен, если данные компетенции не актуализировать в соответствии с современными трендами.</w:t>
      </w:r>
    </w:p>
    <w:p w14:paraId="783CFBA0" w14:textId="7457C4D4" w:rsidR="00A25E6A" w:rsidRDefault="00A25E6A" w:rsidP="001F74E4">
      <w:pPr>
        <w:spacing w:after="0" w:line="360" w:lineRule="auto"/>
        <w:ind w:firstLine="709"/>
        <w:rPr>
          <w:rFonts w:cs="Times New Roman"/>
          <w:sz w:val="24"/>
          <w:szCs w:val="26"/>
        </w:rPr>
      </w:pPr>
      <w:r w:rsidRPr="00097707">
        <w:rPr>
          <w:rFonts w:cs="Times New Roman"/>
          <w:sz w:val="24"/>
          <w:szCs w:val="26"/>
        </w:rPr>
        <w:t xml:space="preserve">Современное учебное пособие должно представлять собой комплекс инструментов, в которые выходит учебник, образовательный видеоматериал, а также блог преподавателя в социальных сетях. Существующие учебники не решают поставленные задачи, поэтому требуют актуализации. </w:t>
      </w:r>
      <w:proofErr w:type="gramStart"/>
      <w:r w:rsidRPr="00097707">
        <w:rPr>
          <w:rFonts w:cs="Times New Roman"/>
          <w:sz w:val="24"/>
          <w:szCs w:val="26"/>
        </w:rPr>
        <w:t>Кроме этого</w:t>
      </w:r>
      <w:proofErr w:type="gramEnd"/>
      <w:r w:rsidRPr="00097707">
        <w:rPr>
          <w:rFonts w:cs="Times New Roman"/>
          <w:sz w:val="24"/>
          <w:szCs w:val="26"/>
        </w:rPr>
        <w:t xml:space="preserve"> должны быть разработаны четкие кейсы по использованию социальных сетей в преподавательской деятельности. Роль преподавателя в данном случае сменится с преподавателя-тренера, которого мы можем видеть сейчас, на преподавателя-менеджера, способного организовать образовательный процесс таким образом, что он сможет способствовать формированию здорового общества, что и является самой сутью предмета физическая культура.</w:t>
      </w:r>
    </w:p>
    <w:p w14:paraId="568E22E2" w14:textId="77777777" w:rsidR="00A25E6A" w:rsidRPr="00FC315B" w:rsidRDefault="00A25E6A" w:rsidP="001F74E4">
      <w:pPr>
        <w:spacing w:after="0" w:line="336" w:lineRule="auto"/>
        <w:jc w:val="center"/>
        <w:rPr>
          <w:rFonts w:cs="Times New Roman"/>
          <w:b/>
          <w:sz w:val="24"/>
          <w:szCs w:val="26"/>
        </w:rPr>
      </w:pPr>
      <w:r w:rsidRPr="00FC315B">
        <w:rPr>
          <w:rFonts w:cs="Times New Roman"/>
          <w:b/>
          <w:sz w:val="24"/>
          <w:szCs w:val="26"/>
        </w:rPr>
        <w:t>Список литературы</w:t>
      </w:r>
    </w:p>
    <w:p w14:paraId="25DD1863" w14:textId="77777777" w:rsidR="00A25E6A" w:rsidRPr="00FF2BBE" w:rsidRDefault="00A25E6A" w:rsidP="001F74E4">
      <w:pPr>
        <w:pStyle w:val="a3"/>
        <w:numPr>
          <w:ilvl w:val="0"/>
          <w:numId w:val="41"/>
        </w:numPr>
        <w:tabs>
          <w:tab w:val="left" w:pos="284"/>
        </w:tabs>
        <w:spacing w:after="0" w:line="336" w:lineRule="auto"/>
        <w:ind w:left="426" w:hanging="426"/>
        <w:rPr>
          <w:rFonts w:cs="Times New Roman"/>
          <w:sz w:val="24"/>
          <w:szCs w:val="26"/>
        </w:rPr>
      </w:pPr>
      <w:r w:rsidRPr="00FF2BBE">
        <w:rPr>
          <w:rFonts w:cs="Times New Roman"/>
          <w:sz w:val="24"/>
          <w:szCs w:val="26"/>
        </w:rPr>
        <w:t>Лукъяненко, В.П. Концепция модернизации системы общего среднего физкультурного образования в России / В.П. Лукъяненко. – М.: Советский спорт, 2007. – 120 с.</w:t>
      </w:r>
    </w:p>
    <w:p w14:paraId="2DFD511A" w14:textId="77777777" w:rsidR="00A25E6A" w:rsidRPr="00FF2BBE" w:rsidRDefault="00A25E6A" w:rsidP="001F74E4">
      <w:pPr>
        <w:pStyle w:val="a3"/>
        <w:numPr>
          <w:ilvl w:val="0"/>
          <w:numId w:val="41"/>
        </w:numPr>
        <w:tabs>
          <w:tab w:val="left" w:pos="284"/>
        </w:tabs>
        <w:spacing w:after="0" w:line="336" w:lineRule="auto"/>
        <w:ind w:left="426" w:hanging="426"/>
        <w:rPr>
          <w:rFonts w:cs="Times New Roman"/>
          <w:sz w:val="24"/>
          <w:szCs w:val="26"/>
        </w:rPr>
      </w:pPr>
      <w:proofErr w:type="spellStart"/>
      <w:r w:rsidRPr="00FF2BBE">
        <w:rPr>
          <w:rFonts w:cs="Times New Roman"/>
          <w:sz w:val="24"/>
          <w:szCs w:val="26"/>
        </w:rPr>
        <w:t>Шалабодина</w:t>
      </w:r>
      <w:proofErr w:type="spellEnd"/>
      <w:r w:rsidRPr="00FF2BBE">
        <w:rPr>
          <w:rFonts w:cs="Times New Roman"/>
          <w:sz w:val="24"/>
          <w:szCs w:val="26"/>
        </w:rPr>
        <w:t xml:space="preserve"> В.А., Страдзе А.Э. Физическая культура обучающихся высшей школы в условиях тотальной информатизации: тенденции, риски, перспективы // Вестник Московского городского педагогического университета. Серия: Естественные науки. 2020. № 3 (39). С. 68-79.</w:t>
      </w:r>
    </w:p>
    <w:p w14:paraId="6A1D22B1" w14:textId="77777777" w:rsidR="00A25E6A" w:rsidRPr="00FF2BBE" w:rsidRDefault="00A25E6A" w:rsidP="001F74E4">
      <w:pPr>
        <w:pStyle w:val="a3"/>
        <w:numPr>
          <w:ilvl w:val="0"/>
          <w:numId w:val="41"/>
        </w:numPr>
        <w:tabs>
          <w:tab w:val="left" w:pos="284"/>
        </w:tabs>
        <w:spacing w:after="0" w:line="336" w:lineRule="auto"/>
        <w:ind w:left="426" w:hanging="426"/>
        <w:rPr>
          <w:rFonts w:cs="Times New Roman"/>
          <w:sz w:val="24"/>
          <w:szCs w:val="26"/>
          <w:lang w:val="en-US"/>
        </w:rPr>
      </w:pPr>
      <w:proofErr w:type="spellStart"/>
      <w:r w:rsidRPr="00FF2BBE">
        <w:rPr>
          <w:rFonts w:cs="Times New Roman"/>
          <w:sz w:val="24"/>
          <w:szCs w:val="26"/>
        </w:rPr>
        <w:t>Шалабодина</w:t>
      </w:r>
      <w:proofErr w:type="spellEnd"/>
      <w:r w:rsidRPr="00FF2BBE">
        <w:rPr>
          <w:rFonts w:cs="Times New Roman"/>
          <w:sz w:val="24"/>
          <w:szCs w:val="26"/>
        </w:rPr>
        <w:t xml:space="preserve"> В.А. Формирование нового образа предмета физической культуры в школе // В сборнике: Шаг в науку. сборник статей по материалам III научно-практической конференции института естествознания и спортивных технологий. </w:t>
      </w:r>
      <w:r w:rsidRPr="00FF2BBE">
        <w:rPr>
          <w:rFonts w:cs="Times New Roman"/>
          <w:sz w:val="24"/>
          <w:szCs w:val="26"/>
          <w:lang w:val="en-US"/>
        </w:rPr>
        <w:t xml:space="preserve">2019. </w:t>
      </w:r>
      <w:r w:rsidRPr="00FF2BBE">
        <w:rPr>
          <w:rFonts w:cs="Times New Roman"/>
          <w:sz w:val="24"/>
          <w:szCs w:val="26"/>
        </w:rPr>
        <w:t>С</w:t>
      </w:r>
      <w:r w:rsidRPr="00FF2BBE">
        <w:rPr>
          <w:rFonts w:cs="Times New Roman"/>
          <w:sz w:val="24"/>
          <w:szCs w:val="26"/>
          <w:lang w:val="en-US"/>
        </w:rPr>
        <w:t>. 138-141.</w:t>
      </w:r>
    </w:p>
    <w:p w14:paraId="3CFA025E" w14:textId="6679EE17" w:rsidR="00A25E6A" w:rsidRPr="001F74E4" w:rsidRDefault="00A25E6A" w:rsidP="001F74E4">
      <w:pPr>
        <w:pStyle w:val="a3"/>
        <w:numPr>
          <w:ilvl w:val="0"/>
          <w:numId w:val="41"/>
        </w:numPr>
        <w:tabs>
          <w:tab w:val="left" w:pos="284"/>
        </w:tabs>
        <w:spacing w:after="0" w:line="336" w:lineRule="auto"/>
        <w:ind w:left="426" w:hanging="426"/>
        <w:jc w:val="left"/>
        <w:rPr>
          <w:rFonts w:eastAsiaTheme="majorEastAsia" w:cstheme="majorBidi"/>
          <w:b/>
          <w:sz w:val="26"/>
          <w:szCs w:val="26"/>
        </w:rPr>
      </w:pPr>
      <w:r w:rsidRPr="00DD2DDE">
        <w:rPr>
          <w:rFonts w:cs="Times New Roman"/>
          <w:sz w:val="24"/>
          <w:szCs w:val="26"/>
          <w:lang w:val="pl-PL"/>
        </w:rPr>
        <w:t xml:space="preserve">Bronikowski M., </w:t>
      </w:r>
      <w:proofErr w:type="spellStart"/>
      <w:r w:rsidRPr="00DD2DDE">
        <w:rPr>
          <w:rFonts w:cs="Times New Roman"/>
          <w:sz w:val="24"/>
          <w:szCs w:val="26"/>
          <w:lang w:val="pl-PL"/>
        </w:rPr>
        <w:t>Muszkieta</w:t>
      </w:r>
      <w:proofErr w:type="spellEnd"/>
      <w:r w:rsidRPr="00DD2DDE">
        <w:rPr>
          <w:rFonts w:cs="Times New Roman"/>
          <w:sz w:val="24"/>
          <w:szCs w:val="26"/>
          <w:lang w:val="pl-PL"/>
        </w:rPr>
        <w:t xml:space="preserve"> R. ed. 2001. </w:t>
      </w:r>
      <w:r w:rsidRPr="001F74E4">
        <w:rPr>
          <w:rFonts w:cs="Times New Roman"/>
          <w:sz w:val="24"/>
          <w:szCs w:val="26"/>
          <w:lang w:val="en-US"/>
        </w:rPr>
        <w:t xml:space="preserve">Dilemmas of modern Physical Education in teaching children and youth. AWF, </w:t>
      </w:r>
      <w:proofErr w:type="spellStart"/>
      <w:r w:rsidRPr="001F74E4">
        <w:rPr>
          <w:rFonts w:cs="Times New Roman"/>
          <w:sz w:val="24"/>
          <w:szCs w:val="26"/>
          <w:lang w:val="en-US"/>
        </w:rPr>
        <w:t>Poznań</w:t>
      </w:r>
      <w:proofErr w:type="spellEnd"/>
      <w:r w:rsidRPr="001F74E4">
        <w:rPr>
          <w:rFonts w:cs="Times New Roman"/>
          <w:sz w:val="24"/>
          <w:szCs w:val="26"/>
          <w:lang w:val="en-US"/>
        </w:rPr>
        <w:t xml:space="preserve"> </w:t>
      </w:r>
      <w:r>
        <w:br w:type="page"/>
      </w:r>
    </w:p>
    <w:p w14:paraId="4DA439AD" w14:textId="0F334566" w:rsidR="00136D85" w:rsidRDefault="00136D85" w:rsidP="003B7878">
      <w:pPr>
        <w:pStyle w:val="affffb"/>
      </w:pPr>
      <w:bookmarkStart w:id="231" w:name="_Toc69078866"/>
      <w:r>
        <w:lastRenderedPageBreak/>
        <w:t>ВОЗДЕЙСТВИЕ РАСПРОСТРАНЕННОСТИ ЭФФЕКТА ОТНОСИТЕЛЬНОГО ВОЗРАСТА НА ТРЕНИРОВОЧНУЮ И СОРЕВНОВАТЕЛЬНУЮ ДЕЯТЕЛЬНОСТЬ ФУТБОЛИСТОВ, ВЫСТУ</w:t>
      </w:r>
      <w:r w:rsidR="003B7878">
        <w:t>ПАЮЩИХ В МОЛОДЕЖНЫХ ПЕРВЕНСТВАХ</w:t>
      </w:r>
      <w:r w:rsidR="003B7878">
        <w:br/>
      </w:r>
      <w:r>
        <w:t>РОССИИ И АНГЛИИ</w:t>
      </w:r>
      <w:bookmarkEnd w:id="231"/>
    </w:p>
    <w:p w14:paraId="3045849B" w14:textId="24A1A784" w:rsidR="00136D85" w:rsidRDefault="00136D85" w:rsidP="003B7878">
      <w:pPr>
        <w:pStyle w:val="affffd"/>
      </w:pPr>
      <w:bookmarkStart w:id="232" w:name="_Toc69078867"/>
      <w:r>
        <w:t xml:space="preserve">Шалыгин </w:t>
      </w:r>
      <w:r w:rsidR="006106BC" w:rsidRPr="006106BC">
        <w:t>Денис Александрович</w:t>
      </w:r>
      <w:bookmarkEnd w:id="232"/>
    </w:p>
    <w:p w14:paraId="50A51F34" w14:textId="14A604B0" w:rsidR="003B7878" w:rsidRPr="00FC0BD2" w:rsidRDefault="003B7878" w:rsidP="00090C47">
      <w:pPr>
        <w:pStyle w:val="afffff1"/>
      </w:pPr>
      <w:r w:rsidRPr="00FC0BD2">
        <w:t>Российский государственный университет физической культуры, спорта, молодежи и туризма (ГЦОЛИФК), г. Москва</w:t>
      </w:r>
      <w:r w:rsidR="00D526B0">
        <w:t>, Россия</w:t>
      </w:r>
    </w:p>
    <w:p w14:paraId="03BED30E" w14:textId="77777777" w:rsidR="00136D85" w:rsidRDefault="00136D85" w:rsidP="003B7878">
      <w:pPr>
        <w:pStyle w:val="afffff"/>
      </w:pPr>
      <w:r w:rsidRPr="003B7878">
        <w:rPr>
          <w:b/>
        </w:rPr>
        <w:t>Аннотация.</w:t>
      </w:r>
      <w:r w:rsidRPr="004D2525">
        <w:t xml:space="preserve"> </w:t>
      </w:r>
      <w:r>
        <w:t>В данной статье рассмотрены особенности комплектования молодежных футбольных команд в чемпионатах России и Англии с учетом эффекта относительного возраста в сезоне 2020</w:t>
      </w:r>
      <w:r w:rsidRPr="0087056A">
        <w:t>/</w:t>
      </w:r>
      <w:r>
        <w:t>2021, промежуточное распределение мест в турнирной таблице и их соотношение с датами рождения футболистов, а также даны методические рекомендации по реализации тренировочного процесса, учитывая особенности спортсменов, выступающих в одних возрастных группах.</w:t>
      </w:r>
    </w:p>
    <w:p w14:paraId="69AB0121" w14:textId="77777777" w:rsidR="003B7878" w:rsidRDefault="003B7878" w:rsidP="003B7878">
      <w:pPr>
        <w:pStyle w:val="afffff"/>
      </w:pPr>
    </w:p>
    <w:p w14:paraId="4AB36E2B" w14:textId="76173033" w:rsidR="00136D85" w:rsidRDefault="00136D85" w:rsidP="003B7878">
      <w:pPr>
        <w:pStyle w:val="afffff"/>
      </w:pPr>
      <w:r>
        <w:t>Под эффектом относительного возраста (</w:t>
      </w:r>
      <w:r>
        <w:rPr>
          <w:lang w:val="en-US"/>
        </w:rPr>
        <w:t>Relative</w:t>
      </w:r>
      <w:r w:rsidRPr="00653745">
        <w:t xml:space="preserve"> </w:t>
      </w:r>
      <w:r>
        <w:rPr>
          <w:lang w:val="en-US"/>
        </w:rPr>
        <w:t>age</w:t>
      </w:r>
      <w:r w:rsidRPr="00653745">
        <w:t xml:space="preserve"> </w:t>
      </w:r>
      <w:r>
        <w:rPr>
          <w:lang w:val="en-US"/>
        </w:rPr>
        <w:t>effect</w:t>
      </w:r>
      <w:r>
        <w:t xml:space="preserve">, </w:t>
      </w:r>
      <w:r>
        <w:rPr>
          <w:lang w:val="en-US"/>
        </w:rPr>
        <w:t>RAE</w:t>
      </w:r>
      <w:r w:rsidRPr="00653745">
        <w:t xml:space="preserve">) </w:t>
      </w:r>
      <w:r>
        <w:t xml:space="preserve">принято понимать неравномерное распределение дат рождения людей, в условиях исследования – футболистов, выступающих в молодежных лигах России и Англии, в пользу родившихся в первые месяцы года в различных сферах деятельности. Факторами, влияющими на возможность развития индивида как футболиста являются: антропометрические данные, генетические особенности, плотность костей, уровень интеллекта и мотивации юного футболиста, а также многие другие. Одним из факторов, на который многие научные и спортивные деятели стали обращать внимание, в большей степени в Северной Америке и Европе, является квартал года, в котором родился спортсмен. Данная особенность имеет статистически значимое влияние на вероятность достижения успеха и попадания в профессиональный футбол. </w:t>
      </w:r>
    </w:p>
    <w:p w14:paraId="6096364B" w14:textId="77777777" w:rsidR="00136D85" w:rsidRDefault="00136D85" w:rsidP="003B7878">
      <w:pPr>
        <w:pStyle w:val="afffff"/>
      </w:pPr>
      <w:r>
        <w:t>Исследуемое явление наблюдается в различных видах спорта, но наиболее распространено в требующих высокой степени физической подготовленности, в таких как хоккей, гандбол, баскетбол, футбол и других. Эффект относительного возраста преобладает в элитных футбольных академиях России, а также в юношеских сборных, где доля футболистов, рожденных с января по март, составляет порядка 40% от общего количества футболистов,</w:t>
      </w:r>
      <w:r w:rsidRPr="00E8603D">
        <w:t xml:space="preserve"> </w:t>
      </w:r>
      <w:r>
        <w:t>а</w:t>
      </w:r>
      <w:r w:rsidRPr="00E8603D">
        <w:t xml:space="preserve"> </w:t>
      </w:r>
      <w:r>
        <w:t>спортсменов, рожденных в четвертый квартал года, не превышает 8</w:t>
      </w:r>
      <w:r w:rsidRPr="00E8603D">
        <w:t>%</w:t>
      </w:r>
      <w:r>
        <w:t>. Однако данные числа в большей степени характерны именно для юношеского спорта</w:t>
      </w:r>
      <w:r w:rsidRPr="009D792C">
        <w:t xml:space="preserve"> [1</w:t>
      </w:r>
      <w:r>
        <w:t>, с. 16</w:t>
      </w:r>
      <w:r w:rsidRPr="009D792C">
        <w:t>]</w:t>
      </w:r>
      <w:r>
        <w:t>.</w:t>
      </w:r>
    </w:p>
    <w:p w14:paraId="7DADD0CE" w14:textId="77777777" w:rsidR="00136D85" w:rsidRDefault="00136D85" w:rsidP="003B7878">
      <w:pPr>
        <w:pStyle w:val="afffff"/>
      </w:pPr>
      <w:r>
        <w:lastRenderedPageBreak/>
        <w:t xml:space="preserve">Существуют исследования, целью которых было повышение осведомленности тренеров о распространенности эффекта относительного возраста, а также изучение решений, связанных с отбором футболистов. Результаты показали, что даже информированность специалистов о </w:t>
      </w:r>
      <w:r>
        <w:rPr>
          <w:lang w:val="en-US"/>
        </w:rPr>
        <w:t>RAE</w:t>
      </w:r>
      <w:r>
        <w:t xml:space="preserve"> не устраняет данную особенность и не понижает её. Проблема заключается в требованиях, предъявляемых тренерам, которым необходимо показывать максимальный результат в данный момент времени, а не рассматривать дальнейшие перспективы развития футболистов. </w:t>
      </w:r>
      <w:r w:rsidRPr="00C7738D">
        <w:t>[</w:t>
      </w:r>
      <w:r>
        <w:t>4, с. 293</w:t>
      </w:r>
      <w:r w:rsidRPr="00C7738D">
        <w:t>]</w:t>
      </w:r>
      <w:r>
        <w:t xml:space="preserve">. </w:t>
      </w:r>
    </w:p>
    <w:p w14:paraId="10306ED1" w14:textId="77777777" w:rsidR="00136D85" w:rsidRPr="00155EEF" w:rsidRDefault="00136D85" w:rsidP="003B7878">
      <w:pPr>
        <w:pStyle w:val="afffff"/>
      </w:pPr>
      <w:r>
        <w:t xml:space="preserve">Регрессионный анализ, проведенный бельгийскими учеными, показал преобладание футболистов, родившихся в первом квартале года (январь-март), во всех национальных отборочных соревнованиях среди молодежных футбольных команд в возрастных группах </w:t>
      </w:r>
      <w:r>
        <w:rPr>
          <w:lang w:val="en-US"/>
        </w:rPr>
        <w:t>U</w:t>
      </w:r>
      <w:r w:rsidRPr="0074279A">
        <w:t>-15</w:t>
      </w:r>
      <w:r>
        <w:t xml:space="preserve">, </w:t>
      </w:r>
      <w:r>
        <w:rPr>
          <w:lang w:val="en-US"/>
        </w:rPr>
        <w:t>U</w:t>
      </w:r>
      <w:r w:rsidRPr="0074279A">
        <w:t>-16</w:t>
      </w:r>
      <w:r>
        <w:t xml:space="preserve">, </w:t>
      </w:r>
      <w:r>
        <w:rPr>
          <w:lang w:val="en-US"/>
        </w:rPr>
        <w:t>U</w:t>
      </w:r>
      <w:r w:rsidRPr="0074279A">
        <w:t xml:space="preserve">-17 </w:t>
      </w:r>
      <w:r>
        <w:t xml:space="preserve">и </w:t>
      </w:r>
      <w:r>
        <w:rPr>
          <w:lang w:val="en-US"/>
        </w:rPr>
        <w:t>U</w:t>
      </w:r>
      <w:r w:rsidRPr="0074279A">
        <w:t>-18.</w:t>
      </w:r>
      <w:r>
        <w:t xml:space="preserve"> </w:t>
      </w:r>
      <w:r w:rsidRPr="00E73379">
        <w:t>[</w:t>
      </w:r>
      <w:r>
        <w:t>2, с. 631</w:t>
      </w:r>
      <w:r w:rsidRPr="00E73379">
        <w:t>]</w:t>
      </w:r>
      <w:r>
        <w:t>.</w:t>
      </w:r>
    </w:p>
    <w:p w14:paraId="2D1804B2" w14:textId="77777777" w:rsidR="00136D85" w:rsidRPr="007C27A6" w:rsidRDefault="00136D85" w:rsidP="003B7878">
      <w:pPr>
        <w:pStyle w:val="afffff"/>
      </w:pPr>
      <w:r>
        <w:t xml:space="preserve">Стоит отметить, что распространенность эффекта относительного возраста во взрослом футболе, согласно исследованию французских ученых, не достаточно подтверждена и ставит под сомнение точность предыдущих исследований других деятелей. Предвзятость по отношению к данной особенности формирования футбольных команд может привести к некорректным выводам о системной дискриминации футболистов, рожденных в последние кварталы года. </w:t>
      </w:r>
      <w:r w:rsidRPr="007C27A6">
        <w:t>[</w:t>
      </w:r>
      <w:r>
        <w:t>3, с. 93</w:t>
      </w:r>
      <w:r w:rsidRPr="007C27A6">
        <w:t>]</w:t>
      </w:r>
      <w:r>
        <w:t>.</w:t>
      </w:r>
    </w:p>
    <w:p w14:paraId="51B9BFC2" w14:textId="77777777" w:rsidR="00136D85" w:rsidRPr="00D37CD3" w:rsidRDefault="00136D85" w:rsidP="003B7878">
      <w:pPr>
        <w:pStyle w:val="afffff"/>
        <w:rPr>
          <w:b/>
        </w:rPr>
      </w:pPr>
      <w:r w:rsidRPr="00D37CD3">
        <w:rPr>
          <w:b/>
        </w:rPr>
        <w:t>Таблица 1. Распределение дат рождения по кварталам года в молодежном первенстве России по футболу в группе №1.</w:t>
      </w:r>
    </w:p>
    <w:tbl>
      <w:tblPr>
        <w:tblStyle w:val="a8"/>
        <w:tblW w:w="0" w:type="auto"/>
        <w:tblLook w:val="04A0" w:firstRow="1" w:lastRow="0" w:firstColumn="1" w:lastColumn="0" w:noHBand="0" w:noVBand="1"/>
      </w:tblPr>
      <w:tblGrid>
        <w:gridCol w:w="2234"/>
        <w:gridCol w:w="1782"/>
        <w:gridCol w:w="1107"/>
        <w:gridCol w:w="1107"/>
        <w:gridCol w:w="1107"/>
        <w:gridCol w:w="1107"/>
        <w:gridCol w:w="900"/>
      </w:tblGrid>
      <w:tr w:rsidR="00D37CD3" w:rsidRPr="00D37CD3" w14:paraId="2B8144CC" w14:textId="77777777" w:rsidTr="00D37CD3">
        <w:trPr>
          <w:tblHeader/>
        </w:trPr>
        <w:tc>
          <w:tcPr>
            <w:tcW w:w="0" w:type="auto"/>
            <w:vAlign w:val="center"/>
          </w:tcPr>
          <w:p w14:paraId="5DFE5875" w14:textId="77777777" w:rsidR="00136D85" w:rsidRPr="00D37CD3" w:rsidRDefault="00136D85" w:rsidP="001F270D">
            <w:pPr>
              <w:jc w:val="center"/>
              <w:rPr>
                <w:sz w:val="24"/>
                <w:szCs w:val="24"/>
              </w:rPr>
            </w:pPr>
            <w:bookmarkStart w:id="233" w:name="_Hlk67933650"/>
            <w:r w:rsidRPr="00D37CD3">
              <w:rPr>
                <w:sz w:val="24"/>
                <w:szCs w:val="24"/>
              </w:rPr>
              <w:t>Место в таблице группы №1</w:t>
            </w:r>
          </w:p>
        </w:tc>
        <w:tc>
          <w:tcPr>
            <w:tcW w:w="0" w:type="auto"/>
            <w:vAlign w:val="center"/>
          </w:tcPr>
          <w:p w14:paraId="01945853" w14:textId="77777777" w:rsidR="00136D85" w:rsidRPr="00D37CD3" w:rsidRDefault="00136D85" w:rsidP="001F270D">
            <w:pPr>
              <w:jc w:val="center"/>
              <w:rPr>
                <w:sz w:val="24"/>
                <w:szCs w:val="24"/>
              </w:rPr>
            </w:pPr>
            <w:r w:rsidRPr="00D37CD3">
              <w:rPr>
                <w:sz w:val="24"/>
                <w:szCs w:val="24"/>
              </w:rPr>
              <w:t>Название команды</w:t>
            </w:r>
          </w:p>
        </w:tc>
        <w:tc>
          <w:tcPr>
            <w:tcW w:w="0" w:type="auto"/>
          </w:tcPr>
          <w:p w14:paraId="330D1722" w14:textId="77777777" w:rsidR="00136D85" w:rsidRPr="00D37CD3" w:rsidRDefault="00136D85" w:rsidP="001F270D">
            <w:pPr>
              <w:jc w:val="center"/>
              <w:rPr>
                <w:sz w:val="24"/>
                <w:szCs w:val="24"/>
              </w:rPr>
            </w:pPr>
            <w:r w:rsidRPr="00D37CD3">
              <w:rPr>
                <w:sz w:val="24"/>
                <w:szCs w:val="24"/>
              </w:rPr>
              <w:t>1 квартал</w:t>
            </w:r>
          </w:p>
        </w:tc>
        <w:tc>
          <w:tcPr>
            <w:tcW w:w="0" w:type="auto"/>
          </w:tcPr>
          <w:p w14:paraId="183D48EC" w14:textId="77777777" w:rsidR="00136D85" w:rsidRPr="00D37CD3" w:rsidRDefault="00136D85" w:rsidP="001F270D">
            <w:pPr>
              <w:jc w:val="center"/>
              <w:rPr>
                <w:sz w:val="24"/>
                <w:szCs w:val="24"/>
              </w:rPr>
            </w:pPr>
            <w:r w:rsidRPr="00D37CD3">
              <w:rPr>
                <w:sz w:val="24"/>
                <w:szCs w:val="24"/>
              </w:rPr>
              <w:t>2 квартал</w:t>
            </w:r>
          </w:p>
        </w:tc>
        <w:tc>
          <w:tcPr>
            <w:tcW w:w="0" w:type="auto"/>
          </w:tcPr>
          <w:p w14:paraId="0223555A" w14:textId="77777777" w:rsidR="00136D85" w:rsidRPr="00D37CD3" w:rsidRDefault="00136D85" w:rsidP="001F270D">
            <w:pPr>
              <w:jc w:val="center"/>
              <w:rPr>
                <w:sz w:val="24"/>
                <w:szCs w:val="24"/>
              </w:rPr>
            </w:pPr>
            <w:r w:rsidRPr="00D37CD3">
              <w:rPr>
                <w:sz w:val="24"/>
                <w:szCs w:val="24"/>
              </w:rPr>
              <w:t>3 квартал</w:t>
            </w:r>
          </w:p>
        </w:tc>
        <w:tc>
          <w:tcPr>
            <w:tcW w:w="0" w:type="auto"/>
          </w:tcPr>
          <w:p w14:paraId="208DFDBB" w14:textId="77777777" w:rsidR="00136D85" w:rsidRPr="00D37CD3" w:rsidRDefault="00136D85" w:rsidP="001F270D">
            <w:pPr>
              <w:jc w:val="center"/>
              <w:rPr>
                <w:sz w:val="24"/>
                <w:szCs w:val="24"/>
              </w:rPr>
            </w:pPr>
            <w:r w:rsidRPr="00D37CD3">
              <w:rPr>
                <w:sz w:val="24"/>
                <w:szCs w:val="24"/>
              </w:rPr>
              <w:t>4 квартал</w:t>
            </w:r>
          </w:p>
        </w:tc>
        <w:tc>
          <w:tcPr>
            <w:tcW w:w="0" w:type="auto"/>
          </w:tcPr>
          <w:p w14:paraId="024BA839" w14:textId="77777777" w:rsidR="00136D85" w:rsidRPr="00D37CD3" w:rsidRDefault="00136D85" w:rsidP="001F270D">
            <w:pPr>
              <w:jc w:val="center"/>
              <w:rPr>
                <w:sz w:val="24"/>
                <w:szCs w:val="24"/>
              </w:rPr>
            </w:pPr>
            <w:r w:rsidRPr="00D37CD3">
              <w:rPr>
                <w:sz w:val="24"/>
                <w:szCs w:val="24"/>
              </w:rPr>
              <w:t>Итого:</w:t>
            </w:r>
          </w:p>
        </w:tc>
      </w:tr>
      <w:tr w:rsidR="00136D85" w:rsidRPr="00D37CD3" w14:paraId="4F62CFD3" w14:textId="77777777" w:rsidTr="001F270D">
        <w:tc>
          <w:tcPr>
            <w:tcW w:w="0" w:type="auto"/>
            <w:vAlign w:val="center"/>
          </w:tcPr>
          <w:p w14:paraId="19391D25" w14:textId="77777777" w:rsidR="00136D85" w:rsidRPr="00D37CD3" w:rsidRDefault="00136D85" w:rsidP="001F270D">
            <w:pPr>
              <w:jc w:val="center"/>
              <w:rPr>
                <w:sz w:val="24"/>
                <w:szCs w:val="24"/>
              </w:rPr>
            </w:pPr>
            <w:r w:rsidRPr="00D37CD3">
              <w:rPr>
                <w:sz w:val="24"/>
                <w:szCs w:val="24"/>
              </w:rPr>
              <w:t>1</w:t>
            </w:r>
          </w:p>
        </w:tc>
        <w:tc>
          <w:tcPr>
            <w:tcW w:w="0" w:type="auto"/>
            <w:vAlign w:val="center"/>
          </w:tcPr>
          <w:p w14:paraId="3F1FCACD" w14:textId="49F307B0" w:rsidR="00136D85" w:rsidRPr="00D37CD3" w:rsidRDefault="00136D85" w:rsidP="001F270D">
            <w:pPr>
              <w:rPr>
                <w:sz w:val="24"/>
                <w:szCs w:val="24"/>
              </w:rPr>
            </w:pPr>
            <w:r w:rsidRPr="00D37CD3">
              <w:rPr>
                <w:noProof/>
                <w:sz w:val="24"/>
                <w:szCs w:val="24"/>
                <w:lang w:eastAsia="ru-RU"/>
              </w:rPr>
              <w:drawing>
                <wp:inline distT="0" distB="0" distL="0" distR="0" wp14:anchorId="0A9B68CF" wp14:editId="7F506301">
                  <wp:extent cx="149860" cy="149860"/>
                  <wp:effectExtent l="0" t="0" r="2540" b="2540"/>
                  <wp:docPr id="1030" name="Рисунок 1030" descr="ФК Краснодар II">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К Краснодар II">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 xml:space="preserve"> Краснодар</w:t>
            </w:r>
          </w:p>
        </w:tc>
        <w:tc>
          <w:tcPr>
            <w:tcW w:w="0" w:type="auto"/>
          </w:tcPr>
          <w:p w14:paraId="41B3FF10" w14:textId="77777777" w:rsidR="00136D85" w:rsidRPr="00D37CD3" w:rsidRDefault="00136D85" w:rsidP="001F270D">
            <w:pPr>
              <w:jc w:val="center"/>
              <w:rPr>
                <w:sz w:val="24"/>
                <w:szCs w:val="24"/>
              </w:rPr>
            </w:pPr>
            <w:r w:rsidRPr="00D37CD3">
              <w:rPr>
                <w:sz w:val="24"/>
                <w:szCs w:val="24"/>
              </w:rPr>
              <w:t>17</w:t>
            </w:r>
          </w:p>
        </w:tc>
        <w:tc>
          <w:tcPr>
            <w:tcW w:w="0" w:type="auto"/>
          </w:tcPr>
          <w:p w14:paraId="314CF037" w14:textId="77777777" w:rsidR="00136D85" w:rsidRPr="00D37CD3" w:rsidRDefault="00136D85" w:rsidP="001F270D">
            <w:pPr>
              <w:jc w:val="center"/>
              <w:rPr>
                <w:sz w:val="24"/>
                <w:szCs w:val="24"/>
              </w:rPr>
            </w:pPr>
            <w:r w:rsidRPr="00D37CD3">
              <w:rPr>
                <w:sz w:val="24"/>
                <w:szCs w:val="24"/>
              </w:rPr>
              <w:t>6</w:t>
            </w:r>
          </w:p>
        </w:tc>
        <w:tc>
          <w:tcPr>
            <w:tcW w:w="0" w:type="auto"/>
          </w:tcPr>
          <w:p w14:paraId="6FA83AEE" w14:textId="77777777" w:rsidR="00136D85" w:rsidRPr="00D37CD3" w:rsidRDefault="00136D85" w:rsidP="001F270D">
            <w:pPr>
              <w:jc w:val="center"/>
              <w:rPr>
                <w:sz w:val="24"/>
                <w:szCs w:val="24"/>
              </w:rPr>
            </w:pPr>
            <w:r w:rsidRPr="00D37CD3">
              <w:rPr>
                <w:sz w:val="24"/>
                <w:szCs w:val="24"/>
              </w:rPr>
              <w:t>4</w:t>
            </w:r>
          </w:p>
        </w:tc>
        <w:tc>
          <w:tcPr>
            <w:tcW w:w="0" w:type="auto"/>
          </w:tcPr>
          <w:p w14:paraId="23E9AB35" w14:textId="77777777" w:rsidR="00136D85" w:rsidRPr="00D37CD3" w:rsidRDefault="00136D85" w:rsidP="001F270D">
            <w:pPr>
              <w:jc w:val="center"/>
              <w:rPr>
                <w:sz w:val="24"/>
                <w:szCs w:val="24"/>
              </w:rPr>
            </w:pPr>
            <w:r w:rsidRPr="00D37CD3">
              <w:rPr>
                <w:sz w:val="24"/>
                <w:szCs w:val="24"/>
              </w:rPr>
              <w:t>3</w:t>
            </w:r>
          </w:p>
        </w:tc>
        <w:tc>
          <w:tcPr>
            <w:tcW w:w="0" w:type="auto"/>
          </w:tcPr>
          <w:p w14:paraId="5659D590" w14:textId="77777777" w:rsidR="00136D85" w:rsidRPr="00D37CD3" w:rsidRDefault="00136D85" w:rsidP="001F270D">
            <w:pPr>
              <w:jc w:val="center"/>
              <w:rPr>
                <w:sz w:val="24"/>
                <w:szCs w:val="24"/>
              </w:rPr>
            </w:pPr>
            <w:r w:rsidRPr="00D37CD3">
              <w:rPr>
                <w:sz w:val="24"/>
                <w:szCs w:val="24"/>
              </w:rPr>
              <w:t>30</w:t>
            </w:r>
          </w:p>
        </w:tc>
      </w:tr>
      <w:tr w:rsidR="00136D85" w:rsidRPr="00D37CD3" w14:paraId="52CB0822" w14:textId="77777777" w:rsidTr="001F270D">
        <w:tc>
          <w:tcPr>
            <w:tcW w:w="0" w:type="auto"/>
            <w:vAlign w:val="center"/>
          </w:tcPr>
          <w:p w14:paraId="1CCBBBAE" w14:textId="77777777" w:rsidR="00136D85" w:rsidRPr="00D37CD3" w:rsidRDefault="00136D85" w:rsidP="001F270D">
            <w:pPr>
              <w:jc w:val="center"/>
              <w:rPr>
                <w:sz w:val="24"/>
                <w:szCs w:val="24"/>
              </w:rPr>
            </w:pPr>
            <w:r w:rsidRPr="00D37CD3">
              <w:rPr>
                <w:sz w:val="24"/>
                <w:szCs w:val="24"/>
              </w:rPr>
              <w:t>2</w:t>
            </w:r>
          </w:p>
        </w:tc>
        <w:tc>
          <w:tcPr>
            <w:tcW w:w="0" w:type="auto"/>
            <w:vAlign w:val="center"/>
          </w:tcPr>
          <w:p w14:paraId="4EEBB683" w14:textId="22E3B0A8" w:rsidR="00136D85" w:rsidRPr="00D37CD3" w:rsidRDefault="00136D85" w:rsidP="001F270D">
            <w:pPr>
              <w:rPr>
                <w:sz w:val="24"/>
                <w:szCs w:val="24"/>
              </w:rPr>
            </w:pPr>
            <w:r w:rsidRPr="00D37CD3">
              <w:rPr>
                <w:noProof/>
                <w:sz w:val="24"/>
                <w:szCs w:val="24"/>
                <w:lang w:eastAsia="ru-RU"/>
              </w:rPr>
              <w:drawing>
                <wp:inline distT="0" distB="0" distL="0" distR="0" wp14:anchorId="07108E9E" wp14:editId="79A75137">
                  <wp:extent cx="149860" cy="149860"/>
                  <wp:effectExtent l="0" t="0" r="2540" b="2540"/>
                  <wp:docPr id="1029" name="Рисунок 1029" descr="Спартак Москва II">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артак Москва II">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 xml:space="preserve"> Спартак</w:t>
            </w:r>
          </w:p>
        </w:tc>
        <w:tc>
          <w:tcPr>
            <w:tcW w:w="0" w:type="auto"/>
          </w:tcPr>
          <w:p w14:paraId="43C59130" w14:textId="77777777" w:rsidR="00136D85" w:rsidRPr="00D37CD3" w:rsidRDefault="00136D85" w:rsidP="001F270D">
            <w:pPr>
              <w:jc w:val="center"/>
              <w:rPr>
                <w:sz w:val="24"/>
                <w:szCs w:val="24"/>
              </w:rPr>
            </w:pPr>
            <w:r w:rsidRPr="00D37CD3">
              <w:rPr>
                <w:sz w:val="24"/>
                <w:szCs w:val="24"/>
              </w:rPr>
              <w:t>18</w:t>
            </w:r>
          </w:p>
        </w:tc>
        <w:tc>
          <w:tcPr>
            <w:tcW w:w="0" w:type="auto"/>
          </w:tcPr>
          <w:p w14:paraId="0D5FB0DD" w14:textId="77777777" w:rsidR="00136D85" w:rsidRPr="00D37CD3" w:rsidRDefault="00136D85" w:rsidP="001F270D">
            <w:pPr>
              <w:jc w:val="center"/>
              <w:rPr>
                <w:sz w:val="24"/>
                <w:szCs w:val="24"/>
              </w:rPr>
            </w:pPr>
            <w:r w:rsidRPr="00D37CD3">
              <w:rPr>
                <w:sz w:val="24"/>
                <w:szCs w:val="24"/>
              </w:rPr>
              <w:t>10</w:t>
            </w:r>
          </w:p>
        </w:tc>
        <w:tc>
          <w:tcPr>
            <w:tcW w:w="0" w:type="auto"/>
          </w:tcPr>
          <w:p w14:paraId="2B10BA45" w14:textId="77777777" w:rsidR="00136D85" w:rsidRPr="00D37CD3" w:rsidRDefault="00136D85" w:rsidP="001F270D">
            <w:pPr>
              <w:jc w:val="center"/>
              <w:rPr>
                <w:sz w:val="24"/>
                <w:szCs w:val="24"/>
              </w:rPr>
            </w:pPr>
            <w:r w:rsidRPr="00D37CD3">
              <w:rPr>
                <w:sz w:val="24"/>
                <w:szCs w:val="24"/>
              </w:rPr>
              <w:t>4</w:t>
            </w:r>
          </w:p>
        </w:tc>
        <w:tc>
          <w:tcPr>
            <w:tcW w:w="0" w:type="auto"/>
          </w:tcPr>
          <w:p w14:paraId="3BC6B472" w14:textId="77777777" w:rsidR="00136D85" w:rsidRPr="00D37CD3" w:rsidRDefault="00136D85" w:rsidP="001F270D">
            <w:pPr>
              <w:jc w:val="center"/>
              <w:rPr>
                <w:sz w:val="24"/>
                <w:szCs w:val="24"/>
              </w:rPr>
            </w:pPr>
            <w:r w:rsidRPr="00D37CD3">
              <w:rPr>
                <w:sz w:val="24"/>
                <w:szCs w:val="24"/>
              </w:rPr>
              <w:t>2</w:t>
            </w:r>
          </w:p>
        </w:tc>
        <w:tc>
          <w:tcPr>
            <w:tcW w:w="0" w:type="auto"/>
          </w:tcPr>
          <w:p w14:paraId="510548EA" w14:textId="77777777" w:rsidR="00136D85" w:rsidRPr="00D37CD3" w:rsidRDefault="00136D85" w:rsidP="001F270D">
            <w:pPr>
              <w:jc w:val="center"/>
              <w:rPr>
                <w:sz w:val="24"/>
                <w:szCs w:val="24"/>
              </w:rPr>
            </w:pPr>
            <w:r w:rsidRPr="00D37CD3">
              <w:rPr>
                <w:sz w:val="24"/>
                <w:szCs w:val="24"/>
              </w:rPr>
              <w:t>34</w:t>
            </w:r>
          </w:p>
        </w:tc>
      </w:tr>
      <w:tr w:rsidR="00136D85" w:rsidRPr="00D37CD3" w14:paraId="1A228162" w14:textId="77777777" w:rsidTr="001F270D">
        <w:tc>
          <w:tcPr>
            <w:tcW w:w="0" w:type="auto"/>
            <w:vAlign w:val="center"/>
          </w:tcPr>
          <w:p w14:paraId="5203D2FF" w14:textId="77777777" w:rsidR="00136D85" w:rsidRPr="00D37CD3" w:rsidRDefault="00136D85" w:rsidP="001F270D">
            <w:pPr>
              <w:jc w:val="center"/>
              <w:rPr>
                <w:sz w:val="24"/>
                <w:szCs w:val="24"/>
              </w:rPr>
            </w:pPr>
            <w:r w:rsidRPr="00D37CD3">
              <w:rPr>
                <w:sz w:val="24"/>
                <w:szCs w:val="24"/>
              </w:rPr>
              <w:t>3</w:t>
            </w:r>
          </w:p>
        </w:tc>
        <w:tc>
          <w:tcPr>
            <w:tcW w:w="0" w:type="auto"/>
            <w:vAlign w:val="center"/>
          </w:tcPr>
          <w:p w14:paraId="77C267E3" w14:textId="42C13C5F" w:rsidR="00136D85" w:rsidRPr="00D37CD3" w:rsidRDefault="00136D85" w:rsidP="001F270D">
            <w:pPr>
              <w:rPr>
                <w:sz w:val="24"/>
                <w:szCs w:val="24"/>
              </w:rPr>
            </w:pPr>
            <w:r w:rsidRPr="00D37CD3">
              <w:rPr>
                <w:noProof/>
                <w:sz w:val="24"/>
                <w:szCs w:val="24"/>
                <w:lang w:eastAsia="ru-RU"/>
              </w:rPr>
              <w:drawing>
                <wp:inline distT="0" distB="0" distL="0" distR="0" wp14:anchorId="213BE678" wp14:editId="365700AA">
                  <wp:extent cx="149860" cy="149860"/>
                  <wp:effectExtent l="0" t="0" r="2540" b="2540"/>
                  <wp:docPr id="1028" name="Рисунок 1028" descr="Ахмат Грозный II">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хмат Грозный II">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Ахмат</w:t>
            </w:r>
          </w:p>
        </w:tc>
        <w:tc>
          <w:tcPr>
            <w:tcW w:w="0" w:type="auto"/>
          </w:tcPr>
          <w:p w14:paraId="781854D7" w14:textId="77777777" w:rsidR="00136D85" w:rsidRPr="00D37CD3" w:rsidRDefault="00136D85" w:rsidP="001F270D">
            <w:pPr>
              <w:jc w:val="center"/>
              <w:rPr>
                <w:sz w:val="24"/>
                <w:szCs w:val="24"/>
              </w:rPr>
            </w:pPr>
            <w:r w:rsidRPr="00D37CD3">
              <w:rPr>
                <w:sz w:val="24"/>
                <w:szCs w:val="24"/>
              </w:rPr>
              <w:t>12</w:t>
            </w:r>
          </w:p>
        </w:tc>
        <w:tc>
          <w:tcPr>
            <w:tcW w:w="0" w:type="auto"/>
          </w:tcPr>
          <w:p w14:paraId="587BB32A" w14:textId="77777777" w:rsidR="00136D85" w:rsidRPr="00D37CD3" w:rsidRDefault="00136D85" w:rsidP="001F270D">
            <w:pPr>
              <w:jc w:val="center"/>
              <w:rPr>
                <w:sz w:val="24"/>
                <w:szCs w:val="24"/>
              </w:rPr>
            </w:pPr>
            <w:r w:rsidRPr="00D37CD3">
              <w:rPr>
                <w:sz w:val="24"/>
                <w:szCs w:val="24"/>
              </w:rPr>
              <w:t>4</w:t>
            </w:r>
          </w:p>
        </w:tc>
        <w:tc>
          <w:tcPr>
            <w:tcW w:w="0" w:type="auto"/>
          </w:tcPr>
          <w:p w14:paraId="1C95443A" w14:textId="77777777" w:rsidR="00136D85" w:rsidRPr="00D37CD3" w:rsidRDefault="00136D85" w:rsidP="001F270D">
            <w:pPr>
              <w:jc w:val="center"/>
              <w:rPr>
                <w:sz w:val="24"/>
                <w:szCs w:val="24"/>
              </w:rPr>
            </w:pPr>
            <w:r w:rsidRPr="00D37CD3">
              <w:rPr>
                <w:sz w:val="24"/>
                <w:szCs w:val="24"/>
              </w:rPr>
              <w:t>7</w:t>
            </w:r>
          </w:p>
        </w:tc>
        <w:tc>
          <w:tcPr>
            <w:tcW w:w="0" w:type="auto"/>
          </w:tcPr>
          <w:p w14:paraId="2567231D" w14:textId="77777777" w:rsidR="00136D85" w:rsidRPr="00D37CD3" w:rsidRDefault="00136D85" w:rsidP="001F270D">
            <w:pPr>
              <w:jc w:val="center"/>
              <w:rPr>
                <w:sz w:val="24"/>
                <w:szCs w:val="24"/>
              </w:rPr>
            </w:pPr>
            <w:r w:rsidRPr="00D37CD3">
              <w:rPr>
                <w:sz w:val="24"/>
                <w:szCs w:val="24"/>
              </w:rPr>
              <w:t>1</w:t>
            </w:r>
          </w:p>
        </w:tc>
        <w:tc>
          <w:tcPr>
            <w:tcW w:w="0" w:type="auto"/>
          </w:tcPr>
          <w:p w14:paraId="00BAD24D" w14:textId="77777777" w:rsidR="00136D85" w:rsidRPr="00D37CD3" w:rsidRDefault="00136D85" w:rsidP="001F270D">
            <w:pPr>
              <w:jc w:val="center"/>
              <w:rPr>
                <w:sz w:val="24"/>
                <w:szCs w:val="24"/>
              </w:rPr>
            </w:pPr>
            <w:r w:rsidRPr="00D37CD3">
              <w:rPr>
                <w:sz w:val="24"/>
                <w:szCs w:val="24"/>
              </w:rPr>
              <w:t>24</w:t>
            </w:r>
          </w:p>
        </w:tc>
      </w:tr>
      <w:tr w:rsidR="00136D85" w:rsidRPr="00D37CD3" w14:paraId="3FC59F49" w14:textId="77777777" w:rsidTr="001F270D">
        <w:tc>
          <w:tcPr>
            <w:tcW w:w="0" w:type="auto"/>
            <w:vAlign w:val="center"/>
          </w:tcPr>
          <w:p w14:paraId="38CA42ED" w14:textId="77777777" w:rsidR="00136D85" w:rsidRPr="00D37CD3" w:rsidRDefault="00136D85" w:rsidP="001F270D">
            <w:pPr>
              <w:jc w:val="center"/>
              <w:rPr>
                <w:sz w:val="24"/>
                <w:szCs w:val="24"/>
              </w:rPr>
            </w:pPr>
            <w:r w:rsidRPr="00D37CD3">
              <w:rPr>
                <w:sz w:val="24"/>
                <w:szCs w:val="24"/>
              </w:rPr>
              <w:t>4</w:t>
            </w:r>
          </w:p>
        </w:tc>
        <w:tc>
          <w:tcPr>
            <w:tcW w:w="0" w:type="auto"/>
            <w:vAlign w:val="center"/>
          </w:tcPr>
          <w:p w14:paraId="42765786" w14:textId="3678664C" w:rsidR="00136D85" w:rsidRPr="00D37CD3" w:rsidRDefault="00136D85" w:rsidP="001F270D">
            <w:pPr>
              <w:rPr>
                <w:sz w:val="24"/>
                <w:szCs w:val="24"/>
              </w:rPr>
            </w:pPr>
            <w:r w:rsidRPr="00D37CD3">
              <w:rPr>
                <w:noProof/>
                <w:sz w:val="24"/>
                <w:szCs w:val="24"/>
                <w:lang w:eastAsia="ru-RU"/>
              </w:rPr>
              <w:drawing>
                <wp:inline distT="0" distB="0" distL="0" distR="0" wp14:anchorId="12053D5F" wp14:editId="591930F7">
                  <wp:extent cx="149860" cy="149860"/>
                  <wp:effectExtent l="0" t="0" r="2540" b="2540"/>
                  <wp:docPr id="1027" name="Рисунок 1027" descr="ФК Сочи II">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К Сочи II">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Сочи</w:t>
            </w:r>
          </w:p>
        </w:tc>
        <w:tc>
          <w:tcPr>
            <w:tcW w:w="0" w:type="auto"/>
          </w:tcPr>
          <w:p w14:paraId="5108949B" w14:textId="77777777" w:rsidR="00136D85" w:rsidRPr="00D37CD3" w:rsidRDefault="00136D85" w:rsidP="001F270D">
            <w:pPr>
              <w:jc w:val="center"/>
              <w:rPr>
                <w:sz w:val="24"/>
                <w:szCs w:val="24"/>
              </w:rPr>
            </w:pPr>
            <w:r w:rsidRPr="00D37CD3">
              <w:rPr>
                <w:sz w:val="24"/>
                <w:szCs w:val="24"/>
              </w:rPr>
              <w:t>14</w:t>
            </w:r>
          </w:p>
        </w:tc>
        <w:tc>
          <w:tcPr>
            <w:tcW w:w="0" w:type="auto"/>
          </w:tcPr>
          <w:p w14:paraId="5139F1D9" w14:textId="77777777" w:rsidR="00136D85" w:rsidRPr="00D37CD3" w:rsidRDefault="00136D85" w:rsidP="001F270D">
            <w:pPr>
              <w:jc w:val="center"/>
              <w:rPr>
                <w:sz w:val="24"/>
                <w:szCs w:val="24"/>
              </w:rPr>
            </w:pPr>
            <w:r w:rsidRPr="00D37CD3">
              <w:rPr>
                <w:sz w:val="24"/>
                <w:szCs w:val="24"/>
              </w:rPr>
              <w:t>6</w:t>
            </w:r>
          </w:p>
        </w:tc>
        <w:tc>
          <w:tcPr>
            <w:tcW w:w="0" w:type="auto"/>
          </w:tcPr>
          <w:p w14:paraId="36FFEF1E" w14:textId="77777777" w:rsidR="00136D85" w:rsidRPr="00D37CD3" w:rsidRDefault="00136D85" w:rsidP="001F270D">
            <w:pPr>
              <w:jc w:val="center"/>
              <w:rPr>
                <w:sz w:val="24"/>
                <w:szCs w:val="24"/>
              </w:rPr>
            </w:pPr>
            <w:r w:rsidRPr="00D37CD3">
              <w:rPr>
                <w:sz w:val="24"/>
                <w:szCs w:val="24"/>
              </w:rPr>
              <w:t>5</w:t>
            </w:r>
          </w:p>
        </w:tc>
        <w:tc>
          <w:tcPr>
            <w:tcW w:w="0" w:type="auto"/>
          </w:tcPr>
          <w:p w14:paraId="13853136" w14:textId="77777777" w:rsidR="00136D85" w:rsidRPr="00D37CD3" w:rsidRDefault="00136D85" w:rsidP="001F270D">
            <w:pPr>
              <w:jc w:val="center"/>
              <w:rPr>
                <w:sz w:val="24"/>
                <w:szCs w:val="24"/>
              </w:rPr>
            </w:pPr>
            <w:r w:rsidRPr="00D37CD3">
              <w:rPr>
                <w:sz w:val="24"/>
                <w:szCs w:val="24"/>
              </w:rPr>
              <w:t>2</w:t>
            </w:r>
          </w:p>
        </w:tc>
        <w:tc>
          <w:tcPr>
            <w:tcW w:w="0" w:type="auto"/>
          </w:tcPr>
          <w:p w14:paraId="77BD99E3" w14:textId="77777777" w:rsidR="00136D85" w:rsidRPr="00D37CD3" w:rsidRDefault="00136D85" w:rsidP="001F270D">
            <w:pPr>
              <w:jc w:val="center"/>
              <w:rPr>
                <w:sz w:val="24"/>
                <w:szCs w:val="24"/>
              </w:rPr>
            </w:pPr>
            <w:r w:rsidRPr="00D37CD3">
              <w:rPr>
                <w:sz w:val="24"/>
                <w:szCs w:val="24"/>
              </w:rPr>
              <w:t>27</w:t>
            </w:r>
          </w:p>
        </w:tc>
      </w:tr>
      <w:tr w:rsidR="00136D85" w:rsidRPr="00D37CD3" w14:paraId="07A303CF" w14:textId="77777777" w:rsidTr="001F270D">
        <w:tc>
          <w:tcPr>
            <w:tcW w:w="0" w:type="auto"/>
            <w:vAlign w:val="center"/>
          </w:tcPr>
          <w:p w14:paraId="1B7C9D19" w14:textId="77777777" w:rsidR="00136D85" w:rsidRPr="00D37CD3" w:rsidRDefault="00136D85" w:rsidP="001F270D">
            <w:pPr>
              <w:jc w:val="center"/>
              <w:rPr>
                <w:sz w:val="24"/>
                <w:szCs w:val="24"/>
              </w:rPr>
            </w:pPr>
            <w:r w:rsidRPr="00D37CD3">
              <w:rPr>
                <w:sz w:val="24"/>
                <w:szCs w:val="24"/>
              </w:rPr>
              <w:t>5</w:t>
            </w:r>
          </w:p>
        </w:tc>
        <w:tc>
          <w:tcPr>
            <w:tcW w:w="0" w:type="auto"/>
            <w:vAlign w:val="center"/>
          </w:tcPr>
          <w:p w14:paraId="16A378F0" w14:textId="5A97A92E" w:rsidR="00136D85" w:rsidRPr="00D37CD3" w:rsidRDefault="00136D85" w:rsidP="001F270D">
            <w:pPr>
              <w:rPr>
                <w:sz w:val="24"/>
                <w:szCs w:val="24"/>
              </w:rPr>
            </w:pPr>
            <w:r w:rsidRPr="00D37CD3">
              <w:rPr>
                <w:noProof/>
                <w:sz w:val="24"/>
                <w:szCs w:val="24"/>
                <w:lang w:eastAsia="ru-RU"/>
              </w:rPr>
              <w:drawing>
                <wp:inline distT="0" distB="0" distL="0" distR="0" wp14:anchorId="6E102CB1" wp14:editId="7053D177">
                  <wp:extent cx="149860" cy="149860"/>
                  <wp:effectExtent l="0" t="0" r="2540" b="2540"/>
                  <wp:docPr id="1026" name="Рисунок 1026" descr="ФК Ростов II">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К Ростов II">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Ростов</w:t>
            </w:r>
          </w:p>
        </w:tc>
        <w:tc>
          <w:tcPr>
            <w:tcW w:w="0" w:type="auto"/>
          </w:tcPr>
          <w:p w14:paraId="18635326" w14:textId="77777777" w:rsidR="00136D85" w:rsidRPr="00D37CD3" w:rsidRDefault="00136D85" w:rsidP="001F270D">
            <w:pPr>
              <w:jc w:val="center"/>
              <w:rPr>
                <w:sz w:val="24"/>
                <w:szCs w:val="24"/>
              </w:rPr>
            </w:pPr>
            <w:r w:rsidRPr="00D37CD3">
              <w:rPr>
                <w:sz w:val="24"/>
                <w:szCs w:val="24"/>
              </w:rPr>
              <w:t>16</w:t>
            </w:r>
          </w:p>
        </w:tc>
        <w:tc>
          <w:tcPr>
            <w:tcW w:w="0" w:type="auto"/>
          </w:tcPr>
          <w:p w14:paraId="3579A8FB" w14:textId="77777777" w:rsidR="00136D85" w:rsidRPr="00D37CD3" w:rsidRDefault="00136D85" w:rsidP="001F270D">
            <w:pPr>
              <w:jc w:val="center"/>
              <w:rPr>
                <w:sz w:val="24"/>
                <w:szCs w:val="24"/>
              </w:rPr>
            </w:pPr>
            <w:r w:rsidRPr="00D37CD3">
              <w:rPr>
                <w:sz w:val="24"/>
                <w:szCs w:val="24"/>
              </w:rPr>
              <w:t>14</w:t>
            </w:r>
          </w:p>
        </w:tc>
        <w:tc>
          <w:tcPr>
            <w:tcW w:w="0" w:type="auto"/>
          </w:tcPr>
          <w:p w14:paraId="1754664D" w14:textId="77777777" w:rsidR="00136D85" w:rsidRPr="00D37CD3" w:rsidRDefault="00136D85" w:rsidP="001F270D">
            <w:pPr>
              <w:jc w:val="center"/>
              <w:rPr>
                <w:sz w:val="24"/>
                <w:szCs w:val="24"/>
              </w:rPr>
            </w:pPr>
            <w:r w:rsidRPr="00D37CD3">
              <w:rPr>
                <w:sz w:val="24"/>
                <w:szCs w:val="24"/>
              </w:rPr>
              <w:t>5</w:t>
            </w:r>
          </w:p>
        </w:tc>
        <w:tc>
          <w:tcPr>
            <w:tcW w:w="0" w:type="auto"/>
          </w:tcPr>
          <w:p w14:paraId="1BE54588" w14:textId="77777777" w:rsidR="00136D85" w:rsidRPr="00D37CD3" w:rsidRDefault="00136D85" w:rsidP="001F270D">
            <w:pPr>
              <w:jc w:val="center"/>
              <w:rPr>
                <w:sz w:val="24"/>
                <w:szCs w:val="24"/>
              </w:rPr>
            </w:pPr>
            <w:r w:rsidRPr="00D37CD3">
              <w:rPr>
                <w:sz w:val="24"/>
                <w:szCs w:val="24"/>
              </w:rPr>
              <w:t>5</w:t>
            </w:r>
          </w:p>
        </w:tc>
        <w:tc>
          <w:tcPr>
            <w:tcW w:w="0" w:type="auto"/>
          </w:tcPr>
          <w:p w14:paraId="45A936AA" w14:textId="77777777" w:rsidR="00136D85" w:rsidRPr="00D37CD3" w:rsidRDefault="00136D85" w:rsidP="001F270D">
            <w:pPr>
              <w:jc w:val="center"/>
              <w:rPr>
                <w:sz w:val="24"/>
                <w:szCs w:val="24"/>
              </w:rPr>
            </w:pPr>
            <w:r w:rsidRPr="00D37CD3">
              <w:rPr>
                <w:sz w:val="24"/>
                <w:szCs w:val="24"/>
              </w:rPr>
              <w:t>40</w:t>
            </w:r>
          </w:p>
        </w:tc>
      </w:tr>
      <w:tr w:rsidR="00136D85" w:rsidRPr="00D37CD3" w14:paraId="5CBCEE85" w14:textId="77777777" w:rsidTr="001F270D">
        <w:tc>
          <w:tcPr>
            <w:tcW w:w="0" w:type="auto"/>
            <w:vAlign w:val="center"/>
          </w:tcPr>
          <w:p w14:paraId="13D5CCD5" w14:textId="77777777" w:rsidR="00136D85" w:rsidRPr="00D37CD3" w:rsidRDefault="00136D85" w:rsidP="001F270D">
            <w:pPr>
              <w:jc w:val="center"/>
              <w:rPr>
                <w:sz w:val="24"/>
                <w:szCs w:val="24"/>
              </w:rPr>
            </w:pPr>
            <w:r w:rsidRPr="00D37CD3">
              <w:rPr>
                <w:sz w:val="24"/>
                <w:szCs w:val="24"/>
              </w:rPr>
              <w:t>6</w:t>
            </w:r>
          </w:p>
        </w:tc>
        <w:tc>
          <w:tcPr>
            <w:tcW w:w="0" w:type="auto"/>
            <w:vAlign w:val="center"/>
          </w:tcPr>
          <w:p w14:paraId="0C1FB670" w14:textId="094A609B" w:rsidR="00136D85" w:rsidRPr="00D37CD3" w:rsidRDefault="00136D85" w:rsidP="001F270D">
            <w:pPr>
              <w:rPr>
                <w:sz w:val="24"/>
                <w:szCs w:val="24"/>
              </w:rPr>
            </w:pPr>
            <w:r w:rsidRPr="00D37CD3">
              <w:rPr>
                <w:noProof/>
                <w:sz w:val="24"/>
                <w:szCs w:val="24"/>
                <w:lang w:eastAsia="ru-RU"/>
              </w:rPr>
              <w:drawing>
                <wp:inline distT="0" distB="0" distL="0" distR="0" wp14:anchorId="7D8F7191" wp14:editId="269DA832">
                  <wp:extent cx="149860" cy="149860"/>
                  <wp:effectExtent l="0" t="0" r="2540" b="2540"/>
                  <wp:docPr id="1025" name="Рисунок 1025" descr="Динамо Москва II">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намо Москва II">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Динамо</w:t>
            </w:r>
          </w:p>
        </w:tc>
        <w:tc>
          <w:tcPr>
            <w:tcW w:w="0" w:type="auto"/>
          </w:tcPr>
          <w:p w14:paraId="37A69CDD" w14:textId="77777777" w:rsidR="00136D85" w:rsidRPr="00D37CD3" w:rsidRDefault="00136D85" w:rsidP="001F270D">
            <w:pPr>
              <w:jc w:val="center"/>
              <w:rPr>
                <w:sz w:val="24"/>
                <w:szCs w:val="24"/>
              </w:rPr>
            </w:pPr>
            <w:r w:rsidRPr="00D37CD3">
              <w:rPr>
                <w:sz w:val="24"/>
                <w:szCs w:val="24"/>
              </w:rPr>
              <w:t>18</w:t>
            </w:r>
          </w:p>
        </w:tc>
        <w:tc>
          <w:tcPr>
            <w:tcW w:w="0" w:type="auto"/>
          </w:tcPr>
          <w:p w14:paraId="0DDC8A47" w14:textId="77777777" w:rsidR="00136D85" w:rsidRPr="00D37CD3" w:rsidRDefault="00136D85" w:rsidP="001F270D">
            <w:pPr>
              <w:jc w:val="center"/>
              <w:rPr>
                <w:sz w:val="24"/>
                <w:szCs w:val="24"/>
              </w:rPr>
            </w:pPr>
            <w:r w:rsidRPr="00D37CD3">
              <w:rPr>
                <w:sz w:val="24"/>
                <w:szCs w:val="24"/>
              </w:rPr>
              <w:t>7</w:t>
            </w:r>
          </w:p>
        </w:tc>
        <w:tc>
          <w:tcPr>
            <w:tcW w:w="0" w:type="auto"/>
          </w:tcPr>
          <w:p w14:paraId="60B17DEA" w14:textId="77777777" w:rsidR="00136D85" w:rsidRPr="00D37CD3" w:rsidRDefault="00136D85" w:rsidP="001F270D">
            <w:pPr>
              <w:jc w:val="center"/>
              <w:rPr>
                <w:sz w:val="24"/>
                <w:szCs w:val="24"/>
              </w:rPr>
            </w:pPr>
            <w:r w:rsidRPr="00D37CD3">
              <w:rPr>
                <w:sz w:val="24"/>
                <w:szCs w:val="24"/>
              </w:rPr>
              <w:t>5</w:t>
            </w:r>
          </w:p>
        </w:tc>
        <w:tc>
          <w:tcPr>
            <w:tcW w:w="0" w:type="auto"/>
          </w:tcPr>
          <w:p w14:paraId="143855B9" w14:textId="77777777" w:rsidR="00136D85" w:rsidRPr="00D37CD3" w:rsidRDefault="00136D85" w:rsidP="001F270D">
            <w:pPr>
              <w:jc w:val="center"/>
              <w:rPr>
                <w:sz w:val="24"/>
                <w:szCs w:val="24"/>
              </w:rPr>
            </w:pPr>
            <w:r w:rsidRPr="00D37CD3">
              <w:rPr>
                <w:sz w:val="24"/>
                <w:szCs w:val="24"/>
              </w:rPr>
              <w:t>8</w:t>
            </w:r>
          </w:p>
        </w:tc>
        <w:tc>
          <w:tcPr>
            <w:tcW w:w="0" w:type="auto"/>
          </w:tcPr>
          <w:p w14:paraId="503D5A45" w14:textId="77777777" w:rsidR="00136D85" w:rsidRPr="00D37CD3" w:rsidRDefault="00136D85" w:rsidP="001F270D">
            <w:pPr>
              <w:jc w:val="center"/>
              <w:rPr>
                <w:sz w:val="24"/>
                <w:szCs w:val="24"/>
              </w:rPr>
            </w:pPr>
            <w:r w:rsidRPr="00D37CD3">
              <w:rPr>
                <w:sz w:val="24"/>
                <w:szCs w:val="24"/>
              </w:rPr>
              <w:t>38</w:t>
            </w:r>
          </w:p>
        </w:tc>
      </w:tr>
      <w:tr w:rsidR="00136D85" w:rsidRPr="00D37CD3" w14:paraId="5B305B11" w14:textId="77777777" w:rsidTr="001F270D">
        <w:tc>
          <w:tcPr>
            <w:tcW w:w="0" w:type="auto"/>
            <w:vAlign w:val="center"/>
          </w:tcPr>
          <w:p w14:paraId="57173BE8" w14:textId="77777777" w:rsidR="00136D85" w:rsidRPr="00D37CD3" w:rsidRDefault="00136D85" w:rsidP="001F270D">
            <w:pPr>
              <w:jc w:val="center"/>
              <w:rPr>
                <w:sz w:val="24"/>
                <w:szCs w:val="24"/>
              </w:rPr>
            </w:pPr>
            <w:r w:rsidRPr="00D37CD3">
              <w:rPr>
                <w:sz w:val="24"/>
                <w:szCs w:val="24"/>
              </w:rPr>
              <w:t>7</w:t>
            </w:r>
          </w:p>
        </w:tc>
        <w:tc>
          <w:tcPr>
            <w:tcW w:w="0" w:type="auto"/>
            <w:vAlign w:val="center"/>
          </w:tcPr>
          <w:p w14:paraId="31621A16" w14:textId="41BA106A" w:rsidR="00136D85" w:rsidRPr="00D37CD3" w:rsidRDefault="00136D85" w:rsidP="001F270D">
            <w:pPr>
              <w:rPr>
                <w:sz w:val="24"/>
                <w:szCs w:val="24"/>
              </w:rPr>
            </w:pPr>
            <w:r w:rsidRPr="00D37CD3">
              <w:rPr>
                <w:noProof/>
                <w:sz w:val="24"/>
                <w:szCs w:val="24"/>
                <w:lang w:eastAsia="ru-RU"/>
              </w:rPr>
              <w:drawing>
                <wp:inline distT="0" distB="0" distL="0" distR="0" wp14:anchorId="0304BDD7" wp14:editId="797612BF">
                  <wp:extent cx="149860" cy="149860"/>
                  <wp:effectExtent l="0" t="0" r="2540" b="2540"/>
                  <wp:docPr id="1164" name="Рисунок 1164" descr="Арсенал Тула II">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рсенал Тула II">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Арсенал</w:t>
            </w:r>
          </w:p>
        </w:tc>
        <w:tc>
          <w:tcPr>
            <w:tcW w:w="0" w:type="auto"/>
          </w:tcPr>
          <w:p w14:paraId="1B8F7990" w14:textId="77777777" w:rsidR="00136D85" w:rsidRPr="00D37CD3" w:rsidRDefault="00136D85" w:rsidP="001F270D">
            <w:pPr>
              <w:jc w:val="center"/>
              <w:rPr>
                <w:sz w:val="24"/>
                <w:szCs w:val="24"/>
              </w:rPr>
            </w:pPr>
            <w:r w:rsidRPr="00D37CD3">
              <w:rPr>
                <w:sz w:val="24"/>
                <w:szCs w:val="24"/>
              </w:rPr>
              <w:t>9</w:t>
            </w:r>
          </w:p>
        </w:tc>
        <w:tc>
          <w:tcPr>
            <w:tcW w:w="0" w:type="auto"/>
          </w:tcPr>
          <w:p w14:paraId="6A374C4C" w14:textId="77777777" w:rsidR="00136D85" w:rsidRPr="00D37CD3" w:rsidRDefault="00136D85" w:rsidP="001F270D">
            <w:pPr>
              <w:jc w:val="center"/>
              <w:rPr>
                <w:sz w:val="24"/>
                <w:szCs w:val="24"/>
              </w:rPr>
            </w:pPr>
            <w:r w:rsidRPr="00D37CD3">
              <w:rPr>
                <w:sz w:val="24"/>
                <w:szCs w:val="24"/>
              </w:rPr>
              <w:t>9</w:t>
            </w:r>
          </w:p>
        </w:tc>
        <w:tc>
          <w:tcPr>
            <w:tcW w:w="0" w:type="auto"/>
          </w:tcPr>
          <w:p w14:paraId="6676E848" w14:textId="77777777" w:rsidR="00136D85" w:rsidRPr="00D37CD3" w:rsidRDefault="00136D85" w:rsidP="001F270D">
            <w:pPr>
              <w:jc w:val="center"/>
              <w:rPr>
                <w:sz w:val="24"/>
                <w:szCs w:val="24"/>
              </w:rPr>
            </w:pPr>
            <w:r w:rsidRPr="00D37CD3">
              <w:rPr>
                <w:sz w:val="24"/>
                <w:szCs w:val="24"/>
              </w:rPr>
              <w:t>7</w:t>
            </w:r>
          </w:p>
        </w:tc>
        <w:tc>
          <w:tcPr>
            <w:tcW w:w="0" w:type="auto"/>
          </w:tcPr>
          <w:p w14:paraId="7ABA08D7" w14:textId="77777777" w:rsidR="00136D85" w:rsidRPr="00D37CD3" w:rsidRDefault="00136D85" w:rsidP="001F270D">
            <w:pPr>
              <w:jc w:val="center"/>
              <w:rPr>
                <w:sz w:val="24"/>
                <w:szCs w:val="24"/>
              </w:rPr>
            </w:pPr>
            <w:r w:rsidRPr="00D37CD3">
              <w:rPr>
                <w:sz w:val="24"/>
                <w:szCs w:val="24"/>
              </w:rPr>
              <w:t>4</w:t>
            </w:r>
          </w:p>
        </w:tc>
        <w:tc>
          <w:tcPr>
            <w:tcW w:w="0" w:type="auto"/>
          </w:tcPr>
          <w:p w14:paraId="4DF21585" w14:textId="77777777" w:rsidR="00136D85" w:rsidRPr="00D37CD3" w:rsidRDefault="00136D85" w:rsidP="001F270D">
            <w:pPr>
              <w:jc w:val="center"/>
              <w:rPr>
                <w:sz w:val="24"/>
                <w:szCs w:val="24"/>
              </w:rPr>
            </w:pPr>
            <w:r w:rsidRPr="00D37CD3">
              <w:rPr>
                <w:sz w:val="24"/>
                <w:szCs w:val="24"/>
              </w:rPr>
              <w:t>29</w:t>
            </w:r>
          </w:p>
        </w:tc>
      </w:tr>
      <w:tr w:rsidR="00136D85" w:rsidRPr="00D37CD3" w14:paraId="22E5E497" w14:textId="77777777" w:rsidTr="001F270D">
        <w:tc>
          <w:tcPr>
            <w:tcW w:w="0" w:type="auto"/>
            <w:vAlign w:val="center"/>
          </w:tcPr>
          <w:p w14:paraId="69228D84" w14:textId="77777777" w:rsidR="00136D85" w:rsidRPr="00D37CD3" w:rsidRDefault="00136D85" w:rsidP="001F270D">
            <w:pPr>
              <w:jc w:val="center"/>
              <w:rPr>
                <w:sz w:val="24"/>
                <w:szCs w:val="24"/>
              </w:rPr>
            </w:pPr>
            <w:r w:rsidRPr="00D37CD3">
              <w:rPr>
                <w:sz w:val="24"/>
                <w:szCs w:val="24"/>
              </w:rPr>
              <w:t>8</w:t>
            </w:r>
          </w:p>
        </w:tc>
        <w:tc>
          <w:tcPr>
            <w:tcW w:w="0" w:type="auto"/>
            <w:vAlign w:val="center"/>
          </w:tcPr>
          <w:p w14:paraId="6D9BE1D5" w14:textId="2D6A8680" w:rsidR="00136D85" w:rsidRPr="00D37CD3" w:rsidRDefault="00136D85" w:rsidP="001F270D">
            <w:pPr>
              <w:rPr>
                <w:sz w:val="24"/>
                <w:szCs w:val="24"/>
              </w:rPr>
            </w:pPr>
            <w:r w:rsidRPr="00D37CD3">
              <w:rPr>
                <w:noProof/>
                <w:sz w:val="24"/>
                <w:szCs w:val="24"/>
                <w:lang w:eastAsia="ru-RU"/>
              </w:rPr>
              <w:drawing>
                <wp:inline distT="0" distB="0" distL="0" distR="0" wp14:anchorId="67F3A5D0" wp14:editId="32A98BF2">
                  <wp:extent cx="149860" cy="149860"/>
                  <wp:effectExtent l="0" t="0" r="2540" b="2540"/>
                  <wp:docPr id="1163" name="Рисунок 1163" descr="ФК Тамбов II">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К Тамбов II">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Тамбов</w:t>
            </w:r>
          </w:p>
        </w:tc>
        <w:tc>
          <w:tcPr>
            <w:tcW w:w="0" w:type="auto"/>
          </w:tcPr>
          <w:p w14:paraId="1033A344" w14:textId="77777777" w:rsidR="00136D85" w:rsidRPr="00D37CD3" w:rsidRDefault="00136D85" w:rsidP="001F270D">
            <w:pPr>
              <w:jc w:val="center"/>
              <w:rPr>
                <w:sz w:val="24"/>
                <w:szCs w:val="24"/>
              </w:rPr>
            </w:pPr>
            <w:r w:rsidRPr="00D37CD3">
              <w:rPr>
                <w:sz w:val="24"/>
                <w:szCs w:val="24"/>
              </w:rPr>
              <w:t>10</w:t>
            </w:r>
          </w:p>
        </w:tc>
        <w:tc>
          <w:tcPr>
            <w:tcW w:w="0" w:type="auto"/>
          </w:tcPr>
          <w:p w14:paraId="280B16FC" w14:textId="77777777" w:rsidR="00136D85" w:rsidRPr="00D37CD3" w:rsidRDefault="00136D85" w:rsidP="001F270D">
            <w:pPr>
              <w:jc w:val="center"/>
              <w:rPr>
                <w:sz w:val="24"/>
                <w:szCs w:val="24"/>
              </w:rPr>
            </w:pPr>
            <w:r w:rsidRPr="00D37CD3">
              <w:rPr>
                <w:sz w:val="24"/>
                <w:szCs w:val="24"/>
              </w:rPr>
              <w:t>6</w:t>
            </w:r>
          </w:p>
        </w:tc>
        <w:tc>
          <w:tcPr>
            <w:tcW w:w="0" w:type="auto"/>
          </w:tcPr>
          <w:p w14:paraId="4C7D8CA0" w14:textId="77777777" w:rsidR="00136D85" w:rsidRPr="00D37CD3" w:rsidRDefault="00136D85" w:rsidP="001F270D">
            <w:pPr>
              <w:jc w:val="center"/>
              <w:rPr>
                <w:sz w:val="24"/>
                <w:szCs w:val="24"/>
              </w:rPr>
            </w:pPr>
            <w:r w:rsidRPr="00D37CD3">
              <w:rPr>
                <w:sz w:val="24"/>
                <w:szCs w:val="24"/>
              </w:rPr>
              <w:t>10</w:t>
            </w:r>
          </w:p>
        </w:tc>
        <w:tc>
          <w:tcPr>
            <w:tcW w:w="0" w:type="auto"/>
          </w:tcPr>
          <w:p w14:paraId="0788B01E" w14:textId="77777777" w:rsidR="00136D85" w:rsidRPr="00D37CD3" w:rsidRDefault="00136D85" w:rsidP="001F270D">
            <w:pPr>
              <w:jc w:val="center"/>
              <w:rPr>
                <w:sz w:val="24"/>
                <w:szCs w:val="24"/>
              </w:rPr>
            </w:pPr>
            <w:r w:rsidRPr="00D37CD3">
              <w:rPr>
                <w:sz w:val="24"/>
                <w:szCs w:val="24"/>
              </w:rPr>
              <w:t>2</w:t>
            </w:r>
          </w:p>
        </w:tc>
        <w:tc>
          <w:tcPr>
            <w:tcW w:w="0" w:type="auto"/>
          </w:tcPr>
          <w:p w14:paraId="21D92825" w14:textId="77777777" w:rsidR="00136D85" w:rsidRPr="00D37CD3" w:rsidRDefault="00136D85" w:rsidP="001F270D">
            <w:pPr>
              <w:jc w:val="center"/>
              <w:rPr>
                <w:sz w:val="24"/>
                <w:szCs w:val="24"/>
              </w:rPr>
            </w:pPr>
            <w:r w:rsidRPr="00D37CD3">
              <w:rPr>
                <w:sz w:val="24"/>
                <w:szCs w:val="24"/>
              </w:rPr>
              <w:t>28</w:t>
            </w:r>
          </w:p>
        </w:tc>
      </w:tr>
      <w:tr w:rsidR="00136D85" w:rsidRPr="00D37CD3" w14:paraId="0CC99E29" w14:textId="77777777" w:rsidTr="001F270D">
        <w:trPr>
          <w:trHeight w:val="317"/>
        </w:trPr>
        <w:tc>
          <w:tcPr>
            <w:tcW w:w="0" w:type="auto"/>
            <w:vAlign w:val="center"/>
          </w:tcPr>
          <w:p w14:paraId="687F43D4" w14:textId="77777777" w:rsidR="00136D85" w:rsidRPr="00D37CD3" w:rsidRDefault="00136D85" w:rsidP="001F270D">
            <w:pPr>
              <w:jc w:val="center"/>
              <w:rPr>
                <w:sz w:val="24"/>
                <w:szCs w:val="24"/>
              </w:rPr>
            </w:pPr>
            <w:r w:rsidRPr="00D37CD3">
              <w:rPr>
                <w:sz w:val="24"/>
                <w:szCs w:val="24"/>
              </w:rPr>
              <w:t>9</w:t>
            </w:r>
          </w:p>
        </w:tc>
        <w:tc>
          <w:tcPr>
            <w:tcW w:w="0" w:type="auto"/>
            <w:vAlign w:val="center"/>
          </w:tcPr>
          <w:p w14:paraId="755A0716" w14:textId="7935EE4B" w:rsidR="00136D85" w:rsidRPr="00D37CD3" w:rsidRDefault="00136D85" w:rsidP="001F270D">
            <w:pPr>
              <w:rPr>
                <w:sz w:val="24"/>
                <w:szCs w:val="24"/>
              </w:rPr>
            </w:pPr>
            <w:r w:rsidRPr="00D37CD3">
              <w:rPr>
                <w:noProof/>
                <w:sz w:val="24"/>
                <w:szCs w:val="24"/>
                <w:lang w:eastAsia="ru-RU"/>
              </w:rPr>
              <w:drawing>
                <wp:inline distT="0" distB="0" distL="0" distR="0" wp14:anchorId="092D0C10" wp14:editId="45661B66">
                  <wp:extent cx="149860" cy="149860"/>
                  <wp:effectExtent l="0" t="0" r="2540" b="2540"/>
                  <wp:docPr id="1162" name="Рисунок 1162" descr="Чертаново Москва II">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таново Москва II">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Чертаново</w:t>
            </w:r>
          </w:p>
        </w:tc>
        <w:tc>
          <w:tcPr>
            <w:tcW w:w="0" w:type="auto"/>
          </w:tcPr>
          <w:p w14:paraId="19CEC67D" w14:textId="77777777" w:rsidR="00136D85" w:rsidRPr="00D37CD3" w:rsidRDefault="00136D85" w:rsidP="001F270D">
            <w:pPr>
              <w:jc w:val="center"/>
              <w:rPr>
                <w:sz w:val="24"/>
                <w:szCs w:val="24"/>
              </w:rPr>
            </w:pPr>
            <w:r w:rsidRPr="00D37CD3">
              <w:rPr>
                <w:sz w:val="24"/>
                <w:szCs w:val="24"/>
              </w:rPr>
              <w:t>14</w:t>
            </w:r>
          </w:p>
        </w:tc>
        <w:tc>
          <w:tcPr>
            <w:tcW w:w="0" w:type="auto"/>
          </w:tcPr>
          <w:p w14:paraId="2CA167AD" w14:textId="77777777" w:rsidR="00136D85" w:rsidRPr="00D37CD3" w:rsidRDefault="00136D85" w:rsidP="001F270D">
            <w:pPr>
              <w:jc w:val="center"/>
              <w:rPr>
                <w:sz w:val="24"/>
                <w:szCs w:val="24"/>
              </w:rPr>
            </w:pPr>
            <w:r w:rsidRPr="00D37CD3">
              <w:rPr>
                <w:sz w:val="24"/>
                <w:szCs w:val="24"/>
              </w:rPr>
              <w:t>5</w:t>
            </w:r>
          </w:p>
        </w:tc>
        <w:tc>
          <w:tcPr>
            <w:tcW w:w="0" w:type="auto"/>
          </w:tcPr>
          <w:p w14:paraId="47132F83" w14:textId="77777777" w:rsidR="00136D85" w:rsidRPr="00D37CD3" w:rsidRDefault="00136D85" w:rsidP="001F270D">
            <w:pPr>
              <w:jc w:val="center"/>
              <w:rPr>
                <w:sz w:val="24"/>
                <w:szCs w:val="24"/>
              </w:rPr>
            </w:pPr>
            <w:r w:rsidRPr="00D37CD3">
              <w:rPr>
                <w:sz w:val="24"/>
                <w:szCs w:val="24"/>
              </w:rPr>
              <w:t>6</w:t>
            </w:r>
          </w:p>
        </w:tc>
        <w:tc>
          <w:tcPr>
            <w:tcW w:w="0" w:type="auto"/>
          </w:tcPr>
          <w:p w14:paraId="4612A25C" w14:textId="77777777" w:rsidR="00136D85" w:rsidRPr="00D37CD3" w:rsidRDefault="00136D85" w:rsidP="001F270D">
            <w:pPr>
              <w:jc w:val="center"/>
              <w:rPr>
                <w:sz w:val="24"/>
                <w:szCs w:val="24"/>
              </w:rPr>
            </w:pPr>
            <w:r w:rsidRPr="00D37CD3">
              <w:rPr>
                <w:sz w:val="24"/>
                <w:szCs w:val="24"/>
              </w:rPr>
              <w:t>7</w:t>
            </w:r>
          </w:p>
        </w:tc>
        <w:tc>
          <w:tcPr>
            <w:tcW w:w="0" w:type="auto"/>
          </w:tcPr>
          <w:p w14:paraId="53EB813B" w14:textId="77777777" w:rsidR="00136D85" w:rsidRPr="00D37CD3" w:rsidRDefault="00136D85" w:rsidP="001F270D">
            <w:pPr>
              <w:jc w:val="center"/>
              <w:rPr>
                <w:sz w:val="24"/>
                <w:szCs w:val="24"/>
              </w:rPr>
            </w:pPr>
            <w:r w:rsidRPr="00D37CD3">
              <w:rPr>
                <w:sz w:val="24"/>
                <w:szCs w:val="24"/>
              </w:rPr>
              <w:t>32</w:t>
            </w:r>
          </w:p>
        </w:tc>
      </w:tr>
      <w:tr w:rsidR="00136D85" w:rsidRPr="00D37CD3" w14:paraId="261C9B97" w14:textId="77777777" w:rsidTr="001F270D">
        <w:trPr>
          <w:trHeight w:val="317"/>
        </w:trPr>
        <w:tc>
          <w:tcPr>
            <w:tcW w:w="0" w:type="auto"/>
            <w:vAlign w:val="center"/>
          </w:tcPr>
          <w:p w14:paraId="2DC549B0" w14:textId="77777777" w:rsidR="00136D85" w:rsidRPr="00D37CD3" w:rsidRDefault="00136D85" w:rsidP="001F270D">
            <w:pPr>
              <w:jc w:val="center"/>
              <w:rPr>
                <w:sz w:val="24"/>
                <w:szCs w:val="24"/>
              </w:rPr>
            </w:pPr>
            <w:r w:rsidRPr="00D37CD3">
              <w:rPr>
                <w:sz w:val="24"/>
                <w:szCs w:val="24"/>
              </w:rPr>
              <w:t>10</w:t>
            </w:r>
          </w:p>
        </w:tc>
        <w:tc>
          <w:tcPr>
            <w:tcW w:w="0" w:type="auto"/>
            <w:vAlign w:val="center"/>
          </w:tcPr>
          <w:p w14:paraId="04A8A0A9" w14:textId="4BA7A706" w:rsidR="00136D85" w:rsidRPr="00D37CD3" w:rsidRDefault="00136D85" w:rsidP="001F270D">
            <w:pPr>
              <w:rPr>
                <w:sz w:val="24"/>
                <w:szCs w:val="24"/>
              </w:rPr>
            </w:pPr>
            <w:r w:rsidRPr="00D37CD3">
              <w:rPr>
                <w:noProof/>
                <w:sz w:val="24"/>
                <w:szCs w:val="24"/>
                <w:lang w:eastAsia="ru-RU"/>
              </w:rPr>
              <w:drawing>
                <wp:inline distT="0" distB="0" distL="0" distR="0" wp14:anchorId="203470B8" wp14:editId="1A0BA438">
                  <wp:extent cx="149860" cy="149860"/>
                  <wp:effectExtent l="0" t="0" r="2540" b="2540"/>
                  <wp:docPr id="1151" name="Рисунок 1151" descr="Ротор Волгоград II">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тор Волгоград II">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D37CD3">
              <w:rPr>
                <w:sz w:val="24"/>
                <w:szCs w:val="24"/>
              </w:rPr>
              <w:t>Ротор</w:t>
            </w:r>
          </w:p>
        </w:tc>
        <w:tc>
          <w:tcPr>
            <w:tcW w:w="0" w:type="auto"/>
          </w:tcPr>
          <w:p w14:paraId="54281DF4" w14:textId="77777777" w:rsidR="00136D85" w:rsidRPr="00D37CD3" w:rsidRDefault="00136D85" w:rsidP="001F270D">
            <w:pPr>
              <w:jc w:val="center"/>
              <w:rPr>
                <w:sz w:val="24"/>
                <w:szCs w:val="24"/>
              </w:rPr>
            </w:pPr>
            <w:r w:rsidRPr="00D37CD3">
              <w:rPr>
                <w:sz w:val="24"/>
                <w:szCs w:val="24"/>
              </w:rPr>
              <w:t>9</w:t>
            </w:r>
          </w:p>
        </w:tc>
        <w:tc>
          <w:tcPr>
            <w:tcW w:w="0" w:type="auto"/>
          </w:tcPr>
          <w:p w14:paraId="2211FA13" w14:textId="77777777" w:rsidR="00136D85" w:rsidRPr="00D37CD3" w:rsidRDefault="00136D85" w:rsidP="001F270D">
            <w:pPr>
              <w:jc w:val="center"/>
              <w:rPr>
                <w:sz w:val="24"/>
                <w:szCs w:val="24"/>
              </w:rPr>
            </w:pPr>
            <w:r w:rsidRPr="00D37CD3">
              <w:rPr>
                <w:sz w:val="24"/>
                <w:szCs w:val="24"/>
              </w:rPr>
              <w:t>9</w:t>
            </w:r>
          </w:p>
        </w:tc>
        <w:tc>
          <w:tcPr>
            <w:tcW w:w="0" w:type="auto"/>
          </w:tcPr>
          <w:p w14:paraId="26B37BFA" w14:textId="77777777" w:rsidR="00136D85" w:rsidRPr="00D37CD3" w:rsidRDefault="00136D85" w:rsidP="001F270D">
            <w:pPr>
              <w:jc w:val="center"/>
              <w:rPr>
                <w:sz w:val="24"/>
                <w:szCs w:val="24"/>
              </w:rPr>
            </w:pPr>
            <w:r w:rsidRPr="00D37CD3">
              <w:rPr>
                <w:sz w:val="24"/>
                <w:szCs w:val="24"/>
              </w:rPr>
              <w:t>9</w:t>
            </w:r>
          </w:p>
        </w:tc>
        <w:tc>
          <w:tcPr>
            <w:tcW w:w="0" w:type="auto"/>
          </w:tcPr>
          <w:p w14:paraId="4EA7EDD3" w14:textId="77777777" w:rsidR="00136D85" w:rsidRPr="00D37CD3" w:rsidRDefault="00136D85" w:rsidP="001F270D">
            <w:pPr>
              <w:jc w:val="center"/>
              <w:rPr>
                <w:sz w:val="24"/>
                <w:szCs w:val="24"/>
              </w:rPr>
            </w:pPr>
            <w:r w:rsidRPr="00D37CD3">
              <w:rPr>
                <w:sz w:val="24"/>
                <w:szCs w:val="24"/>
              </w:rPr>
              <w:t>5</w:t>
            </w:r>
          </w:p>
        </w:tc>
        <w:tc>
          <w:tcPr>
            <w:tcW w:w="0" w:type="auto"/>
          </w:tcPr>
          <w:p w14:paraId="1B5BA6D9" w14:textId="77777777" w:rsidR="00136D85" w:rsidRPr="00D37CD3" w:rsidRDefault="00136D85" w:rsidP="001F270D">
            <w:pPr>
              <w:jc w:val="center"/>
              <w:rPr>
                <w:sz w:val="24"/>
                <w:szCs w:val="24"/>
              </w:rPr>
            </w:pPr>
            <w:r w:rsidRPr="00D37CD3">
              <w:rPr>
                <w:sz w:val="24"/>
                <w:szCs w:val="24"/>
              </w:rPr>
              <w:t>32</w:t>
            </w:r>
          </w:p>
        </w:tc>
      </w:tr>
      <w:tr w:rsidR="00136D85" w:rsidRPr="00D37CD3" w14:paraId="32668CC9" w14:textId="77777777" w:rsidTr="001F270D">
        <w:trPr>
          <w:trHeight w:val="317"/>
        </w:trPr>
        <w:tc>
          <w:tcPr>
            <w:tcW w:w="0" w:type="auto"/>
            <w:vAlign w:val="center"/>
          </w:tcPr>
          <w:p w14:paraId="3289B1A5" w14:textId="77777777" w:rsidR="00136D85" w:rsidRPr="00D37CD3" w:rsidRDefault="00136D85" w:rsidP="001F270D">
            <w:pPr>
              <w:jc w:val="center"/>
              <w:rPr>
                <w:sz w:val="24"/>
                <w:szCs w:val="24"/>
              </w:rPr>
            </w:pPr>
            <w:r w:rsidRPr="00D37CD3">
              <w:rPr>
                <w:sz w:val="24"/>
                <w:szCs w:val="24"/>
              </w:rPr>
              <w:t>Итого:</w:t>
            </w:r>
          </w:p>
        </w:tc>
        <w:tc>
          <w:tcPr>
            <w:tcW w:w="0" w:type="auto"/>
            <w:vAlign w:val="center"/>
          </w:tcPr>
          <w:p w14:paraId="6770CCD9" w14:textId="77777777" w:rsidR="00136D85" w:rsidRPr="00D37CD3" w:rsidRDefault="00136D85" w:rsidP="001F270D">
            <w:pPr>
              <w:jc w:val="center"/>
              <w:rPr>
                <w:sz w:val="24"/>
                <w:szCs w:val="24"/>
              </w:rPr>
            </w:pPr>
          </w:p>
        </w:tc>
        <w:tc>
          <w:tcPr>
            <w:tcW w:w="0" w:type="auto"/>
          </w:tcPr>
          <w:p w14:paraId="6D6F8CBA" w14:textId="77777777" w:rsidR="00136D85" w:rsidRPr="00D37CD3" w:rsidRDefault="00136D85" w:rsidP="001F270D">
            <w:pPr>
              <w:jc w:val="center"/>
              <w:rPr>
                <w:sz w:val="24"/>
                <w:szCs w:val="24"/>
              </w:rPr>
            </w:pPr>
            <w:r w:rsidRPr="00D37CD3">
              <w:rPr>
                <w:sz w:val="24"/>
                <w:szCs w:val="24"/>
              </w:rPr>
              <w:t>137</w:t>
            </w:r>
          </w:p>
        </w:tc>
        <w:tc>
          <w:tcPr>
            <w:tcW w:w="0" w:type="auto"/>
          </w:tcPr>
          <w:p w14:paraId="6B76AAFD" w14:textId="77777777" w:rsidR="00136D85" w:rsidRPr="00D37CD3" w:rsidRDefault="00136D85" w:rsidP="001F270D">
            <w:pPr>
              <w:jc w:val="center"/>
              <w:rPr>
                <w:sz w:val="24"/>
                <w:szCs w:val="24"/>
              </w:rPr>
            </w:pPr>
            <w:r w:rsidRPr="00D37CD3">
              <w:rPr>
                <w:sz w:val="24"/>
                <w:szCs w:val="24"/>
              </w:rPr>
              <w:t>76</w:t>
            </w:r>
          </w:p>
        </w:tc>
        <w:tc>
          <w:tcPr>
            <w:tcW w:w="0" w:type="auto"/>
          </w:tcPr>
          <w:p w14:paraId="428A89A5" w14:textId="77777777" w:rsidR="00136D85" w:rsidRPr="00D37CD3" w:rsidRDefault="00136D85" w:rsidP="001F270D">
            <w:pPr>
              <w:jc w:val="center"/>
              <w:rPr>
                <w:sz w:val="24"/>
                <w:szCs w:val="24"/>
              </w:rPr>
            </w:pPr>
            <w:r w:rsidRPr="00D37CD3">
              <w:rPr>
                <w:sz w:val="24"/>
                <w:szCs w:val="24"/>
              </w:rPr>
              <w:t>62</w:t>
            </w:r>
          </w:p>
        </w:tc>
        <w:tc>
          <w:tcPr>
            <w:tcW w:w="0" w:type="auto"/>
          </w:tcPr>
          <w:p w14:paraId="57CF61C5" w14:textId="77777777" w:rsidR="00136D85" w:rsidRPr="00D37CD3" w:rsidRDefault="00136D85" w:rsidP="001F270D">
            <w:pPr>
              <w:jc w:val="center"/>
              <w:rPr>
                <w:sz w:val="24"/>
                <w:szCs w:val="24"/>
              </w:rPr>
            </w:pPr>
            <w:r w:rsidRPr="00D37CD3">
              <w:rPr>
                <w:sz w:val="24"/>
                <w:szCs w:val="24"/>
              </w:rPr>
              <w:t>39</w:t>
            </w:r>
          </w:p>
        </w:tc>
        <w:tc>
          <w:tcPr>
            <w:tcW w:w="0" w:type="auto"/>
          </w:tcPr>
          <w:p w14:paraId="49E6B2CF" w14:textId="77777777" w:rsidR="00136D85" w:rsidRPr="00D37CD3" w:rsidRDefault="00136D85" w:rsidP="001F270D">
            <w:pPr>
              <w:jc w:val="center"/>
              <w:rPr>
                <w:sz w:val="24"/>
                <w:szCs w:val="24"/>
              </w:rPr>
            </w:pPr>
            <w:r w:rsidRPr="00D37CD3">
              <w:rPr>
                <w:sz w:val="24"/>
                <w:szCs w:val="24"/>
              </w:rPr>
              <w:t>314</w:t>
            </w:r>
          </w:p>
        </w:tc>
      </w:tr>
    </w:tbl>
    <w:p w14:paraId="15B93643" w14:textId="77777777" w:rsidR="00136D85" w:rsidRPr="00D37CD3" w:rsidRDefault="00136D85" w:rsidP="003B7878">
      <w:pPr>
        <w:pStyle w:val="afffff"/>
        <w:rPr>
          <w:b/>
        </w:rPr>
      </w:pPr>
      <w:r w:rsidRPr="00D37CD3">
        <w:rPr>
          <w:b/>
        </w:rPr>
        <w:t>Таблица 2. Распределение дат рождения по кварталам года в молодежном первенстве России по футболу в группе №2.</w:t>
      </w:r>
    </w:p>
    <w:tbl>
      <w:tblPr>
        <w:tblStyle w:val="a8"/>
        <w:tblW w:w="0" w:type="auto"/>
        <w:tblLook w:val="04A0" w:firstRow="1" w:lastRow="0" w:firstColumn="1" w:lastColumn="0" w:noHBand="0" w:noVBand="1"/>
      </w:tblPr>
      <w:tblGrid>
        <w:gridCol w:w="2234"/>
        <w:gridCol w:w="1782"/>
        <w:gridCol w:w="1107"/>
        <w:gridCol w:w="1107"/>
        <w:gridCol w:w="1107"/>
        <w:gridCol w:w="1107"/>
        <w:gridCol w:w="900"/>
      </w:tblGrid>
      <w:tr w:rsidR="00136D85" w:rsidRPr="003B7878" w14:paraId="5123A327" w14:textId="77777777" w:rsidTr="001F270D">
        <w:tc>
          <w:tcPr>
            <w:tcW w:w="0" w:type="auto"/>
            <w:vAlign w:val="center"/>
          </w:tcPr>
          <w:p w14:paraId="7D6362EE" w14:textId="77777777" w:rsidR="00136D85" w:rsidRPr="003B7878" w:rsidRDefault="00136D85" w:rsidP="001F270D">
            <w:pPr>
              <w:jc w:val="center"/>
              <w:rPr>
                <w:color w:val="57585A"/>
                <w:sz w:val="24"/>
                <w:szCs w:val="24"/>
              </w:rPr>
            </w:pPr>
            <w:r w:rsidRPr="003B7878">
              <w:rPr>
                <w:color w:val="57585A"/>
                <w:sz w:val="24"/>
                <w:szCs w:val="24"/>
              </w:rPr>
              <w:t>Место в таблице группы №2</w:t>
            </w:r>
          </w:p>
        </w:tc>
        <w:tc>
          <w:tcPr>
            <w:tcW w:w="0" w:type="auto"/>
            <w:vAlign w:val="center"/>
          </w:tcPr>
          <w:p w14:paraId="68D7464F" w14:textId="77777777" w:rsidR="00136D85" w:rsidRPr="003B7878" w:rsidRDefault="00136D85" w:rsidP="001F270D">
            <w:pPr>
              <w:jc w:val="center"/>
              <w:rPr>
                <w:color w:val="57585A"/>
                <w:sz w:val="24"/>
                <w:szCs w:val="24"/>
              </w:rPr>
            </w:pPr>
            <w:r w:rsidRPr="003B7878">
              <w:rPr>
                <w:color w:val="57585A"/>
                <w:sz w:val="24"/>
                <w:szCs w:val="24"/>
              </w:rPr>
              <w:t>Название команды</w:t>
            </w:r>
          </w:p>
        </w:tc>
        <w:tc>
          <w:tcPr>
            <w:tcW w:w="0" w:type="auto"/>
          </w:tcPr>
          <w:p w14:paraId="25B13CA9" w14:textId="77777777" w:rsidR="00136D85" w:rsidRPr="003B7878" w:rsidRDefault="00136D85" w:rsidP="001F270D">
            <w:pPr>
              <w:jc w:val="center"/>
              <w:rPr>
                <w:color w:val="57585A"/>
                <w:sz w:val="24"/>
                <w:szCs w:val="24"/>
              </w:rPr>
            </w:pPr>
            <w:r w:rsidRPr="003B7878">
              <w:rPr>
                <w:color w:val="57585A"/>
                <w:sz w:val="24"/>
                <w:szCs w:val="24"/>
              </w:rPr>
              <w:t>1 квартал</w:t>
            </w:r>
          </w:p>
        </w:tc>
        <w:tc>
          <w:tcPr>
            <w:tcW w:w="0" w:type="auto"/>
          </w:tcPr>
          <w:p w14:paraId="1B70F1D1" w14:textId="77777777" w:rsidR="00136D85" w:rsidRPr="003B7878" w:rsidRDefault="00136D85" w:rsidP="001F270D">
            <w:pPr>
              <w:jc w:val="center"/>
              <w:rPr>
                <w:color w:val="57585A"/>
                <w:sz w:val="24"/>
                <w:szCs w:val="24"/>
              </w:rPr>
            </w:pPr>
            <w:r w:rsidRPr="003B7878">
              <w:rPr>
                <w:color w:val="57585A"/>
                <w:sz w:val="24"/>
                <w:szCs w:val="24"/>
              </w:rPr>
              <w:t>2 квартал</w:t>
            </w:r>
          </w:p>
        </w:tc>
        <w:tc>
          <w:tcPr>
            <w:tcW w:w="0" w:type="auto"/>
          </w:tcPr>
          <w:p w14:paraId="56F9B145" w14:textId="77777777" w:rsidR="00136D85" w:rsidRPr="003B7878" w:rsidRDefault="00136D85" w:rsidP="001F270D">
            <w:pPr>
              <w:jc w:val="center"/>
              <w:rPr>
                <w:color w:val="57585A"/>
                <w:sz w:val="24"/>
                <w:szCs w:val="24"/>
              </w:rPr>
            </w:pPr>
            <w:r w:rsidRPr="003B7878">
              <w:rPr>
                <w:color w:val="57585A"/>
                <w:sz w:val="24"/>
                <w:szCs w:val="24"/>
              </w:rPr>
              <w:t>3 квартал</w:t>
            </w:r>
          </w:p>
        </w:tc>
        <w:tc>
          <w:tcPr>
            <w:tcW w:w="0" w:type="auto"/>
          </w:tcPr>
          <w:p w14:paraId="441295CF" w14:textId="77777777" w:rsidR="00136D85" w:rsidRPr="003B7878" w:rsidRDefault="00136D85" w:rsidP="001F270D">
            <w:pPr>
              <w:jc w:val="center"/>
              <w:rPr>
                <w:color w:val="57585A"/>
                <w:sz w:val="24"/>
                <w:szCs w:val="24"/>
              </w:rPr>
            </w:pPr>
            <w:r w:rsidRPr="003B7878">
              <w:rPr>
                <w:color w:val="57585A"/>
                <w:sz w:val="24"/>
                <w:szCs w:val="24"/>
              </w:rPr>
              <w:t>4 квартал</w:t>
            </w:r>
          </w:p>
        </w:tc>
        <w:tc>
          <w:tcPr>
            <w:tcW w:w="0" w:type="auto"/>
          </w:tcPr>
          <w:p w14:paraId="1809F5B3" w14:textId="77777777" w:rsidR="00136D85" w:rsidRPr="003B7878" w:rsidRDefault="00136D85" w:rsidP="001F270D">
            <w:pPr>
              <w:jc w:val="center"/>
              <w:rPr>
                <w:color w:val="57585A"/>
                <w:sz w:val="24"/>
                <w:szCs w:val="24"/>
              </w:rPr>
            </w:pPr>
            <w:r w:rsidRPr="003B7878">
              <w:rPr>
                <w:color w:val="57585A"/>
                <w:sz w:val="24"/>
                <w:szCs w:val="24"/>
              </w:rPr>
              <w:t>Итого:</w:t>
            </w:r>
          </w:p>
        </w:tc>
      </w:tr>
      <w:tr w:rsidR="00136D85" w:rsidRPr="003B7878" w14:paraId="4A9FF71F" w14:textId="77777777" w:rsidTr="001F270D">
        <w:tc>
          <w:tcPr>
            <w:tcW w:w="0" w:type="auto"/>
            <w:vAlign w:val="center"/>
          </w:tcPr>
          <w:p w14:paraId="5F36E1D0"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w:t>
            </w:r>
          </w:p>
        </w:tc>
        <w:tc>
          <w:tcPr>
            <w:tcW w:w="0" w:type="auto"/>
            <w:vAlign w:val="center"/>
          </w:tcPr>
          <w:p w14:paraId="5781CFD0"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4EF54A4C" wp14:editId="3330333B">
                  <wp:extent cx="140970" cy="140970"/>
                  <wp:effectExtent l="0" t="0" r="0" b="0"/>
                  <wp:docPr id="41" name="Рисунок 41" descr="ЦСКА Москва II">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ЦСКА Москва II">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ЦСКА</w:t>
            </w:r>
          </w:p>
        </w:tc>
        <w:tc>
          <w:tcPr>
            <w:tcW w:w="0" w:type="auto"/>
            <w:vAlign w:val="center"/>
          </w:tcPr>
          <w:p w14:paraId="2A0E43F1" w14:textId="77777777" w:rsidR="00136D85" w:rsidRPr="003B7878" w:rsidRDefault="00136D85" w:rsidP="001F270D">
            <w:pPr>
              <w:jc w:val="center"/>
              <w:rPr>
                <w:color w:val="57585A"/>
                <w:sz w:val="24"/>
                <w:szCs w:val="24"/>
                <w:lang w:eastAsia="ru-RU"/>
              </w:rPr>
            </w:pPr>
            <w:r w:rsidRPr="003B7878">
              <w:rPr>
                <w:color w:val="57585A"/>
                <w:sz w:val="24"/>
                <w:szCs w:val="24"/>
                <w:lang w:eastAsia="ru-RU"/>
              </w:rPr>
              <w:t>9</w:t>
            </w:r>
          </w:p>
        </w:tc>
        <w:tc>
          <w:tcPr>
            <w:tcW w:w="0" w:type="auto"/>
          </w:tcPr>
          <w:p w14:paraId="0051452E" w14:textId="77777777" w:rsidR="00136D85" w:rsidRPr="003B7878" w:rsidRDefault="00136D85" w:rsidP="001F270D">
            <w:pPr>
              <w:jc w:val="center"/>
              <w:rPr>
                <w:color w:val="57585A"/>
                <w:sz w:val="24"/>
                <w:szCs w:val="24"/>
              </w:rPr>
            </w:pPr>
            <w:r w:rsidRPr="003B7878">
              <w:rPr>
                <w:color w:val="57585A"/>
                <w:sz w:val="24"/>
                <w:szCs w:val="24"/>
              </w:rPr>
              <w:t>7</w:t>
            </w:r>
          </w:p>
        </w:tc>
        <w:tc>
          <w:tcPr>
            <w:tcW w:w="0" w:type="auto"/>
          </w:tcPr>
          <w:p w14:paraId="48D793E8" w14:textId="77777777" w:rsidR="00136D85" w:rsidRPr="003B7878" w:rsidRDefault="00136D85" w:rsidP="001F270D">
            <w:pPr>
              <w:jc w:val="center"/>
              <w:rPr>
                <w:color w:val="57585A"/>
                <w:sz w:val="24"/>
                <w:szCs w:val="24"/>
              </w:rPr>
            </w:pPr>
            <w:r w:rsidRPr="003B7878">
              <w:rPr>
                <w:color w:val="57585A"/>
                <w:sz w:val="24"/>
                <w:szCs w:val="24"/>
              </w:rPr>
              <w:t>3</w:t>
            </w:r>
          </w:p>
        </w:tc>
        <w:tc>
          <w:tcPr>
            <w:tcW w:w="0" w:type="auto"/>
          </w:tcPr>
          <w:p w14:paraId="11520CD8"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13C36901" w14:textId="77777777" w:rsidR="00136D85" w:rsidRPr="003B7878" w:rsidRDefault="00136D85" w:rsidP="001F270D">
            <w:pPr>
              <w:jc w:val="center"/>
              <w:rPr>
                <w:color w:val="57585A"/>
                <w:sz w:val="24"/>
                <w:szCs w:val="24"/>
              </w:rPr>
            </w:pPr>
            <w:r w:rsidRPr="003B7878">
              <w:rPr>
                <w:color w:val="57585A"/>
                <w:sz w:val="24"/>
                <w:szCs w:val="24"/>
              </w:rPr>
              <w:t>23</w:t>
            </w:r>
          </w:p>
        </w:tc>
      </w:tr>
      <w:tr w:rsidR="00136D85" w:rsidRPr="003B7878" w14:paraId="300DFC77" w14:textId="77777777" w:rsidTr="001F270D">
        <w:tc>
          <w:tcPr>
            <w:tcW w:w="0" w:type="auto"/>
            <w:vAlign w:val="center"/>
          </w:tcPr>
          <w:p w14:paraId="75D83D18"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2</w:t>
            </w:r>
          </w:p>
        </w:tc>
        <w:tc>
          <w:tcPr>
            <w:tcW w:w="0" w:type="auto"/>
            <w:vAlign w:val="center"/>
          </w:tcPr>
          <w:p w14:paraId="03ACC3F3"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5B2A2E4E" wp14:editId="7C3F584C">
                  <wp:extent cx="140970" cy="140970"/>
                  <wp:effectExtent l="0" t="0" r="0" b="0"/>
                  <wp:docPr id="40" name="Рисунок 40" descr="Зенит Санкт-Петербург II">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Зенит Санкт-Петербург II">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Зенит</w:t>
            </w:r>
          </w:p>
        </w:tc>
        <w:tc>
          <w:tcPr>
            <w:tcW w:w="0" w:type="auto"/>
            <w:vAlign w:val="center"/>
          </w:tcPr>
          <w:p w14:paraId="15E5E8EB"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16</w:t>
            </w:r>
          </w:p>
        </w:tc>
        <w:tc>
          <w:tcPr>
            <w:tcW w:w="0" w:type="auto"/>
          </w:tcPr>
          <w:p w14:paraId="30253638" w14:textId="77777777" w:rsidR="00136D85" w:rsidRPr="003B7878" w:rsidRDefault="00136D85" w:rsidP="001F270D">
            <w:pPr>
              <w:jc w:val="center"/>
              <w:rPr>
                <w:color w:val="57585A"/>
                <w:sz w:val="24"/>
                <w:szCs w:val="24"/>
              </w:rPr>
            </w:pPr>
            <w:r w:rsidRPr="003B7878">
              <w:rPr>
                <w:color w:val="57585A"/>
                <w:sz w:val="24"/>
                <w:szCs w:val="24"/>
              </w:rPr>
              <w:t>10</w:t>
            </w:r>
          </w:p>
        </w:tc>
        <w:tc>
          <w:tcPr>
            <w:tcW w:w="0" w:type="auto"/>
          </w:tcPr>
          <w:p w14:paraId="1E9DDAB0"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28DB4B56" w14:textId="77777777" w:rsidR="00136D85" w:rsidRPr="003B7878" w:rsidRDefault="00136D85" w:rsidP="001F270D">
            <w:pPr>
              <w:jc w:val="center"/>
              <w:rPr>
                <w:color w:val="57585A"/>
                <w:sz w:val="24"/>
                <w:szCs w:val="24"/>
              </w:rPr>
            </w:pPr>
            <w:r w:rsidRPr="003B7878">
              <w:rPr>
                <w:color w:val="57585A"/>
                <w:sz w:val="24"/>
                <w:szCs w:val="24"/>
              </w:rPr>
              <w:t>3</w:t>
            </w:r>
          </w:p>
        </w:tc>
        <w:tc>
          <w:tcPr>
            <w:tcW w:w="0" w:type="auto"/>
          </w:tcPr>
          <w:p w14:paraId="7FE5DAF6" w14:textId="77777777" w:rsidR="00136D85" w:rsidRPr="003B7878" w:rsidRDefault="00136D85" w:rsidP="001F270D">
            <w:pPr>
              <w:jc w:val="center"/>
              <w:rPr>
                <w:color w:val="57585A"/>
                <w:sz w:val="24"/>
                <w:szCs w:val="24"/>
              </w:rPr>
            </w:pPr>
            <w:r w:rsidRPr="003B7878">
              <w:rPr>
                <w:color w:val="57585A"/>
                <w:sz w:val="24"/>
                <w:szCs w:val="24"/>
              </w:rPr>
              <w:t>33</w:t>
            </w:r>
          </w:p>
        </w:tc>
      </w:tr>
      <w:tr w:rsidR="00136D85" w:rsidRPr="003B7878" w14:paraId="573ED8CC" w14:textId="77777777" w:rsidTr="001F270D">
        <w:tc>
          <w:tcPr>
            <w:tcW w:w="0" w:type="auto"/>
            <w:vAlign w:val="center"/>
          </w:tcPr>
          <w:p w14:paraId="239B26B1"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3</w:t>
            </w:r>
          </w:p>
        </w:tc>
        <w:tc>
          <w:tcPr>
            <w:tcW w:w="0" w:type="auto"/>
            <w:vAlign w:val="center"/>
          </w:tcPr>
          <w:p w14:paraId="12281664"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252B6661" wp14:editId="0D035A01">
                  <wp:extent cx="140970" cy="140970"/>
                  <wp:effectExtent l="0" t="0" r="0" b="0"/>
                  <wp:docPr id="39" name="Рисунок 39" descr="Локомотив Москва II">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Локомотив Москва II">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Локо Москва</w:t>
            </w:r>
          </w:p>
        </w:tc>
        <w:tc>
          <w:tcPr>
            <w:tcW w:w="0" w:type="auto"/>
            <w:vAlign w:val="center"/>
          </w:tcPr>
          <w:p w14:paraId="26EFB5C0"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19</w:t>
            </w:r>
          </w:p>
        </w:tc>
        <w:tc>
          <w:tcPr>
            <w:tcW w:w="0" w:type="auto"/>
          </w:tcPr>
          <w:p w14:paraId="551C3BCC" w14:textId="77777777" w:rsidR="00136D85" w:rsidRPr="003B7878" w:rsidRDefault="00136D85" w:rsidP="001F270D">
            <w:pPr>
              <w:jc w:val="center"/>
              <w:rPr>
                <w:color w:val="57585A"/>
                <w:sz w:val="24"/>
                <w:szCs w:val="24"/>
              </w:rPr>
            </w:pPr>
            <w:r w:rsidRPr="003B7878">
              <w:rPr>
                <w:color w:val="57585A"/>
                <w:sz w:val="24"/>
                <w:szCs w:val="24"/>
              </w:rPr>
              <w:t>10</w:t>
            </w:r>
          </w:p>
        </w:tc>
        <w:tc>
          <w:tcPr>
            <w:tcW w:w="0" w:type="auto"/>
          </w:tcPr>
          <w:p w14:paraId="372EF207" w14:textId="77777777" w:rsidR="00136D85" w:rsidRPr="003B7878" w:rsidRDefault="00136D85" w:rsidP="001F270D">
            <w:pPr>
              <w:jc w:val="center"/>
              <w:rPr>
                <w:color w:val="57585A"/>
                <w:sz w:val="24"/>
                <w:szCs w:val="24"/>
              </w:rPr>
            </w:pPr>
            <w:r w:rsidRPr="003B7878">
              <w:rPr>
                <w:color w:val="57585A"/>
                <w:sz w:val="24"/>
                <w:szCs w:val="24"/>
              </w:rPr>
              <w:t>6</w:t>
            </w:r>
          </w:p>
        </w:tc>
        <w:tc>
          <w:tcPr>
            <w:tcW w:w="0" w:type="auto"/>
          </w:tcPr>
          <w:p w14:paraId="1F07C61F" w14:textId="77777777" w:rsidR="00136D85" w:rsidRPr="003B7878" w:rsidRDefault="00136D85" w:rsidP="001F270D">
            <w:pPr>
              <w:jc w:val="center"/>
              <w:rPr>
                <w:color w:val="57585A"/>
                <w:sz w:val="24"/>
                <w:szCs w:val="24"/>
              </w:rPr>
            </w:pPr>
            <w:r w:rsidRPr="003B7878">
              <w:rPr>
                <w:color w:val="57585A"/>
                <w:sz w:val="24"/>
                <w:szCs w:val="24"/>
              </w:rPr>
              <w:t>2</w:t>
            </w:r>
          </w:p>
        </w:tc>
        <w:tc>
          <w:tcPr>
            <w:tcW w:w="0" w:type="auto"/>
          </w:tcPr>
          <w:p w14:paraId="084842FF" w14:textId="77777777" w:rsidR="00136D85" w:rsidRPr="003B7878" w:rsidRDefault="00136D85" w:rsidP="001F270D">
            <w:pPr>
              <w:jc w:val="center"/>
              <w:rPr>
                <w:color w:val="57585A"/>
                <w:sz w:val="24"/>
                <w:szCs w:val="24"/>
              </w:rPr>
            </w:pPr>
            <w:r w:rsidRPr="003B7878">
              <w:rPr>
                <w:color w:val="57585A"/>
                <w:sz w:val="24"/>
                <w:szCs w:val="24"/>
              </w:rPr>
              <w:t>37</w:t>
            </w:r>
          </w:p>
        </w:tc>
      </w:tr>
      <w:tr w:rsidR="00136D85" w:rsidRPr="003B7878" w14:paraId="55FAFE8F" w14:textId="77777777" w:rsidTr="001F270D">
        <w:tc>
          <w:tcPr>
            <w:tcW w:w="0" w:type="auto"/>
            <w:vAlign w:val="center"/>
          </w:tcPr>
          <w:p w14:paraId="210FF1BD"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lastRenderedPageBreak/>
              <w:t>4</w:t>
            </w:r>
          </w:p>
        </w:tc>
        <w:tc>
          <w:tcPr>
            <w:tcW w:w="0" w:type="auto"/>
            <w:vAlign w:val="center"/>
          </w:tcPr>
          <w:p w14:paraId="7BB99B26"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54A085C5" wp14:editId="2D38B341">
                  <wp:extent cx="140970" cy="140970"/>
                  <wp:effectExtent l="0" t="0" r="0" b="0"/>
                  <wp:docPr id="38" name="Рисунок 38" descr="Рубин Казань II">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Рубин Казань II">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Рубин</w:t>
            </w:r>
          </w:p>
        </w:tc>
        <w:tc>
          <w:tcPr>
            <w:tcW w:w="0" w:type="auto"/>
            <w:vAlign w:val="center"/>
          </w:tcPr>
          <w:p w14:paraId="1A82098D"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14</w:t>
            </w:r>
          </w:p>
        </w:tc>
        <w:tc>
          <w:tcPr>
            <w:tcW w:w="0" w:type="auto"/>
          </w:tcPr>
          <w:p w14:paraId="09B52CBC" w14:textId="77777777" w:rsidR="00136D85" w:rsidRPr="003B7878" w:rsidRDefault="00136D85" w:rsidP="001F270D">
            <w:pPr>
              <w:jc w:val="center"/>
              <w:rPr>
                <w:color w:val="57585A"/>
                <w:sz w:val="24"/>
                <w:szCs w:val="24"/>
              </w:rPr>
            </w:pPr>
            <w:r w:rsidRPr="003B7878">
              <w:rPr>
                <w:color w:val="57585A"/>
                <w:sz w:val="24"/>
                <w:szCs w:val="24"/>
              </w:rPr>
              <w:t>9</w:t>
            </w:r>
          </w:p>
        </w:tc>
        <w:tc>
          <w:tcPr>
            <w:tcW w:w="0" w:type="auto"/>
          </w:tcPr>
          <w:p w14:paraId="0681D8DB"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3E68F1A5"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5B0B2799" w14:textId="77777777" w:rsidR="00136D85" w:rsidRPr="003B7878" w:rsidRDefault="00136D85" w:rsidP="001F270D">
            <w:pPr>
              <w:jc w:val="center"/>
              <w:rPr>
                <w:color w:val="57585A"/>
                <w:sz w:val="24"/>
                <w:szCs w:val="24"/>
              </w:rPr>
            </w:pPr>
            <w:r w:rsidRPr="003B7878">
              <w:rPr>
                <w:color w:val="57585A"/>
                <w:sz w:val="24"/>
                <w:szCs w:val="24"/>
              </w:rPr>
              <w:t>35</w:t>
            </w:r>
          </w:p>
        </w:tc>
      </w:tr>
      <w:tr w:rsidR="00136D85" w:rsidRPr="003B7878" w14:paraId="03BDC599" w14:textId="77777777" w:rsidTr="001F270D">
        <w:tc>
          <w:tcPr>
            <w:tcW w:w="0" w:type="auto"/>
            <w:vAlign w:val="center"/>
          </w:tcPr>
          <w:p w14:paraId="190495F5"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5</w:t>
            </w:r>
          </w:p>
        </w:tc>
        <w:tc>
          <w:tcPr>
            <w:tcW w:w="0" w:type="auto"/>
            <w:vAlign w:val="center"/>
          </w:tcPr>
          <w:p w14:paraId="5FF9A1F5"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73419289" wp14:editId="359F8E60">
                  <wp:extent cx="140970" cy="140970"/>
                  <wp:effectExtent l="0" t="0" r="0" b="0"/>
                  <wp:docPr id="37" name="Рисунок 37" descr="Строгино Москва II">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Строгино Москва II">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Строгино</w:t>
            </w:r>
          </w:p>
        </w:tc>
        <w:tc>
          <w:tcPr>
            <w:tcW w:w="0" w:type="auto"/>
            <w:vAlign w:val="center"/>
          </w:tcPr>
          <w:p w14:paraId="06C71890"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12</w:t>
            </w:r>
          </w:p>
        </w:tc>
        <w:tc>
          <w:tcPr>
            <w:tcW w:w="0" w:type="auto"/>
          </w:tcPr>
          <w:p w14:paraId="1F05F6A6"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42D409D5"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5B8A0DD0"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5A40D1CF" w14:textId="77777777" w:rsidR="00136D85" w:rsidRPr="003B7878" w:rsidRDefault="00136D85" w:rsidP="001F270D">
            <w:pPr>
              <w:jc w:val="center"/>
              <w:rPr>
                <w:color w:val="57585A"/>
                <w:sz w:val="24"/>
                <w:szCs w:val="24"/>
              </w:rPr>
            </w:pPr>
            <w:r w:rsidRPr="003B7878">
              <w:rPr>
                <w:color w:val="57585A"/>
                <w:sz w:val="24"/>
                <w:szCs w:val="24"/>
              </w:rPr>
              <w:t>32</w:t>
            </w:r>
          </w:p>
        </w:tc>
      </w:tr>
      <w:tr w:rsidR="00136D85" w:rsidRPr="003B7878" w14:paraId="62D55419" w14:textId="77777777" w:rsidTr="001F270D">
        <w:tc>
          <w:tcPr>
            <w:tcW w:w="0" w:type="auto"/>
            <w:vAlign w:val="center"/>
          </w:tcPr>
          <w:p w14:paraId="2252386E"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6</w:t>
            </w:r>
          </w:p>
        </w:tc>
        <w:tc>
          <w:tcPr>
            <w:tcW w:w="0" w:type="auto"/>
            <w:vAlign w:val="center"/>
          </w:tcPr>
          <w:p w14:paraId="474B9021"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4525D569" wp14:editId="5779037F">
                  <wp:extent cx="140970" cy="140970"/>
                  <wp:effectExtent l="0" t="0" r="0" b="0"/>
                  <wp:docPr id="36" name="Рисунок 36" descr="ФК Уфа II">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ФК Уфа II">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Уфа</w:t>
            </w:r>
          </w:p>
        </w:tc>
        <w:tc>
          <w:tcPr>
            <w:tcW w:w="0" w:type="auto"/>
            <w:vAlign w:val="center"/>
          </w:tcPr>
          <w:p w14:paraId="38E5165C"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16</w:t>
            </w:r>
          </w:p>
        </w:tc>
        <w:tc>
          <w:tcPr>
            <w:tcW w:w="0" w:type="auto"/>
          </w:tcPr>
          <w:p w14:paraId="47978F21" w14:textId="77777777" w:rsidR="00136D85" w:rsidRPr="003B7878" w:rsidRDefault="00136D85" w:rsidP="001F270D">
            <w:pPr>
              <w:jc w:val="center"/>
              <w:rPr>
                <w:color w:val="57585A"/>
                <w:sz w:val="24"/>
                <w:szCs w:val="24"/>
              </w:rPr>
            </w:pPr>
            <w:r w:rsidRPr="003B7878">
              <w:rPr>
                <w:color w:val="57585A"/>
                <w:sz w:val="24"/>
                <w:szCs w:val="24"/>
              </w:rPr>
              <w:t>10</w:t>
            </w:r>
          </w:p>
        </w:tc>
        <w:tc>
          <w:tcPr>
            <w:tcW w:w="0" w:type="auto"/>
          </w:tcPr>
          <w:p w14:paraId="1C5AB850" w14:textId="77777777" w:rsidR="00136D85" w:rsidRPr="003B7878" w:rsidRDefault="00136D85" w:rsidP="001F270D">
            <w:pPr>
              <w:jc w:val="center"/>
              <w:rPr>
                <w:color w:val="57585A"/>
                <w:sz w:val="24"/>
                <w:szCs w:val="24"/>
              </w:rPr>
            </w:pPr>
            <w:r w:rsidRPr="003B7878">
              <w:rPr>
                <w:color w:val="57585A"/>
                <w:sz w:val="24"/>
                <w:szCs w:val="24"/>
              </w:rPr>
              <w:t>5</w:t>
            </w:r>
          </w:p>
        </w:tc>
        <w:tc>
          <w:tcPr>
            <w:tcW w:w="0" w:type="auto"/>
          </w:tcPr>
          <w:p w14:paraId="5F5D87F0" w14:textId="77777777" w:rsidR="00136D85" w:rsidRPr="003B7878" w:rsidRDefault="00136D85" w:rsidP="001F270D">
            <w:pPr>
              <w:jc w:val="center"/>
              <w:rPr>
                <w:color w:val="57585A"/>
                <w:sz w:val="24"/>
                <w:szCs w:val="24"/>
              </w:rPr>
            </w:pPr>
            <w:r w:rsidRPr="003B7878">
              <w:rPr>
                <w:color w:val="57585A"/>
                <w:sz w:val="24"/>
                <w:szCs w:val="24"/>
              </w:rPr>
              <w:t>7</w:t>
            </w:r>
          </w:p>
        </w:tc>
        <w:tc>
          <w:tcPr>
            <w:tcW w:w="0" w:type="auto"/>
          </w:tcPr>
          <w:p w14:paraId="2234E8D7" w14:textId="77777777" w:rsidR="00136D85" w:rsidRPr="003B7878" w:rsidRDefault="00136D85" w:rsidP="001F270D">
            <w:pPr>
              <w:jc w:val="center"/>
              <w:rPr>
                <w:color w:val="57585A"/>
                <w:sz w:val="24"/>
                <w:szCs w:val="24"/>
              </w:rPr>
            </w:pPr>
            <w:r w:rsidRPr="003B7878">
              <w:rPr>
                <w:color w:val="57585A"/>
                <w:sz w:val="24"/>
                <w:szCs w:val="24"/>
              </w:rPr>
              <w:t>38</w:t>
            </w:r>
          </w:p>
        </w:tc>
      </w:tr>
      <w:tr w:rsidR="00136D85" w:rsidRPr="003B7878" w14:paraId="443CD198" w14:textId="77777777" w:rsidTr="001F270D">
        <w:tc>
          <w:tcPr>
            <w:tcW w:w="0" w:type="auto"/>
            <w:vAlign w:val="center"/>
          </w:tcPr>
          <w:p w14:paraId="2D0834AD"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7</w:t>
            </w:r>
          </w:p>
        </w:tc>
        <w:tc>
          <w:tcPr>
            <w:tcW w:w="0" w:type="auto"/>
            <w:vAlign w:val="center"/>
          </w:tcPr>
          <w:p w14:paraId="2ED99269"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5887FD9F" wp14:editId="74199879">
                  <wp:extent cx="140970" cy="140970"/>
                  <wp:effectExtent l="0" t="0" r="0" b="0"/>
                  <wp:docPr id="35" name="Рисунок 35" descr="Мастер-Сатурн Егорьевск">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Мастер-Сатурн Егорьевск">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Мастер-Сатурн</w:t>
            </w:r>
          </w:p>
        </w:tc>
        <w:tc>
          <w:tcPr>
            <w:tcW w:w="0" w:type="auto"/>
            <w:vAlign w:val="center"/>
          </w:tcPr>
          <w:p w14:paraId="6BD29D82"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10</w:t>
            </w:r>
          </w:p>
        </w:tc>
        <w:tc>
          <w:tcPr>
            <w:tcW w:w="0" w:type="auto"/>
          </w:tcPr>
          <w:p w14:paraId="09F17C7D"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10418F6B"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3E27C4B4" w14:textId="77777777" w:rsidR="00136D85" w:rsidRPr="003B7878" w:rsidRDefault="00136D85" w:rsidP="001F270D">
            <w:pPr>
              <w:jc w:val="center"/>
              <w:rPr>
                <w:color w:val="57585A"/>
                <w:sz w:val="24"/>
                <w:szCs w:val="24"/>
              </w:rPr>
            </w:pPr>
            <w:r w:rsidRPr="003B7878">
              <w:rPr>
                <w:color w:val="57585A"/>
                <w:sz w:val="24"/>
                <w:szCs w:val="24"/>
              </w:rPr>
              <w:t>5</w:t>
            </w:r>
          </w:p>
        </w:tc>
        <w:tc>
          <w:tcPr>
            <w:tcW w:w="0" w:type="auto"/>
          </w:tcPr>
          <w:p w14:paraId="16B1F626" w14:textId="77777777" w:rsidR="00136D85" w:rsidRPr="003B7878" w:rsidRDefault="00136D85" w:rsidP="001F270D">
            <w:pPr>
              <w:jc w:val="center"/>
              <w:rPr>
                <w:color w:val="57585A"/>
                <w:sz w:val="24"/>
                <w:szCs w:val="24"/>
              </w:rPr>
            </w:pPr>
            <w:r w:rsidRPr="003B7878">
              <w:rPr>
                <w:color w:val="57585A"/>
                <w:sz w:val="24"/>
                <w:szCs w:val="24"/>
              </w:rPr>
              <w:t>23</w:t>
            </w:r>
          </w:p>
        </w:tc>
      </w:tr>
      <w:tr w:rsidR="00136D85" w:rsidRPr="003B7878" w14:paraId="665DC817" w14:textId="77777777" w:rsidTr="001F270D">
        <w:trPr>
          <w:trHeight w:val="283"/>
        </w:trPr>
        <w:tc>
          <w:tcPr>
            <w:tcW w:w="0" w:type="auto"/>
            <w:vAlign w:val="center"/>
          </w:tcPr>
          <w:p w14:paraId="6C417A20"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8</w:t>
            </w:r>
          </w:p>
        </w:tc>
        <w:tc>
          <w:tcPr>
            <w:tcW w:w="0" w:type="auto"/>
            <w:vAlign w:val="center"/>
          </w:tcPr>
          <w:p w14:paraId="26F70986"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14FB4063" wp14:editId="05E1D522">
                  <wp:extent cx="140970" cy="140970"/>
                  <wp:effectExtent l="0" t="0" r="0" b="0"/>
                  <wp:docPr id="34" name="Рисунок 34" descr="Урал Екатеринбург II">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Урал Екатеринбург II">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Урал</w:t>
            </w:r>
          </w:p>
        </w:tc>
        <w:tc>
          <w:tcPr>
            <w:tcW w:w="0" w:type="auto"/>
            <w:vAlign w:val="center"/>
          </w:tcPr>
          <w:p w14:paraId="6E3522BB" w14:textId="77777777" w:rsidR="00136D85" w:rsidRPr="003B7878" w:rsidRDefault="00136D85" w:rsidP="001F270D">
            <w:pPr>
              <w:jc w:val="center"/>
              <w:rPr>
                <w:color w:val="57585A"/>
                <w:sz w:val="24"/>
                <w:szCs w:val="24"/>
                <w:lang w:eastAsia="ru-RU"/>
              </w:rPr>
            </w:pPr>
            <w:r w:rsidRPr="003B7878">
              <w:rPr>
                <w:color w:val="57585A"/>
                <w:sz w:val="24"/>
                <w:szCs w:val="24"/>
                <w:lang w:eastAsia="ru-RU"/>
              </w:rPr>
              <w:t>9</w:t>
            </w:r>
          </w:p>
        </w:tc>
        <w:tc>
          <w:tcPr>
            <w:tcW w:w="0" w:type="auto"/>
          </w:tcPr>
          <w:p w14:paraId="078263F6"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304189CB"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5D4FF7C7" w14:textId="77777777" w:rsidR="00136D85" w:rsidRPr="003B7878" w:rsidRDefault="00136D85" w:rsidP="001F270D">
            <w:pPr>
              <w:jc w:val="center"/>
              <w:rPr>
                <w:color w:val="57585A"/>
                <w:sz w:val="24"/>
                <w:szCs w:val="24"/>
              </w:rPr>
            </w:pPr>
            <w:r w:rsidRPr="003B7878">
              <w:rPr>
                <w:color w:val="57585A"/>
                <w:sz w:val="24"/>
                <w:szCs w:val="24"/>
              </w:rPr>
              <w:t>12</w:t>
            </w:r>
          </w:p>
        </w:tc>
        <w:tc>
          <w:tcPr>
            <w:tcW w:w="0" w:type="auto"/>
          </w:tcPr>
          <w:p w14:paraId="5FE16EA0" w14:textId="77777777" w:rsidR="00136D85" w:rsidRPr="003B7878" w:rsidRDefault="00136D85" w:rsidP="001F270D">
            <w:pPr>
              <w:jc w:val="center"/>
              <w:rPr>
                <w:color w:val="57585A"/>
                <w:sz w:val="24"/>
                <w:szCs w:val="24"/>
              </w:rPr>
            </w:pPr>
            <w:r w:rsidRPr="003B7878">
              <w:rPr>
                <w:color w:val="57585A"/>
                <w:sz w:val="24"/>
                <w:szCs w:val="24"/>
              </w:rPr>
              <w:t>37</w:t>
            </w:r>
          </w:p>
        </w:tc>
      </w:tr>
      <w:tr w:rsidR="00136D85" w:rsidRPr="003B7878" w14:paraId="303BBFD2" w14:textId="77777777" w:rsidTr="001F270D">
        <w:trPr>
          <w:trHeight w:val="283"/>
        </w:trPr>
        <w:tc>
          <w:tcPr>
            <w:tcW w:w="0" w:type="auto"/>
            <w:vAlign w:val="center"/>
          </w:tcPr>
          <w:p w14:paraId="36D1FDA3"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9</w:t>
            </w:r>
          </w:p>
        </w:tc>
        <w:tc>
          <w:tcPr>
            <w:tcW w:w="0" w:type="auto"/>
            <w:vAlign w:val="center"/>
          </w:tcPr>
          <w:p w14:paraId="30FC238B"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43BA318C" wp14:editId="590BAA8A">
                  <wp:extent cx="140970" cy="140970"/>
                  <wp:effectExtent l="0" t="0" r="0" b="0"/>
                  <wp:docPr id="33" name="Рисунок 33" descr="ФК Химки II">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ФК Химки II">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Химки</w:t>
            </w:r>
          </w:p>
        </w:tc>
        <w:tc>
          <w:tcPr>
            <w:tcW w:w="0" w:type="auto"/>
            <w:vAlign w:val="center"/>
          </w:tcPr>
          <w:p w14:paraId="53EC505B"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12</w:t>
            </w:r>
          </w:p>
        </w:tc>
        <w:tc>
          <w:tcPr>
            <w:tcW w:w="0" w:type="auto"/>
          </w:tcPr>
          <w:p w14:paraId="2BD38A20" w14:textId="77777777" w:rsidR="00136D85" w:rsidRPr="003B7878" w:rsidRDefault="00136D85" w:rsidP="001F270D">
            <w:pPr>
              <w:jc w:val="center"/>
              <w:rPr>
                <w:color w:val="57585A"/>
                <w:sz w:val="24"/>
                <w:szCs w:val="24"/>
              </w:rPr>
            </w:pPr>
            <w:r w:rsidRPr="003B7878">
              <w:rPr>
                <w:color w:val="57585A"/>
                <w:sz w:val="24"/>
                <w:szCs w:val="24"/>
              </w:rPr>
              <w:t>5</w:t>
            </w:r>
          </w:p>
        </w:tc>
        <w:tc>
          <w:tcPr>
            <w:tcW w:w="0" w:type="auto"/>
          </w:tcPr>
          <w:p w14:paraId="6D66CA02" w14:textId="77777777" w:rsidR="00136D85" w:rsidRPr="003B7878" w:rsidRDefault="00136D85" w:rsidP="001F270D">
            <w:pPr>
              <w:jc w:val="center"/>
              <w:rPr>
                <w:color w:val="57585A"/>
                <w:sz w:val="24"/>
                <w:szCs w:val="24"/>
              </w:rPr>
            </w:pPr>
            <w:r w:rsidRPr="003B7878">
              <w:rPr>
                <w:color w:val="57585A"/>
                <w:sz w:val="24"/>
                <w:szCs w:val="24"/>
              </w:rPr>
              <w:t>15</w:t>
            </w:r>
          </w:p>
        </w:tc>
        <w:tc>
          <w:tcPr>
            <w:tcW w:w="0" w:type="auto"/>
          </w:tcPr>
          <w:p w14:paraId="1B60AD82" w14:textId="77777777" w:rsidR="00136D85" w:rsidRPr="003B7878" w:rsidRDefault="00136D85" w:rsidP="001F270D">
            <w:pPr>
              <w:jc w:val="center"/>
              <w:rPr>
                <w:color w:val="57585A"/>
                <w:sz w:val="24"/>
                <w:szCs w:val="24"/>
              </w:rPr>
            </w:pPr>
            <w:r w:rsidRPr="003B7878">
              <w:rPr>
                <w:color w:val="57585A"/>
                <w:sz w:val="24"/>
                <w:szCs w:val="24"/>
              </w:rPr>
              <w:t>1</w:t>
            </w:r>
          </w:p>
        </w:tc>
        <w:tc>
          <w:tcPr>
            <w:tcW w:w="0" w:type="auto"/>
          </w:tcPr>
          <w:p w14:paraId="66ED1497" w14:textId="77777777" w:rsidR="00136D85" w:rsidRPr="003B7878" w:rsidRDefault="00136D85" w:rsidP="001F270D">
            <w:pPr>
              <w:jc w:val="center"/>
              <w:rPr>
                <w:color w:val="57585A"/>
                <w:sz w:val="24"/>
                <w:szCs w:val="24"/>
              </w:rPr>
            </w:pPr>
            <w:r w:rsidRPr="003B7878">
              <w:rPr>
                <w:color w:val="57585A"/>
                <w:sz w:val="24"/>
                <w:szCs w:val="24"/>
              </w:rPr>
              <w:t>33</w:t>
            </w:r>
          </w:p>
        </w:tc>
      </w:tr>
      <w:tr w:rsidR="00136D85" w:rsidRPr="003B7878" w14:paraId="52C84B71" w14:textId="77777777" w:rsidTr="001F270D">
        <w:trPr>
          <w:trHeight w:val="283"/>
        </w:trPr>
        <w:tc>
          <w:tcPr>
            <w:tcW w:w="0" w:type="auto"/>
            <w:vAlign w:val="center"/>
          </w:tcPr>
          <w:p w14:paraId="7F3AA264"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10</w:t>
            </w:r>
          </w:p>
        </w:tc>
        <w:tc>
          <w:tcPr>
            <w:tcW w:w="0" w:type="auto"/>
            <w:vAlign w:val="center"/>
          </w:tcPr>
          <w:p w14:paraId="0774E4FF" w14:textId="77777777" w:rsidR="00136D85" w:rsidRPr="003B7878" w:rsidRDefault="00136D85" w:rsidP="001F270D">
            <w:pPr>
              <w:rPr>
                <w:color w:val="000000" w:themeColor="text1"/>
                <w:sz w:val="24"/>
                <w:szCs w:val="24"/>
                <w:lang w:eastAsia="ru-RU"/>
              </w:rPr>
            </w:pPr>
            <w:r w:rsidRPr="003B7878">
              <w:rPr>
                <w:noProof/>
                <w:color w:val="000000" w:themeColor="text1"/>
                <w:sz w:val="24"/>
                <w:szCs w:val="24"/>
                <w:lang w:eastAsia="ru-RU"/>
              </w:rPr>
              <w:drawing>
                <wp:inline distT="0" distB="0" distL="0" distR="0" wp14:anchorId="2F9A5271" wp14:editId="4E597884">
                  <wp:extent cx="140970" cy="140970"/>
                  <wp:effectExtent l="0" t="0" r="0" b="0"/>
                  <wp:docPr id="32" name="Рисунок 32" descr="Академия футбола им. Юрия Коноплёва">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Академия футбола им. Юрия Коноплёва">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color w:val="000000" w:themeColor="text1"/>
                <w:sz w:val="24"/>
                <w:szCs w:val="24"/>
                <w:lang w:eastAsia="ru-RU"/>
              </w:rPr>
              <w:t xml:space="preserve">Ак. Ю. </w:t>
            </w:r>
            <w:proofErr w:type="spellStart"/>
            <w:r w:rsidRPr="003B7878">
              <w:rPr>
                <w:color w:val="000000" w:themeColor="text1"/>
                <w:sz w:val="24"/>
                <w:szCs w:val="24"/>
                <w:lang w:eastAsia="ru-RU"/>
              </w:rPr>
              <w:t>Коноплёв</w:t>
            </w:r>
            <w:proofErr w:type="spellEnd"/>
          </w:p>
        </w:tc>
        <w:tc>
          <w:tcPr>
            <w:tcW w:w="0" w:type="auto"/>
            <w:vAlign w:val="center"/>
          </w:tcPr>
          <w:p w14:paraId="2A81B81F" w14:textId="77777777" w:rsidR="00136D85" w:rsidRPr="003B7878" w:rsidRDefault="00136D85" w:rsidP="001F270D">
            <w:pPr>
              <w:jc w:val="center"/>
              <w:rPr>
                <w:color w:val="57585A"/>
                <w:sz w:val="24"/>
                <w:szCs w:val="24"/>
                <w:lang w:eastAsia="ru-RU"/>
              </w:rPr>
            </w:pPr>
          </w:p>
          <w:p w14:paraId="4D813A8D" w14:textId="77777777" w:rsidR="00136D85" w:rsidRPr="003B7878" w:rsidRDefault="00136D85" w:rsidP="001F270D">
            <w:pPr>
              <w:jc w:val="center"/>
              <w:rPr>
                <w:color w:val="57585A"/>
                <w:sz w:val="24"/>
                <w:szCs w:val="24"/>
                <w:lang w:eastAsia="ru-RU"/>
              </w:rPr>
            </w:pPr>
            <w:r w:rsidRPr="003B7878">
              <w:rPr>
                <w:color w:val="57585A"/>
                <w:sz w:val="24"/>
                <w:szCs w:val="24"/>
                <w:lang w:eastAsia="ru-RU"/>
              </w:rPr>
              <w:t>9</w:t>
            </w:r>
          </w:p>
        </w:tc>
        <w:tc>
          <w:tcPr>
            <w:tcW w:w="0" w:type="auto"/>
          </w:tcPr>
          <w:p w14:paraId="71B02363" w14:textId="77777777" w:rsidR="00136D85" w:rsidRPr="003B7878" w:rsidRDefault="00136D85" w:rsidP="001F270D">
            <w:pPr>
              <w:jc w:val="center"/>
              <w:rPr>
                <w:color w:val="57585A"/>
                <w:sz w:val="24"/>
                <w:szCs w:val="24"/>
              </w:rPr>
            </w:pPr>
          </w:p>
          <w:p w14:paraId="0D4A89F3" w14:textId="77777777" w:rsidR="00136D85" w:rsidRPr="003B7878" w:rsidRDefault="00136D85" w:rsidP="001F270D">
            <w:pPr>
              <w:jc w:val="center"/>
              <w:rPr>
                <w:color w:val="57585A"/>
                <w:sz w:val="24"/>
                <w:szCs w:val="24"/>
              </w:rPr>
            </w:pPr>
            <w:r w:rsidRPr="003B7878">
              <w:rPr>
                <w:color w:val="57585A"/>
                <w:sz w:val="24"/>
                <w:szCs w:val="24"/>
              </w:rPr>
              <w:t>10</w:t>
            </w:r>
          </w:p>
        </w:tc>
        <w:tc>
          <w:tcPr>
            <w:tcW w:w="0" w:type="auto"/>
          </w:tcPr>
          <w:p w14:paraId="7F9AE1DA" w14:textId="77777777" w:rsidR="00136D85" w:rsidRPr="003B7878" w:rsidRDefault="00136D85" w:rsidP="001F270D">
            <w:pPr>
              <w:jc w:val="center"/>
              <w:rPr>
                <w:color w:val="57585A"/>
                <w:sz w:val="24"/>
                <w:szCs w:val="24"/>
              </w:rPr>
            </w:pPr>
          </w:p>
          <w:p w14:paraId="73D75956" w14:textId="77777777" w:rsidR="00136D85" w:rsidRPr="003B7878" w:rsidRDefault="00136D85" w:rsidP="001F270D">
            <w:pPr>
              <w:jc w:val="center"/>
              <w:rPr>
                <w:color w:val="57585A"/>
                <w:sz w:val="24"/>
                <w:szCs w:val="24"/>
              </w:rPr>
            </w:pPr>
            <w:r w:rsidRPr="003B7878">
              <w:rPr>
                <w:color w:val="57585A"/>
                <w:sz w:val="24"/>
                <w:szCs w:val="24"/>
              </w:rPr>
              <w:t>11</w:t>
            </w:r>
          </w:p>
        </w:tc>
        <w:tc>
          <w:tcPr>
            <w:tcW w:w="0" w:type="auto"/>
          </w:tcPr>
          <w:p w14:paraId="278B1CB9" w14:textId="77777777" w:rsidR="00136D85" w:rsidRPr="003B7878" w:rsidRDefault="00136D85" w:rsidP="001F270D">
            <w:pPr>
              <w:jc w:val="center"/>
              <w:rPr>
                <w:color w:val="57585A"/>
                <w:sz w:val="24"/>
                <w:szCs w:val="24"/>
              </w:rPr>
            </w:pPr>
          </w:p>
          <w:p w14:paraId="1ED9AF04" w14:textId="77777777" w:rsidR="00136D85" w:rsidRPr="003B7878" w:rsidRDefault="00136D85" w:rsidP="001F270D">
            <w:pPr>
              <w:jc w:val="center"/>
              <w:rPr>
                <w:color w:val="57585A"/>
                <w:sz w:val="24"/>
                <w:szCs w:val="24"/>
              </w:rPr>
            </w:pPr>
            <w:r w:rsidRPr="003B7878">
              <w:rPr>
                <w:color w:val="57585A"/>
                <w:sz w:val="24"/>
                <w:szCs w:val="24"/>
              </w:rPr>
              <w:t>2</w:t>
            </w:r>
          </w:p>
        </w:tc>
        <w:tc>
          <w:tcPr>
            <w:tcW w:w="0" w:type="auto"/>
          </w:tcPr>
          <w:p w14:paraId="201BDCB6" w14:textId="77777777" w:rsidR="00136D85" w:rsidRPr="003B7878" w:rsidRDefault="00136D85" w:rsidP="001F270D">
            <w:pPr>
              <w:jc w:val="center"/>
              <w:rPr>
                <w:color w:val="57585A"/>
                <w:sz w:val="24"/>
                <w:szCs w:val="24"/>
              </w:rPr>
            </w:pPr>
          </w:p>
          <w:p w14:paraId="67EEE4B1" w14:textId="77777777" w:rsidR="00136D85" w:rsidRPr="003B7878" w:rsidRDefault="00136D85" w:rsidP="001F270D">
            <w:pPr>
              <w:jc w:val="center"/>
              <w:rPr>
                <w:color w:val="57585A"/>
                <w:sz w:val="24"/>
                <w:szCs w:val="24"/>
              </w:rPr>
            </w:pPr>
            <w:r w:rsidRPr="003B7878">
              <w:rPr>
                <w:color w:val="57585A"/>
                <w:sz w:val="24"/>
                <w:szCs w:val="24"/>
              </w:rPr>
              <w:t>32</w:t>
            </w:r>
          </w:p>
        </w:tc>
      </w:tr>
      <w:tr w:rsidR="00136D85" w:rsidRPr="003B7878" w14:paraId="7F511A30" w14:textId="77777777" w:rsidTr="001F270D">
        <w:trPr>
          <w:trHeight w:val="317"/>
        </w:trPr>
        <w:tc>
          <w:tcPr>
            <w:tcW w:w="0" w:type="auto"/>
            <w:vAlign w:val="center"/>
          </w:tcPr>
          <w:p w14:paraId="69031287"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Итого:</w:t>
            </w:r>
          </w:p>
        </w:tc>
        <w:tc>
          <w:tcPr>
            <w:tcW w:w="0" w:type="auto"/>
            <w:vAlign w:val="center"/>
          </w:tcPr>
          <w:p w14:paraId="35EAB523" w14:textId="77777777" w:rsidR="00136D85" w:rsidRPr="003B7878" w:rsidRDefault="00136D85" w:rsidP="001F270D">
            <w:pPr>
              <w:jc w:val="center"/>
              <w:rPr>
                <w:noProof/>
                <w:color w:val="000000" w:themeColor="text1"/>
                <w:sz w:val="24"/>
                <w:szCs w:val="24"/>
                <w:lang w:eastAsia="ru-RU"/>
              </w:rPr>
            </w:pPr>
          </w:p>
        </w:tc>
        <w:tc>
          <w:tcPr>
            <w:tcW w:w="0" w:type="auto"/>
            <w:vAlign w:val="center"/>
          </w:tcPr>
          <w:p w14:paraId="0833CF5E"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126</w:t>
            </w:r>
          </w:p>
        </w:tc>
        <w:tc>
          <w:tcPr>
            <w:tcW w:w="0" w:type="auto"/>
          </w:tcPr>
          <w:p w14:paraId="46A6FFD9" w14:textId="77777777" w:rsidR="00136D85" w:rsidRPr="003B7878" w:rsidRDefault="00136D85" w:rsidP="001F270D">
            <w:pPr>
              <w:jc w:val="center"/>
              <w:rPr>
                <w:color w:val="57585A"/>
                <w:sz w:val="24"/>
                <w:szCs w:val="24"/>
              </w:rPr>
            </w:pPr>
            <w:r w:rsidRPr="003B7878">
              <w:rPr>
                <w:color w:val="57585A"/>
                <w:sz w:val="24"/>
                <w:szCs w:val="24"/>
              </w:rPr>
              <w:t>81</w:t>
            </w:r>
          </w:p>
        </w:tc>
        <w:tc>
          <w:tcPr>
            <w:tcW w:w="0" w:type="auto"/>
          </w:tcPr>
          <w:p w14:paraId="0FB1F23D" w14:textId="77777777" w:rsidR="00136D85" w:rsidRPr="003B7878" w:rsidRDefault="00136D85" w:rsidP="001F270D">
            <w:pPr>
              <w:jc w:val="center"/>
              <w:rPr>
                <w:color w:val="57585A"/>
                <w:sz w:val="24"/>
                <w:szCs w:val="24"/>
              </w:rPr>
            </w:pPr>
            <w:r w:rsidRPr="003B7878">
              <w:rPr>
                <w:color w:val="57585A"/>
                <w:sz w:val="24"/>
                <w:szCs w:val="24"/>
              </w:rPr>
              <w:t>72</w:t>
            </w:r>
          </w:p>
        </w:tc>
        <w:tc>
          <w:tcPr>
            <w:tcW w:w="0" w:type="auto"/>
          </w:tcPr>
          <w:p w14:paraId="38A6CFCC" w14:textId="77777777" w:rsidR="00136D85" w:rsidRPr="003B7878" w:rsidRDefault="00136D85" w:rsidP="001F270D">
            <w:pPr>
              <w:jc w:val="center"/>
              <w:rPr>
                <w:color w:val="57585A"/>
                <w:sz w:val="24"/>
                <w:szCs w:val="24"/>
              </w:rPr>
            </w:pPr>
            <w:r w:rsidRPr="003B7878">
              <w:rPr>
                <w:color w:val="57585A"/>
                <w:sz w:val="24"/>
                <w:szCs w:val="24"/>
              </w:rPr>
              <w:t>44</w:t>
            </w:r>
          </w:p>
        </w:tc>
        <w:tc>
          <w:tcPr>
            <w:tcW w:w="0" w:type="auto"/>
          </w:tcPr>
          <w:p w14:paraId="727EA371" w14:textId="77777777" w:rsidR="00136D85" w:rsidRPr="003B7878" w:rsidRDefault="00136D85" w:rsidP="001F270D">
            <w:pPr>
              <w:jc w:val="center"/>
              <w:rPr>
                <w:color w:val="57585A"/>
                <w:sz w:val="24"/>
                <w:szCs w:val="24"/>
              </w:rPr>
            </w:pPr>
            <w:r w:rsidRPr="003B7878">
              <w:rPr>
                <w:color w:val="57585A"/>
                <w:sz w:val="24"/>
                <w:szCs w:val="24"/>
              </w:rPr>
              <w:t>323</w:t>
            </w:r>
          </w:p>
        </w:tc>
      </w:tr>
    </w:tbl>
    <w:bookmarkEnd w:id="233"/>
    <w:p w14:paraId="2AFFFA97" w14:textId="72A11494" w:rsidR="00136D85" w:rsidRPr="00D37CD3" w:rsidRDefault="00136D85" w:rsidP="00D37CD3">
      <w:pPr>
        <w:pStyle w:val="afffff"/>
        <w:spacing w:before="240"/>
        <w:rPr>
          <w:b/>
        </w:rPr>
      </w:pPr>
      <w:r w:rsidRPr="00D37CD3">
        <w:rPr>
          <w:b/>
        </w:rPr>
        <w:t>Таблица 3. Распределение дат рождения по кварталам года в английской Премьер-лиге-2 по футболу</w:t>
      </w:r>
      <w:r w:rsidR="001F74E4">
        <w:rPr>
          <w:b/>
        </w:rPr>
        <w:t>.</w:t>
      </w:r>
    </w:p>
    <w:tbl>
      <w:tblPr>
        <w:tblStyle w:val="a8"/>
        <w:tblW w:w="0" w:type="auto"/>
        <w:tblLook w:val="04A0" w:firstRow="1" w:lastRow="0" w:firstColumn="1" w:lastColumn="0" w:noHBand="0" w:noVBand="1"/>
      </w:tblPr>
      <w:tblGrid>
        <w:gridCol w:w="1772"/>
        <w:gridCol w:w="2052"/>
        <w:gridCol w:w="1155"/>
        <w:gridCol w:w="1155"/>
        <w:gridCol w:w="1155"/>
        <w:gridCol w:w="1155"/>
        <w:gridCol w:w="900"/>
      </w:tblGrid>
      <w:tr w:rsidR="00136D85" w:rsidRPr="003B7878" w14:paraId="3AE87A2D" w14:textId="77777777" w:rsidTr="001F270D">
        <w:tc>
          <w:tcPr>
            <w:tcW w:w="0" w:type="auto"/>
            <w:vAlign w:val="center"/>
          </w:tcPr>
          <w:p w14:paraId="393D3218" w14:textId="77777777" w:rsidR="00136D85" w:rsidRPr="003B7878" w:rsidRDefault="00136D85" w:rsidP="001F270D">
            <w:pPr>
              <w:jc w:val="center"/>
              <w:rPr>
                <w:color w:val="57585A"/>
                <w:sz w:val="24"/>
                <w:szCs w:val="24"/>
              </w:rPr>
            </w:pPr>
            <w:r w:rsidRPr="003B7878">
              <w:rPr>
                <w:color w:val="57585A"/>
                <w:sz w:val="24"/>
                <w:szCs w:val="24"/>
              </w:rPr>
              <w:t>Место в таблице</w:t>
            </w:r>
          </w:p>
        </w:tc>
        <w:tc>
          <w:tcPr>
            <w:tcW w:w="0" w:type="auto"/>
            <w:vAlign w:val="center"/>
          </w:tcPr>
          <w:p w14:paraId="7BB7A83E" w14:textId="77777777" w:rsidR="00136D85" w:rsidRPr="003B7878" w:rsidRDefault="00136D85" w:rsidP="001F270D">
            <w:pPr>
              <w:jc w:val="center"/>
              <w:rPr>
                <w:color w:val="57585A"/>
                <w:sz w:val="24"/>
                <w:szCs w:val="24"/>
              </w:rPr>
            </w:pPr>
            <w:r w:rsidRPr="003B7878">
              <w:rPr>
                <w:color w:val="57585A"/>
                <w:sz w:val="24"/>
                <w:szCs w:val="24"/>
              </w:rPr>
              <w:t>Название команды</w:t>
            </w:r>
          </w:p>
        </w:tc>
        <w:tc>
          <w:tcPr>
            <w:tcW w:w="0" w:type="auto"/>
          </w:tcPr>
          <w:p w14:paraId="4FBE5772" w14:textId="77777777" w:rsidR="00136D85" w:rsidRPr="003B7878" w:rsidRDefault="00136D85" w:rsidP="001F270D">
            <w:pPr>
              <w:jc w:val="center"/>
              <w:rPr>
                <w:color w:val="57585A"/>
                <w:sz w:val="24"/>
                <w:szCs w:val="24"/>
              </w:rPr>
            </w:pPr>
            <w:r w:rsidRPr="003B7878">
              <w:rPr>
                <w:color w:val="57585A"/>
                <w:sz w:val="24"/>
                <w:szCs w:val="24"/>
              </w:rPr>
              <w:t>1 квартал</w:t>
            </w:r>
          </w:p>
        </w:tc>
        <w:tc>
          <w:tcPr>
            <w:tcW w:w="0" w:type="auto"/>
          </w:tcPr>
          <w:p w14:paraId="542D9318" w14:textId="77777777" w:rsidR="00136D85" w:rsidRPr="003B7878" w:rsidRDefault="00136D85" w:rsidP="001F270D">
            <w:pPr>
              <w:jc w:val="center"/>
              <w:rPr>
                <w:color w:val="57585A"/>
                <w:sz w:val="24"/>
                <w:szCs w:val="24"/>
              </w:rPr>
            </w:pPr>
            <w:r w:rsidRPr="003B7878">
              <w:rPr>
                <w:color w:val="57585A"/>
                <w:sz w:val="24"/>
                <w:szCs w:val="24"/>
              </w:rPr>
              <w:t>2 квартал</w:t>
            </w:r>
          </w:p>
        </w:tc>
        <w:tc>
          <w:tcPr>
            <w:tcW w:w="0" w:type="auto"/>
          </w:tcPr>
          <w:p w14:paraId="7370E206" w14:textId="77777777" w:rsidR="00136D85" w:rsidRPr="003B7878" w:rsidRDefault="00136D85" w:rsidP="001F270D">
            <w:pPr>
              <w:jc w:val="center"/>
              <w:rPr>
                <w:color w:val="57585A"/>
                <w:sz w:val="24"/>
                <w:szCs w:val="24"/>
              </w:rPr>
            </w:pPr>
            <w:r w:rsidRPr="003B7878">
              <w:rPr>
                <w:color w:val="57585A"/>
                <w:sz w:val="24"/>
                <w:szCs w:val="24"/>
              </w:rPr>
              <w:t>3 квартал</w:t>
            </w:r>
          </w:p>
        </w:tc>
        <w:tc>
          <w:tcPr>
            <w:tcW w:w="0" w:type="auto"/>
          </w:tcPr>
          <w:p w14:paraId="4C9BE602" w14:textId="77777777" w:rsidR="00136D85" w:rsidRPr="003B7878" w:rsidRDefault="00136D85" w:rsidP="001F270D">
            <w:pPr>
              <w:jc w:val="center"/>
              <w:rPr>
                <w:color w:val="57585A"/>
                <w:sz w:val="24"/>
                <w:szCs w:val="24"/>
              </w:rPr>
            </w:pPr>
            <w:r w:rsidRPr="003B7878">
              <w:rPr>
                <w:color w:val="57585A"/>
                <w:sz w:val="24"/>
                <w:szCs w:val="24"/>
              </w:rPr>
              <w:t>4 квартал</w:t>
            </w:r>
          </w:p>
        </w:tc>
        <w:tc>
          <w:tcPr>
            <w:tcW w:w="0" w:type="auto"/>
          </w:tcPr>
          <w:p w14:paraId="13D3AEE0" w14:textId="77777777" w:rsidR="00136D85" w:rsidRPr="003B7878" w:rsidRDefault="00136D85" w:rsidP="001F270D">
            <w:pPr>
              <w:jc w:val="center"/>
              <w:rPr>
                <w:color w:val="57585A"/>
                <w:sz w:val="24"/>
                <w:szCs w:val="24"/>
              </w:rPr>
            </w:pPr>
            <w:r w:rsidRPr="003B7878">
              <w:rPr>
                <w:color w:val="57585A"/>
                <w:sz w:val="24"/>
                <w:szCs w:val="24"/>
              </w:rPr>
              <w:t>Итого:</w:t>
            </w:r>
          </w:p>
        </w:tc>
      </w:tr>
      <w:tr w:rsidR="00136D85" w:rsidRPr="003B7878" w14:paraId="6ACBC9A8" w14:textId="77777777" w:rsidTr="001F270D">
        <w:trPr>
          <w:trHeight w:val="496"/>
        </w:trPr>
        <w:tc>
          <w:tcPr>
            <w:tcW w:w="0" w:type="auto"/>
            <w:vAlign w:val="center"/>
          </w:tcPr>
          <w:p w14:paraId="03A3F009"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w:t>
            </w:r>
          </w:p>
        </w:tc>
        <w:tc>
          <w:tcPr>
            <w:tcW w:w="0" w:type="auto"/>
            <w:vAlign w:val="center"/>
          </w:tcPr>
          <w:p w14:paraId="433C3B06" w14:textId="1B6F6AF5" w:rsidR="00136D85" w:rsidRPr="003B7878" w:rsidRDefault="00136D85" w:rsidP="001F270D">
            <w:pPr>
              <w:spacing w:after="160"/>
              <w:jc w:val="center"/>
              <w:rPr>
                <w:sz w:val="24"/>
                <w:szCs w:val="24"/>
                <w:shd w:val="clear" w:color="auto" w:fill="FFFFFF"/>
              </w:rPr>
            </w:pPr>
            <w:r w:rsidRPr="003B7878">
              <w:rPr>
                <w:noProof/>
                <w:sz w:val="24"/>
                <w:szCs w:val="24"/>
                <w:lang w:eastAsia="ru-RU"/>
              </w:rPr>
              <w:drawing>
                <wp:inline distT="0" distB="0" distL="0" distR="0" wp14:anchorId="16D51172" wp14:editId="08CF8008">
                  <wp:extent cx="149860" cy="149860"/>
                  <wp:effectExtent l="0" t="0" r="2540" b="2540"/>
                  <wp:docPr id="1150" name="Рисунок 1150" descr="Манчестер Сити U23">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анчестер Сити U23">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3B7878">
              <w:rPr>
                <w:sz w:val="24"/>
                <w:szCs w:val="24"/>
                <w:shd w:val="clear" w:color="auto" w:fill="FFFFFF"/>
              </w:rPr>
              <w:t>Манчестер Сити</w:t>
            </w:r>
          </w:p>
        </w:tc>
        <w:tc>
          <w:tcPr>
            <w:tcW w:w="0" w:type="auto"/>
            <w:vAlign w:val="center"/>
          </w:tcPr>
          <w:p w14:paraId="78B12008" w14:textId="77777777" w:rsidR="00136D85" w:rsidRPr="003B7878" w:rsidRDefault="00136D85" w:rsidP="001F270D">
            <w:pPr>
              <w:jc w:val="center"/>
              <w:rPr>
                <w:color w:val="57585A"/>
                <w:sz w:val="24"/>
                <w:szCs w:val="24"/>
                <w:lang w:eastAsia="ru-RU"/>
              </w:rPr>
            </w:pPr>
          </w:p>
          <w:p w14:paraId="3E26BE5B" w14:textId="77777777" w:rsidR="00136D85" w:rsidRPr="003B7878" w:rsidRDefault="00136D85" w:rsidP="001F270D">
            <w:pPr>
              <w:jc w:val="center"/>
              <w:rPr>
                <w:color w:val="57585A"/>
                <w:sz w:val="24"/>
                <w:szCs w:val="24"/>
                <w:lang w:eastAsia="ru-RU"/>
              </w:rPr>
            </w:pPr>
            <w:r w:rsidRPr="003B7878">
              <w:rPr>
                <w:color w:val="57585A"/>
                <w:sz w:val="24"/>
                <w:szCs w:val="24"/>
                <w:lang w:eastAsia="ru-RU"/>
              </w:rPr>
              <w:t>8</w:t>
            </w:r>
          </w:p>
        </w:tc>
        <w:tc>
          <w:tcPr>
            <w:tcW w:w="0" w:type="auto"/>
          </w:tcPr>
          <w:p w14:paraId="6F616EAA" w14:textId="77777777" w:rsidR="00136D85" w:rsidRPr="003B7878" w:rsidRDefault="00136D85" w:rsidP="001F270D">
            <w:pPr>
              <w:jc w:val="center"/>
              <w:rPr>
                <w:color w:val="57585A"/>
                <w:sz w:val="24"/>
                <w:szCs w:val="24"/>
              </w:rPr>
            </w:pPr>
          </w:p>
          <w:p w14:paraId="07DF6626"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205E72FC" w14:textId="77777777" w:rsidR="00136D85" w:rsidRPr="003B7878" w:rsidRDefault="00136D85" w:rsidP="001F270D">
            <w:pPr>
              <w:jc w:val="center"/>
              <w:rPr>
                <w:color w:val="57585A"/>
                <w:sz w:val="24"/>
                <w:szCs w:val="24"/>
              </w:rPr>
            </w:pPr>
          </w:p>
          <w:p w14:paraId="626DE358" w14:textId="77777777" w:rsidR="00136D85" w:rsidRPr="003B7878" w:rsidRDefault="00136D85" w:rsidP="001F270D">
            <w:pPr>
              <w:jc w:val="center"/>
              <w:rPr>
                <w:color w:val="57585A"/>
                <w:sz w:val="24"/>
                <w:szCs w:val="24"/>
              </w:rPr>
            </w:pPr>
            <w:r w:rsidRPr="003B7878">
              <w:rPr>
                <w:color w:val="57585A"/>
                <w:sz w:val="24"/>
                <w:szCs w:val="24"/>
              </w:rPr>
              <w:t>5</w:t>
            </w:r>
          </w:p>
        </w:tc>
        <w:tc>
          <w:tcPr>
            <w:tcW w:w="0" w:type="auto"/>
          </w:tcPr>
          <w:p w14:paraId="2CB790D8" w14:textId="77777777" w:rsidR="00136D85" w:rsidRPr="003B7878" w:rsidRDefault="00136D85" w:rsidP="001F270D">
            <w:pPr>
              <w:jc w:val="center"/>
              <w:rPr>
                <w:color w:val="57585A"/>
                <w:sz w:val="24"/>
                <w:szCs w:val="24"/>
              </w:rPr>
            </w:pPr>
          </w:p>
          <w:p w14:paraId="193C7B33" w14:textId="77777777" w:rsidR="00136D85" w:rsidRPr="003B7878" w:rsidRDefault="00136D85" w:rsidP="001F270D">
            <w:pPr>
              <w:jc w:val="center"/>
              <w:rPr>
                <w:color w:val="57585A"/>
                <w:sz w:val="24"/>
                <w:szCs w:val="24"/>
              </w:rPr>
            </w:pPr>
            <w:r w:rsidRPr="003B7878">
              <w:rPr>
                <w:color w:val="57585A"/>
                <w:sz w:val="24"/>
                <w:szCs w:val="24"/>
              </w:rPr>
              <w:t>6</w:t>
            </w:r>
          </w:p>
        </w:tc>
        <w:tc>
          <w:tcPr>
            <w:tcW w:w="0" w:type="auto"/>
          </w:tcPr>
          <w:p w14:paraId="404F0701" w14:textId="77777777" w:rsidR="00136D85" w:rsidRPr="003B7878" w:rsidRDefault="00136D85" w:rsidP="001F270D">
            <w:pPr>
              <w:jc w:val="center"/>
              <w:rPr>
                <w:color w:val="57585A"/>
                <w:sz w:val="24"/>
                <w:szCs w:val="24"/>
              </w:rPr>
            </w:pPr>
          </w:p>
          <w:p w14:paraId="32CC8309" w14:textId="77777777" w:rsidR="00136D85" w:rsidRPr="003B7878" w:rsidRDefault="00136D85" w:rsidP="001F270D">
            <w:pPr>
              <w:jc w:val="center"/>
              <w:rPr>
                <w:color w:val="57585A"/>
                <w:sz w:val="24"/>
                <w:szCs w:val="24"/>
              </w:rPr>
            </w:pPr>
            <w:r w:rsidRPr="003B7878">
              <w:rPr>
                <w:color w:val="57585A"/>
                <w:sz w:val="24"/>
                <w:szCs w:val="24"/>
              </w:rPr>
              <w:t>23</w:t>
            </w:r>
          </w:p>
        </w:tc>
      </w:tr>
      <w:tr w:rsidR="00136D85" w:rsidRPr="003B7878" w14:paraId="23976D74" w14:textId="77777777" w:rsidTr="001F270D">
        <w:tc>
          <w:tcPr>
            <w:tcW w:w="0" w:type="auto"/>
            <w:vAlign w:val="center"/>
          </w:tcPr>
          <w:p w14:paraId="2704269F"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2</w:t>
            </w:r>
          </w:p>
        </w:tc>
        <w:tc>
          <w:tcPr>
            <w:tcW w:w="0" w:type="auto"/>
            <w:vAlign w:val="center"/>
          </w:tcPr>
          <w:p w14:paraId="654A6D83"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59713405" wp14:editId="66E59C60">
                  <wp:extent cx="140970" cy="140970"/>
                  <wp:effectExtent l="0" t="0" r="0" b="0"/>
                  <wp:docPr id="12" name="Рисунок 12" descr="Блэкберн U23">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лэкберн U23">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roofErr w:type="spellStart"/>
            <w:r w:rsidRPr="003B7878">
              <w:rPr>
                <w:sz w:val="24"/>
                <w:szCs w:val="24"/>
                <w:shd w:val="clear" w:color="auto" w:fill="FFFFFF"/>
              </w:rPr>
              <w:t>Блэкберн</w:t>
            </w:r>
            <w:proofErr w:type="spellEnd"/>
          </w:p>
        </w:tc>
        <w:tc>
          <w:tcPr>
            <w:tcW w:w="0" w:type="auto"/>
            <w:vAlign w:val="center"/>
          </w:tcPr>
          <w:p w14:paraId="73582CED" w14:textId="77777777" w:rsidR="00136D85" w:rsidRPr="003B7878" w:rsidRDefault="00136D85" w:rsidP="001F270D">
            <w:pPr>
              <w:jc w:val="center"/>
              <w:rPr>
                <w:color w:val="57585A"/>
                <w:sz w:val="24"/>
                <w:szCs w:val="24"/>
                <w:lang w:eastAsia="ru-RU"/>
              </w:rPr>
            </w:pPr>
            <w:r w:rsidRPr="003B7878">
              <w:rPr>
                <w:color w:val="57585A"/>
                <w:sz w:val="24"/>
                <w:szCs w:val="24"/>
                <w:lang w:eastAsia="ru-RU"/>
              </w:rPr>
              <w:t>9</w:t>
            </w:r>
          </w:p>
        </w:tc>
        <w:tc>
          <w:tcPr>
            <w:tcW w:w="0" w:type="auto"/>
          </w:tcPr>
          <w:p w14:paraId="18C08759" w14:textId="77777777" w:rsidR="00136D85" w:rsidRPr="003B7878" w:rsidRDefault="00136D85" w:rsidP="001F270D">
            <w:pPr>
              <w:jc w:val="center"/>
              <w:rPr>
                <w:color w:val="57585A"/>
                <w:sz w:val="24"/>
                <w:szCs w:val="24"/>
              </w:rPr>
            </w:pPr>
            <w:r w:rsidRPr="003B7878">
              <w:rPr>
                <w:color w:val="57585A"/>
                <w:sz w:val="24"/>
                <w:szCs w:val="24"/>
              </w:rPr>
              <w:t>3</w:t>
            </w:r>
          </w:p>
        </w:tc>
        <w:tc>
          <w:tcPr>
            <w:tcW w:w="0" w:type="auto"/>
          </w:tcPr>
          <w:p w14:paraId="2D150F90"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1C02E3ED" w14:textId="77777777" w:rsidR="00136D85" w:rsidRPr="003B7878" w:rsidRDefault="00136D85" w:rsidP="001F270D">
            <w:pPr>
              <w:jc w:val="center"/>
              <w:rPr>
                <w:color w:val="57585A"/>
                <w:sz w:val="24"/>
                <w:szCs w:val="24"/>
              </w:rPr>
            </w:pPr>
            <w:r w:rsidRPr="003B7878">
              <w:rPr>
                <w:color w:val="57585A"/>
                <w:sz w:val="24"/>
                <w:szCs w:val="24"/>
              </w:rPr>
              <w:t>11</w:t>
            </w:r>
          </w:p>
        </w:tc>
        <w:tc>
          <w:tcPr>
            <w:tcW w:w="0" w:type="auto"/>
          </w:tcPr>
          <w:p w14:paraId="35EEC20E" w14:textId="77777777" w:rsidR="00136D85" w:rsidRPr="003B7878" w:rsidRDefault="00136D85" w:rsidP="001F270D">
            <w:pPr>
              <w:jc w:val="center"/>
              <w:rPr>
                <w:color w:val="57585A"/>
                <w:sz w:val="24"/>
                <w:szCs w:val="24"/>
              </w:rPr>
            </w:pPr>
            <w:r w:rsidRPr="003B7878">
              <w:rPr>
                <w:color w:val="57585A"/>
                <w:sz w:val="24"/>
                <w:szCs w:val="24"/>
              </w:rPr>
              <w:t>31</w:t>
            </w:r>
          </w:p>
        </w:tc>
      </w:tr>
      <w:tr w:rsidR="00136D85" w:rsidRPr="003B7878" w14:paraId="42FFCC57" w14:textId="77777777" w:rsidTr="001F270D">
        <w:tc>
          <w:tcPr>
            <w:tcW w:w="0" w:type="auto"/>
            <w:vAlign w:val="center"/>
          </w:tcPr>
          <w:p w14:paraId="034EB0DE"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3</w:t>
            </w:r>
          </w:p>
        </w:tc>
        <w:tc>
          <w:tcPr>
            <w:tcW w:w="0" w:type="auto"/>
            <w:vAlign w:val="center"/>
          </w:tcPr>
          <w:p w14:paraId="7CE3F130"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11ACF2AF" wp14:editId="32E6D4F4">
                  <wp:extent cx="140970" cy="140970"/>
                  <wp:effectExtent l="0" t="0" r="0" b="0"/>
                  <wp:docPr id="13" name="Рисунок 13" descr="Тоттенхэм U23">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оттенхэм U23">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roofErr w:type="spellStart"/>
            <w:r w:rsidRPr="003B7878">
              <w:rPr>
                <w:sz w:val="24"/>
                <w:szCs w:val="24"/>
                <w:shd w:val="clear" w:color="auto" w:fill="FFFFFF"/>
              </w:rPr>
              <w:t>Тоттенхэм</w:t>
            </w:r>
            <w:proofErr w:type="spellEnd"/>
          </w:p>
        </w:tc>
        <w:tc>
          <w:tcPr>
            <w:tcW w:w="0" w:type="auto"/>
            <w:vAlign w:val="center"/>
          </w:tcPr>
          <w:p w14:paraId="4FA8B5A6" w14:textId="77777777" w:rsidR="00136D85" w:rsidRPr="003B7878" w:rsidRDefault="00136D85" w:rsidP="001F270D">
            <w:pPr>
              <w:jc w:val="center"/>
              <w:rPr>
                <w:color w:val="57585A"/>
                <w:sz w:val="24"/>
                <w:szCs w:val="24"/>
                <w:lang w:eastAsia="ru-RU"/>
              </w:rPr>
            </w:pPr>
            <w:r w:rsidRPr="003B7878">
              <w:rPr>
                <w:color w:val="57585A"/>
                <w:sz w:val="24"/>
                <w:szCs w:val="24"/>
                <w:lang w:eastAsia="ru-RU"/>
              </w:rPr>
              <w:t>3</w:t>
            </w:r>
          </w:p>
        </w:tc>
        <w:tc>
          <w:tcPr>
            <w:tcW w:w="0" w:type="auto"/>
          </w:tcPr>
          <w:p w14:paraId="164D91C6" w14:textId="77777777" w:rsidR="00136D85" w:rsidRPr="003B7878" w:rsidRDefault="00136D85" w:rsidP="001F270D">
            <w:pPr>
              <w:jc w:val="center"/>
              <w:rPr>
                <w:color w:val="57585A"/>
                <w:sz w:val="24"/>
                <w:szCs w:val="24"/>
              </w:rPr>
            </w:pPr>
            <w:r w:rsidRPr="003B7878">
              <w:rPr>
                <w:color w:val="57585A"/>
                <w:sz w:val="24"/>
                <w:szCs w:val="24"/>
              </w:rPr>
              <w:t>2</w:t>
            </w:r>
          </w:p>
        </w:tc>
        <w:tc>
          <w:tcPr>
            <w:tcW w:w="0" w:type="auto"/>
          </w:tcPr>
          <w:p w14:paraId="38DE250F" w14:textId="77777777" w:rsidR="00136D85" w:rsidRPr="003B7878" w:rsidRDefault="00136D85" w:rsidP="001F270D">
            <w:pPr>
              <w:jc w:val="center"/>
              <w:rPr>
                <w:color w:val="57585A"/>
                <w:sz w:val="24"/>
                <w:szCs w:val="24"/>
              </w:rPr>
            </w:pPr>
            <w:r w:rsidRPr="003B7878">
              <w:rPr>
                <w:color w:val="57585A"/>
                <w:sz w:val="24"/>
                <w:szCs w:val="24"/>
              </w:rPr>
              <w:t>10</w:t>
            </w:r>
          </w:p>
        </w:tc>
        <w:tc>
          <w:tcPr>
            <w:tcW w:w="0" w:type="auto"/>
          </w:tcPr>
          <w:p w14:paraId="3D4078E8" w14:textId="77777777" w:rsidR="00136D85" w:rsidRPr="003B7878" w:rsidRDefault="00136D85" w:rsidP="001F270D">
            <w:pPr>
              <w:jc w:val="center"/>
              <w:rPr>
                <w:color w:val="57585A"/>
                <w:sz w:val="24"/>
                <w:szCs w:val="24"/>
              </w:rPr>
            </w:pPr>
            <w:r w:rsidRPr="003B7878">
              <w:rPr>
                <w:color w:val="57585A"/>
                <w:sz w:val="24"/>
                <w:szCs w:val="24"/>
              </w:rPr>
              <w:t>15</w:t>
            </w:r>
          </w:p>
        </w:tc>
        <w:tc>
          <w:tcPr>
            <w:tcW w:w="0" w:type="auto"/>
          </w:tcPr>
          <w:p w14:paraId="6D6B288E" w14:textId="77777777" w:rsidR="00136D85" w:rsidRPr="003B7878" w:rsidRDefault="00136D85" w:rsidP="001F270D">
            <w:pPr>
              <w:jc w:val="center"/>
              <w:rPr>
                <w:color w:val="57585A"/>
                <w:sz w:val="24"/>
                <w:szCs w:val="24"/>
              </w:rPr>
            </w:pPr>
            <w:r w:rsidRPr="003B7878">
              <w:rPr>
                <w:color w:val="57585A"/>
                <w:sz w:val="24"/>
                <w:szCs w:val="24"/>
              </w:rPr>
              <w:t>33</w:t>
            </w:r>
          </w:p>
        </w:tc>
      </w:tr>
      <w:tr w:rsidR="00136D85" w:rsidRPr="003B7878" w14:paraId="0C781C0F" w14:textId="77777777" w:rsidTr="001F270D">
        <w:tc>
          <w:tcPr>
            <w:tcW w:w="0" w:type="auto"/>
            <w:vAlign w:val="center"/>
          </w:tcPr>
          <w:p w14:paraId="6A4F1014"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4</w:t>
            </w:r>
          </w:p>
        </w:tc>
        <w:tc>
          <w:tcPr>
            <w:tcW w:w="0" w:type="auto"/>
            <w:vAlign w:val="center"/>
          </w:tcPr>
          <w:p w14:paraId="7628AD5F"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5C846304" wp14:editId="5DD76A24">
                  <wp:extent cx="140970" cy="140970"/>
                  <wp:effectExtent l="0" t="0" r="0" b="0"/>
                  <wp:docPr id="14" name="Рисунок 14" descr="Дерби Каунти U23">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ерби Каунти U23">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 xml:space="preserve">Дерби </w:t>
            </w:r>
            <w:proofErr w:type="spellStart"/>
            <w:r w:rsidRPr="003B7878">
              <w:rPr>
                <w:sz w:val="24"/>
                <w:szCs w:val="24"/>
                <w:shd w:val="clear" w:color="auto" w:fill="FFFFFF"/>
              </w:rPr>
              <w:t>Каунти</w:t>
            </w:r>
            <w:proofErr w:type="spellEnd"/>
          </w:p>
        </w:tc>
        <w:tc>
          <w:tcPr>
            <w:tcW w:w="0" w:type="auto"/>
            <w:vAlign w:val="center"/>
          </w:tcPr>
          <w:p w14:paraId="11901B1D" w14:textId="77777777" w:rsidR="00136D85" w:rsidRPr="003B7878" w:rsidRDefault="00136D85" w:rsidP="001F270D">
            <w:pPr>
              <w:jc w:val="center"/>
              <w:rPr>
                <w:color w:val="57585A"/>
                <w:sz w:val="24"/>
                <w:szCs w:val="24"/>
                <w:lang w:eastAsia="ru-RU"/>
              </w:rPr>
            </w:pPr>
            <w:r w:rsidRPr="003B7878">
              <w:rPr>
                <w:color w:val="57585A"/>
                <w:sz w:val="24"/>
                <w:szCs w:val="24"/>
                <w:lang w:eastAsia="ru-RU"/>
              </w:rPr>
              <w:t>2</w:t>
            </w:r>
          </w:p>
        </w:tc>
        <w:tc>
          <w:tcPr>
            <w:tcW w:w="0" w:type="auto"/>
          </w:tcPr>
          <w:p w14:paraId="606CD5EA" w14:textId="77777777" w:rsidR="00136D85" w:rsidRPr="003B7878" w:rsidRDefault="00136D85" w:rsidP="001F270D">
            <w:pPr>
              <w:jc w:val="center"/>
              <w:rPr>
                <w:color w:val="57585A"/>
                <w:sz w:val="24"/>
                <w:szCs w:val="24"/>
              </w:rPr>
            </w:pPr>
            <w:r w:rsidRPr="003B7878">
              <w:rPr>
                <w:color w:val="57585A"/>
                <w:sz w:val="24"/>
                <w:szCs w:val="24"/>
              </w:rPr>
              <w:t>7</w:t>
            </w:r>
          </w:p>
        </w:tc>
        <w:tc>
          <w:tcPr>
            <w:tcW w:w="0" w:type="auto"/>
          </w:tcPr>
          <w:p w14:paraId="4A575C8E"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148698AB" w14:textId="77777777" w:rsidR="00136D85" w:rsidRPr="003B7878" w:rsidRDefault="00136D85" w:rsidP="001F270D">
            <w:pPr>
              <w:jc w:val="center"/>
              <w:rPr>
                <w:color w:val="57585A"/>
                <w:sz w:val="24"/>
                <w:szCs w:val="24"/>
              </w:rPr>
            </w:pPr>
            <w:r w:rsidRPr="003B7878">
              <w:rPr>
                <w:color w:val="57585A"/>
                <w:sz w:val="24"/>
                <w:szCs w:val="24"/>
              </w:rPr>
              <w:t>12</w:t>
            </w:r>
          </w:p>
        </w:tc>
        <w:tc>
          <w:tcPr>
            <w:tcW w:w="0" w:type="auto"/>
          </w:tcPr>
          <w:p w14:paraId="0A9B8CE0" w14:textId="77777777" w:rsidR="00136D85" w:rsidRPr="003B7878" w:rsidRDefault="00136D85" w:rsidP="001F270D">
            <w:pPr>
              <w:jc w:val="center"/>
              <w:rPr>
                <w:color w:val="57585A"/>
                <w:sz w:val="24"/>
                <w:szCs w:val="24"/>
              </w:rPr>
            </w:pPr>
            <w:r w:rsidRPr="003B7878">
              <w:rPr>
                <w:color w:val="57585A"/>
                <w:sz w:val="24"/>
                <w:szCs w:val="24"/>
              </w:rPr>
              <w:t>29</w:t>
            </w:r>
          </w:p>
        </w:tc>
      </w:tr>
      <w:tr w:rsidR="00136D85" w:rsidRPr="003B7878" w14:paraId="128C9744" w14:textId="77777777" w:rsidTr="001F270D">
        <w:tc>
          <w:tcPr>
            <w:tcW w:w="0" w:type="auto"/>
            <w:vAlign w:val="center"/>
          </w:tcPr>
          <w:p w14:paraId="76D92524"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5</w:t>
            </w:r>
          </w:p>
        </w:tc>
        <w:tc>
          <w:tcPr>
            <w:tcW w:w="0" w:type="auto"/>
            <w:vAlign w:val="center"/>
          </w:tcPr>
          <w:p w14:paraId="0372D10A"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2C0FD12E" wp14:editId="75D88CFA">
                  <wp:extent cx="140970" cy="140970"/>
                  <wp:effectExtent l="0" t="0" r="0" b="0"/>
                  <wp:docPr id="15" name="Рисунок 15" descr="Челси U23">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Челси U23">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Челси</w:t>
            </w:r>
          </w:p>
        </w:tc>
        <w:tc>
          <w:tcPr>
            <w:tcW w:w="0" w:type="auto"/>
            <w:vAlign w:val="center"/>
          </w:tcPr>
          <w:p w14:paraId="66CA22F4" w14:textId="77777777" w:rsidR="00136D85" w:rsidRPr="003B7878" w:rsidRDefault="00136D85" w:rsidP="001F270D">
            <w:pPr>
              <w:jc w:val="center"/>
              <w:rPr>
                <w:color w:val="57585A"/>
                <w:sz w:val="24"/>
                <w:szCs w:val="24"/>
                <w:lang w:eastAsia="ru-RU"/>
              </w:rPr>
            </w:pPr>
            <w:r w:rsidRPr="003B7878">
              <w:rPr>
                <w:color w:val="57585A"/>
                <w:sz w:val="24"/>
                <w:szCs w:val="24"/>
                <w:lang w:eastAsia="ru-RU"/>
              </w:rPr>
              <w:t>8</w:t>
            </w:r>
          </w:p>
        </w:tc>
        <w:tc>
          <w:tcPr>
            <w:tcW w:w="0" w:type="auto"/>
          </w:tcPr>
          <w:p w14:paraId="73ABDEED" w14:textId="77777777" w:rsidR="00136D85" w:rsidRPr="003B7878" w:rsidRDefault="00136D85" w:rsidP="001F270D">
            <w:pPr>
              <w:jc w:val="center"/>
              <w:rPr>
                <w:color w:val="57585A"/>
                <w:sz w:val="24"/>
                <w:szCs w:val="24"/>
              </w:rPr>
            </w:pPr>
            <w:r w:rsidRPr="003B7878">
              <w:rPr>
                <w:color w:val="57585A"/>
                <w:sz w:val="24"/>
                <w:szCs w:val="24"/>
              </w:rPr>
              <w:t>4</w:t>
            </w:r>
          </w:p>
        </w:tc>
        <w:tc>
          <w:tcPr>
            <w:tcW w:w="0" w:type="auto"/>
          </w:tcPr>
          <w:p w14:paraId="239426B5" w14:textId="77777777" w:rsidR="00136D85" w:rsidRPr="003B7878" w:rsidRDefault="00136D85" w:rsidP="001F270D">
            <w:pPr>
              <w:jc w:val="center"/>
              <w:rPr>
                <w:color w:val="57585A"/>
                <w:sz w:val="24"/>
                <w:szCs w:val="24"/>
              </w:rPr>
            </w:pPr>
            <w:r w:rsidRPr="003B7878">
              <w:rPr>
                <w:color w:val="57585A"/>
                <w:sz w:val="24"/>
                <w:szCs w:val="24"/>
              </w:rPr>
              <w:t>5</w:t>
            </w:r>
          </w:p>
        </w:tc>
        <w:tc>
          <w:tcPr>
            <w:tcW w:w="0" w:type="auto"/>
          </w:tcPr>
          <w:p w14:paraId="059DA3EE"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0BA6A174" w14:textId="77777777" w:rsidR="00136D85" w:rsidRPr="003B7878" w:rsidRDefault="00136D85" w:rsidP="001F270D">
            <w:pPr>
              <w:jc w:val="center"/>
              <w:rPr>
                <w:color w:val="57585A"/>
                <w:sz w:val="24"/>
                <w:szCs w:val="24"/>
              </w:rPr>
            </w:pPr>
            <w:r w:rsidRPr="003B7878">
              <w:rPr>
                <w:color w:val="57585A"/>
                <w:sz w:val="24"/>
                <w:szCs w:val="24"/>
              </w:rPr>
              <w:t>25</w:t>
            </w:r>
          </w:p>
        </w:tc>
      </w:tr>
      <w:tr w:rsidR="00136D85" w:rsidRPr="003B7878" w14:paraId="3595F142" w14:textId="77777777" w:rsidTr="001F270D">
        <w:tc>
          <w:tcPr>
            <w:tcW w:w="0" w:type="auto"/>
            <w:vAlign w:val="center"/>
          </w:tcPr>
          <w:p w14:paraId="3693C10E"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6</w:t>
            </w:r>
          </w:p>
        </w:tc>
        <w:tc>
          <w:tcPr>
            <w:tcW w:w="0" w:type="auto"/>
            <w:vAlign w:val="center"/>
          </w:tcPr>
          <w:p w14:paraId="5D61F626" w14:textId="25A89D17" w:rsidR="00136D85" w:rsidRPr="003B7878" w:rsidRDefault="00136D85" w:rsidP="001F270D">
            <w:pPr>
              <w:jc w:val="center"/>
              <w:rPr>
                <w:sz w:val="24"/>
                <w:szCs w:val="24"/>
                <w:shd w:val="clear" w:color="auto" w:fill="FFFFFF"/>
              </w:rPr>
            </w:pPr>
            <w:r w:rsidRPr="003B7878">
              <w:rPr>
                <w:noProof/>
                <w:color w:val="0000FF"/>
                <w:sz w:val="24"/>
                <w:szCs w:val="24"/>
                <w:shd w:val="clear" w:color="auto" w:fill="FFFFFF"/>
                <w:lang w:eastAsia="ru-RU"/>
              </w:rPr>
              <w:drawing>
                <wp:inline distT="0" distB="0" distL="0" distR="0" wp14:anchorId="070B0AA6" wp14:editId="5589E1CF">
                  <wp:extent cx="136525" cy="136525"/>
                  <wp:effectExtent l="0" t="0" r="0" b="0"/>
                  <wp:docPr id="1149" name="Рисунок 1149" descr="Манчестер Юнайтед U2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Манчестер Юнайтед U23">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3B7878">
              <w:rPr>
                <w:sz w:val="24"/>
                <w:szCs w:val="24"/>
                <w:shd w:val="clear" w:color="auto" w:fill="FFFFFF"/>
              </w:rPr>
              <w:t xml:space="preserve">Манчестер </w:t>
            </w:r>
            <w:proofErr w:type="spellStart"/>
            <w:r w:rsidRPr="003B7878">
              <w:rPr>
                <w:sz w:val="24"/>
                <w:szCs w:val="24"/>
                <w:shd w:val="clear" w:color="auto" w:fill="FFFFFF"/>
              </w:rPr>
              <w:t>Ютд</w:t>
            </w:r>
            <w:proofErr w:type="spellEnd"/>
          </w:p>
        </w:tc>
        <w:tc>
          <w:tcPr>
            <w:tcW w:w="0" w:type="auto"/>
            <w:vAlign w:val="center"/>
          </w:tcPr>
          <w:p w14:paraId="122CF543" w14:textId="77777777" w:rsidR="00136D85" w:rsidRPr="003B7878" w:rsidRDefault="00136D85" w:rsidP="001F270D">
            <w:pPr>
              <w:jc w:val="center"/>
              <w:rPr>
                <w:color w:val="57585A"/>
                <w:sz w:val="24"/>
                <w:szCs w:val="24"/>
                <w:lang w:eastAsia="ru-RU"/>
              </w:rPr>
            </w:pPr>
            <w:r w:rsidRPr="003B7878">
              <w:rPr>
                <w:color w:val="57585A"/>
                <w:sz w:val="24"/>
                <w:szCs w:val="24"/>
                <w:lang w:eastAsia="ru-RU"/>
              </w:rPr>
              <w:t>8</w:t>
            </w:r>
          </w:p>
        </w:tc>
        <w:tc>
          <w:tcPr>
            <w:tcW w:w="0" w:type="auto"/>
          </w:tcPr>
          <w:p w14:paraId="61C9BC91" w14:textId="77777777" w:rsidR="00136D85" w:rsidRPr="003B7878" w:rsidRDefault="00136D85" w:rsidP="001F270D">
            <w:pPr>
              <w:jc w:val="center"/>
              <w:rPr>
                <w:color w:val="57585A"/>
                <w:sz w:val="24"/>
                <w:szCs w:val="24"/>
              </w:rPr>
            </w:pPr>
            <w:r w:rsidRPr="003B7878">
              <w:rPr>
                <w:color w:val="57585A"/>
                <w:sz w:val="24"/>
                <w:szCs w:val="24"/>
              </w:rPr>
              <w:t>5</w:t>
            </w:r>
          </w:p>
        </w:tc>
        <w:tc>
          <w:tcPr>
            <w:tcW w:w="0" w:type="auto"/>
          </w:tcPr>
          <w:p w14:paraId="1353ED7B" w14:textId="77777777" w:rsidR="00136D85" w:rsidRPr="003B7878" w:rsidRDefault="00136D85" w:rsidP="001F270D">
            <w:pPr>
              <w:jc w:val="center"/>
              <w:rPr>
                <w:color w:val="57585A"/>
                <w:sz w:val="24"/>
                <w:szCs w:val="24"/>
              </w:rPr>
            </w:pPr>
            <w:r w:rsidRPr="003B7878">
              <w:rPr>
                <w:color w:val="57585A"/>
                <w:sz w:val="24"/>
                <w:szCs w:val="24"/>
              </w:rPr>
              <w:t>7</w:t>
            </w:r>
          </w:p>
        </w:tc>
        <w:tc>
          <w:tcPr>
            <w:tcW w:w="0" w:type="auto"/>
          </w:tcPr>
          <w:p w14:paraId="15CA4341" w14:textId="77777777" w:rsidR="00136D85" w:rsidRPr="003B7878" w:rsidRDefault="00136D85" w:rsidP="001F270D">
            <w:pPr>
              <w:jc w:val="center"/>
              <w:rPr>
                <w:color w:val="57585A"/>
                <w:sz w:val="24"/>
                <w:szCs w:val="24"/>
              </w:rPr>
            </w:pPr>
            <w:r w:rsidRPr="003B7878">
              <w:rPr>
                <w:color w:val="57585A"/>
                <w:sz w:val="24"/>
                <w:szCs w:val="24"/>
              </w:rPr>
              <w:t>7</w:t>
            </w:r>
          </w:p>
        </w:tc>
        <w:tc>
          <w:tcPr>
            <w:tcW w:w="0" w:type="auto"/>
          </w:tcPr>
          <w:p w14:paraId="0B82D79A" w14:textId="77777777" w:rsidR="00136D85" w:rsidRPr="003B7878" w:rsidRDefault="00136D85" w:rsidP="001F270D">
            <w:pPr>
              <w:jc w:val="center"/>
              <w:rPr>
                <w:color w:val="57585A"/>
                <w:sz w:val="24"/>
                <w:szCs w:val="24"/>
              </w:rPr>
            </w:pPr>
            <w:r w:rsidRPr="003B7878">
              <w:rPr>
                <w:color w:val="57585A"/>
                <w:sz w:val="24"/>
                <w:szCs w:val="24"/>
              </w:rPr>
              <w:t>25</w:t>
            </w:r>
          </w:p>
        </w:tc>
      </w:tr>
      <w:tr w:rsidR="00136D85" w:rsidRPr="003B7878" w14:paraId="3BBF0651" w14:textId="77777777" w:rsidTr="001F270D">
        <w:tc>
          <w:tcPr>
            <w:tcW w:w="0" w:type="auto"/>
            <w:vAlign w:val="center"/>
          </w:tcPr>
          <w:p w14:paraId="5455414C"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7</w:t>
            </w:r>
          </w:p>
        </w:tc>
        <w:tc>
          <w:tcPr>
            <w:tcW w:w="0" w:type="auto"/>
            <w:vAlign w:val="center"/>
          </w:tcPr>
          <w:p w14:paraId="65B6F605"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0FA546AA" wp14:editId="52949431">
                  <wp:extent cx="140970" cy="140970"/>
                  <wp:effectExtent l="0" t="0" r="0" b="0"/>
                  <wp:docPr id="17" name="Рисунок 17" descr="Ливерпуль U23">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Ливерпуль U23">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Ливерпуль</w:t>
            </w:r>
          </w:p>
        </w:tc>
        <w:tc>
          <w:tcPr>
            <w:tcW w:w="0" w:type="auto"/>
            <w:vAlign w:val="center"/>
          </w:tcPr>
          <w:p w14:paraId="37090FDC" w14:textId="77777777" w:rsidR="00136D85" w:rsidRPr="003B7878" w:rsidRDefault="00136D85" w:rsidP="001F270D">
            <w:pPr>
              <w:jc w:val="center"/>
              <w:rPr>
                <w:color w:val="57585A"/>
                <w:sz w:val="24"/>
                <w:szCs w:val="24"/>
                <w:lang w:eastAsia="ru-RU"/>
              </w:rPr>
            </w:pPr>
            <w:r w:rsidRPr="003B7878">
              <w:rPr>
                <w:color w:val="57585A"/>
                <w:sz w:val="24"/>
                <w:szCs w:val="24"/>
                <w:lang w:eastAsia="ru-RU"/>
              </w:rPr>
              <w:t>10</w:t>
            </w:r>
          </w:p>
        </w:tc>
        <w:tc>
          <w:tcPr>
            <w:tcW w:w="0" w:type="auto"/>
          </w:tcPr>
          <w:p w14:paraId="71B22FEE" w14:textId="77777777" w:rsidR="00136D85" w:rsidRPr="003B7878" w:rsidRDefault="00136D85" w:rsidP="001F270D">
            <w:pPr>
              <w:jc w:val="center"/>
              <w:rPr>
                <w:color w:val="57585A"/>
                <w:sz w:val="24"/>
                <w:szCs w:val="24"/>
              </w:rPr>
            </w:pPr>
            <w:r w:rsidRPr="003B7878">
              <w:rPr>
                <w:color w:val="57585A"/>
                <w:sz w:val="24"/>
                <w:szCs w:val="24"/>
              </w:rPr>
              <w:t>10</w:t>
            </w:r>
          </w:p>
        </w:tc>
        <w:tc>
          <w:tcPr>
            <w:tcW w:w="0" w:type="auto"/>
          </w:tcPr>
          <w:p w14:paraId="5BE5A277"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13968361" w14:textId="77777777" w:rsidR="00136D85" w:rsidRPr="003B7878" w:rsidRDefault="00136D85" w:rsidP="001F270D">
            <w:pPr>
              <w:jc w:val="center"/>
              <w:rPr>
                <w:color w:val="57585A"/>
                <w:sz w:val="24"/>
                <w:szCs w:val="24"/>
              </w:rPr>
            </w:pPr>
            <w:r w:rsidRPr="003B7878">
              <w:rPr>
                <w:color w:val="57585A"/>
                <w:sz w:val="24"/>
                <w:szCs w:val="24"/>
              </w:rPr>
              <w:t>2</w:t>
            </w:r>
          </w:p>
        </w:tc>
        <w:tc>
          <w:tcPr>
            <w:tcW w:w="0" w:type="auto"/>
          </w:tcPr>
          <w:p w14:paraId="103AD30B" w14:textId="77777777" w:rsidR="00136D85" w:rsidRPr="003B7878" w:rsidRDefault="00136D85" w:rsidP="001F270D">
            <w:pPr>
              <w:jc w:val="center"/>
              <w:rPr>
                <w:color w:val="57585A"/>
                <w:sz w:val="24"/>
                <w:szCs w:val="24"/>
              </w:rPr>
            </w:pPr>
            <w:r w:rsidRPr="003B7878">
              <w:rPr>
                <w:color w:val="57585A"/>
                <w:sz w:val="24"/>
                <w:szCs w:val="24"/>
              </w:rPr>
              <w:t>30</w:t>
            </w:r>
          </w:p>
        </w:tc>
      </w:tr>
      <w:tr w:rsidR="00136D85" w:rsidRPr="003B7878" w14:paraId="66EF2CC0" w14:textId="77777777" w:rsidTr="001F270D">
        <w:trPr>
          <w:trHeight w:val="317"/>
        </w:trPr>
        <w:tc>
          <w:tcPr>
            <w:tcW w:w="0" w:type="auto"/>
            <w:vAlign w:val="center"/>
          </w:tcPr>
          <w:p w14:paraId="2A62298B"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8</w:t>
            </w:r>
          </w:p>
        </w:tc>
        <w:tc>
          <w:tcPr>
            <w:tcW w:w="0" w:type="auto"/>
            <w:vAlign w:val="center"/>
          </w:tcPr>
          <w:p w14:paraId="12E0845A"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2905EAA1" wp14:editId="6306D942">
                  <wp:extent cx="140970" cy="140970"/>
                  <wp:effectExtent l="0" t="0" r="0" b="0"/>
                  <wp:docPr id="18" name="Рисунок 18" descr="Эвертон U23">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Эвертон U23">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roofErr w:type="spellStart"/>
            <w:r w:rsidRPr="003B7878">
              <w:rPr>
                <w:sz w:val="24"/>
                <w:szCs w:val="24"/>
                <w:shd w:val="clear" w:color="auto" w:fill="FFFFFF"/>
              </w:rPr>
              <w:t>Эвертон</w:t>
            </w:r>
            <w:proofErr w:type="spellEnd"/>
          </w:p>
        </w:tc>
        <w:tc>
          <w:tcPr>
            <w:tcW w:w="0" w:type="auto"/>
            <w:vAlign w:val="center"/>
          </w:tcPr>
          <w:p w14:paraId="4A4235C7" w14:textId="77777777" w:rsidR="00136D85" w:rsidRPr="003B7878" w:rsidRDefault="00136D85" w:rsidP="001F270D">
            <w:pPr>
              <w:jc w:val="center"/>
              <w:rPr>
                <w:color w:val="57585A"/>
                <w:sz w:val="24"/>
                <w:szCs w:val="24"/>
                <w:lang w:eastAsia="ru-RU"/>
              </w:rPr>
            </w:pPr>
            <w:r w:rsidRPr="003B7878">
              <w:rPr>
                <w:color w:val="57585A"/>
                <w:sz w:val="24"/>
                <w:szCs w:val="24"/>
                <w:lang w:eastAsia="ru-RU"/>
              </w:rPr>
              <w:t>4</w:t>
            </w:r>
          </w:p>
        </w:tc>
        <w:tc>
          <w:tcPr>
            <w:tcW w:w="0" w:type="auto"/>
          </w:tcPr>
          <w:p w14:paraId="6915FF43" w14:textId="77777777" w:rsidR="00136D85" w:rsidRPr="003B7878" w:rsidRDefault="00136D85" w:rsidP="001F270D">
            <w:pPr>
              <w:jc w:val="center"/>
              <w:rPr>
                <w:color w:val="57585A"/>
                <w:sz w:val="24"/>
                <w:szCs w:val="24"/>
              </w:rPr>
            </w:pPr>
            <w:r w:rsidRPr="003B7878">
              <w:rPr>
                <w:color w:val="57585A"/>
                <w:sz w:val="24"/>
                <w:szCs w:val="24"/>
              </w:rPr>
              <w:t>2</w:t>
            </w:r>
          </w:p>
        </w:tc>
        <w:tc>
          <w:tcPr>
            <w:tcW w:w="0" w:type="auto"/>
          </w:tcPr>
          <w:p w14:paraId="0BEEA3BB" w14:textId="77777777" w:rsidR="00136D85" w:rsidRPr="003B7878" w:rsidRDefault="00136D85" w:rsidP="001F270D">
            <w:pPr>
              <w:jc w:val="center"/>
              <w:rPr>
                <w:color w:val="57585A"/>
                <w:sz w:val="24"/>
                <w:szCs w:val="24"/>
              </w:rPr>
            </w:pPr>
            <w:r w:rsidRPr="003B7878">
              <w:rPr>
                <w:color w:val="57585A"/>
                <w:sz w:val="24"/>
                <w:szCs w:val="24"/>
              </w:rPr>
              <w:t>8</w:t>
            </w:r>
          </w:p>
        </w:tc>
        <w:tc>
          <w:tcPr>
            <w:tcW w:w="0" w:type="auto"/>
          </w:tcPr>
          <w:p w14:paraId="5D0BF01C" w14:textId="77777777" w:rsidR="00136D85" w:rsidRPr="003B7878" w:rsidRDefault="00136D85" w:rsidP="001F270D">
            <w:pPr>
              <w:jc w:val="center"/>
              <w:rPr>
                <w:color w:val="57585A"/>
                <w:sz w:val="24"/>
                <w:szCs w:val="24"/>
              </w:rPr>
            </w:pPr>
            <w:r w:rsidRPr="003B7878">
              <w:rPr>
                <w:color w:val="57585A"/>
                <w:sz w:val="24"/>
                <w:szCs w:val="24"/>
              </w:rPr>
              <w:t>9</w:t>
            </w:r>
          </w:p>
        </w:tc>
        <w:tc>
          <w:tcPr>
            <w:tcW w:w="0" w:type="auto"/>
          </w:tcPr>
          <w:p w14:paraId="2E073E56" w14:textId="77777777" w:rsidR="00136D85" w:rsidRPr="003B7878" w:rsidRDefault="00136D85" w:rsidP="001F270D">
            <w:pPr>
              <w:jc w:val="center"/>
              <w:rPr>
                <w:color w:val="57585A"/>
                <w:sz w:val="24"/>
                <w:szCs w:val="24"/>
              </w:rPr>
            </w:pPr>
            <w:r w:rsidRPr="003B7878">
              <w:rPr>
                <w:color w:val="57585A"/>
                <w:sz w:val="24"/>
                <w:szCs w:val="24"/>
              </w:rPr>
              <w:t>23</w:t>
            </w:r>
          </w:p>
        </w:tc>
      </w:tr>
      <w:tr w:rsidR="00136D85" w:rsidRPr="003B7878" w14:paraId="0267E457" w14:textId="77777777" w:rsidTr="001F270D">
        <w:trPr>
          <w:trHeight w:val="317"/>
        </w:trPr>
        <w:tc>
          <w:tcPr>
            <w:tcW w:w="0" w:type="auto"/>
            <w:vAlign w:val="center"/>
          </w:tcPr>
          <w:p w14:paraId="0094B4D8"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9</w:t>
            </w:r>
          </w:p>
        </w:tc>
        <w:tc>
          <w:tcPr>
            <w:tcW w:w="0" w:type="auto"/>
            <w:vAlign w:val="center"/>
          </w:tcPr>
          <w:p w14:paraId="63EA75F1"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18C9B0B7" wp14:editId="0C8D1A00">
                  <wp:extent cx="140970" cy="140970"/>
                  <wp:effectExtent l="0" t="0" r="0" b="0"/>
                  <wp:docPr id="19" name="Рисунок 19" descr="Брайтон U2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райтон U23">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Брайтон</w:t>
            </w:r>
          </w:p>
        </w:tc>
        <w:tc>
          <w:tcPr>
            <w:tcW w:w="0" w:type="auto"/>
            <w:vAlign w:val="center"/>
          </w:tcPr>
          <w:p w14:paraId="34BB9697" w14:textId="77777777" w:rsidR="00136D85" w:rsidRPr="003B7878" w:rsidRDefault="00136D85" w:rsidP="001F270D">
            <w:pPr>
              <w:jc w:val="center"/>
              <w:rPr>
                <w:color w:val="57585A"/>
                <w:sz w:val="24"/>
                <w:szCs w:val="24"/>
                <w:lang w:val="en-US" w:eastAsia="ru-RU"/>
              </w:rPr>
            </w:pPr>
            <w:r w:rsidRPr="003B7878">
              <w:rPr>
                <w:color w:val="57585A"/>
                <w:sz w:val="24"/>
                <w:szCs w:val="24"/>
                <w:lang w:val="en-US" w:eastAsia="ru-RU"/>
              </w:rPr>
              <w:t>7</w:t>
            </w:r>
          </w:p>
        </w:tc>
        <w:tc>
          <w:tcPr>
            <w:tcW w:w="0" w:type="auto"/>
          </w:tcPr>
          <w:p w14:paraId="1B8CDD59" w14:textId="77777777" w:rsidR="00136D85" w:rsidRPr="003B7878" w:rsidRDefault="00136D85" w:rsidP="001F270D">
            <w:pPr>
              <w:jc w:val="center"/>
              <w:rPr>
                <w:color w:val="57585A"/>
                <w:sz w:val="24"/>
                <w:szCs w:val="24"/>
                <w:lang w:val="en-US"/>
              </w:rPr>
            </w:pPr>
            <w:r w:rsidRPr="003B7878">
              <w:rPr>
                <w:color w:val="57585A"/>
                <w:sz w:val="24"/>
                <w:szCs w:val="24"/>
                <w:lang w:val="en-US"/>
              </w:rPr>
              <w:t>3</w:t>
            </w:r>
          </w:p>
        </w:tc>
        <w:tc>
          <w:tcPr>
            <w:tcW w:w="0" w:type="auto"/>
          </w:tcPr>
          <w:p w14:paraId="0614658B" w14:textId="77777777" w:rsidR="00136D85" w:rsidRPr="003B7878" w:rsidRDefault="00136D85" w:rsidP="001F270D">
            <w:pPr>
              <w:jc w:val="center"/>
              <w:rPr>
                <w:color w:val="57585A"/>
                <w:sz w:val="24"/>
                <w:szCs w:val="24"/>
                <w:lang w:val="en-US"/>
              </w:rPr>
            </w:pPr>
            <w:r w:rsidRPr="003B7878">
              <w:rPr>
                <w:color w:val="57585A"/>
                <w:sz w:val="24"/>
                <w:szCs w:val="24"/>
                <w:lang w:val="en-US"/>
              </w:rPr>
              <w:t>8</w:t>
            </w:r>
          </w:p>
        </w:tc>
        <w:tc>
          <w:tcPr>
            <w:tcW w:w="0" w:type="auto"/>
          </w:tcPr>
          <w:p w14:paraId="5788408A" w14:textId="77777777" w:rsidR="00136D85" w:rsidRPr="003B7878" w:rsidRDefault="00136D85" w:rsidP="001F270D">
            <w:pPr>
              <w:jc w:val="center"/>
              <w:rPr>
                <w:color w:val="57585A"/>
                <w:sz w:val="24"/>
                <w:szCs w:val="24"/>
                <w:lang w:val="en-US"/>
              </w:rPr>
            </w:pPr>
            <w:r w:rsidRPr="003B7878">
              <w:rPr>
                <w:color w:val="57585A"/>
                <w:sz w:val="24"/>
                <w:szCs w:val="24"/>
                <w:lang w:val="en-US"/>
              </w:rPr>
              <w:t>11</w:t>
            </w:r>
          </w:p>
        </w:tc>
        <w:tc>
          <w:tcPr>
            <w:tcW w:w="0" w:type="auto"/>
          </w:tcPr>
          <w:p w14:paraId="2120CD12" w14:textId="77777777" w:rsidR="00136D85" w:rsidRPr="003B7878" w:rsidRDefault="00136D85" w:rsidP="001F270D">
            <w:pPr>
              <w:jc w:val="center"/>
              <w:rPr>
                <w:color w:val="57585A"/>
                <w:sz w:val="24"/>
                <w:szCs w:val="24"/>
                <w:lang w:val="en-US"/>
              </w:rPr>
            </w:pPr>
            <w:r w:rsidRPr="003B7878">
              <w:rPr>
                <w:color w:val="57585A"/>
                <w:sz w:val="24"/>
                <w:szCs w:val="24"/>
                <w:lang w:val="en-US"/>
              </w:rPr>
              <w:t>29</w:t>
            </w:r>
          </w:p>
        </w:tc>
      </w:tr>
      <w:tr w:rsidR="00136D85" w:rsidRPr="003B7878" w14:paraId="1FE617F5" w14:textId="77777777" w:rsidTr="001F270D">
        <w:trPr>
          <w:trHeight w:val="317"/>
        </w:trPr>
        <w:tc>
          <w:tcPr>
            <w:tcW w:w="0" w:type="auto"/>
            <w:vAlign w:val="center"/>
          </w:tcPr>
          <w:p w14:paraId="66AF84F1"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10</w:t>
            </w:r>
          </w:p>
        </w:tc>
        <w:tc>
          <w:tcPr>
            <w:tcW w:w="0" w:type="auto"/>
            <w:vAlign w:val="center"/>
          </w:tcPr>
          <w:p w14:paraId="768BF940" w14:textId="77777777" w:rsidR="00136D85" w:rsidRPr="003B7878" w:rsidRDefault="00136D85" w:rsidP="001F270D">
            <w:pPr>
              <w:jc w:val="center"/>
              <w:rPr>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1C2B2A59" wp14:editId="3F046296">
                  <wp:extent cx="140970" cy="140970"/>
                  <wp:effectExtent l="0" t="0" r="0" b="0"/>
                  <wp:docPr id="20" name="Рисунок 20" descr="Арсенал U23">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Арсенал U23">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Арсенал</w:t>
            </w:r>
          </w:p>
        </w:tc>
        <w:tc>
          <w:tcPr>
            <w:tcW w:w="0" w:type="auto"/>
            <w:vAlign w:val="center"/>
          </w:tcPr>
          <w:p w14:paraId="72E60C13" w14:textId="77777777" w:rsidR="00136D85" w:rsidRPr="003B7878" w:rsidRDefault="00136D85" w:rsidP="001F270D">
            <w:pPr>
              <w:jc w:val="center"/>
              <w:rPr>
                <w:color w:val="57585A"/>
                <w:sz w:val="24"/>
                <w:szCs w:val="24"/>
                <w:lang w:val="en-US" w:eastAsia="ru-RU"/>
              </w:rPr>
            </w:pPr>
            <w:r w:rsidRPr="003B7878">
              <w:rPr>
                <w:color w:val="57585A"/>
                <w:sz w:val="24"/>
                <w:szCs w:val="24"/>
                <w:lang w:val="en-US" w:eastAsia="ru-RU"/>
              </w:rPr>
              <w:t>12</w:t>
            </w:r>
          </w:p>
        </w:tc>
        <w:tc>
          <w:tcPr>
            <w:tcW w:w="0" w:type="auto"/>
          </w:tcPr>
          <w:p w14:paraId="7E6A3075" w14:textId="77777777" w:rsidR="00136D85" w:rsidRPr="003B7878" w:rsidRDefault="00136D85" w:rsidP="001F270D">
            <w:pPr>
              <w:jc w:val="center"/>
              <w:rPr>
                <w:color w:val="57585A"/>
                <w:sz w:val="24"/>
                <w:szCs w:val="24"/>
                <w:lang w:val="en-US"/>
              </w:rPr>
            </w:pPr>
            <w:r w:rsidRPr="003B7878">
              <w:rPr>
                <w:color w:val="57585A"/>
                <w:sz w:val="24"/>
                <w:szCs w:val="24"/>
                <w:lang w:val="en-US"/>
              </w:rPr>
              <w:t>3</w:t>
            </w:r>
          </w:p>
        </w:tc>
        <w:tc>
          <w:tcPr>
            <w:tcW w:w="0" w:type="auto"/>
          </w:tcPr>
          <w:p w14:paraId="4AD1E693" w14:textId="77777777" w:rsidR="00136D85" w:rsidRPr="003B7878" w:rsidRDefault="00136D85" w:rsidP="001F270D">
            <w:pPr>
              <w:jc w:val="center"/>
              <w:rPr>
                <w:color w:val="57585A"/>
                <w:sz w:val="24"/>
                <w:szCs w:val="24"/>
                <w:lang w:val="en-US"/>
              </w:rPr>
            </w:pPr>
            <w:r w:rsidRPr="003B7878">
              <w:rPr>
                <w:color w:val="57585A"/>
                <w:sz w:val="24"/>
                <w:szCs w:val="24"/>
                <w:lang w:val="en-US"/>
              </w:rPr>
              <w:t>11</w:t>
            </w:r>
          </w:p>
        </w:tc>
        <w:tc>
          <w:tcPr>
            <w:tcW w:w="0" w:type="auto"/>
          </w:tcPr>
          <w:p w14:paraId="718768CB" w14:textId="77777777" w:rsidR="00136D85" w:rsidRPr="003B7878" w:rsidRDefault="00136D85" w:rsidP="001F270D">
            <w:pPr>
              <w:jc w:val="center"/>
              <w:rPr>
                <w:color w:val="57585A"/>
                <w:sz w:val="24"/>
                <w:szCs w:val="24"/>
                <w:lang w:val="en-US"/>
              </w:rPr>
            </w:pPr>
            <w:r w:rsidRPr="003B7878">
              <w:rPr>
                <w:color w:val="57585A"/>
                <w:sz w:val="24"/>
                <w:szCs w:val="24"/>
                <w:lang w:val="en-US"/>
              </w:rPr>
              <w:t>12</w:t>
            </w:r>
          </w:p>
        </w:tc>
        <w:tc>
          <w:tcPr>
            <w:tcW w:w="0" w:type="auto"/>
          </w:tcPr>
          <w:p w14:paraId="72CC3A51" w14:textId="77777777" w:rsidR="00136D85" w:rsidRPr="003B7878" w:rsidRDefault="00136D85" w:rsidP="001F270D">
            <w:pPr>
              <w:jc w:val="center"/>
              <w:rPr>
                <w:color w:val="57585A"/>
                <w:sz w:val="24"/>
                <w:szCs w:val="24"/>
                <w:lang w:val="en-US"/>
              </w:rPr>
            </w:pPr>
            <w:r w:rsidRPr="003B7878">
              <w:rPr>
                <w:color w:val="57585A"/>
                <w:sz w:val="24"/>
                <w:szCs w:val="24"/>
                <w:lang w:val="en-US"/>
              </w:rPr>
              <w:t>38</w:t>
            </w:r>
          </w:p>
        </w:tc>
      </w:tr>
      <w:tr w:rsidR="00136D85" w:rsidRPr="003B7878" w14:paraId="7A678BA8" w14:textId="77777777" w:rsidTr="001F270D">
        <w:trPr>
          <w:trHeight w:val="317"/>
        </w:trPr>
        <w:tc>
          <w:tcPr>
            <w:tcW w:w="0" w:type="auto"/>
            <w:vAlign w:val="center"/>
          </w:tcPr>
          <w:p w14:paraId="5931E672"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11</w:t>
            </w:r>
          </w:p>
        </w:tc>
        <w:tc>
          <w:tcPr>
            <w:tcW w:w="0" w:type="auto"/>
            <w:vAlign w:val="center"/>
          </w:tcPr>
          <w:p w14:paraId="6A629873" w14:textId="77777777" w:rsidR="00136D85" w:rsidRPr="003B7878" w:rsidRDefault="00136D85" w:rsidP="001F270D">
            <w:pPr>
              <w:jc w:val="center"/>
              <w:rPr>
                <w:noProof/>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2646EE8F" wp14:editId="0A3AA42B">
                  <wp:extent cx="140970" cy="140970"/>
                  <wp:effectExtent l="0" t="0" r="0" b="0"/>
                  <wp:docPr id="21" name="Рисунок 21" descr="Лестер U23">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Лестер U23">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roofErr w:type="spellStart"/>
            <w:r w:rsidRPr="003B7878">
              <w:rPr>
                <w:sz w:val="24"/>
                <w:szCs w:val="24"/>
                <w:shd w:val="clear" w:color="auto" w:fill="FFFFFF"/>
              </w:rPr>
              <w:t>Лестер</w:t>
            </w:r>
            <w:proofErr w:type="spellEnd"/>
          </w:p>
        </w:tc>
        <w:tc>
          <w:tcPr>
            <w:tcW w:w="0" w:type="auto"/>
            <w:vAlign w:val="center"/>
          </w:tcPr>
          <w:p w14:paraId="637F6957" w14:textId="77777777" w:rsidR="00136D85" w:rsidRPr="003B7878" w:rsidRDefault="00136D85" w:rsidP="001F270D">
            <w:pPr>
              <w:jc w:val="center"/>
              <w:rPr>
                <w:color w:val="57585A"/>
                <w:sz w:val="24"/>
                <w:szCs w:val="24"/>
                <w:lang w:val="en-US" w:eastAsia="ru-RU"/>
              </w:rPr>
            </w:pPr>
            <w:r w:rsidRPr="003B7878">
              <w:rPr>
                <w:color w:val="57585A"/>
                <w:sz w:val="24"/>
                <w:szCs w:val="24"/>
                <w:lang w:val="en-US" w:eastAsia="ru-RU"/>
              </w:rPr>
              <w:t>6</w:t>
            </w:r>
          </w:p>
        </w:tc>
        <w:tc>
          <w:tcPr>
            <w:tcW w:w="0" w:type="auto"/>
          </w:tcPr>
          <w:p w14:paraId="29F90839" w14:textId="77777777" w:rsidR="00136D85" w:rsidRPr="003B7878" w:rsidRDefault="00136D85" w:rsidP="001F270D">
            <w:pPr>
              <w:jc w:val="center"/>
              <w:rPr>
                <w:color w:val="57585A"/>
                <w:sz w:val="24"/>
                <w:szCs w:val="24"/>
                <w:lang w:val="en-US"/>
              </w:rPr>
            </w:pPr>
            <w:r w:rsidRPr="003B7878">
              <w:rPr>
                <w:color w:val="57585A"/>
                <w:sz w:val="24"/>
                <w:szCs w:val="24"/>
                <w:lang w:val="en-US"/>
              </w:rPr>
              <w:t>8</w:t>
            </w:r>
          </w:p>
        </w:tc>
        <w:tc>
          <w:tcPr>
            <w:tcW w:w="0" w:type="auto"/>
          </w:tcPr>
          <w:p w14:paraId="51BD2F79" w14:textId="77777777" w:rsidR="00136D85" w:rsidRPr="003B7878" w:rsidRDefault="00136D85" w:rsidP="001F270D">
            <w:pPr>
              <w:jc w:val="center"/>
              <w:rPr>
                <w:color w:val="57585A"/>
                <w:sz w:val="24"/>
                <w:szCs w:val="24"/>
                <w:lang w:val="en-US"/>
              </w:rPr>
            </w:pPr>
            <w:r w:rsidRPr="003B7878">
              <w:rPr>
                <w:color w:val="57585A"/>
                <w:sz w:val="24"/>
                <w:szCs w:val="24"/>
                <w:lang w:val="en-US"/>
              </w:rPr>
              <w:t>5</w:t>
            </w:r>
          </w:p>
        </w:tc>
        <w:tc>
          <w:tcPr>
            <w:tcW w:w="0" w:type="auto"/>
          </w:tcPr>
          <w:p w14:paraId="61D31AB5" w14:textId="77777777" w:rsidR="00136D85" w:rsidRPr="003B7878" w:rsidRDefault="00136D85" w:rsidP="001F270D">
            <w:pPr>
              <w:jc w:val="center"/>
              <w:rPr>
                <w:color w:val="57585A"/>
                <w:sz w:val="24"/>
                <w:szCs w:val="24"/>
                <w:lang w:val="en-US"/>
              </w:rPr>
            </w:pPr>
            <w:r w:rsidRPr="003B7878">
              <w:rPr>
                <w:color w:val="57585A"/>
                <w:sz w:val="24"/>
                <w:szCs w:val="24"/>
                <w:lang w:val="en-US"/>
              </w:rPr>
              <w:t>13</w:t>
            </w:r>
          </w:p>
        </w:tc>
        <w:tc>
          <w:tcPr>
            <w:tcW w:w="0" w:type="auto"/>
          </w:tcPr>
          <w:p w14:paraId="7AB48537" w14:textId="77777777" w:rsidR="00136D85" w:rsidRPr="003B7878" w:rsidRDefault="00136D85" w:rsidP="001F270D">
            <w:pPr>
              <w:jc w:val="center"/>
              <w:rPr>
                <w:color w:val="57585A"/>
                <w:sz w:val="24"/>
                <w:szCs w:val="24"/>
                <w:lang w:val="en-US"/>
              </w:rPr>
            </w:pPr>
            <w:r w:rsidRPr="003B7878">
              <w:rPr>
                <w:color w:val="57585A"/>
                <w:sz w:val="24"/>
                <w:szCs w:val="24"/>
                <w:lang w:val="en-US"/>
              </w:rPr>
              <w:t>32</w:t>
            </w:r>
          </w:p>
        </w:tc>
      </w:tr>
      <w:tr w:rsidR="00136D85" w:rsidRPr="003B7878" w14:paraId="0CBF4B8D" w14:textId="77777777" w:rsidTr="001F270D">
        <w:trPr>
          <w:trHeight w:val="317"/>
        </w:trPr>
        <w:tc>
          <w:tcPr>
            <w:tcW w:w="0" w:type="auto"/>
            <w:vAlign w:val="center"/>
          </w:tcPr>
          <w:p w14:paraId="7165B5D2"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12</w:t>
            </w:r>
          </w:p>
        </w:tc>
        <w:tc>
          <w:tcPr>
            <w:tcW w:w="0" w:type="auto"/>
            <w:vAlign w:val="center"/>
          </w:tcPr>
          <w:p w14:paraId="65FD3AFD" w14:textId="77777777" w:rsidR="00136D85" w:rsidRPr="003B7878" w:rsidRDefault="00136D85" w:rsidP="001F270D">
            <w:pPr>
              <w:jc w:val="center"/>
              <w:rPr>
                <w:noProof/>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06B8AC4A" wp14:editId="75B63BDE">
                  <wp:extent cx="140970" cy="140970"/>
                  <wp:effectExtent l="0" t="0" r="0" b="0"/>
                  <wp:docPr id="22" name="Рисунок 22" descr="Саутгемптон U23">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аутгемптон U23">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Саутгемптон</w:t>
            </w:r>
          </w:p>
        </w:tc>
        <w:tc>
          <w:tcPr>
            <w:tcW w:w="0" w:type="auto"/>
            <w:vAlign w:val="center"/>
          </w:tcPr>
          <w:p w14:paraId="3ECCE5EF" w14:textId="77777777" w:rsidR="00136D85" w:rsidRPr="003B7878" w:rsidRDefault="00136D85" w:rsidP="001F270D">
            <w:pPr>
              <w:jc w:val="center"/>
              <w:rPr>
                <w:color w:val="57585A"/>
                <w:sz w:val="24"/>
                <w:szCs w:val="24"/>
                <w:lang w:val="en-US" w:eastAsia="ru-RU"/>
              </w:rPr>
            </w:pPr>
            <w:r w:rsidRPr="003B7878">
              <w:rPr>
                <w:color w:val="57585A"/>
                <w:sz w:val="24"/>
                <w:szCs w:val="24"/>
                <w:lang w:val="en-US" w:eastAsia="ru-RU"/>
              </w:rPr>
              <w:t>9</w:t>
            </w:r>
          </w:p>
        </w:tc>
        <w:tc>
          <w:tcPr>
            <w:tcW w:w="0" w:type="auto"/>
          </w:tcPr>
          <w:p w14:paraId="559DDC7D" w14:textId="77777777" w:rsidR="00136D85" w:rsidRPr="003B7878" w:rsidRDefault="00136D85" w:rsidP="001F270D">
            <w:pPr>
              <w:jc w:val="center"/>
              <w:rPr>
                <w:color w:val="57585A"/>
                <w:sz w:val="24"/>
                <w:szCs w:val="24"/>
                <w:lang w:val="en-US"/>
              </w:rPr>
            </w:pPr>
            <w:r w:rsidRPr="003B7878">
              <w:rPr>
                <w:color w:val="57585A"/>
                <w:sz w:val="24"/>
                <w:szCs w:val="24"/>
                <w:lang w:val="en-US"/>
              </w:rPr>
              <w:t>5</w:t>
            </w:r>
          </w:p>
        </w:tc>
        <w:tc>
          <w:tcPr>
            <w:tcW w:w="0" w:type="auto"/>
          </w:tcPr>
          <w:p w14:paraId="24207902" w14:textId="77777777" w:rsidR="00136D85" w:rsidRPr="003B7878" w:rsidRDefault="00136D85" w:rsidP="001F270D">
            <w:pPr>
              <w:jc w:val="center"/>
              <w:rPr>
                <w:color w:val="57585A"/>
                <w:sz w:val="24"/>
                <w:szCs w:val="24"/>
                <w:lang w:val="en-US"/>
              </w:rPr>
            </w:pPr>
            <w:r w:rsidRPr="003B7878">
              <w:rPr>
                <w:color w:val="57585A"/>
                <w:sz w:val="24"/>
                <w:szCs w:val="24"/>
                <w:lang w:val="en-US"/>
              </w:rPr>
              <w:t>10</w:t>
            </w:r>
          </w:p>
        </w:tc>
        <w:tc>
          <w:tcPr>
            <w:tcW w:w="0" w:type="auto"/>
          </w:tcPr>
          <w:p w14:paraId="0CCF1427" w14:textId="77777777" w:rsidR="00136D85" w:rsidRPr="003B7878" w:rsidRDefault="00136D85" w:rsidP="001F270D">
            <w:pPr>
              <w:jc w:val="center"/>
              <w:rPr>
                <w:color w:val="57585A"/>
                <w:sz w:val="24"/>
                <w:szCs w:val="24"/>
                <w:lang w:val="en-US"/>
              </w:rPr>
            </w:pPr>
            <w:r w:rsidRPr="003B7878">
              <w:rPr>
                <w:color w:val="57585A"/>
                <w:sz w:val="24"/>
                <w:szCs w:val="24"/>
                <w:lang w:val="en-US"/>
              </w:rPr>
              <w:t>11</w:t>
            </w:r>
          </w:p>
        </w:tc>
        <w:tc>
          <w:tcPr>
            <w:tcW w:w="0" w:type="auto"/>
          </w:tcPr>
          <w:p w14:paraId="7F44C826" w14:textId="77777777" w:rsidR="00136D85" w:rsidRPr="003B7878" w:rsidRDefault="00136D85" w:rsidP="001F270D">
            <w:pPr>
              <w:jc w:val="center"/>
              <w:rPr>
                <w:color w:val="57585A"/>
                <w:sz w:val="24"/>
                <w:szCs w:val="24"/>
                <w:lang w:val="en-US"/>
              </w:rPr>
            </w:pPr>
            <w:r w:rsidRPr="003B7878">
              <w:rPr>
                <w:color w:val="57585A"/>
                <w:sz w:val="24"/>
                <w:szCs w:val="24"/>
                <w:lang w:val="en-US"/>
              </w:rPr>
              <w:t>35</w:t>
            </w:r>
          </w:p>
        </w:tc>
      </w:tr>
      <w:tr w:rsidR="00136D85" w:rsidRPr="003B7878" w14:paraId="7F433A97" w14:textId="77777777" w:rsidTr="001F270D">
        <w:trPr>
          <w:trHeight w:val="317"/>
        </w:trPr>
        <w:tc>
          <w:tcPr>
            <w:tcW w:w="0" w:type="auto"/>
            <w:vAlign w:val="center"/>
          </w:tcPr>
          <w:p w14:paraId="21C2095C"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13</w:t>
            </w:r>
          </w:p>
        </w:tc>
        <w:tc>
          <w:tcPr>
            <w:tcW w:w="0" w:type="auto"/>
            <w:vAlign w:val="center"/>
          </w:tcPr>
          <w:p w14:paraId="2BEDDD8C" w14:textId="77777777" w:rsidR="00136D85" w:rsidRPr="003B7878" w:rsidRDefault="00136D85" w:rsidP="001F270D">
            <w:pPr>
              <w:jc w:val="center"/>
              <w:rPr>
                <w:noProof/>
                <w:color w:val="000000" w:themeColor="text1"/>
                <w:sz w:val="24"/>
                <w:szCs w:val="24"/>
                <w:lang w:eastAsia="ru-RU"/>
              </w:rPr>
            </w:pPr>
            <w:r w:rsidRPr="003B7878">
              <w:rPr>
                <w:noProof/>
                <w:color w:val="0000FF"/>
                <w:sz w:val="24"/>
                <w:szCs w:val="24"/>
                <w:shd w:val="clear" w:color="auto" w:fill="FFFFFF"/>
                <w:lang w:eastAsia="ru-RU"/>
              </w:rPr>
              <w:drawing>
                <wp:inline distT="0" distB="0" distL="0" distR="0" wp14:anchorId="6B239B32" wp14:editId="5005CE6A">
                  <wp:extent cx="140970" cy="140970"/>
                  <wp:effectExtent l="0" t="0" r="0" b="0"/>
                  <wp:docPr id="23" name="Рисунок 23" descr="Вест Хэм U23">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ест Хэм U23">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3B7878">
              <w:rPr>
                <w:sz w:val="24"/>
                <w:szCs w:val="24"/>
                <w:shd w:val="clear" w:color="auto" w:fill="FFFFFF"/>
              </w:rPr>
              <w:t xml:space="preserve">Вест </w:t>
            </w:r>
            <w:proofErr w:type="spellStart"/>
            <w:r w:rsidRPr="003B7878">
              <w:rPr>
                <w:sz w:val="24"/>
                <w:szCs w:val="24"/>
                <w:shd w:val="clear" w:color="auto" w:fill="FFFFFF"/>
              </w:rPr>
              <w:t>Хэм</w:t>
            </w:r>
            <w:proofErr w:type="spellEnd"/>
          </w:p>
        </w:tc>
        <w:tc>
          <w:tcPr>
            <w:tcW w:w="0" w:type="auto"/>
            <w:vAlign w:val="center"/>
          </w:tcPr>
          <w:p w14:paraId="5F591681" w14:textId="77777777" w:rsidR="00136D85" w:rsidRPr="003B7878" w:rsidRDefault="00136D85" w:rsidP="001F270D">
            <w:pPr>
              <w:jc w:val="center"/>
              <w:rPr>
                <w:color w:val="57585A"/>
                <w:sz w:val="24"/>
                <w:szCs w:val="24"/>
                <w:lang w:eastAsia="ru-RU"/>
              </w:rPr>
            </w:pPr>
            <w:r w:rsidRPr="003B7878">
              <w:rPr>
                <w:color w:val="57585A"/>
                <w:sz w:val="24"/>
                <w:szCs w:val="24"/>
                <w:lang w:eastAsia="ru-RU"/>
              </w:rPr>
              <w:t>3</w:t>
            </w:r>
          </w:p>
        </w:tc>
        <w:tc>
          <w:tcPr>
            <w:tcW w:w="0" w:type="auto"/>
          </w:tcPr>
          <w:p w14:paraId="77C13A1D" w14:textId="77777777" w:rsidR="00136D85" w:rsidRPr="003B7878" w:rsidRDefault="00136D85" w:rsidP="001F270D">
            <w:pPr>
              <w:jc w:val="center"/>
              <w:rPr>
                <w:color w:val="57585A"/>
                <w:sz w:val="24"/>
                <w:szCs w:val="24"/>
              </w:rPr>
            </w:pPr>
            <w:r w:rsidRPr="003B7878">
              <w:rPr>
                <w:color w:val="57585A"/>
                <w:sz w:val="24"/>
                <w:szCs w:val="24"/>
              </w:rPr>
              <w:t>7</w:t>
            </w:r>
          </w:p>
        </w:tc>
        <w:tc>
          <w:tcPr>
            <w:tcW w:w="0" w:type="auto"/>
          </w:tcPr>
          <w:p w14:paraId="4ADF4FEA" w14:textId="77777777" w:rsidR="00136D85" w:rsidRPr="003B7878" w:rsidRDefault="00136D85" w:rsidP="001F270D">
            <w:pPr>
              <w:jc w:val="center"/>
              <w:rPr>
                <w:color w:val="57585A"/>
                <w:sz w:val="24"/>
                <w:szCs w:val="24"/>
              </w:rPr>
            </w:pPr>
            <w:r w:rsidRPr="003B7878">
              <w:rPr>
                <w:color w:val="57585A"/>
                <w:sz w:val="24"/>
                <w:szCs w:val="24"/>
              </w:rPr>
              <w:t>6</w:t>
            </w:r>
          </w:p>
        </w:tc>
        <w:tc>
          <w:tcPr>
            <w:tcW w:w="0" w:type="auto"/>
          </w:tcPr>
          <w:p w14:paraId="740994B4" w14:textId="77777777" w:rsidR="00136D85" w:rsidRPr="003B7878" w:rsidRDefault="00136D85" w:rsidP="001F270D">
            <w:pPr>
              <w:jc w:val="center"/>
              <w:rPr>
                <w:color w:val="57585A"/>
                <w:sz w:val="24"/>
                <w:szCs w:val="24"/>
              </w:rPr>
            </w:pPr>
            <w:r w:rsidRPr="003B7878">
              <w:rPr>
                <w:color w:val="57585A"/>
                <w:sz w:val="24"/>
                <w:szCs w:val="24"/>
              </w:rPr>
              <w:t>14</w:t>
            </w:r>
          </w:p>
        </w:tc>
        <w:tc>
          <w:tcPr>
            <w:tcW w:w="0" w:type="auto"/>
          </w:tcPr>
          <w:p w14:paraId="2E9AAF48" w14:textId="77777777" w:rsidR="00136D85" w:rsidRPr="003B7878" w:rsidRDefault="00136D85" w:rsidP="001F270D">
            <w:pPr>
              <w:jc w:val="center"/>
              <w:rPr>
                <w:color w:val="57585A"/>
                <w:sz w:val="24"/>
                <w:szCs w:val="24"/>
              </w:rPr>
            </w:pPr>
            <w:r w:rsidRPr="003B7878">
              <w:rPr>
                <w:color w:val="57585A"/>
                <w:sz w:val="24"/>
                <w:szCs w:val="24"/>
              </w:rPr>
              <w:t>30</w:t>
            </w:r>
          </w:p>
        </w:tc>
      </w:tr>
      <w:tr w:rsidR="00136D85" w:rsidRPr="003B7878" w14:paraId="3EC99917" w14:textId="77777777" w:rsidTr="001F270D">
        <w:trPr>
          <w:trHeight w:val="317"/>
        </w:trPr>
        <w:tc>
          <w:tcPr>
            <w:tcW w:w="0" w:type="auto"/>
            <w:vAlign w:val="center"/>
          </w:tcPr>
          <w:p w14:paraId="512BA01A" w14:textId="77777777" w:rsidR="00136D85" w:rsidRPr="003B7878" w:rsidRDefault="00136D85" w:rsidP="001F270D">
            <w:pPr>
              <w:jc w:val="center"/>
              <w:rPr>
                <w:color w:val="000000" w:themeColor="text1"/>
                <w:sz w:val="24"/>
                <w:szCs w:val="24"/>
                <w:lang w:eastAsia="ru-RU"/>
              </w:rPr>
            </w:pPr>
            <w:r w:rsidRPr="003B7878">
              <w:rPr>
                <w:color w:val="000000" w:themeColor="text1"/>
                <w:sz w:val="24"/>
                <w:szCs w:val="24"/>
                <w:lang w:eastAsia="ru-RU"/>
              </w:rPr>
              <w:t>Итого:</w:t>
            </w:r>
          </w:p>
        </w:tc>
        <w:tc>
          <w:tcPr>
            <w:tcW w:w="0" w:type="auto"/>
            <w:vAlign w:val="center"/>
          </w:tcPr>
          <w:p w14:paraId="11A9D8D8" w14:textId="77777777" w:rsidR="00136D85" w:rsidRPr="003B7878" w:rsidRDefault="00136D85" w:rsidP="001F270D">
            <w:pPr>
              <w:jc w:val="center"/>
              <w:rPr>
                <w:noProof/>
                <w:color w:val="0000FF"/>
                <w:sz w:val="24"/>
                <w:szCs w:val="24"/>
                <w:shd w:val="clear" w:color="auto" w:fill="FFFFFF"/>
              </w:rPr>
            </w:pPr>
          </w:p>
        </w:tc>
        <w:tc>
          <w:tcPr>
            <w:tcW w:w="0" w:type="auto"/>
            <w:vAlign w:val="center"/>
          </w:tcPr>
          <w:p w14:paraId="3BF09050" w14:textId="77777777" w:rsidR="00136D85" w:rsidRPr="003B7878" w:rsidRDefault="00136D85" w:rsidP="001F270D">
            <w:pPr>
              <w:jc w:val="center"/>
              <w:rPr>
                <w:color w:val="57585A"/>
                <w:sz w:val="24"/>
                <w:szCs w:val="24"/>
                <w:lang w:eastAsia="ru-RU"/>
              </w:rPr>
            </w:pPr>
            <w:r w:rsidRPr="003B7878">
              <w:rPr>
                <w:color w:val="57585A"/>
                <w:sz w:val="24"/>
                <w:szCs w:val="24"/>
                <w:lang w:eastAsia="ru-RU"/>
              </w:rPr>
              <w:t>89</w:t>
            </w:r>
          </w:p>
        </w:tc>
        <w:tc>
          <w:tcPr>
            <w:tcW w:w="0" w:type="auto"/>
          </w:tcPr>
          <w:p w14:paraId="16DD2F99" w14:textId="77777777" w:rsidR="00136D85" w:rsidRPr="003B7878" w:rsidRDefault="00136D85" w:rsidP="001F270D">
            <w:pPr>
              <w:jc w:val="center"/>
              <w:rPr>
                <w:color w:val="57585A"/>
                <w:sz w:val="24"/>
                <w:szCs w:val="24"/>
              </w:rPr>
            </w:pPr>
            <w:r w:rsidRPr="003B7878">
              <w:rPr>
                <w:color w:val="57585A"/>
                <w:sz w:val="24"/>
                <w:szCs w:val="24"/>
              </w:rPr>
              <w:t>60</w:t>
            </w:r>
          </w:p>
        </w:tc>
        <w:tc>
          <w:tcPr>
            <w:tcW w:w="0" w:type="auto"/>
          </w:tcPr>
          <w:p w14:paraId="3E77AE97" w14:textId="77777777" w:rsidR="00136D85" w:rsidRPr="003B7878" w:rsidRDefault="00136D85" w:rsidP="001F270D">
            <w:pPr>
              <w:jc w:val="center"/>
              <w:rPr>
                <w:color w:val="57585A"/>
                <w:sz w:val="24"/>
                <w:szCs w:val="24"/>
              </w:rPr>
            </w:pPr>
            <w:r w:rsidRPr="003B7878">
              <w:rPr>
                <w:color w:val="57585A"/>
                <w:sz w:val="24"/>
                <w:szCs w:val="24"/>
              </w:rPr>
              <w:t>99</w:t>
            </w:r>
          </w:p>
        </w:tc>
        <w:tc>
          <w:tcPr>
            <w:tcW w:w="0" w:type="auto"/>
          </w:tcPr>
          <w:p w14:paraId="10719E91" w14:textId="77777777" w:rsidR="00136D85" w:rsidRPr="003B7878" w:rsidRDefault="00136D85" w:rsidP="001F270D">
            <w:pPr>
              <w:jc w:val="center"/>
              <w:rPr>
                <w:color w:val="57585A"/>
                <w:sz w:val="24"/>
                <w:szCs w:val="24"/>
              </w:rPr>
            </w:pPr>
            <w:r w:rsidRPr="003B7878">
              <w:rPr>
                <w:color w:val="57585A"/>
                <w:sz w:val="24"/>
                <w:szCs w:val="24"/>
              </w:rPr>
              <w:t>131</w:t>
            </w:r>
          </w:p>
        </w:tc>
        <w:tc>
          <w:tcPr>
            <w:tcW w:w="0" w:type="auto"/>
          </w:tcPr>
          <w:p w14:paraId="71DCCDA1" w14:textId="77777777" w:rsidR="00136D85" w:rsidRPr="003B7878" w:rsidRDefault="00136D85" w:rsidP="001F270D">
            <w:pPr>
              <w:jc w:val="center"/>
              <w:rPr>
                <w:color w:val="57585A"/>
                <w:sz w:val="24"/>
                <w:szCs w:val="24"/>
              </w:rPr>
            </w:pPr>
            <w:r w:rsidRPr="003B7878">
              <w:rPr>
                <w:color w:val="57585A"/>
                <w:sz w:val="24"/>
                <w:szCs w:val="24"/>
              </w:rPr>
              <w:t>383</w:t>
            </w:r>
          </w:p>
        </w:tc>
      </w:tr>
    </w:tbl>
    <w:p w14:paraId="5702EE15" w14:textId="77777777" w:rsidR="00136D85" w:rsidRDefault="00136D85" w:rsidP="00BA7CE3">
      <w:pPr>
        <w:pStyle w:val="afffff"/>
        <w:spacing w:line="336" w:lineRule="auto"/>
      </w:pPr>
      <w:r>
        <w:t>В процессе исследования были рассмотрены даты рождения молодых футболистов в возрасте от 16 до 23 лет, выступающих в профессиональных молодежных лигах России и Англии. При анализе российских футболистов было выявлено следующее процентное соотношение рождения по кварталам года: 1 квартал – 41,2%, 2 квартал – 24,6%, 3 квартал – 21,1% и 4 квартал – 13,1%. Из приведенных данных следует вывод, что в отечественном молодежном первенстве распространен эффект относительного возраста, однако он не коррелирует с итоговым расположением команд.</w:t>
      </w:r>
    </w:p>
    <w:p w14:paraId="26747698" w14:textId="77777777" w:rsidR="00136D85" w:rsidRDefault="00136D85" w:rsidP="00BA7CE3">
      <w:pPr>
        <w:pStyle w:val="afffff"/>
        <w:spacing w:line="336" w:lineRule="auto"/>
      </w:pPr>
      <w:r>
        <w:t xml:space="preserve">В английской Премьер-лиге-2 процентное соотношение рождения футболистов по кварталам года следующее: 1 квартал – 23,2%, 2 квартал – 15,6%, 3 квартал – 25,8% и 4 квартал – 35,4%. Полученные данные устанавливают факт, что гипотеза опровергается, так как в 3 и 4 кварталы года родились значительно больше футболистов, чем в 1 и 2 кварталы. Выявленные результаты могут свидетельствовать о целенаправленной работе английских </w:t>
      </w:r>
      <w:r>
        <w:lastRenderedPageBreak/>
        <w:t>футбольных специалистов над данной проблемой. Корреляция между турнирным положением и датами рождения футболистов так же не обнаружена.</w:t>
      </w:r>
    </w:p>
    <w:p w14:paraId="5CF66C53" w14:textId="77777777" w:rsidR="00136D85" w:rsidRDefault="00136D85" w:rsidP="00BA7CE3">
      <w:pPr>
        <w:pStyle w:val="afffff"/>
        <w:spacing w:line="336" w:lineRule="auto"/>
      </w:pPr>
      <w:r>
        <w:t>Исходя из полученных данных, российским футбольным тренерам следует применять следующие рекомендации в тренировочном и соревновательном процессах: индивидуализировать степень нагрузки для «</w:t>
      </w:r>
      <w:proofErr w:type="spellStart"/>
      <w:r>
        <w:t>позднорожденных</w:t>
      </w:r>
      <w:proofErr w:type="spellEnd"/>
      <w:r>
        <w:t>» детей согласно их физиологическим особенностям; при отборе в футбольные школы и академии корректировать нормативные требования в тестированиях; допускать к участиям в соревнованиях более младшего возраста детей, рожденных в 4 квартал года; проведение отдельных соревнований для футболистов, рожденных во второй половине года; введение определенных временных квот для участия в соревнованиях «</w:t>
      </w:r>
      <w:proofErr w:type="spellStart"/>
      <w:r>
        <w:t>позднорожденных</w:t>
      </w:r>
      <w:proofErr w:type="spellEnd"/>
      <w:r>
        <w:t xml:space="preserve">» детей. </w:t>
      </w:r>
    </w:p>
    <w:p w14:paraId="74A69473" w14:textId="77777777" w:rsidR="00136D85" w:rsidRPr="003B7878" w:rsidRDefault="00136D85" w:rsidP="00BA7CE3">
      <w:pPr>
        <w:pStyle w:val="afffff"/>
        <w:spacing w:line="336" w:lineRule="auto"/>
        <w:ind w:firstLine="0"/>
        <w:jc w:val="center"/>
        <w:rPr>
          <w:b/>
        </w:rPr>
      </w:pPr>
      <w:r w:rsidRPr="003B7878">
        <w:rPr>
          <w:b/>
        </w:rPr>
        <w:t>Список литературы:</w:t>
      </w:r>
    </w:p>
    <w:p w14:paraId="3599F9FD" w14:textId="77777777" w:rsidR="00136D85" w:rsidRPr="009377E8" w:rsidRDefault="00136D85" w:rsidP="002B3088">
      <w:pPr>
        <w:pStyle w:val="afffff"/>
        <w:numPr>
          <w:ilvl w:val="1"/>
          <w:numId w:val="40"/>
        </w:numPr>
        <w:tabs>
          <w:tab w:val="clear" w:pos="1440"/>
          <w:tab w:val="num" w:pos="426"/>
        </w:tabs>
        <w:spacing w:line="336" w:lineRule="auto"/>
        <w:ind w:left="284"/>
      </w:pPr>
      <w:r w:rsidRPr="009377E8">
        <w:t xml:space="preserve">Безуглов Э.Н., </w:t>
      </w:r>
      <w:proofErr w:type="spellStart"/>
      <w:r w:rsidRPr="009377E8">
        <w:t>Николаидис</w:t>
      </w:r>
      <w:proofErr w:type="spellEnd"/>
      <w:r w:rsidRPr="009377E8">
        <w:t xml:space="preserve"> П.Т., </w:t>
      </w:r>
      <w:proofErr w:type="spellStart"/>
      <w:r w:rsidRPr="009377E8">
        <w:t>Хайтин</w:t>
      </w:r>
      <w:proofErr w:type="spellEnd"/>
      <w:r>
        <w:t xml:space="preserve"> </w:t>
      </w:r>
      <w:r w:rsidRPr="009377E8">
        <w:t xml:space="preserve">В., Усманова Э., </w:t>
      </w:r>
      <w:proofErr w:type="spellStart"/>
      <w:r w:rsidRPr="009377E8">
        <w:t>Луйбушкина</w:t>
      </w:r>
      <w:proofErr w:type="spellEnd"/>
      <w:r w:rsidRPr="009377E8">
        <w:t xml:space="preserve"> А., </w:t>
      </w:r>
      <w:proofErr w:type="spellStart"/>
      <w:r w:rsidRPr="009377E8">
        <w:t>Репетюк</w:t>
      </w:r>
      <w:proofErr w:type="spellEnd"/>
      <w:r>
        <w:t xml:space="preserve"> </w:t>
      </w:r>
      <w:r w:rsidRPr="009377E8">
        <w:t xml:space="preserve">А., </w:t>
      </w:r>
      <w:proofErr w:type="spellStart"/>
      <w:r w:rsidRPr="009377E8">
        <w:t>Вашкевич</w:t>
      </w:r>
      <w:proofErr w:type="spellEnd"/>
      <w:r w:rsidRPr="009377E8">
        <w:t xml:space="preserve"> З., </w:t>
      </w:r>
      <w:proofErr w:type="spellStart"/>
      <w:r w:rsidRPr="009377E8">
        <w:t>Герасимук</w:t>
      </w:r>
      <w:proofErr w:type="spellEnd"/>
      <w:r w:rsidRPr="009377E8">
        <w:t xml:space="preserve"> Д., </w:t>
      </w:r>
      <w:proofErr w:type="spellStart"/>
      <w:r w:rsidRPr="009377E8">
        <w:t>Розманн</w:t>
      </w:r>
      <w:proofErr w:type="spellEnd"/>
      <w:r w:rsidRPr="009377E8">
        <w:t xml:space="preserve"> Т., </w:t>
      </w:r>
      <w:proofErr w:type="spellStart"/>
      <w:r w:rsidRPr="009377E8">
        <w:t>Кнехтл</w:t>
      </w:r>
      <w:proofErr w:type="spellEnd"/>
      <w:r w:rsidRPr="009377E8">
        <w:t xml:space="preserve"> </w:t>
      </w:r>
      <w:proofErr w:type="gramStart"/>
      <w:r w:rsidRPr="009377E8">
        <w:t>Б..</w:t>
      </w:r>
      <w:proofErr w:type="gramEnd"/>
      <w:r w:rsidRPr="009377E8">
        <w:t xml:space="preserve"> Распространенность относительного возрастного эффекта в российском футболе: роль хронологического возраста и производительности. Международный журнал экологических исследований и общественного здравоохранения. 2019 </w:t>
      </w:r>
      <w:r>
        <w:t>(</w:t>
      </w:r>
      <w:r w:rsidRPr="009377E8">
        <w:t>23</w:t>
      </w:r>
      <w:r>
        <w:t xml:space="preserve">). – </w:t>
      </w:r>
      <w:r w:rsidRPr="009377E8">
        <w:t>16</w:t>
      </w:r>
      <w:r>
        <w:t>-</w:t>
      </w:r>
      <w:r w:rsidRPr="009377E8">
        <w:t>21 с;</w:t>
      </w:r>
    </w:p>
    <w:p w14:paraId="6F181C46" w14:textId="77777777" w:rsidR="00136D85" w:rsidRDefault="00136D85" w:rsidP="002B3088">
      <w:pPr>
        <w:pStyle w:val="afffff"/>
        <w:numPr>
          <w:ilvl w:val="1"/>
          <w:numId w:val="40"/>
        </w:numPr>
        <w:tabs>
          <w:tab w:val="clear" w:pos="1440"/>
          <w:tab w:val="num" w:pos="426"/>
        </w:tabs>
        <w:spacing w:line="336" w:lineRule="auto"/>
        <w:ind w:left="284"/>
      </w:pPr>
      <w:proofErr w:type="spellStart"/>
      <w:r>
        <w:t>Вилльямс</w:t>
      </w:r>
      <w:proofErr w:type="spellEnd"/>
      <w:r>
        <w:t xml:space="preserve"> А., Винкель Д., </w:t>
      </w:r>
      <w:proofErr w:type="spellStart"/>
      <w:r>
        <w:t>Эльсен</w:t>
      </w:r>
      <w:proofErr w:type="spellEnd"/>
      <w:r>
        <w:t xml:space="preserve"> В.</w:t>
      </w:r>
      <w:r w:rsidRPr="00B5012A">
        <w:t xml:space="preserve"> </w:t>
      </w:r>
      <w:r>
        <w:t xml:space="preserve">Эффект </w:t>
      </w:r>
      <w:r w:rsidRPr="00B5012A">
        <w:t>относительного возраста в молодежном футболе в Европе. Журнал спортивных наук</w:t>
      </w:r>
      <w:r>
        <w:t xml:space="preserve">. </w:t>
      </w:r>
      <w:r w:rsidRPr="00B5012A">
        <w:t>2005</w:t>
      </w:r>
      <w:r>
        <w:t xml:space="preserve"> (23)</w:t>
      </w:r>
      <w:r w:rsidRPr="00B5012A">
        <w:t>.</w:t>
      </w:r>
      <w:r>
        <w:t xml:space="preserve"> –</w:t>
      </w:r>
      <w:r w:rsidRPr="00B5012A">
        <w:t xml:space="preserve"> 629 </w:t>
      </w:r>
      <w:r>
        <w:t>-</w:t>
      </w:r>
      <w:r w:rsidRPr="00B5012A">
        <w:t>636</w:t>
      </w:r>
      <w:r>
        <w:t xml:space="preserve"> с</w:t>
      </w:r>
      <w:r w:rsidRPr="00B5012A">
        <w:t>.</w:t>
      </w:r>
    </w:p>
    <w:p w14:paraId="0B01A092" w14:textId="77777777" w:rsidR="00136D85" w:rsidRDefault="00136D85" w:rsidP="002B3088">
      <w:pPr>
        <w:pStyle w:val="afffff"/>
        <w:numPr>
          <w:ilvl w:val="1"/>
          <w:numId w:val="40"/>
        </w:numPr>
        <w:tabs>
          <w:tab w:val="clear" w:pos="1440"/>
          <w:tab w:val="num" w:pos="426"/>
        </w:tabs>
        <w:spacing w:line="336" w:lineRule="auto"/>
        <w:ind w:left="284"/>
      </w:pPr>
      <w:proofErr w:type="spellStart"/>
      <w:r w:rsidRPr="00155EEF">
        <w:t>Делорм</w:t>
      </w:r>
      <w:proofErr w:type="spellEnd"/>
      <w:r w:rsidRPr="00155EEF">
        <w:t xml:space="preserve">, Н., </w:t>
      </w:r>
      <w:proofErr w:type="spellStart"/>
      <w:r w:rsidRPr="00155EEF">
        <w:t>Бойше</w:t>
      </w:r>
      <w:proofErr w:type="spellEnd"/>
      <w:r w:rsidRPr="00155EEF">
        <w:t xml:space="preserve">, Дж., И </w:t>
      </w:r>
      <w:proofErr w:type="spellStart"/>
      <w:r w:rsidRPr="00155EEF">
        <w:t>Распо</w:t>
      </w:r>
      <w:proofErr w:type="spellEnd"/>
      <w:r w:rsidRPr="00155EEF">
        <w:t xml:space="preserve">, </w:t>
      </w:r>
      <w:proofErr w:type="gramStart"/>
      <w:r w:rsidRPr="00155EEF">
        <w:t>М..</w:t>
      </w:r>
      <w:proofErr w:type="gramEnd"/>
      <w:r w:rsidRPr="00155EEF">
        <w:t xml:space="preserve"> Эффект относительного возраста в спорте высших достижений: методологическая предвзятость или реальная дискриминация? Европейский журнал спортивной науки</w:t>
      </w:r>
      <w:r>
        <w:t>. 2010.,</w:t>
      </w:r>
      <w:r w:rsidRPr="00155EEF">
        <w:t xml:space="preserve"> 10 </w:t>
      </w:r>
      <w:r>
        <w:t xml:space="preserve">– </w:t>
      </w:r>
      <w:r w:rsidRPr="00155EEF">
        <w:t xml:space="preserve">91 </w:t>
      </w:r>
      <w:r>
        <w:t>-</w:t>
      </w:r>
      <w:r w:rsidRPr="00155EEF">
        <w:t xml:space="preserve"> 96</w:t>
      </w:r>
      <w:r>
        <w:t xml:space="preserve"> с</w:t>
      </w:r>
      <w:r w:rsidRPr="00155EEF">
        <w:t xml:space="preserve">. </w:t>
      </w:r>
    </w:p>
    <w:p w14:paraId="5879AD2C" w14:textId="77777777" w:rsidR="00136D85" w:rsidRPr="0010628E" w:rsidRDefault="00136D85" w:rsidP="002B3088">
      <w:pPr>
        <w:pStyle w:val="afffff"/>
        <w:numPr>
          <w:ilvl w:val="1"/>
          <w:numId w:val="40"/>
        </w:numPr>
        <w:tabs>
          <w:tab w:val="clear" w:pos="1440"/>
          <w:tab w:val="num" w:pos="426"/>
        </w:tabs>
        <w:spacing w:line="336" w:lineRule="auto"/>
        <w:ind w:left="284"/>
      </w:pPr>
      <w:r w:rsidRPr="005018F6">
        <w:t xml:space="preserve">Хилл Б. и </w:t>
      </w:r>
      <w:proofErr w:type="spellStart"/>
      <w:r w:rsidRPr="005018F6">
        <w:t>Сотириаду</w:t>
      </w:r>
      <w:proofErr w:type="spellEnd"/>
      <w:r w:rsidRPr="005018F6">
        <w:t xml:space="preserve"> </w:t>
      </w:r>
      <w:proofErr w:type="gramStart"/>
      <w:r w:rsidRPr="005018F6">
        <w:t>П</w:t>
      </w:r>
      <w:r>
        <w:t>.</w:t>
      </w:r>
      <w:r w:rsidRPr="005018F6">
        <w:t>.</w:t>
      </w:r>
      <w:proofErr w:type="gramEnd"/>
      <w:r w:rsidRPr="005018F6">
        <w:t xml:space="preserve"> Принятие решений тренером и влияние относительного возраста на отбор талантов в футболе.</w:t>
      </w:r>
      <w:r>
        <w:t xml:space="preserve"> Европейский ежеквартальный журнал спортивного менеджмента.</w:t>
      </w:r>
      <w:r w:rsidRPr="005018F6">
        <w:t xml:space="preserve"> </w:t>
      </w:r>
      <w:r>
        <w:t>2019 (16).</w:t>
      </w:r>
      <w:r w:rsidRPr="005018F6">
        <w:t xml:space="preserve"> </w:t>
      </w:r>
      <w:r>
        <w:t xml:space="preserve">– </w:t>
      </w:r>
      <w:r w:rsidRPr="005018F6">
        <w:t xml:space="preserve">292 </w:t>
      </w:r>
      <w:r>
        <w:t xml:space="preserve">- </w:t>
      </w:r>
      <w:r w:rsidRPr="005018F6">
        <w:t>315</w:t>
      </w:r>
      <w:r>
        <w:t xml:space="preserve"> с</w:t>
      </w:r>
      <w:r w:rsidRPr="005018F6">
        <w:t>.</w:t>
      </w:r>
    </w:p>
    <w:p w14:paraId="2CC47972" w14:textId="77777777" w:rsidR="00750C32" w:rsidRDefault="00750C32">
      <w:pPr>
        <w:jc w:val="left"/>
      </w:pPr>
      <w:r>
        <w:br w:type="page"/>
      </w:r>
    </w:p>
    <w:p w14:paraId="0873D007" w14:textId="77777777" w:rsidR="00750C32" w:rsidRDefault="00750C32" w:rsidP="00D37CD3">
      <w:pPr>
        <w:pStyle w:val="affffb"/>
        <w:rPr>
          <w:rFonts w:eastAsia="Times New Roman"/>
        </w:rPr>
      </w:pPr>
      <w:bookmarkStart w:id="234" w:name="_Toc69078868"/>
      <w:r>
        <w:rPr>
          <w:rFonts w:eastAsia="Times New Roman"/>
        </w:rPr>
        <w:lastRenderedPageBreak/>
        <w:t>ОСОБЕННОСТИ СОВЕРШЕНСТВОВАНИЯ РЕАЛИЗАЦИИ ГРУППОВЫХ ВЗАИМОДЕЙСТВИЙ В АТАКЕ ПРИ СТАНДАРТНЫХ ПОЛОЖЕНИЯХ В ТРЕНИРОВОЧНОМ ПРОЦЕССЕ ФУТБОЛИСТОВ</w:t>
      </w:r>
      <w:bookmarkEnd w:id="234"/>
    </w:p>
    <w:p w14:paraId="5E004634" w14:textId="77777777" w:rsidR="00750C32" w:rsidRDefault="00750C32" w:rsidP="00D37CD3">
      <w:pPr>
        <w:pStyle w:val="affffd"/>
        <w:rPr>
          <w:rFonts w:eastAsia="Times New Roman"/>
        </w:rPr>
      </w:pPr>
      <w:bookmarkStart w:id="235" w:name="_Toc69078869"/>
      <w:r>
        <w:rPr>
          <w:rFonts w:eastAsia="Times New Roman"/>
        </w:rPr>
        <w:t>Шалыгин Денис Александрович</w:t>
      </w:r>
      <w:bookmarkEnd w:id="235"/>
    </w:p>
    <w:p w14:paraId="4B92126E" w14:textId="78FC2849" w:rsidR="00750C32" w:rsidRDefault="00D37CD3" w:rsidP="00090C47">
      <w:pPr>
        <w:pStyle w:val="afffff1"/>
        <w:rPr>
          <w:rFonts w:eastAsia="Times New Roman"/>
        </w:rPr>
      </w:pPr>
      <w:r w:rsidRPr="003A2228">
        <w:t>Российский государственный университ</w:t>
      </w:r>
      <w:r>
        <w:t>ет физической культуры, спорта,</w:t>
      </w:r>
      <w:r>
        <w:br/>
      </w:r>
      <w:r w:rsidRPr="003A2228">
        <w:t>молодежи и туризма</w:t>
      </w:r>
      <w:r w:rsidRPr="003A2228">
        <w:rPr>
          <w:b/>
        </w:rPr>
        <w:t xml:space="preserve"> (</w:t>
      </w:r>
      <w:r w:rsidRPr="003A2228">
        <w:rPr>
          <w:shd w:val="clear" w:color="auto" w:fill="FFFFFF"/>
        </w:rPr>
        <w:t>ГЦОЛИФК), г. Москва</w:t>
      </w:r>
      <w:r>
        <w:rPr>
          <w:shd w:val="clear" w:color="auto" w:fill="FFFFFF"/>
        </w:rPr>
        <w:t>, Россия</w:t>
      </w:r>
    </w:p>
    <w:p w14:paraId="3DD9E220" w14:textId="04843C71" w:rsidR="00750C32" w:rsidRDefault="00750C32" w:rsidP="00D37CD3">
      <w:pPr>
        <w:spacing w:after="0" w:line="360" w:lineRule="auto"/>
        <w:ind w:firstLine="709"/>
        <w:rPr>
          <w:rFonts w:eastAsia="Times New Roman" w:cs="Times New Roman"/>
          <w:sz w:val="24"/>
          <w:szCs w:val="24"/>
        </w:rPr>
      </w:pPr>
      <w:r w:rsidRPr="00D37CD3">
        <w:rPr>
          <w:rFonts w:eastAsia="Times New Roman" w:cs="Times New Roman"/>
          <w:b/>
          <w:sz w:val="24"/>
          <w:szCs w:val="24"/>
        </w:rPr>
        <w:t>Аннотация.</w:t>
      </w:r>
      <w:r w:rsidRPr="00B14424">
        <w:rPr>
          <w:rFonts w:eastAsia="Times New Roman" w:cs="Times New Roman"/>
          <w:sz w:val="24"/>
          <w:szCs w:val="24"/>
        </w:rPr>
        <w:t xml:space="preserve"> В данной статье рассмотрена реализация угловых ударов в различных временных промежутках матча на примере Чемпионата России по футболу в сезоне 2018/2019, количество времени на тренировочных занятиях, отведенного на упражнения, задачами которого является повышение эффективности реализации различных стандартных положений, а также даны методические рекомендации по модернизации тренировочного процесса и внедрения в него упражнений, направленных на осуществление групповы</w:t>
      </w:r>
      <w:r w:rsidR="00D37CD3">
        <w:rPr>
          <w:rFonts w:eastAsia="Times New Roman" w:cs="Times New Roman"/>
          <w:sz w:val="24"/>
          <w:szCs w:val="24"/>
        </w:rPr>
        <w:t>х взаимодействий при стандартах.</w:t>
      </w:r>
    </w:p>
    <w:p w14:paraId="141BAB38" w14:textId="77777777" w:rsidR="00D37CD3" w:rsidRPr="00B14424" w:rsidRDefault="00D37CD3" w:rsidP="00D37CD3">
      <w:pPr>
        <w:pStyle w:val="afffff"/>
      </w:pPr>
    </w:p>
    <w:p w14:paraId="6AC4A922" w14:textId="289F5BF1" w:rsidR="00750C32" w:rsidRPr="00B14424" w:rsidRDefault="00750C32" w:rsidP="00D37CD3">
      <w:pPr>
        <w:pStyle w:val="afffff"/>
      </w:pPr>
      <w:r w:rsidRPr="00B14424">
        <w:t xml:space="preserve">На сегодняшний день в футболе различают следующие виды стандартных положений: </w:t>
      </w:r>
      <w:r w:rsidRPr="00B14424">
        <w:rPr>
          <w:color w:val="000000"/>
        </w:rPr>
        <w:t>начальный удар; удар от ворот;</w:t>
      </w:r>
      <w:r w:rsidRPr="00B14424">
        <w:t xml:space="preserve"> </w:t>
      </w:r>
      <w:r w:rsidRPr="00B14424">
        <w:rPr>
          <w:color w:val="000000"/>
        </w:rPr>
        <w:t>угловой удар;</w:t>
      </w:r>
      <w:r w:rsidRPr="00B14424">
        <w:t xml:space="preserve"> </w:t>
      </w:r>
      <w:r w:rsidRPr="00B14424">
        <w:rPr>
          <w:color w:val="000000"/>
        </w:rPr>
        <w:t>штрафной удар;</w:t>
      </w:r>
      <w:r w:rsidRPr="00B14424">
        <w:t xml:space="preserve"> </w:t>
      </w:r>
      <w:r w:rsidRPr="00B14424">
        <w:rPr>
          <w:color w:val="000000"/>
        </w:rPr>
        <w:t>свободный удар;</w:t>
      </w:r>
      <w:r w:rsidRPr="00B14424">
        <w:t xml:space="preserve"> </w:t>
      </w:r>
      <w:r w:rsidRPr="00B14424">
        <w:rPr>
          <w:color w:val="000000"/>
        </w:rPr>
        <w:t>вбрасывание мяча из аута;</w:t>
      </w:r>
      <w:r w:rsidRPr="00B14424">
        <w:t xml:space="preserve"> </w:t>
      </w:r>
      <w:r w:rsidRPr="00B14424">
        <w:rPr>
          <w:color w:val="000000"/>
        </w:rPr>
        <w:t>спорный мяч.</w:t>
      </w:r>
    </w:p>
    <w:p w14:paraId="15997072" w14:textId="77777777" w:rsidR="00750C32" w:rsidRPr="00B14424" w:rsidRDefault="00750C32" w:rsidP="00D37CD3">
      <w:pPr>
        <w:pStyle w:val="afffff"/>
      </w:pPr>
      <w:r w:rsidRPr="00B14424">
        <w:t>Каждое групповое командное действие в атаке и обороне при стандартных положениях реализуется путем импровизированных или подготовленных действий отдельного футболиста, а также нескольких игроков вместе. Различные способы возобновления игры предоставляют возможность творчески осуществлять свои действия как без мяча, так и с мячом.</w:t>
      </w:r>
    </w:p>
    <w:p w14:paraId="3A7B78E4" w14:textId="77777777" w:rsidR="00750C32" w:rsidRPr="00B14424" w:rsidRDefault="00750C32" w:rsidP="00D37CD3">
      <w:pPr>
        <w:pStyle w:val="afffff"/>
      </w:pPr>
      <w:r w:rsidRPr="00B14424">
        <w:t>В современном футболе роль стандартных положений колоссально возросла, так как все большее количество голов забивается после осуществления возобновления игры различными способами.</w:t>
      </w:r>
      <w:bookmarkStart w:id="236" w:name="_gjdgxs" w:colFirst="0" w:colLast="0"/>
      <w:bookmarkEnd w:id="236"/>
      <w:r>
        <w:t xml:space="preserve"> </w:t>
      </w:r>
      <w:r w:rsidRPr="00B14424">
        <w:t>Рассматривая различные способы розыгрыша стандартных положений, можно сделать вывод, что все чаще данный аспект напоминает математические модели перемещений футболистов на футбольном поле и акцентирован</w:t>
      </w:r>
      <w:r>
        <w:t>ие</w:t>
      </w:r>
      <w:r w:rsidRPr="00B14424">
        <w:t xml:space="preserve"> на успешное преодоление противодействий соперников</w:t>
      </w:r>
      <w:r>
        <w:t xml:space="preserve"> </w:t>
      </w:r>
      <w:r w:rsidRPr="00B14424">
        <w:t xml:space="preserve">[1, с. 275]. Различные наблюдения за соревновательной деятельностью футболистов показывают, что стандартные положения, подготовка к ним и непосредственное их осуществление может занимать до </w:t>
      </w:r>
      <w:r>
        <w:t>20</w:t>
      </w:r>
      <w:r w:rsidRPr="00B14424">
        <w:t xml:space="preserve">% времени футбольного матча. Учитывая данную информацию, следует </w:t>
      </w:r>
      <w:proofErr w:type="spellStart"/>
      <w:r w:rsidRPr="00B14424">
        <w:t>ответственнее</w:t>
      </w:r>
      <w:proofErr w:type="spellEnd"/>
      <w:r w:rsidRPr="00B14424">
        <w:t xml:space="preserve"> планировать тренировочную деятельность, включая в ее содержание различные стандартные положения.</w:t>
      </w:r>
    </w:p>
    <w:p w14:paraId="2DD99480" w14:textId="77777777" w:rsidR="00750C32" w:rsidRPr="00B14424" w:rsidRDefault="00750C32" w:rsidP="00D37CD3">
      <w:pPr>
        <w:pStyle w:val="afffff"/>
        <w:rPr>
          <w:rFonts w:eastAsia="Times New Roman"/>
        </w:rPr>
      </w:pPr>
      <w:r w:rsidRPr="00B14424">
        <w:rPr>
          <w:rFonts w:eastAsia="Times New Roman"/>
        </w:rPr>
        <w:t xml:space="preserve">Значительное количество отечественных и зарубежных специалистов заявляют о том, что время, посвященное организации и реализации действий футболистов при </w:t>
      </w:r>
      <w:r w:rsidRPr="00B14424">
        <w:rPr>
          <w:rFonts w:eastAsia="Times New Roman"/>
        </w:rPr>
        <w:lastRenderedPageBreak/>
        <w:t>стандартных положениях в процессе тренировок незначительно [</w:t>
      </w:r>
      <w:proofErr w:type="gramStart"/>
      <w:r w:rsidRPr="00B14424">
        <w:rPr>
          <w:rFonts w:eastAsia="Times New Roman"/>
        </w:rPr>
        <w:t>4,с.</w:t>
      </w:r>
      <w:proofErr w:type="gramEnd"/>
      <w:r w:rsidRPr="00B14424">
        <w:rPr>
          <w:rFonts w:eastAsia="Times New Roman"/>
        </w:rPr>
        <w:t>2-5]. При наблюдении за занятиями команд различного уровня, квалификации и возраста было установлено, что в недельных тренировочных микроциклах выполнению упражнений, направленных на осуществление стандартных положений, отводится от 15 до 30 минут. Однако удару от ворот и вбрасыванию мяча из-за боковой, зачастую не уделял</w:t>
      </w:r>
      <w:r>
        <w:rPr>
          <w:rFonts w:eastAsia="Times New Roman"/>
        </w:rPr>
        <w:t>и</w:t>
      </w:r>
      <w:r w:rsidRPr="00B14424">
        <w:rPr>
          <w:rFonts w:eastAsia="Times New Roman"/>
        </w:rPr>
        <w:t xml:space="preserve"> времени вовсе.</w:t>
      </w:r>
    </w:p>
    <w:p w14:paraId="0F22CBE5" w14:textId="77777777" w:rsidR="00750C32" w:rsidRPr="00B14424" w:rsidRDefault="00750C32" w:rsidP="00D37CD3">
      <w:pPr>
        <w:pStyle w:val="afffff"/>
        <w:rPr>
          <w:rFonts w:eastAsia="Times New Roman"/>
        </w:rPr>
      </w:pPr>
      <w:r w:rsidRPr="00B14424">
        <w:rPr>
          <w:rFonts w:eastAsia="Times New Roman"/>
        </w:rPr>
        <w:t>Немаловажным фактором успешного выполнения стандартного положения является техническая подготовленность футболистов, которая позволяет придумывать и внедрять новые способы выполнения стандартов. Эффективность розыгрыша стандартных положений во многом зависит от технической оснащенности футболистов, участвующих в реализации таких действий [3, с. 120].</w:t>
      </w:r>
    </w:p>
    <w:p w14:paraId="44F4B80E" w14:textId="77777777" w:rsidR="00750C32" w:rsidRPr="00B14424" w:rsidRDefault="00750C32" w:rsidP="00D37CD3">
      <w:pPr>
        <w:pStyle w:val="afffff"/>
      </w:pPr>
      <w:r w:rsidRPr="00B14424">
        <w:t xml:space="preserve">Футбол считается одним из самых многокомпонентных видов спорта, как и множество иных дисциплин, соревновательной деятельностью которых является игра. Большинство параметров работоспособности являются значимыми для достижения спортсменами высоких результатов в футболе. Одним из ограничивающих факторов успешной деятельности футболистов является утомление, которое в свою очередь можно охарактеризовать временным снижением работоспособности футболиста после выполнения какой-либо деятельности, вследствие чего появляется субъективное ощущение усталости. Принято выделять следующие виды утомления: физическое; сенсорное; эмоциональное; умственное [1, с 34-35]. </w:t>
      </w:r>
    </w:p>
    <w:p w14:paraId="7B45BCD6" w14:textId="7E69A9AD" w:rsidR="00750C32" w:rsidRDefault="00750C32" w:rsidP="00D37CD3">
      <w:pPr>
        <w:pStyle w:val="afffff"/>
      </w:pPr>
      <w:r w:rsidRPr="00B14424">
        <w:t xml:space="preserve">При </w:t>
      </w:r>
      <w:proofErr w:type="spellStart"/>
      <w:r w:rsidRPr="00B14424">
        <w:t>анализировании</w:t>
      </w:r>
      <w:proofErr w:type="spellEnd"/>
      <w:r w:rsidRPr="00B14424">
        <w:t xml:space="preserve"> стандартных положений, выполняемых в футболе, стоит отметить, что их осуществление может быть реализовано как на первой минуте матча, когда у спортсменов высокий уровень мобилизованности и энергетических субстратов в организме, так и в добавленное ко второму тайму время, когда утомление футболистов крайне велико, что увеличивает шансы взятия ворот соперник</w:t>
      </w:r>
      <w:r>
        <w:t>ов</w:t>
      </w:r>
      <w:r w:rsidRPr="00B14424">
        <w:t>.</w:t>
      </w:r>
    </w:p>
    <w:p w14:paraId="369F4337" w14:textId="16E26814" w:rsidR="003B57E2" w:rsidRPr="00B14424" w:rsidRDefault="003B57E2" w:rsidP="00D37CD3">
      <w:pPr>
        <w:pStyle w:val="afffff"/>
      </w:pPr>
      <w:r>
        <w:rPr>
          <w:rFonts w:eastAsia="Times New Roman"/>
        </w:rPr>
        <w:t>В процессе исследования было рассмотрено 1883 угловых удара, выполненных в Чемпионате России по футболу в сезоне 2018</w:t>
      </w:r>
      <w:r w:rsidRPr="00733F79">
        <w:rPr>
          <w:rFonts w:eastAsia="Times New Roman"/>
        </w:rPr>
        <w:t>/</w:t>
      </w:r>
      <w:r>
        <w:rPr>
          <w:rFonts w:eastAsia="Times New Roman"/>
        </w:rPr>
        <w:t>2019.</w:t>
      </w:r>
      <w:r w:rsidRPr="00733F79">
        <w:rPr>
          <w:rFonts w:eastAsia="Times New Roman"/>
        </w:rPr>
        <w:t xml:space="preserve"> </w:t>
      </w:r>
      <w:r>
        <w:rPr>
          <w:rFonts w:eastAsia="Times New Roman"/>
        </w:rPr>
        <w:t>В среднем, каждый 33 угловой удар заканчивался взятием ворот. Исходя из данных, приведенных в таблице 1, можно сделать вывод, что наибольшее количество голов, после произведений исследуемых стандартных положений пришлось на временной промежуток с 75 по 90 минуты, что подтверждает гипотезу исследования, однако в конце первых таймов, с 31 по 45 минуты матча, забито наименьшее количество голов со стандартных положений.</w:t>
      </w:r>
    </w:p>
    <w:p w14:paraId="2D56649C" w14:textId="77777777" w:rsidR="001F74E4" w:rsidRDefault="001F74E4">
      <w:pPr>
        <w:jc w:val="left"/>
        <w:rPr>
          <w:rFonts w:cs="Times New Roman"/>
          <w:b/>
          <w:sz w:val="24"/>
          <w:szCs w:val="24"/>
        </w:rPr>
      </w:pPr>
      <w:r>
        <w:rPr>
          <w:b/>
        </w:rPr>
        <w:br w:type="page"/>
      </w:r>
    </w:p>
    <w:p w14:paraId="2CFBBC01" w14:textId="0496EEDE" w:rsidR="00750C32" w:rsidRPr="00D37CD3" w:rsidRDefault="00750C32" w:rsidP="00D37CD3">
      <w:pPr>
        <w:pStyle w:val="afffff"/>
        <w:jc w:val="center"/>
        <w:rPr>
          <w:b/>
        </w:rPr>
      </w:pPr>
      <w:r w:rsidRPr="00D37CD3">
        <w:rPr>
          <w:b/>
        </w:rPr>
        <w:lastRenderedPageBreak/>
        <w:t>Таблица 1. Чемпионат России по футболу 2018/19. Количество забитых мячей после угловых ударов в промежутках времени.</w:t>
      </w:r>
    </w:p>
    <w:tbl>
      <w:tblPr>
        <w:tblStyle w:val="a8"/>
        <w:tblpPr w:leftFromText="180" w:rightFromText="180" w:vertAnchor="text" w:horzAnchor="margin" w:tblpXSpec="center" w:tblpY="8"/>
        <w:tblW w:w="9209" w:type="dxa"/>
        <w:tblLook w:val="04A0" w:firstRow="1" w:lastRow="0" w:firstColumn="1" w:lastColumn="0" w:noHBand="0" w:noVBand="1"/>
      </w:tblPr>
      <w:tblGrid>
        <w:gridCol w:w="1271"/>
        <w:gridCol w:w="1418"/>
        <w:gridCol w:w="1722"/>
        <w:gridCol w:w="1396"/>
        <w:gridCol w:w="1754"/>
        <w:gridCol w:w="1648"/>
      </w:tblGrid>
      <w:tr w:rsidR="00750C32" w:rsidRPr="00D37CD3" w14:paraId="411A39A2" w14:textId="77777777" w:rsidTr="00750C32">
        <w:trPr>
          <w:trHeight w:val="86"/>
        </w:trPr>
        <w:tc>
          <w:tcPr>
            <w:tcW w:w="1271" w:type="dxa"/>
          </w:tcPr>
          <w:p w14:paraId="50684C5A" w14:textId="77777777" w:rsidR="00750C32" w:rsidRPr="00D37CD3" w:rsidRDefault="00750C32" w:rsidP="00750C32">
            <w:pPr>
              <w:rPr>
                <w:sz w:val="24"/>
                <w:szCs w:val="24"/>
              </w:rPr>
            </w:pPr>
            <w:r w:rsidRPr="00D37CD3">
              <w:rPr>
                <w:sz w:val="24"/>
                <w:szCs w:val="24"/>
              </w:rPr>
              <w:t>1 - 15 мин</w:t>
            </w:r>
          </w:p>
        </w:tc>
        <w:tc>
          <w:tcPr>
            <w:tcW w:w="1418" w:type="dxa"/>
          </w:tcPr>
          <w:p w14:paraId="4C45F84E" w14:textId="77777777" w:rsidR="00750C32" w:rsidRPr="00D37CD3" w:rsidRDefault="00750C32" w:rsidP="00750C32">
            <w:pPr>
              <w:rPr>
                <w:sz w:val="24"/>
                <w:szCs w:val="24"/>
              </w:rPr>
            </w:pPr>
            <w:r w:rsidRPr="00D37CD3">
              <w:rPr>
                <w:sz w:val="24"/>
                <w:szCs w:val="24"/>
              </w:rPr>
              <w:t>16 - 30 мин</w:t>
            </w:r>
          </w:p>
        </w:tc>
        <w:tc>
          <w:tcPr>
            <w:tcW w:w="1722" w:type="dxa"/>
          </w:tcPr>
          <w:p w14:paraId="3353997C" w14:textId="77777777" w:rsidR="00750C32" w:rsidRPr="00D37CD3" w:rsidRDefault="00750C32" w:rsidP="00750C32">
            <w:pPr>
              <w:rPr>
                <w:sz w:val="24"/>
                <w:szCs w:val="24"/>
              </w:rPr>
            </w:pPr>
            <w:r w:rsidRPr="00D37CD3">
              <w:rPr>
                <w:sz w:val="24"/>
                <w:szCs w:val="24"/>
              </w:rPr>
              <w:t>31 - 45+ мин</w:t>
            </w:r>
          </w:p>
        </w:tc>
        <w:tc>
          <w:tcPr>
            <w:tcW w:w="1396" w:type="dxa"/>
          </w:tcPr>
          <w:p w14:paraId="2933F906" w14:textId="77777777" w:rsidR="00750C32" w:rsidRPr="00D37CD3" w:rsidRDefault="00750C32" w:rsidP="00750C32">
            <w:pPr>
              <w:rPr>
                <w:sz w:val="24"/>
                <w:szCs w:val="24"/>
              </w:rPr>
            </w:pPr>
            <w:r w:rsidRPr="00D37CD3">
              <w:rPr>
                <w:sz w:val="24"/>
                <w:szCs w:val="24"/>
              </w:rPr>
              <w:t>46 - 60 мин</w:t>
            </w:r>
          </w:p>
        </w:tc>
        <w:tc>
          <w:tcPr>
            <w:tcW w:w="1754" w:type="dxa"/>
          </w:tcPr>
          <w:p w14:paraId="49E51FE3" w14:textId="77777777" w:rsidR="00750C32" w:rsidRPr="00D37CD3" w:rsidRDefault="00750C32" w:rsidP="00750C32">
            <w:pPr>
              <w:rPr>
                <w:sz w:val="24"/>
                <w:szCs w:val="24"/>
              </w:rPr>
            </w:pPr>
            <w:r w:rsidRPr="00D37CD3">
              <w:rPr>
                <w:sz w:val="24"/>
                <w:szCs w:val="24"/>
              </w:rPr>
              <w:t>61 - 75 мин</w:t>
            </w:r>
          </w:p>
        </w:tc>
        <w:tc>
          <w:tcPr>
            <w:tcW w:w="1648" w:type="dxa"/>
          </w:tcPr>
          <w:p w14:paraId="760536F5" w14:textId="77777777" w:rsidR="00750C32" w:rsidRPr="00D37CD3" w:rsidRDefault="00750C32" w:rsidP="00750C32">
            <w:pPr>
              <w:rPr>
                <w:sz w:val="24"/>
                <w:szCs w:val="24"/>
              </w:rPr>
            </w:pPr>
            <w:r w:rsidRPr="00D37CD3">
              <w:rPr>
                <w:sz w:val="24"/>
                <w:szCs w:val="24"/>
              </w:rPr>
              <w:t>76 - 90+ мин</w:t>
            </w:r>
          </w:p>
        </w:tc>
      </w:tr>
      <w:tr w:rsidR="00750C32" w:rsidRPr="00D37CD3" w14:paraId="711CDCCD" w14:textId="77777777" w:rsidTr="00750C32">
        <w:trPr>
          <w:trHeight w:val="1751"/>
        </w:trPr>
        <w:tc>
          <w:tcPr>
            <w:tcW w:w="1271" w:type="dxa"/>
          </w:tcPr>
          <w:p w14:paraId="2621D398" w14:textId="77777777" w:rsidR="00750C32" w:rsidRPr="00D37CD3" w:rsidRDefault="00750C32" w:rsidP="00750C32">
            <w:pPr>
              <w:rPr>
                <w:sz w:val="24"/>
                <w:szCs w:val="24"/>
              </w:rPr>
            </w:pPr>
            <w:r w:rsidRPr="00D37CD3">
              <w:rPr>
                <w:sz w:val="24"/>
                <w:szCs w:val="24"/>
              </w:rPr>
              <w:t>Спартак (1 тур) - р</w:t>
            </w:r>
          </w:p>
          <w:p w14:paraId="7ABF3C97" w14:textId="77777777" w:rsidR="00750C32" w:rsidRPr="00D37CD3" w:rsidRDefault="00750C32" w:rsidP="00750C32">
            <w:pPr>
              <w:rPr>
                <w:sz w:val="24"/>
                <w:szCs w:val="24"/>
              </w:rPr>
            </w:pPr>
            <w:proofErr w:type="spellStart"/>
            <w:r w:rsidRPr="00D37CD3">
              <w:rPr>
                <w:sz w:val="24"/>
                <w:szCs w:val="24"/>
              </w:rPr>
              <w:t>Анжи</w:t>
            </w:r>
            <w:proofErr w:type="spellEnd"/>
            <w:r w:rsidRPr="00D37CD3">
              <w:rPr>
                <w:sz w:val="24"/>
                <w:szCs w:val="24"/>
              </w:rPr>
              <w:t xml:space="preserve"> (4 тур) - п</w:t>
            </w:r>
          </w:p>
          <w:p w14:paraId="15846CE9" w14:textId="77777777" w:rsidR="00750C32" w:rsidRPr="00D37CD3" w:rsidRDefault="00750C32" w:rsidP="00750C32">
            <w:pPr>
              <w:rPr>
                <w:sz w:val="24"/>
                <w:szCs w:val="24"/>
              </w:rPr>
            </w:pPr>
            <w:r w:rsidRPr="00D37CD3">
              <w:rPr>
                <w:sz w:val="24"/>
                <w:szCs w:val="24"/>
              </w:rPr>
              <w:t xml:space="preserve">Рубин (5 тур) - п </w:t>
            </w:r>
          </w:p>
          <w:p w14:paraId="1452EA75" w14:textId="77777777" w:rsidR="00750C32" w:rsidRPr="00D37CD3" w:rsidRDefault="00750C32" w:rsidP="00750C32">
            <w:pPr>
              <w:rPr>
                <w:sz w:val="24"/>
                <w:szCs w:val="24"/>
              </w:rPr>
            </w:pPr>
            <w:r w:rsidRPr="00D37CD3">
              <w:rPr>
                <w:sz w:val="24"/>
                <w:szCs w:val="24"/>
              </w:rPr>
              <w:t>Спартак (5 тур) - п</w:t>
            </w:r>
          </w:p>
          <w:p w14:paraId="4BF94CBD" w14:textId="77777777" w:rsidR="00750C32" w:rsidRPr="00D37CD3" w:rsidRDefault="00750C32" w:rsidP="00750C32">
            <w:pPr>
              <w:rPr>
                <w:sz w:val="24"/>
                <w:szCs w:val="24"/>
              </w:rPr>
            </w:pPr>
            <w:r w:rsidRPr="00D37CD3">
              <w:rPr>
                <w:sz w:val="24"/>
                <w:szCs w:val="24"/>
              </w:rPr>
              <w:t>Зенит (7 тур) - п</w:t>
            </w:r>
          </w:p>
          <w:p w14:paraId="3601DE61" w14:textId="77777777" w:rsidR="00750C32" w:rsidRPr="00D37CD3" w:rsidRDefault="00750C32" w:rsidP="00750C32">
            <w:pPr>
              <w:rPr>
                <w:sz w:val="24"/>
                <w:szCs w:val="24"/>
              </w:rPr>
            </w:pPr>
            <w:r w:rsidRPr="00D37CD3">
              <w:rPr>
                <w:sz w:val="24"/>
                <w:szCs w:val="24"/>
              </w:rPr>
              <w:t>Ростов (13 тур) - р</w:t>
            </w:r>
          </w:p>
          <w:p w14:paraId="00BD026A" w14:textId="77777777" w:rsidR="00750C32" w:rsidRPr="00D37CD3" w:rsidRDefault="00750C32" w:rsidP="00750C32">
            <w:pPr>
              <w:rPr>
                <w:sz w:val="24"/>
                <w:szCs w:val="24"/>
              </w:rPr>
            </w:pPr>
            <w:r w:rsidRPr="00D37CD3">
              <w:rPr>
                <w:sz w:val="24"/>
                <w:szCs w:val="24"/>
              </w:rPr>
              <w:t>Ростов (13 тур) – п</w:t>
            </w:r>
          </w:p>
          <w:p w14:paraId="6E124172" w14:textId="77777777" w:rsidR="00750C32" w:rsidRPr="00D37CD3" w:rsidRDefault="00750C32" w:rsidP="00750C32">
            <w:pPr>
              <w:rPr>
                <w:sz w:val="24"/>
                <w:szCs w:val="24"/>
              </w:rPr>
            </w:pPr>
            <w:r w:rsidRPr="00D37CD3">
              <w:rPr>
                <w:sz w:val="24"/>
                <w:szCs w:val="24"/>
              </w:rPr>
              <w:t>Рубин (17 тур) - п</w:t>
            </w:r>
          </w:p>
          <w:p w14:paraId="4D65A14F" w14:textId="77777777" w:rsidR="00750C32" w:rsidRPr="00D37CD3" w:rsidRDefault="00750C32" w:rsidP="00750C32">
            <w:pPr>
              <w:rPr>
                <w:sz w:val="24"/>
                <w:szCs w:val="24"/>
              </w:rPr>
            </w:pPr>
            <w:r w:rsidRPr="00D37CD3">
              <w:rPr>
                <w:sz w:val="24"/>
                <w:szCs w:val="24"/>
              </w:rPr>
              <w:t>Ростов (23 тур) – п</w:t>
            </w:r>
          </w:p>
          <w:p w14:paraId="4EEA327C" w14:textId="77777777" w:rsidR="00750C32" w:rsidRPr="00D37CD3" w:rsidRDefault="00750C32" w:rsidP="00750C32">
            <w:pPr>
              <w:rPr>
                <w:sz w:val="24"/>
                <w:szCs w:val="24"/>
              </w:rPr>
            </w:pPr>
            <w:r w:rsidRPr="00D37CD3">
              <w:rPr>
                <w:sz w:val="24"/>
                <w:szCs w:val="24"/>
              </w:rPr>
              <w:t xml:space="preserve">Ахмат (28 тур) – р </w:t>
            </w:r>
          </w:p>
        </w:tc>
        <w:tc>
          <w:tcPr>
            <w:tcW w:w="1418" w:type="dxa"/>
          </w:tcPr>
          <w:p w14:paraId="099F9046" w14:textId="77777777" w:rsidR="00750C32" w:rsidRPr="00D37CD3" w:rsidRDefault="00750C32" w:rsidP="00750C32">
            <w:pPr>
              <w:rPr>
                <w:sz w:val="24"/>
                <w:szCs w:val="24"/>
              </w:rPr>
            </w:pPr>
            <w:r w:rsidRPr="00D37CD3">
              <w:rPr>
                <w:sz w:val="24"/>
                <w:szCs w:val="24"/>
              </w:rPr>
              <w:t>Локомотив (4 тур) - п</w:t>
            </w:r>
          </w:p>
          <w:p w14:paraId="496E7D02" w14:textId="77777777" w:rsidR="00750C32" w:rsidRPr="00D37CD3" w:rsidRDefault="00750C32" w:rsidP="00750C32">
            <w:pPr>
              <w:rPr>
                <w:sz w:val="24"/>
                <w:szCs w:val="24"/>
              </w:rPr>
            </w:pPr>
            <w:r w:rsidRPr="00D37CD3">
              <w:rPr>
                <w:sz w:val="24"/>
                <w:szCs w:val="24"/>
              </w:rPr>
              <w:t>Зенит (4 тур) - п</w:t>
            </w:r>
          </w:p>
          <w:p w14:paraId="2EBE9CAE" w14:textId="77777777" w:rsidR="00750C32" w:rsidRPr="00D37CD3" w:rsidRDefault="00750C32" w:rsidP="00750C32">
            <w:pPr>
              <w:rPr>
                <w:sz w:val="24"/>
                <w:szCs w:val="24"/>
              </w:rPr>
            </w:pPr>
            <w:r w:rsidRPr="00D37CD3">
              <w:rPr>
                <w:sz w:val="24"/>
                <w:szCs w:val="24"/>
              </w:rPr>
              <w:t xml:space="preserve">Урал (8 тур) - </w:t>
            </w:r>
            <w:proofErr w:type="spellStart"/>
            <w:r w:rsidRPr="00D37CD3">
              <w:rPr>
                <w:sz w:val="24"/>
                <w:szCs w:val="24"/>
              </w:rPr>
              <w:t>п+а</w:t>
            </w:r>
            <w:proofErr w:type="spellEnd"/>
          </w:p>
          <w:p w14:paraId="618D88B7" w14:textId="77777777" w:rsidR="00750C32" w:rsidRPr="00D37CD3" w:rsidRDefault="00750C32" w:rsidP="00750C32">
            <w:pPr>
              <w:rPr>
                <w:sz w:val="24"/>
                <w:szCs w:val="24"/>
              </w:rPr>
            </w:pPr>
            <w:r w:rsidRPr="00D37CD3">
              <w:rPr>
                <w:sz w:val="24"/>
                <w:szCs w:val="24"/>
              </w:rPr>
              <w:t>Ахмат (8 тур) - п</w:t>
            </w:r>
          </w:p>
          <w:p w14:paraId="0DC2B597" w14:textId="77777777" w:rsidR="00750C32" w:rsidRPr="00D37CD3" w:rsidRDefault="00750C32" w:rsidP="00750C32">
            <w:pPr>
              <w:rPr>
                <w:sz w:val="24"/>
                <w:szCs w:val="24"/>
              </w:rPr>
            </w:pPr>
            <w:r w:rsidRPr="00D37CD3">
              <w:rPr>
                <w:sz w:val="24"/>
                <w:szCs w:val="24"/>
              </w:rPr>
              <w:t xml:space="preserve">Рубин (10 тур) - п </w:t>
            </w:r>
          </w:p>
          <w:p w14:paraId="01BD24EC" w14:textId="77777777" w:rsidR="00750C32" w:rsidRPr="00D37CD3" w:rsidRDefault="00750C32" w:rsidP="00750C32">
            <w:pPr>
              <w:rPr>
                <w:sz w:val="24"/>
                <w:szCs w:val="24"/>
              </w:rPr>
            </w:pPr>
            <w:r w:rsidRPr="00D37CD3">
              <w:rPr>
                <w:sz w:val="24"/>
                <w:szCs w:val="24"/>
              </w:rPr>
              <w:t>Ростов (11 тур) - п</w:t>
            </w:r>
          </w:p>
          <w:p w14:paraId="503E14A6" w14:textId="77777777" w:rsidR="00750C32" w:rsidRPr="00D37CD3" w:rsidRDefault="00750C32" w:rsidP="00750C32">
            <w:pPr>
              <w:rPr>
                <w:sz w:val="24"/>
                <w:szCs w:val="24"/>
              </w:rPr>
            </w:pPr>
            <w:r w:rsidRPr="00D37CD3">
              <w:rPr>
                <w:sz w:val="24"/>
                <w:szCs w:val="24"/>
              </w:rPr>
              <w:t>Крылья Советов (13 тур) – р</w:t>
            </w:r>
          </w:p>
          <w:p w14:paraId="78AB16DF" w14:textId="77777777" w:rsidR="00750C32" w:rsidRPr="00D37CD3" w:rsidRDefault="00750C32" w:rsidP="00750C32">
            <w:pPr>
              <w:rPr>
                <w:sz w:val="24"/>
                <w:szCs w:val="24"/>
              </w:rPr>
            </w:pPr>
            <w:r w:rsidRPr="00D37CD3">
              <w:rPr>
                <w:sz w:val="24"/>
                <w:szCs w:val="24"/>
              </w:rPr>
              <w:t>Оренбург (16 тур) - п</w:t>
            </w:r>
          </w:p>
          <w:p w14:paraId="56994F70" w14:textId="77777777" w:rsidR="00750C32" w:rsidRPr="00D37CD3" w:rsidRDefault="00750C32" w:rsidP="00750C32">
            <w:pPr>
              <w:rPr>
                <w:sz w:val="24"/>
                <w:szCs w:val="24"/>
              </w:rPr>
            </w:pPr>
            <w:r w:rsidRPr="00D37CD3">
              <w:rPr>
                <w:sz w:val="24"/>
                <w:szCs w:val="24"/>
              </w:rPr>
              <w:t>Крылья Советов (20 тур) – п</w:t>
            </w:r>
          </w:p>
          <w:p w14:paraId="52896137" w14:textId="77777777" w:rsidR="00750C32" w:rsidRPr="00D37CD3" w:rsidRDefault="00750C32" w:rsidP="00750C32">
            <w:pPr>
              <w:rPr>
                <w:sz w:val="24"/>
                <w:szCs w:val="24"/>
              </w:rPr>
            </w:pPr>
            <w:r w:rsidRPr="00D37CD3">
              <w:rPr>
                <w:sz w:val="24"/>
                <w:szCs w:val="24"/>
              </w:rPr>
              <w:t xml:space="preserve">ЦСКА (27 тур) – п </w:t>
            </w:r>
          </w:p>
        </w:tc>
        <w:tc>
          <w:tcPr>
            <w:tcW w:w="1722" w:type="dxa"/>
          </w:tcPr>
          <w:p w14:paraId="7B635989" w14:textId="77777777" w:rsidR="00750C32" w:rsidRPr="00D37CD3" w:rsidRDefault="00750C32" w:rsidP="00750C32">
            <w:pPr>
              <w:rPr>
                <w:sz w:val="24"/>
                <w:szCs w:val="24"/>
              </w:rPr>
            </w:pPr>
            <w:r w:rsidRPr="00D37CD3">
              <w:rPr>
                <w:sz w:val="24"/>
                <w:szCs w:val="24"/>
              </w:rPr>
              <w:t>Оренбург (2 тур) – п</w:t>
            </w:r>
          </w:p>
          <w:p w14:paraId="2D6EE5D1" w14:textId="77777777" w:rsidR="00750C32" w:rsidRPr="00D37CD3" w:rsidRDefault="00750C32" w:rsidP="00750C32">
            <w:pPr>
              <w:rPr>
                <w:sz w:val="24"/>
                <w:szCs w:val="24"/>
              </w:rPr>
            </w:pPr>
            <w:r w:rsidRPr="00D37CD3">
              <w:rPr>
                <w:sz w:val="24"/>
                <w:szCs w:val="24"/>
              </w:rPr>
              <w:t>Уфа (12 тур) – п</w:t>
            </w:r>
          </w:p>
          <w:p w14:paraId="12733EF2" w14:textId="77777777" w:rsidR="00750C32" w:rsidRPr="00D37CD3" w:rsidRDefault="00750C32" w:rsidP="00750C32">
            <w:pPr>
              <w:rPr>
                <w:sz w:val="24"/>
                <w:szCs w:val="24"/>
              </w:rPr>
            </w:pPr>
            <w:r w:rsidRPr="00D37CD3">
              <w:rPr>
                <w:sz w:val="24"/>
                <w:szCs w:val="24"/>
              </w:rPr>
              <w:t>Ростов (12 тур) - п</w:t>
            </w:r>
          </w:p>
          <w:p w14:paraId="6A429058" w14:textId="77777777" w:rsidR="00750C32" w:rsidRPr="00D37CD3" w:rsidRDefault="00750C32" w:rsidP="00750C32">
            <w:pPr>
              <w:rPr>
                <w:sz w:val="24"/>
                <w:szCs w:val="24"/>
              </w:rPr>
            </w:pPr>
            <w:r w:rsidRPr="00D37CD3">
              <w:rPr>
                <w:sz w:val="24"/>
                <w:szCs w:val="24"/>
              </w:rPr>
              <w:t>Арсенал (13 тур) – п</w:t>
            </w:r>
          </w:p>
          <w:p w14:paraId="16A87649" w14:textId="77777777" w:rsidR="00750C32" w:rsidRPr="00D37CD3" w:rsidRDefault="00750C32" w:rsidP="00750C32">
            <w:pPr>
              <w:rPr>
                <w:sz w:val="24"/>
                <w:szCs w:val="24"/>
              </w:rPr>
            </w:pPr>
            <w:r w:rsidRPr="00D37CD3">
              <w:rPr>
                <w:sz w:val="24"/>
                <w:szCs w:val="24"/>
              </w:rPr>
              <w:t>Зенит (18 тур) – п</w:t>
            </w:r>
          </w:p>
          <w:p w14:paraId="57CE7ABA" w14:textId="77777777" w:rsidR="00750C32" w:rsidRPr="00D37CD3" w:rsidRDefault="00750C32" w:rsidP="00750C32">
            <w:pPr>
              <w:rPr>
                <w:sz w:val="24"/>
                <w:szCs w:val="24"/>
              </w:rPr>
            </w:pPr>
            <w:proofErr w:type="spellStart"/>
            <w:r w:rsidRPr="00D37CD3">
              <w:rPr>
                <w:sz w:val="24"/>
                <w:szCs w:val="24"/>
              </w:rPr>
              <w:t>Анжи</w:t>
            </w:r>
            <w:proofErr w:type="spellEnd"/>
            <w:r w:rsidRPr="00D37CD3">
              <w:rPr>
                <w:sz w:val="24"/>
                <w:szCs w:val="24"/>
              </w:rPr>
              <w:t xml:space="preserve"> (27 тур) – п</w:t>
            </w:r>
          </w:p>
          <w:p w14:paraId="274711DB" w14:textId="77777777" w:rsidR="00750C32" w:rsidRPr="00D37CD3" w:rsidRDefault="00750C32" w:rsidP="00750C32">
            <w:pPr>
              <w:rPr>
                <w:sz w:val="24"/>
                <w:szCs w:val="24"/>
              </w:rPr>
            </w:pPr>
          </w:p>
        </w:tc>
        <w:tc>
          <w:tcPr>
            <w:tcW w:w="1396" w:type="dxa"/>
          </w:tcPr>
          <w:p w14:paraId="6C84C1B1" w14:textId="77777777" w:rsidR="00750C32" w:rsidRPr="00D37CD3" w:rsidRDefault="00750C32" w:rsidP="00750C32">
            <w:pPr>
              <w:rPr>
                <w:sz w:val="24"/>
                <w:szCs w:val="24"/>
              </w:rPr>
            </w:pPr>
            <w:r w:rsidRPr="00D37CD3">
              <w:rPr>
                <w:sz w:val="24"/>
                <w:szCs w:val="24"/>
              </w:rPr>
              <w:t>Рубин (6 тур) - п</w:t>
            </w:r>
          </w:p>
          <w:p w14:paraId="3C0799EA" w14:textId="77777777" w:rsidR="00750C32" w:rsidRPr="00D37CD3" w:rsidRDefault="00750C32" w:rsidP="00750C32">
            <w:pPr>
              <w:rPr>
                <w:sz w:val="24"/>
                <w:szCs w:val="24"/>
              </w:rPr>
            </w:pPr>
            <w:r w:rsidRPr="00D37CD3">
              <w:rPr>
                <w:sz w:val="24"/>
                <w:szCs w:val="24"/>
              </w:rPr>
              <w:t>Оренбург (7 тур) - п</w:t>
            </w:r>
          </w:p>
          <w:p w14:paraId="0AA86E2B" w14:textId="77777777" w:rsidR="00750C32" w:rsidRPr="00D37CD3" w:rsidRDefault="00750C32" w:rsidP="00750C32">
            <w:pPr>
              <w:rPr>
                <w:sz w:val="24"/>
                <w:szCs w:val="24"/>
              </w:rPr>
            </w:pPr>
            <w:r w:rsidRPr="00D37CD3">
              <w:rPr>
                <w:sz w:val="24"/>
                <w:szCs w:val="24"/>
              </w:rPr>
              <w:t>Спартак (7 тур) - п</w:t>
            </w:r>
          </w:p>
          <w:p w14:paraId="7A971806" w14:textId="77777777" w:rsidR="00750C32" w:rsidRPr="00D37CD3" w:rsidRDefault="00750C32" w:rsidP="00750C32">
            <w:pPr>
              <w:rPr>
                <w:sz w:val="24"/>
                <w:szCs w:val="24"/>
              </w:rPr>
            </w:pPr>
            <w:r w:rsidRPr="00D37CD3">
              <w:rPr>
                <w:sz w:val="24"/>
                <w:szCs w:val="24"/>
              </w:rPr>
              <w:t>Урал (7 тур) - п</w:t>
            </w:r>
          </w:p>
          <w:p w14:paraId="1181850F" w14:textId="77777777" w:rsidR="00750C32" w:rsidRPr="00D37CD3" w:rsidRDefault="00750C32" w:rsidP="00750C32">
            <w:pPr>
              <w:rPr>
                <w:sz w:val="24"/>
                <w:szCs w:val="24"/>
              </w:rPr>
            </w:pPr>
            <w:r w:rsidRPr="00D37CD3">
              <w:rPr>
                <w:sz w:val="24"/>
                <w:szCs w:val="24"/>
              </w:rPr>
              <w:t>Енисей (8 тур) - п</w:t>
            </w:r>
          </w:p>
          <w:p w14:paraId="30DA5310" w14:textId="77777777" w:rsidR="00750C32" w:rsidRPr="00D37CD3" w:rsidRDefault="00750C32" w:rsidP="00750C32">
            <w:pPr>
              <w:rPr>
                <w:sz w:val="24"/>
                <w:szCs w:val="24"/>
              </w:rPr>
            </w:pPr>
            <w:r w:rsidRPr="00D37CD3">
              <w:rPr>
                <w:sz w:val="24"/>
                <w:szCs w:val="24"/>
              </w:rPr>
              <w:t>Зенит (8тур) – п</w:t>
            </w:r>
          </w:p>
          <w:p w14:paraId="42B152A5" w14:textId="77777777" w:rsidR="00750C32" w:rsidRPr="00D37CD3" w:rsidRDefault="00750C32" w:rsidP="00750C32">
            <w:pPr>
              <w:rPr>
                <w:sz w:val="24"/>
                <w:szCs w:val="24"/>
              </w:rPr>
            </w:pPr>
            <w:r w:rsidRPr="00D37CD3">
              <w:rPr>
                <w:sz w:val="24"/>
                <w:szCs w:val="24"/>
              </w:rPr>
              <w:t>Спартак (10 тур) - п</w:t>
            </w:r>
          </w:p>
          <w:p w14:paraId="27BC68DF" w14:textId="77777777" w:rsidR="00750C32" w:rsidRPr="00D37CD3" w:rsidRDefault="00750C32" w:rsidP="00750C32">
            <w:pPr>
              <w:rPr>
                <w:sz w:val="24"/>
                <w:szCs w:val="24"/>
              </w:rPr>
            </w:pPr>
            <w:r w:rsidRPr="00D37CD3">
              <w:rPr>
                <w:sz w:val="24"/>
                <w:szCs w:val="24"/>
              </w:rPr>
              <w:t>Енисей (10 тур) - п</w:t>
            </w:r>
          </w:p>
          <w:p w14:paraId="02100031" w14:textId="77777777" w:rsidR="00750C32" w:rsidRPr="00D37CD3" w:rsidRDefault="00750C32" w:rsidP="00750C32">
            <w:pPr>
              <w:rPr>
                <w:sz w:val="24"/>
                <w:szCs w:val="24"/>
              </w:rPr>
            </w:pPr>
            <w:r w:rsidRPr="00D37CD3">
              <w:rPr>
                <w:sz w:val="24"/>
                <w:szCs w:val="24"/>
              </w:rPr>
              <w:t>Локомотив (11 тур) - п</w:t>
            </w:r>
          </w:p>
          <w:p w14:paraId="3AE40EB9" w14:textId="77777777" w:rsidR="00750C32" w:rsidRPr="00D37CD3" w:rsidRDefault="00750C32" w:rsidP="00750C32">
            <w:pPr>
              <w:rPr>
                <w:sz w:val="24"/>
                <w:szCs w:val="24"/>
              </w:rPr>
            </w:pPr>
            <w:r w:rsidRPr="00D37CD3">
              <w:rPr>
                <w:sz w:val="24"/>
                <w:szCs w:val="24"/>
              </w:rPr>
              <w:t>ЦСКА (15 тур) – п</w:t>
            </w:r>
          </w:p>
          <w:p w14:paraId="5A15AE84" w14:textId="77777777" w:rsidR="00750C32" w:rsidRPr="00D37CD3" w:rsidRDefault="00750C32" w:rsidP="00750C32">
            <w:pPr>
              <w:rPr>
                <w:sz w:val="24"/>
                <w:szCs w:val="24"/>
              </w:rPr>
            </w:pPr>
            <w:r w:rsidRPr="00D37CD3">
              <w:rPr>
                <w:sz w:val="24"/>
                <w:szCs w:val="24"/>
              </w:rPr>
              <w:t>Оренбург (16 тур) - п</w:t>
            </w:r>
          </w:p>
          <w:p w14:paraId="0CD4F099" w14:textId="77777777" w:rsidR="00750C32" w:rsidRPr="00D37CD3" w:rsidRDefault="00750C32" w:rsidP="00750C32">
            <w:pPr>
              <w:rPr>
                <w:sz w:val="24"/>
                <w:szCs w:val="24"/>
              </w:rPr>
            </w:pPr>
            <w:r w:rsidRPr="00D37CD3">
              <w:rPr>
                <w:sz w:val="24"/>
                <w:szCs w:val="24"/>
              </w:rPr>
              <w:t>Динамо (18 тур) - п</w:t>
            </w:r>
          </w:p>
          <w:p w14:paraId="601ECD9C" w14:textId="77777777" w:rsidR="00750C32" w:rsidRPr="00D37CD3" w:rsidRDefault="00750C32" w:rsidP="00750C32">
            <w:pPr>
              <w:rPr>
                <w:sz w:val="24"/>
                <w:szCs w:val="24"/>
              </w:rPr>
            </w:pPr>
            <w:r w:rsidRPr="00D37CD3">
              <w:rPr>
                <w:sz w:val="24"/>
                <w:szCs w:val="24"/>
              </w:rPr>
              <w:t xml:space="preserve">Крылья Советов (19 тур) – п </w:t>
            </w:r>
          </w:p>
          <w:p w14:paraId="18C2C413" w14:textId="77777777" w:rsidR="00750C32" w:rsidRPr="00D37CD3" w:rsidRDefault="00750C32" w:rsidP="00750C32">
            <w:pPr>
              <w:rPr>
                <w:sz w:val="24"/>
                <w:szCs w:val="24"/>
              </w:rPr>
            </w:pPr>
            <w:r w:rsidRPr="00D37CD3">
              <w:rPr>
                <w:sz w:val="24"/>
                <w:szCs w:val="24"/>
              </w:rPr>
              <w:t>Урал (30 тур) - п</w:t>
            </w:r>
          </w:p>
        </w:tc>
        <w:tc>
          <w:tcPr>
            <w:tcW w:w="1754" w:type="dxa"/>
          </w:tcPr>
          <w:p w14:paraId="02E8BDAF" w14:textId="77777777" w:rsidR="00750C32" w:rsidRPr="00D37CD3" w:rsidRDefault="00750C32" w:rsidP="00750C32">
            <w:pPr>
              <w:rPr>
                <w:sz w:val="24"/>
                <w:szCs w:val="24"/>
              </w:rPr>
            </w:pPr>
            <w:r w:rsidRPr="00D37CD3">
              <w:rPr>
                <w:sz w:val="24"/>
                <w:szCs w:val="24"/>
              </w:rPr>
              <w:t>Спартак (3 тур) - р</w:t>
            </w:r>
          </w:p>
          <w:p w14:paraId="35C19F91" w14:textId="77777777" w:rsidR="00750C32" w:rsidRPr="00D37CD3" w:rsidRDefault="00750C32" w:rsidP="00750C32">
            <w:pPr>
              <w:rPr>
                <w:sz w:val="24"/>
                <w:szCs w:val="24"/>
              </w:rPr>
            </w:pPr>
            <w:r w:rsidRPr="00D37CD3">
              <w:rPr>
                <w:sz w:val="24"/>
                <w:szCs w:val="24"/>
              </w:rPr>
              <w:t>Уфа (9 тур) - п</w:t>
            </w:r>
          </w:p>
          <w:p w14:paraId="601351F9" w14:textId="77777777" w:rsidR="00750C32" w:rsidRPr="00D37CD3" w:rsidRDefault="00750C32" w:rsidP="00750C32">
            <w:pPr>
              <w:rPr>
                <w:sz w:val="24"/>
                <w:szCs w:val="24"/>
              </w:rPr>
            </w:pPr>
            <w:r w:rsidRPr="00D37CD3">
              <w:rPr>
                <w:sz w:val="24"/>
                <w:szCs w:val="24"/>
              </w:rPr>
              <w:t>Динамо (11 тур) - п</w:t>
            </w:r>
          </w:p>
          <w:p w14:paraId="603C9532" w14:textId="77777777" w:rsidR="00750C32" w:rsidRPr="00D37CD3" w:rsidRDefault="00750C32" w:rsidP="00750C32">
            <w:pPr>
              <w:rPr>
                <w:sz w:val="24"/>
                <w:szCs w:val="24"/>
              </w:rPr>
            </w:pPr>
            <w:r w:rsidRPr="00D37CD3">
              <w:rPr>
                <w:sz w:val="24"/>
                <w:szCs w:val="24"/>
              </w:rPr>
              <w:t>Урал (12 тур) - п</w:t>
            </w:r>
          </w:p>
          <w:p w14:paraId="0F3493E8" w14:textId="77777777" w:rsidR="00750C32" w:rsidRPr="00D37CD3" w:rsidRDefault="00750C32" w:rsidP="00750C32">
            <w:pPr>
              <w:rPr>
                <w:sz w:val="24"/>
                <w:szCs w:val="24"/>
              </w:rPr>
            </w:pPr>
            <w:r w:rsidRPr="00D37CD3">
              <w:rPr>
                <w:sz w:val="24"/>
                <w:szCs w:val="24"/>
              </w:rPr>
              <w:t>Локомотив (13 тур) - п</w:t>
            </w:r>
          </w:p>
          <w:p w14:paraId="6F1ADE9B" w14:textId="77777777" w:rsidR="00750C32" w:rsidRPr="00D37CD3" w:rsidRDefault="00750C32" w:rsidP="00750C32">
            <w:pPr>
              <w:rPr>
                <w:sz w:val="24"/>
                <w:szCs w:val="24"/>
              </w:rPr>
            </w:pPr>
            <w:r w:rsidRPr="00D37CD3">
              <w:rPr>
                <w:sz w:val="24"/>
                <w:szCs w:val="24"/>
              </w:rPr>
              <w:t xml:space="preserve">Рубин (16 тур) - </w:t>
            </w:r>
            <w:proofErr w:type="spellStart"/>
            <w:r w:rsidRPr="00D37CD3">
              <w:rPr>
                <w:sz w:val="24"/>
                <w:szCs w:val="24"/>
              </w:rPr>
              <w:t>п+а</w:t>
            </w:r>
            <w:proofErr w:type="spellEnd"/>
          </w:p>
          <w:p w14:paraId="74DACA67" w14:textId="77777777" w:rsidR="00750C32" w:rsidRPr="00D37CD3" w:rsidRDefault="00750C32" w:rsidP="00750C32">
            <w:pPr>
              <w:rPr>
                <w:sz w:val="24"/>
                <w:szCs w:val="24"/>
              </w:rPr>
            </w:pPr>
            <w:r w:rsidRPr="00D37CD3">
              <w:rPr>
                <w:sz w:val="24"/>
                <w:szCs w:val="24"/>
              </w:rPr>
              <w:t xml:space="preserve">ЦСКА (20 тур) – п </w:t>
            </w:r>
          </w:p>
          <w:p w14:paraId="0893D96B" w14:textId="77777777" w:rsidR="00750C32" w:rsidRPr="00D37CD3" w:rsidRDefault="00750C32" w:rsidP="00750C32">
            <w:pPr>
              <w:rPr>
                <w:sz w:val="24"/>
                <w:szCs w:val="24"/>
              </w:rPr>
            </w:pPr>
            <w:r w:rsidRPr="00D37CD3">
              <w:rPr>
                <w:sz w:val="24"/>
                <w:szCs w:val="24"/>
              </w:rPr>
              <w:t>Динамо (22 тур) –п</w:t>
            </w:r>
          </w:p>
          <w:p w14:paraId="2B08850F" w14:textId="77777777" w:rsidR="00750C32" w:rsidRPr="00D37CD3" w:rsidRDefault="00750C32" w:rsidP="00750C32">
            <w:pPr>
              <w:rPr>
                <w:sz w:val="24"/>
                <w:szCs w:val="24"/>
              </w:rPr>
            </w:pPr>
            <w:r w:rsidRPr="00D37CD3">
              <w:rPr>
                <w:sz w:val="24"/>
                <w:szCs w:val="24"/>
              </w:rPr>
              <w:t>Локомотив (28 тур) - п</w:t>
            </w:r>
          </w:p>
        </w:tc>
        <w:tc>
          <w:tcPr>
            <w:tcW w:w="1648" w:type="dxa"/>
          </w:tcPr>
          <w:p w14:paraId="00E56A38" w14:textId="77777777" w:rsidR="00750C32" w:rsidRPr="00D37CD3" w:rsidRDefault="00750C32" w:rsidP="00750C32">
            <w:pPr>
              <w:rPr>
                <w:sz w:val="24"/>
                <w:szCs w:val="24"/>
              </w:rPr>
            </w:pPr>
            <w:r w:rsidRPr="00D37CD3">
              <w:rPr>
                <w:sz w:val="24"/>
                <w:szCs w:val="24"/>
              </w:rPr>
              <w:t>Оренбург (4 тур) - п</w:t>
            </w:r>
          </w:p>
          <w:p w14:paraId="7C288AAE" w14:textId="77777777" w:rsidR="00750C32" w:rsidRPr="00D37CD3" w:rsidRDefault="00750C32" w:rsidP="00750C32">
            <w:pPr>
              <w:rPr>
                <w:sz w:val="24"/>
                <w:szCs w:val="24"/>
              </w:rPr>
            </w:pPr>
            <w:r w:rsidRPr="00D37CD3">
              <w:rPr>
                <w:sz w:val="24"/>
                <w:szCs w:val="24"/>
              </w:rPr>
              <w:t>Спартак (4 тур) - п</w:t>
            </w:r>
          </w:p>
          <w:p w14:paraId="3A5D3916" w14:textId="77777777" w:rsidR="00750C32" w:rsidRPr="00D37CD3" w:rsidRDefault="00750C32" w:rsidP="00750C32">
            <w:pPr>
              <w:rPr>
                <w:sz w:val="24"/>
                <w:szCs w:val="24"/>
              </w:rPr>
            </w:pPr>
            <w:r w:rsidRPr="00D37CD3">
              <w:rPr>
                <w:sz w:val="24"/>
                <w:szCs w:val="24"/>
              </w:rPr>
              <w:t>Крылья Советов (6 тур) - п</w:t>
            </w:r>
          </w:p>
          <w:p w14:paraId="2563DA62" w14:textId="77777777" w:rsidR="00750C32" w:rsidRPr="00D37CD3" w:rsidRDefault="00750C32" w:rsidP="00750C32">
            <w:pPr>
              <w:rPr>
                <w:sz w:val="24"/>
                <w:szCs w:val="24"/>
              </w:rPr>
            </w:pPr>
            <w:r w:rsidRPr="00D37CD3">
              <w:rPr>
                <w:sz w:val="24"/>
                <w:szCs w:val="24"/>
              </w:rPr>
              <w:t>Уфа (6 тур) - п</w:t>
            </w:r>
          </w:p>
          <w:p w14:paraId="02BDAFD5" w14:textId="77777777" w:rsidR="00750C32" w:rsidRPr="00D37CD3" w:rsidRDefault="00750C32" w:rsidP="00750C32">
            <w:pPr>
              <w:rPr>
                <w:sz w:val="24"/>
                <w:szCs w:val="24"/>
              </w:rPr>
            </w:pPr>
            <w:r w:rsidRPr="00D37CD3">
              <w:rPr>
                <w:sz w:val="24"/>
                <w:szCs w:val="24"/>
              </w:rPr>
              <w:t>Локомотив (10 тур) - п</w:t>
            </w:r>
          </w:p>
          <w:p w14:paraId="420F23C5" w14:textId="77777777" w:rsidR="00750C32" w:rsidRPr="00D37CD3" w:rsidRDefault="00750C32" w:rsidP="00750C32">
            <w:pPr>
              <w:rPr>
                <w:sz w:val="24"/>
                <w:szCs w:val="24"/>
              </w:rPr>
            </w:pPr>
            <w:r w:rsidRPr="00D37CD3">
              <w:rPr>
                <w:sz w:val="24"/>
                <w:szCs w:val="24"/>
              </w:rPr>
              <w:t>Рубин (12 тур) – п</w:t>
            </w:r>
          </w:p>
          <w:p w14:paraId="59DC088B" w14:textId="77777777" w:rsidR="00750C32" w:rsidRPr="00D37CD3" w:rsidRDefault="00750C32" w:rsidP="00750C32">
            <w:pPr>
              <w:rPr>
                <w:sz w:val="24"/>
                <w:szCs w:val="24"/>
              </w:rPr>
            </w:pPr>
            <w:r w:rsidRPr="00D37CD3">
              <w:rPr>
                <w:sz w:val="24"/>
                <w:szCs w:val="24"/>
              </w:rPr>
              <w:t>Рубин (18 тур) – п</w:t>
            </w:r>
          </w:p>
          <w:p w14:paraId="6940B461" w14:textId="77777777" w:rsidR="00750C32" w:rsidRPr="00D37CD3" w:rsidRDefault="00750C32" w:rsidP="00750C32">
            <w:pPr>
              <w:rPr>
                <w:sz w:val="24"/>
                <w:szCs w:val="24"/>
              </w:rPr>
            </w:pPr>
            <w:r w:rsidRPr="00D37CD3">
              <w:rPr>
                <w:sz w:val="24"/>
                <w:szCs w:val="24"/>
              </w:rPr>
              <w:t>Динамо (18 тур) – п</w:t>
            </w:r>
          </w:p>
          <w:p w14:paraId="7254DF0D" w14:textId="77777777" w:rsidR="00750C32" w:rsidRPr="00D37CD3" w:rsidRDefault="00750C32" w:rsidP="00750C32">
            <w:pPr>
              <w:rPr>
                <w:sz w:val="24"/>
                <w:szCs w:val="24"/>
              </w:rPr>
            </w:pPr>
            <w:r w:rsidRPr="00D37CD3">
              <w:rPr>
                <w:sz w:val="24"/>
                <w:szCs w:val="24"/>
              </w:rPr>
              <w:t>Крылья Советов (19 тур) - р</w:t>
            </w:r>
          </w:p>
          <w:p w14:paraId="3CFDF28E" w14:textId="77777777" w:rsidR="00750C32" w:rsidRPr="00D37CD3" w:rsidRDefault="00750C32" w:rsidP="00750C32">
            <w:pPr>
              <w:rPr>
                <w:sz w:val="24"/>
                <w:szCs w:val="24"/>
              </w:rPr>
            </w:pPr>
            <w:r w:rsidRPr="00D37CD3">
              <w:rPr>
                <w:sz w:val="24"/>
                <w:szCs w:val="24"/>
              </w:rPr>
              <w:t>Оренбург (19 тур) – п</w:t>
            </w:r>
          </w:p>
          <w:p w14:paraId="754EFC96" w14:textId="77777777" w:rsidR="00750C32" w:rsidRPr="00D37CD3" w:rsidRDefault="00750C32" w:rsidP="00750C32">
            <w:pPr>
              <w:rPr>
                <w:sz w:val="24"/>
                <w:szCs w:val="24"/>
              </w:rPr>
            </w:pPr>
            <w:r w:rsidRPr="00D37CD3">
              <w:rPr>
                <w:sz w:val="24"/>
                <w:szCs w:val="24"/>
              </w:rPr>
              <w:t>Ростов (21 тур) – п</w:t>
            </w:r>
          </w:p>
          <w:p w14:paraId="723CFFE0" w14:textId="77777777" w:rsidR="00750C32" w:rsidRPr="00D37CD3" w:rsidRDefault="00750C32" w:rsidP="00750C32">
            <w:pPr>
              <w:rPr>
                <w:sz w:val="24"/>
                <w:szCs w:val="24"/>
              </w:rPr>
            </w:pPr>
            <w:r w:rsidRPr="00D37CD3">
              <w:rPr>
                <w:sz w:val="24"/>
                <w:szCs w:val="24"/>
              </w:rPr>
              <w:t xml:space="preserve">Уфа (21 тур) - п </w:t>
            </w:r>
          </w:p>
          <w:p w14:paraId="2931181B" w14:textId="77777777" w:rsidR="00750C32" w:rsidRPr="00D37CD3" w:rsidRDefault="00750C32" w:rsidP="00750C32">
            <w:pPr>
              <w:rPr>
                <w:sz w:val="24"/>
                <w:szCs w:val="24"/>
              </w:rPr>
            </w:pPr>
            <w:r w:rsidRPr="00D37CD3">
              <w:rPr>
                <w:sz w:val="24"/>
                <w:szCs w:val="24"/>
              </w:rPr>
              <w:t>Динамо (23 тур) – п</w:t>
            </w:r>
          </w:p>
          <w:p w14:paraId="5B7694A8" w14:textId="77777777" w:rsidR="00750C32" w:rsidRPr="00D37CD3" w:rsidRDefault="00750C32" w:rsidP="00750C32">
            <w:pPr>
              <w:rPr>
                <w:sz w:val="24"/>
                <w:szCs w:val="24"/>
              </w:rPr>
            </w:pPr>
            <w:r w:rsidRPr="00D37CD3">
              <w:rPr>
                <w:sz w:val="24"/>
                <w:szCs w:val="24"/>
              </w:rPr>
              <w:t>Ростов (23 тур) - п</w:t>
            </w:r>
          </w:p>
          <w:p w14:paraId="6F31CA7E" w14:textId="77777777" w:rsidR="00750C32" w:rsidRPr="00D37CD3" w:rsidRDefault="00750C32" w:rsidP="00750C32">
            <w:pPr>
              <w:rPr>
                <w:sz w:val="24"/>
                <w:szCs w:val="24"/>
              </w:rPr>
            </w:pPr>
            <w:r w:rsidRPr="00D37CD3">
              <w:rPr>
                <w:sz w:val="24"/>
                <w:szCs w:val="24"/>
              </w:rPr>
              <w:t>Ахмат (24 тур) – п</w:t>
            </w:r>
          </w:p>
          <w:p w14:paraId="64323F54" w14:textId="77777777" w:rsidR="00750C32" w:rsidRPr="00D37CD3" w:rsidRDefault="00750C32" w:rsidP="00750C32">
            <w:pPr>
              <w:rPr>
                <w:sz w:val="24"/>
                <w:szCs w:val="24"/>
              </w:rPr>
            </w:pPr>
            <w:r w:rsidRPr="00D37CD3">
              <w:rPr>
                <w:sz w:val="24"/>
                <w:szCs w:val="24"/>
              </w:rPr>
              <w:t>Зенит (24 тур) – п</w:t>
            </w:r>
          </w:p>
          <w:p w14:paraId="76B46795" w14:textId="77777777" w:rsidR="00750C32" w:rsidRPr="00D37CD3" w:rsidRDefault="00750C32" w:rsidP="00750C32">
            <w:pPr>
              <w:rPr>
                <w:sz w:val="24"/>
                <w:szCs w:val="24"/>
              </w:rPr>
            </w:pPr>
            <w:r w:rsidRPr="00D37CD3">
              <w:rPr>
                <w:sz w:val="24"/>
                <w:szCs w:val="24"/>
              </w:rPr>
              <w:t xml:space="preserve">Локомотив (25 тур) – п </w:t>
            </w:r>
          </w:p>
          <w:p w14:paraId="01F6B8D1" w14:textId="77777777" w:rsidR="00750C32" w:rsidRPr="00D37CD3" w:rsidRDefault="00750C32" w:rsidP="00750C32">
            <w:pPr>
              <w:rPr>
                <w:sz w:val="24"/>
                <w:szCs w:val="24"/>
              </w:rPr>
            </w:pPr>
            <w:r w:rsidRPr="00D37CD3">
              <w:rPr>
                <w:sz w:val="24"/>
                <w:szCs w:val="24"/>
              </w:rPr>
              <w:t>Оренбург (29 тур) - п</w:t>
            </w:r>
          </w:p>
        </w:tc>
      </w:tr>
      <w:tr w:rsidR="00750C32" w:rsidRPr="00D37CD3" w14:paraId="74808935" w14:textId="77777777" w:rsidTr="00750C32">
        <w:trPr>
          <w:trHeight w:val="86"/>
        </w:trPr>
        <w:tc>
          <w:tcPr>
            <w:tcW w:w="1271" w:type="dxa"/>
          </w:tcPr>
          <w:p w14:paraId="7B4F8B20" w14:textId="77777777" w:rsidR="00750C32" w:rsidRPr="00D37CD3" w:rsidRDefault="00750C32" w:rsidP="00750C32">
            <w:pPr>
              <w:rPr>
                <w:sz w:val="24"/>
                <w:szCs w:val="24"/>
              </w:rPr>
            </w:pPr>
            <w:r w:rsidRPr="00D37CD3">
              <w:rPr>
                <w:sz w:val="24"/>
                <w:szCs w:val="24"/>
              </w:rPr>
              <w:t>10 мячей</w:t>
            </w:r>
          </w:p>
        </w:tc>
        <w:tc>
          <w:tcPr>
            <w:tcW w:w="1418" w:type="dxa"/>
          </w:tcPr>
          <w:p w14:paraId="3599358C" w14:textId="77777777" w:rsidR="00750C32" w:rsidRPr="00D37CD3" w:rsidRDefault="00750C32" w:rsidP="00750C32">
            <w:pPr>
              <w:rPr>
                <w:sz w:val="24"/>
                <w:szCs w:val="24"/>
              </w:rPr>
            </w:pPr>
            <w:r w:rsidRPr="00D37CD3">
              <w:rPr>
                <w:sz w:val="24"/>
                <w:szCs w:val="24"/>
              </w:rPr>
              <w:t>10 мячей</w:t>
            </w:r>
          </w:p>
        </w:tc>
        <w:tc>
          <w:tcPr>
            <w:tcW w:w="1722" w:type="dxa"/>
          </w:tcPr>
          <w:p w14:paraId="51A81D7D" w14:textId="77777777" w:rsidR="00750C32" w:rsidRPr="00D37CD3" w:rsidRDefault="00750C32" w:rsidP="00750C32">
            <w:pPr>
              <w:rPr>
                <w:sz w:val="24"/>
                <w:szCs w:val="24"/>
              </w:rPr>
            </w:pPr>
            <w:r w:rsidRPr="00D37CD3">
              <w:rPr>
                <w:sz w:val="24"/>
                <w:szCs w:val="24"/>
              </w:rPr>
              <w:t>6 мячей</w:t>
            </w:r>
          </w:p>
        </w:tc>
        <w:tc>
          <w:tcPr>
            <w:tcW w:w="1396" w:type="dxa"/>
          </w:tcPr>
          <w:p w14:paraId="39803840" w14:textId="77777777" w:rsidR="00750C32" w:rsidRPr="00D37CD3" w:rsidRDefault="00750C32" w:rsidP="00750C32">
            <w:pPr>
              <w:rPr>
                <w:sz w:val="24"/>
                <w:szCs w:val="24"/>
              </w:rPr>
            </w:pPr>
            <w:r w:rsidRPr="00D37CD3">
              <w:rPr>
                <w:sz w:val="24"/>
                <w:szCs w:val="24"/>
              </w:rPr>
              <w:t>14 мячей</w:t>
            </w:r>
          </w:p>
        </w:tc>
        <w:tc>
          <w:tcPr>
            <w:tcW w:w="1754" w:type="dxa"/>
          </w:tcPr>
          <w:p w14:paraId="06FAC20D" w14:textId="77777777" w:rsidR="00750C32" w:rsidRPr="00D37CD3" w:rsidRDefault="00750C32" w:rsidP="00750C32">
            <w:pPr>
              <w:rPr>
                <w:sz w:val="24"/>
                <w:szCs w:val="24"/>
              </w:rPr>
            </w:pPr>
            <w:r w:rsidRPr="00D37CD3">
              <w:rPr>
                <w:sz w:val="24"/>
                <w:szCs w:val="24"/>
              </w:rPr>
              <w:t>9 мячей</w:t>
            </w:r>
          </w:p>
        </w:tc>
        <w:tc>
          <w:tcPr>
            <w:tcW w:w="1648" w:type="dxa"/>
          </w:tcPr>
          <w:p w14:paraId="5CF3152F" w14:textId="77777777" w:rsidR="00750C32" w:rsidRPr="00D37CD3" w:rsidRDefault="00750C32" w:rsidP="00750C32">
            <w:pPr>
              <w:rPr>
                <w:sz w:val="24"/>
                <w:szCs w:val="24"/>
              </w:rPr>
            </w:pPr>
            <w:r w:rsidRPr="00D37CD3">
              <w:rPr>
                <w:sz w:val="24"/>
                <w:szCs w:val="24"/>
              </w:rPr>
              <w:t>18 мячей</w:t>
            </w:r>
          </w:p>
        </w:tc>
      </w:tr>
      <w:tr w:rsidR="00750C32" w:rsidRPr="00D37CD3" w14:paraId="214BA6CB" w14:textId="77777777" w:rsidTr="00750C32">
        <w:trPr>
          <w:trHeight w:val="86"/>
        </w:trPr>
        <w:tc>
          <w:tcPr>
            <w:tcW w:w="9209" w:type="dxa"/>
            <w:gridSpan w:val="6"/>
          </w:tcPr>
          <w:p w14:paraId="021CADFE" w14:textId="77777777" w:rsidR="00750C32" w:rsidRPr="00D37CD3" w:rsidRDefault="00750C32" w:rsidP="00750C32">
            <w:pPr>
              <w:jc w:val="center"/>
              <w:rPr>
                <w:sz w:val="24"/>
                <w:szCs w:val="24"/>
              </w:rPr>
            </w:pPr>
            <w:r w:rsidRPr="00D37CD3">
              <w:rPr>
                <w:sz w:val="24"/>
                <w:szCs w:val="24"/>
              </w:rPr>
              <w:t>Итого: 57 голов</w:t>
            </w:r>
          </w:p>
        </w:tc>
      </w:tr>
      <w:tr w:rsidR="00750C32" w:rsidRPr="00D37CD3" w14:paraId="3907E3FA" w14:textId="77777777" w:rsidTr="00750C32">
        <w:trPr>
          <w:trHeight w:val="86"/>
        </w:trPr>
        <w:tc>
          <w:tcPr>
            <w:tcW w:w="9209" w:type="dxa"/>
            <w:gridSpan w:val="6"/>
          </w:tcPr>
          <w:p w14:paraId="6E4A7218" w14:textId="77777777" w:rsidR="00750C32" w:rsidRPr="00D37CD3" w:rsidRDefault="00750C32" w:rsidP="00750C32">
            <w:pPr>
              <w:rPr>
                <w:sz w:val="24"/>
                <w:szCs w:val="24"/>
              </w:rPr>
            </w:pPr>
            <w:r w:rsidRPr="00D37CD3">
              <w:rPr>
                <w:sz w:val="24"/>
                <w:szCs w:val="24"/>
              </w:rPr>
              <w:t>Условные обозначения: п – подача с углового удара; р – розыгрыш углового удара (комбинация); а – автогол после углового удара</w:t>
            </w:r>
          </w:p>
        </w:tc>
      </w:tr>
    </w:tbl>
    <w:p w14:paraId="69C23F53" w14:textId="5EA1C0AE" w:rsidR="00750C32" w:rsidRPr="0021580E" w:rsidRDefault="00750C32" w:rsidP="00D37CD3">
      <w:pPr>
        <w:tabs>
          <w:tab w:val="left" w:pos="4190"/>
        </w:tabs>
        <w:spacing w:after="0" w:line="360" w:lineRule="auto"/>
        <w:ind w:firstLine="709"/>
        <w:rPr>
          <w:rFonts w:eastAsia="Times New Roman" w:cs="Times New Roman"/>
          <w:sz w:val="24"/>
          <w:szCs w:val="24"/>
        </w:rPr>
      </w:pPr>
      <w:r>
        <w:rPr>
          <w:rFonts w:eastAsia="Times New Roman" w:cs="Times New Roman"/>
          <w:sz w:val="24"/>
          <w:szCs w:val="24"/>
        </w:rPr>
        <w:t xml:space="preserve">Во временные промежутки с 46 по 60 минуты забито 14 мячей, что является вторым по значимости результатом. Данный факт может свидетельствовать о том, что многие футболисты недостаточно сконцентрированы после возобновления игры. В связи с этим были разработаны следующие практические рекомендации по совершенствованию </w:t>
      </w:r>
      <w:r>
        <w:rPr>
          <w:rFonts w:eastAsia="Times New Roman" w:cs="Times New Roman"/>
          <w:sz w:val="24"/>
          <w:szCs w:val="24"/>
        </w:rPr>
        <w:lastRenderedPageBreak/>
        <w:t xml:space="preserve">тренировочного процесса с учетом применения упражнений, направленных на реализацию стандартных положений: 1. </w:t>
      </w:r>
      <w:r w:rsidRPr="0021580E">
        <w:rPr>
          <w:rFonts w:eastAsia="Times New Roman" w:cs="Times New Roman"/>
          <w:sz w:val="24"/>
          <w:szCs w:val="24"/>
        </w:rPr>
        <w:t>необходимо создавать приближенные к соревновательным условия выполнения стандартных положений в тренировочном процессе;</w:t>
      </w:r>
      <w:r>
        <w:rPr>
          <w:rFonts w:eastAsia="Times New Roman" w:cs="Times New Roman"/>
          <w:sz w:val="24"/>
          <w:szCs w:val="24"/>
        </w:rPr>
        <w:t xml:space="preserve"> 2. </w:t>
      </w:r>
      <w:r w:rsidRPr="0021580E">
        <w:rPr>
          <w:rFonts w:eastAsia="Times New Roman" w:cs="Times New Roman"/>
          <w:sz w:val="24"/>
          <w:szCs w:val="24"/>
        </w:rPr>
        <w:t>формирование и совершенствование новых, неизвестных ранее, способов розыгрыша стандартных положений и доведение их до автоматизма;</w:t>
      </w:r>
      <w:r>
        <w:rPr>
          <w:rFonts w:eastAsia="Times New Roman" w:cs="Times New Roman"/>
          <w:sz w:val="24"/>
          <w:szCs w:val="24"/>
        </w:rPr>
        <w:t xml:space="preserve"> 3. </w:t>
      </w:r>
      <w:r w:rsidRPr="0021580E">
        <w:rPr>
          <w:rFonts w:eastAsia="Times New Roman" w:cs="Times New Roman"/>
          <w:sz w:val="24"/>
          <w:szCs w:val="24"/>
        </w:rPr>
        <w:t>применение упражнений, целью которых является реализация стандартных положений на каждом тренировочном занятии;</w:t>
      </w:r>
      <w:r>
        <w:rPr>
          <w:rFonts w:eastAsia="Times New Roman" w:cs="Times New Roman"/>
          <w:sz w:val="24"/>
          <w:szCs w:val="24"/>
        </w:rPr>
        <w:t xml:space="preserve"> 4. </w:t>
      </w:r>
      <w:r w:rsidRPr="0021580E">
        <w:rPr>
          <w:rFonts w:eastAsia="Times New Roman" w:cs="Times New Roman"/>
          <w:sz w:val="24"/>
          <w:szCs w:val="24"/>
        </w:rPr>
        <w:t>совершенствование стандартных положений в конце тренировочного занятия на фоне наивысшего утомления;</w:t>
      </w:r>
      <w:r>
        <w:rPr>
          <w:rFonts w:eastAsia="Times New Roman" w:cs="Times New Roman"/>
          <w:sz w:val="24"/>
          <w:szCs w:val="24"/>
        </w:rPr>
        <w:t xml:space="preserve"> 5. </w:t>
      </w:r>
      <w:r w:rsidRPr="0021580E">
        <w:rPr>
          <w:rFonts w:eastAsia="Times New Roman" w:cs="Times New Roman"/>
          <w:sz w:val="24"/>
          <w:szCs w:val="24"/>
        </w:rPr>
        <w:t>повышение технической оснащенности, а также ее надежности, определение конкретных футболистов, которые будут выполнять стандартные положения в процессе официальных игр.</w:t>
      </w:r>
    </w:p>
    <w:p w14:paraId="5C044677" w14:textId="0B003BC9" w:rsidR="00750C32" w:rsidRPr="00D37CD3" w:rsidRDefault="00D37CD3" w:rsidP="00D37CD3">
      <w:pPr>
        <w:pStyle w:val="afffff"/>
        <w:ind w:firstLine="0"/>
        <w:jc w:val="center"/>
        <w:rPr>
          <w:b/>
        </w:rPr>
      </w:pPr>
      <w:r>
        <w:rPr>
          <w:b/>
        </w:rPr>
        <w:t>Список литературы</w:t>
      </w:r>
    </w:p>
    <w:p w14:paraId="2B1031FA" w14:textId="73551F82" w:rsidR="00750C32" w:rsidRPr="00561C13" w:rsidRDefault="00750C32" w:rsidP="002B3088">
      <w:pPr>
        <w:pStyle w:val="afffff"/>
        <w:numPr>
          <w:ilvl w:val="0"/>
          <w:numId w:val="73"/>
        </w:numPr>
        <w:ind w:left="426"/>
        <w:rPr>
          <w:color w:val="000000"/>
        </w:rPr>
      </w:pPr>
      <w:proofErr w:type="spellStart"/>
      <w:r w:rsidRPr="00561C13">
        <w:t>Коц</w:t>
      </w:r>
      <w:proofErr w:type="spellEnd"/>
      <w:r w:rsidRPr="00561C13">
        <w:t xml:space="preserve">, Я.М. Спортивная физиология / Я.М. </w:t>
      </w:r>
      <w:proofErr w:type="spellStart"/>
      <w:r w:rsidRPr="00561C13">
        <w:t>Коц</w:t>
      </w:r>
      <w:proofErr w:type="spellEnd"/>
      <w:r w:rsidRPr="00561C13">
        <w:t xml:space="preserve"> – М.: Фи</w:t>
      </w:r>
      <w:r w:rsidR="00D37CD3">
        <w:t>зкультура и спорт, 1998.– 34-35 </w:t>
      </w:r>
      <w:r w:rsidRPr="00561C13">
        <w:t>с.</w:t>
      </w:r>
    </w:p>
    <w:p w14:paraId="275A0921" w14:textId="77777777" w:rsidR="00750C32" w:rsidRPr="00561C13" w:rsidRDefault="00750C32" w:rsidP="002B3088">
      <w:pPr>
        <w:pStyle w:val="afffff"/>
        <w:numPr>
          <w:ilvl w:val="0"/>
          <w:numId w:val="73"/>
        </w:numPr>
        <w:ind w:left="426"/>
        <w:rPr>
          <w:color w:val="000000"/>
        </w:rPr>
      </w:pPr>
      <w:proofErr w:type="spellStart"/>
      <w:r w:rsidRPr="00561C13">
        <w:rPr>
          <w:color w:val="000000"/>
        </w:rPr>
        <w:t>Люкшинов</w:t>
      </w:r>
      <w:proofErr w:type="spellEnd"/>
      <w:r w:rsidRPr="00561C13">
        <w:rPr>
          <w:color w:val="000000"/>
        </w:rPr>
        <w:t xml:space="preserve">, Н.М.  Искусство подготовки высококлассных футболистов /Н.М. </w:t>
      </w:r>
      <w:proofErr w:type="spellStart"/>
      <w:r w:rsidRPr="00561C13">
        <w:rPr>
          <w:color w:val="000000"/>
        </w:rPr>
        <w:t>Люкшинов</w:t>
      </w:r>
      <w:proofErr w:type="spellEnd"/>
      <w:r w:rsidRPr="00561C13">
        <w:rPr>
          <w:color w:val="000000"/>
        </w:rPr>
        <w:t>. –М.: Советский спорт, 2003. – 275 с.</w:t>
      </w:r>
      <w:r w:rsidRPr="00561C13">
        <w:rPr>
          <w:color w:val="000000"/>
        </w:rPr>
        <w:tab/>
      </w:r>
    </w:p>
    <w:p w14:paraId="441D1180" w14:textId="77777777" w:rsidR="00750C32" w:rsidRPr="00561C13" w:rsidRDefault="00750C32" w:rsidP="002B3088">
      <w:pPr>
        <w:pStyle w:val="afffff"/>
        <w:numPr>
          <w:ilvl w:val="0"/>
          <w:numId w:val="73"/>
        </w:numPr>
        <w:ind w:left="426"/>
        <w:rPr>
          <w:color w:val="000000"/>
        </w:rPr>
      </w:pPr>
      <w:r w:rsidRPr="00561C13">
        <w:rPr>
          <w:color w:val="000000"/>
        </w:rPr>
        <w:t>Симаков, В.И. Футбол: голы из стандартных положений /В.И. Симаков. – М.: Физкультура и спорт, 1992. – 120 с.</w:t>
      </w:r>
    </w:p>
    <w:p w14:paraId="2A354586" w14:textId="77777777" w:rsidR="00750C32" w:rsidRPr="00561C13" w:rsidRDefault="00750C32" w:rsidP="002B3088">
      <w:pPr>
        <w:pStyle w:val="afffff"/>
        <w:numPr>
          <w:ilvl w:val="0"/>
          <w:numId w:val="73"/>
        </w:numPr>
        <w:ind w:left="426"/>
        <w:rPr>
          <w:color w:val="000000"/>
        </w:rPr>
      </w:pPr>
      <w:proofErr w:type="spellStart"/>
      <w:r w:rsidRPr="00561C13">
        <w:rPr>
          <w:color w:val="000000"/>
        </w:rPr>
        <w:t>Чирва</w:t>
      </w:r>
      <w:proofErr w:type="spellEnd"/>
      <w:r w:rsidRPr="00561C13">
        <w:rPr>
          <w:color w:val="000000"/>
        </w:rPr>
        <w:t xml:space="preserve">, Б.Г. Варианты тактических действий полевых игроков при выполнении угловых </w:t>
      </w:r>
      <w:proofErr w:type="gramStart"/>
      <w:r w:rsidRPr="00561C13">
        <w:rPr>
          <w:color w:val="000000"/>
        </w:rPr>
        <w:t>ударов  /</w:t>
      </w:r>
      <w:proofErr w:type="gramEnd"/>
      <w:r w:rsidRPr="00561C13">
        <w:rPr>
          <w:color w:val="000000"/>
        </w:rPr>
        <w:t xml:space="preserve">Б.Г. </w:t>
      </w:r>
      <w:proofErr w:type="spellStart"/>
      <w:r w:rsidRPr="00561C13">
        <w:rPr>
          <w:color w:val="000000"/>
        </w:rPr>
        <w:t>Чирва</w:t>
      </w:r>
      <w:proofErr w:type="spellEnd"/>
      <w:r w:rsidRPr="00561C13">
        <w:rPr>
          <w:color w:val="000000"/>
        </w:rPr>
        <w:t xml:space="preserve"> //Теория и практика футбола. – 2001. – № 1. – С. 2-5.</w:t>
      </w:r>
    </w:p>
    <w:p w14:paraId="6EB52EA3" w14:textId="52CA0F94" w:rsidR="00FC4502" w:rsidRDefault="00FC4502">
      <w:pPr>
        <w:jc w:val="left"/>
      </w:pPr>
      <w:r>
        <w:br w:type="page"/>
      </w:r>
    </w:p>
    <w:p w14:paraId="231FD40C" w14:textId="77777777" w:rsidR="004D088F" w:rsidRPr="00670176" w:rsidRDefault="004D088F" w:rsidP="004D088F">
      <w:pPr>
        <w:pStyle w:val="affffb"/>
      </w:pPr>
      <w:bookmarkStart w:id="237" w:name="_Toc69078870"/>
      <w:r w:rsidRPr="00670176">
        <w:lastRenderedPageBreak/>
        <w:t>КУЛАЧНЫЙ БОЙ КАК КУЛЬТУРНО-ДОСУГОВАЯ ПРАКТИКА: ОСОБЕННОСТИ ПРОЯВЛЕНИЯ И ЭВОЛЮЦИЯ В РОССИИ</w:t>
      </w:r>
      <w:bookmarkEnd w:id="237"/>
    </w:p>
    <w:p w14:paraId="17169EF6" w14:textId="77777777" w:rsidR="004D088F" w:rsidRPr="00670176" w:rsidRDefault="004D088F" w:rsidP="004D088F">
      <w:pPr>
        <w:pStyle w:val="affffd"/>
      </w:pPr>
      <w:bookmarkStart w:id="238" w:name="_Toc69078871"/>
      <w:r w:rsidRPr="00670176">
        <w:t>Юдина Е</w:t>
      </w:r>
      <w:r>
        <w:t xml:space="preserve">лена </w:t>
      </w:r>
      <w:r w:rsidRPr="00670176">
        <w:t>Ю</w:t>
      </w:r>
      <w:r>
        <w:t>рьевна</w:t>
      </w:r>
      <w:bookmarkEnd w:id="238"/>
    </w:p>
    <w:p w14:paraId="16A55D2E" w14:textId="77777777" w:rsidR="00090C47" w:rsidRPr="0070158E" w:rsidRDefault="00090C47" w:rsidP="00090C47">
      <w:pPr>
        <w:pStyle w:val="afffff1"/>
      </w:pPr>
      <w:r w:rsidRPr="0070158E">
        <w:t>кандидат исторических наук, доцент</w:t>
      </w:r>
    </w:p>
    <w:p w14:paraId="60F47557" w14:textId="77777777" w:rsidR="00090C47" w:rsidRPr="0070158E" w:rsidRDefault="00090C47" w:rsidP="00090C47">
      <w:pPr>
        <w:pStyle w:val="afffff1"/>
      </w:pPr>
      <w:r w:rsidRPr="0070158E">
        <w:t>Московский городской педагогический университет, Институт естествознания и спортивных технологий, г. Москва, Россия</w:t>
      </w:r>
    </w:p>
    <w:p w14:paraId="3BE8682F" w14:textId="77777777" w:rsidR="004D088F" w:rsidRPr="00670176" w:rsidRDefault="004D088F" w:rsidP="004D088F">
      <w:pPr>
        <w:tabs>
          <w:tab w:val="left" w:pos="709"/>
        </w:tabs>
        <w:spacing w:after="0" w:line="360" w:lineRule="auto"/>
        <w:ind w:firstLine="709"/>
        <w:rPr>
          <w:rFonts w:cs="Times New Roman"/>
          <w:sz w:val="24"/>
          <w:szCs w:val="24"/>
        </w:rPr>
      </w:pPr>
      <w:r w:rsidRPr="00F869BD">
        <w:rPr>
          <w:rFonts w:cs="Times New Roman"/>
          <w:b/>
          <w:iCs/>
          <w:sz w:val="24"/>
          <w:szCs w:val="24"/>
        </w:rPr>
        <w:t>Аннотация.</w:t>
      </w:r>
      <w:r w:rsidRPr="00670176">
        <w:rPr>
          <w:rFonts w:cs="Times New Roman"/>
          <w:sz w:val="24"/>
          <w:szCs w:val="24"/>
        </w:rPr>
        <w:t xml:space="preserve"> В традиционном общинном мире народов, населявших территорию Российской империи, всегда огромное значение имели забавы и игры подвижного свойства, как командные, так и единоборства. Среди них особое место занимали кулачные бои.  О культурных особенностях самой гонимой и самой распространенной народной забавы и рассматривается в статье на материале российского законодательства в сочетании с памятниками истории и литературы </w:t>
      </w:r>
      <w:r w:rsidRPr="00670176">
        <w:rPr>
          <w:rFonts w:cs="Times New Roman"/>
          <w:sz w:val="24"/>
          <w:szCs w:val="24"/>
          <w:lang w:val="en-US"/>
        </w:rPr>
        <w:t>XIX</w:t>
      </w:r>
      <w:r w:rsidRPr="00670176">
        <w:rPr>
          <w:rFonts w:cs="Times New Roman"/>
          <w:sz w:val="24"/>
          <w:szCs w:val="24"/>
        </w:rPr>
        <w:t xml:space="preserve"> - начала </w:t>
      </w:r>
      <w:r w:rsidRPr="00670176">
        <w:rPr>
          <w:rFonts w:cs="Times New Roman"/>
          <w:sz w:val="24"/>
          <w:szCs w:val="24"/>
          <w:lang w:val="en-US"/>
        </w:rPr>
        <w:t>XX</w:t>
      </w:r>
      <w:r w:rsidRPr="00670176">
        <w:rPr>
          <w:rFonts w:cs="Times New Roman"/>
          <w:sz w:val="24"/>
          <w:szCs w:val="24"/>
        </w:rPr>
        <w:t xml:space="preserve"> века. </w:t>
      </w:r>
    </w:p>
    <w:p w14:paraId="5DF195FC" w14:textId="77777777" w:rsidR="004D088F" w:rsidRDefault="004D088F" w:rsidP="004D088F">
      <w:pPr>
        <w:tabs>
          <w:tab w:val="left" w:pos="709"/>
        </w:tabs>
        <w:spacing w:after="0" w:line="360" w:lineRule="auto"/>
        <w:ind w:firstLine="709"/>
        <w:rPr>
          <w:rFonts w:cs="Times New Roman"/>
          <w:sz w:val="24"/>
          <w:szCs w:val="24"/>
        </w:rPr>
      </w:pPr>
    </w:p>
    <w:p w14:paraId="1813C642"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Еще историк Карамзин Н.М. отмечал в начале </w:t>
      </w:r>
      <w:r w:rsidRPr="00670176">
        <w:rPr>
          <w:rFonts w:cs="Times New Roman"/>
          <w:sz w:val="24"/>
          <w:szCs w:val="24"/>
          <w:lang w:val="en-US"/>
        </w:rPr>
        <w:t>XIX</w:t>
      </w:r>
      <w:r w:rsidRPr="00670176">
        <w:rPr>
          <w:rFonts w:cs="Times New Roman"/>
          <w:sz w:val="24"/>
          <w:szCs w:val="24"/>
        </w:rPr>
        <w:t xml:space="preserve"> столетия, что «народные игры и потехи, доныне единообразные в землях славянских: борьба, кулачный бой, беганье взапуски ― остались также памятником их древних забав, представляющих нам образ войны и силы» [</w:t>
      </w:r>
      <w:r>
        <w:rPr>
          <w:rFonts w:cs="Times New Roman"/>
          <w:sz w:val="24"/>
          <w:szCs w:val="24"/>
        </w:rPr>
        <w:t>7</w:t>
      </w:r>
      <w:r w:rsidRPr="00670176">
        <w:rPr>
          <w:rFonts w:cs="Times New Roman"/>
          <w:sz w:val="24"/>
          <w:szCs w:val="24"/>
        </w:rPr>
        <w:t>].  Тоже неоднократно отмечал не только он, но и другие исследователи жизни русского народа - Н.И. Костомаров, С.М. Соловьев, В.О. Ключевский.  Образы кулачных   сражений   остались на страницах мемуар</w:t>
      </w:r>
      <w:r>
        <w:rPr>
          <w:rFonts w:cs="Times New Roman"/>
          <w:sz w:val="24"/>
          <w:szCs w:val="24"/>
        </w:rPr>
        <w:t>ов</w:t>
      </w:r>
      <w:r w:rsidRPr="00670176">
        <w:rPr>
          <w:rFonts w:cs="Times New Roman"/>
          <w:sz w:val="24"/>
          <w:szCs w:val="24"/>
        </w:rPr>
        <w:t xml:space="preserve">, газетной публицистики и художественной литературы. Статистика по словоупотреблению в базе Национального корпуса текстов свидетельствует, что интерес к забаве и отражение практики в печатном художественном тексте происходит регулярно, увеличиваясь от мемуаров и художественной литературе к газетному варианту употребления.  Меняется характер и контекст к началу </w:t>
      </w:r>
      <w:r w:rsidRPr="00670176">
        <w:rPr>
          <w:rFonts w:cs="Times New Roman"/>
          <w:sz w:val="24"/>
          <w:szCs w:val="24"/>
          <w:lang w:val="en-US"/>
        </w:rPr>
        <w:t>XX</w:t>
      </w:r>
      <w:r w:rsidRPr="00670176">
        <w:rPr>
          <w:rFonts w:cs="Times New Roman"/>
          <w:sz w:val="24"/>
          <w:szCs w:val="24"/>
        </w:rPr>
        <w:t xml:space="preserve"> столетия. </w:t>
      </w:r>
    </w:p>
    <w:p w14:paraId="49A9800F"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Практика кулачной забавы была принята при царском дворе Ивана Грозного и его наследников. Кулачные бои с древнейших времен была распространенной практикой вплоть до </w:t>
      </w:r>
      <w:r w:rsidRPr="00670176">
        <w:rPr>
          <w:rFonts w:cs="Times New Roman"/>
          <w:sz w:val="24"/>
          <w:szCs w:val="24"/>
          <w:lang w:val="en-US"/>
        </w:rPr>
        <w:t>XVII</w:t>
      </w:r>
      <w:r w:rsidRPr="00670176">
        <w:rPr>
          <w:rFonts w:cs="Times New Roman"/>
          <w:sz w:val="24"/>
          <w:szCs w:val="24"/>
        </w:rPr>
        <w:t xml:space="preserve"> столетия. Именно с фигурой патриарха Филарета связывают историки попытку запрещения кулачных боев. Он ставил их в ряд с непотребствами и вольнодумством - «запретил ходить за старое </w:t>
      </w:r>
      <w:proofErr w:type="spellStart"/>
      <w:r w:rsidRPr="00670176">
        <w:rPr>
          <w:rFonts w:cs="Times New Roman"/>
          <w:sz w:val="24"/>
          <w:szCs w:val="24"/>
        </w:rPr>
        <w:t>Ваганьково</w:t>
      </w:r>
      <w:proofErr w:type="spellEnd"/>
      <w:r w:rsidRPr="00670176">
        <w:rPr>
          <w:rFonts w:cs="Times New Roman"/>
          <w:sz w:val="24"/>
          <w:szCs w:val="24"/>
        </w:rPr>
        <w:t xml:space="preserve"> на кулачные бои, ослушник подвергался кнуту. Филарет указал также: “Кликать бирючам по рядам, улицам, слободам и в сотнях, чтоб с кобылками не ходили, на игрищах мирские люди не сходились, чтоб смуты православным христианам от этого не было, </w:t>
      </w:r>
      <w:proofErr w:type="spellStart"/>
      <w:r w:rsidRPr="00670176">
        <w:rPr>
          <w:rFonts w:cs="Times New Roman"/>
          <w:sz w:val="24"/>
          <w:szCs w:val="24"/>
        </w:rPr>
        <w:t>коледы</w:t>
      </w:r>
      <w:proofErr w:type="spellEnd"/>
      <w:r w:rsidRPr="00670176">
        <w:rPr>
          <w:rFonts w:cs="Times New Roman"/>
          <w:sz w:val="24"/>
          <w:szCs w:val="24"/>
        </w:rPr>
        <w:t xml:space="preserve"> б, </w:t>
      </w:r>
      <w:proofErr w:type="spellStart"/>
      <w:r w:rsidRPr="00670176">
        <w:rPr>
          <w:rFonts w:cs="Times New Roman"/>
          <w:sz w:val="24"/>
          <w:szCs w:val="24"/>
        </w:rPr>
        <w:t>овсеня</w:t>
      </w:r>
      <w:proofErr w:type="spellEnd"/>
      <w:r w:rsidRPr="00670176">
        <w:rPr>
          <w:rFonts w:cs="Times New Roman"/>
          <w:sz w:val="24"/>
          <w:szCs w:val="24"/>
        </w:rPr>
        <w:t xml:space="preserve"> и плуги не кликали”»</w:t>
      </w:r>
      <w:r>
        <w:rPr>
          <w:rFonts w:cs="Times New Roman"/>
          <w:sz w:val="24"/>
          <w:szCs w:val="24"/>
        </w:rPr>
        <w:t xml:space="preserve"> </w:t>
      </w:r>
      <w:r w:rsidRPr="00670176">
        <w:rPr>
          <w:rFonts w:cs="Times New Roman"/>
          <w:sz w:val="24"/>
          <w:szCs w:val="24"/>
        </w:rPr>
        <w:t>[</w:t>
      </w:r>
      <w:r>
        <w:rPr>
          <w:rFonts w:cs="Times New Roman"/>
          <w:sz w:val="24"/>
          <w:szCs w:val="24"/>
        </w:rPr>
        <w:t>16</w:t>
      </w:r>
      <w:r w:rsidRPr="00670176">
        <w:rPr>
          <w:rFonts w:cs="Times New Roman"/>
          <w:sz w:val="24"/>
          <w:szCs w:val="24"/>
        </w:rPr>
        <w:t xml:space="preserve">].   </w:t>
      </w:r>
    </w:p>
    <w:p w14:paraId="06A28E21"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lastRenderedPageBreak/>
        <w:t>Н.И. Костомаров отмечал: «Вообще время от дня Рождества Христова до Богоявления проводилось разгульно; пьянство доходило до бесчинства, тут-то чаще происходили кулачные бои; по улицам ходили толпы песельников, а халдеи, отправлявшие пред праздником действо чуда над отроками, бегали в своих нарядах по городу и обжигали встречным бороды»</w:t>
      </w:r>
      <w:r>
        <w:rPr>
          <w:rFonts w:cs="Times New Roman"/>
          <w:sz w:val="24"/>
          <w:szCs w:val="24"/>
        </w:rPr>
        <w:t xml:space="preserve"> </w:t>
      </w:r>
      <w:r w:rsidRPr="00670176">
        <w:rPr>
          <w:rFonts w:cs="Times New Roman"/>
          <w:sz w:val="24"/>
          <w:szCs w:val="24"/>
        </w:rPr>
        <w:t xml:space="preserve">[10]. Церковной власти претило, что подобные забавы часто совпадают как раз с православными праздниками, уничижая народ до языческого уровня, подрывая влияние церкви и основы религиозности. </w:t>
      </w:r>
    </w:p>
    <w:p w14:paraId="253330D3"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Меж тем кулачные бои были популярны не только у древних славян, но и у античных и азиатских народов, иногда в массовом варианте, иногда в виде единоборств. Природа еще античных кулачных массовых побоищ была охарактеризована </w:t>
      </w:r>
      <w:proofErr w:type="spellStart"/>
      <w:r>
        <w:rPr>
          <w:rFonts w:cs="Times New Roman"/>
          <w:sz w:val="24"/>
          <w:szCs w:val="24"/>
        </w:rPr>
        <w:t>антиковедом</w:t>
      </w:r>
      <w:proofErr w:type="spellEnd"/>
      <w:r>
        <w:rPr>
          <w:rFonts w:cs="Times New Roman"/>
          <w:sz w:val="24"/>
          <w:szCs w:val="24"/>
        </w:rPr>
        <w:t xml:space="preserve"> </w:t>
      </w:r>
      <w:r w:rsidRPr="00670176">
        <w:rPr>
          <w:rFonts w:cs="Times New Roman"/>
          <w:sz w:val="24"/>
          <w:szCs w:val="24"/>
        </w:rPr>
        <w:t xml:space="preserve">О.М. </w:t>
      </w:r>
      <w:proofErr w:type="spellStart"/>
      <w:r w:rsidRPr="00670176">
        <w:rPr>
          <w:rFonts w:cs="Times New Roman"/>
          <w:sz w:val="24"/>
          <w:szCs w:val="24"/>
        </w:rPr>
        <w:t>Фре</w:t>
      </w:r>
      <w:r>
        <w:rPr>
          <w:rFonts w:cs="Times New Roman"/>
          <w:sz w:val="24"/>
          <w:szCs w:val="24"/>
        </w:rPr>
        <w:t>й</w:t>
      </w:r>
      <w:r w:rsidRPr="00670176">
        <w:rPr>
          <w:rFonts w:cs="Times New Roman"/>
          <w:sz w:val="24"/>
          <w:szCs w:val="24"/>
        </w:rPr>
        <w:t>денберг</w:t>
      </w:r>
      <w:proofErr w:type="spellEnd"/>
      <w:r w:rsidRPr="00670176">
        <w:rPr>
          <w:rFonts w:cs="Times New Roman"/>
          <w:sz w:val="24"/>
          <w:szCs w:val="24"/>
        </w:rPr>
        <w:t xml:space="preserve"> в «Поэтике сюжета и жанра» (1935): «Таким образом к высокоразвитой трагедии Эсхила, Софокла и Еврипида прикреплено, в качестве архаичной версии, кинетическое действо, которое воспроизводит битву врукопашную, кулачный бой, закалывание, удар кулаком и мечом; внутри политической комедии сохраняется как старинная реплика обряда, пляска производительности»</w:t>
      </w:r>
      <w:r>
        <w:rPr>
          <w:rFonts w:cs="Times New Roman"/>
          <w:sz w:val="24"/>
          <w:szCs w:val="24"/>
        </w:rPr>
        <w:t xml:space="preserve"> </w:t>
      </w:r>
      <w:r w:rsidRPr="00DD749C">
        <w:rPr>
          <w:rFonts w:cs="Times New Roman"/>
          <w:sz w:val="24"/>
          <w:szCs w:val="24"/>
        </w:rPr>
        <w:t>[18]</w:t>
      </w:r>
      <w:r w:rsidRPr="00670176">
        <w:rPr>
          <w:rFonts w:cs="Times New Roman"/>
          <w:sz w:val="24"/>
          <w:szCs w:val="24"/>
        </w:rPr>
        <w:t xml:space="preserve">. Позднее, в этом же ключе рассматривал античные кулачные бои литературовед М.Л. </w:t>
      </w:r>
      <w:proofErr w:type="spellStart"/>
      <w:r w:rsidRPr="00670176">
        <w:rPr>
          <w:rFonts w:cs="Times New Roman"/>
          <w:sz w:val="24"/>
          <w:szCs w:val="24"/>
        </w:rPr>
        <w:t>Гаспаров</w:t>
      </w:r>
      <w:proofErr w:type="spellEnd"/>
      <w:r w:rsidRPr="00670176">
        <w:rPr>
          <w:rFonts w:cs="Times New Roman"/>
          <w:sz w:val="24"/>
          <w:szCs w:val="24"/>
        </w:rPr>
        <w:t xml:space="preserve"> в «Занимательной Греции» (1998).  А в сочинении «Вергилий ― поэт будущего» (1979) Михаил </w:t>
      </w:r>
      <w:proofErr w:type="spellStart"/>
      <w:r w:rsidRPr="00670176">
        <w:rPr>
          <w:rFonts w:cs="Times New Roman"/>
          <w:sz w:val="24"/>
          <w:szCs w:val="24"/>
        </w:rPr>
        <w:t>Леонович</w:t>
      </w:r>
      <w:proofErr w:type="spellEnd"/>
      <w:r w:rsidRPr="00670176">
        <w:rPr>
          <w:rFonts w:cs="Times New Roman"/>
          <w:sz w:val="24"/>
          <w:szCs w:val="24"/>
        </w:rPr>
        <w:t xml:space="preserve"> говорит о кулачных боях как о надгробных играх. Это же подчеркивал </w:t>
      </w:r>
      <w:r>
        <w:rPr>
          <w:rFonts w:cs="Times New Roman"/>
          <w:sz w:val="24"/>
          <w:szCs w:val="24"/>
        </w:rPr>
        <w:t xml:space="preserve">дипломат и историк </w:t>
      </w:r>
      <w:r w:rsidRPr="00670176">
        <w:rPr>
          <w:rFonts w:cs="Times New Roman"/>
          <w:sz w:val="24"/>
          <w:szCs w:val="24"/>
        </w:rPr>
        <w:t>В.А. Теплов в статье «</w:t>
      </w:r>
      <w:proofErr w:type="spellStart"/>
      <w:r w:rsidRPr="00670176">
        <w:rPr>
          <w:rFonts w:cs="Times New Roman"/>
          <w:sz w:val="24"/>
          <w:szCs w:val="24"/>
        </w:rPr>
        <w:t>Поезка</w:t>
      </w:r>
      <w:proofErr w:type="spellEnd"/>
      <w:r w:rsidRPr="00670176">
        <w:rPr>
          <w:rFonts w:cs="Times New Roman"/>
          <w:sz w:val="24"/>
          <w:szCs w:val="24"/>
        </w:rPr>
        <w:t xml:space="preserve"> в </w:t>
      </w:r>
      <w:proofErr w:type="spellStart"/>
      <w:r w:rsidRPr="00670176">
        <w:rPr>
          <w:rFonts w:cs="Times New Roman"/>
          <w:sz w:val="24"/>
          <w:szCs w:val="24"/>
        </w:rPr>
        <w:t>Троаду</w:t>
      </w:r>
      <w:proofErr w:type="spellEnd"/>
      <w:r w:rsidRPr="00670176">
        <w:rPr>
          <w:rFonts w:cs="Times New Roman"/>
          <w:sz w:val="24"/>
          <w:szCs w:val="24"/>
        </w:rPr>
        <w:t xml:space="preserve">. На </w:t>
      </w:r>
      <w:proofErr w:type="spellStart"/>
      <w:r w:rsidRPr="00670176">
        <w:rPr>
          <w:rFonts w:cs="Times New Roman"/>
          <w:sz w:val="24"/>
          <w:szCs w:val="24"/>
        </w:rPr>
        <w:t>раскопкахъ</w:t>
      </w:r>
      <w:proofErr w:type="spellEnd"/>
      <w:r w:rsidRPr="00670176">
        <w:rPr>
          <w:rFonts w:cs="Times New Roman"/>
          <w:sz w:val="24"/>
          <w:szCs w:val="24"/>
        </w:rPr>
        <w:t xml:space="preserve"> </w:t>
      </w:r>
      <w:proofErr w:type="spellStart"/>
      <w:r w:rsidRPr="00670176">
        <w:rPr>
          <w:rFonts w:cs="Times New Roman"/>
          <w:sz w:val="24"/>
          <w:szCs w:val="24"/>
        </w:rPr>
        <w:t>Шлимана</w:t>
      </w:r>
      <w:proofErr w:type="spellEnd"/>
      <w:r w:rsidRPr="00670176">
        <w:rPr>
          <w:rFonts w:cs="Times New Roman"/>
          <w:sz w:val="24"/>
          <w:szCs w:val="24"/>
        </w:rPr>
        <w:t>» в 1889 году: «</w:t>
      </w:r>
      <w:proofErr w:type="spellStart"/>
      <w:r w:rsidRPr="00670176">
        <w:rPr>
          <w:rFonts w:cs="Times New Roman"/>
          <w:sz w:val="24"/>
          <w:szCs w:val="24"/>
        </w:rPr>
        <w:t>Близъ</w:t>
      </w:r>
      <w:proofErr w:type="spellEnd"/>
      <w:r w:rsidRPr="00670176">
        <w:rPr>
          <w:rFonts w:cs="Times New Roman"/>
          <w:sz w:val="24"/>
          <w:szCs w:val="24"/>
        </w:rPr>
        <w:t xml:space="preserve"> Ахилловой могилы происходили </w:t>
      </w:r>
      <w:proofErr w:type="spellStart"/>
      <w:r w:rsidRPr="00670176">
        <w:rPr>
          <w:rFonts w:cs="Times New Roman"/>
          <w:sz w:val="24"/>
          <w:szCs w:val="24"/>
        </w:rPr>
        <w:t>торжественныя</w:t>
      </w:r>
      <w:proofErr w:type="spellEnd"/>
      <w:r w:rsidRPr="00670176">
        <w:rPr>
          <w:rFonts w:cs="Times New Roman"/>
          <w:sz w:val="24"/>
          <w:szCs w:val="24"/>
        </w:rPr>
        <w:t xml:space="preserve"> похороны </w:t>
      </w:r>
      <w:proofErr w:type="spellStart"/>
      <w:r w:rsidRPr="00670176">
        <w:rPr>
          <w:rFonts w:cs="Times New Roman"/>
          <w:sz w:val="24"/>
          <w:szCs w:val="24"/>
        </w:rPr>
        <w:t>Патрокла</w:t>
      </w:r>
      <w:proofErr w:type="spellEnd"/>
      <w:r w:rsidRPr="00670176">
        <w:rPr>
          <w:rFonts w:cs="Times New Roman"/>
          <w:sz w:val="24"/>
          <w:szCs w:val="24"/>
        </w:rPr>
        <w:t xml:space="preserve">, весьма подробно </w:t>
      </w:r>
      <w:proofErr w:type="spellStart"/>
      <w:r w:rsidRPr="00670176">
        <w:rPr>
          <w:rFonts w:cs="Times New Roman"/>
          <w:sz w:val="24"/>
          <w:szCs w:val="24"/>
        </w:rPr>
        <w:t>описанныя</w:t>
      </w:r>
      <w:proofErr w:type="spellEnd"/>
      <w:r w:rsidRPr="00670176">
        <w:rPr>
          <w:rFonts w:cs="Times New Roman"/>
          <w:sz w:val="24"/>
          <w:szCs w:val="24"/>
        </w:rPr>
        <w:t xml:space="preserve"> </w:t>
      </w:r>
      <w:proofErr w:type="spellStart"/>
      <w:r w:rsidRPr="00670176">
        <w:rPr>
          <w:rFonts w:cs="Times New Roman"/>
          <w:sz w:val="24"/>
          <w:szCs w:val="24"/>
        </w:rPr>
        <w:t>въ</w:t>
      </w:r>
      <w:proofErr w:type="spellEnd"/>
      <w:r w:rsidRPr="00670176">
        <w:rPr>
          <w:rFonts w:cs="Times New Roman"/>
          <w:sz w:val="24"/>
          <w:szCs w:val="24"/>
        </w:rPr>
        <w:t xml:space="preserve"> </w:t>
      </w:r>
      <w:proofErr w:type="spellStart"/>
      <w:r w:rsidRPr="00670176">
        <w:rPr>
          <w:rFonts w:cs="Times New Roman"/>
          <w:sz w:val="24"/>
          <w:szCs w:val="24"/>
        </w:rPr>
        <w:t>Иліадѣ</w:t>
      </w:r>
      <w:proofErr w:type="spellEnd"/>
      <w:r w:rsidRPr="00670176">
        <w:rPr>
          <w:rFonts w:cs="Times New Roman"/>
          <w:sz w:val="24"/>
          <w:szCs w:val="24"/>
        </w:rPr>
        <w:t xml:space="preserve">; </w:t>
      </w:r>
      <w:proofErr w:type="spellStart"/>
      <w:r w:rsidRPr="00670176">
        <w:rPr>
          <w:rFonts w:cs="Times New Roman"/>
          <w:sz w:val="24"/>
          <w:szCs w:val="24"/>
        </w:rPr>
        <w:t>тутъ</w:t>
      </w:r>
      <w:proofErr w:type="spellEnd"/>
      <w:r w:rsidRPr="00670176">
        <w:rPr>
          <w:rFonts w:cs="Times New Roman"/>
          <w:sz w:val="24"/>
          <w:szCs w:val="24"/>
        </w:rPr>
        <w:t xml:space="preserve"> </w:t>
      </w:r>
      <w:proofErr w:type="spellStart"/>
      <w:r w:rsidRPr="00670176">
        <w:rPr>
          <w:rFonts w:cs="Times New Roman"/>
          <w:sz w:val="24"/>
          <w:szCs w:val="24"/>
        </w:rPr>
        <w:t>въ</w:t>
      </w:r>
      <w:proofErr w:type="spellEnd"/>
      <w:r w:rsidRPr="00670176">
        <w:rPr>
          <w:rFonts w:cs="Times New Roman"/>
          <w:sz w:val="24"/>
          <w:szCs w:val="24"/>
        </w:rPr>
        <w:t xml:space="preserve"> честь его были </w:t>
      </w:r>
      <w:proofErr w:type="spellStart"/>
      <w:r w:rsidRPr="00670176">
        <w:rPr>
          <w:rFonts w:cs="Times New Roman"/>
          <w:sz w:val="24"/>
          <w:szCs w:val="24"/>
        </w:rPr>
        <w:t>военныя</w:t>
      </w:r>
      <w:proofErr w:type="spellEnd"/>
      <w:r w:rsidRPr="00670176">
        <w:rPr>
          <w:rFonts w:cs="Times New Roman"/>
          <w:sz w:val="24"/>
          <w:szCs w:val="24"/>
        </w:rPr>
        <w:t xml:space="preserve"> игры: </w:t>
      </w:r>
      <w:proofErr w:type="spellStart"/>
      <w:r w:rsidRPr="00670176">
        <w:rPr>
          <w:rFonts w:cs="Times New Roman"/>
          <w:sz w:val="24"/>
          <w:szCs w:val="24"/>
        </w:rPr>
        <w:t>бѣгъ</w:t>
      </w:r>
      <w:proofErr w:type="spellEnd"/>
      <w:r w:rsidRPr="00670176">
        <w:rPr>
          <w:rFonts w:cs="Times New Roman"/>
          <w:sz w:val="24"/>
          <w:szCs w:val="24"/>
        </w:rPr>
        <w:t xml:space="preserve"> на </w:t>
      </w:r>
      <w:proofErr w:type="spellStart"/>
      <w:r w:rsidRPr="00670176">
        <w:rPr>
          <w:rFonts w:cs="Times New Roman"/>
          <w:sz w:val="24"/>
          <w:szCs w:val="24"/>
        </w:rPr>
        <w:t>колесницахъ</w:t>
      </w:r>
      <w:proofErr w:type="spellEnd"/>
      <w:r w:rsidRPr="00670176">
        <w:rPr>
          <w:rFonts w:cs="Times New Roman"/>
          <w:sz w:val="24"/>
          <w:szCs w:val="24"/>
        </w:rPr>
        <w:t xml:space="preserve">, бой на </w:t>
      </w:r>
      <w:proofErr w:type="spellStart"/>
      <w:r w:rsidRPr="00670176">
        <w:rPr>
          <w:rFonts w:cs="Times New Roman"/>
          <w:sz w:val="24"/>
          <w:szCs w:val="24"/>
        </w:rPr>
        <w:t>копьяхъ</w:t>
      </w:r>
      <w:proofErr w:type="spellEnd"/>
      <w:r w:rsidRPr="00670176">
        <w:rPr>
          <w:rFonts w:cs="Times New Roman"/>
          <w:sz w:val="24"/>
          <w:szCs w:val="24"/>
        </w:rPr>
        <w:t xml:space="preserve">, </w:t>
      </w:r>
      <w:proofErr w:type="spellStart"/>
      <w:r w:rsidRPr="00670176">
        <w:rPr>
          <w:rFonts w:cs="Times New Roman"/>
          <w:sz w:val="24"/>
          <w:szCs w:val="24"/>
        </w:rPr>
        <w:t>стрѣльба</w:t>
      </w:r>
      <w:proofErr w:type="spellEnd"/>
      <w:r w:rsidRPr="00670176">
        <w:rPr>
          <w:rFonts w:cs="Times New Roman"/>
          <w:sz w:val="24"/>
          <w:szCs w:val="24"/>
        </w:rPr>
        <w:t xml:space="preserve"> </w:t>
      </w:r>
      <w:proofErr w:type="spellStart"/>
      <w:r w:rsidRPr="00670176">
        <w:rPr>
          <w:rFonts w:cs="Times New Roman"/>
          <w:sz w:val="24"/>
          <w:szCs w:val="24"/>
        </w:rPr>
        <w:t>изъ</w:t>
      </w:r>
      <w:proofErr w:type="spellEnd"/>
      <w:r w:rsidRPr="00670176">
        <w:rPr>
          <w:rFonts w:cs="Times New Roman"/>
          <w:sz w:val="24"/>
          <w:szCs w:val="24"/>
        </w:rPr>
        <w:t xml:space="preserve"> лука, кулачный бой, борьба, </w:t>
      </w:r>
      <w:proofErr w:type="spellStart"/>
      <w:r w:rsidRPr="00670176">
        <w:rPr>
          <w:rFonts w:cs="Times New Roman"/>
          <w:sz w:val="24"/>
          <w:szCs w:val="24"/>
        </w:rPr>
        <w:t>бѣгъ</w:t>
      </w:r>
      <w:proofErr w:type="spellEnd"/>
      <w:r w:rsidRPr="00670176">
        <w:rPr>
          <w:rFonts w:cs="Times New Roman"/>
          <w:sz w:val="24"/>
          <w:szCs w:val="24"/>
        </w:rPr>
        <w:t xml:space="preserve">, единоборство, </w:t>
      </w:r>
      <w:proofErr w:type="spellStart"/>
      <w:r w:rsidRPr="00670176">
        <w:rPr>
          <w:rFonts w:cs="Times New Roman"/>
          <w:sz w:val="24"/>
          <w:szCs w:val="24"/>
        </w:rPr>
        <w:t>метаніе</w:t>
      </w:r>
      <w:proofErr w:type="spellEnd"/>
      <w:r w:rsidRPr="00670176">
        <w:rPr>
          <w:rFonts w:cs="Times New Roman"/>
          <w:sz w:val="24"/>
          <w:szCs w:val="24"/>
        </w:rPr>
        <w:t xml:space="preserve"> диска» [</w:t>
      </w:r>
      <w:r>
        <w:rPr>
          <w:rFonts w:cs="Times New Roman"/>
          <w:sz w:val="24"/>
          <w:szCs w:val="24"/>
        </w:rPr>
        <w:t>17</w:t>
      </w:r>
      <w:r w:rsidRPr="00670176">
        <w:rPr>
          <w:rFonts w:cs="Times New Roman"/>
          <w:sz w:val="24"/>
          <w:szCs w:val="24"/>
        </w:rPr>
        <w:t>]. В этой забаве царская, а позднее и императорская власть видела нечто языческое, неприручаемое, возмутительное в своей вольной силе, почти магическо-обрядовое.  Потому и штрафы были поначалу ради искоренения забавы совсем не шуточными (до 2 рублей или битья кнутом, ссылки в Сибирь, отдаленные – «</w:t>
      </w:r>
      <w:proofErr w:type="spellStart"/>
      <w:r w:rsidRPr="00670176">
        <w:rPr>
          <w:rFonts w:cs="Times New Roman"/>
          <w:sz w:val="24"/>
          <w:szCs w:val="24"/>
        </w:rPr>
        <w:t>украйные</w:t>
      </w:r>
      <w:proofErr w:type="spellEnd"/>
      <w:r w:rsidRPr="00670176">
        <w:rPr>
          <w:rFonts w:cs="Times New Roman"/>
          <w:sz w:val="24"/>
          <w:szCs w:val="24"/>
        </w:rPr>
        <w:t xml:space="preserve"> </w:t>
      </w:r>
      <w:proofErr w:type="spellStart"/>
      <w:r w:rsidRPr="00670176">
        <w:rPr>
          <w:rFonts w:cs="Times New Roman"/>
          <w:sz w:val="24"/>
          <w:szCs w:val="24"/>
        </w:rPr>
        <w:t>городы</w:t>
      </w:r>
      <w:proofErr w:type="spellEnd"/>
      <w:r w:rsidRPr="00670176">
        <w:rPr>
          <w:rFonts w:cs="Times New Roman"/>
          <w:sz w:val="24"/>
          <w:szCs w:val="24"/>
        </w:rPr>
        <w:t>» – места, на вечное житье) [</w:t>
      </w:r>
      <w:r>
        <w:rPr>
          <w:rFonts w:cs="Times New Roman"/>
          <w:sz w:val="24"/>
          <w:szCs w:val="24"/>
        </w:rPr>
        <w:t>14,</w:t>
      </w:r>
      <w:r w:rsidRPr="00670176">
        <w:rPr>
          <w:rFonts w:cs="Times New Roman"/>
          <w:sz w:val="24"/>
          <w:szCs w:val="24"/>
        </w:rPr>
        <w:t xml:space="preserve"> Т.II, №№ 1094 п.</w:t>
      </w:r>
      <w:r>
        <w:rPr>
          <w:rFonts w:cs="Times New Roman"/>
          <w:sz w:val="24"/>
          <w:szCs w:val="24"/>
        </w:rPr>
        <w:t xml:space="preserve"> </w:t>
      </w:r>
      <w:r w:rsidRPr="00670176">
        <w:rPr>
          <w:rFonts w:cs="Times New Roman"/>
          <w:sz w:val="24"/>
          <w:szCs w:val="24"/>
        </w:rPr>
        <w:t>3, 1181 п.</w:t>
      </w:r>
      <w:r>
        <w:rPr>
          <w:rFonts w:cs="Times New Roman"/>
          <w:sz w:val="24"/>
          <w:szCs w:val="24"/>
        </w:rPr>
        <w:t xml:space="preserve"> </w:t>
      </w:r>
      <w:r w:rsidRPr="00670176">
        <w:rPr>
          <w:rFonts w:cs="Times New Roman"/>
          <w:sz w:val="24"/>
          <w:szCs w:val="24"/>
        </w:rPr>
        <w:t>4 и 5]. Издавая законы раз за разом, российские монархи убеждались, что не в силах совсем запретами отвратить население от столкновений на ледовых площадках зимних рек и улиц. Что, конечно, отражалось и в литературе.  Например, М.Н. Загоскин в произведении «</w:t>
      </w:r>
      <w:proofErr w:type="spellStart"/>
      <w:r w:rsidRPr="00670176">
        <w:rPr>
          <w:rFonts w:cs="Times New Roman"/>
          <w:sz w:val="24"/>
          <w:szCs w:val="24"/>
        </w:rPr>
        <w:t>Брынский</w:t>
      </w:r>
      <w:proofErr w:type="spellEnd"/>
      <w:r w:rsidRPr="00670176">
        <w:rPr>
          <w:rFonts w:cs="Times New Roman"/>
          <w:sz w:val="24"/>
          <w:szCs w:val="24"/>
        </w:rPr>
        <w:t xml:space="preserve"> лес» (1846) мимоходом рисует картину народных увеселений</w:t>
      </w:r>
      <w:r>
        <w:rPr>
          <w:rFonts w:cs="Times New Roman"/>
          <w:sz w:val="24"/>
          <w:szCs w:val="24"/>
        </w:rPr>
        <w:t xml:space="preserve"> </w:t>
      </w:r>
      <w:proofErr w:type="gramStart"/>
      <w:r>
        <w:rPr>
          <w:rFonts w:cs="Times New Roman"/>
          <w:sz w:val="24"/>
          <w:szCs w:val="24"/>
        </w:rPr>
        <w:t>петровского  времени</w:t>
      </w:r>
      <w:proofErr w:type="gramEnd"/>
      <w:r w:rsidRPr="00670176">
        <w:rPr>
          <w:rFonts w:cs="Times New Roman"/>
          <w:sz w:val="24"/>
          <w:szCs w:val="24"/>
        </w:rPr>
        <w:t xml:space="preserve">: «Дворовые люди и крестьяне бегали взапуски, боролись в </w:t>
      </w:r>
      <w:proofErr w:type="spellStart"/>
      <w:r w:rsidRPr="00670176">
        <w:rPr>
          <w:rFonts w:cs="Times New Roman"/>
          <w:sz w:val="24"/>
          <w:szCs w:val="24"/>
        </w:rPr>
        <w:t>охабку</w:t>
      </w:r>
      <w:proofErr w:type="spellEnd"/>
      <w:r w:rsidRPr="00670176">
        <w:rPr>
          <w:rFonts w:cs="Times New Roman"/>
          <w:sz w:val="24"/>
          <w:szCs w:val="24"/>
        </w:rPr>
        <w:t xml:space="preserve"> и в </w:t>
      </w:r>
      <w:proofErr w:type="spellStart"/>
      <w:r w:rsidRPr="00670176">
        <w:rPr>
          <w:rFonts w:cs="Times New Roman"/>
          <w:sz w:val="24"/>
          <w:szCs w:val="24"/>
        </w:rPr>
        <w:t>одноручку</w:t>
      </w:r>
      <w:proofErr w:type="spellEnd"/>
      <w:r w:rsidRPr="00670176">
        <w:rPr>
          <w:rFonts w:cs="Times New Roman"/>
          <w:sz w:val="24"/>
          <w:szCs w:val="24"/>
        </w:rPr>
        <w:t>, бились в кулачки один на один и, наконец, составили кулачный бой стена на стену»</w:t>
      </w:r>
      <w:r>
        <w:rPr>
          <w:rFonts w:cs="Times New Roman"/>
          <w:sz w:val="24"/>
          <w:szCs w:val="24"/>
        </w:rPr>
        <w:t xml:space="preserve"> </w:t>
      </w:r>
      <w:r w:rsidRPr="00D13815">
        <w:rPr>
          <w:rFonts w:cs="Times New Roman"/>
          <w:sz w:val="24"/>
          <w:szCs w:val="24"/>
        </w:rPr>
        <w:t>[6]</w:t>
      </w:r>
      <w:r w:rsidRPr="00670176">
        <w:rPr>
          <w:rFonts w:cs="Times New Roman"/>
          <w:sz w:val="24"/>
          <w:szCs w:val="24"/>
        </w:rPr>
        <w:t>.</w:t>
      </w:r>
    </w:p>
    <w:p w14:paraId="37E4E844"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Причем, в церковные праздники как правило становилось временем для публичны массовых сходов, естественно, что затевались и увеселения, в том числе и кулачные бои, </w:t>
      </w:r>
      <w:r w:rsidRPr="00670176">
        <w:rPr>
          <w:rFonts w:cs="Times New Roman"/>
          <w:sz w:val="24"/>
          <w:szCs w:val="24"/>
        </w:rPr>
        <w:lastRenderedPageBreak/>
        <w:t xml:space="preserve">просмотром которых не гнушалось и женское население: Прощенное воскресенье, Красная горка, на Петра и Павла, </w:t>
      </w:r>
      <w:proofErr w:type="spellStart"/>
      <w:r w:rsidRPr="00670176">
        <w:rPr>
          <w:rFonts w:cs="Times New Roman"/>
          <w:sz w:val="24"/>
          <w:szCs w:val="24"/>
        </w:rPr>
        <w:t>Козьму</w:t>
      </w:r>
      <w:proofErr w:type="spellEnd"/>
      <w:r w:rsidRPr="00670176">
        <w:rPr>
          <w:rFonts w:cs="Times New Roman"/>
          <w:sz w:val="24"/>
          <w:szCs w:val="24"/>
        </w:rPr>
        <w:t xml:space="preserve"> и Дамиана, сразу после Рождества, зимой, осенью, летом перед постом.  Боролись улицами, горожане с ближайшими жителями деревень, русские с татарами, посадские с фабричными и мастеровыми, студенты Дерптского университета, старообрядцы, вероятно, участие даже семинаристов</w:t>
      </w:r>
      <w:r>
        <w:rPr>
          <w:rFonts w:cs="Times New Roman"/>
          <w:sz w:val="24"/>
          <w:szCs w:val="24"/>
        </w:rPr>
        <w:t xml:space="preserve"> </w:t>
      </w:r>
      <w:r w:rsidRPr="00D13815">
        <w:rPr>
          <w:rFonts w:cs="Times New Roman"/>
          <w:sz w:val="24"/>
          <w:szCs w:val="24"/>
        </w:rPr>
        <w:t>[5]</w:t>
      </w:r>
      <w:r w:rsidRPr="00670176">
        <w:rPr>
          <w:rFonts w:cs="Times New Roman"/>
          <w:sz w:val="24"/>
          <w:szCs w:val="24"/>
        </w:rPr>
        <w:t xml:space="preserve">. </w:t>
      </w:r>
    </w:p>
    <w:p w14:paraId="63AF5BD5"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Запреты не давали результатов, потому указы продолжали издаваться и в </w:t>
      </w:r>
      <w:r w:rsidRPr="00670176">
        <w:rPr>
          <w:rFonts w:cs="Times New Roman"/>
          <w:sz w:val="24"/>
          <w:szCs w:val="24"/>
          <w:lang w:val="en-US"/>
        </w:rPr>
        <w:t>XVIII</w:t>
      </w:r>
      <w:r w:rsidRPr="00670176">
        <w:rPr>
          <w:rFonts w:cs="Times New Roman"/>
          <w:sz w:val="24"/>
          <w:szCs w:val="24"/>
        </w:rPr>
        <w:t xml:space="preserve">, и в </w:t>
      </w:r>
      <w:r w:rsidRPr="00670176">
        <w:rPr>
          <w:rFonts w:cs="Times New Roman"/>
          <w:sz w:val="24"/>
          <w:szCs w:val="24"/>
          <w:lang w:val="en-US"/>
        </w:rPr>
        <w:t>XIX</w:t>
      </w:r>
      <w:r w:rsidRPr="00670176">
        <w:rPr>
          <w:rFonts w:cs="Times New Roman"/>
          <w:sz w:val="24"/>
          <w:szCs w:val="24"/>
        </w:rPr>
        <w:t xml:space="preserve"> столетиях. Так, по указу от 21 июля 1726 года кулачные бои можно было проводить в Санкт-Петербурге только с позволения Главной Полицмейстерской канцелярии </w:t>
      </w:r>
      <w:bookmarkStart w:id="239" w:name="_Hlk46429582"/>
      <w:r w:rsidRPr="00670176">
        <w:rPr>
          <w:rFonts w:cs="Times New Roman"/>
          <w:sz w:val="24"/>
          <w:szCs w:val="24"/>
        </w:rPr>
        <w:t>[</w:t>
      </w:r>
      <w:r>
        <w:rPr>
          <w:rFonts w:cs="Times New Roman"/>
          <w:sz w:val="24"/>
          <w:szCs w:val="24"/>
        </w:rPr>
        <w:t>1</w:t>
      </w:r>
      <w:r w:rsidRPr="00EB6500">
        <w:rPr>
          <w:rFonts w:cs="Times New Roman"/>
          <w:sz w:val="24"/>
          <w:szCs w:val="24"/>
        </w:rPr>
        <w:t>3</w:t>
      </w:r>
      <w:r w:rsidRPr="00670176">
        <w:rPr>
          <w:rFonts w:cs="Times New Roman"/>
          <w:sz w:val="24"/>
          <w:szCs w:val="24"/>
        </w:rPr>
        <w:t>, Т.</w:t>
      </w:r>
      <w:r w:rsidRPr="00670176">
        <w:rPr>
          <w:rFonts w:cs="Times New Roman"/>
          <w:sz w:val="24"/>
          <w:szCs w:val="24"/>
          <w:lang w:val="en-US"/>
        </w:rPr>
        <w:t>VII</w:t>
      </w:r>
      <w:r w:rsidRPr="00670176">
        <w:rPr>
          <w:rFonts w:cs="Times New Roman"/>
          <w:sz w:val="24"/>
          <w:szCs w:val="24"/>
        </w:rPr>
        <w:t xml:space="preserve">]. </w:t>
      </w:r>
      <w:bookmarkEnd w:id="239"/>
      <w:r w:rsidRPr="00670176">
        <w:rPr>
          <w:rFonts w:cs="Times New Roman"/>
          <w:sz w:val="24"/>
          <w:szCs w:val="24"/>
        </w:rPr>
        <w:t xml:space="preserve">В 1743 году Правительствующий Сенат издает указ по докладу Святейшего Синода о запрете «кулачных боев, скачек и плясок и конного ристания и других </w:t>
      </w:r>
      <w:proofErr w:type="spellStart"/>
      <w:r w:rsidRPr="00670176">
        <w:rPr>
          <w:rFonts w:cs="Times New Roman"/>
          <w:sz w:val="24"/>
          <w:szCs w:val="24"/>
        </w:rPr>
        <w:t>безчиний</w:t>
      </w:r>
      <w:proofErr w:type="spellEnd"/>
      <w:r w:rsidRPr="00670176">
        <w:rPr>
          <w:rFonts w:cs="Times New Roman"/>
          <w:sz w:val="24"/>
          <w:szCs w:val="24"/>
        </w:rPr>
        <w:t>» во время «крестных хождений и литургий при монастырях» [</w:t>
      </w:r>
      <w:r>
        <w:rPr>
          <w:rFonts w:cs="Times New Roman"/>
          <w:sz w:val="24"/>
          <w:szCs w:val="24"/>
        </w:rPr>
        <w:t>1</w:t>
      </w:r>
      <w:r w:rsidRPr="00181D7C">
        <w:rPr>
          <w:rFonts w:cs="Times New Roman"/>
          <w:sz w:val="24"/>
          <w:szCs w:val="24"/>
        </w:rPr>
        <w:t>3</w:t>
      </w:r>
      <w:r w:rsidRPr="00670176">
        <w:rPr>
          <w:rFonts w:cs="Times New Roman"/>
          <w:sz w:val="24"/>
          <w:szCs w:val="24"/>
        </w:rPr>
        <w:t>, Т.</w:t>
      </w:r>
      <w:r w:rsidRPr="00670176">
        <w:rPr>
          <w:rFonts w:cs="Times New Roman"/>
          <w:sz w:val="24"/>
          <w:szCs w:val="24"/>
          <w:lang w:val="en-US"/>
        </w:rPr>
        <w:t>XI</w:t>
      </w:r>
      <w:r w:rsidRPr="00670176">
        <w:rPr>
          <w:rFonts w:cs="Times New Roman"/>
          <w:sz w:val="24"/>
          <w:szCs w:val="24"/>
        </w:rPr>
        <w:t>]. Историк Н.И. Костомаров пишет: «Во время богослужения, в воскресные и праздничные дни, запрещено было отворять кабаки и вести торговлю; запрещены были также кулачные бои» [</w:t>
      </w:r>
      <w:r>
        <w:rPr>
          <w:rFonts w:cs="Times New Roman"/>
          <w:sz w:val="24"/>
          <w:szCs w:val="24"/>
        </w:rPr>
        <w:t>10</w:t>
      </w:r>
      <w:r w:rsidRPr="00670176">
        <w:rPr>
          <w:rFonts w:cs="Times New Roman"/>
          <w:sz w:val="24"/>
          <w:szCs w:val="24"/>
        </w:rPr>
        <w:t>].</w:t>
      </w:r>
    </w:p>
    <w:p w14:paraId="5962E021"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В 1823 и 1839 годах кулачные бои как «вредные забавы, вовсе запрещаются» [</w:t>
      </w:r>
      <w:r>
        <w:rPr>
          <w:rFonts w:cs="Times New Roman"/>
          <w:sz w:val="24"/>
          <w:szCs w:val="24"/>
        </w:rPr>
        <w:t>1</w:t>
      </w:r>
      <w:r w:rsidRPr="00181D7C">
        <w:rPr>
          <w:rFonts w:cs="Times New Roman"/>
          <w:sz w:val="24"/>
          <w:szCs w:val="24"/>
        </w:rPr>
        <w:t>4</w:t>
      </w:r>
      <w:r w:rsidRPr="00670176">
        <w:rPr>
          <w:rFonts w:cs="Times New Roman"/>
          <w:sz w:val="24"/>
          <w:szCs w:val="24"/>
        </w:rPr>
        <w:t>, Т.</w:t>
      </w:r>
      <w:r w:rsidRPr="00670176">
        <w:rPr>
          <w:rFonts w:cs="Times New Roman"/>
          <w:sz w:val="24"/>
          <w:szCs w:val="24"/>
          <w:lang w:val="en-US"/>
        </w:rPr>
        <w:t>XIV</w:t>
      </w:r>
      <w:r>
        <w:rPr>
          <w:rFonts w:cs="Times New Roman"/>
          <w:sz w:val="24"/>
          <w:szCs w:val="24"/>
        </w:rPr>
        <w:t>;</w:t>
      </w:r>
      <w:r w:rsidRPr="00670176">
        <w:rPr>
          <w:rFonts w:cs="Times New Roman"/>
          <w:sz w:val="24"/>
          <w:szCs w:val="24"/>
        </w:rPr>
        <w:t xml:space="preserve"> </w:t>
      </w:r>
      <w:r>
        <w:rPr>
          <w:rFonts w:cs="Times New Roman"/>
          <w:sz w:val="24"/>
          <w:szCs w:val="24"/>
        </w:rPr>
        <w:t>1</w:t>
      </w:r>
      <w:r w:rsidRPr="00181D7C">
        <w:rPr>
          <w:rFonts w:cs="Times New Roman"/>
          <w:sz w:val="24"/>
          <w:szCs w:val="24"/>
        </w:rPr>
        <w:t>3</w:t>
      </w:r>
      <w:r>
        <w:rPr>
          <w:rFonts w:cs="Times New Roman"/>
          <w:sz w:val="24"/>
          <w:szCs w:val="24"/>
        </w:rPr>
        <w:t xml:space="preserve">, </w:t>
      </w:r>
      <w:r w:rsidRPr="00670176">
        <w:rPr>
          <w:rFonts w:cs="Times New Roman"/>
          <w:sz w:val="24"/>
          <w:szCs w:val="24"/>
        </w:rPr>
        <w:t>Т.</w:t>
      </w:r>
      <w:r w:rsidRPr="00670176">
        <w:rPr>
          <w:rFonts w:cs="Times New Roman"/>
          <w:sz w:val="24"/>
          <w:szCs w:val="24"/>
          <w:lang w:val="en-US"/>
        </w:rPr>
        <w:t>XXXVIII</w:t>
      </w:r>
      <w:r w:rsidRPr="00670176">
        <w:rPr>
          <w:rFonts w:cs="Times New Roman"/>
          <w:sz w:val="24"/>
          <w:szCs w:val="24"/>
        </w:rPr>
        <w:t xml:space="preserve">]. Собрание содержит неоднократные указания на запрещение кулачных боев и дуэлей-поединков (как для российских </w:t>
      </w:r>
      <w:proofErr w:type="spellStart"/>
      <w:r w:rsidRPr="00670176">
        <w:rPr>
          <w:rFonts w:cs="Times New Roman"/>
          <w:sz w:val="24"/>
          <w:szCs w:val="24"/>
        </w:rPr>
        <w:t>подданых</w:t>
      </w:r>
      <w:proofErr w:type="spellEnd"/>
      <w:r w:rsidRPr="00670176">
        <w:rPr>
          <w:rFonts w:cs="Times New Roman"/>
          <w:sz w:val="24"/>
          <w:szCs w:val="24"/>
        </w:rPr>
        <w:t>, так и для иноземных гостей). Главной причиной запретов указывается летальный исход и разного рода членовредительства как результат таких «соревнований». Последовательность повторных запретов в законодательстве говорит о регулярном несоблюдении предписаний законов на практике. Кулачные бои не утратили своей актуальности и в пореформенное время. Современник оставил сведение об одном из таких событий как о явлении вполне обыкновенном, причем имевшим место непосредственно во время крестного хода [</w:t>
      </w:r>
      <w:r>
        <w:rPr>
          <w:rFonts w:cs="Times New Roman"/>
          <w:sz w:val="24"/>
          <w:szCs w:val="24"/>
        </w:rPr>
        <w:t>3</w:t>
      </w:r>
      <w:r w:rsidRPr="00670176">
        <w:rPr>
          <w:rFonts w:cs="Times New Roman"/>
          <w:sz w:val="24"/>
          <w:szCs w:val="24"/>
        </w:rPr>
        <w:t xml:space="preserve">]. </w:t>
      </w:r>
    </w:p>
    <w:p w14:paraId="413D4574"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Также государство считало необходимым заботиться «о нравственности и благочинии при общественных забавах и увеселениях». В 1839 году запрещены в «общенародных играх и забавах употреблять песни и речи, нарушающие благопристойность, бранные и поносительные», а также в воскресные и праздничные дни начинать забавы до обедни [</w:t>
      </w:r>
      <w:r>
        <w:rPr>
          <w:rFonts w:cs="Times New Roman"/>
          <w:sz w:val="24"/>
          <w:szCs w:val="24"/>
        </w:rPr>
        <w:t>1</w:t>
      </w:r>
      <w:r w:rsidRPr="00181D7C">
        <w:rPr>
          <w:rFonts w:cs="Times New Roman"/>
          <w:sz w:val="24"/>
          <w:szCs w:val="24"/>
        </w:rPr>
        <w:t>4</w:t>
      </w:r>
      <w:r w:rsidRPr="00670176">
        <w:rPr>
          <w:rFonts w:cs="Times New Roman"/>
          <w:sz w:val="24"/>
          <w:szCs w:val="24"/>
        </w:rPr>
        <w:t>, Т.</w:t>
      </w:r>
      <w:r w:rsidRPr="00670176">
        <w:rPr>
          <w:rFonts w:cs="Times New Roman"/>
          <w:sz w:val="24"/>
          <w:szCs w:val="24"/>
          <w:lang w:val="en-US"/>
        </w:rPr>
        <w:t>XIV</w:t>
      </w:r>
      <w:r w:rsidRPr="00670176">
        <w:rPr>
          <w:rFonts w:cs="Times New Roman"/>
          <w:sz w:val="24"/>
          <w:szCs w:val="24"/>
        </w:rPr>
        <w:t>].</w:t>
      </w:r>
    </w:p>
    <w:p w14:paraId="669E4975"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В «Очерках Москвы» Николая </w:t>
      </w:r>
      <w:proofErr w:type="spellStart"/>
      <w:r w:rsidRPr="00670176">
        <w:rPr>
          <w:rFonts w:cs="Times New Roman"/>
          <w:sz w:val="24"/>
          <w:szCs w:val="24"/>
        </w:rPr>
        <w:t>Скавронского</w:t>
      </w:r>
      <w:proofErr w:type="spellEnd"/>
      <w:r w:rsidRPr="00670176">
        <w:rPr>
          <w:rFonts w:cs="Times New Roman"/>
          <w:sz w:val="24"/>
          <w:szCs w:val="24"/>
        </w:rPr>
        <w:t xml:space="preserve"> находим следующий пассаж</w:t>
      </w:r>
      <w:r>
        <w:rPr>
          <w:rFonts w:cs="Times New Roman"/>
          <w:sz w:val="24"/>
          <w:szCs w:val="24"/>
        </w:rPr>
        <w:t xml:space="preserve"> об уставной несвободе фабричных работников</w:t>
      </w:r>
      <w:r w:rsidRPr="00670176">
        <w:rPr>
          <w:rFonts w:cs="Times New Roman"/>
          <w:sz w:val="24"/>
          <w:szCs w:val="24"/>
        </w:rPr>
        <w:t>: «Не позволяется фабричным и мастеровым ходить со свечою ни Заведения и в опасных местах без фонаря, курить табак и сигары ни во</w:t>
      </w:r>
      <w:r>
        <w:rPr>
          <w:rFonts w:cs="Times New Roman"/>
          <w:sz w:val="24"/>
          <w:szCs w:val="24"/>
        </w:rPr>
        <w:t xml:space="preserve"> </w:t>
      </w:r>
      <w:r w:rsidRPr="00670176">
        <w:rPr>
          <w:rFonts w:cs="Times New Roman"/>
          <w:sz w:val="24"/>
          <w:szCs w:val="24"/>
        </w:rPr>
        <w:t>время</w:t>
      </w:r>
      <w:r>
        <w:rPr>
          <w:rFonts w:cs="Times New Roman"/>
          <w:sz w:val="24"/>
          <w:szCs w:val="24"/>
        </w:rPr>
        <w:t xml:space="preserve"> </w:t>
      </w:r>
      <w:r w:rsidRPr="00670176">
        <w:rPr>
          <w:rFonts w:cs="Times New Roman"/>
          <w:sz w:val="24"/>
          <w:szCs w:val="24"/>
        </w:rPr>
        <w:t>работы</w:t>
      </w:r>
      <w:r>
        <w:rPr>
          <w:rFonts w:cs="Times New Roman"/>
          <w:sz w:val="24"/>
          <w:szCs w:val="24"/>
        </w:rPr>
        <w:t xml:space="preserve"> </w:t>
      </w:r>
      <w:r w:rsidRPr="00670176">
        <w:rPr>
          <w:rFonts w:cs="Times New Roman"/>
          <w:sz w:val="24"/>
          <w:szCs w:val="24"/>
        </w:rPr>
        <w:t>ни</w:t>
      </w:r>
      <w:r>
        <w:rPr>
          <w:rFonts w:cs="Times New Roman"/>
          <w:sz w:val="24"/>
          <w:szCs w:val="24"/>
        </w:rPr>
        <w:t xml:space="preserve"> </w:t>
      </w:r>
      <w:r w:rsidRPr="00670176">
        <w:rPr>
          <w:rFonts w:cs="Times New Roman"/>
          <w:sz w:val="24"/>
          <w:szCs w:val="24"/>
        </w:rPr>
        <w:t>в</w:t>
      </w:r>
      <w:r>
        <w:rPr>
          <w:rFonts w:cs="Times New Roman"/>
          <w:sz w:val="24"/>
          <w:szCs w:val="24"/>
        </w:rPr>
        <w:t xml:space="preserve"> </w:t>
      </w:r>
      <w:r w:rsidRPr="00670176">
        <w:rPr>
          <w:rFonts w:cs="Times New Roman"/>
          <w:sz w:val="24"/>
          <w:szCs w:val="24"/>
        </w:rPr>
        <w:t>застольных</w:t>
      </w:r>
      <w:r>
        <w:rPr>
          <w:rFonts w:cs="Times New Roman"/>
          <w:sz w:val="24"/>
          <w:szCs w:val="24"/>
        </w:rPr>
        <w:t xml:space="preserve"> </w:t>
      </w:r>
      <w:r w:rsidRPr="00670176">
        <w:rPr>
          <w:rFonts w:cs="Times New Roman"/>
          <w:sz w:val="24"/>
          <w:szCs w:val="24"/>
        </w:rPr>
        <w:t>помещениях, ни на дворе, равно заводить кулачные бои… под опасением взыскания в пользу доказчика 50 коп» [</w:t>
      </w:r>
      <w:r>
        <w:rPr>
          <w:rFonts w:cs="Times New Roman"/>
          <w:sz w:val="24"/>
          <w:szCs w:val="24"/>
        </w:rPr>
        <w:t>15</w:t>
      </w:r>
      <w:r w:rsidRPr="00670176">
        <w:rPr>
          <w:rFonts w:cs="Times New Roman"/>
          <w:sz w:val="24"/>
          <w:szCs w:val="24"/>
        </w:rPr>
        <w:t>]. Рабочие и ремесленники вели себя не слишком аккуратно по отношению к фабричному имуществу. Ограничения шли не только со стороны правительства, но и владельцев мастерских, диктовались злободневной практикой.</w:t>
      </w:r>
    </w:p>
    <w:p w14:paraId="6174F0EF"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lastRenderedPageBreak/>
        <w:t>Казалось бы, кулачная эпопея не должна была поддерживаться представителями купеческого и дворянского сословия, но не тут-то было. М.Ю.</w:t>
      </w:r>
      <w:r>
        <w:rPr>
          <w:rFonts w:cs="Times New Roman"/>
          <w:sz w:val="24"/>
          <w:szCs w:val="24"/>
        </w:rPr>
        <w:t xml:space="preserve"> </w:t>
      </w:r>
      <w:r w:rsidRPr="00670176">
        <w:rPr>
          <w:rFonts w:cs="Times New Roman"/>
          <w:sz w:val="24"/>
          <w:szCs w:val="24"/>
        </w:rPr>
        <w:t>Лермонтов, по свидетельству биографа П.А. Висковатова, сочиняя известную песнь о купце Калашникове, вдохновлялся специально устроенным</w:t>
      </w:r>
      <w:r>
        <w:rPr>
          <w:rFonts w:cs="Times New Roman"/>
          <w:sz w:val="24"/>
          <w:szCs w:val="24"/>
        </w:rPr>
        <w:t>, в исследовательских целях,</w:t>
      </w:r>
      <w:r w:rsidRPr="00670176">
        <w:rPr>
          <w:rFonts w:cs="Times New Roman"/>
          <w:sz w:val="24"/>
          <w:szCs w:val="24"/>
        </w:rPr>
        <w:t xml:space="preserve"> кулачным сражением в своем имении: «В то время кулачные бои происходили зимой на замерзшем пруду помещичьего сада в Тарханах»</w:t>
      </w:r>
      <w:r>
        <w:rPr>
          <w:rFonts w:cs="Times New Roman"/>
          <w:sz w:val="24"/>
          <w:szCs w:val="24"/>
        </w:rPr>
        <w:t>. И даже лично наградил победителя.</w:t>
      </w:r>
      <w:r w:rsidRPr="00670176">
        <w:rPr>
          <w:rFonts w:cs="Times New Roman"/>
          <w:sz w:val="24"/>
          <w:szCs w:val="24"/>
        </w:rPr>
        <w:t xml:space="preserve"> [</w:t>
      </w:r>
      <w:r>
        <w:rPr>
          <w:rFonts w:cs="Times New Roman"/>
          <w:sz w:val="24"/>
          <w:szCs w:val="24"/>
        </w:rPr>
        <w:t>2</w:t>
      </w:r>
      <w:r w:rsidRPr="00670176">
        <w:rPr>
          <w:rFonts w:cs="Times New Roman"/>
          <w:sz w:val="24"/>
          <w:szCs w:val="24"/>
        </w:rPr>
        <w:t xml:space="preserve">]. И.С. Шмелев в знаменитом произведении «Лето Господне» </w:t>
      </w:r>
      <w:r>
        <w:rPr>
          <w:rFonts w:cs="Times New Roman"/>
          <w:sz w:val="24"/>
          <w:szCs w:val="24"/>
        </w:rPr>
        <w:t>ностальгирует устами своего персонажа из детства об</w:t>
      </w:r>
      <w:r w:rsidRPr="00670176">
        <w:rPr>
          <w:rFonts w:cs="Times New Roman"/>
          <w:sz w:val="24"/>
          <w:szCs w:val="24"/>
        </w:rPr>
        <w:t xml:space="preserve"> участи</w:t>
      </w:r>
      <w:r>
        <w:rPr>
          <w:rFonts w:cs="Times New Roman"/>
          <w:sz w:val="24"/>
          <w:szCs w:val="24"/>
        </w:rPr>
        <w:t>и</w:t>
      </w:r>
      <w:r w:rsidRPr="00670176">
        <w:rPr>
          <w:rFonts w:cs="Times New Roman"/>
          <w:sz w:val="24"/>
          <w:szCs w:val="24"/>
        </w:rPr>
        <w:t xml:space="preserve"> князя, смотревшего даже милосердно и с пониманием на кулачный бой: «сам генерал-губернатор князь Долгоруков будто дозволяет, и </w:t>
      </w:r>
      <w:proofErr w:type="spellStart"/>
      <w:r w:rsidRPr="00670176">
        <w:rPr>
          <w:rFonts w:cs="Times New Roman"/>
          <w:sz w:val="24"/>
          <w:szCs w:val="24"/>
        </w:rPr>
        <w:t>будошники</w:t>
      </w:r>
      <w:proofErr w:type="spellEnd"/>
      <w:r w:rsidRPr="00670176">
        <w:rPr>
          <w:rFonts w:cs="Times New Roman"/>
          <w:sz w:val="24"/>
          <w:szCs w:val="24"/>
        </w:rPr>
        <w:t xml:space="preserve"> не разгоняют: с морозу людям погреться тоже надо» [</w:t>
      </w:r>
      <w:r>
        <w:rPr>
          <w:rFonts w:cs="Times New Roman"/>
          <w:sz w:val="24"/>
          <w:szCs w:val="24"/>
        </w:rPr>
        <w:t>19</w:t>
      </w:r>
      <w:r w:rsidRPr="00670176">
        <w:rPr>
          <w:rFonts w:cs="Times New Roman"/>
          <w:sz w:val="24"/>
          <w:szCs w:val="24"/>
        </w:rPr>
        <w:t>]. Граф Измайлов, как и графы Григорий и Алексей Орловы, не только уважали такие потехи, но и сами организовывали их на праздники (вопреки</w:t>
      </w:r>
      <w:r>
        <w:rPr>
          <w:rFonts w:cs="Times New Roman"/>
          <w:sz w:val="24"/>
          <w:szCs w:val="24"/>
        </w:rPr>
        <w:t xml:space="preserve"> </w:t>
      </w:r>
      <w:r w:rsidRPr="00670176">
        <w:rPr>
          <w:rFonts w:cs="Times New Roman"/>
          <w:sz w:val="24"/>
          <w:szCs w:val="24"/>
        </w:rPr>
        <w:t>запретам),</w:t>
      </w:r>
      <w:r>
        <w:rPr>
          <w:rFonts w:cs="Times New Roman"/>
          <w:sz w:val="24"/>
          <w:szCs w:val="24"/>
        </w:rPr>
        <w:t xml:space="preserve"> </w:t>
      </w:r>
      <w:r w:rsidRPr="00670176">
        <w:rPr>
          <w:rFonts w:cs="Times New Roman"/>
          <w:sz w:val="24"/>
          <w:szCs w:val="24"/>
        </w:rPr>
        <w:t>по</w:t>
      </w:r>
      <w:r>
        <w:rPr>
          <w:rFonts w:cs="Times New Roman"/>
          <w:sz w:val="24"/>
          <w:szCs w:val="24"/>
        </w:rPr>
        <w:t xml:space="preserve"> </w:t>
      </w:r>
      <w:r w:rsidRPr="00670176">
        <w:rPr>
          <w:rFonts w:cs="Times New Roman"/>
          <w:sz w:val="24"/>
          <w:szCs w:val="24"/>
        </w:rPr>
        <w:t>свидетельству</w:t>
      </w:r>
      <w:r>
        <w:rPr>
          <w:rFonts w:cs="Times New Roman"/>
          <w:sz w:val="24"/>
          <w:szCs w:val="24"/>
        </w:rPr>
        <w:t xml:space="preserve"> </w:t>
      </w:r>
      <w:r w:rsidRPr="00670176">
        <w:rPr>
          <w:rFonts w:cs="Times New Roman"/>
          <w:sz w:val="24"/>
          <w:szCs w:val="24"/>
        </w:rPr>
        <w:t>историка</w:t>
      </w:r>
      <w:r>
        <w:rPr>
          <w:rFonts w:cs="Times New Roman"/>
          <w:sz w:val="24"/>
          <w:szCs w:val="24"/>
        </w:rPr>
        <w:t xml:space="preserve"> </w:t>
      </w:r>
      <w:r w:rsidRPr="00670176">
        <w:rPr>
          <w:rFonts w:cs="Times New Roman"/>
          <w:sz w:val="24"/>
          <w:szCs w:val="24"/>
        </w:rPr>
        <w:t>В.О. Ключевского [</w:t>
      </w:r>
      <w:r>
        <w:rPr>
          <w:rFonts w:cs="Times New Roman"/>
          <w:sz w:val="24"/>
          <w:szCs w:val="24"/>
        </w:rPr>
        <w:t>8</w:t>
      </w:r>
      <w:r w:rsidRPr="00670176">
        <w:rPr>
          <w:rFonts w:cs="Times New Roman"/>
          <w:sz w:val="24"/>
          <w:szCs w:val="24"/>
        </w:rPr>
        <w:t>]. Писатель В.Г. Короленко вспоминал: «Наезжали московские купцы в Павлов, хлеб-соль с мастерами водили, и между прочим уважали кулачные бои»</w:t>
      </w:r>
      <w:r>
        <w:rPr>
          <w:rFonts w:cs="Times New Roman"/>
          <w:sz w:val="24"/>
          <w:szCs w:val="24"/>
        </w:rPr>
        <w:t xml:space="preserve"> </w:t>
      </w:r>
      <w:r w:rsidRPr="00181D7C">
        <w:rPr>
          <w:rFonts w:cs="Times New Roman"/>
          <w:sz w:val="24"/>
          <w:szCs w:val="24"/>
        </w:rPr>
        <w:t>[9]</w:t>
      </w:r>
      <w:r w:rsidRPr="00670176">
        <w:rPr>
          <w:rFonts w:cs="Times New Roman"/>
          <w:sz w:val="24"/>
          <w:szCs w:val="24"/>
        </w:rPr>
        <w:t xml:space="preserve">. Бои случались с завидной регулярностью и географическим охватом (северные губернии, центрально-черноземные, степные-заволжские, восточные; в Санкт-Петербурге, Москве, в Одессе, в Нижнем Новгороде, в Пензе, в Самаре, в Семипалатинске, на Енисее, впрочем, как в Японии и Корее).   </w:t>
      </w:r>
    </w:p>
    <w:p w14:paraId="5E4BDC16"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В 1913 году находим заметку в «Московских ведомостях»: «Орел. В Монастырской слободе и около железнодорожного моста на реке Оке каждый праздник происходят отчаянные кулачные бои; особенно сильны они в Монастырской слободе, где для молодых парней не участвовать в этих боях считается даже позорным»</w:t>
      </w:r>
      <w:r w:rsidRPr="00670176">
        <w:rPr>
          <w:rFonts w:cs="Times New Roman"/>
          <w:b/>
          <w:bCs/>
          <w:sz w:val="24"/>
          <w:szCs w:val="24"/>
        </w:rPr>
        <w:t xml:space="preserve"> </w:t>
      </w:r>
      <w:r w:rsidRPr="00670176">
        <w:rPr>
          <w:rFonts w:cs="Times New Roman"/>
          <w:sz w:val="24"/>
          <w:szCs w:val="24"/>
        </w:rPr>
        <w:t>[</w:t>
      </w:r>
      <w:r w:rsidRPr="00181D7C">
        <w:rPr>
          <w:rFonts w:cs="Times New Roman"/>
          <w:sz w:val="24"/>
          <w:szCs w:val="24"/>
        </w:rPr>
        <w:t>4</w:t>
      </w:r>
      <w:r w:rsidRPr="00670176">
        <w:rPr>
          <w:rFonts w:cs="Times New Roman"/>
          <w:sz w:val="24"/>
          <w:szCs w:val="24"/>
        </w:rPr>
        <w:t xml:space="preserve">]. Так что свою древнюю функцию не просто развлечения, но и инициаций эти бои продолжали выполнять вплоть до начала </w:t>
      </w:r>
      <w:r w:rsidRPr="00670176">
        <w:rPr>
          <w:rFonts w:cs="Times New Roman"/>
          <w:sz w:val="24"/>
          <w:szCs w:val="24"/>
          <w:lang w:val="en-US"/>
        </w:rPr>
        <w:t>XX</w:t>
      </w:r>
      <w:r w:rsidRPr="00670176">
        <w:rPr>
          <w:rFonts w:cs="Times New Roman"/>
          <w:sz w:val="24"/>
          <w:szCs w:val="24"/>
        </w:rPr>
        <w:t xml:space="preserve"> столетия. Причем постепенно действительно складывались этические нормы взаимодействия в игровой ситуации боя, уже не воспринимавшегося как настоящий бой: не биться со стариками и детьми, не показывать свою силу без необходимости или из нежелания изувечить соперников (что было благополучно забыто со времен античности), хотя смертельные случаи все же случались. Количество сражающихся в боях могло достигать нескольких сотен человек с каждой стороны, а то и тысяч. По-настоящему массовые драки, в азарте которых было не до этических соображений.</w:t>
      </w:r>
    </w:p>
    <w:p w14:paraId="1F471AFA" w14:textId="77777777" w:rsidR="004D088F" w:rsidRPr="00670176" w:rsidRDefault="004D088F" w:rsidP="004D088F">
      <w:pPr>
        <w:tabs>
          <w:tab w:val="left" w:pos="709"/>
        </w:tabs>
        <w:spacing w:after="0" w:line="360" w:lineRule="auto"/>
        <w:ind w:firstLine="709"/>
        <w:rPr>
          <w:rFonts w:cs="Times New Roman"/>
          <w:sz w:val="24"/>
          <w:szCs w:val="24"/>
        </w:rPr>
      </w:pPr>
      <w:r w:rsidRPr="00670176">
        <w:rPr>
          <w:rFonts w:cs="Times New Roman"/>
          <w:sz w:val="24"/>
          <w:szCs w:val="24"/>
        </w:rPr>
        <w:t xml:space="preserve">Народное образование и законодательные инициативы, а также изменившийся уклад всей жизни населения пореформенной империи постепенно сделали свое дело: во второй половине </w:t>
      </w:r>
      <w:r w:rsidRPr="00670176">
        <w:rPr>
          <w:rFonts w:cs="Times New Roman"/>
          <w:sz w:val="24"/>
          <w:szCs w:val="24"/>
          <w:lang w:val="en-US"/>
        </w:rPr>
        <w:t>XIX</w:t>
      </w:r>
      <w:r w:rsidRPr="00670176">
        <w:rPr>
          <w:rFonts w:cs="Times New Roman"/>
          <w:sz w:val="24"/>
          <w:szCs w:val="24"/>
        </w:rPr>
        <w:t xml:space="preserve"> столетия кулачные бои стали восприниматься как шуточная игра, борьба, без кровопролития и увечий</w:t>
      </w:r>
      <w:r>
        <w:rPr>
          <w:rFonts w:cs="Times New Roman"/>
          <w:sz w:val="24"/>
          <w:szCs w:val="24"/>
        </w:rPr>
        <w:t>, почти как в</w:t>
      </w:r>
      <w:r w:rsidRPr="00670176">
        <w:rPr>
          <w:rFonts w:cs="Times New Roman"/>
          <w:sz w:val="24"/>
          <w:szCs w:val="24"/>
        </w:rPr>
        <w:t xml:space="preserve"> воспоминания</w:t>
      </w:r>
      <w:r>
        <w:rPr>
          <w:rFonts w:cs="Times New Roman"/>
          <w:sz w:val="24"/>
          <w:szCs w:val="24"/>
        </w:rPr>
        <w:t xml:space="preserve">х </w:t>
      </w:r>
      <w:r w:rsidRPr="00670176">
        <w:rPr>
          <w:rFonts w:cs="Times New Roman"/>
          <w:sz w:val="24"/>
          <w:szCs w:val="24"/>
        </w:rPr>
        <w:t>А.В. Никитенко</w:t>
      </w:r>
      <w:r>
        <w:rPr>
          <w:rFonts w:cs="Times New Roman"/>
          <w:sz w:val="24"/>
          <w:szCs w:val="24"/>
        </w:rPr>
        <w:t xml:space="preserve">, писавшего </w:t>
      </w:r>
      <w:r w:rsidRPr="00670176">
        <w:rPr>
          <w:rFonts w:cs="Times New Roman"/>
          <w:sz w:val="24"/>
          <w:szCs w:val="24"/>
        </w:rPr>
        <w:t xml:space="preserve">о событиях своей жизни в </w:t>
      </w:r>
      <w:r w:rsidRPr="00670176">
        <w:rPr>
          <w:rFonts w:cs="Times New Roman"/>
          <w:sz w:val="24"/>
          <w:szCs w:val="24"/>
          <w:lang w:val="en-US"/>
        </w:rPr>
        <w:t>XIX</w:t>
      </w:r>
      <w:r w:rsidRPr="00670176">
        <w:rPr>
          <w:rFonts w:cs="Times New Roman"/>
          <w:sz w:val="24"/>
          <w:szCs w:val="24"/>
        </w:rPr>
        <w:t xml:space="preserve"> столетии</w:t>
      </w:r>
      <w:r>
        <w:rPr>
          <w:rFonts w:cs="Times New Roman"/>
          <w:sz w:val="24"/>
          <w:szCs w:val="24"/>
        </w:rPr>
        <w:t xml:space="preserve">, </w:t>
      </w:r>
      <w:r w:rsidRPr="00670176">
        <w:rPr>
          <w:rFonts w:cs="Times New Roman"/>
          <w:sz w:val="24"/>
          <w:szCs w:val="24"/>
        </w:rPr>
        <w:t xml:space="preserve">«бывшие у нас в большом ходу и не преследуемые </w:t>
      </w:r>
      <w:r w:rsidRPr="00670176">
        <w:rPr>
          <w:rFonts w:cs="Times New Roman"/>
          <w:sz w:val="24"/>
          <w:szCs w:val="24"/>
        </w:rPr>
        <w:lastRenderedPageBreak/>
        <w:t>начальством кулачные бои тоже облагообразились»</w:t>
      </w:r>
      <w:r w:rsidRPr="00181D7C">
        <w:rPr>
          <w:rFonts w:cs="Times New Roman"/>
          <w:sz w:val="24"/>
          <w:szCs w:val="24"/>
        </w:rPr>
        <w:t xml:space="preserve"> [12]</w:t>
      </w:r>
      <w:r w:rsidRPr="00670176">
        <w:rPr>
          <w:rFonts w:cs="Times New Roman"/>
          <w:sz w:val="24"/>
          <w:szCs w:val="24"/>
        </w:rPr>
        <w:t>. Кулачный бой происходит чаще всего по случаю праздника, выходного, являясь досуговым занятием, выявляющим сильнейшую команду. По свидетельству из воспоминаний Ф.И. Буслаева, 1897 год: «Иные уже затеяли кулачный бой, но не толпою, как в «Фермопилах», не стена на</w:t>
      </w:r>
      <w:r>
        <w:rPr>
          <w:rFonts w:cs="Times New Roman"/>
          <w:sz w:val="24"/>
          <w:szCs w:val="24"/>
        </w:rPr>
        <w:t xml:space="preserve"> </w:t>
      </w:r>
      <w:proofErr w:type="gramStart"/>
      <w:r w:rsidRPr="00670176">
        <w:rPr>
          <w:rFonts w:cs="Times New Roman"/>
          <w:sz w:val="24"/>
          <w:szCs w:val="24"/>
        </w:rPr>
        <w:t>стену,…</w:t>
      </w:r>
      <w:proofErr w:type="gramEnd"/>
      <w:r>
        <w:rPr>
          <w:rFonts w:cs="Times New Roman"/>
          <w:sz w:val="24"/>
          <w:szCs w:val="24"/>
        </w:rPr>
        <w:t xml:space="preserve"> </w:t>
      </w:r>
      <w:r w:rsidRPr="00670176">
        <w:rPr>
          <w:rFonts w:cs="Times New Roman"/>
          <w:sz w:val="24"/>
          <w:szCs w:val="24"/>
        </w:rPr>
        <w:t>а</w:t>
      </w:r>
      <w:r>
        <w:rPr>
          <w:rFonts w:cs="Times New Roman"/>
          <w:sz w:val="24"/>
          <w:szCs w:val="24"/>
        </w:rPr>
        <w:t xml:space="preserve"> </w:t>
      </w:r>
      <w:r w:rsidRPr="00670176">
        <w:rPr>
          <w:rFonts w:cs="Times New Roman"/>
          <w:sz w:val="24"/>
          <w:szCs w:val="24"/>
        </w:rPr>
        <w:t>здесь</w:t>
      </w:r>
      <w:r>
        <w:rPr>
          <w:rFonts w:cs="Times New Roman"/>
          <w:sz w:val="24"/>
          <w:szCs w:val="24"/>
        </w:rPr>
        <w:t xml:space="preserve"> </w:t>
      </w:r>
      <w:r w:rsidRPr="00670176">
        <w:rPr>
          <w:rFonts w:cs="Times New Roman"/>
          <w:sz w:val="24"/>
          <w:szCs w:val="24"/>
        </w:rPr>
        <w:t>производятся опыты в гимнастических упражнениях» [</w:t>
      </w:r>
      <w:r w:rsidRPr="00181D7C">
        <w:rPr>
          <w:rFonts w:cs="Times New Roman"/>
          <w:sz w:val="24"/>
          <w:szCs w:val="24"/>
        </w:rPr>
        <w:t>1</w:t>
      </w:r>
      <w:r w:rsidRPr="00670176">
        <w:rPr>
          <w:rFonts w:cs="Times New Roman"/>
          <w:sz w:val="24"/>
          <w:szCs w:val="24"/>
        </w:rPr>
        <w:t>]. Так, кровавая и порой смертоносная, забава постепенно «обмирщается». Была в ней найдена участниками смесь ощущений артистизма и героизма: «Иной раз, кажется, гору перевернул бы, весь свет вызвал бы на поединок, на кулачный бой ― так играет сердце… Улица и песни ― его радость. Его стихия ― кулачный бой. Тут он ― артист, щеголь, герой, подкупающий даже противников смелостью мгновенного натиска, ловкостью удара, красотою и благородством приемов [</w:t>
      </w:r>
      <w:r w:rsidRPr="00181D7C">
        <w:rPr>
          <w:rFonts w:cs="Times New Roman"/>
          <w:sz w:val="24"/>
          <w:szCs w:val="24"/>
        </w:rPr>
        <w:t>11</w:t>
      </w:r>
      <w:r w:rsidRPr="00670176">
        <w:rPr>
          <w:rFonts w:cs="Times New Roman"/>
          <w:sz w:val="24"/>
          <w:szCs w:val="24"/>
        </w:rPr>
        <w:t>]. Здесь проявлялись лидерские качества предводителей ватаг. Здесь подтверждались славы силачей и богатырей. Эта эйфория и влекла многих на кулачное времяпрепровождения. «Маленькие» люди из народа чувствовали себя значимыми, между жизнью и смертью, как в греческой и римской античности, о которой мало кто из них знал.</w:t>
      </w:r>
    </w:p>
    <w:p w14:paraId="05E29A47" w14:textId="77777777" w:rsidR="004D088F" w:rsidRPr="00670176" w:rsidRDefault="004D088F" w:rsidP="000A4DF2">
      <w:pPr>
        <w:tabs>
          <w:tab w:val="left" w:pos="709"/>
        </w:tabs>
        <w:spacing w:after="0" w:line="360" w:lineRule="auto"/>
        <w:ind w:firstLine="709"/>
        <w:rPr>
          <w:rFonts w:cs="Times New Roman"/>
          <w:sz w:val="24"/>
          <w:szCs w:val="24"/>
        </w:rPr>
      </w:pPr>
      <w:r w:rsidRPr="00670176">
        <w:rPr>
          <w:rFonts w:cs="Times New Roman"/>
          <w:sz w:val="24"/>
          <w:szCs w:val="24"/>
        </w:rPr>
        <w:t xml:space="preserve">Держались в качестве любимой народной забавы эти битвы «стенка на стенку» вплоть до начала 30-х годов </w:t>
      </w:r>
      <w:r w:rsidRPr="00670176">
        <w:rPr>
          <w:rFonts w:cs="Times New Roman"/>
          <w:sz w:val="24"/>
          <w:szCs w:val="24"/>
          <w:lang w:val="en-US"/>
        </w:rPr>
        <w:t>XX</w:t>
      </w:r>
      <w:r w:rsidRPr="00670176">
        <w:rPr>
          <w:rFonts w:cs="Times New Roman"/>
          <w:sz w:val="24"/>
          <w:szCs w:val="24"/>
        </w:rPr>
        <w:t xml:space="preserve"> века. Русские газеты вплоть до революции постоянно упоминали о кулачных боях на своих страницах.  Уже в Советской России были нормативно запрещены и максимально забыты хотя бы с точки зрения художественной литературы.  Образ советского строителя светлого общества просто не мог включать такую забаву.</w:t>
      </w:r>
      <w:r>
        <w:rPr>
          <w:rFonts w:cs="Times New Roman"/>
          <w:sz w:val="24"/>
          <w:szCs w:val="24"/>
        </w:rPr>
        <w:t xml:space="preserve"> </w:t>
      </w:r>
      <w:r w:rsidRPr="00670176">
        <w:rPr>
          <w:rFonts w:cs="Times New Roman"/>
          <w:sz w:val="24"/>
          <w:szCs w:val="24"/>
        </w:rPr>
        <w:t xml:space="preserve">Безусловно, с течением времени формировались общие игровые предпочтения населения российского государства, например, футбол, борьба по правилам, катание на коньках как зимний подвижный вид, велосипедные прогулки, ходули и теннис. С общим смысловым кодом как для аристократического, так и для представителей податного сословия, простолюдинов. Досуг демократизировался и лишился своей языческой окраски, наполнялся просветительством и цивилизовался. Эта линия ярко выражена в российском стихотворном корпусе с </w:t>
      </w:r>
      <w:r w:rsidRPr="00670176">
        <w:rPr>
          <w:rFonts w:cs="Times New Roman"/>
          <w:sz w:val="24"/>
          <w:szCs w:val="24"/>
          <w:lang w:val="en-US"/>
        </w:rPr>
        <w:t>XVIII</w:t>
      </w:r>
      <w:r w:rsidRPr="00670176">
        <w:rPr>
          <w:rFonts w:cs="Times New Roman"/>
          <w:sz w:val="24"/>
          <w:szCs w:val="24"/>
        </w:rPr>
        <w:t xml:space="preserve"> по </w:t>
      </w:r>
      <w:r w:rsidRPr="00670176">
        <w:rPr>
          <w:rFonts w:cs="Times New Roman"/>
          <w:sz w:val="24"/>
          <w:szCs w:val="24"/>
          <w:lang w:val="en-US"/>
        </w:rPr>
        <w:t>XX</w:t>
      </w:r>
      <w:r w:rsidRPr="00670176">
        <w:rPr>
          <w:rFonts w:cs="Times New Roman"/>
          <w:sz w:val="24"/>
          <w:szCs w:val="24"/>
        </w:rPr>
        <w:t xml:space="preserve"> столетие, а также в эпистолярной, прозаической литературе, мемуарах. </w:t>
      </w:r>
    </w:p>
    <w:p w14:paraId="614544C5" w14:textId="452F9FB3" w:rsidR="004D088F" w:rsidRPr="00F869BD" w:rsidRDefault="00BA7CE3" w:rsidP="000A4DF2">
      <w:pPr>
        <w:pStyle w:val="afffff"/>
        <w:ind w:firstLine="0"/>
        <w:jc w:val="center"/>
        <w:rPr>
          <w:b/>
        </w:rPr>
      </w:pPr>
      <w:r>
        <w:rPr>
          <w:b/>
        </w:rPr>
        <w:t>Список литературы</w:t>
      </w:r>
    </w:p>
    <w:p w14:paraId="396C3580" w14:textId="77777777" w:rsidR="004D088F" w:rsidRPr="00670176" w:rsidRDefault="004D088F" w:rsidP="000A4DF2">
      <w:pPr>
        <w:pStyle w:val="afffff"/>
        <w:numPr>
          <w:ilvl w:val="0"/>
          <w:numId w:val="58"/>
        </w:numPr>
        <w:ind w:left="426"/>
      </w:pPr>
      <w:bookmarkStart w:id="240" w:name="_Hlk68120905"/>
      <w:r w:rsidRPr="00670176">
        <w:t>Буслаев Ф.И. Мои воспоминания</w:t>
      </w:r>
      <w:r w:rsidRPr="00EB6500">
        <w:t>: с портретом автора / [сочинение] академика Ф. И. Буслаева. - Москва: издание В. Г. Фон-</w:t>
      </w:r>
      <w:proofErr w:type="spellStart"/>
      <w:r w:rsidRPr="00EB6500">
        <w:t>Бооля</w:t>
      </w:r>
      <w:proofErr w:type="spellEnd"/>
      <w:r w:rsidRPr="00EB6500">
        <w:t>, 1897. -VIII</w:t>
      </w:r>
      <w:r>
        <w:t>.</w:t>
      </w:r>
      <w:r w:rsidRPr="00670176">
        <w:t xml:space="preserve"> </w:t>
      </w:r>
      <w:r>
        <w:t>С.68.</w:t>
      </w:r>
    </w:p>
    <w:p w14:paraId="074D339D" w14:textId="77777777" w:rsidR="004D088F" w:rsidRPr="00670176" w:rsidRDefault="004D088F" w:rsidP="000A4DF2">
      <w:pPr>
        <w:pStyle w:val="afffff"/>
        <w:numPr>
          <w:ilvl w:val="0"/>
          <w:numId w:val="58"/>
        </w:numPr>
        <w:ind w:left="426"/>
      </w:pPr>
      <w:r w:rsidRPr="00670176">
        <w:t xml:space="preserve">Висковатов П.А. </w:t>
      </w:r>
      <w:r w:rsidRPr="00EB6500">
        <w:t>М.Ю. Лермонтов. Жизнь и творчество. М, 1891.</w:t>
      </w:r>
      <w:r>
        <w:t xml:space="preserve"> С.228.</w:t>
      </w:r>
      <w:r w:rsidRPr="00EB6500">
        <w:t xml:space="preserve"> </w:t>
      </w:r>
      <w:r w:rsidRPr="00670176">
        <w:t xml:space="preserve">  </w:t>
      </w:r>
    </w:p>
    <w:p w14:paraId="37C1C5C8" w14:textId="77777777" w:rsidR="004D088F" w:rsidRPr="00670176" w:rsidRDefault="004D088F" w:rsidP="000A4DF2">
      <w:pPr>
        <w:pStyle w:val="afffff"/>
        <w:numPr>
          <w:ilvl w:val="0"/>
          <w:numId w:val="58"/>
        </w:numPr>
        <w:ind w:left="426"/>
      </w:pPr>
      <w:r w:rsidRPr="00670176">
        <w:t>Внутреннее обозрение. О кулачных боях // Нива. 1872. №8. С. 126.</w:t>
      </w:r>
    </w:p>
    <w:p w14:paraId="1FCD68E4" w14:textId="77777777" w:rsidR="004D088F" w:rsidRPr="00670176" w:rsidRDefault="004D088F" w:rsidP="000A4DF2">
      <w:pPr>
        <w:pStyle w:val="afffff"/>
        <w:numPr>
          <w:ilvl w:val="0"/>
          <w:numId w:val="58"/>
        </w:numPr>
        <w:ind w:left="426"/>
      </w:pPr>
      <w:r w:rsidRPr="00670176">
        <w:t>Внутренние известия // «Московские ведомости», 1913, 5 марта.</w:t>
      </w:r>
    </w:p>
    <w:p w14:paraId="263DC780" w14:textId="77777777" w:rsidR="004D088F" w:rsidRDefault="004D088F" w:rsidP="000A4DF2">
      <w:pPr>
        <w:pStyle w:val="afffff"/>
        <w:numPr>
          <w:ilvl w:val="0"/>
          <w:numId w:val="58"/>
        </w:numPr>
        <w:ind w:left="426"/>
      </w:pPr>
      <w:r w:rsidRPr="00EB6500">
        <w:t xml:space="preserve">Воронов М.А. Детство и юность // Время, </w:t>
      </w:r>
      <w:r>
        <w:t>1861, Т.</w:t>
      </w:r>
      <w:r>
        <w:rPr>
          <w:lang w:val="en-US"/>
        </w:rPr>
        <w:t>IV</w:t>
      </w:r>
      <w:r>
        <w:t>, № 7, Т.</w:t>
      </w:r>
      <w:r>
        <w:rPr>
          <w:lang w:val="en-US"/>
        </w:rPr>
        <w:t>V</w:t>
      </w:r>
      <w:r>
        <w:t xml:space="preserve">, № 9. </w:t>
      </w:r>
    </w:p>
    <w:p w14:paraId="2B1B36B8" w14:textId="77777777" w:rsidR="004D088F" w:rsidRPr="0025569F" w:rsidRDefault="004D088F" w:rsidP="000A4DF2">
      <w:pPr>
        <w:pStyle w:val="afffff"/>
        <w:numPr>
          <w:ilvl w:val="0"/>
          <w:numId w:val="58"/>
        </w:numPr>
        <w:ind w:left="425" w:hanging="357"/>
      </w:pPr>
      <w:r w:rsidRPr="00EB6500">
        <w:lastRenderedPageBreak/>
        <w:t xml:space="preserve">Загоскин Н.М. </w:t>
      </w:r>
      <w:proofErr w:type="spellStart"/>
      <w:r w:rsidRPr="00EB6500">
        <w:t>Брынский</w:t>
      </w:r>
      <w:proofErr w:type="spellEnd"/>
      <w:r w:rsidRPr="00EB6500">
        <w:t xml:space="preserve"> лес</w:t>
      </w:r>
      <w:r w:rsidRPr="0025569F">
        <w:t>. М: </w:t>
      </w:r>
      <w:r>
        <w:t>ИД Комсомольская Правда</w:t>
      </w:r>
      <w:r w:rsidRPr="0025569F">
        <w:t xml:space="preserve">, </w:t>
      </w:r>
      <w:r>
        <w:t>2016</w:t>
      </w:r>
      <w:r w:rsidRPr="0025569F">
        <w:t>.</w:t>
      </w:r>
      <w:r>
        <w:t xml:space="preserve"> - 320с. Режим доступа: </w:t>
      </w:r>
      <w:hyperlink r:id="rId168" w:history="1">
        <w:r w:rsidRPr="00DF1FCC">
          <w:rPr>
            <w:rStyle w:val="a5"/>
          </w:rPr>
          <w:t>http://zagoskin.lit-info.ru/zagoskin/proza/brynskij-les/2-glava-viii.htm</w:t>
        </w:r>
      </w:hyperlink>
      <w:r>
        <w:t xml:space="preserve"> (дата обращения: 01.04.2021). </w:t>
      </w:r>
    </w:p>
    <w:p w14:paraId="4E0EF3AE" w14:textId="77777777" w:rsidR="004D088F" w:rsidRPr="00670176" w:rsidRDefault="004D088F" w:rsidP="000A4DF2">
      <w:pPr>
        <w:pStyle w:val="afffff"/>
        <w:numPr>
          <w:ilvl w:val="0"/>
          <w:numId w:val="58"/>
        </w:numPr>
        <w:ind w:left="425" w:hanging="357"/>
      </w:pPr>
      <w:r w:rsidRPr="00670176">
        <w:t>Карамзин Н.М. История государства Российского:</w:t>
      </w:r>
      <w:r>
        <w:t xml:space="preserve"> </w:t>
      </w:r>
      <w:r w:rsidRPr="0025569F">
        <w:t xml:space="preserve">в 12 томах / Н.М. Карамзин. – Москва: </w:t>
      </w:r>
      <w:proofErr w:type="spellStart"/>
      <w:r w:rsidRPr="0025569F">
        <w:t>Директ</w:t>
      </w:r>
      <w:proofErr w:type="spellEnd"/>
      <w:r w:rsidRPr="0025569F">
        <w:t>-Медиа, 2010. – Том 1. (1803-1818)</w:t>
      </w:r>
      <w:r>
        <w:t xml:space="preserve">. Гл. </w:t>
      </w:r>
      <w:r>
        <w:rPr>
          <w:lang w:val="en-US"/>
        </w:rPr>
        <w:t>III</w:t>
      </w:r>
      <w:r>
        <w:t xml:space="preserve">. </w:t>
      </w:r>
      <w:r w:rsidRPr="0025569F">
        <w:t>– 166 с.</w:t>
      </w:r>
      <w:r>
        <w:t xml:space="preserve"> Режим доступа: </w:t>
      </w:r>
      <w:hyperlink r:id="rId169" w:history="1">
        <w:r w:rsidRPr="00DF1FCC">
          <w:rPr>
            <w:rStyle w:val="a5"/>
          </w:rPr>
          <w:t>http://www.spsl.nsc.ru/history/karam/kar01_03.htm</w:t>
        </w:r>
      </w:hyperlink>
      <w:r>
        <w:t xml:space="preserve"> (дата обращения: 03.04.2021)</w:t>
      </w:r>
    </w:p>
    <w:p w14:paraId="2EA734F3" w14:textId="77777777" w:rsidR="004D088F" w:rsidRPr="00670176" w:rsidRDefault="004D088F" w:rsidP="000A4DF2">
      <w:pPr>
        <w:pStyle w:val="afffff"/>
        <w:numPr>
          <w:ilvl w:val="0"/>
          <w:numId w:val="58"/>
        </w:numPr>
        <w:ind w:left="425" w:hanging="357"/>
      </w:pPr>
      <w:r w:rsidRPr="00670176">
        <w:t>Ключевский В.О. Русская история. Полный курс лекций</w:t>
      </w:r>
      <w:r>
        <w:t xml:space="preserve"> в 3-х книгах</w:t>
      </w:r>
      <w:r w:rsidRPr="00670176">
        <w:t>.</w:t>
      </w:r>
      <w:r>
        <w:t xml:space="preserve"> Кн.3.</w:t>
      </w:r>
      <w:r w:rsidRPr="00670176">
        <w:t xml:space="preserve"> Лекци</w:t>
      </w:r>
      <w:r>
        <w:t>я</w:t>
      </w:r>
      <w:r w:rsidRPr="00670176">
        <w:t xml:space="preserve"> 7</w:t>
      </w:r>
      <w:r>
        <w:t xml:space="preserve">4.  М.: Мысль, </w:t>
      </w:r>
      <w:r w:rsidRPr="00670176">
        <w:t>19</w:t>
      </w:r>
      <w:r>
        <w:t>95. – С.188.</w:t>
      </w:r>
      <w:r w:rsidRPr="00670176">
        <w:t xml:space="preserve"> </w:t>
      </w:r>
    </w:p>
    <w:p w14:paraId="5FA726D7" w14:textId="77777777" w:rsidR="004D088F" w:rsidRPr="00670176" w:rsidRDefault="004D088F" w:rsidP="000A4DF2">
      <w:pPr>
        <w:pStyle w:val="afffff"/>
        <w:numPr>
          <w:ilvl w:val="0"/>
          <w:numId w:val="58"/>
        </w:numPr>
        <w:ind w:left="425" w:hanging="357"/>
      </w:pPr>
      <w:r w:rsidRPr="00670176">
        <w:t>Короленко В.Г. Павловские очерки</w:t>
      </w:r>
      <w:r>
        <w:t xml:space="preserve"> / </w:t>
      </w:r>
      <w:r w:rsidRPr="00086831">
        <w:t xml:space="preserve">Собр. соч.: в 6-ти т. </w:t>
      </w:r>
      <w:r>
        <w:t>Т.5. Оч.1. Ч.</w:t>
      </w:r>
      <w:r>
        <w:rPr>
          <w:lang w:val="en-US"/>
        </w:rPr>
        <w:t>VII</w:t>
      </w:r>
      <w:r>
        <w:t xml:space="preserve">. </w:t>
      </w:r>
      <w:r w:rsidRPr="00086831">
        <w:t>М.: Правда, 19</w:t>
      </w:r>
      <w:r>
        <w:t>53</w:t>
      </w:r>
      <w:r w:rsidRPr="00086831">
        <w:t>.</w:t>
      </w:r>
      <w:r>
        <w:t xml:space="preserve"> 380 с.</w:t>
      </w:r>
      <w:r w:rsidRPr="00670176">
        <w:tab/>
      </w:r>
    </w:p>
    <w:p w14:paraId="2A89FAC5" w14:textId="77777777" w:rsidR="004D088F" w:rsidRPr="00670176" w:rsidRDefault="004D088F" w:rsidP="000A4DF2">
      <w:pPr>
        <w:pStyle w:val="afffff"/>
        <w:numPr>
          <w:ilvl w:val="0"/>
          <w:numId w:val="58"/>
        </w:numPr>
        <w:ind w:left="425" w:hanging="357"/>
      </w:pPr>
      <w:r w:rsidRPr="00670176">
        <w:t>Костомаров Н.И. Русская история в жизнеописаниях ее главнейших деятелей. Выпуск седьмой: XVIII столетие</w:t>
      </w:r>
      <w:r>
        <w:t>. Гл.22.  М.: ЭКСМО, 2009.</w:t>
      </w:r>
      <w:r w:rsidRPr="00670176">
        <w:t xml:space="preserve"> </w:t>
      </w:r>
      <w:r>
        <w:t xml:space="preserve">Режим доступа: </w:t>
      </w:r>
      <w:hyperlink r:id="rId170" w:history="1">
        <w:r w:rsidRPr="00DF1FCC">
          <w:rPr>
            <w:rStyle w:val="a5"/>
          </w:rPr>
          <w:t>http://www.kulichki.com/inkwell/text/special/history/kostom/kostlec</w:t>
        </w:r>
      </w:hyperlink>
      <w:r>
        <w:t xml:space="preserve"> (дата обращения: 03.04.2021)</w:t>
      </w:r>
    </w:p>
    <w:p w14:paraId="0A662A4A" w14:textId="77777777" w:rsidR="004D088F" w:rsidRPr="00E907CB" w:rsidRDefault="004D088F" w:rsidP="000A4DF2">
      <w:pPr>
        <w:pStyle w:val="afffff"/>
        <w:numPr>
          <w:ilvl w:val="0"/>
          <w:numId w:val="58"/>
        </w:numPr>
        <w:ind w:left="425" w:hanging="357"/>
      </w:pPr>
      <w:r w:rsidRPr="00E907CB">
        <w:t xml:space="preserve">Крюков Ф.Д. Зыбь (1909) </w:t>
      </w:r>
      <w:r w:rsidRPr="009A1544">
        <w:t>Сб. товарищества "Знание"</w:t>
      </w:r>
      <w:r>
        <w:t xml:space="preserve">. </w:t>
      </w:r>
      <w:r w:rsidRPr="009A1544">
        <w:t>СПб, 1909</w:t>
      </w:r>
      <w:r>
        <w:t>.</w:t>
      </w:r>
      <w:r w:rsidRPr="009A1544">
        <w:t xml:space="preserve"> N 27.  Режим доступа:</w:t>
      </w:r>
      <w:r>
        <w:t xml:space="preserve"> </w:t>
      </w:r>
      <w:hyperlink r:id="rId171" w:history="1">
        <w:r w:rsidRPr="00DF1FCC">
          <w:rPr>
            <w:rStyle w:val="a5"/>
          </w:rPr>
          <w:t>http://az.lib.ru/k/krjukow_f_d/text_1909_zyb.shtml</w:t>
        </w:r>
      </w:hyperlink>
      <w:r>
        <w:t xml:space="preserve"> (дата обращения: 03.04.2021)</w:t>
      </w:r>
    </w:p>
    <w:p w14:paraId="0C7120BE" w14:textId="77777777" w:rsidR="004D088F" w:rsidRPr="00670176" w:rsidRDefault="004D088F" w:rsidP="000A4DF2">
      <w:pPr>
        <w:pStyle w:val="afffff"/>
        <w:numPr>
          <w:ilvl w:val="0"/>
          <w:numId w:val="58"/>
        </w:numPr>
        <w:ind w:left="425" w:hanging="357"/>
      </w:pPr>
      <w:r w:rsidRPr="00670176">
        <w:t xml:space="preserve">Никитенко А.В. </w:t>
      </w:r>
      <w:r w:rsidRPr="00E907CB">
        <w:t xml:space="preserve">Моя повесть о самом себе и о том, "чему свидетель в жизни был": записки и дневник (1804-1877 гг.) / </w:t>
      </w:r>
      <w:r w:rsidRPr="008A0E58">
        <w:t>Записки и дневник: В 3 т. Т. 1. ― М.: Захаров, 2005</w:t>
      </w:r>
      <w:r w:rsidRPr="00E907CB">
        <w:t>.</w:t>
      </w:r>
      <w:r>
        <w:t xml:space="preserve"> 640 с. Режим доступа: </w:t>
      </w:r>
      <w:hyperlink r:id="rId172" w:history="1">
        <w:r w:rsidRPr="00DF1FCC">
          <w:rPr>
            <w:rStyle w:val="a5"/>
          </w:rPr>
          <w:t>http://az.lib.ru/n/nikitenko_a_w/text_0020.shtml</w:t>
        </w:r>
      </w:hyperlink>
      <w:r>
        <w:t xml:space="preserve"> (дата обращения: 01.04.2021)</w:t>
      </w:r>
    </w:p>
    <w:p w14:paraId="6B01D3EA" w14:textId="77777777" w:rsidR="004D088F" w:rsidRDefault="004D088F" w:rsidP="000A4DF2">
      <w:pPr>
        <w:pStyle w:val="afffff"/>
        <w:numPr>
          <w:ilvl w:val="0"/>
          <w:numId w:val="58"/>
        </w:numPr>
        <w:ind w:left="425" w:hanging="357"/>
      </w:pPr>
      <w:r w:rsidRPr="00181D7C">
        <w:t>П</w:t>
      </w:r>
      <w:r>
        <w:t>олный свод законов Российской империи (ПСЗРИ)</w:t>
      </w:r>
      <w:r w:rsidRPr="00181D7C">
        <w:t>. Собрание первое (1649-1825). Т.II (1676-1688), №№ 1093, 1094 п.3, 1181 п.4 и 5; Т.VII (1723-1727), № 4939; Т.XI (1740-1743), №8754, 8759; Т. XXXVIII (1822-1823), № 29627.</w:t>
      </w:r>
    </w:p>
    <w:p w14:paraId="402BAF5E" w14:textId="77777777" w:rsidR="004D088F" w:rsidRPr="00670176" w:rsidRDefault="004D088F" w:rsidP="000A4DF2">
      <w:pPr>
        <w:pStyle w:val="afffff"/>
        <w:numPr>
          <w:ilvl w:val="0"/>
          <w:numId w:val="58"/>
        </w:numPr>
        <w:ind w:left="425" w:hanging="357"/>
      </w:pPr>
      <w:r w:rsidRPr="00A73C4A">
        <w:t>Полный свод законов Российской империи (ПСЗРИ).</w:t>
      </w:r>
      <w:r w:rsidRPr="00670176">
        <w:t xml:space="preserve"> Собрание второе (1825-1881). Т.VIII (1833). Часть 1. № 6143.; Т.XIV (1839). № 12165 cт.28-30.</w:t>
      </w:r>
    </w:p>
    <w:p w14:paraId="66F3909F" w14:textId="77777777" w:rsidR="004D088F" w:rsidRPr="00670176" w:rsidRDefault="004D088F" w:rsidP="000A4DF2">
      <w:pPr>
        <w:pStyle w:val="afffff"/>
        <w:numPr>
          <w:ilvl w:val="0"/>
          <w:numId w:val="58"/>
        </w:numPr>
        <w:ind w:left="425" w:hanging="357"/>
      </w:pPr>
      <w:proofErr w:type="spellStart"/>
      <w:r w:rsidRPr="00670176">
        <w:t>Скавронский</w:t>
      </w:r>
      <w:proofErr w:type="spellEnd"/>
      <w:r w:rsidRPr="00670176">
        <w:t xml:space="preserve"> Николай. Очерки Москвы (1860-1865)</w:t>
      </w:r>
      <w:r>
        <w:t xml:space="preserve">. </w:t>
      </w:r>
      <w:r w:rsidRPr="00E907CB">
        <w:t>М.: Московский рабочий, 1993. — 192, [16] с.</w:t>
      </w:r>
      <w:r w:rsidRPr="00670176">
        <w:t xml:space="preserve">  </w:t>
      </w:r>
      <w:r>
        <w:t xml:space="preserve">Режим доступа: </w:t>
      </w:r>
      <w:hyperlink r:id="rId173" w:anchor="book" w:history="1">
        <w:r w:rsidRPr="00DF1FCC">
          <w:rPr>
            <w:rStyle w:val="a5"/>
          </w:rPr>
          <w:t>https://libking.ru/books/nonf-/nonf-biography/422640-32-n-skavronskiy-ocherki-moskvy.html#book</w:t>
        </w:r>
      </w:hyperlink>
      <w:r>
        <w:t xml:space="preserve"> (дата обращения 01.04.2021)</w:t>
      </w:r>
    </w:p>
    <w:p w14:paraId="29001E0C" w14:textId="77777777" w:rsidR="004D088F" w:rsidRPr="00670176" w:rsidRDefault="004D088F" w:rsidP="000A4DF2">
      <w:pPr>
        <w:pStyle w:val="afffff"/>
        <w:numPr>
          <w:ilvl w:val="0"/>
          <w:numId w:val="58"/>
        </w:numPr>
        <w:ind w:left="425" w:hanging="357"/>
      </w:pPr>
      <w:r w:rsidRPr="00670176">
        <w:t xml:space="preserve">Соловьев С.М. </w:t>
      </w:r>
      <w:r w:rsidRPr="00E907CB">
        <w:t>История России с древнейших времен</w:t>
      </w:r>
      <w:r>
        <w:t xml:space="preserve">. </w:t>
      </w:r>
      <w:r w:rsidRPr="00E907CB">
        <w:t xml:space="preserve">С.-Петербург: </w:t>
      </w:r>
      <w:proofErr w:type="gramStart"/>
      <w:r w:rsidRPr="00E907CB">
        <w:t>издание</w:t>
      </w:r>
      <w:r>
        <w:t xml:space="preserve"> </w:t>
      </w:r>
      <w:r w:rsidRPr="00E907CB">
        <w:t>Высочайше</w:t>
      </w:r>
      <w:proofErr w:type="gramEnd"/>
      <w:r>
        <w:t xml:space="preserve"> </w:t>
      </w:r>
      <w:r w:rsidRPr="00E907CB">
        <w:t>утвержденного Товарищества "Общественная польза",</w:t>
      </w:r>
      <w:r w:rsidRPr="00CA3A4B">
        <w:t xml:space="preserve"> Т</w:t>
      </w:r>
      <w:r>
        <w:t>.</w:t>
      </w:r>
      <w:r w:rsidRPr="00CA3A4B">
        <w:t xml:space="preserve"> </w:t>
      </w:r>
      <w:r>
        <w:t>9</w:t>
      </w:r>
      <w:r w:rsidRPr="00CA3A4B">
        <w:t xml:space="preserve"> (1859)</w:t>
      </w:r>
      <w:r>
        <w:t xml:space="preserve">. - 875 с. </w:t>
      </w:r>
    </w:p>
    <w:p w14:paraId="048D769F" w14:textId="77777777" w:rsidR="004D088F" w:rsidRDefault="004D088F" w:rsidP="000A4DF2">
      <w:pPr>
        <w:pStyle w:val="afffff"/>
        <w:numPr>
          <w:ilvl w:val="0"/>
          <w:numId w:val="58"/>
        </w:numPr>
        <w:ind w:left="425" w:hanging="357"/>
      </w:pPr>
      <w:r w:rsidRPr="00670176">
        <w:t>Теплов В.А. Поез</w:t>
      </w:r>
      <w:r>
        <w:t>д</w:t>
      </w:r>
      <w:r w:rsidRPr="00670176">
        <w:t xml:space="preserve">ка в </w:t>
      </w:r>
      <w:proofErr w:type="spellStart"/>
      <w:r w:rsidRPr="00670176">
        <w:t>Троаду</w:t>
      </w:r>
      <w:proofErr w:type="spellEnd"/>
      <w:r w:rsidRPr="00670176">
        <w:t xml:space="preserve">. На </w:t>
      </w:r>
      <w:proofErr w:type="spellStart"/>
      <w:r w:rsidRPr="00670176">
        <w:t>раскопкахъ</w:t>
      </w:r>
      <w:proofErr w:type="spellEnd"/>
      <w:r w:rsidRPr="00670176">
        <w:t xml:space="preserve"> </w:t>
      </w:r>
      <w:proofErr w:type="spellStart"/>
      <w:r w:rsidRPr="00670176">
        <w:t>Шлимана</w:t>
      </w:r>
      <w:proofErr w:type="spellEnd"/>
      <w:r w:rsidRPr="00670176">
        <w:t xml:space="preserve"> // «Вестник Европы», </w:t>
      </w:r>
      <w:proofErr w:type="spellStart"/>
      <w:r>
        <w:t>Спб</w:t>
      </w:r>
      <w:proofErr w:type="spellEnd"/>
      <w:r>
        <w:t xml:space="preserve">., </w:t>
      </w:r>
      <w:r w:rsidRPr="00670176">
        <w:t>1889</w:t>
      </w:r>
      <w:r>
        <w:t>.</w:t>
      </w:r>
      <w:r w:rsidRPr="00670176">
        <w:t xml:space="preserve"> </w:t>
      </w:r>
      <w:r w:rsidRPr="009E036F">
        <w:t>№ 8</w:t>
      </w:r>
      <w:r>
        <w:t>. С.575.</w:t>
      </w:r>
      <w:r w:rsidRPr="00670176">
        <w:t xml:space="preserve"> </w:t>
      </w:r>
    </w:p>
    <w:p w14:paraId="420C7772" w14:textId="77777777" w:rsidR="004D088F" w:rsidRPr="00670176" w:rsidRDefault="004D088F" w:rsidP="000A4DF2">
      <w:pPr>
        <w:pStyle w:val="afffff"/>
        <w:numPr>
          <w:ilvl w:val="0"/>
          <w:numId w:val="58"/>
        </w:numPr>
        <w:ind w:left="425" w:hanging="357"/>
      </w:pPr>
      <w:proofErr w:type="spellStart"/>
      <w:r w:rsidRPr="00DD749C">
        <w:t>Фре</w:t>
      </w:r>
      <w:r>
        <w:t>й</w:t>
      </w:r>
      <w:r w:rsidRPr="00DD749C">
        <w:t>денберг</w:t>
      </w:r>
      <w:proofErr w:type="spellEnd"/>
      <w:r>
        <w:t xml:space="preserve"> О.М.</w:t>
      </w:r>
      <w:r w:rsidRPr="00DD749C">
        <w:t xml:space="preserve"> Поэтика сюжета и жанра. Подготовка текста, справочно-научный аппарат, предварение, послесловие Н </w:t>
      </w:r>
      <w:proofErr w:type="spellStart"/>
      <w:r w:rsidRPr="00DD749C">
        <w:t>В.Брагинской</w:t>
      </w:r>
      <w:proofErr w:type="spellEnd"/>
      <w:r w:rsidRPr="00DD749C">
        <w:t>. - Издательство "Лабиринт'', М., 1997. - 448 с.</w:t>
      </w:r>
      <w:r>
        <w:t xml:space="preserve"> С.135.</w:t>
      </w:r>
    </w:p>
    <w:p w14:paraId="6EDCAE83" w14:textId="66ADFE60" w:rsidR="004D088F" w:rsidRPr="00BA7CE3" w:rsidRDefault="004D088F" w:rsidP="000A4DF2">
      <w:pPr>
        <w:pStyle w:val="afffff"/>
        <w:numPr>
          <w:ilvl w:val="0"/>
          <w:numId w:val="58"/>
        </w:numPr>
        <w:ind w:left="425" w:hanging="357"/>
        <w:jc w:val="left"/>
        <w:rPr>
          <w:rFonts w:eastAsiaTheme="majorEastAsia" w:cstheme="majorBidi"/>
          <w:b/>
          <w:sz w:val="26"/>
          <w:szCs w:val="26"/>
        </w:rPr>
      </w:pPr>
      <w:r w:rsidRPr="00670176">
        <w:lastRenderedPageBreak/>
        <w:t>Шмелев И.С. Лето Господне (1927-1944)</w:t>
      </w:r>
      <w:r>
        <w:t>.  М.: АСТ, 2019. - 480с.</w:t>
      </w:r>
      <w:r w:rsidRPr="00670176">
        <w:t xml:space="preserve"> </w:t>
      </w:r>
      <w:r>
        <w:t xml:space="preserve">Режим доступа: </w:t>
      </w:r>
      <w:hyperlink r:id="rId174" w:history="1">
        <w:r w:rsidRPr="00DF1FCC">
          <w:rPr>
            <w:rStyle w:val="a5"/>
          </w:rPr>
          <w:t>http://www.lib.ru/RUSSLIT/SMELEW/leto.txt</w:t>
        </w:r>
      </w:hyperlink>
      <w:bookmarkEnd w:id="240"/>
      <w:r>
        <w:t xml:space="preserve"> (</w:t>
      </w:r>
      <w:proofErr w:type="gramStart"/>
      <w:r>
        <w:t>дата  обращения</w:t>
      </w:r>
      <w:proofErr w:type="gramEnd"/>
      <w:r>
        <w:t>: 31.03.2021).</w:t>
      </w:r>
      <w:r>
        <w:br w:type="page"/>
      </w:r>
    </w:p>
    <w:p w14:paraId="6D97B45B" w14:textId="120CA1C6" w:rsidR="004C0DC8" w:rsidRPr="00B824D4" w:rsidRDefault="00FA5F30" w:rsidP="00B824D4">
      <w:pPr>
        <w:pStyle w:val="12"/>
        <w:spacing w:line="240" w:lineRule="auto"/>
        <w:rPr>
          <w:rFonts w:cs="Times New Roman"/>
          <w:color w:val="auto"/>
          <w:sz w:val="24"/>
          <w:szCs w:val="24"/>
          <w:shd w:val="clear" w:color="auto" w:fill="FFFFFF"/>
        </w:rPr>
      </w:pPr>
      <w:r w:rsidRPr="00B824D4">
        <w:rPr>
          <w:rFonts w:cs="Times New Roman"/>
          <w:color w:val="auto"/>
          <w:sz w:val="24"/>
          <w:szCs w:val="24"/>
          <w:shd w:val="clear" w:color="auto" w:fill="FFFFFF"/>
        </w:rPr>
        <w:lastRenderedPageBreak/>
        <w:t>СОДЕРЖАНИЕ</w:t>
      </w:r>
    </w:p>
    <w:p w14:paraId="6FEF06CF" w14:textId="352B15FA" w:rsidR="0092141E" w:rsidRPr="00EB36BE" w:rsidRDefault="00970821" w:rsidP="00970821">
      <w:pPr>
        <w:pStyle w:val="afffff"/>
        <w:ind w:firstLine="0"/>
        <w:jc w:val="left"/>
        <w:rPr>
          <w:b/>
          <w:caps/>
        </w:rPr>
      </w:pPr>
      <w:r w:rsidRPr="00970821">
        <w:rPr>
          <w:rFonts w:eastAsia="Calibri"/>
          <w:b/>
        </w:rPr>
        <w:t>ПРИВЕТСТВИЕ УЧАСТНИКОВ КОНФЕРЕНЦИИ</w:t>
      </w:r>
      <w:r>
        <w:rPr>
          <w:rFonts w:eastAsia="Calibri"/>
          <w:b/>
        </w:rPr>
        <w:t>…………………………</w:t>
      </w:r>
      <w:proofErr w:type="gramStart"/>
      <w:r>
        <w:rPr>
          <w:rFonts w:eastAsia="Calibri"/>
          <w:b/>
        </w:rPr>
        <w:t>…….</w:t>
      </w:r>
      <w:proofErr w:type="gramEnd"/>
      <w:r>
        <w:rPr>
          <w:rFonts w:eastAsia="Calibri"/>
          <w:b/>
        </w:rPr>
        <w:t>.</w:t>
      </w:r>
      <w:r w:rsidR="00C9333C" w:rsidRPr="00970821">
        <w:rPr>
          <w:b/>
          <w:caps/>
        </w:rPr>
        <w:t>…</w:t>
      </w:r>
      <w:r w:rsidR="007F06A7" w:rsidRPr="00970821">
        <w:rPr>
          <w:b/>
          <w:caps/>
        </w:rPr>
        <w:t>.</w:t>
      </w:r>
      <w:r w:rsidR="00C64A1F" w:rsidRPr="00970821">
        <w:rPr>
          <w:b/>
          <w:caps/>
        </w:rPr>
        <w:t>..</w:t>
      </w:r>
      <w:r w:rsidR="006D2BF2" w:rsidRPr="00970821">
        <w:rPr>
          <w:b/>
          <w:caps/>
        </w:rPr>
        <w:t>3</w:t>
      </w:r>
    </w:p>
    <w:p w14:paraId="21C24892" w14:textId="7A69615A" w:rsidR="00090C47" w:rsidRPr="00B824D4" w:rsidRDefault="001E3AA5"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r w:rsidRPr="00B824D4">
        <w:rPr>
          <w:rFonts w:ascii="Times New Roman" w:hAnsi="Times New Roman" w:cs="Times New Roman"/>
          <w:bCs w:val="0"/>
          <w:caps w:val="0"/>
        </w:rPr>
        <w:fldChar w:fldCharType="begin"/>
      </w:r>
      <w:r w:rsidRPr="00B824D4">
        <w:rPr>
          <w:rFonts w:ascii="Times New Roman" w:hAnsi="Times New Roman" w:cs="Times New Roman"/>
          <w:bCs w:val="0"/>
          <w:caps w:val="0"/>
        </w:rPr>
        <w:instrText xml:space="preserve"> TOC \h \z \t "Заглавие секции;1;Заголовок статья апрель;1;фамилии авторов;2" </w:instrText>
      </w:r>
      <w:r w:rsidRPr="00B824D4">
        <w:rPr>
          <w:rFonts w:ascii="Times New Roman" w:hAnsi="Times New Roman" w:cs="Times New Roman"/>
          <w:bCs w:val="0"/>
          <w:caps w:val="0"/>
        </w:rPr>
        <w:fldChar w:fldCharType="separate"/>
      </w:r>
      <w:hyperlink w:anchor="_Toc69078686" w:history="1">
        <w:r w:rsidR="00090C47" w:rsidRPr="00B824D4">
          <w:rPr>
            <w:rStyle w:val="a5"/>
            <w:rFonts w:ascii="Times New Roman" w:eastAsia="Times-Roman" w:hAnsi="Times New Roman" w:cs="Times New Roman"/>
            <w:noProof/>
            <w:color w:val="auto"/>
            <w:u w:val="none"/>
          </w:rPr>
          <w:t>С</w:t>
        </w:r>
        <w:r w:rsidR="00090C47" w:rsidRPr="00B824D4">
          <w:rPr>
            <w:rStyle w:val="a5"/>
            <w:rFonts w:ascii="Times New Roman" w:hAnsi="Times New Roman" w:cs="Times New Roman"/>
            <w:noProof/>
            <w:color w:val="auto"/>
            <w:u w:val="none"/>
          </w:rPr>
          <w:t>ТУДЕНТ КАК СУБЪЕКТ ОБРАЗОВАТЕЛЬНОГО ПРОЦЕССА</w:t>
        </w:r>
      </w:hyperlink>
    </w:p>
    <w:p w14:paraId="4368EDF5" w14:textId="17E5665B"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687" w:history="1">
        <w:r w:rsidR="00090C47" w:rsidRPr="00B824D4">
          <w:rPr>
            <w:rStyle w:val="a5"/>
            <w:rFonts w:ascii="Times New Roman" w:hAnsi="Times New Roman" w:cs="Times New Roman"/>
            <w:noProof/>
            <w:color w:val="auto"/>
            <w:sz w:val="24"/>
            <w:szCs w:val="24"/>
            <w:u w:val="none"/>
          </w:rPr>
          <w:t xml:space="preserve">Алексеева </w:t>
        </w:r>
        <w:r w:rsidR="00090C47" w:rsidRPr="00B824D4">
          <w:rPr>
            <w:rStyle w:val="a5"/>
            <w:rFonts w:ascii="Times New Roman" w:eastAsia="Calibri" w:hAnsi="Times New Roman" w:cs="Times New Roman"/>
            <w:noProof/>
            <w:color w:val="auto"/>
            <w:sz w:val="24"/>
            <w:szCs w:val="24"/>
            <w:u w:val="none"/>
          </w:rPr>
          <w:t>Светлана Ивановна</w:t>
        </w:r>
        <w:r w:rsidR="0034034F" w:rsidRPr="00B824D4">
          <w:rPr>
            <w:rFonts w:ascii="Times New Roman" w:hAnsi="Times New Roman" w:cs="Times New Roman"/>
            <w:noProof/>
            <w:webHidden/>
            <w:sz w:val="24"/>
            <w:szCs w:val="24"/>
          </w:rPr>
          <w:t>,</w:t>
        </w:r>
      </w:hyperlink>
      <w:r w:rsidR="0034034F" w:rsidRPr="00B824D4">
        <w:rPr>
          <w:rStyle w:val="a5"/>
          <w:rFonts w:ascii="Times New Roman" w:hAnsi="Times New Roman" w:cs="Times New Roman"/>
          <w:noProof/>
          <w:color w:val="auto"/>
          <w:sz w:val="24"/>
          <w:szCs w:val="24"/>
          <w:u w:val="none"/>
        </w:rPr>
        <w:t xml:space="preserve"> </w:t>
      </w:r>
      <w:hyperlink w:anchor="_Toc69078688" w:history="1">
        <w:r w:rsidR="00090C47" w:rsidRPr="00B824D4">
          <w:rPr>
            <w:rStyle w:val="a5"/>
            <w:rFonts w:ascii="Times New Roman" w:hAnsi="Times New Roman" w:cs="Times New Roman"/>
            <w:noProof/>
            <w:color w:val="auto"/>
            <w:sz w:val="24"/>
            <w:szCs w:val="24"/>
            <w:u w:val="none"/>
          </w:rPr>
          <w:t>Ступницкая Мария Анатольевна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_Toc69078688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5</w:t>
        </w:r>
        <w:r w:rsidR="00090C47" w:rsidRPr="00B824D4">
          <w:rPr>
            <w:rFonts w:ascii="Times New Roman" w:hAnsi="Times New Roman" w:cs="Times New Roman"/>
            <w:noProof/>
            <w:webHidden/>
            <w:sz w:val="24"/>
            <w:szCs w:val="24"/>
          </w:rPr>
          <w:fldChar w:fldCharType="end"/>
        </w:r>
      </w:hyperlink>
    </w:p>
    <w:p w14:paraId="2B7DB682" w14:textId="0231BDF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689" w:history="1">
        <w:r w:rsidR="00090C47" w:rsidRPr="00B824D4">
          <w:rPr>
            <w:rStyle w:val="a5"/>
            <w:rFonts w:ascii="Times New Roman" w:hAnsi="Times New Roman" w:cs="Times New Roman"/>
            <w:noProof/>
            <w:color w:val="auto"/>
            <w:u w:val="none"/>
          </w:rPr>
          <w:t>ТЕОРЕТИЧЕСКИЕ ОСНОВЫ ПСИХОЛОГО-ПЕДАГОГИЧЕСКОЙ ПОДГОТОВКИ В ЭКСТРЕМАЛЬНЫХ ВИДАХ СПОРТА</w:t>
        </w:r>
      </w:hyperlink>
    </w:p>
    <w:p w14:paraId="10CF5F4A"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690" w:history="1">
        <w:r w:rsidR="00090C47" w:rsidRPr="00B824D4">
          <w:rPr>
            <w:rStyle w:val="a5"/>
            <w:rFonts w:ascii="Times New Roman" w:hAnsi="Times New Roman" w:cs="Times New Roman"/>
            <w:noProof/>
            <w:color w:val="auto"/>
            <w:sz w:val="24"/>
            <w:szCs w:val="24"/>
            <w:u w:val="none"/>
          </w:rPr>
          <w:t>Архарова Татьяна Сергеевна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_Toc69078690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10</w:t>
        </w:r>
        <w:r w:rsidR="00090C47" w:rsidRPr="00B824D4">
          <w:rPr>
            <w:rFonts w:ascii="Times New Roman" w:hAnsi="Times New Roman" w:cs="Times New Roman"/>
            <w:noProof/>
            <w:webHidden/>
            <w:sz w:val="24"/>
            <w:szCs w:val="24"/>
          </w:rPr>
          <w:fldChar w:fldCharType="end"/>
        </w:r>
      </w:hyperlink>
    </w:p>
    <w:p w14:paraId="7E8746FC" w14:textId="49514C6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691" w:history="1">
        <w:r w:rsidR="00090C47" w:rsidRPr="00B824D4">
          <w:rPr>
            <w:rStyle w:val="a5"/>
            <w:rFonts w:ascii="Times New Roman" w:hAnsi="Times New Roman" w:cs="Times New Roman"/>
            <w:noProof/>
            <w:color w:val="auto"/>
            <w:u w:val="none"/>
          </w:rPr>
          <w:t>ТАНЦЕВАЛЬНО-ДВИГАТЕЛЬНАЯ ТЕРАПИЯ КАК СРЕДСТВО КОРРЕКЦИОННО-РАЗВИВАЮЩЕГО ПРОЦЕССА У ЛЮДЕЙ С ОСОБЕННОСТЯМИ РАЗВИТИЯ</w:t>
        </w:r>
      </w:hyperlink>
    </w:p>
    <w:p w14:paraId="26BB3F17"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692" w:history="1">
        <w:r w:rsidR="00090C47" w:rsidRPr="00B824D4">
          <w:rPr>
            <w:rStyle w:val="a5"/>
            <w:rFonts w:ascii="Times New Roman" w:hAnsi="Times New Roman" w:cs="Times New Roman"/>
            <w:noProof/>
            <w:color w:val="auto"/>
            <w:sz w:val="24"/>
            <w:szCs w:val="24"/>
            <w:u w:val="none"/>
          </w:rPr>
          <w:t>Бабинцева Ксения Алексеевна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_Toc69078692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13</w:t>
        </w:r>
        <w:r w:rsidR="00090C47" w:rsidRPr="00B824D4">
          <w:rPr>
            <w:rFonts w:ascii="Times New Roman" w:hAnsi="Times New Roman" w:cs="Times New Roman"/>
            <w:noProof/>
            <w:webHidden/>
            <w:sz w:val="24"/>
            <w:szCs w:val="24"/>
          </w:rPr>
          <w:fldChar w:fldCharType="end"/>
        </w:r>
      </w:hyperlink>
    </w:p>
    <w:p w14:paraId="78700D79" w14:textId="246E2106"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693" w:history="1">
        <w:r w:rsidR="00090C47" w:rsidRPr="00B824D4">
          <w:rPr>
            <w:rStyle w:val="a5"/>
            <w:rFonts w:ascii="Times New Roman" w:hAnsi="Times New Roman" w:cs="Times New Roman"/>
            <w:noProof/>
            <w:color w:val="auto"/>
            <w:u w:val="none"/>
          </w:rPr>
          <w:t>ВЛИЯНИЕ ПСИХОМОТОРНЫХ РЕАКЦИЙ НА ХАРАКТЕР ДЕЙСТВИЙ НАПАДЕНИЯ В БАСКЕТБОЛЕ.</w:t>
        </w:r>
      </w:hyperlink>
      <w:r w:rsidR="0034034F" w:rsidRPr="00B824D4">
        <w:rPr>
          <w:rFonts w:ascii="Times New Roman" w:eastAsiaTheme="minorEastAsia" w:hAnsi="Times New Roman" w:cs="Times New Roman"/>
          <w:b w:val="0"/>
          <w:bCs w:val="0"/>
          <w:caps w:val="0"/>
          <w:noProof/>
          <w:lang w:eastAsia="ru-RU"/>
        </w:rPr>
        <w:t xml:space="preserve"> </w:t>
      </w:r>
    </w:p>
    <w:p w14:paraId="7DC1DD07"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694" w:history="1">
        <w:r w:rsidR="00090C47" w:rsidRPr="00B824D4">
          <w:rPr>
            <w:rStyle w:val="a5"/>
            <w:rFonts w:ascii="Times New Roman" w:hAnsi="Times New Roman" w:cs="Times New Roman"/>
            <w:noProof/>
            <w:color w:val="auto"/>
            <w:sz w:val="24"/>
            <w:szCs w:val="24"/>
            <w:u w:val="none"/>
          </w:rPr>
          <w:t>Белоножкина Наталия Александрова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_Toc69078694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17</w:t>
        </w:r>
        <w:r w:rsidR="00090C47" w:rsidRPr="00B824D4">
          <w:rPr>
            <w:rFonts w:ascii="Times New Roman" w:hAnsi="Times New Roman" w:cs="Times New Roman"/>
            <w:noProof/>
            <w:webHidden/>
            <w:sz w:val="24"/>
            <w:szCs w:val="24"/>
          </w:rPr>
          <w:fldChar w:fldCharType="end"/>
        </w:r>
      </w:hyperlink>
    </w:p>
    <w:p w14:paraId="11496256" w14:textId="2FF59AE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695" w:history="1">
        <w:r w:rsidR="00090C47" w:rsidRPr="00B824D4">
          <w:rPr>
            <w:rStyle w:val="a5"/>
            <w:rFonts w:ascii="Times New Roman" w:hAnsi="Times New Roman" w:cs="Times New Roman"/>
            <w:noProof/>
            <w:color w:val="auto"/>
            <w:u w:val="none"/>
          </w:rPr>
          <w:t>МАТЕМАТИЧЕСКОЕ МОДЕЛИРОВАНИЕ КАК СРЕДСТВО ПОВЫШЕНИЯ ЭФФЕКТИВНОСТИ ТЕХНИКИ В ПАУЭРЛИФТИНГЕ</w:t>
        </w:r>
      </w:hyperlink>
    </w:p>
    <w:p w14:paraId="474E3C68"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696" w:history="1">
        <w:r w:rsidR="00090C47" w:rsidRPr="00B824D4">
          <w:rPr>
            <w:rStyle w:val="a5"/>
            <w:rFonts w:ascii="Times New Roman" w:hAnsi="Times New Roman" w:cs="Times New Roman"/>
            <w:noProof/>
            <w:color w:val="auto"/>
            <w:sz w:val="24"/>
            <w:szCs w:val="24"/>
            <w:u w:val="none"/>
          </w:rPr>
          <w:t>Беляев Александр Григорьевич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_Toc69078696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22</w:t>
        </w:r>
        <w:r w:rsidR="00090C47" w:rsidRPr="00B824D4">
          <w:rPr>
            <w:rFonts w:ascii="Times New Roman" w:hAnsi="Times New Roman" w:cs="Times New Roman"/>
            <w:noProof/>
            <w:webHidden/>
            <w:sz w:val="24"/>
            <w:szCs w:val="24"/>
          </w:rPr>
          <w:fldChar w:fldCharType="end"/>
        </w:r>
      </w:hyperlink>
    </w:p>
    <w:p w14:paraId="1F704058" w14:textId="0AE7728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697" w:history="1">
        <w:r w:rsidR="00090C47" w:rsidRPr="00B824D4">
          <w:rPr>
            <w:rStyle w:val="a5"/>
            <w:rFonts w:ascii="Times New Roman" w:eastAsia="Calibri" w:hAnsi="Times New Roman" w:cs="Times New Roman"/>
            <w:noProof/>
            <w:color w:val="auto"/>
            <w:u w:val="none"/>
          </w:rPr>
          <w:t>ВЛИЯНИЕ ОНЛАЙН ТРЕНИРОВОК ПО ФИТНЕСУ НА ПСИХОФИЗИЧЕСКОЕ СОСТОЯНИЕ СТАРШИХ ШКОЛЬНИКОВ С ИЗБЫТОЧНОЙ МАССОЙ ТЕЛА В УСЛОВИЯХ ДИСТАНЦИОННОГО ОБУЧЕНИЯ</w:t>
        </w:r>
      </w:hyperlink>
    </w:p>
    <w:p w14:paraId="1AECCED4" w14:textId="732F3676"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698" w:history="1">
        <w:r w:rsidR="00090C47" w:rsidRPr="00B824D4">
          <w:rPr>
            <w:rStyle w:val="a5"/>
            <w:rFonts w:ascii="Times New Roman" w:hAnsi="Times New Roman" w:cs="Times New Roman"/>
            <w:noProof/>
            <w:color w:val="auto"/>
            <w:sz w:val="24"/>
            <w:szCs w:val="24"/>
            <w:u w:val="none"/>
          </w:rPr>
          <w:t>Бобков Герман Сергеевич</w:t>
        </w:r>
        <w:r w:rsidR="0034034F" w:rsidRPr="00B824D4">
          <w:rPr>
            <w:rFonts w:ascii="Times New Roman" w:hAnsi="Times New Roman" w:cs="Times New Roman"/>
            <w:noProof/>
            <w:webHidden/>
            <w:sz w:val="24"/>
            <w:szCs w:val="24"/>
          </w:rPr>
          <w:t>,</w:t>
        </w:r>
      </w:hyperlink>
      <w:r w:rsidR="0034034F" w:rsidRPr="00B824D4">
        <w:rPr>
          <w:rStyle w:val="a5"/>
          <w:rFonts w:ascii="Times New Roman" w:hAnsi="Times New Roman" w:cs="Times New Roman"/>
          <w:noProof/>
          <w:color w:val="auto"/>
          <w:sz w:val="24"/>
          <w:szCs w:val="24"/>
          <w:u w:val="none"/>
        </w:rPr>
        <w:t xml:space="preserve"> </w:t>
      </w:r>
      <w:hyperlink w:anchor="_Toc69078699" w:history="1">
        <w:r w:rsidR="00090C47" w:rsidRPr="00B824D4">
          <w:rPr>
            <w:rStyle w:val="a5"/>
            <w:rFonts w:ascii="Times New Roman" w:hAnsi="Times New Roman" w:cs="Times New Roman"/>
            <w:noProof/>
            <w:color w:val="auto"/>
            <w:sz w:val="24"/>
            <w:szCs w:val="24"/>
            <w:u w:val="none"/>
          </w:rPr>
          <w:t>Федорова Елена Юрьевна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_Toc69078699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25</w:t>
        </w:r>
        <w:r w:rsidR="00090C47" w:rsidRPr="00B824D4">
          <w:rPr>
            <w:rFonts w:ascii="Times New Roman" w:hAnsi="Times New Roman" w:cs="Times New Roman"/>
            <w:noProof/>
            <w:webHidden/>
            <w:sz w:val="24"/>
            <w:szCs w:val="24"/>
          </w:rPr>
          <w:fldChar w:fldCharType="end"/>
        </w:r>
      </w:hyperlink>
    </w:p>
    <w:p w14:paraId="09C75A7C" w14:textId="75492F9F"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00" w:history="1">
        <w:r w:rsidR="00090C47" w:rsidRPr="00B824D4">
          <w:rPr>
            <w:rStyle w:val="a5"/>
            <w:rFonts w:ascii="Times New Roman" w:hAnsi="Times New Roman" w:cs="Times New Roman"/>
            <w:noProof/>
            <w:color w:val="auto"/>
            <w:u w:val="none"/>
          </w:rPr>
          <w:t>ОСОБЕННОСТИ ПСИХОЛОГИЧЕСКОГО СОПРОВОЖДЕНИЯ В АДАПТИВНОМ СПОРТЕ</w:t>
        </w:r>
      </w:hyperlink>
    </w:p>
    <w:p w14:paraId="3FE6F4C1"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01" w:history="1">
        <w:r w:rsidR="00090C47" w:rsidRPr="00B824D4">
          <w:rPr>
            <w:rStyle w:val="a5"/>
            <w:rFonts w:ascii="Times New Roman" w:hAnsi="Times New Roman" w:cs="Times New Roman"/>
            <w:noProof/>
            <w:color w:val="auto"/>
            <w:sz w:val="24"/>
            <w:szCs w:val="24"/>
            <w:u w:val="none"/>
          </w:rPr>
          <w:t>Борисова Анна Андреевна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_Toc69078701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29</w:t>
        </w:r>
        <w:r w:rsidR="00090C47" w:rsidRPr="00B824D4">
          <w:rPr>
            <w:rFonts w:ascii="Times New Roman" w:hAnsi="Times New Roman" w:cs="Times New Roman"/>
            <w:noProof/>
            <w:webHidden/>
            <w:sz w:val="24"/>
            <w:szCs w:val="24"/>
          </w:rPr>
          <w:fldChar w:fldCharType="end"/>
        </w:r>
      </w:hyperlink>
    </w:p>
    <w:p w14:paraId="1A486250" w14:textId="56946C8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02" w:history="1">
        <w:r w:rsidR="00090C47" w:rsidRPr="00B824D4">
          <w:rPr>
            <w:rStyle w:val="a5"/>
            <w:rFonts w:ascii="Times New Roman" w:hAnsi="Times New Roman" w:cs="Times New Roman"/>
            <w:noProof/>
            <w:color w:val="auto"/>
            <w:u w:val="none"/>
          </w:rPr>
          <w:t>О ВОЗМОЖНОСТИ ПРОВЕДЕНИЯ ТРЕНИРОВОЧНОЙ ДЕЯТЕЛЬНОСТИ ПО ПОЛИАТЛОНУ ДИСТАНЦИОННО В УСЛОВИЯХ КАРАНТИНА</w:t>
        </w:r>
      </w:hyperlink>
    </w:p>
    <w:p w14:paraId="2C7E2B44" w14:textId="76A38F35"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03" w:history="1">
        <w:r w:rsidR="00090C47" w:rsidRPr="00B824D4">
          <w:rPr>
            <w:rStyle w:val="a5"/>
            <w:rFonts w:ascii="Times New Roman" w:hAnsi="Times New Roman" w:cs="Times New Roman"/>
            <w:noProof/>
            <w:color w:val="auto"/>
            <w:sz w:val="24"/>
            <w:szCs w:val="24"/>
            <w:u w:val="none"/>
          </w:rPr>
          <w:t>Борисова Екатерина Владимировна</w:t>
        </w:r>
      </w:hyperlink>
      <w:r w:rsidR="0034034F" w:rsidRPr="00B824D4">
        <w:rPr>
          <w:rStyle w:val="a5"/>
          <w:rFonts w:ascii="Times New Roman" w:hAnsi="Times New Roman" w:cs="Times New Roman"/>
          <w:noProof/>
          <w:color w:val="auto"/>
          <w:sz w:val="24"/>
          <w:szCs w:val="24"/>
          <w:u w:val="none"/>
        </w:rPr>
        <w:t xml:space="preserve">, </w:t>
      </w:r>
      <w:hyperlink w:anchor="_Toc69078704" w:history="1">
        <w:r w:rsidR="00090C47" w:rsidRPr="00B824D4">
          <w:rPr>
            <w:rStyle w:val="a5"/>
            <w:rFonts w:ascii="Times New Roman" w:hAnsi="Times New Roman" w:cs="Times New Roman"/>
            <w:noProof/>
            <w:color w:val="auto"/>
            <w:sz w:val="24"/>
            <w:szCs w:val="24"/>
            <w:u w:val="none"/>
          </w:rPr>
          <w:t>Борисов Павел Александрович</w:t>
        </w:r>
      </w:hyperlink>
      <w:r w:rsidR="0034034F" w:rsidRPr="00B824D4">
        <w:rPr>
          <w:rStyle w:val="a5"/>
          <w:rFonts w:ascii="Times New Roman" w:hAnsi="Times New Roman" w:cs="Times New Roman"/>
          <w:noProof/>
          <w:color w:val="auto"/>
          <w:sz w:val="24"/>
          <w:szCs w:val="24"/>
          <w:u w:val="none"/>
        </w:rPr>
        <w:t xml:space="preserve">, </w:t>
      </w:r>
      <w:hyperlink w:anchor="_Toc69078705" w:history="1">
        <w:r w:rsidR="00090C47" w:rsidRPr="00B824D4">
          <w:rPr>
            <w:rStyle w:val="a5"/>
            <w:rFonts w:ascii="Times New Roman" w:hAnsi="Times New Roman" w:cs="Times New Roman"/>
            <w:noProof/>
            <w:color w:val="auto"/>
            <w:sz w:val="24"/>
            <w:szCs w:val="24"/>
            <w:u w:val="none"/>
          </w:rPr>
          <w:t>Шеханин Владимир Анатольевич</w:t>
        </w:r>
        <w:r w:rsidR="0034034F" w:rsidRPr="00B824D4">
          <w:rPr>
            <w:rFonts w:ascii="Times New Roman" w:hAnsi="Times New Roman" w:cs="Times New Roman"/>
            <w:noProof/>
            <w:webHidden/>
            <w:sz w:val="24"/>
            <w:szCs w:val="24"/>
          </w:rPr>
          <w:t>,</w:t>
        </w:r>
      </w:hyperlink>
      <w:r w:rsidR="0034034F" w:rsidRPr="00B824D4">
        <w:rPr>
          <w:rStyle w:val="a5"/>
          <w:rFonts w:ascii="Times New Roman" w:hAnsi="Times New Roman" w:cs="Times New Roman"/>
          <w:noProof/>
          <w:color w:val="auto"/>
          <w:sz w:val="24"/>
          <w:szCs w:val="24"/>
          <w:u w:val="none"/>
        </w:rPr>
        <w:t xml:space="preserve"> </w:t>
      </w:r>
      <w:hyperlink w:anchor="_Toc69078706" w:history="1">
        <w:r w:rsidR="00090C47" w:rsidRPr="00B824D4">
          <w:rPr>
            <w:rStyle w:val="a5"/>
            <w:rFonts w:ascii="Times New Roman" w:hAnsi="Times New Roman" w:cs="Times New Roman"/>
            <w:noProof/>
            <w:color w:val="auto"/>
            <w:sz w:val="24"/>
            <w:szCs w:val="24"/>
            <w:u w:val="none"/>
          </w:rPr>
          <w:t>Глобин Константин Михайлович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_Toc69078706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33</w:t>
        </w:r>
        <w:r w:rsidR="00090C47" w:rsidRPr="00B824D4">
          <w:rPr>
            <w:rFonts w:ascii="Times New Roman" w:hAnsi="Times New Roman" w:cs="Times New Roman"/>
            <w:noProof/>
            <w:webHidden/>
            <w:sz w:val="24"/>
            <w:szCs w:val="24"/>
          </w:rPr>
          <w:fldChar w:fldCharType="end"/>
        </w:r>
      </w:hyperlink>
    </w:p>
    <w:p w14:paraId="7F4E936F" w14:textId="28C71AF8"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07" w:history="1">
        <w:r w:rsidR="00090C47" w:rsidRPr="00B824D4">
          <w:rPr>
            <w:rStyle w:val="a5"/>
            <w:rFonts w:ascii="Times New Roman" w:hAnsi="Times New Roman" w:cs="Times New Roman"/>
            <w:noProof/>
            <w:color w:val="auto"/>
            <w:u w:val="none"/>
          </w:rPr>
          <w:t>ИСПОЛЬЗОВАНИЕ ИНФОРМАЦИОННЫХ ТЕХНОЛОГИЙ В РАБОТЕ ПРЕПОДАВАТЕЛЯ ФИЗИЧЕСКОЙ КУЛЬТУРЫ КАК СРЕДСТВ</w:t>
        </w:r>
        <w:r w:rsidR="009C04AF">
          <w:rPr>
            <w:rStyle w:val="a5"/>
            <w:rFonts w:ascii="Times New Roman" w:hAnsi="Times New Roman" w:cs="Times New Roman"/>
            <w:noProof/>
            <w:color w:val="auto"/>
            <w:u w:val="none"/>
          </w:rPr>
          <w:t>А</w:t>
        </w:r>
        <w:r w:rsidR="00090C47" w:rsidRPr="00B824D4">
          <w:rPr>
            <w:rStyle w:val="a5"/>
            <w:rFonts w:ascii="Times New Roman" w:hAnsi="Times New Roman" w:cs="Times New Roman"/>
            <w:noProof/>
            <w:color w:val="auto"/>
            <w:u w:val="none"/>
          </w:rPr>
          <w:t xml:space="preserve"> КОММУНИКАЦИИ С ОБУЧАЮЩИМИСЯ В ОБРАЗОВАТЕЛЬНОМ ПРОЦЕССЕ</w:t>
        </w:r>
      </w:hyperlink>
    </w:p>
    <w:p w14:paraId="3BCE975F" w14:textId="0D997A9B" w:rsidR="00090C47" w:rsidRDefault="00DA6E97" w:rsidP="00152276">
      <w:pPr>
        <w:pStyle w:val="25"/>
        <w:tabs>
          <w:tab w:val="right" w:leader="dot" w:pos="9344"/>
        </w:tabs>
        <w:spacing w:before="0" w:line="240" w:lineRule="auto"/>
        <w:jc w:val="both"/>
        <w:rPr>
          <w:rFonts w:ascii="Times New Roman" w:hAnsi="Times New Roman" w:cs="Times New Roman"/>
          <w:noProof/>
          <w:sz w:val="24"/>
          <w:szCs w:val="24"/>
        </w:rPr>
      </w:pPr>
      <w:hyperlink w:anchor="_Toc69078708" w:history="1">
        <w:r w:rsidR="00090C47" w:rsidRPr="00B824D4">
          <w:rPr>
            <w:rStyle w:val="a5"/>
            <w:rFonts w:ascii="Times New Roman" w:hAnsi="Times New Roman" w:cs="Times New Roman"/>
            <w:noProof/>
            <w:color w:val="auto"/>
            <w:sz w:val="24"/>
            <w:szCs w:val="24"/>
            <w:u w:val="none"/>
          </w:rPr>
          <w:t>Бубенцова Юлия Александровна</w:t>
        </w:r>
      </w:hyperlink>
      <w:r w:rsidR="00B824D4" w:rsidRPr="00B824D4">
        <w:rPr>
          <w:rStyle w:val="a5"/>
          <w:rFonts w:ascii="Times New Roman" w:hAnsi="Times New Roman" w:cs="Times New Roman"/>
          <w:noProof/>
          <w:color w:val="auto"/>
          <w:sz w:val="24"/>
          <w:szCs w:val="24"/>
          <w:u w:val="none"/>
        </w:rPr>
        <w:t xml:space="preserve">, </w:t>
      </w:r>
      <w:hyperlink w:anchor="_Toc69078709" w:history="1">
        <w:r w:rsidR="00090C47" w:rsidRPr="00B824D4">
          <w:rPr>
            <w:rStyle w:val="a5"/>
            <w:rFonts w:ascii="Times New Roman" w:hAnsi="Times New Roman" w:cs="Times New Roman"/>
            <w:noProof/>
            <w:color w:val="auto"/>
            <w:sz w:val="24"/>
            <w:szCs w:val="24"/>
            <w:u w:val="none"/>
          </w:rPr>
          <w:t>Мальцев Дмитрий Владисирович</w:t>
        </w:r>
      </w:hyperlink>
      <w:r w:rsidR="00B824D4" w:rsidRPr="00B824D4">
        <w:rPr>
          <w:rStyle w:val="a5"/>
          <w:rFonts w:ascii="Times New Roman" w:hAnsi="Times New Roman" w:cs="Times New Roman"/>
          <w:noProof/>
          <w:color w:val="auto"/>
          <w:sz w:val="24"/>
          <w:szCs w:val="24"/>
          <w:u w:val="none"/>
        </w:rPr>
        <w:t xml:space="preserve">, </w:t>
      </w:r>
      <w:hyperlink w:anchor="_Toc69078710" w:history="1">
        <w:r w:rsidR="00090C47" w:rsidRPr="00B824D4">
          <w:rPr>
            <w:rStyle w:val="a5"/>
            <w:rFonts w:ascii="Times New Roman" w:hAnsi="Times New Roman" w:cs="Times New Roman"/>
            <w:noProof/>
            <w:color w:val="auto"/>
            <w:sz w:val="24"/>
            <w:szCs w:val="24"/>
            <w:u w:val="none"/>
          </w:rPr>
          <w:t>Постольник Юлия Александровна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_Toc69078710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41</w:t>
        </w:r>
        <w:r w:rsidR="00090C47" w:rsidRPr="00B824D4">
          <w:rPr>
            <w:rFonts w:ascii="Times New Roman" w:hAnsi="Times New Roman" w:cs="Times New Roman"/>
            <w:noProof/>
            <w:webHidden/>
            <w:sz w:val="24"/>
            <w:szCs w:val="24"/>
          </w:rPr>
          <w:fldChar w:fldCharType="end"/>
        </w:r>
      </w:hyperlink>
    </w:p>
    <w:p w14:paraId="1F896909" w14:textId="77777777" w:rsidR="007F06A7" w:rsidRDefault="007F06A7" w:rsidP="007F06A7"/>
    <w:p w14:paraId="758F545C" w14:textId="77777777" w:rsidR="007F06A7" w:rsidRPr="007F06A7" w:rsidRDefault="007F06A7" w:rsidP="007F06A7"/>
    <w:p w14:paraId="708950BB" w14:textId="77777777" w:rsidR="00D11E2B" w:rsidRPr="00D11E2B" w:rsidRDefault="00D11E2B" w:rsidP="00D11E2B">
      <w:pPr>
        <w:pStyle w:val="16"/>
        <w:tabs>
          <w:tab w:val="right" w:leader="dot" w:pos="9344"/>
        </w:tabs>
        <w:spacing w:before="0" w:line="240" w:lineRule="auto"/>
        <w:jc w:val="both"/>
        <w:rPr>
          <w:rStyle w:val="a5"/>
          <w:rFonts w:ascii="Times New Roman" w:hAnsi="Times New Roman" w:cs="Times New Roman"/>
          <w:noProof/>
          <w:color w:val="auto"/>
          <w:u w:val="none"/>
        </w:rPr>
      </w:pPr>
      <w:r w:rsidRPr="00D11E2B">
        <w:rPr>
          <w:rStyle w:val="a5"/>
          <w:rFonts w:ascii="Times New Roman" w:hAnsi="Times New Roman" w:cs="Times New Roman"/>
          <w:noProof/>
          <w:color w:val="auto"/>
          <w:u w:val="none"/>
        </w:rPr>
        <w:lastRenderedPageBreak/>
        <w:t>РАЗВИТИЕ SOFT-КОМПЕТЕНЦИЙ У МАГИСТРОВ НА ДИСЦИПЛИНАХ «ПЕДАГОГИЧЕСКАЯ РИТОРИКА» И «ТЕХНОЛОГИЯ ЭФФЕКТИВНОГО ВЗАИМОДЕЙСТВИЯ»</w:t>
      </w:r>
    </w:p>
    <w:p w14:paraId="1F1EDF71" w14:textId="1755C775" w:rsidR="00D11E2B" w:rsidRPr="00D11E2B" w:rsidRDefault="00D11E2B" w:rsidP="00D11E2B">
      <w:pPr>
        <w:pStyle w:val="16"/>
        <w:tabs>
          <w:tab w:val="right" w:leader="dot" w:pos="9344"/>
        </w:tabs>
        <w:spacing w:before="0" w:line="240" w:lineRule="auto"/>
        <w:jc w:val="both"/>
        <w:rPr>
          <w:rStyle w:val="a5"/>
          <w:rFonts w:ascii="Times New Roman" w:hAnsi="Times New Roman" w:cs="Times New Roman"/>
          <w:noProof/>
          <w:color w:val="auto"/>
          <w:u w:val="none"/>
        </w:rPr>
      </w:pPr>
      <w:r w:rsidRPr="00D11E2B">
        <w:rPr>
          <w:rStyle w:val="a5"/>
          <w:rFonts w:ascii="Times New Roman" w:hAnsi="Times New Roman" w:cs="Times New Roman"/>
          <w:caps w:val="0"/>
          <w:noProof/>
          <w:color w:val="auto"/>
          <w:u w:val="none"/>
        </w:rPr>
        <w:t>Борисовец Дильбар Рафкатовна, Пушкина Валентина Николаевна</w:t>
      </w:r>
      <w:r w:rsidRPr="00D11E2B">
        <w:rPr>
          <w:rStyle w:val="a5"/>
          <w:rFonts w:ascii="Times New Roman" w:hAnsi="Times New Roman" w:cs="Times New Roman"/>
          <w:noProof/>
          <w:color w:val="auto"/>
          <w:u w:val="none"/>
        </w:rPr>
        <w:tab/>
        <w:t>44</w:t>
      </w:r>
    </w:p>
    <w:p w14:paraId="7F91E237" w14:textId="54015763"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11" w:history="1">
        <w:r w:rsidR="00090C47" w:rsidRPr="00B824D4">
          <w:rPr>
            <w:rStyle w:val="a5"/>
            <w:rFonts w:ascii="Times New Roman" w:hAnsi="Times New Roman" w:cs="Times New Roman"/>
            <w:noProof/>
            <w:color w:val="auto"/>
            <w:u w:val="none"/>
          </w:rPr>
          <w:t>СООТНОШЕНИЕ ОБЪЕМА И ИНТЕНСИВНОСТИ ТРЕНИРОВОЧНОЙ НАГРУЗКИ В ПОДГОТОВИТЕЛЬНОМ ПЕРИОДЕ БЕГУНОВ НА СРЕДНИЕ ДИСТАНЦИИ</w:t>
        </w:r>
      </w:hyperlink>
    </w:p>
    <w:p w14:paraId="1AA043E1"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12" w:history="1">
        <w:r w:rsidR="00090C47" w:rsidRPr="00B824D4">
          <w:rPr>
            <w:rStyle w:val="a5"/>
            <w:rFonts w:ascii="Times New Roman" w:hAnsi="Times New Roman" w:cs="Times New Roman"/>
            <w:noProof/>
            <w:color w:val="auto"/>
            <w:sz w:val="24"/>
            <w:szCs w:val="24"/>
            <w:u w:val="none"/>
          </w:rPr>
          <w:t>Бурнашев</w:t>
        </w:r>
        <w:r w:rsidR="00090C47" w:rsidRPr="00B824D4">
          <w:rPr>
            <w:rStyle w:val="a5"/>
            <w:rFonts w:ascii="Times New Roman" w:hAnsi="Times New Roman" w:cs="Times New Roman"/>
            <w:noProof/>
            <w:color w:val="auto"/>
            <w:sz w:val="24"/>
            <w:szCs w:val="24"/>
            <w:u w:val="none"/>
            <w:lang w:val="de-DE"/>
          </w:rPr>
          <w:t xml:space="preserve"> </w:t>
        </w:r>
        <w:r w:rsidR="00090C47" w:rsidRPr="00B824D4">
          <w:rPr>
            <w:rStyle w:val="a5"/>
            <w:rFonts w:ascii="Times New Roman" w:eastAsia="Calibri" w:hAnsi="Times New Roman" w:cs="Times New Roman"/>
            <w:noProof/>
            <w:color w:val="auto"/>
            <w:sz w:val="24"/>
            <w:szCs w:val="24"/>
            <w:u w:val="none"/>
          </w:rPr>
          <w:t>Рашид Ахадович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_Toc69078712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47</w:t>
        </w:r>
        <w:r w:rsidR="00090C47" w:rsidRPr="00B824D4">
          <w:rPr>
            <w:rFonts w:ascii="Times New Roman" w:hAnsi="Times New Roman" w:cs="Times New Roman"/>
            <w:noProof/>
            <w:webHidden/>
            <w:sz w:val="24"/>
            <w:szCs w:val="24"/>
          </w:rPr>
          <w:fldChar w:fldCharType="end"/>
        </w:r>
      </w:hyperlink>
    </w:p>
    <w:p w14:paraId="1158D7CC" w14:textId="52824AF4"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13" w:history="1">
        <w:r w:rsidR="00090C47" w:rsidRPr="00B824D4">
          <w:rPr>
            <w:rStyle w:val="a5"/>
            <w:rFonts w:ascii="Times New Roman" w:hAnsi="Times New Roman" w:cs="Times New Roman"/>
            <w:noProof/>
            <w:color w:val="auto"/>
            <w:u w:val="none"/>
          </w:rPr>
          <w:t>ПРОФЕССИОНАЛЬНЫЕ КОМПЕТЕНЦИИ ПО ИСПОЛЬЗОВАНИЮ ДИСТАНЦИОННЫХ ТЕХНОЛОГИЙ НА УРОКАХ ФИЗИЧЕСКОЙ КУЛЬТУРЫ</w:t>
        </w:r>
      </w:hyperlink>
    </w:p>
    <w:p w14:paraId="185B6469"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14" w:history="1">
        <w:r w:rsidR="00090C47" w:rsidRPr="00B824D4">
          <w:rPr>
            <w:rStyle w:val="a5"/>
            <w:rFonts w:ascii="Times New Roman" w:hAnsi="Times New Roman" w:cs="Times New Roman"/>
            <w:noProof/>
            <w:color w:val="auto"/>
            <w:sz w:val="24"/>
            <w:szCs w:val="24"/>
            <w:u w:val="none"/>
          </w:rPr>
          <w:t>Быковских Никита Владиславович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_Toc69078714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52</w:t>
        </w:r>
        <w:r w:rsidR="00090C47" w:rsidRPr="00B824D4">
          <w:rPr>
            <w:rFonts w:ascii="Times New Roman" w:hAnsi="Times New Roman" w:cs="Times New Roman"/>
            <w:noProof/>
            <w:webHidden/>
            <w:sz w:val="24"/>
            <w:szCs w:val="24"/>
          </w:rPr>
          <w:fldChar w:fldCharType="end"/>
        </w:r>
      </w:hyperlink>
    </w:p>
    <w:p w14:paraId="0527C593" w14:textId="140178EC"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15" w:history="1">
        <w:r w:rsidR="00090C47" w:rsidRPr="00B824D4">
          <w:rPr>
            <w:rStyle w:val="a5"/>
            <w:rFonts w:ascii="Times New Roman" w:hAnsi="Times New Roman" w:cs="Times New Roman"/>
            <w:noProof/>
            <w:color w:val="auto"/>
            <w:u w:val="none"/>
          </w:rPr>
          <w:t>ПЕДАГОГИЧЕСКАЯ ПРАКТИКА КАК УСЛОВИЕ ДЛЯ ФОРМИРОВАНИЯ ПРОФЕССИОНАЛЬНЫХ КОМПЕТЕНЦИЙ СТУДЕНТОВ НАПРАВЛЕНИЯ «ПЕДАГОГИЧЕСКОЕ ОБРАЗОВАНИЕ»</w:t>
        </w:r>
      </w:hyperlink>
      <w:r w:rsidR="00B824D4" w:rsidRPr="00B824D4">
        <w:rPr>
          <w:rFonts w:ascii="Times New Roman" w:eastAsiaTheme="minorEastAsia" w:hAnsi="Times New Roman" w:cs="Times New Roman"/>
          <w:b w:val="0"/>
          <w:bCs w:val="0"/>
          <w:caps w:val="0"/>
          <w:noProof/>
          <w:lang w:eastAsia="ru-RU"/>
        </w:rPr>
        <w:t xml:space="preserve"> </w:t>
      </w:r>
    </w:p>
    <w:p w14:paraId="61D33912"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16" w:history="1">
        <w:r w:rsidR="00090C47" w:rsidRPr="00B824D4">
          <w:rPr>
            <w:rStyle w:val="a5"/>
            <w:rFonts w:ascii="Times New Roman" w:hAnsi="Times New Roman" w:cs="Times New Roman"/>
            <w:noProof/>
            <w:color w:val="auto"/>
            <w:sz w:val="24"/>
            <w:szCs w:val="24"/>
            <w:u w:val="none"/>
          </w:rPr>
          <w:t>Веденкин Максим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_Toc69078716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56</w:t>
        </w:r>
        <w:r w:rsidR="00090C47" w:rsidRPr="00B824D4">
          <w:rPr>
            <w:rFonts w:ascii="Times New Roman" w:hAnsi="Times New Roman" w:cs="Times New Roman"/>
            <w:noProof/>
            <w:webHidden/>
            <w:sz w:val="24"/>
            <w:szCs w:val="24"/>
          </w:rPr>
          <w:fldChar w:fldCharType="end"/>
        </w:r>
      </w:hyperlink>
    </w:p>
    <w:p w14:paraId="7F4148DE" w14:textId="1788C30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17" w:history="1">
        <w:r w:rsidR="00090C47" w:rsidRPr="00B824D4">
          <w:rPr>
            <w:rStyle w:val="a5"/>
            <w:rFonts w:ascii="Times New Roman" w:hAnsi="Times New Roman" w:cs="Times New Roman"/>
            <w:noProof/>
            <w:color w:val="auto"/>
            <w:u w:val="none"/>
          </w:rPr>
          <w:t>РАЗВИТИЕ СКОРОСТНЫХ КАЧЕСТВ У ШКОЛЬНИКОВ 5-ЫХ КЛАССОВ СРЕДСТВАМИ ФУТБОЛА</w:t>
        </w:r>
      </w:hyperlink>
    </w:p>
    <w:p w14:paraId="06956AFB" w14:textId="712ADB55"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18" w:history="1">
        <w:r w:rsidR="00090C47" w:rsidRPr="00B824D4">
          <w:rPr>
            <w:rStyle w:val="a5"/>
            <w:rFonts w:ascii="Times New Roman" w:hAnsi="Times New Roman" w:cs="Times New Roman"/>
            <w:noProof/>
            <w:color w:val="auto"/>
            <w:sz w:val="24"/>
            <w:szCs w:val="24"/>
            <w:u w:val="none"/>
          </w:rPr>
          <w:t xml:space="preserve">Вялкин </w:t>
        </w:r>
        <w:r w:rsidR="006A2541" w:rsidRPr="006A2541">
          <w:rPr>
            <w:rStyle w:val="a5"/>
            <w:rFonts w:ascii="Times New Roman" w:hAnsi="Times New Roman" w:cs="Times New Roman"/>
            <w:noProof/>
            <w:color w:val="auto"/>
            <w:sz w:val="24"/>
            <w:szCs w:val="24"/>
            <w:u w:val="none"/>
          </w:rPr>
          <w:t>Сергей Алексеевич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_Toc69078718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59</w:t>
        </w:r>
        <w:r w:rsidR="00090C47" w:rsidRPr="00B824D4">
          <w:rPr>
            <w:rFonts w:ascii="Times New Roman" w:hAnsi="Times New Roman" w:cs="Times New Roman"/>
            <w:noProof/>
            <w:webHidden/>
            <w:sz w:val="24"/>
            <w:szCs w:val="24"/>
          </w:rPr>
          <w:fldChar w:fldCharType="end"/>
        </w:r>
      </w:hyperlink>
    </w:p>
    <w:p w14:paraId="2D35DC1A" w14:textId="74AE91BC"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19" w:history="1">
        <w:r w:rsidR="00090C47" w:rsidRPr="00B824D4">
          <w:rPr>
            <w:rStyle w:val="a5"/>
            <w:rFonts w:ascii="Times New Roman" w:hAnsi="Times New Roman" w:cs="Times New Roman"/>
            <w:noProof/>
            <w:color w:val="auto"/>
            <w:u w:val="none"/>
          </w:rPr>
          <w:t>ИНТЕРАКТИВНАЯ КАРТА ФИЗИЧЕСКОЙ АКТИВНОСТИ ГОРОЖАН</w:t>
        </w:r>
      </w:hyperlink>
    </w:p>
    <w:p w14:paraId="515CD6CA" w14:textId="102E705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20" w:history="1">
        <w:r w:rsidR="00090C47" w:rsidRPr="00B824D4">
          <w:rPr>
            <w:rStyle w:val="a5"/>
            <w:rFonts w:ascii="Times New Roman" w:hAnsi="Times New Roman" w:cs="Times New Roman"/>
            <w:noProof/>
            <w:color w:val="auto"/>
            <w:sz w:val="24"/>
            <w:szCs w:val="24"/>
            <w:u w:val="none"/>
          </w:rPr>
          <w:t>Гаврилов Алексей Валерьевич</w:t>
        </w:r>
      </w:hyperlink>
      <w:r w:rsidR="00B824D4" w:rsidRPr="00B824D4">
        <w:rPr>
          <w:rStyle w:val="a5"/>
          <w:rFonts w:ascii="Times New Roman" w:hAnsi="Times New Roman" w:cs="Times New Roman"/>
          <w:noProof/>
          <w:color w:val="auto"/>
          <w:sz w:val="24"/>
          <w:szCs w:val="24"/>
          <w:u w:val="none"/>
        </w:rPr>
        <w:t xml:space="preserve">, </w:t>
      </w:r>
      <w:hyperlink w:anchor="_Toc69078721" w:history="1">
        <w:r w:rsidR="00090C47" w:rsidRPr="00B824D4">
          <w:rPr>
            <w:rStyle w:val="a5"/>
            <w:rFonts w:ascii="Times New Roman" w:hAnsi="Times New Roman" w:cs="Times New Roman"/>
            <w:noProof/>
            <w:color w:val="auto"/>
            <w:sz w:val="24"/>
            <w:szCs w:val="24"/>
            <w:u w:val="none"/>
          </w:rPr>
          <w:t>Страдзе Александр Эдуардович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_Toc69078721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61</w:t>
        </w:r>
        <w:r w:rsidR="00090C47" w:rsidRPr="00B824D4">
          <w:rPr>
            <w:rFonts w:ascii="Times New Roman" w:hAnsi="Times New Roman" w:cs="Times New Roman"/>
            <w:noProof/>
            <w:webHidden/>
            <w:sz w:val="24"/>
            <w:szCs w:val="24"/>
          </w:rPr>
          <w:fldChar w:fldCharType="end"/>
        </w:r>
      </w:hyperlink>
    </w:p>
    <w:p w14:paraId="71A8DA72" w14:textId="60988236"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22" w:history="1">
        <w:r w:rsidR="00090C47" w:rsidRPr="00B824D4">
          <w:rPr>
            <w:rStyle w:val="a5"/>
            <w:rFonts w:ascii="Times New Roman" w:hAnsi="Times New Roman" w:cs="Times New Roman"/>
            <w:noProof/>
            <w:color w:val="auto"/>
            <w:u w:val="none"/>
          </w:rPr>
          <w:t>К ВОПРОСУ О ФОРМИРОВАНИИ ПРОФЕССИОНАЛЬНЫХ КОМПЕТЕНЦИЙ У СТУДЕНТОВ В СИСТЕМЕ ВЫСШЕГО ОБРАЗОВАНИЯ</w:t>
        </w:r>
      </w:hyperlink>
    </w:p>
    <w:p w14:paraId="75D14A29"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23" w:history="1">
        <w:r w:rsidR="00090C47" w:rsidRPr="00B824D4">
          <w:rPr>
            <w:rStyle w:val="a5"/>
            <w:rFonts w:ascii="Times New Roman" w:hAnsi="Times New Roman" w:cs="Times New Roman"/>
            <w:noProof/>
            <w:color w:val="auto"/>
            <w:sz w:val="24"/>
            <w:szCs w:val="24"/>
            <w:u w:val="none"/>
          </w:rPr>
          <w:t>Гапонова Наталья Станиславовна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_Toc69078723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65</w:t>
        </w:r>
        <w:r w:rsidR="00090C47" w:rsidRPr="00B824D4">
          <w:rPr>
            <w:rFonts w:ascii="Times New Roman" w:hAnsi="Times New Roman" w:cs="Times New Roman"/>
            <w:noProof/>
            <w:webHidden/>
            <w:sz w:val="24"/>
            <w:szCs w:val="24"/>
          </w:rPr>
          <w:fldChar w:fldCharType="end"/>
        </w:r>
      </w:hyperlink>
    </w:p>
    <w:p w14:paraId="791705BF" w14:textId="55C82BD4"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24" w:history="1">
        <w:r w:rsidR="00090C47" w:rsidRPr="00B824D4">
          <w:rPr>
            <w:rStyle w:val="a5"/>
            <w:rFonts w:ascii="Times New Roman" w:hAnsi="Times New Roman" w:cs="Times New Roman"/>
            <w:noProof/>
            <w:color w:val="auto"/>
            <w:u w:val="none"/>
            <w:shd w:val="clear" w:color="auto" w:fill="FFFFFF"/>
          </w:rPr>
          <w:t>РЕКОМЕНДАЦИИ ПО ПРОВЕДЕНИЮ ЗАНЯТИЙ КОРРЕКЦИОННОЙ НАПРАВЛЕННОСТИ В СИСТЕМЕ ФИЗИЧЕСКОГО ВОСПИТАНИЯ УЧАЩИХСЯ С ИСПОЛЬЗОВАНИЕМ ФИТНЕС-ТЕХНОЛОГИЙ</w:t>
        </w:r>
      </w:hyperlink>
    </w:p>
    <w:p w14:paraId="03445E29"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25" w:history="1">
        <w:r w:rsidR="00090C47" w:rsidRPr="00B824D4">
          <w:rPr>
            <w:rStyle w:val="a5"/>
            <w:rFonts w:ascii="Times New Roman" w:hAnsi="Times New Roman" w:cs="Times New Roman"/>
            <w:noProof/>
            <w:color w:val="auto"/>
            <w:sz w:val="24"/>
            <w:szCs w:val="24"/>
            <w:u w:val="none"/>
          </w:rPr>
          <w:t>Голова Екатерина Васильевна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_Toc69078725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68</w:t>
        </w:r>
        <w:r w:rsidR="00090C47" w:rsidRPr="00B824D4">
          <w:rPr>
            <w:rFonts w:ascii="Times New Roman" w:hAnsi="Times New Roman" w:cs="Times New Roman"/>
            <w:noProof/>
            <w:webHidden/>
            <w:sz w:val="24"/>
            <w:szCs w:val="24"/>
          </w:rPr>
          <w:fldChar w:fldCharType="end"/>
        </w:r>
      </w:hyperlink>
    </w:p>
    <w:p w14:paraId="70DD026A" w14:textId="7B46588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26" w:history="1">
        <w:r w:rsidR="00090C47" w:rsidRPr="00B824D4">
          <w:rPr>
            <w:rStyle w:val="a5"/>
            <w:rFonts w:ascii="Times New Roman" w:hAnsi="Times New Roman" w:cs="Times New Roman"/>
            <w:noProof/>
            <w:color w:val="auto"/>
            <w:u w:val="none"/>
          </w:rPr>
          <w:t>ЦЕЛЕСООБРАЗНОСТЬ ИСПОЛЬЗОВАНИЯ ОПТИКО-ЭЛЕКТРОННОЙ СИСТЕМЫ OPTOGAIT В ИСКУССТВЕННОЙ СРЕДЕ ДЛЯ ИЗМЕРЕНИЯ КИНЕМАТИЧЕСКИХ ХАРАКТЕРИСТИК БЕГУНОВ-СПРИНТЕРОВ В УСЛОВИЯХ ОСТРОГО УТОМЛЕНИЯ</w:t>
        </w:r>
      </w:hyperlink>
    </w:p>
    <w:p w14:paraId="69B28D33"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27" w:history="1">
        <w:r w:rsidR="00090C47" w:rsidRPr="00B824D4">
          <w:rPr>
            <w:rStyle w:val="a5"/>
            <w:rFonts w:ascii="Times New Roman" w:hAnsi="Times New Roman" w:cs="Times New Roman"/>
            <w:noProof/>
            <w:color w:val="auto"/>
            <w:sz w:val="24"/>
            <w:szCs w:val="24"/>
            <w:u w:val="none"/>
          </w:rPr>
          <w:t>Горшунова Екатерина Павловна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_Toc69078727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72</w:t>
        </w:r>
        <w:r w:rsidR="00090C47" w:rsidRPr="00B824D4">
          <w:rPr>
            <w:rFonts w:ascii="Times New Roman" w:hAnsi="Times New Roman" w:cs="Times New Roman"/>
            <w:noProof/>
            <w:webHidden/>
            <w:sz w:val="24"/>
            <w:szCs w:val="24"/>
          </w:rPr>
          <w:fldChar w:fldCharType="end"/>
        </w:r>
      </w:hyperlink>
    </w:p>
    <w:p w14:paraId="01DFD57E" w14:textId="54BF1E31"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28" w:history="1">
        <w:r w:rsidR="00090C47" w:rsidRPr="00B824D4">
          <w:rPr>
            <w:rStyle w:val="a5"/>
            <w:rFonts w:ascii="Times New Roman" w:hAnsi="Times New Roman" w:cs="Times New Roman"/>
            <w:noProof/>
            <w:color w:val="auto"/>
            <w:u w:val="none"/>
          </w:rPr>
          <w:t>ПОСТРОЕНИЕ ТРЕНИРОВОЧНОЙ ПРОГРАММЫ ПО ПАУЭРЛИФТИНГУ ДЛЯ КЛАССИФИЦИРОВАННЫХ СПОРТСМЕНОВ С ПОДА В ПРЕДСОРЕВНОВАТЕЛЬНОМ МИКРОЦИКЛЕ</w:t>
        </w:r>
      </w:hyperlink>
    </w:p>
    <w:p w14:paraId="489033BA" w14:textId="701B6ADA"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29" w:history="1">
        <w:r w:rsidR="00090C47" w:rsidRPr="00B824D4">
          <w:rPr>
            <w:rStyle w:val="a5"/>
            <w:rFonts w:ascii="Times New Roman" w:hAnsi="Times New Roman" w:cs="Times New Roman"/>
            <w:noProof/>
            <w:color w:val="auto"/>
            <w:sz w:val="24"/>
            <w:szCs w:val="24"/>
            <w:u w:val="none"/>
          </w:rPr>
          <w:t>Елисеев Максим Владимирович</w:t>
        </w:r>
      </w:hyperlink>
      <w:r w:rsidR="00B824D4" w:rsidRPr="00B824D4">
        <w:rPr>
          <w:rStyle w:val="a5"/>
          <w:rFonts w:ascii="Times New Roman" w:hAnsi="Times New Roman" w:cs="Times New Roman"/>
          <w:noProof/>
          <w:color w:val="auto"/>
          <w:sz w:val="24"/>
          <w:szCs w:val="24"/>
          <w:u w:val="none"/>
        </w:rPr>
        <w:t xml:space="preserve">, </w:t>
      </w:r>
      <w:hyperlink w:anchor="_Toc69078730" w:history="1">
        <w:r w:rsidR="00090C47" w:rsidRPr="00B824D4">
          <w:rPr>
            <w:rStyle w:val="a5"/>
            <w:rFonts w:ascii="Times New Roman" w:hAnsi="Times New Roman" w:cs="Times New Roman"/>
            <w:noProof/>
            <w:color w:val="auto"/>
            <w:sz w:val="24"/>
            <w:szCs w:val="24"/>
            <w:u w:val="none"/>
          </w:rPr>
          <w:t>Алексеева Светлана Ивановна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_Toc69078730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77</w:t>
        </w:r>
        <w:r w:rsidR="00090C47" w:rsidRPr="00B824D4">
          <w:rPr>
            <w:rFonts w:ascii="Times New Roman" w:hAnsi="Times New Roman" w:cs="Times New Roman"/>
            <w:noProof/>
            <w:webHidden/>
            <w:sz w:val="24"/>
            <w:szCs w:val="24"/>
          </w:rPr>
          <w:fldChar w:fldCharType="end"/>
        </w:r>
      </w:hyperlink>
    </w:p>
    <w:p w14:paraId="1B5DEEED" w14:textId="77777777" w:rsidR="00BB42EF" w:rsidRDefault="00BB42EF" w:rsidP="00EB36BE">
      <w:pPr>
        <w:pStyle w:val="16"/>
        <w:tabs>
          <w:tab w:val="right" w:leader="dot" w:pos="9344"/>
        </w:tabs>
        <w:spacing w:line="240" w:lineRule="auto"/>
        <w:jc w:val="both"/>
        <w:rPr>
          <w:noProof/>
        </w:rPr>
      </w:pPr>
    </w:p>
    <w:p w14:paraId="5F1D48F2" w14:textId="66DF1784"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31" w:history="1">
        <w:r w:rsidR="00090C47" w:rsidRPr="00B824D4">
          <w:rPr>
            <w:rStyle w:val="a5"/>
            <w:rFonts w:ascii="Times New Roman" w:hAnsi="Times New Roman" w:cs="Times New Roman"/>
            <w:noProof/>
            <w:color w:val="auto"/>
            <w:u w:val="none"/>
          </w:rPr>
          <w:t>ПРЕЗЕНТАЦИЯ ГАНДБОЛА КАК ФАКТОР ПОПУЛЯРИЗАЦИИ  ВИДА СПОРТА В ЦИФРОВОМ МЕДИАПРОСТРАНСТВЕ</w:t>
        </w:r>
      </w:hyperlink>
    </w:p>
    <w:p w14:paraId="01845112"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32" w:history="1">
        <w:r w:rsidR="00090C47" w:rsidRPr="00B824D4">
          <w:rPr>
            <w:rStyle w:val="a5"/>
            <w:rFonts w:ascii="Times New Roman" w:hAnsi="Times New Roman" w:cs="Times New Roman"/>
            <w:noProof/>
            <w:color w:val="auto"/>
            <w:sz w:val="24"/>
            <w:szCs w:val="24"/>
            <w:u w:val="none"/>
          </w:rPr>
          <w:t>Жаров Сергей Игоревич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_Toc69078732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84</w:t>
        </w:r>
        <w:r w:rsidR="00090C47" w:rsidRPr="00B824D4">
          <w:rPr>
            <w:rFonts w:ascii="Times New Roman" w:hAnsi="Times New Roman" w:cs="Times New Roman"/>
            <w:noProof/>
            <w:webHidden/>
            <w:sz w:val="24"/>
            <w:szCs w:val="24"/>
          </w:rPr>
          <w:fldChar w:fldCharType="end"/>
        </w:r>
      </w:hyperlink>
    </w:p>
    <w:p w14:paraId="4C26DB42" w14:textId="17961991"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33" w:history="1">
        <w:r w:rsidR="00090C47" w:rsidRPr="00B824D4">
          <w:rPr>
            <w:rStyle w:val="a5"/>
            <w:rFonts w:ascii="Times New Roman" w:hAnsi="Times New Roman" w:cs="Times New Roman"/>
            <w:noProof/>
            <w:color w:val="auto"/>
            <w:u w:val="none"/>
          </w:rPr>
          <w:t>ПРИМЕНЕНИЕ ФИТНЕС-ТЕХНОЛОГИЙ НА УРОКАХ ФИЗИЧЕСКОЙ КУЛЬТУРЫ ДЕВУШЕК 10-11 КЛАССОВ ОБРАЗОВАТЕЛЬНЫХ ОРГАНИЗАЦИЙ БЕЛГОРОДСКОЙ ОБЛАСТИ</w:t>
        </w:r>
      </w:hyperlink>
    </w:p>
    <w:p w14:paraId="3057BA74" w14:textId="1BFBFD5E"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34" w:history="1">
        <w:r w:rsidR="00090C47" w:rsidRPr="00B824D4">
          <w:rPr>
            <w:rStyle w:val="a5"/>
            <w:rFonts w:ascii="Times New Roman" w:hAnsi="Times New Roman" w:cs="Times New Roman"/>
            <w:noProof/>
            <w:color w:val="auto"/>
            <w:sz w:val="24"/>
            <w:szCs w:val="24"/>
            <w:u w:val="none"/>
          </w:rPr>
          <w:t>Жован Галина Федоровна,</w:t>
        </w:r>
      </w:hyperlink>
      <w:r w:rsidR="00B824D4" w:rsidRPr="00B824D4">
        <w:rPr>
          <w:rStyle w:val="a5"/>
          <w:rFonts w:ascii="Times New Roman" w:hAnsi="Times New Roman" w:cs="Times New Roman"/>
          <w:noProof/>
          <w:color w:val="auto"/>
          <w:sz w:val="24"/>
          <w:szCs w:val="24"/>
          <w:u w:val="none"/>
        </w:rPr>
        <w:t xml:space="preserve"> </w:t>
      </w:r>
      <w:hyperlink w:anchor="_Toc69078735" w:history="1">
        <w:r w:rsidR="00090C47" w:rsidRPr="00B824D4">
          <w:rPr>
            <w:rStyle w:val="a5"/>
            <w:rFonts w:ascii="Times New Roman" w:hAnsi="Times New Roman" w:cs="Times New Roman"/>
            <w:noProof/>
            <w:color w:val="auto"/>
            <w:sz w:val="24"/>
            <w:szCs w:val="24"/>
            <w:u w:val="none"/>
          </w:rPr>
          <w:t>Шиловских Константин Владимирович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_Toc69078735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88</w:t>
        </w:r>
        <w:r w:rsidR="00090C47" w:rsidRPr="00B824D4">
          <w:rPr>
            <w:rFonts w:ascii="Times New Roman" w:hAnsi="Times New Roman" w:cs="Times New Roman"/>
            <w:noProof/>
            <w:webHidden/>
            <w:sz w:val="24"/>
            <w:szCs w:val="24"/>
          </w:rPr>
          <w:fldChar w:fldCharType="end"/>
        </w:r>
      </w:hyperlink>
    </w:p>
    <w:p w14:paraId="3098BD32" w14:textId="35FB9D52"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36" w:history="1">
        <w:r w:rsidR="00090C47" w:rsidRPr="00B824D4">
          <w:rPr>
            <w:rStyle w:val="a5"/>
            <w:rFonts w:ascii="Times New Roman" w:hAnsi="Times New Roman" w:cs="Times New Roman"/>
            <w:noProof/>
            <w:color w:val="auto"/>
            <w:u w:val="none"/>
          </w:rPr>
          <w:t>СОВРЕМЕННЫЕ ТЕНДЕНЦИИ ИСПОЛЬЗОВАНИЯ ВИРТУАЛЬНОЙ И ДОПОЛНЕННОЙ РЕАЛЬНОСТИ В СФЕРЕ ФИЗИЧЕСКОЙ КУЛЬТУРЫ И СПОРТА</w:t>
        </w:r>
      </w:hyperlink>
    </w:p>
    <w:p w14:paraId="6588EE70" w14:textId="2AD53B4C"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37" w:history="1">
        <w:r w:rsidR="00090C47" w:rsidRPr="00B824D4">
          <w:rPr>
            <w:rStyle w:val="a5"/>
            <w:rFonts w:ascii="Times New Roman" w:hAnsi="Times New Roman" w:cs="Times New Roman"/>
            <w:noProof/>
            <w:color w:val="auto"/>
            <w:sz w:val="24"/>
            <w:szCs w:val="24"/>
            <w:u w:val="none"/>
          </w:rPr>
          <w:t>Запотичный Владислав Сергеевич</w:t>
        </w:r>
      </w:hyperlink>
      <w:r w:rsidR="00B824D4" w:rsidRPr="00B824D4">
        <w:rPr>
          <w:rStyle w:val="a5"/>
          <w:rFonts w:ascii="Times New Roman" w:hAnsi="Times New Roman" w:cs="Times New Roman"/>
          <w:noProof/>
          <w:color w:val="auto"/>
          <w:sz w:val="24"/>
          <w:szCs w:val="24"/>
          <w:u w:val="none"/>
        </w:rPr>
        <w:t xml:space="preserve">, </w:t>
      </w:r>
      <w:hyperlink w:anchor="_Toc69078738" w:history="1">
        <w:r w:rsidR="00090C47" w:rsidRPr="00B824D4">
          <w:rPr>
            <w:rStyle w:val="a5"/>
            <w:rFonts w:ascii="Times New Roman" w:hAnsi="Times New Roman" w:cs="Times New Roman"/>
            <w:noProof/>
            <w:color w:val="auto"/>
            <w:sz w:val="24"/>
            <w:szCs w:val="24"/>
            <w:u w:val="none"/>
          </w:rPr>
          <w:t>Чубанова Гюлнара Рамазановна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_Toc69078738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94</w:t>
        </w:r>
        <w:r w:rsidR="00090C47" w:rsidRPr="00B824D4">
          <w:rPr>
            <w:rFonts w:ascii="Times New Roman" w:hAnsi="Times New Roman" w:cs="Times New Roman"/>
            <w:noProof/>
            <w:webHidden/>
            <w:sz w:val="24"/>
            <w:szCs w:val="24"/>
          </w:rPr>
          <w:fldChar w:fldCharType="end"/>
        </w:r>
      </w:hyperlink>
    </w:p>
    <w:p w14:paraId="51302C28" w14:textId="51509A9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39" w:history="1">
        <w:r w:rsidR="00090C47" w:rsidRPr="00B824D4">
          <w:rPr>
            <w:rStyle w:val="a5"/>
            <w:rFonts w:ascii="Times New Roman" w:hAnsi="Times New Roman" w:cs="Times New Roman"/>
            <w:noProof/>
            <w:color w:val="auto"/>
            <w:u w:val="none"/>
          </w:rPr>
          <w:t>ТЕМПЫ ПРИРОСТА ДВИГАТЕЛЬНЫХ СПОСОБНОСТЕЙ У ЮНЫХ ДЗЮДОИСТОВ</w:t>
        </w:r>
      </w:hyperlink>
    </w:p>
    <w:p w14:paraId="401AE2D5"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40" w:history="1">
        <w:r w:rsidR="00090C47" w:rsidRPr="00B824D4">
          <w:rPr>
            <w:rStyle w:val="a5"/>
            <w:rFonts w:ascii="Times New Roman" w:hAnsi="Times New Roman" w:cs="Times New Roman"/>
            <w:noProof/>
            <w:color w:val="auto"/>
            <w:sz w:val="24"/>
            <w:szCs w:val="24"/>
            <w:u w:val="none"/>
          </w:rPr>
          <w:t>Зданевич Александр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_Toc69078740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98</w:t>
        </w:r>
        <w:r w:rsidR="00090C47" w:rsidRPr="00B824D4">
          <w:rPr>
            <w:rFonts w:ascii="Times New Roman" w:hAnsi="Times New Roman" w:cs="Times New Roman"/>
            <w:noProof/>
            <w:webHidden/>
            <w:sz w:val="24"/>
            <w:szCs w:val="24"/>
          </w:rPr>
          <w:fldChar w:fldCharType="end"/>
        </w:r>
      </w:hyperlink>
    </w:p>
    <w:p w14:paraId="627CD939" w14:textId="1C48683B"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41" w:history="1">
        <w:r w:rsidR="00090C47" w:rsidRPr="00B824D4">
          <w:rPr>
            <w:rStyle w:val="a5"/>
            <w:rFonts w:ascii="Times New Roman" w:hAnsi="Times New Roman" w:cs="Times New Roman"/>
            <w:noProof/>
            <w:color w:val="auto"/>
            <w:u w:val="none"/>
          </w:rPr>
          <w:t>МЕТОДИКА ОЦЕНКИ СОРЕВНОВАТЕЛЬНОЙ ДЕЯТЕЛЬНОСТИ ВЫСОКОКВАЛИФИЦИРОВАННЫХ СПОРТСМЕНОВ В БОУЛДЕРИНГЕ</w:t>
        </w:r>
      </w:hyperlink>
    </w:p>
    <w:p w14:paraId="6AA6435C"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42" w:history="1">
        <w:r w:rsidR="00090C47" w:rsidRPr="00B824D4">
          <w:rPr>
            <w:rStyle w:val="a5"/>
            <w:rFonts w:ascii="Times New Roman" w:hAnsi="Times New Roman" w:cs="Times New Roman"/>
            <w:noProof/>
            <w:color w:val="auto"/>
            <w:sz w:val="24"/>
            <w:szCs w:val="24"/>
            <w:u w:val="none"/>
          </w:rPr>
          <w:t>Земцова Юлия Сергеевна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_Toc69078742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101</w:t>
        </w:r>
        <w:r w:rsidR="00090C47" w:rsidRPr="00B824D4">
          <w:rPr>
            <w:rFonts w:ascii="Times New Roman" w:hAnsi="Times New Roman" w:cs="Times New Roman"/>
            <w:noProof/>
            <w:webHidden/>
            <w:sz w:val="24"/>
            <w:szCs w:val="24"/>
          </w:rPr>
          <w:fldChar w:fldCharType="end"/>
        </w:r>
      </w:hyperlink>
    </w:p>
    <w:p w14:paraId="07731098" w14:textId="20D36831"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43" w:history="1">
        <w:r w:rsidR="00090C47" w:rsidRPr="00B824D4">
          <w:rPr>
            <w:rStyle w:val="a5"/>
            <w:rFonts w:ascii="Times New Roman" w:hAnsi="Times New Roman" w:cs="Times New Roman"/>
            <w:noProof/>
            <w:color w:val="auto"/>
            <w:u w:val="none"/>
          </w:rPr>
          <w:t xml:space="preserve">МЕТОДИКА КОНТРОЛЯ </w:t>
        </w:r>
        <w:r w:rsidR="00090C47" w:rsidRPr="00B824D4">
          <w:rPr>
            <w:rStyle w:val="a5"/>
            <w:rFonts w:ascii="Times New Roman" w:hAnsi="Times New Roman" w:cs="Times New Roman"/>
            <w:noProof/>
            <w:color w:val="auto"/>
            <w:u w:val="none"/>
            <w:lang w:val="en-US"/>
          </w:rPr>
          <w:t>MOXY</w:t>
        </w:r>
        <w:r w:rsidR="00090C47" w:rsidRPr="00B824D4">
          <w:rPr>
            <w:rStyle w:val="a5"/>
            <w:rFonts w:ascii="Times New Roman" w:hAnsi="Times New Roman" w:cs="Times New Roman"/>
            <w:noProof/>
            <w:color w:val="auto"/>
            <w:u w:val="none"/>
          </w:rPr>
          <w:t xml:space="preserve"> </w:t>
        </w:r>
        <w:r w:rsidR="00090C47" w:rsidRPr="00B824D4">
          <w:rPr>
            <w:rStyle w:val="a5"/>
            <w:rFonts w:ascii="Times New Roman" w:hAnsi="Times New Roman" w:cs="Times New Roman"/>
            <w:noProof/>
            <w:color w:val="auto"/>
            <w:u w:val="none"/>
            <w:lang w:val="en-US"/>
          </w:rPr>
          <w:t>SENSOR</w:t>
        </w:r>
        <w:r w:rsidR="00090C47" w:rsidRPr="00B824D4">
          <w:rPr>
            <w:rStyle w:val="a5"/>
            <w:rFonts w:ascii="Times New Roman" w:hAnsi="Times New Roman" w:cs="Times New Roman"/>
            <w:noProof/>
            <w:color w:val="auto"/>
            <w:u w:val="none"/>
          </w:rPr>
          <w:t xml:space="preserve"> В ТРЕНИРОВОЧНОМ ПРОЦЕССЕ СКАЛОЛАЗОВ</w:t>
        </w:r>
      </w:hyperlink>
    </w:p>
    <w:p w14:paraId="64504778"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44" w:history="1">
        <w:r w:rsidR="00090C47" w:rsidRPr="00B824D4">
          <w:rPr>
            <w:rStyle w:val="a5"/>
            <w:rFonts w:ascii="Times New Roman" w:hAnsi="Times New Roman" w:cs="Times New Roman"/>
            <w:noProof/>
            <w:color w:val="auto"/>
            <w:sz w:val="24"/>
            <w:szCs w:val="24"/>
            <w:u w:val="none"/>
            <w:shd w:val="clear" w:color="auto" w:fill="FFFFFF"/>
          </w:rPr>
          <w:t xml:space="preserve">Иванова </w:t>
        </w:r>
        <w:r w:rsidR="00090C47" w:rsidRPr="00B824D4">
          <w:rPr>
            <w:rStyle w:val="a5"/>
            <w:rFonts w:ascii="Times New Roman" w:hAnsi="Times New Roman" w:cs="Times New Roman"/>
            <w:noProof/>
            <w:color w:val="auto"/>
            <w:sz w:val="24"/>
            <w:szCs w:val="24"/>
            <w:u w:val="none"/>
          </w:rPr>
          <w:t>Екатерина Александровна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_Toc69078744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106</w:t>
        </w:r>
        <w:r w:rsidR="00090C47" w:rsidRPr="00B824D4">
          <w:rPr>
            <w:rFonts w:ascii="Times New Roman" w:hAnsi="Times New Roman" w:cs="Times New Roman"/>
            <w:noProof/>
            <w:webHidden/>
            <w:sz w:val="24"/>
            <w:szCs w:val="24"/>
          </w:rPr>
          <w:fldChar w:fldCharType="end"/>
        </w:r>
      </w:hyperlink>
    </w:p>
    <w:p w14:paraId="76D2C5E5" w14:textId="6950E196"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45" w:history="1">
        <w:r w:rsidR="00090C47" w:rsidRPr="00B824D4">
          <w:rPr>
            <w:rStyle w:val="a5"/>
            <w:rFonts w:ascii="Times New Roman" w:hAnsi="Times New Roman" w:cs="Times New Roman"/>
            <w:noProof/>
            <w:color w:val="auto"/>
            <w:u w:val="none"/>
          </w:rPr>
          <w:t>О НЕОБХОДИМОСТИ ИСПОЛЬЗОВАНИЯ ИНФОРМАЦИОННЫХ ТЕХНОЛОГИЙ В СПОРТИВНОЙ ТРЕНИРОВКЕ ВЫСОКОКВАЛИФИЦИРОВАННЫХ ПЛОВЦОВ</w:t>
        </w:r>
      </w:hyperlink>
    </w:p>
    <w:p w14:paraId="0EFED356"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46" w:history="1">
        <w:r w:rsidR="00090C47" w:rsidRPr="00B824D4">
          <w:rPr>
            <w:rStyle w:val="a5"/>
            <w:rFonts w:ascii="Times New Roman" w:hAnsi="Times New Roman" w:cs="Times New Roman"/>
            <w:noProof/>
            <w:color w:val="auto"/>
            <w:sz w:val="24"/>
            <w:szCs w:val="24"/>
            <w:u w:val="none"/>
          </w:rPr>
          <w:t>Капралова Полина Леонидовна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_Toc69078746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109</w:t>
        </w:r>
        <w:r w:rsidR="00090C47" w:rsidRPr="00B824D4">
          <w:rPr>
            <w:rFonts w:ascii="Times New Roman" w:hAnsi="Times New Roman" w:cs="Times New Roman"/>
            <w:noProof/>
            <w:webHidden/>
            <w:sz w:val="24"/>
            <w:szCs w:val="24"/>
          </w:rPr>
          <w:fldChar w:fldCharType="end"/>
        </w:r>
      </w:hyperlink>
    </w:p>
    <w:p w14:paraId="2E58ACFD" w14:textId="5DE87CCF"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50" w:history="1">
        <w:r w:rsidR="00090C47" w:rsidRPr="00B824D4">
          <w:rPr>
            <w:rStyle w:val="a5"/>
            <w:rFonts w:ascii="Times New Roman" w:hAnsi="Times New Roman" w:cs="Times New Roman"/>
            <w:noProof/>
            <w:color w:val="auto"/>
            <w:u w:val="none"/>
          </w:rPr>
          <w:t>СОВРЕМЕННЫЕ ПОДХОДЫ В СПОРТЕ И ФИЗИЧЕСКОМ ВОСПИТАНИИ ПОДРАСТАЮЩЕГО ПОКОЛЕНИЯ</w:t>
        </w:r>
      </w:hyperlink>
    </w:p>
    <w:p w14:paraId="2F0F0C51" w14:textId="7C9C2474"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51" w:history="1">
        <w:r w:rsidR="00090C47" w:rsidRPr="00B824D4">
          <w:rPr>
            <w:rStyle w:val="a5"/>
            <w:rFonts w:ascii="Times New Roman" w:hAnsi="Times New Roman" w:cs="Times New Roman"/>
            <w:noProof/>
            <w:color w:val="auto"/>
            <w:sz w:val="24"/>
            <w:szCs w:val="24"/>
            <w:u w:val="none"/>
          </w:rPr>
          <w:t>Каркавцева Кристина Сергеевна</w:t>
        </w:r>
      </w:hyperlink>
      <w:r w:rsidR="00B824D4" w:rsidRPr="00B824D4">
        <w:rPr>
          <w:rStyle w:val="a5"/>
          <w:rFonts w:ascii="Times New Roman" w:hAnsi="Times New Roman" w:cs="Times New Roman"/>
          <w:noProof/>
          <w:color w:val="auto"/>
          <w:sz w:val="24"/>
          <w:szCs w:val="24"/>
          <w:u w:val="none"/>
        </w:rPr>
        <w:t xml:space="preserve">, </w:t>
      </w:r>
      <w:hyperlink w:anchor="_Toc69078752" w:history="1">
        <w:r w:rsidR="00090C47" w:rsidRPr="00B824D4">
          <w:rPr>
            <w:rStyle w:val="a5"/>
            <w:rFonts w:ascii="Times New Roman" w:hAnsi="Times New Roman" w:cs="Times New Roman"/>
            <w:noProof/>
            <w:color w:val="auto"/>
            <w:sz w:val="24"/>
            <w:szCs w:val="24"/>
            <w:u w:val="none"/>
          </w:rPr>
          <w:t>Каркавцева Ирина Александровна</w:t>
        </w:r>
        <w:r w:rsidR="00B824D4" w:rsidRPr="00B824D4">
          <w:rPr>
            <w:rFonts w:ascii="Times New Roman" w:hAnsi="Times New Roman" w:cs="Times New Roman"/>
            <w:noProof/>
            <w:webHidden/>
            <w:sz w:val="24"/>
            <w:szCs w:val="24"/>
          </w:rPr>
          <w:t>,</w:t>
        </w:r>
      </w:hyperlink>
      <w:r w:rsidR="00B824D4" w:rsidRPr="00B824D4">
        <w:rPr>
          <w:rStyle w:val="a5"/>
          <w:rFonts w:ascii="Times New Roman" w:hAnsi="Times New Roman" w:cs="Times New Roman"/>
          <w:noProof/>
          <w:color w:val="auto"/>
          <w:sz w:val="24"/>
          <w:szCs w:val="24"/>
          <w:u w:val="none"/>
        </w:rPr>
        <w:t xml:space="preserve"> </w:t>
      </w:r>
      <w:hyperlink w:anchor="_Toc69078753" w:history="1">
        <w:r w:rsidR="00090C47" w:rsidRPr="00B824D4">
          <w:rPr>
            <w:rStyle w:val="a5"/>
            <w:rFonts w:ascii="Times New Roman" w:hAnsi="Times New Roman" w:cs="Times New Roman"/>
            <w:noProof/>
            <w:color w:val="auto"/>
            <w:sz w:val="24"/>
            <w:szCs w:val="24"/>
            <w:u w:val="none"/>
          </w:rPr>
          <w:t>Белецкая Елена Витальевна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_Toc69078753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113</w:t>
        </w:r>
        <w:r w:rsidR="00090C47" w:rsidRPr="00B824D4">
          <w:rPr>
            <w:rFonts w:ascii="Times New Roman" w:hAnsi="Times New Roman" w:cs="Times New Roman"/>
            <w:noProof/>
            <w:webHidden/>
            <w:sz w:val="24"/>
            <w:szCs w:val="24"/>
          </w:rPr>
          <w:fldChar w:fldCharType="end"/>
        </w:r>
      </w:hyperlink>
    </w:p>
    <w:p w14:paraId="6F585B96" w14:textId="0D2F6629"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54" w:history="1">
        <w:r w:rsidR="00090C47" w:rsidRPr="00B824D4">
          <w:rPr>
            <w:rStyle w:val="a5"/>
            <w:rFonts w:ascii="Times New Roman" w:hAnsi="Times New Roman" w:cs="Times New Roman"/>
            <w:noProof/>
            <w:color w:val="auto"/>
            <w:u w:val="none"/>
          </w:rPr>
          <w:t>ИННОВАЦИОННЫЕ ТЕХНОЛОГИИ В ФИЗИЧЕСКОМ ВОСПИТАНИИ ОБУЧАЮЩИХСЯ ОБРАЗОВАТЕЛЬНЫХ ОРГАНИЗАЦИЙ</w:t>
        </w:r>
      </w:hyperlink>
    </w:p>
    <w:p w14:paraId="445CA9F3" w14:textId="7CFA0969"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55" w:history="1">
        <w:r w:rsidR="00090C47" w:rsidRPr="00B824D4">
          <w:rPr>
            <w:rStyle w:val="a5"/>
            <w:rFonts w:ascii="Times New Roman" w:hAnsi="Times New Roman" w:cs="Times New Roman"/>
            <w:noProof/>
            <w:color w:val="auto"/>
            <w:sz w:val="24"/>
            <w:szCs w:val="24"/>
            <w:u w:val="none"/>
          </w:rPr>
          <w:t>Киселева Ольга Павловна</w:t>
        </w:r>
      </w:hyperlink>
      <w:r w:rsidR="00B824D4" w:rsidRPr="00B824D4">
        <w:rPr>
          <w:rStyle w:val="a5"/>
          <w:rFonts w:ascii="Times New Roman" w:hAnsi="Times New Roman" w:cs="Times New Roman"/>
          <w:noProof/>
          <w:color w:val="auto"/>
          <w:sz w:val="24"/>
          <w:szCs w:val="24"/>
          <w:u w:val="none"/>
        </w:rPr>
        <w:t xml:space="preserve">, </w:t>
      </w:r>
      <w:hyperlink w:anchor="_Toc69078756" w:history="1">
        <w:r w:rsidR="00090C47" w:rsidRPr="00B824D4">
          <w:rPr>
            <w:rStyle w:val="a5"/>
            <w:rFonts w:ascii="Times New Roman" w:hAnsi="Times New Roman" w:cs="Times New Roman"/>
            <w:noProof/>
            <w:color w:val="auto"/>
            <w:sz w:val="24"/>
            <w:szCs w:val="24"/>
            <w:u w:val="none"/>
          </w:rPr>
          <w:t>Чесно Андрей Витальевич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_Toc69078756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117</w:t>
        </w:r>
        <w:r w:rsidR="00090C47" w:rsidRPr="00B824D4">
          <w:rPr>
            <w:rFonts w:ascii="Times New Roman" w:hAnsi="Times New Roman" w:cs="Times New Roman"/>
            <w:noProof/>
            <w:webHidden/>
            <w:sz w:val="24"/>
            <w:szCs w:val="24"/>
          </w:rPr>
          <w:fldChar w:fldCharType="end"/>
        </w:r>
      </w:hyperlink>
    </w:p>
    <w:p w14:paraId="31F0B016" w14:textId="1F47ED0B"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57" w:history="1">
        <w:r w:rsidR="00090C47" w:rsidRPr="00B824D4">
          <w:rPr>
            <w:rStyle w:val="a5"/>
            <w:rFonts w:ascii="Times New Roman" w:hAnsi="Times New Roman" w:cs="Times New Roman"/>
            <w:noProof/>
            <w:color w:val="auto"/>
            <w:u w:val="none"/>
          </w:rPr>
          <w:t>ИСПОЛЬЗОВАНИЕ ЦИФРОВЫХ ТЕХНОЛОГИЙ В ПРОЦЕСС ФИЗИЧЕСКОГО ВОСПИТАНИЯ ШКОЛЬНИКОВ</w:t>
        </w:r>
      </w:hyperlink>
    </w:p>
    <w:p w14:paraId="0B9AF344" w14:textId="2E4A5B92"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58" w:history="1">
        <w:r w:rsidR="00090C47" w:rsidRPr="00B824D4">
          <w:rPr>
            <w:rStyle w:val="a5"/>
            <w:rFonts w:ascii="Times New Roman" w:hAnsi="Times New Roman" w:cs="Times New Roman"/>
            <w:noProof/>
            <w:color w:val="auto"/>
            <w:sz w:val="24"/>
            <w:szCs w:val="24"/>
            <w:u w:val="none"/>
          </w:rPr>
          <w:t>Клейменова Мария Дмитриевна</w:t>
        </w:r>
      </w:hyperlink>
      <w:r w:rsidR="00B824D4" w:rsidRPr="00B824D4">
        <w:rPr>
          <w:rStyle w:val="a5"/>
          <w:rFonts w:ascii="Times New Roman" w:hAnsi="Times New Roman" w:cs="Times New Roman"/>
          <w:noProof/>
          <w:color w:val="auto"/>
          <w:sz w:val="24"/>
          <w:szCs w:val="24"/>
          <w:u w:val="none"/>
        </w:rPr>
        <w:t xml:space="preserve">, </w:t>
      </w:r>
      <w:hyperlink w:anchor="_Toc69078759" w:history="1">
        <w:r w:rsidR="00090C47" w:rsidRPr="00B824D4">
          <w:rPr>
            <w:rStyle w:val="a5"/>
            <w:rFonts w:ascii="Times New Roman" w:hAnsi="Times New Roman" w:cs="Times New Roman"/>
            <w:noProof/>
            <w:color w:val="auto"/>
            <w:sz w:val="24"/>
            <w:szCs w:val="24"/>
            <w:u w:val="none"/>
          </w:rPr>
          <w:t>Михайлов Николай Георгиевич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_Toc69078759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119</w:t>
        </w:r>
        <w:r w:rsidR="00090C47" w:rsidRPr="00B824D4">
          <w:rPr>
            <w:rFonts w:ascii="Times New Roman" w:hAnsi="Times New Roman" w:cs="Times New Roman"/>
            <w:noProof/>
            <w:webHidden/>
            <w:sz w:val="24"/>
            <w:szCs w:val="24"/>
          </w:rPr>
          <w:fldChar w:fldCharType="end"/>
        </w:r>
      </w:hyperlink>
    </w:p>
    <w:p w14:paraId="52731C0B" w14:textId="4E043A5C"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60" w:history="1">
        <w:r w:rsidR="00090C47" w:rsidRPr="00B824D4">
          <w:rPr>
            <w:rStyle w:val="a5"/>
            <w:rFonts w:ascii="Times New Roman" w:hAnsi="Times New Roman" w:cs="Times New Roman"/>
            <w:noProof/>
            <w:color w:val="auto"/>
            <w:u w:val="none"/>
          </w:rPr>
          <w:t>ПЕДАГОГИЧЕСКИЕ УСЛОВИЯ ОРГАНИЗАЦИИ УРОЧНЫХ И ВНЕУРОЧНЫХ ЗАНЯТИЙ ШКОЛЬНИКОВ ДЛЯ АКТИВИЗАЦИИ ПОЗНАВАТЕЛЬНОЙ И ДВИГАТЕЛЬНОЙ ДЕЯТЕЛЬНОСТИ</w:t>
        </w:r>
      </w:hyperlink>
    </w:p>
    <w:p w14:paraId="32E4DC14" w14:textId="1B2AB28C"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61" w:history="1">
        <w:r w:rsidR="00090C47" w:rsidRPr="00B824D4">
          <w:rPr>
            <w:rStyle w:val="a5"/>
            <w:rFonts w:ascii="Times New Roman" w:hAnsi="Times New Roman" w:cs="Times New Roman"/>
            <w:noProof/>
            <w:color w:val="auto"/>
            <w:sz w:val="24"/>
            <w:szCs w:val="24"/>
            <w:u w:val="none"/>
          </w:rPr>
          <w:t>Козлова Светлана Юрьевна</w:t>
        </w:r>
      </w:hyperlink>
      <w:r w:rsidR="00B824D4" w:rsidRPr="00B824D4">
        <w:rPr>
          <w:rStyle w:val="a5"/>
          <w:rFonts w:ascii="Times New Roman" w:hAnsi="Times New Roman" w:cs="Times New Roman"/>
          <w:noProof/>
          <w:color w:val="auto"/>
          <w:sz w:val="24"/>
          <w:szCs w:val="24"/>
          <w:u w:val="none"/>
        </w:rPr>
        <w:t xml:space="preserve">, </w:t>
      </w:r>
      <w:hyperlink w:anchor="_Toc69078762" w:history="1">
        <w:r w:rsidR="00090C47" w:rsidRPr="00B824D4">
          <w:rPr>
            <w:rStyle w:val="a5"/>
            <w:rFonts w:ascii="Times New Roman" w:hAnsi="Times New Roman" w:cs="Times New Roman"/>
            <w:noProof/>
            <w:color w:val="auto"/>
            <w:sz w:val="24"/>
            <w:szCs w:val="24"/>
            <w:u w:val="none"/>
          </w:rPr>
          <w:t>Проценко Карина Вячеславовна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_Toc69078762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124</w:t>
        </w:r>
        <w:r w:rsidR="00090C47" w:rsidRPr="00B824D4">
          <w:rPr>
            <w:rFonts w:ascii="Times New Roman" w:hAnsi="Times New Roman" w:cs="Times New Roman"/>
            <w:noProof/>
            <w:webHidden/>
            <w:sz w:val="24"/>
            <w:szCs w:val="24"/>
          </w:rPr>
          <w:fldChar w:fldCharType="end"/>
        </w:r>
      </w:hyperlink>
    </w:p>
    <w:p w14:paraId="10DBBA8B" w14:textId="5010722F"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63" w:history="1">
        <w:r w:rsidR="00090C47" w:rsidRPr="00B824D4">
          <w:rPr>
            <w:rStyle w:val="a5"/>
            <w:rFonts w:ascii="Times New Roman" w:hAnsi="Times New Roman" w:cs="Times New Roman"/>
            <w:noProof/>
            <w:color w:val="auto"/>
            <w:u w:val="none"/>
          </w:rPr>
          <w:t>СОВРЕМЕННЫЙ ПОДХОД К МЕТОДИКЕ ПРОВЕДЕНИЯ ТРЕНИРОВОК ПО ВОЛЕЙБОЛУ</w:t>
        </w:r>
      </w:hyperlink>
    </w:p>
    <w:p w14:paraId="2C43EB7E" w14:textId="743C3B3B"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64" w:history="1">
        <w:r w:rsidR="00090C47" w:rsidRPr="00B824D4">
          <w:rPr>
            <w:rStyle w:val="a5"/>
            <w:rFonts w:ascii="Times New Roman" w:hAnsi="Times New Roman" w:cs="Times New Roman"/>
            <w:noProof/>
            <w:color w:val="auto"/>
            <w:sz w:val="24"/>
            <w:szCs w:val="24"/>
            <w:u w:val="none"/>
          </w:rPr>
          <w:t>Коробова Елена Валерьевна</w:t>
        </w:r>
      </w:hyperlink>
      <w:r w:rsidR="00B824D4" w:rsidRPr="00B824D4">
        <w:rPr>
          <w:rStyle w:val="a5"/>
          <w:rFonts w:ascii="Times New Roman" w:hAnsi="Times New Roman" w:cs="Times New Roman"/>
          <w:noProof/>
          <w:color w:val="auto"/>
          <w:sz w:val="24"/>
          <w:szCs w:val="24"/>
          <w:u w:val="none"/>
        </w:rPr>
        <w:t xml:space="preserve">, </w:t>
      </w:r>
      <w:hyperlink w:anchor="_Toc69078765" w:history="1">
        <w:r w:rsidR="00090C47" w:rsidRPr="00B824D4">
          <w:rPr>
            <w:rStyle w:val="a5"/>
            <w:rFonts w:ascii="Times New Roman" w:hAnsi="Times New Roman" w:cs="Times New Roman"/>
            <w:noProof/>
            <w:color w:val="auto"/>
            <w:sz w:val="24"/>
            <w:szCs w:val="24"/>
            <w:u w:val="none"/>
          </w:rPr>
          <w:t>Деев Никита Сергеевич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_Toc69078765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128</w:t>
        </w:r>
        <w:r w:rsidR="00090C47" w:rsidRPr="00B824D4">
          <w:rPr>
            <w:rFonts w:ascii="Times New Roman" w:hAnsi="Times New Roman" w:cs="Times New Roman"/>
            <w:noProof/>
            <w:webHidden/>
            <w:sz w:val="24"/>
            <w:szCs w:val="24"/>
          </w:rPr>
          <w:fldChar w:fldCharType="end"/>
        </w:r>
      </w:hyperlink>
    </w:p>
    <w:p w14:paraId="44AE008A" w14:textId="45B9454A"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66" w:history="1">
        <w:r w:rsidR="00090C47" w:rsidRPr="00B824D4">
          <w:rPr>
            <w:rStyle w:val="a5"/>
            <w:rFonts w:ascii="Times New Roman" w:hAnsi="Times New Roman" w:cs="Times New Roman"/>
            <w:noProof/>
            <w:color w:val="auto"/>
            <w:u w:val="none"/>
          </w:rPr>
          <w:t>«ДУАЛЬНАЯ КАРЬЕРА» СПОРТСМЕНОВ В СОВРЕМЕННОМ ОБРАЗОВАТЕЛЬНОМ ПРОСТРАНСТВЕ</w:t>
        </w:r>
      </w:hyperlink>
    </w:p>
    <w:p w14:paraId="625777B6"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67" w:history="1">
        <w:r w:rsidR="00090C47" w:rsidRPr="00B824D4">
          <w:rPr>
            <w:rStyle w:val="a5"/>
            <w:rFonts w:ascii="Times New Roman" w:hAnsi="Times New Roman" w:cs="Times New Roman"/>
            <w:noProof/>
            <w:color w:val="auto"/>
            <w:sz w:val="24"/>
            <w:szCs w:val="24"/>
            <w:u w:val="none"/>
          </w:rPr>
          <w:t>Костина Валерия Валерьевна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_Toc69078767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132</w:t>
        </w:r>
        <w:r w:rsidR="00090C47" w:rsidRPr="00B824D4">
          <w:rPr>
            <w:rFonts w:ascii="Times New Roman" w:hAnsi="Times New Roman" w:cs="Times New Roman"/>
            <w:noProof/>
            <w:webHidden/>
            <w:sz w:val="24"/>
            <w:szCs w:val="24"/>
          </w:rPr>
          <w:fldChar w:fldCharType="end"/>
        </w:r>
      </w:hyperlink>
    </w:p>
    <w:p w14:paraId="50986931" w14:textId="6FA3EF49"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68" w:history="1">
        <w:r w:rsidR="00090C47" w:rsidRPr="00B824D4">
          <w:rPr>
            <w:rStyle w:val="a5"/>
            <w:rFonts w:ascii="Times New Roman" w:hAnsi="Times New Roman" w:cs="Times New Roman"/>
            <w:noProof/>
            <w:color w:val="auto"/>
            <w:u w:val="none"/>
          </w:rPr>
          <w:t>ВЛИЯНИЕ СИЛОВЫХ ФИТНЕС - ТЕХНОЛОГИЙ НА ПОКАЗАТЕЛИ ФИЗИЧЕСКОЙ ПОДГОТОВЛЕННОСТИ СТУДЕНТОВ ВУЗА</w:t>
        </w:r>
      </w:hyperlink>
    </w:p>
    <w:p w14:paraId="0208621C"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69" w:history="1">
        <w:r w:rsidR="00090C47" w:rsidRPr="00B824D4">
          <w:rPr>
            <w:rStyle w:val="a5"/>
            <w:rFonts w:ascii="Times New Roman" w:hAnsi="Times New Roman" w:cs="Times New Roman"/>
            <w:noProof/>
            <w:color w:val="auto"/>
            <w:sz w:val="24"/>
            <w:szCs w:val="24"/>
            <w:u w:val="none"/>
          </w:rPr>
          <w:t>Кочетков Иван Иванович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_Toc69078769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134</w:t>
        </w:r>
        <w:r w:rsidR="00090C47" w:rsidRPr="00B824D4">
          <w:rPr>
            <w:rFonts w:ascii="Times New Roman" w:hAnsi="Times New Roman" w:cs="Times New Roman"/>
            <w:noProof/>
            <w:webHidden/>
            <w:sz w:val="24"/>
            <w:szCs w:val="24"/>
          </w:rPr>
          <w:fldChar w:fldCharType="end"/>
        </w:r>
      </w:hyperlink>
    </w:p>
    <w:p w14:paraId="16A86F77" w14:textId="7F1FC7B1"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70" w:history="1">
        <w:r w:rsidR="00090C47" w:rsidRPr="00B824D4">
          <w:rPr>
            <w:rStyle w:val="a5"/>
            <w:rFonts w:ascii="Times New Roman" w:hAnsi="Times New Roman" w:cs="Times New Roman"/>
            <w:noProof/>
            <w:color w:val="auto"/>
            <w:u w:val="none"/>
          </w:rPr>
          <w:t>ПРИМЕНЕНИЕ МЕТОДИКИ РАЗВИТИЯ ДВИГАТЕЛЬНЫХ СПОСОБНОСТЕЙ ОБУЧАЮЩИХСЯ СТАРШИХ КЛАССОВ СРЕДСТВАМИ ЛЕТНЕГО ПОЛИАТЛОНА</w:t>
        </w:r>
      </w:hyperlink>
    </w:p>
    <w:p w14:paraId="56C8F0EA"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71" w:history="1">
        <w:r w:rsidR="00090C47" w:rsidRPr="00B824D4">
          <w:rPr>
            <w:rStyle w:val="a5"/>
            <w:rFonts w:ascii="Times New Roman" w:hAnsi="Times New Roman" w:cs="Times New Roman"/>
            <w:noProof/>
            <w:color w:val="auto"/>
            <w:sz w:val="24"/>
            <w:szCs w:val="24"/>
            <w:u w:val="none"/>
          </w:rPr>
          <w:t>Кочетков Иван Иванович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_Toc69078771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138</w:t>
        </w:r>
        <w:r w:rsidR="00090C47" w:rsidRPr="00B824D4">
          <w:rPr>
            <w:rFonts w:ascii="Times New Roman" w:hAnsi="Times New Roman" w:cs="Times New Roman"/>
            <w:noProof/>
            <w:webHidden/>
            <w:sz w:val="24"/>
            <w:szCs w:val="24"/>
          </w:rPr>
          <w:fldChar w:fldCharType="end"/>
        </w:r>
      </w:hyperlink>
    </w:p>
    <w:p w14:paraId="75CF12D4" w14:textId="013CBB0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72" w:history="1">
        <w:r w:rsidR="00090C47" w:rsidRPr="00B824D4">
          <w:rPr>
            <w:rStyle w:val="a5"/>
            <w:rFonts w:ascii="Times New Roman" w:hAnsi="Times New Roman" w:cs="Times New Roman"/>
            <w:noProof/>
            <w:color w:val="auto"/>
            <w:u w:val="none"/>
          </w:rPr>
          <w:t>ИСПОЛЬЗОВАНИЕ «УМНЫХ ЧАСОВ» И ПРИЛОЖЕНИЯ «ШАГОМЕР» ДЛЯ УЛУЧШЕНИЯ ДВИГАТЕЛЬНОЙ АКТИВНОСТИ СТУДЕНТОВ</w:t>
        </w:r>
      </w:hyperlink>
    </w:p>
    <w:p w14:paraId="24123658"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73" w:history="1">
        <w:r w:rsidR="00090C47" w:rsidRPr="00B824D4">
          <w:rPr>
            <w:rStyle w:val="a5"/>
            <w:rFonts w:ascii="Times New Roman" w:hAnsi="Times New Roman" w:cs="Times New Roman"/>
            <w:noProof/>
            <w:color w:val="auto"/>
            <w:sz w:val="24"/>
            <w:szCs w:val="24"/>
            <w:u w:val="none"/>
          </w:rPr>
          <w:t>Кошкина Татьяна Вячеславовна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_Toc69078773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142</w:t>
        </w:r>
        <w:r w:rsidR="00090C47" w:rsidRPr="00B824D4">
          <w:rPr>
            <w:rFonts w:ascii="Times New Roman" w:hAnsi="Times New Roman" w:cs="Times New Roman"/>
            <w:noProof/>
            <w:webHidden/>
            <w:sz w:val="24"/>
            <w:szCs w:val="24"/>
          </w:rPr>
          <w:fldChar w:fldCharType="end"/>
        </w:r>
      </w:hyperlink>
    </w:p>
    <w:p w14:paraId="69BB9406" w14:textId="11DFBA69"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74" w:history="1">
        <w:r w:rsidR="00090C47" w:rsidRPr="00B824D4">
          <w:rPr>
            <w:rStyle w:val="a5"/>
            <w:rFonts w:ascii="Times New Roman" w:hAnsi="Times New Roman" w:cs="Times New Roman"/>
            <w:noProof/>
            <w:color w:val="auto"/>
            <w:u w:val="none"/>
            <w:lang w:eastAsia="ru-RU"/>
          </w:rPr>
          <w:t>СПОРТИВНЫЕ ИГРЫ КАК СРЕДСТВО И МЕТОД РАЗВИТИЯ ДВИГАТЕЛЬНЫХ СПОСОБНОСТЕЙ ЮНЫХ ВОЛЕЙБОЛИСТОВ</w:t>
        </w:r>
      </w:hyperlink>
    </w:p>
    <w:p w14:paraId="5C2AA403"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75" w:history="1">
        <w:r w:rsidR="00090C47" w:rsidRPr="00B824D4">
          <w:rPr>
            <w:rStyle w:val="a5"/>
            <w:rFonts w:ascii="Times New Roman" w:hAnsi="Times New Roman" w:cs="Times New Roman"/>
            <w:noProof/>
            <w:color w:val="auto"/>
            <w:sz w:val="24"/>
            <w:szCs w:val="24"/>
            <w:u w:val="none"/>
          </w:rPr>
          <w:t>Красильников Арсентий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_Toc69078775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145</w:t>
        </w:r>
        <w:r w:rsidR="00090C47" w:rsidRPr="00B824D4">
          <w:rPr>
            <w:rFonts w:ascii="Times New Roman" w:hAnsi="Times New Roman" w:cs="Times New Roman"/>
            <w:noProof/>
            <w:webHidden/>
            <w:sz w:val="24"/>
            <w:szCs w:val="24"/>
          </w:rPr>
          <w:fldChar w:fldCharType="end"/>
        </w:r>
      </w:hyperlink>
    </w:p>
    <w:p w14:paraId="6AE2EE44" w14:textId="4EFF10D5"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76" w:history="1">
        <w:r w:rsidR="00090C47" w:rsidRPr="00B824D4">
          <w:rPr>
            <w:rStyle w:val="a5"/>
            <w:rFonts w:ascii="Times New Roman" w:hAnsi="Times New Roman" w:cs="Times New Roman"/>
            <w:noProof/>
            <w:color w:val="auto"/>
            <w:u w:val="none"/>
          </w:rPr>
          <w:t>ФОРМИРОВАНИЕ ЦИФРОВОЙ ОБРАЗОВАТЕЛЬНОЙ СРЕДЫ ОБРАЗОВАТЕЛЬНОЙ ОРГАНИЗАЦИИ В КОНТЕКСТЕ ВНЕДРЕНИЯ ИНФОРМАЦИОННО-КОМПЬЮТЕРНЫХ ТЕХНОЛОГИЙ</w:t>
        </w:r>
      </w:hyperlink>
    </w:p>
    <w:p w14:paraId="668E7E47" w14:textId="21370306"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77" w:history="1">
        <w:r w:rsidR="00090C47" w:rsidRPr="00B824D4">
          <w:rPr>
            <w:rStyle w:val="a5"/>
            <w:rFonts w:ascii="Times New Roman" w:hAnsi="Times New Roman" w:cs="Times New Roman"/>
            <w:noProof/>
            <w:color w:val="auto"/>
            <w:sz w:val="24"/>
            <w:szCs w:val="24"/>
            <w:u w:val="none"/>
          </w:rPr>
          <w:t>Красильников Арсентий Александрович</w:t>
        </w:r>
      </w:hyperlink>
      <w:r w:rsidR="00B824D4" w:rsidRPr="00B824D4">
        <w:rPr>
          <w:rStyle w:val="a5"/>
          <w:rFonts w:ascii="Times New Roman" w:hAnsi="Times New Roman" w:cs="Times New Roman"/>
          <w:noProof/>
          <w:color w:val="auto"/>
          <w:sz w:val="24"/>
          <w:szCs w:val="24"/>
          <w:u w:val="none"/>
        </w:rPr>
        <w:t xml:space="preserve">, </w:t>
      </w:r>
      <w:hyperlink w:anchor="_Toc69078778" w:history="1">
        <w:r w:rsidR="00090C47" w:rsidRPr="00B824D4">
          <w:rPr>
            <w:rStyle w:val="a5"/>
            <w:rFonts w:ascii="Times New Roman" w:hAnsi="Times New Roman" w:cs="Times New Roman"/>
            <w:noProof/>
            <w:color w:val="auto"/>
            <w:sz w:val="24"/>
            <w:szCs w:val="24"/>
            <w:u w:val="none"/>
          </w:rPr>
          <w:t>Лубышев Евгений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_Toc69078778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154</w:t>
        </w:r>
        <w:r w:rsidR="00090C47" w:rsidRPr="00B824D4">
          <w:rPr>
            <w:rFonts w:ascii="Times New Roman" w:hAnsi="Times New Roman" w:cs="Times New Roman"/>
            <w:noProof/>
            <w:webHidden/>
            <w:sz w:val="24"/>
            <w:szCs w:val="24"/>
          </w:rPr>
          <w:fldChar w:fldCharType="end"/>
        </w:r>
      </w:hyperlink>
    </w:p>
    <w:p w14:paraId="038F5458" w14:textId="3F396FEC"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79" w:history="1">
        <w:r w:rsidR="00090C47" w:rsidRPr="00B824D4">
          <w:rPr>
            <w:rStyle w:val="a5"/>
            <w:rFonts w:ascii="Times New Roman" w:hAnsi="Times New Roman" w:cs="Times New Roman"/>
            <w:noProof/>
            <w:color w:val="auto"/>
            <w:u w:val="none"/>
          </w:rPr>
          <w:t>ФИЗИЧЕСКАЯ ПОДГОТОВЛЕННОСТЬ ИНОСТРАННЫХ СТУДЕНТОВ КАК ОСНОВА ПОВЫШЕНИЯ КАЧЕСТВА ПРОЦЕССА ОБУЧЕНИЯ ПО ФИЗИЧЕСКОМУ ВОСПИТАНИЮ</w:t>
        </w:r>
      </w:hyperlink>
    </w:p>
    <w:p w14:paraId="2CA372AF" w14:textId="77777777"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80" w:history="1">
        <w:r w:rsidR="00090C47" w:rsidRPr="00B824D4">
          <w:rPr>
            <w:rStyle w:val="a5"/>
            <w:rFonts w:ascii="Times New Roman" w:hAnsi="Times New Roman" w:cs="Times New Roman"/>
            <w:noProof/>
            <w:color w:val="auto"/>
            <w:sz w:val="24"/>
            <w:szCs w:val="24"/>
            <w:u w:val="none"/>
            <w:shd w:val="clear" w:color="auto" w:fill="FFFFFF"/>
          </w:rPr>
          <w:t xml:space="preserve">Кудрявцева </w:t>
        </w:r>
        <w:r w:rsidR="00090C47" w:rsidRPr="00B824D4">
          <w:rPr>
            <w:rStyle w:val="a5"/>
            <w:rFonts w:ascii="Times New Roman" w:hAnsi="Times New Roman" w:cs="Times New Roman"/>
            <w:noProof/>
            <w:color w:val="auto"/>
            <w:sz w:val="24"/>
            <w:szCs w:val="24"/>
            <w:u w:val="none"/>
          </w:rPr>
          <w:t>Валентина Витальевна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_Toc69078780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163</w:t>
        </w:r>
        <w:r w:rsidR="00090C47" w:rsidRPr="00B824D4">
          <w:rPr>
            <w:rFonts w:ascii="Times New Roman" w:hAnsi="Times New Roman" w:cs="Times New Roman"/>
            <w:noProof/>
            <w:webHidden/>
            <w:sz w:val="24"/>
            <w:szCs w:val="24"/>
          </w:rPr>
          <w:fldChar w:fldCharType="end"/>
        </w:r>
      </w:hyperlink>
    </w:p>
    <w:p w14:paraId="15737EB1" w14:textId="198777C5"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81" w:history="1">
        <w:r w:rsidR="00090C47" w:rsidRPr="00B824D4">
          <w:rPr>
            <w:rStyle w:val="a5"/>
            <w:rFonts w:ascii="Times New Roman" w:hAnsi="Times New Roman" w:cs="Times New Roman"/>
            <w:noProof/>
            <w:color w:val="auto"/>
            <w:u w:val="none"/>
          </w:rPr>
          <w:t>РАЗВИТИЕ МАССОВОГО СПОРТА</w:t>
        </w:r>
      </w:hyperlink>
    </w:p>
    <w:p w14:paraId="67DC4F3D" w14:textId="196C2594"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82" w:history="1">
        <w:r w:rsidR="00090C47" w:rsidRPr="00B824D4">
          <w:rPr>
            <w:rStyle w:val="a5"/>
            <w:rFonts w:ascii="Times New Roman" w:hAnsi="Times New Roman" w:cs="Times New Roman"/>
            <w:noProof/>
            <w:color w:val="auto"/>
            <w:sz w:val="24"/>
            <w:szCs w:val="24"/>
            <w:u w:val="none"/>
            <w:shd w:val="clear" w:color="auto" w:fill="FFFFFF"/>
          </w:rPr>
          <w:t xml:space="preserve">Куманцова </w:t>
        </w:r>
        <w:r w:rsidR="00090C47" w:rsidRPr="00B824D4">
          <w:rPr>
            <w:rStyle w:val="a5"/>
            <w:rFonts w:ascii="Times New Roman" w:hAnsi="Times New Roman" w:cs="Times New Roman"/>
            <w:noProof/>
            <w:color w:val="auto"/>
            <w:sz w:val="24"/>
            <w:szCs w:val="24"/>
            <w:u w:val="none"/>
          </w:rPr>
          <w:t>Елизавета Сергеевна</w:t>
        </w:r>
      </w:hyperlink>
      <w:r w:rsidR="00B824D4" w:rsidRPr="00B824D4">
        <w:rPr>
          <w:rStyle w:val="a5"/>
          <w:rFonts w:ascii="Times New Roman" w:hAnsi="Times New Roman" w:cs="Times New Roman"/>
          <w:noProof/>
          <w:color w:val="auto"/>
          <w:sz w:val="24"/>
          <w:szCs w:val="24"/>
          <w:u w:val="none"/>
        </w:rPr>
        <w:t xml:space="preserve">, </w:t>
      </w:r>
      <w:hyperlink w:anchor="_Toc69078783" w:history="1">
        <w:r w:rsidR="00090C47" w:rsidRPr="00B824D4">
          <w:rPr>
            <w:rStyle w:val="a5"/>
            <w:rFonts w:ascii="Times New Roman" w:hAnsi="Times New Roman" w:cs="Times New Roman"/>
            <w:noProof/>
            <w:color w:val="auto"/>
            <w:sz w:val="24"/>
            <w:szCs w:val="24"/>
            <w:u w:val="none"/>
            <w:shd w:val="clear" w:color="auto" w:fill="FFFFFF"/>
          </w:rPr>
          <w:t xml:space="preserve">Ивлиева </w:t>
        </w:r>
        <w:r w:rsidR="00090C47" w:rsidRPr="00B824D4">
          <w:rPr>
            <w:rStyle w:val="a5"/>
            <w:rFonts w:ascii="Times New Roman" w:hAnsi="Times New Roman" w:cs="Times New Roman"/>
            <w:noProof/>
            <w:color w:val="auto"/>
            <w:sz w:val="24"/>
            <w:szCs w:val="24"/>
            <w:u w:val="none"/>
          </w:rPr>
          <w:t>Елена Юрьевна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_Toc69078783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166</w:t>
        </w:r>
        <w:r w:rsidR="00090C47" w:rsidRPr="00B824D4">
          <w:rPr>
            <w:rFonts w:ascii="Times New Roman" w:hAnsi="Times New Roman" w:cs="Times New Roman"/>
            <w:noProof/>
            <w:webHidden/>
            <w:sz w:val="24"/>
            <w:szCs w:val="24"/>
          </w:rPr>
          <w:fldChar w:fldCharType="end"/>
        </w:r>
      </w:hyperlink>
    </w:p>
    <w:p w14:paraId="09D8D21F" w14:textId="64EA6C1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84" w:history="1">
        <w:r w:rsidR="00090C47" w:rsidRPr="00B824D4">
          <w:rPr>
            <w:rStyle w:val="a5"/>
            <w:rFonts w:ascii="Times New Roman" w:hAnsi="Times New Roman" w:cs="Times New Roman"/>
            <w:noProof/>
            <w:color w:val="auto"/>
            <w:u w:val="none"/>
          </w:rPr>
          <w:t>ПРОБЛЕМЫ СОВРЕМЕННОГО РАЗВИТИЯ ФИЗИЧЕСКОГО ОБРАЗОВАНИЯ В ОРГАНИЗАЦИИ ФУНДАМЕНТАЛЬНОГО ФИЗИЧЕСКОГО ВОСПИТАНИЯ</w:t>
        </w:r>
      </w:hyperlink>
    </w:p>
    <w:p w14:paraId="0037598D" w14:textId="47FD7A1A"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85" w:history="1">
        <w:r w:rsidR="00090C47" w:rsidRPr="00B824D4">
          <w:rPr>
            <w:rStyle w:val="a5"/>
            <w:rFonts w:ascii="Times New Roman" w:hAnsi="Times New Roman" w:cs="Times New Roman"/>
            <w:noProof/>
            <w:color w:val="auto"/>
            <w:sz w:val="24"/>
            <w:szCs w:val="24"/>
            <w:u w:val="none"/>
            <w:shd w:val="clear" w:color="auto" w:fill="FFFFFF"/>
          </w:rPr>
          <w:t xml:space="preserve">Куманцова </w:t>
        </w:r>
        <w:r w:rsidR="00090C47" w:rsidRPr="00B824D4">
          <w:rPr>
            <w:rStyle w:val="a5"/>
            <w:rFonts w:ascii="Times New Roman" w:hAnsi="Times New Roman" w:cs="Times New Roman"/>
            <w:noProof/>
            <w:color w:val="auto"/>
            <w:sz w:val="24"/>
            <w:szCs w:val="24"/>
            <w:u w:val="none"/>
          </w:rPr>
          <w:t>Елизавета Сергеевна</w:t>
        </w:r>
        <w:r w:rsidR="00090C47" w:rsidRPr="00B824D4">
          <w:rPr>
            <w:rStyle w:val="a5"/>
            <w:rFonts w:ascii="Times New Roman" w:hAnsi="Times New Roman" w:cs="Times New Roman"/>
            <w:noProof/>
            <w:color w:val="auto"/>
            <w:sz w:val="24"/>
            <w:szCs w:val="24"/>
            <w:u w:val="none"/>
            <w:shd w:val="clear" w:color="auto" w:fill="FFFFFF"/>
          </w:rPr>
          <w:t>,</w:t>
        </w:r>
      </w:hyperlink>
      <w:r w:rsidR="00B824D4" w:rsidRPr="00B824D4">
        <w:rPr>
          <w:rFonts w:ascii="Times New Roman" w:eastAsiaTheme="minorEastAsia" w:hAnsi="Times New Roman" w:cs="Times New Roman"/>
          <w:b w:val="0"/>
          <w:bCs w:val="0"/>
          <w:noProof/>
          <w:sz w:val="24"/>
          <w:szCs w:val="24"/>
          <w:lang w:eastAsia="ru-RU"/>
        </w:rPr>
        <w:t xml:space="preserve"> </w:t>
      </w:r>
      <w:hyperlink w:anchor="_Toc69078786" w:history="1">
        <w:r w:rsidR="00090C47" w:rsidRPr="00B824D4">
          <w:rPr>
            <w:rStyle w:val="a5"/>
            <w:rFonts w:ascii="Times New Roman" w:hAnsi="Times New Roman" w:cs="Times New Roman"/>
            <w:noProof/>
            <w:color w:val="auto"/>
            <w:sz w:val="24"/>
            <w:szCs w:val="24"/>
            <w:u w:val="none"/>
            <w:shd w:val="clear" w:color="auto" w:fill="FFFFFF"/>
          </w:rPr>
          <w:t xml:space="preserve">Коробова </w:t>
        </w:r>
        <w:r w:rsidR="00090C47" w:rsidRPr="00B824D4">
          <w:rPr>
            <w:rStyle w:val="a5"/>
            <w:rFonts w:ascii="Times New Roman" w:hAnsi="Times New Roman" w:cs="Times New Roman"/>
            <w:noProof/>
            <w:color w:val="auto"/>
            <w:sz w:val="24"/>
            <w:szCs w:val="24"/>
            <w:u w:val="none"/>
          </w:rPr>
          <w:t>Елена Валерьевна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_Toc69078786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169</w:t>
        </w:r>
        <w:r w:rsidR="00090C47" w:rsidRPr="00B824D4">
          <w:rPr>
            <w:rFonts w:ascii="Times New Roman" w:hAnsi="Times New Roman" w:cs="Times New Roman"/>
            <w:noProof/>
            <w:webHidden/>
            <w:sz w:val="24"/>
            <w:szCs w:val="24"/>
          </w:rPr>
          <w:fldChar w:fldCharType="end"/>
        </w:r>
      </w:hyperlink>
    </w:p>
    <w:p w14:paraId="66732A39" w14:textId="62420B3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87" w:history="1">
        <w:r w:rsidR="00090C47" w:rsidRPr="00B824D4">
          <w:rPr>
            <w:rStyle w:val="a5"/>
            <w:rFonts w:ascii="Times New Roman" w:hAnsi="Times New Roman" w:cs="Times New Roman"/>
            <w:noProof/>
            <w:color w:val="auto"/>
            <w:u w:val="none"/>
          </w:rPr>
          <w:t>ВЛИЯНИЕ ФИЗИЧЕСКИХ НАГРУЗОК НА УМСТВЕННУЮ ДЕЯТЕЛЬНОСТЬ СТУДЕНТОВ  В СПОРТЕ</w:t>
        </w:r>
      </w:hyperlink>
    </w:p>
    <w:p w14:paraId="6B836509" w14:textId="7EFE3999" w:rsidR="00090C47" w:rsidRPr="00B824D4" w:rsidRDefault="00DA6E97" w:rsidP="00152276">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88" w:history="1">
        <w:r w:rsidR="00090C47" w:rsidRPr="00B824D4">
          <w:rPr>
            <w:rStyle w:val="a5"/>
            <w:rFonts w:ascii="Times New Roman" w:hAnsi="Times New Roman" w:cs="Times New Roman"/>
            <w:noProof/>
            <w:color w:val="auto"/>
            <w:sz w:val="24"/>
            <w:szCs w:val="24"/>
            <w:u w:val="none"/>
            <w:shd w:val="clear" w:color="auto" w:fill="FFFFFF"/>
          </w:rPr>
          <w:t xml:space="preserve">Куманцова </w:t>
        </w:r>
        <w:r w:rsidR="00090C47" w:rsidRPr="00B824D4">
          <w:rPr>
            <w:rStyle w:val="a5"/>
            <w:rFonts w:ascii="Times New Roman" w:hAnsi="Times New Roman" w:cs="Times New Roman"/>
            <w:noProof/>
            <w:color w:val="auto"/>
            <w:sz w:val="24"/>
            <w:szCs w:val="24"/>
            <w:u w:val="none"/>
          </w:rPr>
          <w:t>Елизавета Сергеевна</w:t>
        </w:r>
      </w:hyperlink>
      <w:r w:rsidR="00B824D4" w:rsidRPr="00B824D4">
        <w:rPr>
          <w:rStyle w:val="a5"/>
          <w:rFonts w:ascii="Times New Roman" w:hAnsi="Times New Roman" w:cs="Times New Roman"/>
          <w:noProof/>
          <w:color w:val="auto"/>
          <w:sz w:val="24"/>
          <w:szCs w:val="24"/>
          <w:u w:val="none"/>
        </w:rPr>
        <w:t xml:space="preserve">, </w:t>
      </w:r>
      <w:hyperlink w:anchor="_Toc69078789" w:history="1">
        <w:r w:rsidR="00090C47" w:rsidRPr="00B824D4">
          <w:rPr>
            <w:rStyle w:val="a5"/>
            <w:rFonts w:ascii="Times New Roman" w:hAnsi="Times New Roman" w:cs="Times New Roman"/>
            <w:noProof/>
            <w:color w:val="auto"/>
            <w:sz w:val="24"/>
            <w:szCs w:val="24"/>
            <w:u w:val="none"/>
            <w:shd w:val="clear" w:color="auto" w:fill="FFFFFF"/>
          </w:rPr>
          <w:t xml:space="preserve">Пряникова </w:t>
        </w:r>
        <w:r w:rsidR="00090C47" w:rsidRPr="00B824D4">
          <w:rPr>
            <w:rStyle w:val="a5"/>
            <w:rFonts w:ascii="Times New Roman" w:hAnsi="Times New Roman" w:cs="Times New Roman"/>
            <w:noProof/>
            <w:color w:val="auto"/>
            <w:sz w:val="24"/>
            <w:szCs w:val="24"/>
            <w:u w:val="none"/>
          </w:rPr>
          <w:t>Наталья Геннадьевна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_Toc69078789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171</w:t>
        </w:r>
        <w:r w:rsidR="00090C47" w:rsidRPr="00B824D4">
          <w:rPr>
            <w:rFonts w:ascii="Times New Roman" w:hAnsi="Times New Roman" w:cs="Times New Roman"/>
            <w:noProof/>
            <w:webHidden/>
            <w:sz w:val="24"/>
            <w:szCs w:val="24"/>
          </w:rPr>
          <w:fldChar w:fldCharType="end"/>
        </w:r>
      </w:hyperlink>
    </w:p>
    <w:p w14:paraId="16A44250" w14:textId="77777777" w:rsidR="007F06A7" w:rsidRDefault="007F06A7" w:rsidP="00EB36BE">
      <w:pPr>
        <w:pStyle w:val="16"/>
        <w:tabs>
          <w:tab w:val="right" w:leader="dot" w:pos="9344"/>
        </w:tabs>
        <w:spacing w:line="240" w:lineRule="auto"/>
        <w:jc w:val="both"/>
        <w:rPr>
          <w:noProof/>
        </w:rPr>
      </w:pPr>
    </w:p>
    <w:p w14:paraId="2AC7FCB0" w14:textId="79F4A56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90" w:history="1">
        <w:r w:rsidR="00090C47" w:rsidRPr="00B824D4">
          <w:rPr>
            <w:rStyle w:val="a5"/>
            <w:rFonts w:ascii="Times New Roman" w:hAnsi="Times New Roman" w:cs="Times New Roman"/>
            <w:noProof/>
            <w:color w:val="auto"/>
            <w:u w:val="none"/>
          </w:rPr>
          <w:t>РОЛЬ И ВОЗМОЖНОСТИ СИСТЕМЫ ДОПОЛНИТЕЛЬНОГО ОБРАЗОВАНИЯ РОССИИ В ФОРМИРОВАНИИ ЗДОРОВОГО ОБРАЗА ЖИЗНИ РЕБЕНКА</w:t>
        </w:r>
      </w:hyperlink>
    </w:p>
    <w:p w14:paraId="5535AD80"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91" w:history="1">
        <w:r w:rsidR="00090C47" w:rsidRPr="00B824D4">
          <w:rPr>
            <w:rStyle w:val="a5"/>
            <w:rFonts w:ascii="Times New Roman" w:hAnsi="Times New Roman" w:cs="Times New Roman"/>
            <w:noProof/>
            <w:color w:val="auto"/>
            <w:sz w:val="24"/>
            <w:szCs w:val="24"/>
            <w:u w:val="none"/>
          </w:rPr>
          <w:t>Лаврухина Любовь Ильинична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_Toc69078791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175</w:t>
        </w:r>
        <w:r w:rsidR="00090C47" w:rsidRPr="00B824D4">
          <w:rPr>
            <w:rFonts w:ascii="Times New Roman" w:hAnsi="Times New Roman" w:cs="Times New Roman"/>
            <w:noProof/>
            <w:webHidden/>
            <w:sz w:val="24"/>
            <w:szCs w:val="24"/>
          </w:rPr>
          <w:fldChar w:fldCharType="end"/>
        </w:r>
      </w:hyperlink>
    </w:p>
    <w:p w14:paraId="074DDEDF" w14:textId="397A662A"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92" w:history="1">
        <w:r w:rsidR="00090C47" w:rsidRPr="00B824D4">
          <w:rPr>
            <w:rStyle w:val="a5"/>
            <w:rFonts w:ascii="Times New Roman" w:hAnsi="Times New Roman" w:cs="Times New Roman"/>
            <w:noProof/>
            <w:color w:val="auto"/>
            <w:u w:val="none"/>
          </w:rPr>
          <w:t>ОЦЕНКА ПОДГОТОВЛЕННОСТИ ФУТБОЛИСТОВ ПРИ ФОРМИРОВАНИИ СБОРНЫХ КОМАНД</w:t>
        </w:r>
      </w:hyperlink>
    </w:p>
    <w:p w14:paraId="516BBC8B"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93" w:history="1">
        <w:r w:rsidR="00090C47" w:rsidRPr="00B824D4">
          <w:rPr>
            <w:rStyle w:val="a5"/>
            <w:rFonts w:ascii="Times New Roman" w:hAnsi="Times New Roman" w:cs="Times New Roman"/>
            <w:noProof/>
            <w:color w:val="auto"/>
            <w:sz w:val="24"/>
            <w:szCs w:val="24"/>
            <w:u w:val="none"/>
          </w:rPr>
          <w:t>Лексаков Андрей Владимирович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_Toc69078793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179</w:t>
        </w:r>
        <w:r w:rsidR="00090C47" w:rsidRPr="00B824D4">
          <w:rPr>
            <w:rFonts w:ascii="Times New Roman" w:hAnsi="Times New Roman" w:cs="Times New Roman"/>
            <w:noProof/>
            <w:webHidden/>
            <w:sz w:val="24"/>
            <w:szCs w:val="24"/>
          </w:rPr>
          <w:fldChar w:fldCharType="end"/>
        </w:r>
      </w:hyperlink>
    </w:p>
    <w:p w14:paraId="2D2D0ECB" w14:textId="27AE3BF1"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94" w:history="1">
        <w:r w:rsidR="00090C47" w:rsidRPr="00B824D4">
          <w:rPr>
            <w:rStyle w:val="a5"/>
            <w:rFonts w:ascii="Times New Roman" w:hAnsi="Times New Roman" w:cs="Times New Roman"/>
            <w:noProof/>
            <w:color w:val="auto"/>
            <w:u w:val="none"/>
          </w:rPr>
          <w:t>СИСТЕМА ПОДГОТОВКИ СПОРТИВНОГО РЕЗЕРВА В РОССИЙСКОМ ФУТБОЛЕ</w:t>
        </w:r>
      </w:hyperlink>
    </w:p>
    <w:p w14:paraId="349D439C"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95" w:history="1">
        <w:r w:rsidR="00090C47" w:rsidRPr="00B824D4">
          <w:rPr>
            <w:rStyle w:val="a5"/>
            <w:rFonts w:ascii="Times New Roman" w:hAnsi="Times New Roman" w:cs="Times New Roman"/>
            <w:noProof/>
            <w:color w:val="auto"/>
            <w:sz w:val="24"/>
            <w:szCs w:val="24"/>
            <w:u w:val="none"/>
          </w:rPr>
          <w:t>Лексаков Андрей Владимирович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_Toc69078795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181</w:t>
        </w:r>
        <w:r w:rsidR="00090C47" w:rsidRPr="00B824D4">
          <w:rPr>
            <w:rFonts w:ascii="Times New Roman" w:hAnsi="Times New Roman" w:cs="Times New Roman"/>
            <w:noProof/>
            <w:webHidden/>
            <w:sz w:val="24"/>
            <w:szCs w:val="24"/>
          </w:rPr>
          <w:fldChar w:fldCharType="end"/>
        </w:r>
      </w:hyperlink>
    </w:p>
    <w:p w14:paraId="1037848D" w14:textId="0A6FEF9B"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96" w:history="1">
        <w:r w:rsidR="00090C47" w:rsidRPr="00B824D4">
          <w:rPr>
            <w:rStyle w:val="a5"/>
            <w:rFonts w:ascii="Times New Roman" w:hAnsi="Times New Roman" w:cs="Times New Roman"/>
            <w:noProof/>
            <w:color w:val="auto"/>
            <w:u w:val="none"/>
          </w:rPr>
          <w:t>СРЕДСТВА МАССОВОЙ КОММУНИКАЦИИ КАК ОСНОВА ФОРМИРОВАНИЯ МОТИВАЦИИ У ШКОЛЬНИКОВ К ЗАНЯТИЯМ ФИЗИЧЕСКОЙ КУЛЬТУРОЙ</w:t>
        </w:r>
      </w:hyperlink>
    </w:p>
    <w:p w14:paraId="320AF4A5" w14:textId="7A48761C"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797" w:history="1">
        <w:r w:rsidR="00090C47" w:rsidRPr="00B824D4">
          <w:rPr>
            <w:rStyle w:val="a5"/>
            <w:rFonts w:ascii="Times New Roman" w:hAnsi="Times New Roman" w:cs="Times New Roman"/>
            <w:noProof/>
            <w:color w:val="auto"/>
            <w:sz w:val="24"/>
            <w:szCs w:val="24"/>
            <w:u w:val="none"/>
          </w:rPr>
          <w:t>Лубышев Евгений Александрович</w:t>
        </w:r>
      </w:hyperlink>
      <w:r w:rsidR="00B824D4" w:rsidRPr="00B824D4">
        <w:rPr>
          <w:rStyle w:val="a5"/>
          <w:rFonts w:ascii="Times New Roman" w:hAnsi="Times New Roman" w:cs="Times New Roman"/>
          <w:noProof/>
          <w:color w:val="auto"/>
          <w:sz w:val="24"/>
          <w:szCs w:val="24"/>
          <w:u w:val="none"/>
        </w:rPr>
        <w:t xml:space="preserve">, </w:t>
      </w:r>
      <w:hyperlink w:anchor="_Toc69078798" w:history="1">
        <w:r w:rsidR="00090C47" w:rsidRPr="00B824D4">
          <w:rPr>
            <w:rStyle w:val="a5"/>
            <w:rFonts w:ascii="Times New Roman" w:hAnsi="Times New Roman" w:cs="Times New Roman"/>
            <w:noProof/>
            <w:color w:val="auto"/>
            <w:sz w:val="24"/>
            <w:szCs w:val="24"/>
            <w:u w:val="none"/>
          </w:rPr>
          <w:t>Красильников Арсентий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_Toc69078798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184</w:t>
        </w:r>
        <w:r w:rsidR="00090C47" w:rsidRPr="00B824D4">
          <w:rPr>
            <w:rFonts w:ascii="Times New Roman" w:hAnsi="Times New Roman" w:cs="Times New Roman"/>
            <w:noProof/>
            <w:webHidden/>
            <w:sz w:val="24"/>
            <w:szCs w:val="24"/>
          </w:rPr>
          <w:fldChar w:fldCharType="end"/>
        </w:r>
      </w:hyperlink>
    </w:p>
    <w:p w14:paraId="69583814" w14:textId="48E7FED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799" w:history="1">
        <w:r w:rsidR="00090C47" w:rsidRPr="00B824D4">
          <w:rPr>
            <w:rStyle w:val="a5"/>
            <w:rFonts w:ascii="Times New Roman" w:hAnsi="Times New Roman" w:cs="Times New Roman"/>
            <w:noProof/>
            <w:color w:val="auto"/>
            <w:u w:val="none"/>
          </w:rPr>
          <w:t>ФОРМИРОВАНИЕ ЦЕННОСТНОГО ОТНОШЕНИЯ К ФИЗИЧЕСКОЙ КУЛЬТУРЕ И САМОСТОЯТЕЛЬНОЙ ДВИГАТЕЛЬНОЙ АКТИВНОСТИ В СРЕДЕ СТУДЕНЧЕСКОЙ МОЛОДЕЖИ</w:t>
        </w:r>
      </w:hyperlink>
    </w:p>
    <w:p w14:paraId="786C44CF"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00" w:history="1">
        <w:r w:rsidR="00090C47" w:rsidRPr="00B824D4">
          <w:rPr>
            <w:rStyle w:val="a5"/>
            <w:rFonts w:ascii="Times New Roman" w:hAnsi="Times New Roman" w:cs="Times New Roman"/>
            <w:noProof/>
            <w:color w:val="auto"/>
            <w:sz w:val="24"/>
            <w:szCs w:val="24"/>
            <w:u w:val="none"/>
          </w:rPr>
          <w:t>Лубышев Евгений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_Toc69078800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191</w:t>
        </w:r>
        <w:r w:rsidR="00090C47" w:rsidRPr="00B824D4">
          <w:rPr>
            <w:rFonts w:ascii="Times New Roman" w:hAnsi="Times New Roman" w:cs="Times New Roman"/>
            <w:noProof/>
            <w:webHidden/>
            <w:sz w:val="24"/>
            <w:szCs w:val="24"/>
          </w:rPr>
          <w:fldChar w:fldCharType="end"/>
        </w:r>
      </w:hyperlink>
    </w:p>
    <w:p w14:paraId="6C98A877" w14:textId="33665DB5"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01" w:history="1">
        <w:r w:rsidR="00090C47" w:rsidRPr="00B824D4">
          <w:rPr>
            <w:rStyle w:val="a5"/>
            <w:rFonts w:ascii="Times New Roman" w:hAnsi="Times New Roman" w:cs="Times New Roman"/>
            <w:noProof/>
            <w:color w:val="auto"/>
            <w:u w:val="none"/>
          </w:rPr>
          <w:t>РЕЗУЛЬТАТЫ ПРИМЕНЕНИЯ ОНЛАЙН-ТЕХНОЛОГИЙ ДЛЯ ЗАНЯТИЙ ФИТНЕСОМ С МУЖЧИНАМИ 36-60 ЛЕТ И ЖЕНЩИНАМИ 36-55 ЛЕ</w:t>
        </w:r>
      </w:hyperlink>
      <w:r w:rsidR="00B824D4" w:rsidRPr="00B824D4">
        <w:rPr>
          <w:rStyle w:val="a5"/>
          <w:rFonts w:ascii="Times New Roman" w:hAnsi="Times New Roman" w:cs="Times New Roman"/>
          <w:noProof/>
          <w:color w:val="auto"/>
          <w:u w:val="none"/>
        </w:rPr>
        <w:t>Т</w:t>
      </w:r>
    </w:p>
    <w:p w14:paraId="3783D365"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02" w:history="1">
        <w:r w:rsidR="00090C47" w:rsidRPr="00B824D4">
          <w:rPr>
            <w:rStyle w:val="a5"/>
            <w:rFonts w:ascii="Times New Roman" w:hAnsi="Times New Roman" w:cs="Times New Roman"/>
            <w:noProof/>
            <w:color w:val="auto"/>
            <w:sz w:val="24"/>
            <w:szCs w:val="24"/>
            <w:u w:val="none"/>
          </w:rPr>
          <w:t>Малыгина Ирина Александровна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_Toc69078802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197</w:t>
        </w:r>
        <w:r w:rsidR="00090C47" w:rsidRPr="00B824D4">
          <w:rPr>
            <w:rFonts w:ascii="Times New Roman" w:hAnsi="Times New Roman" w:cs="Times New Roman"/>
            <w:noProof/>
            <w:webHidden/>
            <w:sz w:val="24"/>
            <w:szCs w:val="24"/>
          </w:rPr>
          <w:fldChar w:fldCharType="end"/>
        </w:r>
      </w:hyperlink>
    </w:p>
    <w:p w14:paraId="4BC3252C" w14:textId="28A5B5D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09" w:history="1">
        <w:r w:rsidR="00090C47" w:rsidRPr="00B824D4">
          <w:rPr>
            <w:rStyle w:val="a5"/>
            <w:rFonts w:ascii="Times New Roman" w:hAnsi="Times New Roman" w:cs="Times New Roman"/>
            <w:noProof/>
            <w:color w:val="auto"/>
            <w:u w:val="none"/>
          </w:rPr>
          <w:t>ВЛИЯНИЕ ТРЕНИРОВОЧНЫХ ВОЗДЕЙСТВИЙ АДАПТИВНО-УКРЕПЛЯЮЩЕГО ХАРАКТЕРА НА СПЕЦИАЛЬНУЮ ФИЗИИЧЕСКУЮ ПОДГОТОВЛЕННОСТЬ ФУТБОЛИСТОВ 15-16 ЛЕТ</w:t>
        </w:r>
      </w:hyperlink>
    </w:p>
    <w:p w14:paraId="1875EA9E"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10" w:history="1">
        <w:r w:rsidR="00090C47" w:rsidRPr="00B824D4">
          <w:rPr>
            <w:rStyle w:val="a5"/>
            <w:rFonts w:ascii="Times New Roman" w:hAnsi="Times New Roman" w:cs="Times New Roman"/>
            <w:noProof/>
            <w:color w:val="auto"/>
            <w:sz w:val="24"/>
            <w:szCs w:val="24"/>
            <w:u w:val="none"/>
          </w:rPr>
          <w:t>Несмелов Александр Алексеевич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_Toc69078810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201</w:t>
        </w:r>
        <w:r w:rsidR="00090C47" w:rsidRPr="00B824D4">
          <w:rPr>
            <w:rFonts w:ascii="Times New Roman" w:hAnsi="Times New Roman" w:cs="Times New Roman"/>
            <w:noProof/>
            <w:webHidden/>
            <w:sz w:val="24"/>
            <w:szCs w:val="24"/>
          </w:rPr>
          <w:fldChar w:fldCharType="end"/>
        </w:r>
      </w:hyperlink>
    </w:p>
    <w:p w14:paraId="7EB67CDF" w14:textId="783EA989"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11" w:history="1">
        <w:r w:rsidR="00090C47" w:rsidRPr="00B824D4">
          <w:rPr>
            <w:rStyle w:val="a5"/>
            <w:rFonts w:ascii="Times New Roman" w:eastAsia="Times New Roman" w:hAnsi="Times New Roman" w:cs="Times New Roman"/>
            <w:noProof/>
            <w:color w:val="auto"/>
            <w:spacing w:val="-1"/>
            <w:u w:val="none"/>
          </w:rPr>
          <w:t xml:space="preserve">АНАЛИЗ </w:t>
        </w:r>
        <w:r w:rsidR="00090C47" w:rsidRPr="00B824D4">
          <w:rPr>
            <w:rStyle w:val="a5"/>
            <w:rFonts w:ascii="Times New Roman" w:hAnsi="Times New Roman" w:cs="Times New Roman"/>
            <w:noProof/>
            <w:color w:val="auto"/>
            <w:u w:val="none"/>
          </w:rPr>
          <w:t>СОВРЕМЕННЫХ ТЕНДЕНЦИЙ РАЗВИТИЯ ФУТБОЛЬНОЙ ИГРЫ И СОВЕРШЕНСТВОВАНИЯ СИСТЕМЫ МНОГОЛЕТНЕЙ ПОДГОТОВКИ ЮНЫХ ФУТБОЛИСТОВ</w:t>
        </w:r>
      </w:hyperlink>
    </w:p>
    <w:p w14:paraId="39E1702C"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12" w:history="1">
        <w:r w:rsidR="00090C47" w:rsidRPr="00B824D4">
          <w:rPr>
            <w:rStyle w:val="a5"/>
            <w:rFonts w:ascii="Times New Roman" w:hAnsi="Times New Roman" w:cs="Times New Roman"/>
            <w:noProof/>
            <w:color w:val="auto"/>
            <w:sz w:val="24"/>
            <w:szCs w:val="24"/>
            <w:u w:val="none"/>
          </w:rPr>
          <w:t>Орлов Алексей Викторович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_Toc69078812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204</w:t>
        </w:r>
        <w:r w:rsidR="00090C47" w:rsidRPr="00B824D4">
          <w:rPr>
            <w:rFonts w:ascii="Times New Roman" w:hAnsi="Times New Roman" w:cs="Times New Roman"/>
            <w:noProof/>
            <w:webHidden/>
            <w:sz w:val="24"/>
            <w:szCs w:val="24"/>
          </w:rPr>
          <w:fldChar w:fldCharType="end"/>
        </w:r>
      </w:hyperlink>
    </w:p>
    <w:p w14:paraId="189916E3" w14:textId="600A7B1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13" w:history="1">
        <w:r w:rsidR="00090C47" w:rsidRPr="00B824D4">
          <w:rPr>
            <w:rStyle w:val="a5"/>
            <w:rFonts w:ascii="Times New Roman" w:hAnsi="Times New Roman" w:cs="Times New Roman"/>
            <w:noProof/>
            <w:color w:val="auto"/>
            <w:u w:val="none"/>
          </w:rPr>
          <w:t>ОСОБЕННОСТИ ТЕХНИЧЕСКОЙ ПОДГОТОВКИ ЮНЫХ ФУТБОЛИСТОВ РАЗЛИЧНЫХ АМПЛУА НА ЭТАПЕ УГЛУБЛЕННОЙ СПОРТИВНОЙ СПЕЦИАЛИЗАЦИИ (12-13 лет)</w:t>
        </w:r>
      </w:hyperlink>
      <w:r w:rsidR="00B824D4" w:rsidRPr="00B824D4">
        <w:rPr>
          <w:rFonts w:ascii="Times New Roman" w:eastAsiaTheme="minorEastAsia" w:hAnsi="Times New Roman" w:cs="Times New Roman"/>
          <w:b w:val="0"/>
          <w:bCs w:val="0"/>
          <w:caps w:val="0"/>
          <w:noProof/>
          <w:lang w:eastAsia="ru-RU"/>
        </w:rPr>
        <w:t xml:space="preserve"> </w:t>
      </w:r>
    </w:p>
    <w:p w14:paraId="440FC035"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14" w:history="1">
        <w:r w:rsidR="00090C47" w:rsidRPr="00B824D4">
          <w:rPr>
            <w:rStyle w:val="a5"/>
            <w:rFonts w:ascii="Times New Roman" w:hAnsi="Times New Roman" w:cs="Times New Roman"/>
            <w:noProof/>
            <w:color w:val="auto"/>
            <w:sz w:val="24"/>
            <w:szCs w:val="24"/>
            <w:u w:val="none"/>
          </w:rPr>
          <w:t>Орлов Алексей Викторович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_Toc69078814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210</w:t>
        </w:r>
        <w:r w:rsidR="00090C47" w:rsidRPr="00B824D4">
          <w:rPr>
            <w:rFonts w:ascii="Times New Roman" w:hAnsi="Times New Roman" w:cs="Times New Roman"/>
            <w:noProof/>
            <w:webHidden/>
            <w:sz w:val="24"/>
            <w:szCs w:val="24"/>
          </w:rPr>
          <w:fldChar w:fldCharType="end"/>
        </w:r>
      </w:hyperlink>
    </w:p>
    <w:p w14:paraId="2B4D7E82" w14:textId="0D20FC3F"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15" w:history="1">
        <w:r w:rsidR="00090C47" w:rsidRPr="00B824D4">
          <w:rPr>
            <w:rStyle w:val="a5"/>
            <w:rFonts w:ascii="Times New Roman" w:hAnsi="Times New Roman" w:cs="Times New Roman"/>
            <w:noProof/>
            <w:color w:val="auto"/>
            <w:u w:val="none"/>
          </w:rPr>
          <w:t>СИСТЕМА ВЫСШЕГО ПЕДАГОГИЧЕСКОГО ОБРАЗОВАНИЯ: ВОСТРЕБОВАННОСТЬ ПРОФЕССИИ И КАЧЕСТВО ПОДГОТОВКИ СПЕЦИАЛИСТОВ</w:t>
        </w:r>
      </w:hyperlink>
    </w:p>
    <w:p w14:paraId="7619FD15" w14:textId="6C73966A"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16" w:history="1">
        <w:r w:rsidR="00090C47" w:rsidRPr="00B824D4">
          <w:rPr>
            <w:rStyle w:val="a5"/>
            <w:rFonts w:ascii="Times New Roman" w:hAnsi="Times New Roman" w:cs="Times New Roman"/>
            <w:noProof/>
            <w:color w:val="auto"/>
            <w:sz w:val="24"/>
            <w:szCs w:val="24"/>
            <w:u w:val="none"/>
          </w:rPr>
          <w:t>Павлова Вероника Сергеевна</w:t>
        </w:r>
      </w:hyperlink>
      <w:r w:rsidR="00B824D4" w:rsidRPr="00B824D4">
        <w:rPr>
          <w:rStyle w:val="a5"/>
          <w:rFonts w:ascii="Times New Roman" w:hAnsi="Times New Roman" w:cs="Times New Roman"/>
          <w:noProof/>
          <w:color w:val="auto"/>
          <w:sz w:val="24"/>
          <w:szCs w:val="24"/>
          <w:u w:val="none"/>
        </w:rPr>
        <w:t xml:space="preserve">, </w:t>
      </w:r>
      <w:hyperlink w:anchor="_Toc69078817" w:history="1">
        <w:r w:rsidR="00090C47" w:rsidRPr="00B824D4">
          <w:rPr>
            <w:rStyle w:val="a5"/>
            <w:rFonts w:ascii="Times New Roman" w:hAnsi="Times New Roman" w:cs="Times New Roman"/>
            <w:noProof/>
            <w:color w:val="auto"/>
            <w:sz w:val="24"/>
            <w:szCs w:val="24"/>
            <w:u w:val="none"/>
          </w:rPr>
          <w:t>Страдзе Александр Эдуардович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_Toc69078817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214</w:t>
        </w:r>
        <w:r w:rsidR="00090C47" w:rsidRPr="00B824D4">
          <w:rPr>
            <w:rFonts w:ascii="Times New Roman" w:hAnsi="Times New Roman" w:cs="Times New Roman"/>
            <w:noProof/>
            <w:webHidden/>
            <w:sz w:val="24"/>
            <w:szCs w:val="24"/>
          </w:rPr>
          <w:fldChar w:fldCharType="end"/>
        </w:r>
      </w:hyperlink>
    </w:p>
    <w:p w14:paraId="3690B853" w14:textId="77777777" w:rsidR="007F06A7" w:rsidRDefault="007F06A7" w:rsidP="00EB36BE">
      <w:pPr>
        <w:pStyle w:val="16"/>
        <w:tabs>
          <w:tab w:val="right" w:leader="dot" w:pos="9344"/>
        </w:tabs>
        <w:spacing w:line="240" w:lineRule="auto"/>
        <w:jc w:val="both"/>
        <w:rPr>
          <w:noProof/>
        </w:rPr>
      </w:pPr>
    </w:p>
    <w:p w14:paraId="5E0F1101" w14:textId="295E47B0"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18" w:history="1">
        <w:r w:rsidR="00090C47" w:rsidRPr="00B824D4">
          <w:rPr>
            <w:rStyle w:val="a5"/>
            <w:rFonts w:ascii="Times New Roman" w:hAnsi="Times New Roman" w:cs="Times New Roman"/>
            <w:noProof/>
            <w:color w:val="auto"/>
            <w:u w:val="none"/>
          </w:rPr>
          <w:t>ЦИФРОВЫЕ ИНФОРМАЦИОННЫЕ ТЕХНОЛОГИИ КАК НОВЫЙ ЭТАП В РАЗВИТИИ ФИЗКУЛЬТУРНОГО ОБРАЗОВАНИЯ И СФЕРЫ ФИЗИЧЕСКОЙ КУЛЬТУРЫ И СПОРТА</w:t>
        </w:r>
      </w:hyperlink>
    </w:p>
    <w:p w14:paraId="057F71F2" w14:textId="3F4B1552"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19" w:history="1">
        <w:r w:rsidR="00090C47" w:rsidRPr="00B824D4">
          <w:rPr>
            <w:rStyle w:val="a5"/>
            <w:rFonts w:ascii="Times New Roman" w:hAnsi="Times New Roman" w:cs="Times New Roman"/>
            <w:noProof/>
            <w:color w:val="auto"/>
            <w:sz w:val="24"/>
            <w:szCs w:val="24"/>
            <w:u w:val="none"/>
            <w:shd w:val="clear" w:color="auto" w:fill="FFFFFF"/>
          </w:rPr>
          <w:t xml:space="preserve">Пряникова </w:t>
        </w:r>
        <w:r w:rsidR="00090C47" w:rsidRPr="00B824D4">
          <w:rPr>
            <w:rStyle w:val="a5"/>
            <w:rFonts w:ascii="Times New Roman" w:hAnsi="Times New Roman" w:cs="Times New Roman"/>
            <w:noProof/>
            <w:color w:val="auto"/>
            <w:sz w:val="24"/>
            <w:szCs w:val="24"/>
            <w:u w:val="none"/>
          </w:rPr>
          <w:t>Наталья Геннадьевна</w:t>
        </w:r>
      </w:hyperlink>
      <w:r w:rsidR="00B824D4" w:rsidRPr="00B824D4">
        <w:rPr>
          <w:rStyle w:val="a5"/>
          <w:rFonts w:ascii="Times New Roman" w:hAnsi="Times New Roman" w:cs="Times New Roman"/>
          <w:noProof/>
          <w:color w:val="auto"/>
          <w:sz w:val="24"/>
          <w:szCs w:val="24"/>
          <w:u w:val="none"/>
        </w:rPr>
        <w:t xml:space="preserve">, </w:t>
      </w:r>
      <w:hyperlink w:anchor="_Toc69078820" w:history="1">
        <w:r w:rsidR="00090C47" w:rsidRPr="00B824D4">
          <w:rPr>
            <w:rStyle w:val="a5"/>
            <w:rFonts w:ascii="Times New Roman" w:hAnsi="Times New Roman" w:cs="Times New Roman"/>
            <w:noProof/>
            <w:color w:val="auto"/>
            <w:sz w:val="24"/>
            <w:szCs w:val="24"/>
            <w:u w:val="none"/>
          </w:rPr>
          <w:t>Ахвердиев Адил Гамлетович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_Toc69078820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219</w:t>
        </w:r>
        <w:r w:rsidR="00090C47" w:rsidRPr="00B824D4">
          <w:rPr>
            <w:rFonts w:ascii="Times New Roman" w:hAnsi="Times New Roman" w:cs="Times New Roman"/>
            <w:noProof/>
            <w:webHidden/>
            <w:sz w:val="24"/>
            <w:szCs w:val="24"/>
          </w:rPr>
          <w:fldChar w:fldCharType="end"/>
        </w:r>
      </w:hyperlink>
    </w:p>
    <w:p w14:paraId="054303A6" w14:textId="3E7DD03E"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21" w:history="1">
        <w:r w:rsidR="00090C47" w:rsidRPr="00B824D4">
          <w:rPr>
            <w:rStyle w:val="a5"/>
            <w:rFonts w:ascii="Times New Roman" w:hAnsi="Times New Roman" w:cs="Times New Roman"/>
            <w:noProof/>
            <w:color w:val="auto"/>
            <w:u w:val="none"/>
          </w:rPr>
          <w:t>ПЛАТФОРМА И РЕСУРСЫ ПО АНАЛИТИКИ, ДЛЯ СЕЛЕКЦИИ И ПОДБОРА СТАТИСТИКИ ПРОФЕССИОНАЛЬНЫХ КЛУБОВ</w:t>
        </w:r>
      </w:hyperlink>
    </w:p>
    <w:p w14:paraId="60FEFAC9" w14:textId="6C276A2C"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22" w:history="1">
        <w:r w:rsidR="00090C47" w:rsidRPr="00B824D4">
          <w:rPr>
            <w:rStyle w:val="a5"/>
            <w:rFonts w:ascii="Times New Roman" w:hAnsi="Times New Roman" w:cs="Times New Roman"/>
            <w:noProof/>
            <w:color w:val="auto"/>
            <w:sz w:val="24"/>
            <w:szCs w:val="24"/>
            <w:u w:val="none"/>
            <w:shd w:val="clear" w:color="auto" w:fill="FFFFFF"/>
          </w:rPr>
          <w:t xml:space="preserve">Пряникова </w:t>
        </w:r>
        <w:r w:rsidR="00090C47" w:rsidRPr="00B824D4">
          <w:rPr>
            <w:rStyle w:val="a5"/>
            <w:rFonts w:ascii="Times New Roman" w:hAnsi="Times New Roman" w:cs="Times New Roman"/>
            <w:noProof/>
            <w:color w:val="auto"/>
            <w:sz w:val="24"/>
            <w:szCs w:val="24"/>
            <w:u w:val="none"/>
          </w:rPr>
          <w:t>Наталья Геннадьевна</w:t>
        </w:r>
      </w:hyperlink>
      <w:r w:rsidR="00B824D4" w:rsidRPr="00B824D4">
        <w:rPr>
          <w:rStyle w:val="a5"/>
          <w:rFonts w:ascii="Times New Roman" w:hAnsi="Times New Roman" w:cs="Times New Roman"/>
          <w:noProof/>
          <w:color w:val="auto"/>
          <w:sz w:val="24"/>
          <w:szCs w:val="24"/>
          <w:u w:val="none"/>
        </w:rPr>
        <w:t xml:space="preserve">, </w:t>
      </w:r>
      <w:hyperlink w:anchor="_Toc69078823" w:history="1">
        <w:r w:rsidR="00090C47" w:rsidRPr="00B824D4">
          <w:rPr>
            <w:rStyle w:val="a5"/>
            <w:rFonts w:ascii="Times New Roman" w:hAnsi="Times New Roman" w:cs="Times New Roman"/>
            <w:noProof/>
            <w:color w:val="auto"/>
            <w:sz w:val="24"/>
            <w:szCs w:val="24"/>
            <w:u w:val="none"/>
          </w:rPr>
          <w:t>Хилько Владимир Алексеевич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_Toc69078823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224</w:t>
        </w:r>
        <w:r w:rsidR="00090C47" w:rsidRPr="00B824D4">
          <w:rPr>
            <w:rFonts w:ascii="Times New Roman" w:hAnsi="Times New Roman" w:cs="Times New Roman"/>
            <w:noProof/>
            <w:webHidden/>
            <w:sz w:val="24"/>
            <w:szCs w:val="24"/>
          </w:rPr>
          <w:fldChar w:fldCharType="end"/>
        </w:r>
      </w:hyperlink>
    </w:p>
    <w:p w14:paraId="30E7E562" w14:textId="59099CD9"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24" w:history="1">
        <w:r w:rsidR="00090C47" w:rsidRPr="00B824D4">
          <w:rPr>
            <w:rStyle w:val="a5"/>
            <w:rFonts w:ascii="Times New Roman" w:eastAsia="Times New Roman" w:hAnsi="Times New Roman" w:cs="Times New Roman"/>
            <w:noProof/>
            <w:color w:val="auto"/>
            <w:u w:val="none"/>
            <w:lang w:eastAsia="ru-RU"/>
          </w:rPr>
          <w:t>К ВОПРОСУ О ФОРМИРОВАНИИ У СТУДЕНТОВ ПЕДАГОГИЧЕСКОГО НАПРАВЛЕНИЯ ГОТОВНОСТИ К ОБЕСПЕЧЕНИЮ ЗДОРОВЬЯ И БЕЗОПАСНОСТИ ОБУЧАЮЩИХСЯ</w:t>
        </w:r>
      </w:hyperlink>
      <w:r w:rsidR="00B824D4" w:rsidRPr="00B824D4">
        <w:rPr>
          <w:rFonts w:ascii="Times New Roman" w:eastAsiaTheme="minorEastAsia" w:hAnsi="Times New Roman" w:cs="Times New Roman"/>
          <w:b w:val="0"/>
          <w:bCs w:val="0"/>
          <w:caps w:val="0"/>
          <w:noProof/>
          <w:lang w:eastAsia="ru-RU"/>
        </w:rPr>
        <w:t xml:space="preserve"> </w:t>
      </w:r>
    </w:p>
    <w:p w14:paraId="641940EE" w14:textId="08780E63"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25" w:history="1">
        <w:r w:rsidR="00090C47" w:rsidRPr="00B824D4">
          <w:rPr>
            <w:rStyle w:val="a5"/>
            <w:rFonts w:ascii="Times New Roman" w:eastAsia="Times New Roman" w:hAnsi="Times New Roman" w:cs="Times New Roman"/>
            <w:noProof/>
            <w:color w:val="auto"/>
            <w:sz w:val="24"/>
            <w:szCs w:val="24"/>
            <w:u w:val="none"/>
            <w:lang w:eastAsia="ru-RU"/>
          </w:rPr>
          <w:t xml:space="preserve">Пушкина </w:t>
        </w:r>
        <w:r w:rsidR="00090C47" w:rsidRPr="00B824D4">
          <w:rPr>
            <w:rStyle w:val="a5"/>
            <w:rFonts w:ascii="Times New Roman" w:hAnsi="Times New Roman" w:cs="Times New Roman"/>
            <w:noProof/>
            <w:color w:val="auto"/>
            <w:sz w:val="24"/>
            <w:szCs w:val="24"/>
            <w:u w:val="none"/>
          </w:rPr>
          <w:t>Валентина Николаевна</w:t>
        </w:r>
      </w:hyperlink>
      <w:r w:rsidR="00B824D4" w:rsidRPr="00B824D4">
        <w:rPr>
          <w:rStyle w:val="a5"/>
          <w:rFonts w:ascii="Times New Roman" w:hAnsi="Times New Roman" w:cs="Times New Roman"/>
          <w:noProof/>
          <w:color w:val="auto"/>
          <w:sz w:val="24"/>
          <w:szCs w:val="24"/>
          <w:u w:val="none"/>
        </w:rPr>
        <w:t xml:space="preserve">, </w:t>
      </w:r>
      <w:hyperlink w:anchor="_Toc69078826" w:history="1">
        <w:r w:rsidR="00090C47" w:rsidRPr="00B824D4">
          <w:rPr>
            <w:rStyle w:val="a5"/>
            <w:rFonts w:ascii="Times New Roman" w:eastAsia="Times New Roman" w:hAnsi="Times New Roman" w:cs="Times New Roman"/>
            <w:noProof/>
            <w:color w:val="auto"/>
            <w:sz w:val="24"/>
            <w:szCs w:val="24"/>
            <w:u w:val="none"/>
            <w:lang w:eastAsia="ru-RU"/>
          </w:rPr>
          <w:t xml:space="preserve">Большакова </w:t>
        </w:r>
        <w:r w:rsidR="00090C47" w:rsidRPr="00B824D4">
          <w:rPr>
            <w:rStyle w:val="a5"/>
            <w:rFonts w:ascii="Times New Roman" w:hAnsi="Times New Roman" w:cs="Times New Roman"/>
            <w:noProof/>
            <w:color w:val="auto"/>
            <w:sz w:val="24"/>
            <w:szCs w:val="24"/>
            <w:u w:val="none"/>
          </w:rPr>
          <w:t>Оксана Игоревна</w:t>
        </w:r>
        <w:r w:rsidR="00B824D4" w:rsidRPr="00B824D4">
          <w:rPr>
            <w:rFonts w:ascii="Times New Roman" w:hAnsi="Times New Roman" w:cs="Times New Roman"/>
            <w:noProof/>
            <w:webHidden/>
            <w:sz w:val="24"/>
            <w:szCs w:val="24"/>
          </w:rPr>
          <w:t>,</w:t>
        </w:r>
      </w:hyperlink>
      <w:r w:rsidR="00B824D4" w:rsidRPr="00B824D4">
        <w:rPr>
          <w:rStyle w:val="a5"/>
          <w:rFonts w:ascii="Times New Roman" w:hAnsi="Times New Roman" w:cs="Times New Roman"/>
          <w:noProof/>
          <w:color w:val="auto"/>
          <w:sz w:val="24"/>
          <w:szCs w:val="24"/>
          <w:u w:val="none"/>
        </w:rPr>
        <w:t xml:space="preserve"> </w:t>
      </w:r>
      <w:hyperlink w:anchor="_Toc69078827" w:history="1">
        <w:r w:rsidR="00090C47" w:rsidRPr="00B824D4">
          <w:rPr>
            <w:rStyle w:val="a5"/>
            <w:rFonts w:ascii="Times New Roman" w:eastAsia="Times New Roman" w:hAnsi="Times New Roman" w:cs="Times New Roman"/>
            <w:noProof/>
            <w:color w:val="auto"/>
            <w:sz w:val="24"/>
            <w:szCs w:val="24"/>
            <w:u w:val="none"/>
            <w:lang w:eastAsia="ru-RU"/>
          </w:rPr>
          <w:t xml:space="preserve">Борисовец </w:t>
        </w:r>
        <w:r w:rsidR="00090C47" w:rsidRPr="00B824D4">
          <w:rPr>
            <w:rStyle w:val="a5"/>
            <w:rFonts w:ascii="Times New Roman" w:hAnsi="Times New Roman" w:cs="Times New Roman"/>
            <w:noProof/>
            <w:color w:val="auto"/>
            <w:sz w:val="24"/>
            <w:szCs w:val="24"/>
            <w:u w:val="none"/>
          </w:rPr>
          <w:t>Дильбар Рафкатовна</w:t>
        </w:r>
        <w:r w:rsidR="00B824D4" w:rsidRPr="00B824D4">
          <w:rPr>
            <w:rFonts w:ascii="Times New Roman" w:hAnsi="Times New Roman" w:cs="Times New Roman"/>
            <w:noProof/>
            <w:webHidden/>
            <w:sz w:val="24"/>
            <w:szCs w:val="24"/>
          </w:rPr>
          <w:t>,</w:t>
        </w:r>
      </w:hyperlink>
      <w:r w:rsidR="00B824D4" w:rsidRPr="00B824D4">
        <w:rPr>
          <w:rStyle w:val="a5"/>
          <w:rFonts w:ascii="Times New Roman" w:hAnsi="Times New Roman" w:cs="Times New Roman"/>
          <w:noProof/>
          <w:color w:val="auto"/>
          <w:sz w:val="24"/>
          <w:szCs w:val="24"/>
          <w:u w:val="none"/>
        </w:rPr>
        <w:t xml:space="preserve"> </w:t>
      </w:r>
      <w:hyperlink w:anchor="_Toc69078828" w:history="1">
        <w:r w:rsidR="00090C47" w:rsidRPr="00B824D4">
          <w:rPr>
            <w:rStyle w:val="a5"/>
            <w:rFonts w:ascii="Times New Roman" w:eastAsia="Times New Roman" w:hAnsi="Times New Roman" w:cs="Times New Roman"/>
            <w:noProof/>
            <w:color w:val="auto"/>
            <w:sz w:val="24"/>
            <w:szCs w:val="24"/>
            <w:u w:val="none"/>
            <w:lang w:eastAsia="ru-RU"/>
          </w:rPr>
          <w:t xml:space="preserve">Широкова </w:t>
        </w:r>
        <w:r w:rsidR="00090C47" w:rsidRPr="00B824D4">
          <w:rPr>
            <w:rStyle w:val="a5"/>
            <w:rFonts w:ascii="Times New Roman" w:hAnsi="Times New Roman" w:cs="Times New Roman"/>
            <w:noProof/>
            <w:color w:val="auto"/>
            <w:sz w:val="24"/>
            <w:szCs w:val="24"/>
            <w:u w:val="none"/>
          </w:rPr>
          <w:t>Татьяна Ивановна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_Toc69078828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229</w:t>
        </w:r>
        <w:r w:rsidR="00090C47" w:rsidRPr="00B824D4">
          <w:rPr>
            <w:rFonts w:ascii="Times New Roman" w:hAnsi="Times New Roman" w:cs="Times New Roman"/>
            <w:noProof/>
            <w:webHidden/>
            <w:sz w:val="24"/>
            <w:szCs w:val="24"/>
          </w:rPr>
          <w:fldChar w:fldCharType="end"/>
        </w:r>
      </w:hyperlink>
    </w:p>
    <w:p w14:paraId="37DCE545" w14:textId="00CC9DA6"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29" w:history="1">
        <w:r w:rsidR="00090C47" w:rsidRPr="00B824D4">
          <w:rPr>
            <w:rStyle w:val="a5"/>
            <w:rFonts w:ascii="Times New Roman" w:hAnsi="Times New Roman" w:cs="Times New Roman"/>
            <w:noProof/>
            <w:color w:val="auto"/>
            <w:u w:val="none"/>
          </w:rPr>
          <w:t>ОБЩАЯ ФИЗИЧЕСКАЯ ПОДГОТОВКА ДЕТЕЙ 1 КЛАССА И ИХ АДАПТАЦИЯ К ШКОЛЬНОЙ ПРОГРАММЕ</w:t>
        </w:r>
      </w:hyperlink>
    </w:p>
    <w:p w14:paraId="2E908639" w14:textId="2712EFFD"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30" w:history="1">
        <w:r w:rsidR="00090C47" w:rsidRPr="00B824D4">
          <w:rPr>
            <w:rStyle w:val="a5"/>
            <w:rFonts w:ascii="Times New Roman" w:hAnsi="Times New Roman" w:cs="Times New Roman"/>
            <w:noProof/>
            <w:color w:val="auto"/>
            <w:sz w:val="24"/>
            <w:szCs w:val="24"/>
            <w:u w:val="none"/>
          </w:rPr>
          <w:t>Разинов Юрий Иванивич</w:t>
        </w:r>
        <w:r w:rsidR="00B824D4" w:rsidRPr="00B824D4">
          <w:rPr>
            <w:rFonts w:ascii="Times New Roman" w:hAnsi="Times New Roman" w:cs="Times New Roman"/>
            <w:noProof/>
            <w:webHidden/>
            <w:sz w:val="24"/>
            <w:szCs w:val="24"/>
          </w:rPr>
          <w:t>,</w:t>
        </w:r>
      </w:hyperlink>
      <w:r w:rsidR="00B824D4" w:rsidRPr="00B824D4">
        <w:rPr>
          <w:rStyle w:val="a5"/>
          <w:rFonts w:ascii="Times New Roman" w:hAnsi="Times New Roman" w:cs="Times New Roman"/>
          <w:noProof/>
          <w:color w:val="auto"/>
          <w:sz w:val="24"/>
          <w:szCs w:val="24"/>
          <w:u w:val="none"/>
        </w:rPr>
        <w:t xml:space="preserve"> </w:t>
      </w:r>
      <w:hyperlink w:anchor="_Toc69078831" w:history="1">
        <w:r w:rsidR="00090C47" w:rsidRPr="00B824D4">
          <w:rPr>
            <w:rStyle w:val="a5"/>
            <w:rFonts w:ascii="Times New Roman" w:hAnsi="Times New Roman" w:cs="Times New Roman"/>
            <w:noProof/>
            <w:color w:val="auto"/>
            <w:sz w:val="24"/>
            <w:szCs w:val="24"/>
            <w:u w:val="none"/>
          </w:rPr>
          <w:t>Шамаев Николай Сергеевич</w:t>
        </w:r>
      </w:hyperlink>
      <w:r w:rsidR="00B824D4" w:rsidRPr="00B824D4">
        <w:rPr>
          <w:rStyle w:val="a5"/>
          <w:rFonts w:ascii="Times New Roman" w:hAnsi="Times New Roman" w:cs="Times New Roman"/>
          <w:noProof/>
          <w:color w:val="auto"/>
          <w:sz w:val="24"/>
          <w:szCs w:val="24"/>
          <w:u w:val="none"/>
        </w:rPr>
        <w:t xml:space="preserve"> </w:t>
      </w:r>
      <w:r w:rsidR="00152276">
        <w:rPr>
          <w:rStyle w:val="a5"/>
          <w:rFonts w:ascii="Times New Roman" w:hAnsi="Times New Roman" w:cs="Times New Roman"/>
          <w:noProof/>
          <w:color w:val="auto"/>
          <w:sz w:val="24"/>
          <w:szCs w:val="24"/>
          <w:u w:val="none"/>
        </w:rPr>
        <w:tab/>
        <w:t>245</w:t>
      </w:r>
    </w:p>
    <w:p w14:paraId="797A1251" w14:textId="5B2EFE6F"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32" w:history="1">
        <w:r w:rsidR="00090C47" w:rsidRPr="00B824D4">
          <w:rPr>
            <w:rStyle w:val="a5"/>
            <w:rFonts w:ascii="Times New Roman" w:hAnsi="Times New Roman" w:cs="Times New Roman"/>
            <w:noProof/>
            <w:color w:val="auto"/>
            <w:u w:val="none"/>
            <w:lang w:val="en-US"/>
          </w:rPr>
          <w:t>MASTERS</w:t>
        </w:r>
        <w:r w:rsidR="00090C47" w:rsidRPr="00B824D4">
          <w:rPr>
            <w:rStyle w:val="a5"/>
            <w:rFonts w:ascii="Times New Roman" w:hAnsi="Times New Roman" w:cs="Times New Roman"/>
            <w:noProof/>
            <w:color w:val="auto"/>
            <w:u w:val="none"/>
          </w:rPr>
          <w:t xml:space="preserve"> =  ФИТНЕС</w:t>
        </w:r>
      </w:hyperlink>
    </w:p>
    <w:p w14:paraId="5B1DB6EB"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33" w:history="1">
        <w:r w:rsidR="00090C47" w:rsidRPr="00B824D4">
          <w:rPr>
            <w:rStyle w:val="a5"/>
            <w:rFonts w:ascii="Times New Roman" w:hAnsi="Times New Roman" w:cs="Times New Roman"/>
            <w:noProof/>
            <w:color w:val="auto"/>
            <w:sz w:val="24"/>
            <w:szCs w:val="24"/>
            <w:u w:val="none"/>
          </w:rPr>
          <w:t>Распопова Евгения Андреевна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_Toc69078833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237</w:t>
        </w:r>
        <w:r w:rsidR="00090C47" w:rsidRPr="00B824D4">
          <w:rPr>
            <w:rFonts w:ascii="Times New Roman" w:hAnsi="Times New Roman" w:cs="Times New Roman"/>
            <w:noProof/>
            <w:webHidden/>
            <w:sz w:val="24"/>
            <w:szCs w:val="24"/>
          </w:rPr>
          <w:fldChar w:fldCharType="end"/>
        </w:r>
      </w:hyperlink>
    </w:p>
    <w:p w14:paraId="1DFF3B33" w14:textId="79349DC5"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34" w:history="1">
        <w:r w:rsidR="00090C47" w:rsidRPr="00B824D4">
          <w:rPr>
            <w:rStyle w:val="a5"/>
            <w:rFonts w:ascii="Times New Roman" w:hAnsi="Times New Roman" w:cs="Times New Roman"/>
            <w:noProof/>
            <w:color w:val="auto"/>
            <w:u w:val="none"/>
          </w:rPr>
          <w:t>ИННОВАЦИОННЫЙ ПОДХОД К НАЧАЛЬНОМУ ОБУЧЕНИЮ ПЛАВАНИ</w:t>
        </w:r>
        <w:r w:rsidR="001F74E4">
          <w:rPr>
            <w:rStyle w:val="a5"/>
            <w:rFonts w:ascii="Times New Roman" w:hAnsi="Times New Roman" w:cs="Times New Roman"/>
            <w:noProof/>
            <w:color w:val="auto"/>
            <w:u w:val="none"/>
          </w:rPr>
          <w:t>Ю</w:t>
        </w:r>
        <w:r w:rsidR="00090C47" w:rsidRPr="00B824D4">
          <w:rPr>
            <w:rStyle w:val="a5"/>
            <w:rFonts w:ascii="Times New Roman" w:hAnsi="Times New Roman" w:cs="Times New Roman"/>
            <w:noProof/>
            <w:color w:val="auto"/>
            <w:u w:val="none"/>
          </w:rPr>
          <w:t xml:space="preserve"> НА ОСНОВЕ ИСПОЛЬЗОВАНИЯ УПРАЖНЕНИЙ АКВААЭРОБИКИ</w:t>
        </w:r>
      </w:hyperlink>
    </w:p>
    <w:p w14:paraId="7C57AAC6" w14:textId="2CF3F66C"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35" w:history="1">
        <w:r w:rsidR="00090C47" w:rsidRPr="00B824D4">
          <w:rPr>
            <w:rStyle w:val="a5"/>
            <w:rFonts w:ascii="Times New Roman" w:hAnsi="Times New Roman" w:cs="Times New Roman"/>
            <w:noProof/>
            <w:color w:val="auto"/>
            <w:sz w:val="24"/>
            <w:szCs w:val="24"/>
            <w:u w:val="none"/>
          </w:rPr>
          <w:t>Распопова Евгения Андреевна</w:t>
        </w:r>
      </w:hyperlink>
      <w:r w:rsidR="00B824D4" w:rsidRPr="00B824D4">
        <w:rPr>
          <w:rStyle w:val="a5"/>
          <w:rFonts w:ascii="Times New Roman" w:hAnsi="Times New Roman" w:cs="Times New Roman"/>
          <w:noProof/>
          <w:color w:val="auto"/>
          <w:sz w:val="24"/>
          <w:szCs w:val="24"/>
          <w:u w:val="none"/>
        </w:rPr>
        <w:t xml:space="preserve">, </w:t>
      </w:r>
      <w:hyperlink w:anchor="_Toc69078836" w:history="1">
        <w:r w:rsidR="00090C47" w:rsidRPr="00B824D4">
          <w:rPr>
            <w:rStyle w:val="a5"/>
            <w:rFonts w:ascii="Times New Roman" w:hAnsi="Times New Roman" w:cs="Times New Roman"/>
            <w:noProof/>
            <w:color w:val="auto"/>
            <w:sz w:val="24"/>
            <w:szCs w:val="24"/>
            <w:u w:val="none"/>
          </w:rPr>
          <w:t>Постольник Юлия Александровна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_Toc69078836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240</w:t>
        </w:r>
        <w:r w:rsidR="00090C47" w:rsidRPr="00B824D4">
          <w:rPr>
            <w:rFonts w:ascii="Times New Roman" w:hAnsi="Times New Roman" w:cs="Times New Roman"/>
            <w:noProof/>
            <w:webHidden/>
            <w:sz w:val="24"/>
            <w:szCs w:val="24"/>
          </w:rPr>
          <w:fldChar w:fldCharType="end"/>
        </w:r>
      </w:hyperlink>
    </w:p>
    <w:p w14:paraId="4A3F7819" w14:textId="2641577D"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37" w:history="1">
        <w:r w:rsidR="00090C47" w:rsidRPr="00B824D4">
          <w:rPr>
            <w:rStyle w:val="a5"/>
            <w:rFonts w:ascii="Times New Roman" w:hAnsi="Times New Roman" w:cs="Times New Roman"/>
            <w:noProof/>
            <w:color w:val="auto"/>
            <w:u w:val="none"/>
          </w:rPr>
          <w:t>ГЕНДЕРНЫЕ РАЗЛИЧИЯ В ФУНКЦИОНАЛЬНОМ СОСТОЯНИИ ЦЕНТРАЛЬНОЙ НЕРВНОЙ СИСТЕМЫ ПЕРВОКЛАССНИКОВ</w:t>
        </w:r>
      </w:hyperlink>
    </w:p>
    <w:p w14:paraId="6C209D3B" w14:textId="1453F71B"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38" w:history="1">
        <w:r w:rsidR="00090C47" w:rsidRPr="00B824D4">
          <w:rPr>
            <w:rStyle w:val="a5"/>
            <w:rFonts w:ascii="Times New Roman" w:hAnsi="Times New Roman" w:cs="Times New Roman"/>
            <w:noProof/>
            <w:color w:val="auto"/>
            <w:sz w:val="24"/>
            <w:szCs w:val="24"/>
            <w:u w:val="none"/>
          </w:rPr>
          <w:t>Романовская Юлия Леонидовна</w:t>
        </w:r>
      </w:hyperlink>
      <w:r w:rsidR="00B824D4" w:rsidRPr="00B824D4">
        <w:rPr>
          <w:rStyle w:val="a5"/>
          <w:rFonts w:ascii="Times New Roman" w:hAnsi="Times New Roman" w:cs="Times New Roman"/>
          <w:noProof/>
          <w:color w:val="auto"/>
          <w:sz w:val="24"/>
          <w:szCs w:val="24"/>
          <w:u w:val="none"/>
        </w:rPr>
        <w:t xml:space="preserve">, </w:t>
      </w:r>
      <w:hyperlink w:anchor="_Toc69078839" w:history="1">
        <w:r w:rsidR="00090C47" w:rsidRPr="00B824D4">
          <w:rPr>
            <w:rStyle w:val="a5"/>
            <w:rFonts w:ascii="Times New Roman" w:hAnsi="Times New Roman" w:cs="Times New Roman"/>
            <w:noProof/>
            <w:color w:val="auto"/>
            <w:sz w:val="24"/>
            <w:szCs w:val="24"/>
            <w:u w:val="none"/>
          </w:rPr>
          <w:t>Пушкина Валентина Николаевна</w:t>
        </w:r>
        <w:r w:rsidR="00B824D4" w:rsidRPr="00B824D4">
          <w:rPr>
            <w:rFonts w:ascii="Times New Roman" w:hAnsi="Times New Roman" w:cs="Times New Roman"/>
            <w:noProof/>
            <w:webHidden/>
            <w:sz w:val="24"/>
            <w:szCs w:val="24"/>
          </w:rPr>
          <w:t>,</w:t>
        </w:r>
      </w:hyperlink>
      <w:r w:rsidR="00B824D4" w:rsidRPr="00B824D4">
        <w:rPr>
          <w:rStyle w:val="a5"/>
          <w:rFonts w:ascii="Times New Roman" w:hAnsi="Times New Roman" w:cs="Times New Roman"/>
          <w:noProof/>
          <w:color w:val="auto"/>
          <w:sz w:val="24"/>
          <w:szCs w:val="24"/>
          <w:u w:val="none"/>
        </w:rPr>
        <w:t xml:space="preserve"> </w:t>
      </w:r>
      <w:hyperlink w:anchor="_Toc69078840" w:history="1">
        <w:r w:rsidR="00090C47" w:rsidRPr="00B824D4">
          <w:rPr>
            <w:rStyle w:val="a5"/>
            <w:rFonts w:ascii="Times New Roman" w:hAnsi="Times New Roman" w:cs="Times New Roman"/>
            <w:noProof/>
            <w:color w:val="auto"/>
            <w:sz w:val="24"/>
            <w:szCs w:val="24"/>
            <w:u w:val="none"/>
          </w:rPr>
          <w:t>Котов-Смоленский Артем Михайлович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_Toc69078840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244</w:t>
        </w:r>
        <w:r w:rsidR="00090C47" w:rsidRPr="00B824D4">
          <w:rPr>
            <w:rFonts w:ascii="Times New Roman" w:hAnsi="Times New Roman" w:cs="Times New Roman"/>
            <w:noProof/>
            <w:webHidden/>
            <w:sz w:val="24"/>
            <w:szCs w:val="24"/>
          </w:rPr>
          <w:fldChar w:fldCharType="end"/>
        </w:r>
      </w:hyperlink>
    </w:p>
    <w:p w14:paraId="3A3CCA88" w14:textId="01B255CB"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41" w:history="1">
        <w:r w:rsidR="00090C47" w:rsidRPr="00B824D4">
          <w:rPr>
            <w:rStyle w:val="a5"/>
            <w:rFonts w:ascii="Times New Roman" w:eastAsia="Calibri" w:hAnsi="Times New Roman" w:cs="Times New Roman"/>
            <w:noProof/>
            <w:color w:val="auto"/>
            <w:u w:val="none"/>
          </w:rPr>
          <w:t>ПОВЫШЕНИЕ УРОВНЯ ФИЗИЧЕСКОЙ ПОДГОТОВЛЕННОСТИ У СПОРТСМЕНОВ-ИНВАЛИДОВ С ПОВРЕЖДЕНИЯМИ СПИННОГО МОЗГА НА ЗАНЯТИЯХ БАСКЕТБОЛОМ НА КОЛЯСКАХ</w:t>
        </w:r>
      </w:hyperlink>
      <w:r w:rsidR="00B824D4" w:rsidRPr="00B824D4">
        <w:rPr>
          <w:rFonts w:ascii="Times New Roman" w:eastAsiaTheme="minorEastAsia" w:hAnsi="Times New Roman" w:cs="Times New Roman"/>
          <w:b w:val="0"/>
          <w:bCs w:val="0"/>
          <w:caps w:val="0"/>
          <w:noProof/>
          <w:lang w:eastAsia="ru-RU"/>
        </w:rPr>
        <w:t xml:space="preserve"> </w:t>
      </w:r>
    </w:p>
    <w:p w14:paraId="4932A50A"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42" w:history="1">
        <w:r w:rsidR="00090C47" w:rsidRPr="00B824D4">
          <w:rPr>
            <w:rStyle w:val="a5"/>
            <w:rFonts w:ascii="Times New Roman" w:hAnsi="Times New Roman" w:cs="Times New Roman"/>
            <w:noProof/>
            <w:color w:val="auto"/>
            <w:sz w:val="24"/>
            <w:szCs w:val="24"/>
            <w:u w:val="none"/>
          </w:rPr>
          <w:t>Рубцов Алексей Валерьевич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_Toc69078842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248</w:t>
        </w:r>
        <w:r w:rsidR="00090C47" w:rsidRPr="00B824D4">
          <w:rPr>
            <w:rFonts w:ascii="Times New Roman" w:hAnsi="Times New Roman" w:cs="Times New Roman"/>
            <w:noProof/>
            <w:webHidden/>
            <w:sz w:val="24"/>
            <w:szCs w:val="24"/>
          </w:rPr>
          <w:fldChar w:fldCharType="end"/>
        </w:r>
      </w:hyperlink>
    </w:p>
    <w:p w14:paraId="36F23E1C" w14:textId="48A6A1D0"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43" w:history="1">
        <w:r w:rsidR="00090C47" w:rsidRPr="00B824D4">
          <w:rPr>
            <w:rStyle w:val="a5"/>
            <w:rFonts w:ascii="Times New Roman" w:eastAsia="Calibri" w:hAnsi="Times New Roman" w:cs="Times New Roman"/>
            <w:noProof/>
            <w:color w:val="auto"/>
            <w:u w:val="none"/>
          </w:rPr>
          <w:t>ОСОБЕННОСТИ РАЗВИТИЯ ОРИЕНТИРОВКИ В ПРОСТРАНСТВЕ У СЛЕПЫХ ПОДРОСТКОВ НА ЗАНЯТИЯХ ФУТБОЛОМ</w:t>
        </w:r>
      </w:hyperlink>
    </w:p>
    <w:p w14:paraId="06458AF9"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44" w:history="1">
        <w:r w:rsidR="00090C47" w:rsidRPr="00B824D4">
          <w:rPr>
            <w:rStyle w:val="a5"/>
            <w:rFonts w:ascii="Times New Roman" w:hAnsi="Times New Roman" w:cs="Times New Roman"/>
            <w:noProof/>
            <w:color w:val="auto"/>
            <w:sz w:val="24"/>
            <w:szCs w:val="24"/>
            <w:u w:val="none"/>
          </w:rPr>
          <w:t>Рубцова Наталия Олеговна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_Toc69078844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252</w:t>
        </w:r>
        <w:r w:rsidR="00090C47" w:rsidRPr="00B824D4">
          <w:rPr>
            <w:rFonts w:ascii="Times New Roman" w:hAnsi="Times New Roman" w:cs="Times New Roman"/>
            <w:noProof/>
            <w:webHidden/>
            <w:sz w:val="24"/>
            <w:szCs w:val="24"/>
          </w:rPr>
          <w:fldChar w:fldCharType="end"/>
        </w:r>
      </w:hyperlink>
    </w:p>
    <w:p w14:paraId="34F11AEB" w14:textId="3B9A8639"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45" w:history="1">
        <w:r w:rsidR="00090C47" w:rsidRPr="00B824D4">
          <w:rPr>
            <w:rStyle w:val="a5"/>
            <w:rFonts w:ascii="Times New Roman" w:hAnsi="Times New Roman" w:cs="Times New Roman"/>
            <w:noProof/>
            <w:color w:val="auto"/>
            <w:u w:val="none"/>
          </w:rPr>
          <w:t>ВОПРОСЫ В ОРГАНИЗАЦИИ И ИЗУЧЕНИИ ДИСЦИПЛИНЫ «ТЕОРИЯ И МЕТОДИКА ПЛАВАНИЯ» В ДИСТАНЦИОННОМ ФОРМАТЕ</w:t>
        </w:r>
      </w:hyperlink>
    </w:p>
    <w:p w14:paraId="160EFA9A" w14:textId="2D2B39F4"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46" w:history="1">
        <w:r w:rsidR="00090C47" w:rsidRPr="00B824D4">
          <w:rPr>
            <w:rStyle w:val="a5"/>
            <w:rFonts w:ascii="Times New Roman" w:hAnsi="Times New Roman" w:cs="Times New Roman"/>
            <w:noProof/>
            <w:color w:val="auto"/>
            <w:sz w:val="24"/>
            <w:szCs w:val="24"/>
            <w:u w:val="none"/>
          </w:rPr>
          <w:t>Русанова Светлана Николаевна</w:t>
        </w:r>
      </w:hyperlink>
      <w:r w:rsidR="00B824D4" w:rsidRPr="00B824D4">
        <w:rPr>
          <w:rStyle w:val="a5"/>
          <w:rFonts w:ascii="Times New Roman" w:hAnsi="Times New Roman" w:cs="Times New Roman"/>
          <w:noProof/>
          <w:color w:val="auto"/>
          <w:sz w:val="24"/>
          <w:szCs w:val="24"/>
          <w:u w:val="none"/>
        </w:rPr>
        <w:t xml:space="preserve">, </w:t>
      </w:r>
      <w:hyperlink w:anchor="_Toc69078847" w:history="1">
        <w:r w:rsidR="00090C47" w:rsidRPr="00B824D4">
          <w:rPr>
            <w:rStyle w:val="a5"/>
            <w:rFonts w:ascii="Times New Roman" w:hAnsi="Times New Roman" w:cs="Times New Roman"/>
            <w:noProof/>
            <w:color w:val="auto"/>
            <w:sz w:val="24"/>
            <w:szCs w:val="24"/>
            <w:u w:val="none"/>
          </w:rPr>
          <w:t>Казанова Инна Валентиновна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_Toc69078847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255</w:t>
        </w:r>
        <w:r w:rsidR="00090C47" w:rsidRPr="00B824D4">
          <w:rPr>
            <w:rFonts w:ascii="Times New Roman" w:hAnsi="Times New Roman" w:cs="Times New Roman"/>
            <w:noProof/>
            <w:webHidden/>
            <w:sz w:val="24"/>
            <w:szCs w:val="24"/>
          </w:rPr>
          <w:fldChar w:fldCharType="end"/>
        </w:r>
      </w:hyperlink>
    </w:p>
    <w:p w14:paraId="57B0A376" w14:textId="782F4E42"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48" w:history="1">
        <w:r w:rsidR="00090C47" w:rsidRPr="00B824D4">
          <w:rPr>
            <w:rStyle w:val="a5"/>
            <w:rFonts w:ascii="Times New Roman" w:hAnsi="Times New Roman" w:cs="Times New Roman"/>
            <w:noProof/>
            <w:color w:val="auto"/>
            <w:u w:val="none"/>
          </w:rPr>
          <w:t>МОДЕЛИРОВАНИЕ ФИЗИЧЕСКИХ КАЧЕСТВ СТУДЕНТОВ В РАМКАХ РЕАЛИЗАЦИИ ДИСЦИПЛИНЫ «ФИЗИЧЕСКАЯ КУЛЬТУРА И СПОРТ»</w:t>
        </w:r>
      </w:hyperlink>
      <w:r w:rsidR="00B824D4" w:rsidRPr="00B824D4">
        <w:rPr>
          <w:rFonts w:ascii="Times New Roman" w:eastAsiaTheme="minorEastAsia" w:hAnsi="Times New Roman" w:cs="Times New Roman"/>
          <w:b w:val="0"/>
          <w:bCs w:val="0"/>
          <w:caps w:val="0"/>
          <w:noProof/>
          <w:lang w:eastAsia="ru-RU"/>
        </w:rPr>
        <w:t xml:space="preserve"> </w:t>
      </w:r>
    </w:p>
    <w:p w14:paraId="2E7BC494"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49" w:history="1">
        <w:r w:rsidR="00090C47" w:rsidRPr="00B824D4">
          <w:rPr>
            <w:rStyle w:val="a5"/>
            <w:rFonts w:ascii="Times New Roman" w:hAnsi="Times New Roman" w:cs="Times New Roman"/>
            <w:noProof/>
            <w:color w:val="auto"/>
            <w:sz w:val="24"/>
            <w:szCs w:val="24"/>
            <w:u w:val="none"/>
          </w:rPr>
          <w:t>Сидорова Юлия Игоревна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_Toc69078849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261</w:t>
        </w:r>
        <w:r w:rsidR="00090C47" w:rsidRPr="00B824D4">
          <w:rPr>
            <w:rFonts w:ascii="Times New Roman" w:hAnsi="Times New Roman" w:cs="Times New Roman"/>
            <w:noProof/>
            <w:webHidden/>
            <w:sz w:val="24"/>
            <w:szCs w:val="24"/>
          </w:rPr>
          <w:fldChar w:fldCharType="end"/>
        </w:r>
      </w:hyperlink>
    </w:p>
    <w:p w14:paraId="5D312C05" w14:textId="283B9067"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50" w:history="1">
        <w:r w:rsidR="00090C47" w:rsidRPr="00B824D4">
          <w:rPr>
            <w:rStyle w:val="a5"/>
            <w:rFonts w:ascii="Times New Roman" w:hAnsi="Times New Roman" w:cs="Times New Roman"/>
            <w:noProof/>
            <w:color w:val="auto"/>
            <w:u w:val="none"/>
          </w:rPr>
          <w:t>ПРОДВИЖЕНИЕ ИДЕИ СПОРТИВНОГО ДОСУГА ПОСРЕДСТВОМ МЕДИАРЕСУРСОВ (НА ПРИМЕРЕ МОСКОВСКОГО МОЛОДЕЖНОГО ХОККЕЯ)</w:t>
        </w:r>
      </w:hyperlink>
      <w:r w:rsidR="00B824D4" w:rsidRPr="00B824D4">
        <w:rPr>
          <w:rFonts w:ascii="Times New Roman" w:eastAsiaTheme="minorEastAsia" w:hAnsi="Times New Roman" w:cs="Times New Roman"/>
          <w:b w:val="0"/>
          <w:bCs w:val="0"/>
          <w:caps w:val="0"/>
          <w:noProof/>
          <w:lang w:eastAsia="ru-RU"/>
        </w:rPr>
        <w:t xml:space="preserve"> </w:t>
      </w:r>
    </w:p>
    <w:p w14:paraId="427295E1"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51" w:history="1">
        <w:r w:rsidR="00090C47" w:rsidRPr="00B824D4">
          <w:rPr>
            <w:rStyle w:val="a5"/>
            <w:rFonts w:ascii="Times New Roman" w:hAnsi="Times New Roman" w:cs="Times New Roman"/>
            <w:noProof/>
            <w:color w:val="auto"/>
            <w:sz w:val="24"/>
            <w:szCs w:val="24"/>
            <w:u w:val="none"/>
          </w:rPr>
          <w:t>Смирнова Ксения Алексеевна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_Toc69078851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265</w:t>
        </w:r>
        <w:r w:rsidR="00090C47" w:rsidRPr="00B824D4">
          <w:rPr>
            <w:rFonts w:ascii="Times New Roman" w:hAnsi="Times New Roman" w:cs="Times New Roman"/>
            <w:noProof/>
            <w:webHidden/>
            <w:sz w:val="24"/>
            <w:szCs w:val="24"/>
          </w:rPr>
          <w:fldChar w:fldCharType="end"/>
        </w:r>
      </w:hyperlink>
    </w:p>
    <w:p w14:paraId="40ECBF51" w14:textId="101F7D03"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52" w:history="1">
        <w:r w:rsidR="00090C47" w:rsidRPr="00B824D4">
          <w:rPr>
            <w:rStyle w:val="a5"/>
            <w:rFonts w:ascii="Times New Roman" w:eastAsia="Calibri" w:hAnsi="Times New Roman" w:cs="Times New Roman"/>
            <w:noProof/>
            <w:color w:val="auto"/>
            <w:u w:val="none"/>
          </w:rPr>
          <w:t>ПРОЯВЛЕНИЕ ДИСКРИМИНАЦИОННЫХ ПРАКТИК В ОБРАЗОВАТЕЛЬНОЙ СРЕДЕ</w:t>
        </w:r>
      </w:hyperlink>
    </w:p>
    <w:p w14:paraId="6AB2587D" w14:textId="648AAD72"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53" w:history="1">
        <w:r w:rsidR="00090C47" w:rsidRPr="00B824D4">
          <w:rPr>
            <w:rStyle w:val="a5"/>
            <w:rFonts w:ascii="Times New Roman" w:eastAsia="Calibri" w:hAnsi="Times New Roman" w:cs="Times New Roman"/>
            <w:noProof/>
            <w:color w:val="auto"/>
            <w:sz w:val="24"/>
            <w:szCs w:val="24"/>
            <w:u w:val="none"/>
          </w:rPr>
          <w:t xml:space="preserve">Торопина </w:t>
        </w:r>
        <w:r w:rsidR="00090C47" w:rsidRPr="00B824D4">
          <w:rPr>
            <w:rStyle w:val="a5"/>
            <w:rFonts w:ascii="Times New Roman" w:hAnsi="Times New Roman" w:cs="Times New Roman"/>
            <w:noProof/>
            <w:color w:val="auto"/>
            <w:sz w:val="24"/>
            <w:szCs w:val="24"/>
            <w:u w:val="none"/>
          </w:rPr>
          <w:t>Наталья Юрьевна</w:t>
        </w:r>
      </w:hyperlink>
      <w:r w:rsidR="00B824D4" w:rsidRPr="00B824D4">
        <w:rPr>
          <w:rStyle w:val="a5"/>
          <w:rFonts w:ascii="Times New Roman" w:hAnsi="Times New Roman" w:cs="Times New Roman"/>
          <w:noProof/>
          <w:color w:val="auto"/>
          <w:sz w:val="24"/>
          <w:szCs w:val="24"/>
          <w:u w:val="none"/>
        </w:rPr>
        <w:t xml:space="preserve">, </w:t>
      </w:r>
      <w:hyperlink w:anchor="_Toc69078854" w:history="1">
        <w:r w:rsidR="00090C47" w:rsidRPr="00B824D4">
          <w:rPr>
            <w:rStyle w:val="a5"/>
            <w:rFonts w:ascii="Times New Roman" w:eastAsia="Calibri" w:hAnsi="Times New Roman" w:cs="Times New Roman"/>
            <w:noProof/>
            <w:color w:val="auto"/>
            <w:sz w:val="24"/>
            <w:szCs w:val="24"/>
            <w:u w:val="none"/>
          </w:rPr>
          <w:t>Юдина Елена Юрьевна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_Toc69078854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270</w:t>
        </w:r>
        <w:r w:rsidR="00090C47" w:rsidRPr="00B824D4">
          <w:rPr>
            <w:rFonts w:ascii="Times New Roman" w:hAnsi="Times New Roman" w:cs="Times New Roman"/>
            <w:noProof/>
            <w:webHidden/>
            <w:sz w:val="24"/>
            <w:szCs w:val="24"/>
          </w:rPr>
          <w:fldChar w:fldCharType="end"/>
        </w:r>
      </w:hyperlink>
    </w:p>
    <w:p w14:paraId="56F99AF6" w14:textId="372CD178"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55" w:history="1">
        <w:r w:rsidR="00090C47" w:rsidRPr="00B824D4">
          <w:rPr>
            <w:rStyle w:val="a5"/>
            <w:rFonts w:ascii="Times New Roman" w:hAnsi="Times New Roman" w:cs="Times New Roman"/>
            <w:noProof/>
            <w:color w:val="auto"/>
            <w:u w:val="none"/>
          </w:rPr>
          <w:t>ТРЕНЕРЫ КАК НОВЫЙ ТРЕНД В СПОРТЕ</w:t>
        </w:r>
      </w:hyperlink>
    </w:p>
    <w:p w14:paraId="40BAAA41"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56" w:history="1">
        <w:r w:rsidR="00090C47" w:rsidRPr="00B824D4">
          <w:rPr>
            <w:rStyle w:val="a5"/>
            <w:rFonts w:ascii="Times New Roman" w:hAnsi="Times New Roman" w:cs="Times New Roman"/>
            <w:noProof/>
            <w:color w:val="auto"/>
            <w:sz w:val="24"/>
            <w:szCs w:val="24"/>
            <w:u w:val="none"/>
          </w:rPr>
          <w:t>Филатова Мария Ивановна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_Toc69078856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275</w:t>
        </w:r>
        <w:r w:rsidR="00090C47" w:rsidRPr="00B824D4">
          <w:rPr>
            <w:rFonts w:ascii="Times New Roman" w:hAnsi="Times New Roman" w:cs="Times New Roman"/>
            <w:noProof/>
            <w:webHidden/>
            <w:sz w:val="24"/>
            <w:szCs w:val="24"/>
          </w:rPr>
          <w:fldChar w:fldCharType="end"/>
        </w:r>
      </w:hyperlink>
    </w:p>
    <w:p w14:paraId="5422661D" w14:textId="4D6CC761" w:rsidR="00090C47" w:rsidRPr="00D95FAE"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57" w:history="1">
        <w:r w:rsidR="00090C47" w:rsidRPr="00D95FAE">
          <w:rPr>
            <w:rStyle w:val="a5"/>
            <w:rFonts w:ascii="Times New Roman" w:hAnsi="Times New Roman" w:cs="Times New Roman"/>
            <w:noProof/>
            <w:color w:val="auto"/>
            <w:u w:val="none"/>
          </w:rPr>
          <w:t>ПРЕДРАСПОЛОЖЕННОСТЬ К ИГРОВОМУ АМПЛУА ЮНЫХ БАСКЕТБОЛИСТОК 13-14 ЛЕТ НА ОСНОВЕ ТЕСТИРОВАНИЯ ФИЗИЧЕСКИХ СПОСОБНОСТЕЙ</w:t>
        </w:r>
      </w:hyperlink>
    </w:p>
    <w:p w14:paraId="0EDF547A" w14:textId="26F0B7EA" w:rsidR="00090C47" w:rsidRPr="00D95FAE" w:rsidRDefault="00DA6E97" w:rsidP="00D95FAE">
      <w:pPr>
        <w:pStyle w:val="25"/>
        <w:tabs>
          <w:tab w:val="right" w:leader="dot" w:pos="9344"/>
        </w:tabs>
        <w:spacing w:before="0" w:line="240" w:lineRule="auto"/>
        <w:jc w:val="both"/>
        <w:rPr>
          <w:rStyle w:val="a5"/>
          <w:rFonts w:ascii="Times New Roman" w:hAnsi="Times New Roman" w:cs="Times New Roman"/>
          <w:noProof/>
          <w:color w:val="auto"/>
          <w:sz w:val="24"/>
          <w:szCs w:val="24"/>
          <w:u w:val="none"/>
        </w:rPr>
      </w:pPr>
      <w:hyperlink w:anchor="_Toc69078858" w:history="1">
        <w:r w:rsidR="00090C47" w:rsidRPr="00D95FAE">
          <w:rPr>
            <w:rStyle w:val="a5"/>
            <w:rFonts w:ascii="Times New Roman" w:hAnsi="Times New Roman" w:cs="Times New Roman"/>
            <w:noProof/>
            <w:color w:val="auto"/>
            <w:sz w:val="24"/>
            <w:szCs w:val="24"/>
            <w:u w:val="none"/>
          </w:rPr>
          <w:t>Цупикова Алина Евгеньевна</w:t>
        </w:r>
      </w:hyperlink>
      <w:r w:rsidR="00152276" w:rsidRPr="00D95FAE">
        <w:rPr>
          <w:rStyle w:val="a5"/>
          <w:rFonts w:ascii="Times New Roman" w:hAnsi="Times New Roman" w:cs="Times New Roman"/>
          <w:noProof/>
          <w:color w:val="auto"/>
          <w:sz w:val="24"/>
          <w:szCs w:val="24"/>
          <w:u w:val="none"/>
        </w:rPr>
        <w:t>, Мироненко Игорь Николаевич</w:t>
      </w:r>
      <w:hyperlink w:anchor="_Toc69078859" w:history="1">
        <w:r w:rsidR="00090C47" w:rsidRPr="00D95FAE">
          <w:rPr>
            <w:rStyle w:val="a5"/>
            <w:rFonts w:ascii="Times New Roman" w:hAnsi="Times New Roman" w:cs="Times New Roman"/>
            <w:noProof/>
            <w:webHidden/>
            <w:color w:val="auto"/>
            <w:sz w:val="24"/>
            <w:szCs w:val="24"/>
            <w:u w:val="none"/>
          </w:rPr>
          <w:tab/>
        </w:r>
        <w:r w:rsidR="00090C47" w:rsidRPr="00D95FAE">
          <w:rPr>
            <w:rStyle w:val="a5"/>
            <w:rFonts w:ascii="Times New Roman" w:hAnsi="Times New Roman" w:cs="Times New Roman"/>
            <w:noProof/>
            <w:webHidden/>
            <w:color w:val="auto"/>
            <w:sz w:val="24"/>
            <w:szCs w:val="24"/>
            <w:u w:val="none"/>
          </w:rPr>
          <w:fldChar w:fldCharType="begin"/>
        </w:r>
        <w:r w:rsidR="00090C47" w:rsidRPr="00D95FAE">
          <w:rPr>
            <w:rStyle w:val="a5"/>
            <w:rFonts w:ascii="Times New Roman" w:hAnsi="Times New Roman" w:cs="Times New Roman"/>
            <w:noProof/>
            <w:webHidden/>
            <w:color w:val="auto"/>
            <w:sz w:val="24"/>
            <w:szCs w:val="24"/>
            <w:u w:val="none"/>
          </w:rPr>
          <w:instrText xml:space="preserve"> PAGEREF _Toc69078859 \h </w:instrText>
        </w:r>
        <w:r w:rsidR="00090C47" w:rsidRPr="00D95FAE">
          <w:rPr>
            <w:rStyle w:val="a5"/>
            <w:rFonts w:ascii="Times New Roman" w:hAnsi="Times New Roman" w:cs="Times New Roman"/>
            <w:noProof/>
            <w:webHidden/>
            <w:color w:val="auto"/>
            <w:sz w:val="24"/>
            <w:szCs w:val="24"/>
            <w:u w:val="none"/>
          </w:rPr>
        </w:r>
        <w:r w:rsidR="00090C47" w:rsidRPr="00D95FAE">
          <w:rPr>
            <w:rStyle w:val="a5"/>
            <w:rFonts w:ascii="Times New Roman" w:hAnsi="Times New Roman" w:cs="Times New Roman"/>
            <w:noProof/>
            <w:webHidden/>
            <w:color w:val="auto"/>
            <w:sz w:val="24"/>
            <w:szCs w:val="24"/>
            <w:u w:val="none"/>
          </w:rPr>
          <w:fldChar w:fldCharType="separate"/>
        </w:r>
        <w:r w:rsidR="00C43E5E">
          <w:rPr>
            <w:rStyle w:val="a5"/>
            <w:rFonts w:ascii="Times New Roman" w:hAnsi="Times New Roman" w:cs="Times New Roman"/>
            <w:noProof/>
            <w:webHidden/>
            <w:color w:val="auto"/>
            <w:sz w:val="24"/>
            <w:szCs w:val="24"/>
            <w:u w:val="none"/>
          </w:rPr>
          <w:t>278</w:t>
        </w:r>
        <w:r w:rsidR="00090C47" w:rsidRPr="00D95FAE">
          <w:rPr>
            <w:rStyle w:val="a5"/>
            <w:rFonts w:ascii="Times New Roman" w:hAnsi="Times New Roman" w:cs="Times New Roman"/>
            <w:noProof/>
            <w:webHidden/>
            <w:color w:val="auto"/>
            <w:sz w:val="24"/>
            <w:szCs w:val="24"/>
            <w:u w:val="none"/>
          </w:rPr>
          <w:fldChar w:fldCharType="end"/>
        </w:r>
      </w:hyperlink>
    </w:p>
    <w:p w14:paraId="28B88D23" w14:textId="1C66F670"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60" w:history="1">
        <w:r w:rsidR="00090C47" w:rsidRPr="00B824D4">
          <w:rPr>
            <w:rStyle w:val="a5"/>
            <w:rFonts w:ascii="Times New Roman" w:hAnsi="Times New Roman" w:cs="Times New Roman"/>
            <w:noProof/>
            <w:color w:val="auto"/>
            <w:u w:val="none"/>
          </w:rPr>
          <w:t>ИСПОЛЬЗОВАНИЕ ИННОВАЦИОННЫХ ТЕХНОЛОГИЙ В ПОДГОТОВКЕ СПОРТСМЕНОВ</w:t>
        </w:r>
      </w:hyperlink>
    </w:p>
    <w:p w14:paraId="75D2DEAD" w14:textId="26153D6E"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61" w:history="1">
        <w:r w:rsidR="00090C47" w:rsidRPr="00B824D4">
          <w:rPr>
            <w:rStyle w:val="a5"/>
            <w:rFonts w:ascii="Times New Roman" w:hAnsi="Times New Roman" w:cs="Times New Roman"/>
            <w:noProof/>
            <w:color w:val="auto"/>
            <w:sz w:val="24"/>
            <w:szCs w:val="24"/>
            <w:u w:val="none"/>
          </w:rPr>
          <w:t>Чесно Андрей Витальевич</w:t>
        </w:r>
      </w:hyperlink>
      <w:r w:rsidR="00B824D4" w:rsidRPr="00B824D4">
        <w:rPr>
          <w:rStyle w:val="a5"/>
          <w:rFonts w:ascii="Times New Roman" w:hAnsi="Times New Roman" w:cs="Times New Roman"/>
          <w:noProof/>
          <w:color w:val="auto"/>
          <w:sz w:val="24"/>
          <w:szCs w:val="24"/>
          <w:u w:val="none"/>
        </w:rPr>
        <w:t xml:space="preserve">, </w:t>
      </w:r>
      <w:hyperlink w:anchor="_Toc69078862" w:history="1">
        <w:r w:rsidR="00090C47" w:rsidRPr="00B824D4">
          <w:rPr>
            <w:rStyle w:val="a5"/>
            <w:rFonts w:ascii="Times New Roman" w:hAnsi="Times New Roman" w:cs="Times New Roman"/>
            <w:noProof/>
            <w:color w:val="auto"/>
            <w:sz w:val="24"/>
            <w:szCs w:val="24"/>
            <w:u w:val="none"/>
          </w:rPr>
          <w:t>Киселева Ольга Павловна</w:t>
        </w:r>
        <w:r w:rsidR="00B824D4" w:rsidRPr="00B824D4">
          <w:rPr>
            <w:rFonts w:ascii="Times New Roman" w:hAnsi="Times New Roman" w:cs="Times New Roman"/>
            <w:noProof/>
            <w:webHidden/>
            <w:sz w:val="24"/>
            <w:szCs w:val="24"/>
          </w:rPr>
          <w:t>,</w:t>
        </w:r>
      </w:hyperlink>
      <w:r w:rsidR="00B824D4" w:rsidRPr="00B824D4">
        <w:rPr>
          <w:rStyle w:val="a5"/>
          <w:rFonts w:ascii="Times New Roman" w:hAnsi="Times New Roman" w:cs="Times New Roman"/>
          <w:noProof/>
          <w:color w:val="auto"/>
          <w:sz w:val="24"/>
          <w:szCs w:val="24"/>
          <w:u w:val="none"/>
        </w:rPr>
        <w:t xml:space="preserve"> </w:t>
      </w:r>
      <w:hyperlink w:anchor="_Toc69078863" w:history="1">
        <w:r w:rsidR="00090C47" w:rsidRPr="00B824D4">
          <w:rPr>
            <w:rStyle w:val="a5"/>
            <w:rFonts w:ascii="Times New Roman" w:hAnsi="Times New Roman" w:cs="Times New Roman"/>
            <w:noProof/>
            <w:color w:val="auto"/>
            <w:sz w:val="24"/>
            <w:szCs w:val="24"/>
            <w:u w:val="none"/>
          </w:rPr>
          <w:t>Козлова</w:t>
        </w:r>
        <w:r w:rsidR="00B824D4" w:rsidRPr="00B824D4">
          <w:rPr>
            <w:rStyle w:val="a5"/>
            <w:rFonts w:ascii="Times New Roman" w:hAnsi="Times New Roman" w:cs="Times New Roman"/>
            <w:noProof/>
            <w:color w:val="auto"/>
            <w:sz w:val="24"/>
            <w:szCs w:val="24"/>
            <w:u w:val="none"/>
          </w:rPr>
          <w:t xml:space="preserve"> </w:t>
        </w:r>
        <w:r w:rsidR="00090C47" w:rsidRPr="00B824D4">
          <w:rPr>
            <w:rStyle w:val="a5"/>
            <w:rFonts w:ascii="Times New Roman" w:hAnsi="Times New Roman" w:cs="Times New Roman"/>
            <w:noProof/>
            <w:color w:val="auto"/>
            <w:sz w:val="24"/>
            <w:szCs w:val="24"/>
            <w:u w:val="none"/>
          </w:rPr>
          <w:t>Екатерина</w:t>
        </w:r>
        <w:r w:rsidR="00B824D4" w:rsidRPr="00B824D4">
          <w:rPr>
            <w:rStyle w:val="a5"/>
            <w:rFonts w:ascii="Times New Roman" w:hAnsi="Times New Roman" w:cs="Times New Roman"/>
            <w:noProof/>
            <w:color w:val="auto"/>
            <w:sz w:val="24"/>
            <w:szCs w:val="24"/>
            <w:u w:val="none"/>
          </w:rPr>
          <w:t xml:space="preserve"> </w:t>
        </w:r>
        <w:r w:rsidR="00090C47" w:rsidRPr="00B824D4">
          <w:rPr>
            <w:rStyle w:val="a5"/>
            <w:rFonts w:ascii="Times New Roman" w:hAnsi="Times New Roman" w:cs="Times New Roman"/>
            <w:noProof/>
            <w:color w:val="auto"/>
            <w:sz w:val="24"/>
            <w:szCs w:val="24"/>
            <w:u w:val="none"/>
          </w:rPr>
          <w:t>Антоновна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_Toc69078863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282</w:t>
        </w:r>
        <w:r w:rsidR="00090C47" w:rsidRPr="00B824D4">
          <w:rPr>
            <w:rFonts w:ascii="Times New Roman" w:hAnsi="Times New Roman" w:cs="Times New Roman"/>
            <w:noProof/>
            <w:webHidden/>
            <w:sz w:val="24"/>
            <w:szCs w:val="24"/>
          </w:rPr>
          <w:fldChar w:fldCharType="end"/>
        </w:r>
      </w:hyperlink>
    </w:p>
    <w:p w14:paraId="35B577ED" w14:textId="17E27D4E"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64" w:history="1">
        <w:r w:rsidR="00090C47" w:rsidRPr="00B824D4">
          <w:rPr>
            <w:rStyle w:val="a5"/>
            <w:rFonts w:ascii="Times New Roman" w:hAnsi="Times New Roman" w:cs="Times New Roman"/>
            <w:noProof/>
            <w:color w:val="auto"/>
            <w:u w:val="none"/>
          </w:rPr>
          <w:t>ИЗМЕНЕНИЕ РОЛИ ПРЕПОДАВАТЕЛЯ В ЭРУ ИНФОРМАЦИОННЫХ ТЕХНОЛОГИЙ: ОТВЕТ НА ВЫЗОВЫ СОВРЕМЕННОСТИ В ОБЛАСТИ ФИЗИЧЕСКОГО ВОСПИТАНИЯ</w:t>
        </w:r>
      </w:hyperlink>
    </w:p>
    <w:p w14:paraId="0DC69A4A"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65" w:history="1">
        <w:r w:rsidR="00090C47" w:rsidRPr="00B824D4">
          <w:rPr>
            <w:rStyle w:val="a5"/>
            <w:rFonts w:ascii="Times New Roman" w:hAnsi="Times New Roman" w:cs="Times New Roman"/>
            <w:noProof/>
            <w:color w:val="auto"/>
            <w:sz w:val="24"/>
            <w:szCs w:val="24"/>
            <w:u w:val="none"/>
          </w:rPr>
          <w:t>Шалабодина Виктория Андреевна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_Toc69078865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285</w:t>
        </w:r>
        <w:r w:rsidR="00090C47" w:rsidRPr="00B824D4">
          <w:rPr>
            <w:rFonts w:ascii="Times New Roman" w:hAnsi="Times New Roman" w:cs="Times New Roman"/>
            <w:noProof/>
            <w:webHidden/>
            <w:sz w:val="24"/>
            <w:szCs w:val="24"/>
          </w:rPr>
          <w:fldChar w:fldCharType="end"/>
        </w:r>
      </w:hyperlink>
    </w:p>
    <w:p w14:paraId="1719BE89" w14:textId="66EDE9BB"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66" w:history="1">
        <w:r w:rsidR="00090C47" w:rsidRPr="00B824D4">
          <w:rPr>
            <w:rStyle w:val="a5"/>
            <w:rFonts w:ascii="Times New Roman" w:hAnsi="Times New Roman" w:cs="Times New Roman"/>
            <w:noProof/>
            <w:color w:val="auto"/>
            <w:u w:val="none"/>
          </w:rPr>
          <w:t>ВОЗДЕЙСТВИЕ РАСПРОСТРАНЕННОСТИ ЭФФЕКТА ОТНОСИТЕЛЬНОГО ВОЗРАСТА НА ТРЕНИРОВОЧНУЮ И СОРЕВНОВАТЕЛЬНУЮ ДЕЯТЕЛЬНОСТЬ ФУТБОЛИСТОВ, ВЫСТУПАЮЩИХ В МОЛОДЕЖНЫХ ПЕРВЕНСТВАХ РОССИИ И АНГЛИИ</w:t>
        </w:r>
      </w:hyperlink>
    </w:p>
    <w:p w14:paraId="51AF4358"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67" w:history="1">
        <w:r w:rsidR="00090C47" w:rsidRPr="00B824D4">
          <w:rPr>
            <w:rStyle w:val="a5"/>
            <w:rFonts w:ascii="Times New Roman" w:hAnsi="Times New Roman" w:cs="Times New Roman"/>
            <w:noProof/>
            <w:color w:val="auto"/>
            <w:sz w:val="24"/>
            <w:szCs w:val="24"/>
            <w:u w:val="none"/>
          </w:rPr>
          <w:t>Шалыгин Денис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_Toc69078867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289</w:t>
        </w:r>
        <w:r w:rsidR="00090C47" w:rsidRPr="00B824D4">
          <w:rPr>
            <w:rFonts w:ascii="Times New Roman" w:hAnsi="Times New Roman" w:cs="Times New Roman"/>
            <w:noProof/>
            <w:webHidden/>
            <w:sz w:val="24"/>
            <w:szCs w:val="24"/>
          </w:rPr>
          <w:fldChar w:fldCharType="end"/>
        </w:r>
      </w:hyperlink>
    </w:p>
    <w:p w14:paraId="4BB75BF0" w14:textId="502CA750"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68" w:history="1">
        <w:r w:rsidR="00090C47" w:rsidRPr="00B824D4">
          <w:rPr>
            <w:rStyle w:val="a5"/>
            <w:rFonts w:ascii="Times New Roman" w:eastAsia="Times New Roman" w:hAnsi="Times New Roman" w:cs="Times New Roman"/>
            <w:noProof/>
            <w:color w:val="auto"/>
            <w:u w:val="none"/>
          </w:rPr>
          <w:t>ОСОБЕННОСТИ СОВЕРШЕНСТВОВАНИЯ РЕАЛИЗАЦИИ ГРУППОВЫХ ВЗАИМОДЕЙСТВИЙ В АТАКЕ ПРИ СТАНДАРТНЫХ ПОЛОЖЕНИЯХ В ТРЕНИРОВОЧНОМ ПРОЦЕССЕ ФУТБОЛИСТОВ</w:t>
        </w:r>
      </w:hyperlink>
    </w:p>
    <w:p w14:paraId="544EDF47" w14:textId="77777777" w:rsidR="00090C47" w:rsidRPr="00B824D4" w:rsidRDefault="00DA6E97" w:rsidP="00D95FAE">
      <w:pPr>
        <w:pStyle w:val="25"/>
        <w:tabs>
          <w:tab w:val="right" w:leader="dot" w:pos="9344"/>
        </w:tabs>
        <w:spacing w:before="0" w:line="240" w:lineRule="auto"/>
        <w:jc w:val="both"/>
        <w:rPr>
          <w:rFonts w:ascii="Times New Roman" w:eastAsiaTheme="minorEastAsia" w:hAnsi="Times New Roman" w:cs="Times New Roman"/>
          <w:b w:val="0"/>
          <w:bCs w:val="0"/>
          <w:noProof/>
          <w:sz w:val="24"/>
          <w:szCs w:val="24"/>
          <w:lang w:eastAsia="ru-RU"/>
        </w:rPr>
      </w:pPr>
      <w:hyperlink w:anchor="_Toc69078869" w:history="1">
        <w:r w:rsidR="00090C47" w:rsidRPr="00B824D4">
          <w:rPr>
            <w:rStyle w:val="a5"/>
            <w:rFonts w:ascii="Times New Roman" w:eastAsia="Times New Roman" w:hAnsi="Times New Roman" w:cs="Times New Roman"/>
            <w:noProof/>
            <w:color w:val="auto"/>
            <w:sz w:val="24"/>
            <w:szCs w:val="24"/>
            <w:u w:val="none"/>
          </w:rPr>
          <w:t>Шалыгин Денис Александрович</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_Toc69078869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293</w:t>
        </w:r>
        <w:r w:rsidR="00090C47" w:rsidRPr="00B824D4">
          <w:rPr>
            <w:rFonts w:ascii="Times New Roman" w:hAnsi="Times New Roman" w:cs="Times New Roman"/>
            <w:noProof/>
            <w:webHidden/>
            <w:sz w:val="24"/>
            <w:szCs w:val="24"/>
          </w:rPr>
          <w:fldChar w:fldCharType="end"/>
        </w:r>
      </w:hyperlink>
    </w:p>
    <w:p w14:paraId="70D87F81" w14:textId="5C1B95FB" w:rsidR="00090C47" w:rsidRPr="00B824D4" w:rsidRDefault="00DA6E97" w:rsidP="00EB36BE">
      <w:pPr>
        <w:pStyle w:val="16"/>
        <w:tabs>
          <w:tab w:val="right" w:leader="dot" w:pos="9344"/>
        </w:tabs>
        <w:spacing w:line="240" w:lineRule="auto"/>
        <w:jc w:val="both"/>
        <w:rPr>
          <w:rFonts w:ascii="Times New Roman" w:eastAsiaTheme="minorEastAsia" w:hAnsi="Times New Roman" w:cs="Times New Roman"/>
          <w:b w:val="0"/>
          <w:bCs w:val="0"/>
          <w:caps w:val="0"/>
          <w:noProof/>
          <w:lang w:eastAsia="ru-RU"/>
        </w:rPr>
      </w:pPr>
      <w:hyperlink w:anchor="_Toc69078870" w:history="1">
        <w:r w:rsidR="00090C47" w:rsidRPr="00B824D4">
          <w:rPr>
            <w:rStyle w:val="a5"/>
            <w:rFonts w:ascii="Times New Roman" w:hAnsi="Times New Roman" w:cs="Times New Roman"/>
            <w:noProof/>
            <w:color w:val="auto"/>
            <w:u w:val="none"/>
          </w:rPr>
          <w:t>КУЛАЧНЫЙ БОЙ КАК КУЛЬТУРНО-ДОСУГОВАЯ ПРАКТИКА: ОСОБЕННОСТИ ПРОЯВЛЕНИЯ И ЭВОЛЮЦИЯ В РОССИИ</w:t>
        </w:r>
      </w:hyperlink>
    </w:p>
    <w:p w14:paraId="3608D828" w14:textId="52E14B27" w:rsidR="00BA2D4D" w:rsidRDefault="00DA6E97" w:rsidP="00D95FAE">
      <w:pPr>
        <w:pStyle w:val="25"/>
        <w:tabs>
          <w:tab w:val="right" w:leader="dot" w:pos="9344"/>
        </w:tabs>
        <w:spacing w:before="0" w:line="240" w:lineRule="auto"/>
        <w:jc w:val="both"/>
        <w:rPr>
          <w:rFonts w:ascii="Times New Roman" w:hAnsi="Times New Roman" w:cs="Times New Roman"/>
          <w:bCs w:val="0"/>
          <w:caps/>
          <w:sz w:val="24"/>
          <w:szCs w:val="24"/>
        </w:rPr>
      </w:pPr>
      <w:hyperlink w:anchor="_Toc69078871" w:history="1">
        <w:r w:rsidR="00090C47" w:rsidRPr="00B824D4">
          <w:rPr>
            <w:rStyle w:val="a5"/>
            <w:rFonts w:ascii="Times New Roman" w:hAnsi="Times New Roman" w:cs="Times New Roman"/>
            <w:noProof/>
            <w:color w:val="auto"/>
            <w:sz w:val="24"/>
            <w:szCs w:val="24"/>
            <w:u w:val="none"/>
          </w:rPr>
          <w:t>Юдина Елена Юрьевна</w:t>
        </w:r>
        <w:r w:rsidR="00090C47" w:rsidRPr="00B824D4">
          <w:rPr>
            <w:rFonts w:ascii="Times New Roman" w:hAnsi="Times New Roman" w:cs="Times New Roman"/>
            <w:noProof/>
            <w:webHidden/>
            <w:sz w:val="24"/>
            <w:szCs w:val="24"/>
          </w:rPr>
          <w:tab/>
        </w:r>
        <w:r w:rsidR="00090C47" w:rsidRPr="00B824D4">
          <w:rPr>
            <w:rFonts w:ascii="Times New Roman" w:hAnsi="Times New Roman" w:cs="Times New Roman"/>
            <w:noProof/>
            <w:webHidden/>
            <w:sz w:val="24"/>
            <w:szCs w:val="24"/>
          </w:rPr>
          <w:fldChar w:fldCharType="begin"/>
        </w:r>
        <w:r w:rsidR="00090C47" w:rsidRPr="00B824D4">
          <w:rPr>
            <w:rFonts w:ascii="Times New Roman" w:hAnsi="Times New Roman" w:cs="Times New Roman"/>
            <w:noProof/>
            <w:webHidden/>
            <w:sz w:val="24"/>
            <w:szCs w:val="24"/>
          </w:rPr>
          <w:instrText xml:space="preserve"> PAGEREF _Toc69078871 \h </w:instrText>
        </w:r>
        <w:r w:rsidR="00090C47" w:rsidRPr="00B824D4">
          <w:rPr>
            <w:rFonts w:ascii="Times New Roman" w:hAnsi="Times New Roman" w:cs="Times New Roman"/>
            <w:noProof/>
            <w:webHidden/>
            <w:sz w:val="24"/>
            <w:szCs w:val="24"/>
          </w:rPr>
        </w:r>
        <w:r w:rsidR="00090C47" w:rsidRPr="00B824D4">
          <w:rPr>
            <w:rFonts w:ascii="Times New Roman" w:hAnsi="Times New Roman" w:cs="Times New Roman"/>
            <w:noProof/>
            <w:webHidden/>
            <w:sz w:val="24"/>
            <w:szCs w:val="24"/>
          </w:rPr>
          <w:fldChar w:fldCharType="separate"/>
        </w:r>
        <w:r w:rsidR="00C43E5E">
          <w:rPr>
            <w:rFonts w:ascii="Times New Roman" w:hAnsi="Times New Roman" w:cs="Times New Roman"/>
            <w:noProof/>
            <w:webHidden/>
            <w:sz w:val="24"/>
            <w:szCs w:val="24"/>
          </w:rPr>
          <w:t>297</w:t>
        </w:r>
        <w:r w:rsidR="00090C47" w:rsidRPr="00B824D4">
          <w:rPr>
            <w:rFonts w:ascii="Times New Roman" w:hAnsi="Times New Roman" w:cs="Times New Roman"/>
            <w:noProof/>
            <w:webHidden/>
            <w:sz w:val="24"/>
            <w:szCs w:val="24"/>
          </w:rPr>
          <w:fldChar w:fldCharType="end"/>
        </w:r>
      </w:hyperlink>
      <w:r w:rsidR="001E3AA5" w:rsidRPr="00B824D4">
        <w:rPr>
          <w:rFonts w:ascii="Times New Roman" w:hAnsi="Times New Roman" w:cs="Times New Roman"/>
          <w:bCs w:val="0"/>
          <w:caps/>
          <w:sz w:val="24"/>
          <w:szCs w:val="24"/>
        </w:rPr>
        <w:fldChar w:fldCharType="end"/>
      </w:r>
    </w:p>
    <w:p w14:paraId="2DCF5FD3" w14:textId="2CE4711C" w:rsidR="00D95FAE" w:rsidRPr="00D95FAE" w:rsidRDefault="00D95FAE" w:rsidP="00D95FAE">
      <w:pPr>
        <w:pStyle w:val="16"/>
        <w:tabs>
          <w:tab w:val="right" w:leader="dot" w:pos="9344"/>
        </w:tabs>
        <w:spacing w:line="240" w:lineRule="auto"/>
        <w:jc w:val="both"/>
        <w:rPr>
          <w:rStyle w:val="a5"/>
          <w:rFonts w:ascii="Times New Roman" w:hAnsi="Times New Roman" w:cs="Times New Roman"/>
          <w:noProof/>
          <w:color w:val="auto"/>
          <w:u w:val="none"/>
        </w:rPr>
      </w:pPr>
      <w:r w:rsidRPr="00D95FAE">
        <w:rPr>
          <w:rStyle w:val="a5"/>
          <w:rFonts w:ascii="Times New Roman" w:hAnsi="Times New Roman" w:cs="Times New Roman"/>
          <w:noProof/>
          <w:color w:val="auto"/>
          <w:u w:val="none"/>
        </w:rPr>
        <w:t>Содержание</w:t>
      </w:r>
      <w:r w:rsidRPr="00D95FAE">
        <w:rPr>
          <w:rStyle w:val="a5"/>
          <w:rFonts w:ascii="Times New Roman" w:hAnsi="Times New Roman" w:cs="Times New Roman"/>
          <w:noProof/>
          <w:color w:val="auto"/>
          <w:u w:val="none"/>
        </w:rPr>
        <w:tab/>
        <w:t>3</w:t>
      </w:r>
      <w:r w:rsidR="007F06A7">
        <w:rPr>
          <w:rStyle w:val="a5"/>
          <w:rFonts w:ascii="Times New Roman" w:hAnsi="Times New Roman" w:cs="Times New Roman"/>
          <w:noProof/>
          <w:color w:val="auto"/>
          <w:u w:val="none"/>
        </w:rPr>
        <w:t>04</w:t>
      </w:r>
    </w:p>
    <w:sectPr w:rsidR="00D95FAE" w:rsidRPr="00D95FAE" w:rsidSect="006A2541">
      <w:footerReference w:type="default" r:id="rId175"/>
      <w:footerReference w:type="first" r:id="rId176"/>
      <w:pgSz w:w="11906" w:h="16838"/>
      <w:pgMar w:top="1134" w:right="1276" w:bottom="1134" w:left="1276"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840DD" w14:textId="77777777" w:rsidR="003B754F" w:rsidRDefault="003B754F" w:rsidP="002A4B2C">
      <w:pPr>
        <w:spacing w:after="0" w:line="240" w:lineRule="auto"/>
      </w:pPr>
      <w:r>
        <w:separator/>
      </w:r>
    </w:p>
  </w:endnote>
  <w:endnote w:type="continuationSeparator" w:id="0">
    <w:p w14:paraId="5BAB01B6" w14:textId="77777777" w:rsidR="003B754F" w:rsidRDefault="003B754F" w:rsidP="002A4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panose1 w:val="020B0604020202020204"/>
    <w:charset w:val="80"/>
    <w:family w:val="auto"/>
    <w:pitch w:val="default"/>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8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Times-Bold">
    <w:altName w:val="Times New Roman"/>
    <w:panose1 w:val="0000080000000002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font274">
    <w:altName w:val="Calibri"/>
    <w:panose1 w:val="020B0604020202020204"/>
    <w:charset w:val="CC"/>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Times New Roman Полужирный">
    <w:panose1 w:val="020B0604020202020204"/>
    <w:charset w:val="00"/>
    <w:family w:val="roman"/>
    <w:notTrueType/>
    <w:pitch w:val="default"/>
  </w:font>
  <w:font w:name="SimSun, 宋体">
    <w:panose1 w:val="020B0604020202020204"/>
    <w:charset w:val="00"/>
    <w:family w:val="auto"/>
    <w:pitch w:val="variable"/>
  </w:font>
  <w:font w:name="Consolas">
    <w:panose1 w:val="020B0609020204030204"/>
    <w:charset w:val="CC"/>
    <w:family w:val="modern"/>
    <w:pitch w:val="fixed"/>
    <w:sig w:usb0="E10006FF" w:usb1="4000FCFF" w:usb2="00000009" w:usb3="00000000" w:csb0="0000019F" w:csb1="00000000"/>
  </w:font>
  <w:font w:name=".SFUI-Regular">
    <w:altName w:val="Arial"/>
    <w:panose1 w:val="020B06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NewRoman">
    <w:altName w:val="Arial Unicode MS"/>
    <w:panose1 w:val="020B0604020202020204"/>
    <w:charset w:val="80"/>
    <w:family w:val="auto"/>
    <w:notTrueType/>
    <w:pitch w:val="default"/>
    <w:sig w:usb0="00000201" w:usb1="08070000" w:usb2="00000010" w:usb3="00000000" w:csb0="00020004" w:csb1="00000000"/>
  </w:font>
  <w:font w:name="Times-Roman">
    <w:altName w:val="MS Mincho"/>
    <w:panose1 w:val="00000500000000020000"/>
    <w:charset w:val="80"/>
    <w:family w:val="roman"/>
    <w:notTrueType/>
    <w:pitch w:val="default"/>
    <w:sig w:usb0="00000001" w:usb1="08070000" w:usb2="00000010" w:usb3="00000000" w:csb0="00020000" w:csb1="00000000"/>
  </w:font>
  <w:font w:name="Times-Italic">
    <w:altName w:val="Arial Unicode MS"/>
    <w:panose1 w:val="00000500000000090000"/>
    <w:charset w:val="8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NewtonC">
    <w:altName w:val="MS Mincho"/>
    <w:panose1 w:val="020B0604020202020204"/>
    <w:charset w:val="80"/>
    <w:family w:val="auto"/>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useo_sans_cyrl500">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Times New Roman CYR">
    <w:panose1 w:val="020B06040202020202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762388"/>
      <w:docPartObj>
        <w:docPartGallery w:val="Page Numbers (Bottom of Page)"/>
        <w:docPartUnique/>
      </w:docPartObj>
    </w:sdtPr>
    <w:sdtEndPr/>
    <w:sdtContent>
      <w:p w14:paraId="476C1EA4" w14:textId="05855C87" w:rsidR="0064041A" w:rsidRDefault="0064041A">
        <w:pPr>
          <w:pStyle w:val="af4"/>
          <w:jc w:val="center"/>
        </w:pPr>
        <w:r>
          <w:fldChar w:fldCharType="begin"/>
        </w:r>
        <w:r>
          <w:instrText>PAGE   \* MERGEFORMAT</w:instrText>
        </w:r>
        <w:r>
          <w:fldChar w:fldCharType="separate"/>
        </w:r>
        <w:r w:rsidR="00970821">
          <w:rPr>
            <w:noProof/>
          </w:rPr>
          <w:t>302</w:t>
        </w:r>
        <w:r>
          <w:fldChar w:fldCharType="end"/>
        </w:r>
      </w:p>
    </w:sdtContent>
  </w:sdt>
  <w:p w14:paraId="2EB095B5" w14:textId="77777777" w:rsidR="0064041A" w:rsidRDefault="0064041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19AF" w14:textId="6F9C0216" w:rsidR="0064041A" w:rsidRDefault="0064041A">
    <w:pPr>
      <w:pStyle w:val="af4"/>
    </w:pPr>
  </w:p>
  <w:p w14:paraId="3316148F" w14:textId="77777777" w:rsidR="0064041A" w:rsidRDefault="0064041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BB7A7" w14:textId="77777777" w:rsidR="003B754F" w:rsidRDefault="003B754F" w:rsidP="002A4B2C">
      <w:pPr>
        <w:spacing w:after="0" w:line="240" w:lineRule="auto"/>
      </w:pPr>
      <w:r>
        <w:separator/>
      </w:r>
    </w:p>
  </w:footnote>
  <w:footnote w:type="continuationSeparator" w:id="0">
    <w:p w14:paraId="1470E8D5" w14:textId="77777777" w:rsidR="003B754F" w:rsidRDefault="003B754F" w:rsidP="002A4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D"/>
    <w:multiLevelType w:val="multilevel"/>
    <w:tmpl w:val="0000000D"/>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rPr>
        <w:rFonts w:ascii="Symbol" w:hAnsi="Symbol" w:cs="OpenSymbol"/>
      </w:r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Symbol" w:hAnsi="Symbol" w:cs="OpenSymbol"/>
      </w:rPr>
    </w:lvl>
    <w:lvl w:ilvl="5">
      <w:start w:val="1"/>
      <w:numFmt w:val="decimal"/>
      <w:lvlText w:val="%6."/>
      <w:lvlJc w:val="left"/>
      <w:pPr>
        <w:tabs>
          <w:tab w:val="num" w:pos="2520"/>
        </w:tabs>
        <w:ind w:left="2520" w:hanging="360"/>
      </w:pPr>
      <w:rPr>
        <w:rFonts w:ascii="Symbol" w:hAnsi="Symbol" w:cs="OpenSymbol"/>
      </w:rPr>
    </w:lvl>
    <w:lvl w:ilvl="6">
      <w:start w:val="1"/>
      <w:numFmt w:val="decimal"/>
      <w:lvlText w:val="%7."/>
      <w:lvlJc w:val="left"/>
      <w:pPr>
        <w:tabs>
          <w:tab w:val="num" w:pos="2880"/>
        </w:tabs>
        <w:ind w:left="2880" w:hanging="360"/>
      </w:pPr>
      <w:rPr>
        <w:rFonts w:ascii="Symbol" w:hAnsi="Symbol" w:cs="OpenSymbol"/>
      </w:rPr>
    </w:lvl>
    <w:lvl w:ilvl="7">
      <w:start w:val="1"/>
      <w:numFmt w:val="decimal"/>
      <w:lvlText w:val="%8."/>
      <w:lvlJc w:val="left"/>
      <w:pPr>
        <w:tabs>
          <w:tab w:val="num" w:pos="3240"/>
        </w:tabs>
        <w:ind w:left="3240" w:hanging="360"/>
      </w:pPr>
      <w:rPr>
        <w:rFonts w:ascii="Symbol" w:hAnsi="Symbol" w:cs="OpenSymbol"/>
      </w:rPr>
    </w:lvl>
    <w:lvl w:ilvl="8">
      <w:start w:val="1"/>
      <w:numFmt w:val="decimal"/>
      <w:lvlText w:val="%9."/>
      <w:lvlJc w:val="left"/>
      <w:pPr>
        <w:tabs>
          <w:tab w:val="num" w:pos="3600"/>
        </w:tabs>
        <w:ind w:left="3600" w:hanging="360"/>
      </w:pPr>
      <w:rPr>
        <w:rFonts w:ascii="Symbol" w:hAnsi="Symbol" w:cs="OpenSymbol"/>
      </w:rPr>
    </w:lvl>
  </w:abstractNum>
  <w:abstractNum w:abstractNumId="2" w15:restartNumberingAfterBreak="0">
    <w:nsid w:val="018030BC"/>
    <w:multiLevelType w:val="multilevel"/>
    <w:tmpl w:val="0000000D"/>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rPr>
        <w:rFonts w:ascii="Symbol" w:hAnsi="Symbol" w:cs="OpenSymbol"/>
      </w:r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Symbol" w:hAnsi="Symbol" w:cs="OpenSymbol"/>
      </w:rPr>
    </w:lvl>
    <w:lvl w:ilvl="5">
      <w:start w:val="1"/>
      <w:numFmt w:val="decimal"/>
      <w:lvlText w:val="%6."/>
      <w:lvlJc w:val="left"/>
      <w:pPr>
        <w:tabs>
          <w:tab w:val="num" w:pos="2520"/>
        </w:tabs>
        <w:ind w:left="2520" w:hanging="360"/>
      </w:pPr>
      <w:rPr>
        <w:rFonts w:ascii="Symbol" w:hAnsi="Symbol" w:cs="OpenSymbol"/>
      </w:rPr>
    </w:lvl>
    <w:lvl w:ilvl="6">
      <w:start w:val="1"/>
      <w:numFmt w:val="decimal"/>
      <w:lvlText w:val="%7."/>
      <w:lvlJc w:val="left"/>
      <w:pPr>
        <w:tabs>
          <w:tab w:val="num" w:pos="2880"/>
        </w:tabs>
        <w:ind w:left="2880" w:hanging="360"/>
      </w:pPr>
      <w:rPr>
        <w:rFonts w:ascii="Symbol" w:hAnsi="Symbol" w:cs="OpenSymbol"/>
      </w:rPr>
    </w:lvl>
    <w:lvl w:ilvl="7">
      <w:start w:val="1"/>
      <w:numFmt w:val="decimal"/>
      <w:lvlText w:val="%8."/>
      <w:lvlJc w:val="left"/>
      <w:pPr>
        <w:tabs>
          <w:tab w:val="num" w:pos="3240"/>
        </w:tabs>
        <w:ind w:left="3240" w:hanging="360"/>
      </w:pPr>
      <w:rPr>
        <w:rFonts w:ascii="Symbol" w:hAnsi="Symbol" w:cs="OpenSymbol"/>
      </w:rPr>
    </w:lvl>
    <w:lvl w:ilvl="8">
      <w:start w:val="1"/>
      <w:numFmt w:val="decimal"/>
      <w:lvlText w:val="%9."/>
      <w:lvlJc w:val="left"/>
      <w:pPr>
        <w:tabs>
          <w:tab w:val="num" w:pos="3600"/>
        </w:tabs>
        <w:ind w:left="3600" w:hanging="360"/>
      </w:pPr>
      <w:rPr>
        <w:rFonts w:ascii="Symbol" w:hAnsi="Symbol" w:cs="OpenSymbol"/>
      </w:rPr>
    </w:lvl>
  </w:abstractNum>
  <w:abstractNum w:abstractNumId="3" w15:restartNumberingAfterBreak="0">
    <w:nsid w:val="02617C02"/>
    <w:multiLevelType w:val="hybridMultilevel"/>
    <w:tmpl w:val="CD9209F2"/>
    <w:lvl w:ilvl="0" w:tplc="8C8AFBB4">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 w15:restartNumberingAfterBreak="0">
    <w:nsid w:val="03446CAB"/>
    <w:multiLevelType w:val="hybridMultilevel"/>
    <w:tmpl w:val="784C84A6"/>
    <w:lvl w:ilvl="0" w:tplc="37BA4E32">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5250BE2"/>
    <w:multiLevelType w:val="hybridMultilevel"/>
    <w:tmpl w:val="09847118"/>
    <w:lvl w:ilvl="0" w:tplc="8E2CA784">
      <w:start w:val="1"/>
      <w:numFmt w:val="decimal"/>
      <w:lvlText w:val="%1."/>
      <w:lvlJc w:val="left"/>
      <w:pPr>
        <w:ind w:left="2378" w:hanging="9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54961BD"/>
    <w:multiLevelType w:val="hybridMultilevel"/>
    <w:tmpl w:val="5666F0FE"/>
    <w:lvl w:ilvl="0" w:tplc="A8E6198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7D06924"/>
    <w:multiLevelType w:val="hybridMultilevel"/>
    <w:tmpl w:val="D3C0E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8711236"/>
    <w:multiLevelType w:val="hybridMultilevel"/>
    <w:tmpl w:val="C01692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89F7492"/>
    <w:multiLevelType w:val="hybridMultilevel"/>
    <w:tmpl w:val="A70850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B171A97"/>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C4450AE"/>
    <w:multiLevelType w:val="hybridMultilevel"/>
    <w:tmpl w:val="C2420574"/>
    <w:lvl w:ilvl="0" w:tplc="8E9441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CF968A8"/>
    <w:multiLevelType w:val="hybridMultilevel"/>
    <w:tmpl w:val="47560DF0"/>
    <w:lvl w:ilvl="0" w:tplc="33D02F3A">
      <w:start w:val="1"/>
      <w:numFmt w:val="decimal"/>
      <w:lvlText w:val="%1."/>
      <w:lvlJc w:val="left"/>
      <w:pPr>
        <w:ind w:left="2363" w:hanging="945"/>
      </w:pPr>
      <w:rPr>
        <w:rFonts w:hint="default"/>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E12047B"/>
    <w:multiLevelType w:val="hybridMultilevel"/>
    <w:tmpl w:val="5A749438"/>
    <w:lvl w:ilvl="0" w:tplc="B8B6BE48">
      <w:start w:val="1"/>
      <w:numFmt w:val="decimal"/>
      <w:lvlText w:val="%1."/>
      <w:lvlJc w:val="left"/>
      <w:pPr>
        <w:ind w:left="1429" w:hanging="360"/>
      </w:pPr>
      <w:rPr>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07E6D30"/>
    <w:multiLevelType w:val="hybridMultilevel"/>
    <w:tmpl w:val="527E2A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0A25020"/>
    <w:multiLevelType w:val="hybridMultilevel"/>
    <w:tmpl w:val="611007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1F808AD"/>
    <w:multiLevelType w:val="hybridMultilevel"/>
    <w:tmpl w:val="1A663E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22D06EB"/>
    <w:multiLevelType w:val="hybridMultilevel"/>
    <w:tmpl w:val="42F882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2922CB2"/>
    <w:multiLevelType w:val="hybridMultilevel"/>
    <w:tmpl w:val="E9863DFC"/>
    <w:lvl w:ilvl="0" w:tplc="0419000F">
      <w:start w:val="1"/>
      <w:numFmt w:val="decimal"/>
      <w:lvlText w:val="%1."/>
      <w:lvlJc w:val="left"/>
      <w:pPr>
        <w:ind w:left="4613" w:hanging="360"/>
      </w:pPr>
      <w:rPr>
        <w:rFonts w:cs="Times New Roman"/>
      </w:rPr>
    </w:lvl>
    <w:lvl w:ilvl="1" w:tplc="04190019" w:tentative="1">
      <w:start w:val="1"/>
      <w:numFmt w:val="lowerLetter"/>
      <w:lvlText w:val="%2."/>
      <w:lvlJc w:val="left"/>
      <w:pPr>
        <w:ind w:left="5333" w:hanging="360"/>
      </w:pPr>
      <w:rPr>
        <w:rFonts w:cs="Times New Roman"/>
      </w:rPr>
    </w:lvl>
    <w:lvl w:ilvl="2" w:tplc="0419001B" w:tentative="1">
      <w:start w:val="1"/>
      <w:numFmt w:val="lowerRoman"/>
      <w:lvlText w:val="%3."/>
      <w:lvlJc w:val="right"/>
      <w:pPr>
        <w:ind w:left="6053" w:hanging="180"/>
      </w:pPr>
      <w:rPr>
        <w:rFonts w:cs="Times New Roman"/>
      </w:rPr>
    </w:lvl>
    <w:lvl w:ilvl="3" w:tplc="0419000F" w:tentative="1">
      <w:start w:val="1"/>
      <w:numFmt w:val="decimal"/>
      <w:lvlText w:val="%4."/>
      <w:lvlJc w:val="left"/>
      <w:pPr>
        <w:ind w:left="6773" w:hanging="360"/>
      </w:pPr>
      <w:rPr>
        <w:rFonts w:cs="Times New Roman"/>
      </w:rPr>
    </w:lvl>
    <w:lvl w:ilvl="4" w:tplc="04190019" w:tentative="1">
      <w:start w:val="1"/>
      <w:numFmt w:val="lowerLetter"/>
      <w:lvlText w:val="%5."/>
      <w:lvlJc w:val="left"/>
      <w:pPr>
        <w:ind w:left="7493" w:hanging="360"/>
      </w:pPr>
      <w:rPr>
        <w:rFonts w:cs="Times New Roman"/>
      </w:rPr>
    </w:lvl>
    <w:lvl w:ilvl="5" w:tplc="0419001B" w:tentative="1">
      <w:start w:val="1"/>
      <w:numFmt w:val="lowerRoman"/>
      <w:lvlText w:val="%6."/>
      <w:lvlJc w:val="right"/>
      <w:pPr>
        <w:ind w:left="8213" w:hanging="180"/>
      </w:pPr>
      <w:rPr>
        <w:rFonts w:cs="Times New Roman"/>
      </w:rPr>
    </w:lvl>
    <w:lvl w:ilvl="6" w:tplc="0419000F" w:tentative="1">
      <w:start w:val="1"/>
      <w:numFmt w:val="decimal"/>
      <w:lvlText w:val="%7."/>
      <w:lvlJc w:val="left"/>
      <w:pPr>
        <w:ind w:left="8933" w:hanging="360"/>
      </w:pPr>
      <w:rPr>
        <w:rFonts w:cs="Times New Roman"/>
      </w:rPr>
    </w:lvl>
    <w:lvl w:ilvl="7" w:tplc="04190019" w:tentative="1">
      <w:start w:val="1"/>
      <w:numFmt w:val="lowerLetter"/>
      <w:lvlText w:val="%8."/>
      <w:lvlJc w:val="left"/>
      <w:pPr>
        <w:ind w:left="9653" w:hanging="360"/>
      </w:pPr>
      <w:rPr>
        <w:rFonts w:cs="Times New Roman"/>
      </w:rPr>
    </w:lvl>
    <w:lvl w:ilvl="8" w:tplc="0419001B" w:tentative="1">
      <w:start w:val="1"/>
      <w:numFmt w:val="lowerRoman"/>
      <w:lvlText w:val="%9."/>
      <w:lvlJc w:val="right"/>
      <w:pPr>
        <w:ind w:left="10373" w:hanging="180"/>
      </w:pPr>
      <w:rPr>
        <w:rFonts w:cs="Times New Roman"/>
      </w:rPr>
    </w:lvl>
  </w:abstractNum>
  <w:abstractNum w:abstractNumId="19" w15:restartNumberingAfterBreak="0">
    <w:nsid w:val="12B262A5"/>
    <w:multiLevelType w:val="hybridMultilevel"/>
    <w:tmpl w:val="63CADD0C"/>
    <w:lvl w:ilvl="0" w:tplc="966C363E">
      <w:start w:val="1"/>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3711A8C"/>
    <w:multiLevelType w:val="hybridMultilevel"/>
    <w:tmpl w:val="2834B93E"/>
    <w:lvl w:ilvl="0" w:tplc="8E2CA784">
      <w:start w:val="1"/>
      <w:numFmt w:val="decimal"/>
      <w:lvlText w:val="%1."/>
      <w:lvlJc w:val="left"/>
      <w:pPr>
        <w:ind w:left="2378" w:hanging="9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46D43FE"/>
    <w:multiLevelType w:val="hybridMultilevel"/>
    <w:tmpl w:val="31F4A79C"/>
    <w:styleLink w:val="9"/>
    <w:lvl w:ilvl="0" w:tplc="BDF88E84">
      <w:start w:val="1"/>
      <w:numFmt w:val="bullet"/>
      <w:lvlText w:val="¾"/>
      <w:lvlJc w:val="left"/>
      <w:pPr>
        <w:ind w:left="1155"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EFFF8">
      <w:start w:val="1"/>
      <w:numFmt w:val="bullet"/>
      <w:lvlText w:val="o"/>
      <w:lvlJc w:val="left"/>
      <w:pPr>
        <w:tabs>
          <w:tab w:val="left" w:pos="1155"/>
        </w:tabs>
        <w:ind w:left="187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EA9834">
      <w:start w:val="1"/>
      <w:numFmt w:val="bullet"/>
      <w:lvlText w:val="▪"/>
      <w:lvlJc w:val="left"/>
      <w:pPr>
        <w:tabs>
          <w:tab w:val="left" w:pos="1155"/>
        </w:tabs>
        <w:ind w:left="259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AC6CAC">
      <w:start w:val="1"/>
      <w:numFmt w:val="bullet"/>
      <w:lvlText w:val="·"/>
      <w:lvlJc w:val="left"/>
      <w:pPr>
        <w:tabs>
          <w:tab w:val="left" w:pos="1155"/>
        </w:tabs>
        <w:ind w:left="3315"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708972">
      <w:start w:val="1"/>
      <w:numFmt w:val="bullet"/>
      <w:lvlText w:val="o"/>
      <w:lvlJc w:val="left"/>
      <w:pPr>
        <w:tabs>
          <w:tab w:val="left" w:pos="1155"/>
        </w:tabs>
        <w:ind w:left="403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CA0A2E">
      <w:start w:val="1"/>
      <w:numFmt w:val="bullet"/>
      <w:lvlText w:val="▪"/>
      <w:lvlJc w:val="left"/>
      <w:pPr>
        <w:tabs>
          <w:tab w:val="left" w:pos="1155"/>
        </w:tabs>
        <w:ind w:left="475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12B846">
      <w:start w:val="1"/>
      <w:numFmt w:val="bullet"/>
      <w:lvlText w:val="·"/>
      <w:lvlJc w:val="left"/>
      <w:pPr>
        <w:tabs>
          <w:tab w:val="left" w:pos="1155"/>
        </w:tabs>
        <w:ind w:left="5475"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DCCC9C">
      <w:start w:val="1"/>
      <w:numFmt w:val="bullet"/>
      <w:lvlText w:val="o"/>
      <w:lvlJc w:val="left"/>
      <w:pPr>
        <w:tabs>
          <w:tab w:val="left" w:pos="1155"/>
        </w:tabs>
        <w:ind w:left="619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2419EE">
      <w:start w:val="1"/>
      <w:numFmt w:val="bullet"/>
      <w:lvlText w:val="▪"/>
      <w:lvlJc w:val="left"/>
      <w:pPr>
        <w:tabs>
          <w:tab w:val="left" w:pos="1155"/>
        </w:tabs>
        <w:ind w:left="691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5175270"/>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97317C5"/>
    <w:multiLevelType w:val="hybridMultilevel"/>
    <w:tmpl w:val="1996EEE4"/>
    <w:lvl w:ilvl="0" w:tplc="84DA14B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CF10FA9"/>
    <w:multiLevelType w:val="hybridMultilevel"/>
    <w:tmpl w:val="0F884376"/>
    <w:lvl w:ilvl="0" w:tplc="7A268C0E">
      <w:start w:val="1"/>
      <w:numFmt w:val="decimal"/>
      <w:lvlText w:val="%1."/>
      <w:lvlJc w:val="left"/>
      <w:pPr>
        <w:ind w:left="2393" w:hanging="9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1D700826"/>
    <w:multiLevelType w:val="hybridMultilevel"/>
    <w:tmpl w:val="8786B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046522B"/>
    <w:multiLevelType w:val="hybridMultilevel"/>
    <w:tmpl w:val="F258C4F2"/>
    <w:lvl w:ilvl="0" w:tplc="8E2CA78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060409D"/>
    <w:multiLevelType w:val="hybridMultilevel"/>
    <w:tmpl w:val="1152D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403BF2"/>
    <w:multiLevelType w:val="hybridMultilevel"/>
    <w:tmpl w:val="D046BF42"/>
    <w:lvl w:ilvl="0" w:tplc="179AA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27C342B"/>
    <w:multiLevelType w:val="hybridMultilevel"/>
    <w:tmpl w:val="A89873E8"/>
    <w:lvl w:ilvl="0" w:tplc="2D9C3A94">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30" w15:restartNumberingAfterBreak="0">
    <w:nsid w:val="25072ED5"/>
    <w:multiLevelType w:val="hybridMultilevel"/>
    <w:tmpl w:val="9E70DB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76C0F72"/>
    <w:multiLevelType w:val="hybridMultilevel"/>
    <w:tmpl w:val="5D340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B034FA1"/>
    <w:multiLevelType w:val="hybridMultilevel"/>
    <w:tmpl w:val="5A1EA7EE"/>
    <w:lvl w:ilvl="0" w:tplc="EA3EC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C0F73A5"/>
    <w:multiLevelType w:val="hybridMultilevel"/>
    <w:tmpl w:val="C4DCB202"/>
    <w:lvl w:ilvl="0" w:tplc="8C8AFBB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EC922FD"/>
    <w:multiLevelType w:val="multilevel"/>
    <w:tmpl w:val="6F207BEA"/>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Symbol" w:hAnsi="Symbol" w:cs="OpenSymbol"/>
        <w:color w:val="auto"/>
      </w:rPr>
    </w:lvl>
    <w:lvl w:ilvl="2">
      <w:start w:val="1"/>
      <w:numFmt w:val="decimal"/>
      <w:lvlText w:val="%3."/>
      <w:lvlJc w:val="left"/>
      <w:pPr>
        <w:tabs>
          <w:tab w:val="num" w:pos="1440"/>
        </w:tabs>
        <w:ind w:left="1440" w:hanging="360"/>
      </w:pPr>
      <w:rPr>
        <w:rFonts w:ascii="Symbol" w:hAnsi="Symbol" w:cs="OpenSymbol"/>
      </w:r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Symbol" w:hAnsi="Symbol" w:cs="OpenSymbol"/>
      </w:rPr>
    </w:lvl>
    <w:lvl w:ilvl="5">
      <w:start w:val="1"/>
      <w:numFmt w:val="decimal"/>
      <w:lvlText w:val="%6."/>
      <w:lvlJc w:val="left"/>
      <w:pPr>
        <w:tabs>
          <w:tab w:val="num" w:pos="2520"/>
        </w:tabs>
        <w:ind w:left="2520" w:hanging="360"/>
      </w:pPr>
      <w:rPr>
        <w:rFonts w:ascii="Symbol" w:hAnsi="Symbol" w:cs="OpenSymbol"/>
      </w:rPr>
    </w:lvl>
    <w:lvl w:ilvl="6">
      <w:start w:val="1"/>
      <w:numFmt w:val="decimal"/>
      <w:lvlText w:val="%7."/>
      <w:lvlJc w:val="left"/>
      <w:pPr>
        <w:tabs>
          <w:tab w:val="num" w:pos="2880"/>
        </w:tabs>
        <w:ind w:left="2880" w:hanging="360"/>
      </w:pPr>
      <w:rPr>
        <w:rFonts w:ascii="Symbol" w:hAnsi="Symbol" w:cs="OpenSymbol"/>
      </w:rPr>
    </w:lvl>
    <w:lvl w:ilvl="7">
      <w:start w:val="1"/>
      <w:numFmt w:val="decimal"/>
      <w:lvlText w:val="%8."/>
      <w:lvlJc w:val="left"/>
      <w:pPr>
        <w:tabs>
          <w:tab w:val="num" w:pos="3240"/>
        </w:tabs>
        <w:ind w:left="3240" w:hanging="360"/>
      </w:pPr>
      <w:rPr>
        <w:rFonts w:ascii="Symbol" w:hAnsi="Symbol" w:cs="OpenSymbol"/>
      </w:rPr>
    </w:lvl>
    <w:lvl w:ilvl="8">
      <w:start w:val="1"/>
      <w:numFmt w:val="decimal"/>
      <w:lvlText w:val="%9."/>
      <w:lvlJc w:val="left"/>
      <w:pPr>
        <w:tabs>
          <w:tab w:val="num" w:pos="3600"/>
        </w:tabs>
        <w:ind w:left="3600" w:hanging="360"/>
      </w:pPr>
      <w:rPr>
        <w:rFonts w:ascii="Symbol" w:hAnsi="Symbol" w:cs="OpenSymbol"/>
      </w:rPr>
    </w:lvl>
  </w:abstractNum>
  <w:abstractNum w:abstractNumId="35" w15:restartNumberingAfterBreak="0">
    <w:nsid w:val="306F57AC"/>
    <w:multiLevelType w:val="hybridMultilevel"/>
    <w:tmpl w:val="EE361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0D51C2D"/>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2564787"/>
    <w:multiLevelType w:val="hybridMultilevel"/>
    <w:tmpl w:val="80C0D3D4"/>
    <w:lvl w:ilvl="0" w:tplc="5798EE68">
      <w:start w:val="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5746840"/>
    <w:multiLevelType w:val="hybridMultilevel"/>
    <w:tmpl w:val="623E82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6CA1668"/>
    <w:multiLevelType w:val="hybridMultilevel"/>
    <w:tmpl w:val="8B828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B338A1"/>
    <w:multiLevelType w:val="hybridMultilevel"/>
    <w:tmpl w:val="87A08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9BC0F58"/>
    <w:multiLevelType w:val="hybridMultilevel"/>
    <w:tmpl w:val="8A0ED8BA"/>
    <w:lvl w:ilvl="0" w:tplc="D80CCCD4">
      <w:start w:val="1"/>
      <w:numFmt w:val="decimal"/>
      <w:lvlText w:val="%1."/>
      <w:lvlJc w:val="left"/>
      <w:pPr>
        <w:ind w:left="102" w:hanging="730"/>
      </w:pPr>
      <w:rPr>
        <w:rFonts w:ascii="Times New Roman" w:eastAsia="Times New Roman" w:hAnsi="Times New Roman" w:cs="Times New Roman" w:hint="default"/>
        <w:spacing w:val="-3"/>
        <w:w w:val="100"/>
        <w:sz w:val="26"/>
        <w:szCs w:val="26"/>
        <w:lang w:val="ru-RU" w:eastAsia="en-US" w:bidi="ar-SA"/>
      </w:rPr>
    </w:lvl>
    <w:lvl w:ilvl="1" w:tplc="966C363E">
      <w:start w:val="1"/>
      <w:numFmt w:val="bullet"/>
      <w:lvlText w:val="•"/>
      <w:lvlJc w:val="left"/>
      <w:pPr>
        <w:ind w:left="1046" w:hanging="730"/>
      </w:pPr>
      <w:rPr>
        <w:rFonts w:hint="default"/>
        <w:lang w:val="ru-RU" w:eastAsia="en-US" w:bidi="ar-SA"/>
      </w:rPr>
    </w:lvl>
    <w:lvl w:ilvl="2" w:tplc="50CE65E4">
      <w:start w:val="1"/>
      <w:numFmt w:val="bullet"/>
      <w:lvlText w:val="•"/>
      <w:lvlJc w:val="left"/>
      <w:pPr>
        <w:ind w:left="1992" w:hanging="730"/>
      </w:pPr>
      <w:rPr>
        <w:rFonts w:hint="default"/>
        <w:lang w:val="ru-RU" w:eastAsia="en-US" w:bidi="ar-SA"/>
      </w:rPr>
    </w:lvl>
    <w:lvl w:ilvl="3" w:tplc="51E4FDCA">
      <w:start w:val="1"/>
      <w:numFmt w:val="bullet"/>
      <w:lvlText w:val="•"/>
      <w:lvlJc w:val="left"/>
      <w:pPr>
        <w:ind w:left="2938" w:hanging="730"/>
      </w:pPr>
      <w:rPr>
        <w:rFonts w:hint="default"/>
        <w:lang w:val="ru-RU" w:eastAsia="en-US" w:bidi="ar-SA"/>
      </w:rPr>
    </w:lvl>
    <w:lvl w:ilvl="4" w:tplc="C92C21C2">
      <w:start w:val="1"/>
      <w:numFmt w:val="bullet"/>
      <w:lvlText w:val="•"/>
      <w:lvlJc w:val="left"/>
      <w:pPr>
        <w:ind w:left="3884" w:hanging="730"/>
      </w:pPr>
      <w:rPr>
        <w:rFonts w:hint="default"/>
        <w:lang w:val="ru-RU" w:eastAsia="en-US" w:bidi="ar-SA"/>
      </w:rPr>
    </w:lvl>
    <w:lvl w:ilvl="5" w:tplc="694E47C2">
      <w:start w:val="1"/>
      <w:numFmt w:val="bullet"/>
      <w:lvlText w:val="•"/>
      <w:lvlJc w:val="left"/>
      <w:pPr>
        <w:ind w:left="4830" w:hanging="730"/>
      </w:pPr>
      <w:rPr>
        <w:rFonts w:hint="default"/>
        <w:lang w:val="ru-RU" w:eastAsia="en-US" w:bidi="ar-SA"/>
      </w:rPr>
    </w:lvl>
    <w:lvl w:ilvl="6" w:tplc="45C61F0E">
      <w:start w:val="1"/>
      <w:numFmt w:val="bullet"/>
      <w:lvlText w:val="•"/>
      <w:lvlJc w:val="left"/>
      <w:pPr>
        <w:ind w:left="5776" w:hanging="730"/>
      </w:pPr>
      <w:rPr>
        <w:rFonts w:hint="default"/>
        <w:lang w:val="ru-RU" w:eastAsia="en-US" w:bidi="ar-SA"/>
      </w:rPr>
    </w:lvl>
    <w:lvl w:ilvl="7" w:tplc="A3A472B8">
      <w:start w:val="1"/>
      <w:numFmt w:val="bullet"/>
      <w:lvlText w:val="•"/>
      <w:lvlJc w:val="left"/>
      <w:pPr>
        <w:ind w:left="6722" w:hanging="730"/>
      </w:pPr>
      <w:rPr>
        <w:rFonts w:hint="default"/>
        <w:lang w:val="ru-RU" w:eastAsia="en-US" w:bidi="ar-SA"/>
      </w:rPr>
    </w:lvl>
    <w:lvl w:ilvl="8" w:tplc="8368D20C">
      <w:start w:val="1"/>
      <w:numFmt w:val="bullet"/>
      <w:lvlText w:val="•"/>
      <w:lvlJc w:val="left"/>
      <w:pPr>
        <w:ind w:left="7668" w:hanging="730"/>
      </w:pPr>
      <w:rPr>
        <w:rFonts w:hint="default"/>
        <w:lang w:val="ru-RU" w:eastAsia="en-US" w:bidi="ar-SA"/>
      </w:rPr>
    </w:lvl>
  </w:abstractNum>
  <w:abstractNum w:abstractNumId="42" w15:restartNumberingAfterBreak="0">
    <w:nsid w:val="3A4E00F7"/>
    <w:multiLevelType w:val="multilevel"/>
    <w:tmpl w:val="4340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545F63"/>
    <w:multiLevelType w:val="hybridMultilevel"/>
    <w:tmpl w:val="27F0763C"/>
    <w:lvl w:ilvl="0" w:tplc="4874F1C2">
      <w:start w:val="1"/>
      <w:numFmt w:val="decimal"/>
      <w:lvlText w:val="%1."/>
      <w:lvlJc w:val="left"/>
      <w:pPr>
        <w:ind w:left="456" w:hanging="360"/>
      </w:pPr>
      <w:rPr>
        <w:color w:val="000000" w:themeColor="text1"/>
      </w:rPr>
    </w:lvl>
    <w:lvl w:ilvl="1" w:tplc="04190019" w:tentative="1">
      <w:start w:val="1"/>
      <w:numFmt w:val="lowerLetter"/>
      <w:lvlText w:val="%2."/>
      <w:lvlJc w:val="left"/>
      <w:pPr>
        <w:ind w:left="1176" w:hanging="360"/>
      </w:pPr>
    </w:lvl>
    <w:lvl w:ilvl="2" w:tplc="0419001B" w:tentative="1">
      <w:start w:val="1"/>
      <w:numFmt w:val="lowerRoman"/>
      <w:lvlText w:val="%3."/>
      <w:lvlJc w:val="right"/>
      <w:pPr>
        <w:ind w:left="1896" w:hanging="180"/>
      </w:pPr>
    </w:lvl>
    <w:lvl w:ilvl="3" w:tplc="0419000F" w:tentative="1">
      <w:start w:val="1"/>
      <w:numFmt w:val="decimal"/>
      <w:lvlText w:val="%4."/>
      <w:lvlJc w:val="left"/>
      <w:pPr>
        <w:ind w:left="2616" w:hanging="360"/>
      </w:pPr>
    </w:lvl>
    <w:lvl w:ilvl="4" w:tplc="04190019" w:tentative="1">
      <w:start w:val="1"/>
      <w:numFmt w:val="lowerLetter"/>
      <w:lvlText w:val="%5."/>
      <w:lvlJc w:val="left"/>
      <w:pPr>
        <w:ind w:left="3336" w:hanging="360"/>
      </w:pPr>
    </w:lvl>
    <w:lvl w:ilvl="5" w:tplc="0419001B" w:tentative="1">
      <w:start w:val="1"/>
      <w:numFmt w:val="lowerRoman"/>
      <w:lvlText w:val="%6."/>
      <w:lvlJc w:val="right"/>
      <w:pPr>
        <w:ind w:left="4056" w:hanging="180"/>
      </w:pPr>
    </w:lvl>
    <w:lvl w:ilvl="6" w:tplc="0419000F" w:tentative="1">
      <w:start w:val="1"/>
      <w:numFmt w:val="decimal"/>
      <w:lvlText w:val="%7."/>
      <w:lvlJc w:val="left"/>
      <w:pPr>
        <w:ind w:left="4776" w:hanging="360"/>
      </w:pPr>
    </w:lvl>
    <w:lvl w:ilvl="7" w:tplc="04190019" w:tentative="1">
      <w:start w:val="1"/>
      <w:numFmt w:val="lowerLetter"/>
      <w:lvlText w:val="%8."/>
      <w:lvlJc w:val="left"/>
      <w:pPr>
        <w:ind w:left="5496" w:hanging="360"/>
      </w:pPr>
    </w:lvl>
    <w:lvl w:ilvl="8" w:tplc="0419001B" w:tentative="1">
      <w:start w:val="1"/>
      <w:numFmt w:val="lowerRoman"/>
      <w:lvlText w:val="%9."/>
      <w:lvlJc w:val="right"/>
      <w:pPr>
        <w:ind w:left="6216" w:hanging="180"/>
      </w:pPr>
    </w:lvl>
  </w:abstractNum>
  <w:abstractNum w:abstractNumId="44" w15:restartNumberingAfterBreak="0">
    <w:nsid w:val="3B846FB6"/>
    <w:multiLevelType w:val="hybridMultilevel"/>
    <w:tmpl w:val="EF90FD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BF4525F"/>
    <w:multiLevelType w:val="hybridMultilevel"/>
    <w:tmpl w:val="9A08B6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E464A7A"/>
    <w:multiLevelType w:val="hybridMultilevel"/>
    <w:tmpl w:val="57EEACF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3E81278B"/>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01B0CD5"/>
    <w:multiLevelType w:val="hybridMultilevel"/>
    <w:tmpl w:val="DFDC85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40A37907"/>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14C3ECD"/>
    <w:multiLevelType w:val="hybridMultilevel"/>
    <w:tmpl w:val="F82E9C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42A44C91"/>
    <w:multiLevelType w:val="hybridMultilevel"/>
    <w:tmpl w:val="3AF080BE"/>
    <w:lvl w:ilvl="0" w:tplc="3AB810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4403682F"/>
    <w:multiLevelType w:val="hybridMultilevel"/>
    <w:tmpl w:val="3AECC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445B0FF8"/>
    <w:multiLevelType w:val="hybridMultilevel"/>
    <w:tmpl w:val="472AA20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4DD0C9F"/>
    <w:multiLevelType w:val="hybridMultilevel"/>
    <w:tmpl w:val="CFFED3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655719E"/>
    <w:multiLevelType w:val="hybridMultilevel"/>
    <w:tmpl w:val="4EA80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6CF3005"/>
    <w:multiLevelType w:val="hybridMultilevel"/>
    <w:tmpl w:val="F168D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49A2161B"/>
    <w:multiLevelType w:val="hybridMultilevel"/>
    <w:tmpl w:val="96C23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AAE2919"/>
    <w:multiLevelType w:val="hybridMultilevel"/>
    <w:tmpl w:val="9932B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D9F0FA6"/>
    <w:multiLevelType w:val="hybridMultilevel"/>
    <w:tmpl w:val="1A28C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EF83E3B"/>
    <w:multiLevelType w:val="multilevel"/>
    <w:tmpl w:val="C52A8E6A"/>
    <w:lvl w:ilvl="0">
      <w:start w:val="1"/>
      <w:numFmt w:val="decimal"/>
      <w:lvlText w:val="%1."/>
      <w:lvlJc w:val="left"/>
      <w:pPr>
        <w:ind w:left="1669" w:hanging="960"/>
      </w:pPr>
      <w:rPr>
        <w:rFonts w:hint="default"/>
        <w:b w:val="0"/>
        <w:bCs/>
        <w:color w:val="auto"/>
        <w:sz w:val="24"/>
        <w:szCs w:val="24"/>
        <w:lang w:val="ru-RU"/>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1" w15:restartNumberingAfterBreak="0">
    <w:nsid w:val="506208D9"/>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0AB7679"/>
    <w:multiLevelType w:val="multilevel"/>
    <w:tmpl w:val="AB80C1E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50EF314C"/>
    <w:multiLevelType w:val="hybridMultilevel"/>
    <w:tmpl w:val="C28C0E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5105623F"/>
    <w:multiLevelType w:val="hybridMultilevel"/>
    <w:tmpl w:val="9D4E5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36E73D7"/>
    <w:multiLevelType w:val="hybridMultilevel"/>
    <w:tmpl w:val="299CD3EE"/>
    <w:lvl w:ilvl="0" w:tplc="B3ECD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3AE7C07"/>
    <w:multiLevelType w:val="hybridMultilevel"/>
    <w:tmpl w:val="C510B122"/>
    <w:lvl w:ilvl="0" w:tplc="81262C6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56B2B7E"/>
    <w:multiLevelType w:val="hybridMultilevel"/>
    <w:tmpl w:val="8F821064"/>
    <w:styleLink w:val="3"/>
    <w:lvl w:ilvl="0" w:tplc="29D41A5E">
      <w:start w:val="1"/>
      <w:numFmt w:val="decimal"/>
      <w:lvlText w:val="%1)"/>
      <w:lvlJc w:val="left"/>
      <w:pPr>
        <w:tabs>
          <w:tab w:val="num" w:pos="1265"/>
        </w:tabs>
        <w:ind w:left="556" w:firstLine="15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7C7BBE">
      <w:start w:val="1"/>
      <w:numFmt w:val="lowerLetter"/>
      <w:lvlText w:val="%2."/>
      <w:lvlJc w:val="left"/>
      <w:pPr>
        <w:tabs>
          <w:tab w:val="num" w:pos="1280"/>
        </w:tabs>
        <w:ind w:left="571" w:firstLine="163"/>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B64D4C">
      <w:start w:val="1"/>
      <w:numFmt w:val="lowerRoman"/>
      <w:lvlText w:val="%3."/>
      <w:lvlJc w:val="left"/>
      <w:pPr>
        <w:tabs>
          <w:tab w:val="num" w:pos="2018"/>
        </w:tabs>
        <w:ind w:left="1309" w:firstLine="22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767350">
      <w:start w:val="1"/>
      <w:numFmt w:val="decimal"/>
      <w:lvlText w:val="%4."/>
      <w:lvlJc w:val="left"/>
      <w:pPr>
        <w:tabs>
          <w:tab w:val="num" w:pos="2725"/>
        </w:tabs>
        <w:ind w:left="2016" w:firstLine="182"/>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CE745E">
      <w:start w:val="1"/>
      <w:numFmt w:val="lowerLetter"/>
      <w:lvlText w:val="%5."/>
      <w:lvlJc w:val="left"/>
      <w:pPr>
        <w:tabs>
          <w:tab w:val="num" w:pos="3448"/>
        </w:tabs>
        <w:ind w:left="2739" w:firstLine="191"/>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868732">
      <w:start w:val="1"/>
      <w:numFmt w:val="lowerRoman"/>
      <w:lvlText w:val="%6."/>
      <w:lvlJc w:val="left"/>
      <w:pPr>
        <w:tabs>
          <w:tab w:val="num" w:pos="4185"/>
        </w:tabs>
        <w:ind w:left="3476" w:firstLine="256"/>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7A05F4">
      <w:start w:val="1"/>
      <w:numFmt w:val="decimal"/>
      <w:lvlText w:val="%7."/>
      <w:lvlJc w:val="left"/>
      <w:pPr>
        <w:tabs>
          <w:tab w:val="num" w:pos="4893"/>
        </w:tabs>
        <w:ind w:left="4184" w:firstLine="21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A01146">
      <w:start w:val="1"/>
      <w:numFmt w:val="lowerLetter"/>
      <w:lvlText w:val="%8."/>
      <w:lvlJc w:val="left"/>
      <w:pPr>
        <w:tabs>
          <w:tab w:val="num" w:pos="5616"/>
        </w:tabs>
        <w:ind w:left="4907" w:firstLine="220"/>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366442">
      <w:start w:val="1"/>
      <w:numFmt w:val="lowerRoman"/>
      <w:lvlText w:val="%9."/>
      <w:lvlJc w:val="left"/>
      <w:pPr>
        <w:tabs>
          <w:tab w:val="num" w:pos="6353"/>
        </w:tabs>
        <w:ind w:left="5644" w:firstLine="284"/>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56303470"/>
    <w:multiLevelType w:val="hybridMultilevel"/>
    <w:tmpl w:val="AF18BD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BBF7F5E"/>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5C6D120C"/>
    <w:multiLevelType w:val="hybridMultilevel"/>
    <w:tmpl w:val="1C986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EF10283"/>
    <w:multiLevelType w:val="multilevel"/>
    <w:tmpl w:val="0000000D"/>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rPr>
        <w:rFonts w:ascii="Symbol" w:hAnsi="Symbol" w:cs="OpenSymbol"/>
      </w:r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Symbol" w:hAnsi="Symbol" w:cs="OpenSymbol"/>
      </w:rPr>
    </w:lvl>
    <w:lvl w:ilvl="5">
      <w:start w:val="1"/>
      <w:numFmt w:val="decimal"/>
      <w:lvlText w:val="%6."/>
      <w:lvlJc w:val="left"/>
      <w:pPr>
        <w:tabs>
          <w:tab w:val="num" w:pos="2520"/>
        </w:tabs>
        <w:ind w:left="2520" w:hanging="360"/>
      </w:pPr>
      <w:rPr>
        <w:rFonts w:ascii="Symbol" w:hAnsi="Symbol" w:cs="OpenSymbol"/>
      </w:rPr>
    </w:lvl>
    <w:lvl w:ilvl="6">
      <w:start w:val="1"/>
      <w:numFmt w:val="decimal"/>
      <w:lvlText w:val="%7."/>
      <w:lvlJc w:val="left"/>
      <w:pPr>
        <w:tabs>
          <w:tab w:val="num" w:pos="2880"/>
        </w:tabs>
        <w:ind w:left="2880" w:hanging="360"/>
      </w:pPr>
      <w:rPr>
        <w:rFonts w:ascii="Symbol" w:hAnsi="Symbol" w:cs="OpenSymbol"/>
      </w:rPr>
    </w:lvl>
    <w:lvl w:ilvl="7">
      <w:start w:val="1"/>
      <w:numFmt w:val="decimal"/>
      <w:lvlText w:val="%8."/>
      <w:lvlJc w:val="left"/>
      <w:pPr>
        <w:tabs>
          <w:tab w:val="num" w:pos="3240"/>
        </w:tabs>
        <w:ind w:left="3240" w:hanging="360"/>
      </w:pPr>
      <w:rPr>
        <w:rFonts w:ascii="Symbol" w:hAnsi="Symbol" w:cs="OpenSymbol"/>
      </w:rPr>
    </w:lvl>
    <w:lvl w:ilvl="8">
      <w:start w:val="1"/>
      <w:numFmt w:val="decimal"/>
      <w:lvlText w:val="%9."/>
      <w:lvlJc w:val="left"/>
      <w:pPr>
        <w:tabs>
          <w:tab w:val="num" w:pos="3600"/>
        </w:tabs>
        <w:ind w:left="3600" w:hanging="360"/>
      </w:pPr>
      <w:rPr>
        <w:rFonts w:ascii="Symbol" w:hAnsi="Symbol" w:cs="OpenSymbol"/>
      </w:rPr>
    </w:lvl>
  </w:abstractNum>
  <w:abstractNum w:abstractNumId="72" w15:restartNumberingAfterBreak="0">
    <w:nsid w:val="5FE22BD6"/>
    <w:multiLevelType w:val="hybridMultilevel"/>
    <w:tmpl w:val="FC8C2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2871481"/>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3074E0B"/>
    <w:multiLevelType w:val="hybridMultilevel"/>
    <w:tmpl w:val="8EA84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73A625C"/>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7556A39"/>
    <w:multiLevelType w:val="hybridMultilevel"/>
    <w:tmpl w:val="D18694B4"/>
    <w:lvl w:ilvl="0" w:tplc="4CAA697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68D86B75"/>
    <w:multiLevelType w:val="hybridMultilevel"/>
    <w:tmpl w:val="CADC092E"/>
    <w:lvl w:ilvl="0" w:tplc="4E601A1A">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6928714A"/>
    <w:multiLevelType w:val="hybridMultilevel"/>
    <w:tmpl w:val="E95A9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9C31BA3"/>
    <w:multiLevelType w:val="hybridMultilevel"/>
    <w:tmpl w:val="36888C1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A3076DB"/>
    <w:multiLevelType w:val="hybridMultilevel"/>
    <w:tmpl w:val="EA102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BAC6ED5"/>
    <w:multiLevelType w:val="hybridMultilevel"/>
    <w:tmpl w:val="7722EB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6D0763D3"/>
    <w:multiLevelType w:val="hybridMultilevel"/>
    <w:tmpl w:val="AFE807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6D2F687B"/>
    <w:multiLevelType w:val="hybridMultilevel"/>
    <w:tmpl w:val="11C406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6EF74E8A"/>
    <w:multiLevelType w:val="hybridMultilevel"/>
    <w:tmpl w:val="08E0C560"/>
    <w:lvl w:ilvl="0" w:tplc="8004BF58">
      <w:start w:val="4"/>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5" w15:restartNumberingAfterBreak="0">
    <w:nsid w:val="6F573D01"/>
    <w:multiLevelType w:val="hybridMultilevel"/>
    <w:tmpl w:val="0FB88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FB65BE9"/>
    <w:multiLevelType w:val="hybridMultilevel"/>
    <w:tmpl w:val="57EEACF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733E5137"/>
    <w:multiLevelType w:val="hybridMultilevel"/>
    <w:tmpl w:val="EF74EB1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8" w15:restartNumberingAfterBreak="0">
    <w:nsid w:val="74F11AE0"/>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51870F5"/>
    <w:multiLevelType w:val="multilevel"/>
    <w:tmpl w:val="8CA07CC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77332777"/>
    <w:multiLevelType w:val="hybridMultilevel"/>
    <w:tmpl w:val="8F80924C"/>
    <w:lvl w:ilvl="0" w:tplc="001A38D2">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7D7382E"/>
    <w:multiLevelType w:val="hybridMultilevel"/>
    <w:tmpl w:val="0F4882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15:restartNumberingAfterBreak="0">
    <w:nsid w:val="77E60AA6"/>
    <w:multiLevelType w:val="hybridMultilevel"/>
    <w:tmpl w:val="CC9AA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8ED6DAC"/>
    <w:multiLevelType w:val="hybridMultilevel"/>
    <w:tmpl w:val="D450B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BCE5B12"/>
    <w:multiLevelType w:val="hybridMultilevel"/>
    <w:tmpl w:val="F5EC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C3B4678"/>
    <w:multiLevelType w:val="multilevel"/>
    <w:tmpl w:val="691E189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6" w15:restartNumberingAfterBreak="0">
    <w:nsid w:val="7EFC5510"/>
    <w:multiLevelType w:val="hybridMultilevel"/>
    <w:tmpl w:val="2A380D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7F3F76C4"/>
    <w:multiLevelType w:val="hybridMultilevel"/>
    <w:tmpl w:val="13422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7"/>
  </w:num>
  <w:num w:numId="2">
    <w:abstractNumId w:val="21"/>
  </w:num>
  <w:num w:numId="3">
    <w:abstractNumId w:val="3"/>
  </w:num>
  <w:num w:numId="4">
    <w:abstractNumId w:val="51"/>
  </w:num>
  <w:num w:numId="5">
    <w:abstractNumId w:val="84"/>
  </w:num>
  <w:num w:numId="6">
    <w:abstractNumId w:val="53"/>
  </w:num>
  <w:num w:numId="7">
    <w:abstractNumId w:val="39"/>
  </w:num>
  <w:num w:numId="8">
    <w:abstractNumId w:val="58"/>
  </w:num>
  <w:num w:numId="9">
    <w:abstractNumId w:val="45"/>
  </w:num>
  <w:num w:numId="10">
    <w:abstractNumId w:val="90"/>
  </w:num>
  <w:num w:numId="11">
    <w:abstractNumId w:val="27"/>
  </w:num>
  <w:num w:numId="12">
    <w:abstractNumId w:val="55"/>
  </w:num>
  <w:num w:numId="13">
    <w:abstractNumId w:val="69"/>
  </w:num>
  <w:num w:numId="14">
    <w:abstractNumId w:val="11"/>
  </w:num>
  <w:num w:numId="15">
    <w:abstractNumId w:val="65"/>
  </w:num>
  <w:num w:numId="16">
    <w:abstractNumId w:val="28"/>
  </w:num>
  <w:num w:numId="17">
    <w:abstractNumId w:val="80"/>
  </w:num>
  <w:num w:numId="18">
    <w:abstractNumId w:val="70"/>
  </w:num>
  <w:num w:numId="19">
    <w:abstractNumId w:val="18"/>
  </w:num>
  <w:num w:numId="20">
    <w:abstractNumId w:val="78"/>
  </w:num>
  <w:num w:numId="21">
    <w:abstractNumId w:val="92"/>
  </w:num>
  <w:num w:numId="22">
    <w:abstractNumId w:val="24"/>
  </w:num>
  <w:num w:numId="23">
    <w:abstractNumId w:val="6"/>
  </w:num>
  <w:num w:numId="24">
    <w:abstractNumId w:val="77"/>
  </w:num>
  <w:num w:numId="25">
    <w:abstractNumId w:val="12"/>
  </w:num>
  <w:num w:numId="26">
    <w:abstractNumId w:val="76"/>
  </w:num>
  <w:num w:numId="27">
    <w:abstractNumId w:val="59"/>
  </w:num>
  <w:num w:numId="28">
    <w:abstractNumId w:val="91"/>
  </w:num>
  <w:num w:numId="29">
    <w:abstractNumId w:val="50"/>
  </w:num>
  <w:num w:numId="30">
    <w:abstractNumId w:val="46"/>
  </w:num>
  <w:num w:numId="31">
    <w:abstractNumId w:val="86"/>
  </w:num>
  <w:num w:numId="32">
    <w:abstractNumId w:val="26"/>
  </w:num>
  <w:num w:numId="33">
    <w:abstractNumId w:val="5"/>
  </w:num>
  <w:num w:numId="34">
    <w:abstractNumId w:val="20"/>
  </w:num>
  <w:num w:numId="35">
    <w:abstractNumId w:val="37"/>
  </w:num>
  <w:num w:numId="36">
    <w:abstractNumId w:val="36"/>
  </w:num>
  <w:num w:numId="37">
    <w:abstractNumId w:val="88"/>
  </w:num>
  <w:num w:numId="38">
    <w:abstractNumId w:val="49"/>
  </w:num>
  <w:num w:numId="39">
    <w:abstractNumId w:val="10"/>
  </w:num>
  <w:num w:numId="40">
    <w:abstractNumId w:val="47"/>
  </w:num>
  <w:num w:numId="41">
    <w:abstractNumId w:val="31"/>
  </w:num>
  <w:num w:numId="42">
    <w:abstractNumId w:val="35"/>
  </w:num>
  <w:num w:numId="43">
    <w:abstractNumId w:val="25"/>
  </w:num>
  <w:num w:numId="44">
    <w:abstractNumId w:val="32"/>
  </w:num>
  <w:num w:numId="45">
    <w:abstractNumId w:val="94"/>
  </w:num>
  <w:num w:numId="46">
    <w:abstractNumId w:val="16"/>
  </w:num>
  <w:num w:numId="47">
    <w:abstractNumId w:val="85"/>
  </w:num>
  <w:num w:numId="48">
    <w:abstractNumId w:val="57"/>
  </w:num>
  <w:num w:numId="49">
    <w:abstractNumId w:val="30"/>
  </w:num>
  <w:num w:numId="50">
    <w:abstractNumId w:val="41"/>
  </w:num>
  <w:num w:numId="51">
    <w:abstractNumId w:val="4"/>
  </w:num>
  <w:num w:numId="52">
    <w:abstractNumId w:val="14"/>
  </w:num>
  <w:num w:numId="53">
    <w:abstractNumId w:val="44"/>
  </w:num>
  <w:num w:numId="54">
    <w:abstractNumId w:val="15"/>
  </w:num>
  <w:num w:numId="55">
    <w:abstractNumId w:val="7"/>
  </w:num>
  <w:num w:numId="56">
    <w:abstractNumId w:val="97"/>
  </w:num>
  <w:num w:numId="57">
    <w:abstractNumId w:val="40"/>
  </w:num>
  <w:num w:numId="58">
    <w:abstractNumId w:val="13"/>
  </w:num>
  <w:num w:numId="59">
    <w:abstractNumId w:val="1"/>
  </w:num>
  <w:num w:numId="60">
    <w:abstractNumId w:val="2"/>
  </w:num>
  <w:num w:numId="61">
    <w:abstractNumId w:val="66"/>
  </w:num>
  <w:num w:numId="62">
    <w:abstractNumId w:val="79"/>
  </w:num>
  <w:num w:numId="63">
    <w:abstractNumId w:val="82"/>
  </w:num>
  <w:num w:numId="64">
    <w:abstractNumId w:val="19"/>
  </w:num>
  <w:num w:numId="65">
    <w:abstractNumId w:val="52"/>
  </w:num>
  <w:num w:numId="66">
    <w:abstractNumId w:val="68"/>
  </w:num>
  <w:num w:numId="67">
    <w:abstractNumId w:val="83"/>
  </w:num>
  <w:num w:numId="68">
    <w:abstractNumId w:val="63"/>
  </w:num>
  <w:num w:numId="69">
    <w:abstractNumId w:val="72"/>
  </w:num>
  <w:num w:numId="70">
    <w:abstractNumId w:val="56"/>
  </w:num>
  <w:num w:numId="71">
    <w:abstractNumId w:val="9"/>
  </w:num>
  <w:num w:numId="72">
    <w:abstractNumId w:val="54"/>
  </w:num>
  <w:num w:numId="73">
    <w:abstractNumId w:val="38"/>
  </w:num>
  <w:num w:numId="74">
    <w:abstractNumId w:val="17"/>
  </w:num>
  <w:num w:numId="75">
    <w:abstractNumId w:val="61"/>
  </w:num>
  <w:num w:numId="76">
    <w:abstractNumId w:val="48"/>
  </w:num>
  <w:num w:numId="77">
    <w:abstractNumId w:val="8"/>
  </w:num>
  <w:num w:numId="78">
    <w:abstractNumId w:val="96"/>
  </w:num>
  <w:num w:numId="79">
    <w:abstractNumId w:val="75"/>
  </w:num>
  <w:num w:numId="80">
    <w:abstractNumId w:val="71"/>
  </w:num>
  <w:num w:numId="81">
    <w:abstractNumId w:val="34"/>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num>
  <w:num w:numId="84">
    <w:abstractNumId w:val="89"/>
  </w:num>
  <w:num w:numId="85">
    <w:abstractNumId w:val="60"/>
  </w:num>
  <w:num w:numId="86">
    <w:abstractNumId w:val="62"/>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num>
  <w:num w:numId="89">
    <w:abstractNumId w:val="22"/>
  </w:num>
  <w:num w:numId="90">
    <w:abstractNumId w:val="73"/>
  </w:num>
  <w:num w:numId="91">
    <w:abstractNumId w:val="64"/>
  </w:num>
  <w:num w:numId="92">
    <w:abstractNumId w:val="95"/>
  </w:num>
  <w:num w:numId="93">
    <w:abstractNumId w:val="87"/>
  </w:num>
  <w:num w:numId="94">
    <w:abstractNumId w:val="93"/>
  </w:num>
  <w:num w:numId="95">
    <w:abstractNumId w:val="81"/>
  </w:num>
  <w:num w:numId="96">
    <w:abstractNumId w:val="42"/>
  </w:num>
  <w:num w:numId="97">
    <w:abstractNumId w:val="3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6"/>
    <w:rsid w:val="0000180B"/>
    <w:rsid w:val="00004B64"/>
    <w:rsid w:val="000129F7"/>
    <w:rsid w:val="000143FA"/>
    <w:rsid w:val="000148C5"/>
    <w:rsid w:val="000265B8"/>
    <w:rsid w:val="0003074D"/>
    <w:rsid w:val="00032C05"/>
    <w:rsid w:val="0003319A"/>
    <w:rsid w:val="0003473F"/>
    <w:rsid w:val="000420AC"/>
    <w:rsid w:val="0004739E"/>
    <w:rsid w:val="000477DE"/>
    <w:rsid w:val="00050B30"/>
    <w:rsid w:val="00050C13"/>
    <w:rsid w:val="00055D38"/>
    <w:rsid w:val="00056765"/>
    <w:rsid w:val="00057474"/>
    <w:rsid w:val="00062631"/>
    <w:rsid w:val="00064A30"/>
    <w:rsid w:val="00064EC4"/>
    <w:rsid w:val="00066A31"/>
    <w:rsid w:val="00072452"/>
    <w:rsid w:val="00072872"/>
    <w:rsid w:val="00073A38"/>
    <w:rsid w:val="00075152"/>
    <w:rsid w:val="0008097D"/>
    <w:rsid w:val="000809A0"/>
    <w:rsid w:val="00083AAF"/>
    <w:rsid w:val="00085188"/>
    <w:rsid w:val="0008525A"/>
    <w:rsid w:val="00090C47"/>
    <w:rsid w:val="00091B5C"/>
    <w:rsid w:val="000958B0"/>
    <w:rsid w:val="00096A2F"/>
    <w:rsid w:val="00096DD7"/>
    <w:rsid w:val="00097177"/>
    <w:rsid w:val="000A0687"/>
    <w:rsid w:val="000A238F"/>
    <w:rsid w:val="000A2C6A"/>
    <w:rsid w:val="000A4DF2"/>
    <w:rsid w:val="000A710D"/>
    <w:rsid w:val="000A717F"/>
    <w:rsid w:val="000A73F5"/>
    <w:rsid w:val="000B3FC1"/>
    <w:rsid w:val="000B479D"/>
    <w:rsid w:val="000B589E"/>
    <w:rsid w:val="000B7111"/>
    <w:rsid w:val="000C3292"/>
    <w:rsid w:val="000C621A"/>
    <w:rsid w:val="000C7BCC"/>
    <w:rsid w:val="000C7ED1"/>
    <w:rsid w:val="000D08FF"/>
    <w:rsid w:val="000D2165"/>
    <w:rsid w:val="000D5CDE"/>
    <w:rsid w:val="000E1D42"/>
    <w:rsid w:val="000E4561"/>
    <w:rsid w:val="000E4641"/>
    <w:rsid w:val="000E4E06"/>
    <w:rsid w:val="000E5AA2"/>
    <w:rsid w:val="000E6489"/>
    <w:rsid w:val="000E76C4"/>
    <w:rsid w:val="000E7D74"/>
    <w:rsid w:val="000F150F"/>
    <w:rsid w:val="000F3A49"/>
    <w:rsid w:val="000F67F9"/>
    <w:rsid w:val="000F7CA4"/>
    <w:rsid w:val="001030BF"/>
    <w:rsid w:val="001056A9"/>
    <w:rsid w:val="0010577F"/>
    <w:rsid w:val="001116D3"/>
    <w:rsid w:val="0011652F"/>
    <w:rsid w:val="00117274"/>
    <w:rsid w:val="00122B46"/>
    <w:rsid w:val="00124272"/>
    <w:rsid w:val="00124EC1"/>
    <w:rsid w:val="00126BDF"/>
    <w:rsid w:val="00132A92"/>
    <w:rsid w:val="00136D85"/>
    <w:rsid w:val="00141CC1"/>
    <w:rsid w:val="00141E8F"/>
    <w:rsid w:val="001438D1"/>
    <w:rsid w:val="00144C27"/>
    <w:rsid w:val="001455FD"/>
    <w:rsid w:val="00145BF4"/>
    <w:rsid w:val="00146E4D"/>
    <w:rsid w:val="00147548"/>
    <w:rsid w:val="001510A9"/>
    <w:rsid w:val="00151536"/>
    <w:rsid w:val="00152276"/>
    <w:rsid w:val="00154B9A"/>
    <w:rsid w:val="00156399"/>
    <w:rsid w:val="00157677"/>
    <w:rsid w:val="00157B07"/>
    <w:rsid w:val="001605F2"/>
    <w:rsid w:val="00161E6C"/>
    <w:rsid w:val="00167533"/>
    <w:rsid w:val="00172E4E"/>
    <w:rsid w:val="00173C90"/>
    <w:rsid w:val="00174177"/>
    <w:rsid w:val="00175FA2"/>
    <w:rsid w:val="001760A1"/>
    <w:rsid w:val="00181D1F"/>
    <w:rsid w:val="001826BB"/>
    <w:rsid w:val="00183E09"/>
    <w:rsid w:val="00184286"/>
    <w:rsid w:val="00185447"/>
    <w:rsid w:val="0019098C"/>
    <w:rsid w:val="001942AE"/>
    <w:rsid w:val="00194E52"/>
    <w:rsid w:val="001A064C"/>
    <w:rsid w:val="001A0EB1"/>
    <w:rsid w:val="001A137D"/>
    <w:rsid w:val="001A3114"/>
    <w:rsid w:val="001A3BDC"/>
    <w:rsid w:val="001A4381"/>
    <w:rsid w:val="001A4A5A"/>
    <w:rsid w:val="001A552B"/>
    <w:rsid w:val="001A65B5"/>
    <w:rsid w:val="001A7AF3"/>
    <w:rsid w:val="001A7B42"/>
    <w:rsid w:val="001B0C8B"/>
    <w:rsid w:val="001B206A"/>
    <w:rsid w:val="001B2934"/>
    <w:rsid w:val="001B5F98"/>
    <w:rsid w:val="001C543D"/>
    <w:rsid w:val="001D4709"/>
    <w:rsid w:val="001D4F20"/>
    <w:rsid w:val="001D52DF"/>
    <w:rsid w:val="001D69EA"/>
    <w:rsid w:val="001E14F4"/>
    <w:rsid w:val="001E21D9"/>
    <w:rsid w:val="001E2295"/>
    <w:rsid w:val="001E22E2"/>
    <w:rsid w:val="001E22FE"/>
    <w:rsid w:val="001E2814"/>
    <w:rsid w:val="001E3AA5"/>
    <w:rsid w:val="001E4AD9"/>
    <w:rsid w:val="001E7AAB"/>
    <w:rsid w:val="001F132E"/>
    <w:rsid w:val="001F1339"/>
    <w:rsid w:val="001F270D"/>
    <w:rsid w:val="001F5903"/>
    <w:rsid w:val="001F6AD3"/>
    <w:rsid w:val="001F6DF6"/>
    <w:rsid w:val="001F74E4"/>
    <w:rsid w:val="00201547"/>
    <w:rsid w:val="00203DDB"/>
    <w:rsid w:val="002047E5"/>
    <w:rsid w:val="002049B1"/>
    <w:rsid w:val="002051AF"/>
    <w:rsid w:val="002072FE"/>
    <w:rsid w:val="002075D8"/>
    <w:rsid w:val="00210E7B"/>
    <w:rsid w:val="0021243B"/>
    <w:rsid w:val="00216582"/>
    <w:rsid w:val="00216E9C"/>
    <w:rsid w:val="00220A1A"/>
    <w:rsid w:val="0022209A"/>
    <w:rsid w:val="00222DE4"/>
    <w:rsid w:val="002242D4"/>
    <w:rsid w:val="00226142"/>
    <w:rsid w:val="0023246C"/>
    <w:rsid w:val="00232849"/>
    <w:rsid w:val="00232DD0"/>
    <w:rsid w:val="00232E07"/>
    <w:rsid w:val="00234F0C"/>
    <w:rsid w:val="00236EDF"/>
    <w:rsid w:val="002402F7"/>
    <w:rsid w:val="00241C18"/>
    <w:rsid w:val="00241E76"/>
    <w:rsid w:val="00242A80"/>
    <w:rsid w:val="00244B62"/>
    <w:rsid w:val="00244D34"/>
    <w:rsid w:val="00246258"/>
    <w:rsid w:val="002478DB"/>
    <w:rsid w:val="00254A62"/>
    <w:rsid w:val="00261B23"/>
    <w:rsid w:val="00261E5F"/>
    <w:rsid w:val="00267225"/>
    <w:rsid w:val="0026749C"/>
    <w:rsid w:val="00267583"/>
    <w:rsid w:val="00273156"/>
    <w:rsid w:val="00274E5D"/>
    <w:rsid w:val="00275004"/>
    <w:rsid w:val="00276571"/>
    <w:rsid w:val="002804FA"/>
    <w:rsid w:val="00280A6E"/>
    <w:rsid w:val="0028161B"/>
    <w:rsid w:val="00283D67"/>
    <w:rsid w:val="00284F08"/>
    <w:rsid w:val="002913BC"/>
    <w:rsid w:val="00292CB7"/>
    <w:rsid w:val="002930A6"/>
    <w:rsid w:val="00293C59"/>
    <w:rsid w:val="00294A57"/>
    <w:rsid w:val="002964F1"/>
    <w:rsid w:val="002A0D6F"/>
    <w:rsid w:val="002A0FF5"/>
    <w:rsid w:val="002A2656"/>
    <w:rsid w:val="002A4B2C"/>
    <w:rsid w:val="002A5652"/>
    <w:rsid w:val="002B19A0"/>
    <w:rsid w:val="002B2F32"/>
    <w:rsid w:val="002B3088"/>
    <w:rsid w:val="002C0E7D"/>
    <w:rsid w:val="002C169B"/>
    <w:rsid w:val="002C21C3"/>
    <w:rsid w:val="002C33D5"/>
    <w:rsid w:val="002C3E88"/>
    <w:rsid w:val="002C4716"/>
    <w:rsid w:val="002C49C1"/>
    <w:rsid w:val="002C6454"/>
    <w:rsid w:val="002D3A1D"/>
    <w:rsid w:val="002D3DF1"/>
    <w:rsid w:val="002D489B"/>
    <w:rsid w:val="002D56B2"/>
    <w:rsid w:val="002D7073"/>
    <w:rsid w:val="002E0B9B"/>
    <w:rsid w:val="002E1839"/>
    <w:rsid w:val="002E271A"/>
    <w:rsid w:val="002E557F"/>
    <w:rsid w:val="002E622C"/>
    <w:rsid w:val="002E6A73"/>
    <w:rsid w:val="002E723E"/>
    <w:rsid w:val="002F17ED"/>
    <w:rsid w:val="002F30FD"/>
    <w:rsid w:val="002F37E4"/>
    <w:rsid w:val="002F46B4"/>
    <w:rsid w:val="002F5EFF"/>
    <w:rsid w:val="002F7270"/>
    <w:rsid w:val="00300668"/>
    <w:rsid w:val="0030098E"/>
    <w:rsid w:val="00304589"/>
    <w:rsid w:val="003056C3"/>
    <w:rsid w:val="0030612C"/>
    <w:rsid w:val="003108D1"/>
    <w:rsid w:val="00311E92"/>
    <w:rsid w:val="003145DC"/>
    <w:rsid w:val="003167E7"/>
    <w:rsid w:val="00316EC8"/>
    <w:rsid w:val="00317D13"/>
    <w:rsid w:val="0032008D"/>
    <w:rsid w:val="00320BDF"/>
    <w:rsid w:val="00321BFA"/>
    <w:rsid w:val="00323319"/>
    <w:rsid w:val="00323DB5"/>
    <w:rsid w:val="0032471B"/>
    <w:rsid w:val="00325530"/>
    <w:rsid w:val="003311E7"/>
    <w:rsid w:val="003317D9"/>
    <w:rsid w:val="00334957"/>
    <w:rsid w:val="00335F60"/>
    <w:rsid w:val="0034034F"/>
    <w:rsid w:val="00341E2B"/>
    <w:rsid w:val="00344CB4"/>
    <w:rsid w:val="003464EB"/>
    <w:rsid w:val="00346D94"/>
    <w:rsid w:val="00350735"/>
    <w:rsid w:val="00355079"/>
    <w:rsid w:val="00355E07"/>
    <w:rsid w:val="00357C4A"/>
    <w:rsid w:val="00360131"/>
    <w:rsid w:val="00360539"/>
    <w:rsid w:val="00362CE7"/>
    <w:rsid w:val="00363BE3"/>
    <w:rsid w:val="00363CEF"/>
    <w:rsid w:val="0036422C"/>
    <w:rsid w:val="0036598D"/>
    <w:rsid w:val="00367F54"/>
    <w:rsid w:val="003707C3"/>
    <w:rsid w:val="00373A6E"/>
    <w:rsid w:val="00376A78"/>
    <w:rsid w:val="0038097C"/>
    <w:rsid w:val="00381CBE"/>
    <w:rsid w:val="00382F78"/>
    <w:rsid w:val="00384459"/>
    <w:rsid w:val="0039275C"/>
    <w:rsid w:val="00393F24"/>
    <w:rsid w:val="0039441D"/>
    <w:rsid w:val="00394E0C"/>
    <w:rsid w:val="0039663F"/>
    <w:rsid w:val="003973A6"/>
    <w:rsid w:val="003A04E3"/>
    <w:rsid w:val="003A1545"/>
    <w:rsid w:val="003A2228"/>
    <w:rsid w:val="003A3425"/>
    <w:rsid w:val="003A6A7F"/>
    <w:rsid w:val="003A7F6A"/>
    <w:rsid w:val="003B13E2"/>
    <w:rsid w:val="003B21D2"/>
    <w:rsid w:val="003B2CE3"/>
    <w:rsid w:val="003B57E2"/>
    <w:rsid w:val="003B6E07"/>
    <w:rsid w:val="003B7323"/>
    <w:rsid w:val="003B7425"/>
    <w:rsid w:val="003B754F"/>
    <w:rsid w:val="003B7878"/>
    <w:rsid w:val="003C14A3"/>
    <w:rsid w:val="003C26F3"/>
    <w:rsid w:val="003C3971"/>
    <w:rsid w:val="003C48E8"/>
    <w:rsid w:val="003C7BA8"/>
    <w:rsid w:val="003D165A"/>
    <w:rsid w:val="003D2164"/>
    <w:rsid w:val="003D2D53"/>
    <w:rsid w:val="003D5C38"/>
    <w:rsid w:val="003D6820"/>
    <w:rsid w:val="003D7A06"/>
    <w:rsid w:val="003E349B"/>
    <w:rsid w:val="003E3705"/>
    <w:rsid w:val="003E44D5"/>
    <w:rsid w:val="003E456E"/>
    <w:rsid w:val="003E4685"/>
    <w:rsid w:val="003E49DE"/>
    <w:rsid w:val="003E6095"/>
    <w:rsid w:val="003E77B6"/>
    <w:rsid w:val="003F381D"/>
    <w:rsid w:val="003F3C9F"/>
    <w:rsid w:val="003F66C6"/>
    <w:rsid w:val="003F6D78"/>
    <w:rsid w:val="003F7262"/>
    <w:rsid w:val="00400935"/>
    <w:rsid w:val="0040299C"/>
    <w:rsid w:val="00402DFC"/>
    <w:rsid w:val="0040428B"/>
    <w:rsid w:val="00404329"/>
    <w:rsid w:val="00404375"/>
    <w:rsid w:val="004104E4"/>
    <w:rsid w:val="00411DC6"/>
    <w:rsid w:val="00412670"/>
    <w:rsid w:val="00412F52"/>
    <w:rsid w:val="00412FB3"/>
    <w:rsid w:val="00415CBB"/>
    <w:rsid w:val="004164D0"/>
    <w:rsid w:val="00416B96"/>
    <w:rsid w:val="00423EB5"/>
    <w:rsid w:val="00434092"/>
    <w:rsid w:val="0043421A"/>
    <w:rsid w:val="00434707"/>
    <w:rsid w:val="00436004"/>
    <w:rsid w:val="0043740D"/>
    <w:rsid w:val="00437A9C"/>
    <w:rsid w:val="0044018B"/>
    <w:rsid w:val="0044496D"/>
    <w:rsid w:val="00445A28"/>
    <w:rsid w:val="004506E0"/>
    <w:rsid w:val="0045120D"/>
    <w:rsid w:val="00454118"/>
    <w:rsid w:val="00455096"/>
    <w:rsid w:val="00461CBC"/>
    <w:rsid w:val="00462B66"/>
    <w:rsid w:val="00463718"/>
    <w:rsid w:val="00463794"/>
    <w:rsid w:val="00464810"/>
    <w:rsid w:val="00465B0B"/>
    <w:rsid w:val="004666F6"/>
    <w:rsid w:val="00466B4C"/>
    <w:rsid w:val="00472D08"/>
    <w:rsid w:val="004741A3"/>
    <w:rsid w:val="0047489F"/>
    <w:rsid w:val="004773D9"/>
    <w:rsid w:val="00480BFF"/>
    <w:rsid w:val="004820C6"/>
    <w:rsid w:val="00483CF8"/>
    <w:rsid w:val="00484499"/>
    <w:rsid w:val="00487BB3"/>
    <w:rsid w:val="00490907"/>
    <w:rsid w:val="004921FB"/>
    <w:rsid w:val="00492D6C"/>
    <w:rsid w:val="0049341F"/>
    <w:rsid w:val="00494C85"/>
    <w:rsid w:val="00495769"/>
    <w:rsid w:val="004967C7"/>
    <w:rsid w:val="00497669"/>
    <w:rsid w:val="004A08E7"/>
    <w:rsid w:val="004A16F9"/>
    <w:rsid w:val="004A21D7"/>
    <w:rsid w:val="004A2FC7"/>
    <w:rsid w:val="004A3A9C"/>
    <w:rsid w:val="004A521C"/>
    <w:rsid w:val="004A55FB"/>
    <w:rsid w:val="004A7E43"/>
    <w:rsid w:val="004B07E0"/>
    <w:rsid w:val="004B4B8A"/>
    <w:rsid w:val="004B618A"/>
    <w:rsid w:val="004B6BA9"/>
    <w:rsid w:val="004C0848"/>
    <w:rsid w:val="004C0DC8"/>
    <w:rsid w:val="004C1C5A"/>
    <w:rsid w:val="004C38F4"/>
    <w:rsid w:val="004C4D39"/>
    <w:rsid w:val="004D088F"/>
    <w:rsid w:val="004D4EBD"/>
    <w:rsid w:val="004D74A5"/>
    <w:rsid w:val="004E0368"/>
    <w:rsid w:val="004E04DB"/>
    <w:rsid w:val="004E2AFC"/>
    <w:rsid w:val="004E3C17"/>
    <w:rsid w:val="004E4AB9"/>
    <w:rsid w:val="004F22D4"/>
    <w:rsid w:val="004F483C"/>
    <w:rsid w:val="004F512D"/>
    <w:rsid w:val="004F587A"/>
    <w:rsid w:val="004F61A2"/>
    <w:rsid w:val="004F6696"/>
    <w:rsid w:val="0050039F"/>
    <w:rsid w:val="00501F1B"/>
    <w:rsid w:val="00502FC4"/>
    <w:rsid w:val="00511FF0"/>
    <w:rsid w:val="00512658"/>
    <w:rsid w:val="0051698D"/>
    <w:rsid w:val="005202B2"/>
    <w:rsid w:val="005228C7"/>
    <w:rsid w:val="00524C3B"/>
    <w:rsid w:val="00525D60"/>
    <w:rsid w:val="00527798"/>
    <w:rsid w:val="005313DA"/>
    <w:rsid w:val="00534133"/>
    <w:rsid w:val="005370F7"/>
    <w:rsid w:val="005374A8"/>
    <w:rsid w:val="00541580"/>
    <w:rsid w:val="00541965"/>
    <w:rsid w:val="00542BA7"/>
    <w:rsid w:val="00542CDC"/>
    <w:rsid w:val="00546D98"/>
    <w:rsid w:val="00546DA3"/>
    <w:rsid w:val="005479E5"/>
    <w:rsid w:val="00552118"/>
    <w:rsid w:val="00553C83"/>
    <w:rsid w:val="0056252E"/>
    <w:rsid w:val="00562E72"/>
    <w:rsid w:val="00563A46"/>
    <w:rsid w:val="00566263"/>
    <w:rsid w:val="005711B5"/>
    <w:rsid w:val="00574D0B"/>
    <w:rsid w:val="00576C3C"/>
    <w:rsid w:val="00576C41"/>
    <w:rsid w:val="00577D58"/>
    <w:rsid w:val="005812E7"/>
    <w:rsid w:val="00586447"/>
    <w:rsid w:val="005873CE"/>
    <w:rsid w:val="00590AD1"/>
    <w:rsid w:val="00592EDD"/>
    <w:rsid w:val="005936AB"/>
    <w:rsid w:val="005945ED"/>
    <w:rsid w:val="005953FF"/>
    <w:rsid w:val="00595503"/>
    <w:rsid w:val="00596BD4"/>
    <w:rsid w:val="00596F68"/>
    <w:rsid w:val="005A1AAF"/>
    <w:rsid w:val="005A30AA"/>
    <w:rsid w:val="005A5767"/>
    <w:rsid w:val="005A5E2B"/>
    <w:rsid w:val="005A7ACC"/>
    <w:rsid w:val="005B092C"/>
    <w:rsid w:val="005B0D07"/>
    <w:rsid w:val="005B2803"/>
    <w:rsid w:val="005B5029"/>
    <w:rsid w:val="005C0660"/>
    <w:rsid w:val="005C06F7"/>
    <w:rsid w:val="005C1B82"/>
    <w:rsid w:val="005C5D1A"/>
    <w:rsid w:val="005D009E"/>
    <w:rsid w:val="005D1D25"/>
    <w:rsid w:val="005D33BE"/>
    <w:rsid w:val="005D5A39"/>
    <w:rsid w:val="005D5FEF"/>
    <w:rsid w:val="005D623F"/>
    <w:rsid w:val="005D6F76"/>
    <w:rsid w:val="005D6FA8"/>
    <w:rsid w:val="005E0E31"/>
    <w:rsid w:val="005E1084"/>
    <w:rsid w:val="005E1E86"/>
    <w:rsid w:val="005E3565"/>
    <w:rsid w:val="005E7FB0"/>
    <w:rsid w:val="005F09FF"/>
    <w:rsid w:val="005F1B51"/>
    <w:rsid w:val="005F20B0"/>
    <w:rsid w:val="005F7213"/>
    <w:rsid w:val="00601029"/>
    <w:rsid w:val="006016D6"/>
    <w:rsid w:val="00602E97"/>
    <w:rsid w:val="00603CE5"/>
    <w:rsid w:val="006048E5"/>
    <w:rsid w:val="00604DCD"/>
    <w:rsid w:val="00610126"/>
    <w:rsid w:val="006106BC"/>
    <w:rsid w:val="00610C18"/>
    <w:rsid w:val="00611972"/>
    <w:rsid w:val="00614151"/>
    <w:rsid w:val="006179D3"/>
    <w:rsid w:val="006203BF"/>
    <w:rsid w:val="00622D1B"/>
    <w:rsid w:val="006235BA"/>
    <w:rsid w:val="00624CC0"/>
    <w:rsid w:val="006267EE"/>
    <w:rsid w:val="0062708B"/>
    <w:rsid w:val="00631403"/>
    <w:rsid w:val="006339F8"/>
    <w:rsid w:val="0064041A"/>
    <w:rsid w:val="00643A7D"/>
    <w:rsid w:val="00643AA4"/>
    <w:rsid w:val="00644439"/>
    <w:rsid w:val="00645CA6"/>
    <w:rsid w:val="006504D0"/>
    <w:rsid w:val="006510B7"/>
    <w:rsid w:val="00652D5E"/>
    <w:rsid w:val="00662304"/>
    <w:rsid w:val="00663B56"/>
    <w:rsid w:val="006658C4"/>
    <w:rsid w:val="00667546"/>
    <w:rsid w:val="00667E76"/>
    <w:rsid w:val="00673F23"/>
    <w:rsid w:val="006760DD"/>
    <w:rsid w:val="00677147"/>
    <w:rsid w:val="0068210A"/>
    <w:rsid w:val="00685CCB"/>
    <w:rsid w:val="00685D4B"/>
    <w:rsid w:val="00686317"/>
    <w:rsid w:val="006865D3"/>
    <w:rsid w:val="00690B0F"/>
    <w:rsid w:val="00693D85"/>
    <w:rsid w:val="0069587A"/>
    <w:rsid w:val="0069729A"/>
    <w:rsid w:val="00697EC0"/>
    <w:rsid w:val="006A025D"/>
    <w:rsid w:val="006A0431"/>
    <w:rsid w:val="006A2541"/>
    <w:rsid w:val="006A3647"/>
    <w:rsid w:val="006A3C51"/>
    <w:rsid w:val="006A4320"/>
    <w:rsid w:val="006A522E"/>
    <w:rsid w:val="006B03D2"/>
    <w:rsid w:val="006B06E4"/>
    <w:rsid w:val="006B4D62"/>
    <w:rsid w:val="006B74C5"/>
    <w:rsid w:val="006B7D2F"/>
    <w:rsid w:val="006B7F09"/>
    <w:rsid w:val="006C327E"/>
    <w:rsid w:val="006C328B"/>
    <w:rsid w:val="006C460C"/>
    <w:rsid w:val="006C683F"/>
    <w:rsid w:val="006D2BF2"/>
    <w:rsid w:val="006D471B"/>
    <w:rsid w:val="006D57C8"/>
    <w:rsid w:val="006D7ED5"/>
    <w:rsid w:val="006E00D4"/>
    <w:rsid w:val="006E0E1E"/>
    <w:rsid w:val="006E422B"/>
    <w:rsid w:val="006E64AF"/>
    <w:rsid w:val="006F0179"/>
    <w:rsid w:val="006F0C75"/>
    <w:rsid w:val="006F44D4"/>
    <w:rsid w:val="006F490C"/>
    <w:rsid w:val="006F50FC"/>
    <w:rsid w:val="006F6FCB"/>
    <w:rsid w:val="006F7308"/>
    <w:rsid w:val="007000D7"/>
    <w:rsid w:val="007009CA"/>
    <w:rsid w:val="0070158E"/>
    <w:rsid w:val="0070190A"/>
    <w:rsid w:val="007024C2"/>
    <w:rsid w:val="00702F87"/>
    <w:rsid w:val="007031CA"/>
    <w:rsid w:val="00706732"/>
    <w:rsid w:val="00711C5F"/>
    <w:rsid w:val="007122EE"/>
    <w:rsid w:val="00712575"/>
    <w:rsid w:val="00712AE9"/>
    <w:rsid w:val="00713C1E"/>
    <w:rsid w:val="0071510D"/>
    <w:rsid w:val="00720825"/>
    <w:rsid w:val="00720AE8"/>
    <w:rsid w:val="00723B50"/>
    <w:rsid w:val="0072410D"/>
    <w:rsid w:val="0072422D"/>
    <w:rsid w:val="007273B1"/>
    <w:rsid w:val="00733093"/>
    <w:rsid w:val="00733B79"/>
    <w:rsid w:val="007362D8"/>
    <w:rsid w:val="00737FD7"/>
    <w:rsid w:val="007406CF"/>
    <w:rsid w:val="0074411F"/>
    <w:rsid w:val="007454A7"/>
    <w:rsid w:val="007455AD"/>
    <w:rsid w:val="00750C32"/>
    <w:rsid w:val="00753F48"/>
    <w:rsid w:val="00754E5A"/>
    <w:rsid w:val="00756BBA"/>
    <w:rsid w:val="00760313"/>
    <w:rsid w:val="00766A91"/>
    <w:rsid w:val="00772478"/>
    <w:rsid w:val="00776104"/>
    <w:rsid w:val="0077690A"/>
    <w:rsid w:val="0077794D"/>
    <w:rsid w:val="00781BA3"/>
    <w:rsid w:val="00783A27"/>
    <w:rsid w:val="0078585D"/>
    <w:rsid w:val="00794B33"/>
    <w:rsid w:val="00796227"/>
    <w:rsid w:val="00797F4E"/>
    <w:rsid w:val="007A1FDF"/>
    <w:rsid w:val="007A3997"/>
    <w:rsid w:val="007A4BDE"/>
    <w:rsid w:val="007A6EC1"/>
    <w:rsid w:val="007A7AC8"/>
    <w:rsid w:val="007B18E8"/>
    <w:rsid w:val="007B3A7F"/>
    <w:rsid w:val="007B488C"/>
    <w:rsid w:val="007B68A2"/>
    <w:rsid w:val="007B69B9"/>
    <w:rsid w:val="007B7E9B"/>
    <w:rsid w:val="007C1BAB"/>
    <w:rsid w:val="007C6E25"/>
    <w:rsid w:val="007C7651"/>
    <w:rsid w:val="007D394C"/>
    <w:rsid w:val="007D7839"/>
    <w:rsid w:val="007E2319"/>
    <w:rsid w:val="007E2D0F"/>
    <w:rsid w:val="007E32A0"/>
    <w:rsid w:val="007E35D9"/>
    <w:rsid w:val="007E6D3F"/>
    <w:rsid w:val="007E6D89"/>
    <w:rsid w:val="007E759F"/>
    <w:rsid w:val="007F01DB"/>
    <w:rsid w:val="007F0422"/>
    <w:rsid w:val="007F06A7"/>
    <w:rsid w:val="007F2001"/>
    <w:rsid w:val="007F30B3"/>
    <w:rsid w:val="007F3BBA"/>
    <w:rsid w:val="007F7CBC"/>
    <w:rsid w:val="00802C57"/>
    <w:rsid w:val="008032A9"/>
    <w:rsid w:val="00804D5C"/>
    <w:rsid w:val="00805F9C"/>
    <w:rsid w:val="00806EDF"/>
    <w:rsid w:val="00807849"/>
    <w:rsid w:val="0080793D"/>
    <w:rsid w:val="00807E86"/>
    <w:rsid w:val="00811890"/>
    <w:rsid w:val="00812DAF"/>
    <w:rsid w:val="008152C4"/>
    <w:rsid w:val="008159BA"/>
    <w:rsid w:val="00816798"/>
    <w:rsid w:val="008177AF"/>
    <w:rsid w:val="008206F8"/>
    <w:rsid w:val="00822D3E"/>
    <w:rsid w:val="00823A07"/>
    <w:rsid w:val="00826DA5"/>
    <w:rsid w:val="0082764A"/>
    <w:rsid w:val="008322B3"/>
    <w:rsid w:val="008322C6"/>
    <w:rsid w:val="00832647"/>
    <w:rsid w:val="00833992"/>
    <w:rsid w:val="00836D89"/>
    <w:rsid w:val="00840361"/>
    <w:rsid w:val="0084038A"/>
    <w:rsid w:val="00841C3F"/>
    <w:rsid w:val="00844A57"/>
    <w:rsid w:val="008452F0"/>
    <w:rsid w:val="00845408"/>
    <w:rsid w:val="00847D41"/>
    <w:rsid w:val="00851021"/>
    <w:rsid w:val="00853048"/>
    <w:rsid w:val="00854975"/>
    <w:rsid w:val="00855329"/>
    <w:rsid w:val="0085632F"/>
    <w:rsid w:val="00860E3C"/>
    <w:rsid w:val="00863479"/>
    <w:rsid w:val="00874384"/>
    <w:rsid w:val="008751A8"/>
    <w:rsid w:val="0087713C"/>
    <w:rsid w:val="0087760F"/>
    <w:rsid w:val="00880AFD"/>
    <w:rsid w:val="00883EB4"/>
    <w:rsid w:val="00885287"/>
    <w:rsid w:val="00885EA1"/>
    <w:rsid w:val="0088619D"/>
    <w:rsid w:val="0088646C"/>
    <w:rsid w:val="008904E9"/>
    <w:rsid w:val="00892C0B"/>
    <w:rsid w:val="00895624"/>
    <w:rsid w:val="008958DD"/>
    <w:rsid w:val="00895F5D"/>
    <w:rsid w:val="0089604F"/>
    <w:rsid w:val="008960FD"/>
    <w:rsid w:val="00897928"/>
    <w:rsid w:val="008A18D5"/>
    <w:rsid w:val="008A1BF4"/>
    <w:rsid w:val="008A33A1"/>
    <w:rsid w:val="008A3653"/>
    <w:rsid w:val="008A3FDF"/>
    <w:rsid w:val="008A4E46"/>
    <w:rsid w:val="008A7DDE"/>
    <w:rsid w:val="008B2706"/>
    <w:rsid w:val="008B2D7F"/>
    <w:rsid w:val="008B3512"/>
    <w:rsid w:val="008B5388"/>
    <w:rsid w:val="008B7450"/>
    <w:rsid w:val="008C01AF"/>
    <w:rsid w:val="008D3216"/>
    <w:rsid w:val="008D4499"/>
    <w:rsid w:val="008D714C"/>
    <w:rsid w:val="008E23AC"/>
    <w:rsid w:val="008E3116"/>
    <w:rsid w:val="008E36D9"/>
    <w:rsid w:val="008E3FFD"/>
    <w:rsid w:val="008E7F5C"/>
    <w:rsid w:val="008F4AFC"/>
    <w:rsid w:val="009004E0"/>
    <w:rsid w:val="00900EDE"/>
    <w:rsid w:val="00902E26"/>
    <w:rsid w:val="00905059"/>
    <w:rsid w:val="009101CA"/>
    <w:rsid w:val="009108DD"/>
    <w:rsid w:val="0091353D"/>
    <w:rsid w:val="00915F7A"/>
    <w:rsid w:val="00920479"/>
    <w:rsid w:val="0092141E"/>
    <w:rsid w:val="00921844"/>
    <w:rsid w:val="00921B65"/>
    <w:rsid w:val="00922A1D"/>
    <w:rsid w:val="00927D9B"/>
    <w:rsid w:val="009304C2"/>
    <w:rsid w:val="009309CC"/>
    <w:rsid w:val="0093110B"/>
    <w:rsid w:val="009326CA"/>
    <w:rsid w:val="009332A4"/>
    <w:rsid w:val="00934007"/>
    <w:rsid w:val="009410F7"/>
    <w:rsid w:val="00941D6B"/>
    <w:rsid w:val="00942A2D"/>
    <w:rsid w:val="0095103B"/>
    <w:rsid w:val="009510F8"/>
    <w:rsid w:val="00953000"/>
    <w:rsid w:val="00953D33"/>
    <w:rsid w:val="00955A39"/>
    <w:rsid w:val="00963009"/>
    <w:rsid w:val="009703AF"/>
    <w:rsid w:val="00970821"/>
    <w:rsid w:val="009819AF"/>
    <w:rsid w:val="0098214F"/>
    <w:rsid w:val="00984259"/>
    <w:rsid w:val="00984457"/>
    <w:rsid w:val="0098475A"/>
    <w:rsid w:val="00984FBC"/>
    <w:rsid w:val="00985A35"/>
    <w:rsid w:val="00985BEC"/>
    <w:rsid w:val="009877F5"/>
    <w:rsid w:val="00990DCB"/>
    <w:rsid w:val="00992688"/>
    <w:rsid w:val="00992F06"/>
    <w:rsid w:val="00993CB2"/>
    <w:rsid w:val="009A14E9"/>
    <w:rsid w:val="009A1D76"/>
    <w:rsid w:val="009A46F3"/>
    <w:rsid w:val="009A4F21"/>
    <w:rsid w:val="009B1935"/>
    <w:rsid w:val="009B1969"/>
    <w:rsid w:val="009B2C25"/>
    <w:rsid w:val="009B3E29"/>
    <w:rsid w:val="009B48B6"/>
    <w:rsid w:val="009B6A55"/>
    <w:rsid w:val="009C0100"/>
    <w:rsid w:val="009C04AF"/>
    <w:rsid w:val="009C2F85"/>
    <w:rsid w:val="009C5982"/>
    <w:rsid w:val="009D04BF"/>
    <w:rsid w:val="009D1128"/>
    <w:rsid w:val="009D18E4"/>
    <w:rsid w:val="009D5654"/>
    <w:rsid w:val="009E0A42"/>
    <w:rsid w:val="009E0BD8"/>
    <w:rsid w:val="009E2B31"/>
    <w:rsid w:val="009E5032"/>
    <w:rsid w:val="009E6407"/>
    <w:rsid w:val="009E6A0E"/>
    <w:rsid w:val="009F19E6"/>
    <w:rsid w:val="009F2263"/>
    <w:rsid w:val="009F2435"/>
    <w:rsid w:val="009F2A6B"/>
    <w:rsid w:val="009F351C"/>
    <w:rsid w:val="009F6D8E"/>
    <w:rsid w:val="009F73A1"/>
    <w:rsid w:val="00A02B41"/>
    <w:rsid w:val="00A07EDD"/>
    <w:rsid w:val="00A13FBB"/>
    <w:rsid w:val="00A15346"/>
    <w:rsid w:val="00A15ECC"/>
    <w:rsid w:val="00A162AE"/>
    <w:rsid w:val="00A176DB"/>
    <w:rsid w:val="00A2082E"/>
    <w:rsid w:val="00A23E92"/>
    <w:rsid w:val="00A25E6A"/>
    <w:rsid w:val="00A30176"/>
    <w:rsid w:val="00A318FA"/>
    <w:rsid w:val="00A31B8E"/>
    <w:rsid w:val="00A342D7"/>
    <w:rsid w:val="00A34DBC"/>
    <w:rsid w:val="00A3545A"/>
    <w:rsid w:val="00A3545D"/>
    <w:rsid w:val="00A4006F"/>
    <w:rsid w:val="00A416F1"/>
    <w:rsid w:val="00A43EC3"/>
    <w:rsid w:val="00A46CA3"/>
    <w:rsid w:val="00A478D2"/>
    <w:rsid w:val="00A47D06"/>
    <w:rsid w:val="00A504D9"/>
    <w:rsid w:val="00A52042"/>
    <w:rsid w:val="00A528E3"/>
    <w:rsid w:val="00A55ACC"/>
    <w:rsid w:val="00A562CB"/>
    <w:rsid w:val="00A56329"/>
    <w:rsid w:val="00A57BB3"/>
    <w:rsid w:val="00A60E31"/>
    <w:rsid w:val="00A63DC0"/>
    <w:rsid w:val="00A64B92"/>
    <w:rsid w:val="00A64BA4"/>
    <w:rsid w:val="00A64DBC"/>
    <w:rsid w:val="00A6644E"/>
    <w:rsid w:val="00A74812"/>
    <w:rsid w:val="00A748CF"/>
    <w:rsid w:val="00A75D87"/>
    <w:rsid w:val="00A77A24"/>
    <w:rsid w:val="00A77C01"/>
    <w:rsid w:val="00A77CB7"/>
    <w:rsid w:val="00A82E64"/>
    <w:rsid w:val="00A85218"/>
    <w:rsid w:val="00AA0CB3"/>
    <w:rsid w:val="00AA1840"/>
    <w:rsid w:val="00AA5143"/>
    <w:rsid w:val="00AA68F1"/>
    <w:rsid w:val="00AB0E5F"/>
    <w:rsid w:val="00AC2279"/>
    <w:rsid w:val="00AC3042"/>
    <w:rsid w:val="00AC5983"/>
    <w:rsid w:val="00AC7054"/>
    <w:rsid w:val="00AD2B81"/>
    <w:rsid w:val="00AD308C"/>
    <w:rsid w:val="00AD3BD0"/>
    <w:rsid w:val="00AD4B8C"/>
    <w:rsid w:val="00AD5110"/>
    <w:rsid w:val="00AD53AD"/>
    <w:rsid w:val="00AD7D03"/>
    <w:rsid w:val="00AE1240"/>
    <w:rsid w:val="00AE46CC"/>
    <w:rsid w:val="00AE689E"/>
    <w:rsid w:val="00AE6B01"/>
    <w:rsid w:val="00AF156F"/>
    <w:rsid w:val="00AF2647"/>
    <w:rsid w:val="00AF4DF4"/>
    <w:rsid w:val="00B01355"/>
    <w:rsid w:val="00B02EFF"/>
    <w:rsid w:val="00B054D2"/>
    <w:rsid w:val="00B0735C"/>
    <w:rsid w:val="00B106FB"/>
    <w:rsid w:val="00B15056"/>
    <w:rsid w:val="00B155F0"/>
    <w:rsid w:val="00B161A5"/>
    <w:rsid w:val="00B2134C"/>
    <w:rsid w:val="00B2302F"/>
    <w:rsid w:val="00B249A9"/>
    <w:rsid w:val="00B251A8"/>
    <w:rsid w:val="00B251B5"/>
    <w:rsid w:val="00B308A8"/>
    <w:rsid w:val="00B30A45"/>
    <w:rsid w:val="00B377F4"/>
    <w:rsid w:val="00B37C42"/>
    <w:rsid w:val="00B42247"/>
    <w:rsid w:val="00B42826"/>
    <w:rsid w:val="00B42AA6"/>
    <w:rsid w:val="00B431B0"/>
    <w:rsid w:val="00B44BA3"/>
    <w:rsid w:val="00B458DD"/>
    <w:rsid w:val="00B46ACF"/>
    <w:rsid w:val="00B47B8A"/>
    <w:rsid w:val="00B51BE9"/>
    <w:rsid w:val="00B534CC"/>
    <w:rsid w:val="00B555A4"/>
    <w:rsid w:val="00B608DA"/>
    <w:rsid w:val="00B60BE1"/>
    <w:rsid w:val="00B626AF"/>
    <w:rsid w:val="00B65E27"/>
    <w:rsid w:val="00B66C4D"/>
    <w:rsid w:val="00B67880"/>
    <w:rsid w:val="00B7154C"/>
    <w:rsid w:val="00B71F3E"/>
    <w:rsid w:val="00B80602"/>
    <w:rsid w:val="00B824D4"/>
    <w:rsid w:val="00B8261D"/>
    <w:rsid w:val="00B8297F"/>
    <w:rsid w:val="00B8727E"/>
    <w:rsid w:val="00B931F5"/>
    <w:rsid w:val="00B93316"/>
    <w:rsid w:val="00B9349F"/>
    <w:rsid w:val="00B93A98"/>
    <w:rsid w:val="00B94B19"/>
    <w:rsid w:val="00BA2726"/>
    <w:rsid w:val="00BA2D4D"/>
    <w:rsid w:val="00BA3842"/>
    <w:rsid w:val="00BA43B7"/>
    <w:rsid w:val="00BA4556"/>
    <w:rsid w:val="00BA515B"/>
    <w:rsid w:val="00BA64C9"/>
    <w:rsid w:val="00BA671A"/>
    <w:rsid w:val="00BA6FEA"/>
    <w:rsid w:val="00BA7CE3"/>
    <w:rsid w:val="00BB21C1"/>
    <w:rsid w:val="00BB42EF"/>
    <w:rsid w:val="00BB76CC"/>
    <w:rsid w:val="00BB7FCC"/>
    <w:rsid w:val="00BC02A6"/>
    <w:rsid w:val="00BC2996"/>
    <w:rsid w:val="00BC39D6"/>
    <w:rsid w:val="00BC48FA"/>
    <w:rsid w:val="00BE0BB4"/>
    <w:rsid w:val="00BE166B"/>
    <w:rsid w:val="00BE17B0"/>
    <w:rsid w:val="00BE2885"/>
    <w:rsid w:val="00BE2EA8"/>
    <w:rsid w:val="00BE3829"/>
    <w:rsid w:val="00BE449D"/>
    <w:rsid w:val="00BE57AC"/>
    <w:rsid w:val="00BE6FA2"/>
    <w:rsid w:val="00BE71F8"/>
    <w:rsid w:val="00BE7838"/>
    <w:rsid w:val="00BF29C4"/>
    <w:rsid w:val="00BF5DBA"/>
    <w:rsid w:val="00BF638D"/>
    <w:rsid w:val="00BF6A83"/>
    <w:rsid w:val="00C00111"/>
    <w:rsid w:val="00C032B2"/>
    <w:rsid w:val="00C04634"/>
    <w:rsid w:val="00C057F6"/>
    <w:rsid w:val="00C05944"/>
    <w:rsid w:val="00C05D88"/>
    <w:rsid w:val="00C060EF"/>
    <w:rsid w:val="00C17F72"/>
    <w:rsid w:val="00C211C1"/>
    <w:rsid w:val="00C2128A"/>
    <w:rsid w:val="00C24B9A"/>
    <w:rsid w:val="00C25218"/>
    <w:rsid w:val="00C2793F"/>
    <w:rsid w:val="00C30BB0"/>
    <w:rsid w:val="00C3593E"/>
    <w:rsid w:val="00C37947"/>
    <w:rsid w:val="00C4291F"/>
    <w:rsid w:val="00C435E5"/>
    <w:rsid w:val="00C439E6"/>
    <w:rsid w:val="00C43E5E"/>
    <w:rsid w:val="00C443DD"/>
    <w:rsid w:val="00C44B20"/>
    <w:rsid w:val="00C46013"/>
    <w:rsid w:val="00C47622"/>
    <w:rsid w:val="00C5295B"/>
    <w:rsid w:val="00C53740"/>
    <w:rsid w:val="00C53EF0"/>
    <w:rsid w:val="00C54AD0"/>
    <w:rsid w:val="00C55CE1"/>
    <w:rsid w:val="00C57D76"/>
    <w:rsid w:val="00C623F6"/>
    <w:rsid w:val="00C62F70"/>
    <w:rsid w:val="00C64A1F"/>
    <w:rsid w:val="00C655A6"/>
    <w:rsid w:val="00C66D47"/>
    <w:rsid w:val="00C67EE3"/>
    <w:rsid w:val="00C71FE9"/>
    <w:rsid w:val="00C736EB"/>
    <w:rsid w:val="00C74F7A"/>
    <w:rsid w:val="00C8249B"/>
    <w:rsid w:val="00C855C4"/>
    <w:rsid w:val="00C87E51"/>
    <w:rsid w:val="00C90906"/>
    <w:rsid w:val="00C9296F"/>
    <w:rsid w:val="00C92CCE"/>
    <w:rsid w:val="00C93099"/>
    <w:rsid w:val="00C9333C"/>
    <w:rsid w:val="00CA14DC"/>
    <w:rsid w:val="00CA1D28"/>
    <w:rsid w:val="00CA2612"/>
    <w:rsid w:val="00CA5BC2"/>
    <w:rsid w:val="00CB1652"/>
    <w:rsid w:val="00CB2412"/>
    <w:rsid w:val="00CB7A67"/>
    <w:rsid w:val="00CC452A"/>
    <w:rsid w:val="00CC45C0"/>
    <w:rsid w:val="00CC5221"/>
    <w:rsid w:val="00CC5E4A"/>
    <w:rsid w:val="00CC5EA3"/>
    <w:rsid w:val="00CC7E67"/>
    <w:rsid w:val="00CD06A9"/>
    <w:rsid w:val="00CD65BA"/>
    <w:rsid w:val="00CD77EF"/>
    <w:rsid w:val="00CE16D9"/>
    <w:rsid w:val="00CE4AD8"/>
    <w:rsid w:val="00CF47D5"/>
    <w:rsid w:val="00CF55C7"/>
    <w:rsid w:val="00CF5D6E"/>
    <w:rsid w:val="00D01DE9"/>
    <w:rsid w:val="00D074E1"/>
    <w:rsid w:val="00D11E2B"/>
    <w:rsid w:val="00D13360"/>
    <w:rsid w:val="00D13CA8"/>
    <w:rsid w:val="00D14FEA"/>
    <w:rsid w:val="00D153AC"/>
    <w:rsid w:val="00D172D7"/>
    <w:rsid w:val="00D17808"/>
    <w:rsid w:val="00D21521"/>
    <w:rsid w:val="00D21B56"/>
    <w:rsid w:val="00D25DF6"/>
    <w:rsid w:val="00D26ED5"/>
    <w:rsid w:val="00D2749D"/>
    <w:rsid w:val="00D27825"/>
    <w:rsid w:val="00D30421"/>
    <w:rsid w:val="00D322D0"/>
    <w:rsid w:val="00D3550B"/>
    <w:rsid w:val="00D37CD3"/>
    <w:rsid w:val="00D406C2"/>
    <w:rsid w:val="00D40F0D"/>
    <w:rsid w:val="00D436A0"/>
    <w:rsid w:val="00D45472"/>
    <w:rsid w:val="00D45617"/>
    <w:rsid w:val="00D47E46"/>
    <w:rsid w:val="00D51301"/>
    <w:rsid w:val="00D513F5"/>
    <w:rsid w:val="00D5195F"/>
    <w:rsid w:val="00D526B0"/>
    <w:rsid w:val="00D528C9"/>
    <w:rsid w:val="00D53349"/>
    <w:rsid w:val="00D53D05"/>
    <w:rsid w:val="00D54070"/>
    <w:rsid w:val="00D56569"/>
    <w:rsid w:val="00D5707B"/>
    <w:rsid w:val="00D5763E"/>
    <w:rsid w:val="00D57D33"/>
    <w:rsid w:val="00D611B3"/>
    <w:rsid w:val="00D61402"/>
    <w:rsid w:val="00D656C1"/>
    <w:rsid w:val="00D657AA"/>
    <w:rsid w:val="00D65894"/>
    <w:rsid w:val="00D661D9"/>
    <w:rsid w:val="00D668D5"/>
    <w:rsid w:val="00D669A2"/>
    <w:rsid w:val="00D67F8C"/>
    <w:rsid w:val="00D711DC"/>
    <w:rsid w:val="00D726DA"/>
    <w:rsid w:val="00D75C07"/>
    <w:rsid w:val="00D76BCA"/>
    <w:rsid w:val="00D76FB4"/>
    <w:rsid w:val="00D82487"/>
    <w:rsid w:val="00D85027"/>
    <w:rsid w:val="00D85305"/>
    <w:rsid w:val="00D8589C"/>
    <w:rsid w:val="00D86D0C"/>
    <w:rsid w:val="00D90E05"/>
    <w:rsid w:val="00D91D67"/>
    <w:rsid w:val="00D91FF8"/>
    <w:rsid w:val="00D93B75"/>
    <w:rsid w:val="00D95FAE"/>
    <w:rsid w:val="00D96953"/>
    <w:rsid w:val="00D9717B"/>
    <w:rsid w:val="00DA134F"/>
    <w:rsid w:val="00DA327D"/>
    <w:rsid w:val="00DA3477"/>
    <w:rsid w:val="00DA6E97"/>
    <w:rsid w:val="00DB07EE"/>
    <w:rsid w:val="00DB0BE3"/>
    <w:rsid w:val="00DB0F19"/>
    <w:rsid w:val="00DB1524"/>
    <w:rsid w:val="00DB18DE"/>
    <w:rsid w:val="00DB3B43"/>
    <w:rsid w:val="00DB3E99"/>
    <w:rsid w:val="00DB43B1"/>
    <w:rsid w:val="00DB754F"/>
    <w:rsid w:val="00DB7982"/>
    <w:rsid w:val="00DB7C83"/>
    <w:rsid w:val="00DC095E"/>
    <w:rsid w:val="00DC0A84"/>
    <w:rsid w:val="00DC16B9"/>
    <w:rsid w:val="00DC19DA"/>
    <w:rsid w:val="00DC47A1"/>
    <w:rsid w:val="00DC544D"/>
    <w:rsid w:val="00DC56DF"/>
    <w:rsid w:val="00DC5FD5"/>
    <w:rsid w:val="00DD0BE8"/>
    <w:rsid w:val="00DD0CA1"/>
    <w:rsid w:val="00DD0FE1"/>
    <w:rsid w:val="00DD2DDE"/>
    <w:rsid w:val="00DD4CE6"/>
    <w:rsid w:val="00DE1357"/>
    <w:rsid w:val="00DF51EE"/>
    <w:rsid w:val="00DF7657"/>
    <w:rsid w:val="00DF7FC4"/>
    <w:rsid w:val="00E01297"/>
    <w:rsid w:val="00E01336"/>
    <w:rsid w:val="00E01861"/>
    <w:rsid w:val="00E0545E"/>
    <w:rsid w:val="00E05713"/>
    <w:rsid w:val="00E064F6"/>
    <w:rsid w:val="00E1060A"/>
    <w:rsid w:val="00E1443F"/>
    <w:rsid w:val="00E15684"/>
    <w:rsid w:val="00E17BD2"/>
    <w:rsid w:val="00E22E6F"/>
    <w:rsid w:val="00E2310D"/>
    <w:rsid w:val="00E233CD"/>
    <w:rsid w:val="00E276D9"/>
    <w:rsid w:val="00E30EAA"/>
    <w:rsid w:val="00E3321B"/>
    <w:rsid w:val="00E3357A"/>
    <w:rsid w:val="00E34E79"/>
    <w:rsid w:val="00E35453"/>
    <w:rsid w:val="00E36A14"/>
    <w:rsid w:val="00E36DF6"/>
    <w:rsid w:val="00E41410"/>
    <w:rsid w:val="00E41938"/>
    <w:rsid w:val="00E42C2B"/>
    <w:rsid w:val="00E43C7B"/>
    <w:rsid w:val="00E4445A"/>
    <w:rsid w:val="00E4451C"/>
    <w:rsid w:val="00E47487"/>
    <w:rsid w:val="00E47972"/>
    <w:rsid w:val="00E5645C"/>
    <w:rsid w:val="00E56EC6"/>
    <w:rsid w:val="00E5783C"/>
    <w:rsid w:val="00E60706"/>
    <w:rsid w:val="00E614F4"/>
    <w:rsid w:val="00E62938"/>
    <w:rsid w:val="00E62CB7"/>
    <w:rsid w:val="00E62FBD"/>
    <w:rsid w:val="00E631BD"/>
    <w:rsid w:val="00E6466D"/>
    <w:rsid w:val="00E647CD"/>
    <w:rsid w:val="00E67BAD"/>
    <w:rsid w:val="00E705E7"/>
    <w:rsid w:val="00E71B4C"/>
    <w:rsid w:val="00E72369"/>
    <w:rsid w:val="00E75051"/>
    <w:rsid w:val="00E75536"/>
    <w:rsid w:val="00E76267"/>
    <w:rsid w:val="00E77021"/>
    <w:rsid w:val="00E80EBD"/>
    <w:rsid w:val="00E813D2"/>
    <w:rsid w:val="00E819DB"/>
    <w:rsid w:val="00E84380"/>
    <w:rsid w:val="00E87893"/>
    <w:rsid w:val="00E90647"/>
    <w:rsid w:val="00E91887"/>
    <w:rsid w:val="00E92925"/>
    <w:rsid w:val="00E94743"/>
    <w:rsid w:val="00E950BA"/>
    <w:rsid w:val="00E958A0"/>
    <w:rsid w:val="00E961C9"/>
    <w:rsid w:val="00E9652A"/>
    <w:rsid w:val="00EA05FE"/>
    <w:rsid w:val="00EA16A6"/>
    <w:rsid w:val="00EA43BC"/>
    <w:rsid w:val="00EA5422"/>
    <w:rsid w:val="00EA5E90"/>
    <w:rsid w:val="00EB007D"/>
    <w:rsid w:val="00EB2A3D"/>
    <w:rsid w:val="00EB36BE"/>
    <w:rsid w:val="00EB55A1"/>
    <w:rsid w:val="00EC009C"/>
    <w:rsid w:val="00EC058A"/>
    <w:rsid w:val="00EC14F0"/>
    <w:rsid w:val="00EC1630"/>
    <w:rsid w:val="00EC25D1"/>
    <w:rsid w:val="00EC745D"/>
    <w:rsid w:val="00ED0516"/>
    <w:rsid w:val="00ED57B2"/>
    <w:rsid w:val="00ED7836"/>
    <w:rsid w:val="00EE0EBB"/>
    <w:rsid w:val="00EE30E5"/>
    <w:rsid w:val="00EE35F2"/>
    <w:rsid w:val="00EE44B2"/>
    <w:rsid w:val="00EF1EEB"/>
    <w:rsid w:val="00EF37C8"/>
    <w:rsid w:val="00EF5C31"/>
    <w:rsid w:val="00EF774F"/>
    <w:rsid w:val="00F00EF2"/>
    <w:rsid w:val="00F018DA"/>
    <w:rsid w:val="00F04F44"/>
    <w:rsid w:val="00F0531C"/>
    <w:rsid w:val="00F05512"/>
    <w:rsid w:val="00F0706C"/>
    <w:rsid w:val="00F150A5"/>
    <w:rsid w:val="00F15EF7"/>
    <w:rsid w:val="00F1639E"/>
    <w:rsid w:val="00F17ED2"/>
    <w:rsid w:val="00F20E40"/>
    <w:rsid w:val="00F21B68"/>
    <w:rsid w:val="00F21C9F"/>
    <w:rsid w:val="00F24A54"/>
    <w:rsid w:val="00F25613"/>
    <w:rsid w:val="00F256E3"/>
    <w:rsid w:val="00F273C5"/>
    <w:rsid w:val="00F321BC"/>
    <w:rsid w:val="00F34FC9"/>
    <w:rsid w:val="00F36AB8"/>
    <w:rsid w:val="00F400B3"/>
    <w:rsid w:val="00F4117E"/>
    <w:rsid w:val="00F41E0F"/>
    <w:rsid w:val="00F433DE"/>
    <w:rsid w:val="00F446F9"/>
    <w:rsid w:val="00F47239"/>
    <w:rsid w:val="00F52C76"/>
    <w:rsid w:val="00F602AE"/>
    <w:rsid w:val="00F642E9"/>
    <w:rsid w:val="00F64FD7"/>
    <w:rsid w:val="00F66F1B"/>
    <w:rsid w:val="00F67DE6"/>
    <w:rsid w:val="00F711F6"/>
    <w:rsid w:val="00F73293"/>
    <w:rsid w:val="00F751BB"/>
    <w:rsid w:val="00F8006F"/>
    <w:rsid w:val="00F80D06"/>
    <w:rsid w:val="00F84545"/>
    <w:rsid w:val="00F869BD"/>
    <w:rsid w:val="00F9039A"/>
    <w:rsid w:val="00F91CC5"/>
    <w:rsid w:val="00F91ED0"/>
    <w:rsid w:val="00F93427"/>
    <w:rsid w:val="00F948AD"/>
    <w:rsid w:val="00F948BF"/>
    <w:rsid w:val="00F94B63"/>
    <w:rsid w:val="00FA5F30"/>
    <w:rsid w:val="00FA6B29"/>
    <w:rsid w:val="00FA7263"/>
    <w:rsid w:val="00FB0B7B"/>
    <w:rsid w:val="00FB0E55"/>
    <w:rsid w:val="00FB3C01"/>
    <w:rsid w:val="00FB4DBC"/>
    <w:rsid w:val="00FB4FF7"/>
    <w:rsid w:val="00FB7BB3"/>
    <w:rsid w:val="00FC00BC"/>
    <w:rsid w:val="00FC0263"/>
    <w:rsid w:val="00FC0918"/>
    <w:rsid w:val="00FC1137"/>
    <w:rsid w:val="00FC1317"/>
    <w:rsid w:val="00FC4502"/>
    <w:rsid w:val="00FC60EA"/>
    <w:rsid w:val="00FC6960"/>
    <w:rsid w:val="00FD44EF"/>
    <w:rsid w:val="00FD5803"/>
    <w:rsid w:val="00FD6255"/>
    <w:rsid w:val="00FD7A11"/>
    <w:rsid w:val="00FE040C"/>
    <w:rsid w:val="00FE16F5"/>
    <w:rsid w:val="00FE1B0C"/>
    <w:rsid w:val="00FE250E"/>
    <w:rsid w:val="00FE44BD"/>
    <w:rsid w:val="00FE5201"/>
    <w:rsid w:val="00FE5F4E"/>
    <w:rsid w:val="00FE66EA"/>
    <w:rsid w:val="00FE75EB"/>
    <w:rsid w:val="00FF135D"/>
    <w:rsid w:val="00FF27D9"/>
    <w:rsid w:val="00FF4685"/>
    <w:rsid w:val="00FF678E"/>
    <w:rsid w:val="00FF79F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6C2DA0"/>
  <w15:docId w15:val="{8405E4DF-4CD9-4428-AF92-ACB9DFD5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2D3DF1"/>
    <w:pPr>
      <w:jc w:val="both"/>
    </w:pPr>
    <w:rPr>
      <w:rFonts w:ascii="Times New Roman" w:hAnsi="Times New Roman"/>
      <w:sz w:val="28"/>
    </w:rPr>
  </w:style>
  <w:style w:type="paragraph" w:styleId="1">
    <w:name w:val="heading 1"/>
    <w:basedOn w:val="a"/>
    <w:next w:val="a"/>
    <w:link w:val="10"/>
    <w:uiPriority w:val="9"/>
    <w:qFormat/>
    <w:rsid w:val="007362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F59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
    <w:link w:val="31"/>
    <w:uiPriority w:val="9"/>
    <w:qFormat/>
    <w:rsid w:val="003A6A7F"/>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next w:val="a"/>
    <w:link w:val="40"/>
    <w:uiPriority w:val="9"/>
    <w:semiHidden/>
    <w:unhideWhenUsed/>
    <w:qFormat/>
    <w:rsid w:val="005A5767"/>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091B5C"/>
    <w:pPr>
      <w:keepNext/>
      <w:keepLines/>
      <w:spacing w:before="200" w:after="0"/>
      <w:outlineLvl w:val="4"/>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60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Table-Normal,RSHB_Table-Normal,Bullet List,FooterText,numbered,ПС - Нумерованный,A_маркированный_список,Нумерованый список,List Paragraph1,AC List 01,Paragraphe de liste"/>
    <w:basedOn w:val="a"/>
    <w:link w:val="a4"/>
    <w:uiPriority w:val="34"/>
    <w:qFormat/>
    <w:rsid w:val="00075152"/>
    <w:pPr>
      <w:ind w:left="720"/>
      <w:contextualSpacing/>
    </w:pPr>
  </w:style>
  <w:style w:type="paragraph" w:customStyle="1" w:styleId="Default">
    <w:name w:val="Default"/>
    <w:rsid w:val="0049576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5">
    <w:name w:val="Hyperlink"/>
    <w:basedOn w:val="a0"/>
    <w:uiPriority w:val="99"/>
    <w:unhideWhenUsed/>
    <w:rsid w:val="00495769"/>
    <w:rPr>
      <w:color w:val="0563C1" w:themeColor="hyperlink"/>
      <w:u w:val="single"/>
    </w:rPr>
  </w:style>
  <w:style w:type="paragraph" w:styleId="a6">
    <w:name w:val="Body Text Indent"/>
    <w:basedOn w:val="a"/>
    <w:link w:val="a7"/>
    <w:rsid w:val="00603CE5"/>
    <w:pPr>
      <w:spacing w:after="0" w:line="360" w:lineRule="auto"/>
      <w:ind w:firstLine="454"/>
    </w:pPr>
    <w:rPr>
      <w:rFonts w:eastAsia="Times New Roman" w:cs="Times New Roman"/>
      <w:szCs w:val="24"/>
      <w:lang w:eastAsia="ru-RU"/>
    </w:rPr>
  </w:style>
  <w:style w:type="character" w:customStyle="1" w:styleId="a7">
    <w:name w:val="Основной текст с отступом Знак"/>
    <w:basedOn w:val="a0"/>
    <w:link w:val="a6"/>
    <w:rsid w:val="00603CE5"/>
    <w:rPr>
      <w:rFonts w:ascii="Times New Roman" w:eastAsia="Times New Roman" w:hAnsi="Times New Roman" w:cs="Times New Roman"/>
      <w:sz w:val="28"/>
      <w:szCs w:val="24"/>
      <w:lang w:eastAsia="ru-RU"/>
    </w:rPr>
  </w:style>
  <w:style w:type="table" w:styleId="a8">
    <w:name w:val="Table Grid"/>
    <w:basedOn w:val="a1"/>
    <w:uiPriority w:val="39"/>
    <w:qFormat/>
    <w:rsid w:val="00603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A16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162AE"/>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A162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62AE"/>
    <w:rPr>
      <w:rFonts w:ascii="Tahoma" w:hAnsi="Tahoma" w:cs="Tahoma"/>
      <w:sz w:val="16"/>
      <w:szCs w:val="16"/>
    </w:rPr>
  </w:style>
  <w:style w:type="paragraph" w:styleId="ab">
    <w:name w:val="Normal (Web)"/>
    <w:aliases w:val="Обычный (веб) Знак Знак,Обычный (Web)"/>
    <w:basedOn w:val="a"/>
    <w:link w:val="ac"/>
    <w:uiPriority w:val="99"/>
    <w:unhideWhenUsed/>
    <w:qFormat/>
    <w:rsid w:val="00A162AE"/>
    <w:pPr>
      <w:spacing w:before="100" w:beforeAutospacing="1" w:after="100" w:afterAutospacing="1" w:line="240" w:lineRule="auto"/>
    </w:pPr>
    <w:rPr>
      <w:rFonts w:eastAsia="Times New Roman" w:cs="Times New Roman"/>
      <w:sz w:val="24"/>
      <w:szCs w:val="24"/>
      <w:lang w:eastAsia="ru-RU"/>
    </w:rPr>
  </w:style>
  <w:style w:type="character" w:styleId="ad">
    <w:name w:val="Strong"/>
    <w:uiPriority w:val="22"/>
    <w:qFormat/>
    <w:rsid w:val="00A162AE"/>
    <w:rPr>
      <w:rFonts w:cs="Times New Roman"/>
      <w:b/>
    </w:rPr>
  </w:style>
  <w:style w:type="paragraph" w:styleId="ae">
    <w:name w:val="No Spacing"/>
    <w:aliases w:val="юля заг"/>
    <w:link w:val="af"/>
    <w:uiPriority w:val="1"/>
    <w:qFormat/>
    <w:rsid w:val="003317D9"/>
    <w:pPr>
      <w:spacing w:after="0" w:line="240" w:lineRule="auto"/>
    </w:pPr>
  </w:style>
  <w:style w:type="character" w:customStyle="1" w:styleId="apple-converted-space">
    <w:name w:val="apple-converted-space"/>
    <w:basedOn w:val="a0"/>
    <w:rsid w:val="00304589"/>
  </w:style>
  <w:style w:type="character" w:customStyle="1" w:styleId="ac">
    <w:name w:val="Обычный (Интернет) Знак"/>
    <w:aliases w:val="Обычный (веб) Знак Знак Знак,Обычный (Web) Знак"/>
    <w:basedOn w:val="a0"/>
    <w:link w:val="ab"/>
    <w:uiPriority w:val="99"/>
    <w:rsid w:val="00462B66"/>
    <w:rPr>
      <w:rFonts w:ascii="Times New Roman" w:eastAsia="Times New Roman" w:hAnsi="Times New Roman" w:cs="Times New Roman"/>
      <w:sz w:val="24"/>
      <w:szCs w:val="24"/>
      <w:lang w:eastAsia="ru-RU"/>
    </w:rPr>
  </w:style>
  <w:style w:type="paragraph" w:customStyle="1" w:styleId="11">
    <w:name w:val="Без интервала1"/>
    <w:uiPriority w:val="1"/>
    <w:qFormat/>
    <w:rsid w:val="000809A0"/>
    <w:pPr>
      <w:spacing w:after="0" w:line="360" w:lineRule="auto"/>
      <w:jc w:val="both"/>
    </w:pPr>
    <w:rPr>
      <w:rFonts w:ascii="Times New Roman" w:eastAsia="Times New Roman" w:hAnsi="Times New Roman" w:cs="Times New Roman"/>
      <w:sz w:val="24"/>
    </w:rPr>
  </w:style>
  <w:style w:type="paragraph" w:customStyle="1" w:styleId="af0">
    <w:name w:val="Текстовый блок"/>
    <w:uiPriority w:val="99"/>
    <w:qFormat/>
    <w:rsid w:val="006016D6"/>
    <w:rPr>
      <w:rFonts w:ascii="Calibri" w:eastAsia="Calibri" w:hAnsi="Calibri" w:cs="Calibri"/>
      <w:color w:val="000000"/>
      <w:u w:color="000000"/>
      <w:lang w:eastAsia="ru-RU"/>
    </w:rPr>
  </w:style>
  <w:style w:type="character" w:customStyle="1" w:styleId="af1">
    <w:name w:val="Нет"/>
    <w:rsid w:val="006016D6"/>
  </w:style>
  <w:style w:type="paragraph" w:customStyle="1" w:styleId="Standard">
    <w:name w:val="Standard"/>
    <w:uiPriority w:val="99"/>
    <w:qFormat/>
    <w:rsid w:val="001E21D9"/>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af2">
    <w:name w:val="header"/>
    <w:basedOn w:val="a"/>
    <w:link w:val="af3"/>
    <w:uiPriority w:val="99"/>
    <w:unhideWhenUsed/>
    <w:rsid w:val="008A365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A3653"/>
  </w:style>
  <w:style w:type="paragraph" w:styleId="af4">
    <w:name w:val="footer"/>
    <w:basedOn w:val="a"/>
    <w:link w:val="af5"/>
    <w:uiPriority w:val="99"/>
    <w:unhideWhenUsed/>
    <w:rsid w:val="008A3653"/>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A3653"/>
  </w:style>
  <w:style w:type="character" w:customStyle="1" w:styleId="31">
    <w:name w:val="Заголовок 3 Знак"/>
    <w:basedOn w:val="a0"/>
    <w:link w:val="30"/>
    <w:uiPriority w:val="9"/>
    <w:rsid w:val="003A6A7F"/>
    <w:rPr>
      <w:rFonts w:ascii="Times New Roman" w:eastAsia="Times New Roman" w:hAnsi="Times New Roman" w:cs="Times New Roman"/>
      <w:b/>
      <w:bCs/>
      <w:sz w:val="27"/>
      <w:szCs w:val="27"/>
      <w:lang w:eastAsia="ru-RU"/>
    </w:rPr>
  </w:style>
  <w:style w:type="paragraph" w:styleId="af6">
    <w:name w:val="footnote text"/>
    <w:aliases w:val="Текст сноски Знак Знак Char,Texto de nota al pie Char,Texto de nota al pie,Текст сноски Знак Знак Char Char,Schriftart: 9 pt,Schriftart: 10 pt,Schriftart: 8 pt,single space,Текст сноски Знак1 Знак,Footnote Text Char Знак"/>
    <w:basedOn w:val="a"/>
    <w:link w:val="af7"/>
    <w:unhideWhenUsed/>
    <w:rsid w:val="00D85305"/>
    <w:pPr>
      <w:spacing w:after="0" w:line="240" w:lineRule="auto"/>
    </w:pPr>
    <w:rPr>
      <w:rFonts w:eastAsiaTheme="minorEastAsia"/>
      <w:sz w:val="20"/>
      <w:szCs w:val="20"/>
      <w:lang w:eastAsia="ru-RU"/>
    </w:rPr>
  </w:style>
  <w:style w:type="character" w:customStyle="1" w:styleId="af7">
    <w:name w:val="Текст сноски Знак"/>
    <w:aliases w:val="Текст сноски Знак Знак Char Знак1,Texto de nota al pie Char Знак1,Texto de nota al pie Знак1,Текст сноски Знак Знак Char Char Знак1,Schriftart: 9 pt Знак1,Schriftart: 10 pt Знак1,Schriftart: 8 pt Знак1,single space Знак1"/>
    <w:basedOn w:val="a0"/>
    <w:link w:val="af6"/>
    <w:uiPriority w:val="99"/>
    <w:rsid w:val="00D85305"/>
    <w:rPr>
      <w:rFonts w:eastAsiaTheme="minorEastAsia"/>
      <w:sz w:val="20"/>
      <w:szCs w:val="20"/>
      <w:lang w:eastAsia="ru-RU"/>
    </w:rPr>
  </w:style>
  <w:style w:type="character" w:styleId="af8">
    <w:name w:val="footnote reference"/>
    <w:basedOn w:val="a0"/>
    <w:uiPriority w:val="99"/>
    <w:semiHidden/>
    <w:unhideWhenUsed/>
    <w:rsid w:val="00D85305"/>
    <w:rPr>
      <w:vertAlign w:val="superscript"/>
    </w:rPr>
  </w:style>
  <w:style w:type="paragraph" w:customStyle="1" w:styleId="TitleandContentLTGliederung1">
    <w:name w:val="Title and Content~LT~Gliederung 1"/>
    <w:uiPriority w:val="99"/>
    <w:qFormat/>
    <w:rsid w:val="00833992"/>
    <w:pPr>
      <w:autoSpaceDE w:val="0"/>
      <w:autoSpaceDN w:val="0"/>
      <w:adjustRightInd w:val="0"/>
      <w:spacing w:after="283" w:line="200" w:lineRule="atLeast"/>
    </w:pPr>
    <w:rPr>
      <w:rFonts w:ascii="Mangal" w:eastAsia="Microsoft YaHei" w:hAnsi="Mangal" w:cs="Mangal"/>
      <w:color w:val="000000"/>
      <w:kern w:val="1"/>
      <w:sz w:val="64"/>
      <w:szCs w:val="64"/>
    </w:rPr>
  </w:style>
  <w:style w:type="character" w:customStyle="1" w:styleId="ej-keyword">
    <w:name w:val="ej-keyword"/>
    <w:basedOn w:val="a0"/>
    <w:rsid w:val="000E4641"/>
  </w:style>
  <w:style w:type="character" w:styleId="af9">
    <w:name w:val="Emphasis"/>
    <w:basedOn w:val="a0"/>
    <w:uiPriority w:val="20"/>
    <w:qFormat/>
    <w:rsid w:val="000E4641"/>
    <w:rPr>
      <w:i/>
      <w:iCs/>
    </w:rPr>
  </w:style>
  <w:style w:type="paragraph" w:customStyle="1" w:styleId="p1">
    <w:name w:val="p1"/>
    <w:basedOn w:val="a"/>
    <w:uiPriority w:val="99"/>
    <w:qFormat/>
    <w:rsid w:val="00B8727E"/>
    <w:pPr>
      <w:spacing w:after="0" w:line="240" w:lineRule="auto"/>
    </w:pPr>
    <w:rPr>
      <w:rFonts w:ascii="Helvetica" w:hAnsi="Helvetica" w:cs="Times New Roman"/>
      <w:sz w:val="16"/>
      <w:szCs w:val="16"/>
      <w:lang w:eastAsia="ru-RU"/>
    </w:rPr>
  </w:style>
  <w:style w:type="paragraph" w:customStyle="1" w:styleId="normal4">
    <w:name w:val="normal4"/>
    <w:basedOn w:val="a"/>
    <w:uiPriority w:val="99"/>
    <w:qFormat/>
    <w:rsid w:val="00B8727E"/>
    <w:pPr>
      <w:spacing w:before="100" w:beforeAutospacing="1" w:after="100" w:afterAutospacing="1" w:line="240" w:lineRule="auto"/>
    </w:pPr>
    <w:rPr>
      <w:rFonts w:cs="Times New Roman"/>
      <w:sz w:val="24"/>
      <w:szCs w:val="24"/>
      <w:lang w:eastAsia="ru-RU"/>
    </w:rPr>
  </w:style>
  <w:style w:type="character" w:customStyle="1" w:styleId="fontstyle01">
    <w:name w:val="fontstyle01"/>
    <w:basedOn w:val="a0"/>
    <w:rsid w:val="003E49DE"/>
    <w:rPr>
      <w:rFonts w:ascii="Times-Bold" w:hAnsi="Times-Bold" w:hint="default"/>
      <w:b/>
      <w:bCs/>
      <w:i w:val="0"/>
      <w:iCs w:val="0"/>
      <w:color w:val="000000"/>
      <w:sz w:val="28"/>
      <w:szCs w:val="28"/>
    </w:rPr>
  </w:style>
  <w:style w:type="paragraph" w:customStyle="1" w:styleId="12">
    <w:name w:val="Заголовок 1 уровень"/>
    <w:basedOn w:val="1"/>
    <w:link w:val="13"/>
    <w:rsid w:val="00B9349F"/>
    <w:pPr>
      <w:spacing w:before="360" w:after="120" w:line="360" w:lineRule="auto"/>
      <w:jc w:val="center"/>
    </w:pPr>
    <w:rPr>
      <w:rFonts w:ascii="Times New Roman" w:eastAsia="Arial" w:hAnsi="Times New Roman" w:cs="Arial"/>
      <w:b/>
      <w:color w:val="00000A"/>
      <w:sz w:val="26"/>
      <w:lang w:eastAsia="ru-RU"/>
    </w:rPr>
  </w:style>
  <w:style w:type="character" w:customStyle="1" w:styleId="ft267">
    <w:name w:val="ft267"/>
    <w:basedOn w:val="a0"/>
    <w:rsid w:val="005C0660"/>
  </w:style>
  <w:style w:type="character" w:customStyle="1" w:styleId="ft225">
    <w:name w:val="ft225"/>
    <w:basedOn w:val="a0"/>
    <w:rsid w:val="005C0660"/>
  </w:style>
  <w:style w:type="character" w:customStyle="1" w:styleId="ft268">
    <w:name w:val="ft268"/>
    <w:basedOn w:val="a0"/>
    <w:rsid w:val="005C0660"/>
  </w:style>
  <w:style w:type="paragraph" w:customStyle="1" w:styleId="tab">
    <w:name w:val="tab"/>
    <w:basedOn w:val="a"/>
    <w:uiPriority w:val="99"/>
    <w:qFormat/>
    <w:rsid w:val="003E77B6"/>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7362D8"/>
    <w:rPr>
      <w:rFonts w:asciiTheme="majorHAnsi" w:eastAsiaTheme="majorEastAsia" w:hAnsiTheme="majorHAnsi" w:cstheme="majorBidi"/>
      <w:color w:val="2E74B5" w:themeColor="accent1" w:themeShade="BF"/>
      <w:sz w:val="32"/>
      <w:szCs w:val="32"/>
    </w:rPr>
  </w:style>
  <w:style w:type="paragraph" w:customStyle="1" w:styleId="afa">
    <w:name w:val="a"/>
    <w:basedOn w:val="a"/>
    <w:uiPriority w:val="99"/>
    <w:qFormat/>
    <w:rsid w:val="00AC5983"/>
    <w:pPr>
      <w:spacing w:after="120" w:line="240" w:lineRule="auto"/>
    </w:pPr>
    <w:rPr>
      <w:rFonts w:eastAsia="Batang" w:cs="Times New Roman"/>
      <w:color w:val="000000"/>
      <w:sz w:val="27"/>
      <w:szCs w:val="27"/>
      <w:lang w:eastAsia="ko-KR"/>
    </w:rPr>
  </w:style>
  <w:style w:type="paragraph" w:styleId="afb">
    <w:name w:val="Title"/>
    <w:basedOn w:val="a"/>
    <w:next w:val="a"/>
    <w:link w:val="afc"/>
    <w:rsid w:val="000574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b"/>
    <w:rsid w:val="00057474"/>
    <w:rPr>
      <w:rFonts w:asciiTheme="majorHAnsi" w:eastAsiaTheme="majorEastAsia" w:hAnsiTheme="majorHAnsi" w:cstheme="majorBidi"/>
      <w:spacing w:val="-10"/>
      <w:kern w:val="28"/>
      <w:sz w:val="56"/>
      <w:szCs w:val="56"/>
    </w:rPr>
  </w:style>
  <w:style w:type="character" w:customStyle="1" w:styleId="ref-title">
    <w:name w:val="ref-title"/>
    <w:basedOn w:val="a0"/>
    <w:rsid w:val="00057474"/>
  </w:style>
  <w:style w:type="character" w:customStyle="1" w:styleId="ref-vol">
    <w:name w:val="ref-vol"/>
    <w:basedOn w:val="a0"/>
    <w:rsid w:val="00057474"/>
  </w:style>
  <w:style w:type="character" w:customStyle="1" w:styleId="ref-iss">
    <w:name w:val="ref-iss"/>
    <w:basedOn w:val="a0"/>
    <w:rsid w:val="00057474"/>
  </w:style>
  <w:style w:type="paragraph" w:customStyle="1" w:styleId="14">
    <w:name w:val="Абзац списка1"/>
    <w:basedOn w:val="a"/>
    <w:uiPriority w:val="99"/>
    <w:qFormat/>
    <w:rsid w:val="00E276D9"/>
    <w:pPr>
      <w:suppressAutoHyphens/>
      <w:ind w:left="720"/>
    </w:pPr>
    <w:rPr>
      <w:rFonts w:ascii="Calibri" w:eastAsia="SimSun" w:hAnsi="Calibri" w:cs="font274"/>
      <w:lang w:eastAsia="ar-SA"/>
    </w:rPr>
  </w:style>
  <w:style w:type="character" w:customStyle="1" w:styleId="tlid-translation">
    <w:name w:val="tlid-translation"/>
    <w:basedOn w:val="a0"/>
    <w:rsid w:val="003D6820"/>
  </w:style>
  <w:style w:type="character" w:customStyle="1" w:styleId="articlecitationvolume">
    <w:name w:val="articlecitation_volume"/>
    <w:basedOn w:val="a0"/>
    <w:rsid w:val="003D6820"/>
  </w:style>
  <w:style w:type="character" w:customStyle="1" w:styleId="articlecitationpages">
    <w:name w:val="articlecitation_pages"/>
    <w:basedOn w:val="a0"/>
    <w:rsid w:val="003D6820"/>
  </w:style>
  <w:style w:type="paragraph" w:customStyle="1" w:styleId="paragraph">
    <w:name w:val="paragraph"/>
    <w:basedOn w:val="a"/>
    <w:rsid w:val="00E813D2"/>
    <w:pPr>
      <w:spacing w:before="100" w:beforeAutospacing="1" w:after="100" w:afterAutospacing="1" w:line="240" w:lineRule="auto"/>
    </w:pPr>
    <w:rPr>
      <w:rFonts w:eastAsia="Times New Roman" w:cs="Times New Roman"/>
      <w:sz w:val="24"/>
      <w:szCs w:val="24"/>
      <w:lang w:eastAsia="ru-RU"/>
    </w:rPr>
  </w:style>
  <w:style w:type="character" w:customStyle="1" w:styleId="normaltextrun">
    <w:name w:val="normaltextrun"/>
    <w:basedOn w:val="a0"/>
    <w:rsid w:val="00E813D2"/>
  </w:style>
  <w:style w:type="character" w:customStyle="1" w:styleId="eop">
    <w:name w:val="eop"/>
    <w:basedOn w:val="a0"/>
    <w:rsid w:val="00E813D2"/>
  </w:style>
  <w:style w:type="character" w:customStyle="1" w:styleId="c2">
    <w:name w:val="c2"/>
    <w:basedOn w:val="a0"/>
    <w:rsid w:val="00A56329"/>
  </w:style>
  <w:style w:type="character" w:customStyle="1" w:styleId="c3">
    <w:name w:val="c3"/>
    <w:basedOn w:val="a0"/>
    <w:rsid w:val="00A56329"/>
  </w:style>
  <w:style w:type="character" w:customStyle="1" w:styleId="hl">
    <w:name w:val="hl"/>
    <w:basedOn w:val="a0"/>
    <w:rsid w:val="00EB2A3D"/>
  </w:style>
  <w:style w:type="table" w:customStyle="1" w:styleId="15">
    <w:name w:val="Сетка таблицы1"/>
    <w:basedOn w:val="a1"/>
    <w:next w:val="a8"/>
    <w:uiPriority w:val="39"/>
    <w:rsid w:val="00840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locked/>
    <w:rsid w:val="00062631"/>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62631"/>
    <w:pPr>
      <w:widowControl w:val="0"/>
      <w:shd w:val="clear" w:color="auto" w:fill="FFFFFF"/>
      <w:spacing w:before="240" w:after="0" w:line="322" w:lineRule="exact"/>
    </w:pPr>
    <w:rPr>
      <w:rFonts w:eastAsia="Times New Roman" w:cs="Times New Roman"/>
      <w:szCs w:val="28"/>
    </w:rPr>
  </w:style>
  <w:style w:type="numbering" w:customStyle="1" w:styleId="3">
    <w:name w:val="Импортированный стиль 3"/>
    <w:rsid w:val="004E4AB9"/>
    <w:pPr>
      <w:numPr>
        <w:numId w:val="1"/>
      </w:numPr>
    </w:pPr>
  </w:style>
  <w:style w:type="character" w:customStyle="1" w:styleId="47">
    <w:name w:val="Основной текст (47)_"/>
    <w:basedOn w:val="a0"/>
    <w:link w:val="470"/>
    <w:uiPriority w:val="99"/>
    <w:locked/>
    <w:rsid w:val="00C3593E"/>
    <w:rPr>
      <w:rFonts w:ascii="Times New Roman" w:hAnsi="Times New Roman" w:cs="Times New Roman"/>
      <w:b/>
      <w:bCs/>
      <w:shd w:val="clear" w:color="auto" w:fill="FFFFFF"/>
    </w:rPr>
  </w:style>
  <w:style w:type="character" w:customStyle="1" w:styleId="46">
    <w:name w:val="Основной текст (46)_"/>
    <w:basedOn w:val="a0"/>
    <w:link w:val="460"/>
    <w:uiPriority w:val="99"/>
    <w:locked/>
    <w:rsid w:val="00C3593E"/>
    <w:rPr>
      <w:rFonts w:ascii="Times New Roman" w:hAnsi="Times New Roman" w:cs="Times New Roman"/>
      <w:i/>
      <w:iCs/>
      <w:shd w:val="clear" w:color="auto" w:fill="FFFFFF"/>
    </w:rPr>
  </w:style>
  <w:style w:type="paragraph" w:customStyle="1" w:styleId="470">
    <w:name w:val="Основной текст (47)"/>
    <w:basedOn w:val="a"/>
    <w:link w:val="47"/>
    <w:uiPriority w:val="99"/>
    <w:qFormat/>
    <w:rsid w:val="00C3593E"/>
    <w:pPr>
      <w:shd w:val="clear" w:color="auto" w:fill="FFFFFF"/>
      <w:spacing w:after="0" w:line="240" w:lineRule="atLeast"/>
    </w:pPr>
    <w:rPr>
      <w:rFonts w:cs="Times New Roman"/>
      <w:b/>
      <w:bCs/>
    </w:rPr>
  </w:style>
  <w:style w:type="paragraph" w:customStyle="1" w:styleId="460">
    <w:name w:val="Основной текст (46)"/>
    <w:basedOn w:val="a"/>
    <w:link w:val="46"/>
    <w:uiPriority w:val="99"/>
    <w:qFormat/>
    <w:rsid w:val="00C3593E"/>
    <w:pPr>
      <w:shd w:val="clear" w:color="auto" w:fill="FFFFFF"/>
      <w:spacing w:after="0" w:line="240" w:lineRule="atLeast"/>
    </w:pPr>
    <w:rPr>
      <w:rFonts w:cs="Times New Roman"/>
      <w:i/>
      <w:iCs/>
    </w:rPr>
  </w:style>
  <w:style w:type="character" w:customStyle="1" w:styleId="contextualspellingandgrammarerror">
    <w:name w:val="contextualspellingandgrammarerror"/>
    <w:basedOn w:val="a0"/>
    <w:rsid w:val="001510A9"/>
  </w:style>
  <w:style w:type="character" w:customStyle="1" w:styleId="20">
    <w:name w:val="Заголовок 2 Знак"/>
    <w:basedOn w:val="a0"/>
    <w:link w:val="2"/>
    <w:uiPriority w:val="9"/>
    <w:rsid w:val="001F5903"/>
    <w:rPr>
      <w:rFonts w:asciiTheme="majorHAnsi" w:eastAsiaTheme="majorEastAsia" w:hAnsiTheme="majorHAnsi" w:cstheme="majorBidi"/>
      <w:color w:val="2E74B5" w:themeColor="accent1" w:themeShade="BF"/>
      <w:sz w:val="26"/>
      <w:szCs w:val="26"/>
    </w:rPr>
  </w:style>
  <w:style w:type="character" w:customStyle="1" w:styleId="genericdrug">
    <w:name w:val="genericdrug"/>
    <w:basedOn w:val="a0"/>
    <w:rsid w:val="001F5903"/>
  </w:style>
  <w:style w:type="character" w:customStyle="1" w:styleId="citation">
    <w:name w:val="citation"/>
    <w:basedOn w:val="a0"/>
    <w:rsid w:val="0077794D"/>
  </w:style>
  <w:style w:type="paragraph" w:customStyle="1" w:styleId="23">
    <w:name w:val="Абзац списка2"/>
    <w:basedOn w:val="a"/>
    <w:uiPriority w:val="99"/>
    <w:qFormat/>
    <w:rsid w:val="00261E5F"/>
    <w:pPr>
      <w:spacing w:after="200" w:line="276" w:lineRule="auto"/>
      <w:ind w:left="720"/>
    </w:pPr>
    <w:rPr>
      <w:rFonts w:ascii="Calibri" w:eastAsia="Times New Roman" w:hAnsi="Calibri" w:cs="Times New Roman"/>
    </w:rPr>
  </w:style>
  <w:style w:type="paragraph" w:customStyle="1" w:styleId="24">
    <w:name w:val="Без интервала2"/>
    <w:uiPriority w:val="99"/>
    <w:qFormat/>
    <w:rsid w:val="00261E5F"/>
    <w:pPr>
      <w:spacing w:after="0" w:line="240" w:lineRule="auto"/>
    </w:pPr>
    <w:rPr>
      <w:rFonts w:ascii="Calibri" w:eastAsia="Calibri" w:hAnsi="Calibri" w:cs="Times New Roman"/>
      <w:lang w:eastAsia="ru-RU"/>
    </w:rPr>
  </w:style>
  <w:style w:type="paragraph" w:styleId="afd">
    <w:name w:val="caption"/>
    <w:basedOn w:val="a"/>
    <w:next w:val="a"/>
    <w:uiPriority w:val="35"/>
    <w:unhideWhenUsed/>
    <w:qFormat/>
    <w:rsid w:val="00F36AB8"/>
    <w:pPr>
      <w:spacing w:after="200" w:line="240" w:lineRule="auto"/>
    </w:pPr>
    <w:rPr>
      <w:rFonts w:eastAsiaTheme="minorEastAsia"/>
      <w:b/>
      <w:bCs/>
      <w:color w:val="5B9BD5" w:themeColor="accent1"/>
      <w:sz w:val="18"/>
      <w:szCs w:val="18"/>
      <w:lang w:eastAsia="ru-RU"/>
    </w:rPr>
  </w:style>
  <w:style w:type="paragraph" w:styleId="afe">
    <w:name w:val="Plain Text"/>
    <w:basedOn w:val="a"/>
    <w:link w:val="aff"/>
    <w:uiPriority w:val="99"/>
    <w:semiHidden/>
    <w:unhideWhenUsed/>
    <w:rsid w:val="0098475A"/>
    <w:pPr>
      <w:spacing w:after="0" w:line="240" w:lineRule="auto"/>
    </w:pPr>
    <w:rPr>
      <w:rFonts w:ascii="Courier New" w:eastAsia="Times New Roman" w:hAnsi="Courier New" w:cs="MS Mincho"/>
      <w:sz w:val="20"/>
      <w:szCs w:val="20"/>
      <w:lang w:eastAsia="ru-RU"/>
    </w:rPr>
  </w:style>
  <w:style w:type="character" w:customStyle="1" w:styleId="aff">
    <w:name w:val="Текст Знак"/>
    <w:basedOn w:val="a0"/>
    <w:link w:val="afe"/>
    <w:uiPriority w:val="99"/>
    <w:semiHidden/>
    <w:rsid w:val="0098475A"/>
    <w:rPr>
      <w:rFonts w:ascii="Courier New" w:eastAsia="Times New Roman" w:hAnsi="Courier New" w:cs="MS Mincho"/>
      <w:sz w:val="20"/>
      <w:szCs w:val="20"/>
      <w:lang w:eastAsia="ru-RU"/>
    </w:rPr>
  </w:style>
  <w:style w:type="paragraph" w:customStyle="1" w:styleId="aff0">
    <w:name w:val="Заглавие секции"/>
    <w:basedOn w:val="a"/>
    <w:link w:val="aff1"/>
    <w:qFormat/>
    <w:rsid w:val="00BA2D4D"/>
    <w:pPr>
      <w:spacing w:after="0" w:line="276" w:lineRule="auto"/>
      <w:jc w:val="center"/>
    </w:pPr>
    <w:rPr>
      <w:rFonts w:ascii="Verdana" w:eastAsia="Times New Roman" w:hAnsi="Verdana" w:cs="Times New Roman"/>
      <w:b/>
      <w:sz w:val="44"/>
      <w:szCs w:val="28"/>
    </w:rPr>
  </w:style>
  <w:style w:type="paragraph" w:customStyle="1" w:styleId="aff2">
    <w:name w:val="слово"/>
    <w:basedOn w:val="a"/>
    <w:uiPriority w:val="99"/>
    <w:qFormat/>
    <w:rsid w:val="00E01861"/>
    <w:pPr>
      <w:spacing w:before="100" w:beforeAutospacing="1" w:after="100" w:afterAutospacing="1" w:line="240" w:lineRule="auto"/>
    </w:pPr>
    <w:rPr>
      <w:rFonts w:eastAsia="Times New Roman" w:cs="Times New Roman"/>
      <w:sz w:val="24"/>
      <w:szCs w:val="24"/>
      <w:lang w:eastAsia="ru-RU"/>
    </w:rPr>
  </w:style>
  <w:style w:type="character" w:customStyle="1" w:styleId="aff1">
    <w:name w:val="Заглавие секции Знак"/>
    <w:basedOn w:val="a0"/>
    <w:link w:val="aff0"/>
    <w:rsid w:val="00BA2D4D"/>
    <w:rPr>
      <w:rFonts w:ascii="Verdana" w:eastAsia="Times New Roman" w:hAnsi="Verdana" w:cs="Times New Roman"/>
      <w:b/>
      <w:sz w:val="44"/>
      <w:szCs w:val="28"/>
    </w:rPr>
  </w:style>
  <w:style w:type="character" w:styleId="aff3">
    <w:name w:val="page number"/>
    <w:basedOn w:val="a0"/>
    <w:semiHidden/>
    <w:unhideWhenUsed/>
    <w:rsid w:val="00E01861"/>
  </w:style>
  <w:style w:type="numbering" w:customStyle="1" w:styleId="9">
    <w:name w:val="Импортированный стиль 9"/>
    <w:rsid w:val="00E01861"/>
    <w:pPr>
      <w:numPr>
        <w:numId w:val="2"/>
      </w:numPr>
    </w:pPr>
  </w:style>
  <w:style w:type="character" w:customStyle="1" w:styleId="freebirdanalyticsviewquestiontitle">
    <w:name w:val="freebirdanalyticsviewquestiontitle"/>
    <w:basedOn w:val="a0"/>
    <w:rsid w:val="00E01861"/>
  </w:style>
  <w:style w:type="paragraph" w:styleId="16">
    <w:name w:val="toc 1"/>
    <w:basedOn w:val="a"/>
    <w:next w:val="a"/>
    <w:autoRedefine/>
    <w:uiPriority w:val="39"/>
    <w:unhideWhenUsed/>
    <w:rsid w:val="00E42C2B"/>
    <w:pPr>
      <w:spacing w:before="360" w:after="0"/>
      <w:jc w:val="left"/>
    </w:pPr>
    <w:rPr>
      <w:rFonts w:asciiTheme="majorHAnsi" w:hAnsiTheme="majorHAnsi"/>
      <w:b/>
      <w:bCs/>
      <w:caps/>
      <w:sz w:val="24"/>
      <w:szCs w:val="24"/>
    </w:rPr>
  </w:style>
  <w:style w:type="paragraph" w:styleId="25">
    <w:name w:val="toc 2"/>
    <w:basedOn w:val="a"/>
    <w:next w:val="a"/>
    <w:autoRedefine/>
    <w:uiPriority w:val="39"/>
    <w:unhideWhenUsed/>
    <w:rsid w:val="00E42C2B"/>
    <w:pPr>
      <w:spacing w:before="240" w:after="0"/>
      <w:jc w:val="left"/>
    </w:pPr>
    <w:rPr>
      <w:rFonts w:asciiTheme="minorHAnsi" w:hAnsiTheme="minorHAnsi"/>
      <w:b/>
      <w:bCs/>
      <w:sz w:val="20"/>
      <w:szCs w:val="20"/>
    </w:rPr>
  </w:style>
  <w:style w:type="paragraph" w:styleId="51">
    <w:name w:val="toc 5"/>
    <w:basedOn w:val="a"/>
    <w:next w:val="a"/>
    <w:autoRedefine/>
    <w:uiPriority w:val="39"/>
    <w:unhideWhenUsed/>
    <w:rsid w:val="00984FBC"/>
    <w:pPr>
      <w:spacing w:after="0"/>
      <w:ind w:left="840"/>
      <w:jc w:val="left"/>
    </w:pPr>
    <w:rPr>
      <w:rFonts w:asciiTheme="minorHAnsi" w:hAnsiTheme="minorHAnsi"/>
      <w:sz w:val="20"/>
      <w:szCs w:val="20"/>
    </w:rPr>
  </w:style>
  <w:style w:type="paragraph" w:customStyle="1" w:styleId="17">
    <w:name w:val="Мой1"/>
    <w:basedOn w:val="a"/>
    <w:uiPriority w:val="99"/>
    <w:qFormat/>
    <w:rsid w:val="00AD3BD0"/>
    <w:pPr>
      <w:spacing w:after="0" w:line="276" w:lineRule="auto"/>
      <w:ind w:firstLine="709"/>
    </w:pPr>
    <w:rPr>
      <w:rFonts w:eastAsia="Calibri" w:cs="Times New Roman"/>
    </w:rPr>
  </w:style>
  <w:style w:type="paragraph" w:styleId="26">
    <w:name w:val="Body Text Indent 2"/>
    <w:basedOn w:val="a"/>
    <w:link w:val="27"/>
    <w:uiPriority w:val="99"/>
    <w:semiHidden/>
    <w:unhideWhenUsed/>
    <w:rsid w:val="00AD3BD0"/>
    <w:pPr>
      <w:spacing w:after="120" w:line="480" w:lineRule="auto"/>
      <w:ind w:left="283"/>
    </w:pPr>
  </w:style>
  <w:style w:type="character" w:customStyle="1" w:styleId="27">
    <w:name w:val="Основной текст с отступом 2 Знак"/>
    <w:basedOn w:val="a0"/>
    <w:link w:val="26"/>
    <w:uiPriority w:val="99"/>
    <w:semiHidden/>
    <w:rsid w:val="00AD3BD0"/>
    <w:rPr>
      <w:rFonts w:ascii="Times New Roman" w:hAnsi="Times New Roman"/>
      <w:sz w:val="28"/>
    </w:rPr>
  </w:style>
  <w:style w:type="paragraph" w:styleId="28">
    <w:name w:val="Body Text 2"/>
    <w:basedOn w:val="a"/>
    <w:link w:val="29"/>
    <w:uiPriority w:val="99"/>
    <w:semiHidden/>
    <w:unhideWhenUsed/>
    <w:rsid w:val="00AD3BD0"/>
    <w:pPr>
      <w:spacing w:after="120" w:line="480" w:lineRule="auto"/>
    </w:pPr>
  </w:style>
  <w:style w:type="character" w:customStyle="1" w:styleId="29">
    <w:name w:val="Основной текст 2 Знак"/>
    <w:basedOn w:val="a0"/>
    <w:link w:val="28"/>
    <w:uiPriority w:val="99"/>
    <w:semiHidden/>
    <w:rsid w:val="00AD3BD0"/>
    <w:rPr>
      <w:rFonts w:ascii="Times New Roman" w:hAnsi="Times New Roman"/>
      <w:sz w:val="28"/>
    </w:rPr>
  </w:style>
  <w:style w:type="character" w:customStyle="1" w:styleId="FontStyle98">
    <w:name w:val="Font Style98"/>
    <w:uiPriority w:val="99"/>
    <w:rsid w:val="00AD3BD0"/>
    <w:rPr>
      <w:rFonts w:ascii="Times New Roman" w:hAnsi="Times New Roman" w:cs="Times New Roman" w:hint="default"/>
      <w:b/>
      <w:bCs w:val="0"/>
      <w:sz w:val="26"/>
    </w:rPr>
  </w:style>
  <w:style w:type="paragraph" w:customStyle="1" w:styleId="-">
    <w:name w:val="Физ-ра"/>
    <w:basedOn w:val="a"/>
    <w:uiPriority w:val="99"/>
    <w:rsid w:val="00AD3BD0"/>
    <w:pPr>
      <w:spacing w:after="0" w:line="240" w:lineRule="auto"/>
      <w:ind w:firstLine="709"/>
    </w:pPr>
    <w:rPr>
      <w:rFonts w:cs="Times New Roman"/>
      <w:sz w:val="24"/>
    </w:rPr>
  </w:style>
  <w:style w:type="character" w:customStyle="1" w:styleId="a4">
    <w:name w:val="Абзац списка Знак"/>
    <w:aliases w:val="Table-Normal Знак,RSHB_Table-Normal Знак,Bullet List Знак,FooterText Знак,numbered Знак,ПС - Нумерованный Знак,A_маркированный_список Знак,Нумерованый список Знак,List Paragraph1 Знак,AC List 01 Знак,Paragraphe de liste Знак"/>
    <w:link w:val="a3"/>
    <w:uiPriority w:val="34"/>
    <w:locked/>
    <w:rsid w:val="00AD3BD0"/>
    <w:rPr>
      <w:rFonts w:ascii="Times New Roman" w:hAnsi="Times New Roman"/>
      <w:sz w:val="28"/>
    </w:rPr>
  </w:style>
  <w:style w:type="paragraph" w:customStyle="1" w:styleId="sourcetag">
    <w:name w:val="source__tag"/>
    <w:basedOn w:val="a"/>
    <w:uiPriority w:val="99"/>
    <w:qFormat/>
    <w:rsid w:val="00AD3BD0"/>
    <w:pPr>
      <w:spacing w:before="100" w:beforeAutospacing="1" w:after="100" w:afterAutospacing="1" w:line="240" w:lineRule="auto"/>
      <w:jc w:val="left"/>
    </w:pPr>
    <w:rPr>
      <w:rFonts w:eastAsia="Times New Roman" w:cs="Times New Roman"/>
      <w:sz w:val="24"/>
      <w:szCs w:val="24"/>
      <w:lang w:eastAsia="ru-RU"/>
    </w:rPr>
  </w:style>
  <w:style w:type="paragraph" w:customStyle="1" w:styleId="FR1">
    <w:name w:val="FR1"/>
    <w:uiPriority w:val="99"/>
    <w:qFormat/>
    <w:rsid w:val="005A5767"/>
    <w:pPr>
      <w:widowControl w:val="0"/>
      <w:suppressAutoHyphens/>
      <w:autoSpaceDE w:val="0"/>
      <w:spacing w:before="1440" w:after="0" w:line="240" w:lineRule="auto"/>
      <w:jc w:val="center"/>
    </w:pPr>
    <w:rPr>
      <w:rFonts w:ascii="Times New Roman" w:eastAsia="Times New Roman" w:hAnsi="Times New Roman" w:cs="Times New Roman"/>
      <w:b/>
      <w:bCs/>
      <w:kern w:val="2"/>
      <w:sz w:val="40"/>
      <w:szCs w:val="40"/>
      <w:lang w:eastAsia="zh-CN"/>
    </w:rPr>
  </w:style>
  <w:style w:type="paragraph" w:customStyle="1" w:styleId="aff4">
    <w:name w:val="Содержимое таблицы"/>
    <w:basedOn w:val="a"/>
    <w:rsid w:val="005A5767"/>
    <w:pPr>
      <w:suppressAutoHyphens/>
      <w:spacing w:after="200" w:line="276" w:lineRule="auto"/>
      <w:jc w:val="left"/>
    </w:pPr>
    <w:rPr>
      <w:rFonts w:ascii="Calibri" w:eastAsia="Calibri" w:hAnsi="Calibri" w:cs="Times New Roman"/>
      <w:kern w:val="2"/>
      <w:sz w:val="22"/>
    </w:rPr>
  </w:style>
  <w:style w:type="table" w:customStyle="1" w:styleId="18">
    <w:name w:val="Сетка таблицы светлая1"/>
    <w:basedOn w:val="a1"/>
    <w:uiPriority w:val="40"/>
    <w:rsid w:val="005A5767"/>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w-headline">
    <w:name w:val="mw-headline"/>
    <w:basedOn w:val="a0"/>
    <w:rsid w:val="005A5767"/>
  </w:style>
  <w:style w:type="character" w:customStyle="1" w:styleId="feed-itemsource">
    <w:name w:val="feed-item__source"/>
    <w:basedOn w:val="a0"/>
    <w:rsid w:val="005A5767"/>
  </w:style>
  <w:style w:type="character" w:customStyle="1" w:styleId="Bodytext2">
    <w:name w:val="Body text (2)_"/>
    <w:basedOn w:val="a0"/>
    <w:link w:val="Bodytext20"/>
    <w:rsid w:val="005A5767"/>
    <w:rPr>
      <w:rFonts w:ascii="Times New Roman" w:hAnsi="Times New Roman" w:cs="Times New Roman"/>
      <w:sz w:val="32"/>
      <w:szCs w:val="32"/>
      <w:shd w:val="clear" w:color="auto" w:fill="FFFFFF"/>
    </w:rPr>
  </w:style>
  <w:style w:type="paragraph" w:customStyle="1" w:styleId="Bodytext20">
    <w:name w:val="Body text (2)"/>
    <w:basedOn w:val="a"/>
    <w:link w:val="Bodytext2"/>
    <w:rsid w:val="005A5767"/>
    <w:pPr>
      <w:widowControl w:val="0"/>
      <w:shd w:val="clear" w:color="auto" w:fill="FFFFFF"/>
      <w:spacing w:after="0" w:line="390" w:lineRule="exact"/>
    </w:pPr>
    <w:rPr>
      <w:rFonts w:cs="Times New Roman"/>
      <w:sz w:val="32"/>
      <w:szCs w:val="32"/>
    </w:rPr>
  </w:style>
  <w:style w:type="character" w:customStyle="1" w:styleId="40">
    <w:name w:val="Заголовок 4 Знак"/>
    <w:basedOn w:val="a0"/>
    <w:link w:val="4"/>
    <w:uiPriority w:val="9"/>
    <w:semiHidden/>
    <w:rsid w:val="005A5767"/>
    <w:rPr>
      <w:rFonts w:asciiTheme="majorHAnsi" w:eastAsiaTheme="majorEastAsia" w:hAnsiTheme="majorHAnsi" w:cstheme="majorBidi"/>
      <w:b/>
      <w:bCs/>
      <w:i/>
      <w:iCs/>
      <w:color w:val="5B9BD5" w:themeColor="accent1"/>
      <w:sz w:val="28"/>
    </w:rPr>
  </w:style>
  <w:style w:type="character" w:customStyle="1" w:styleId="g-color-text-3">
    <w:name w:val="g-color-text-3"/>
    <w:basedOn w:val="a0"/>
    <w:rsid w:val="005A5767"/>
  </w:style>
  <w:style w:type="character" w:customStyle="1" w:styleId="19">
    <w:name w:val="Обычный1"/>
    <w:basedOn w:val="a0"/>
    <w:rsid w:val="000C7BCC"/>
  </w:style>
  <w:style w:type="character" w:customStyle="1" w:styleId="spellingerror">
    <w:name w:val="spellingerror"/>
    <w:basedOn w:val="a0"/>
    <w:rsid w:val="000C7BCC"/>
  </w:style>
  <w:style w:type="character" w:customStyle="1" w:styleId="doc-name">
    <w:name w:val="doc-name"/>
    <w:basedOn w:val="a0"/>
    <w:rsid w:val="000C7BCC"/>
  </w:style>
  <w:style w:type="character" w:customStyle="1" w:styleId="aff5">
    <w:name w:val="научный руководитель Знак"/>
    <w:link w:val="aff6"/>
    <w:locked/>
    <w:rsid w:val="004164D0"/>
    <w:rPr>
      <w:rFonts w:ascii="Times New Roman" w:eastAsia="Calibri" w:hAnsi="Times New Roman" w:cs="Times New Roman"/>
      <w:i/>
      <w:sz w:val="28"/>
      <w:szCs w:val="28"/>
    </w:rPr>
  </w:style>
  <w:style w:type="paragraph" w:customStyle="1" w:styleId="aff6">
    <w:name w:val="научный руководитель"/>
    <w:basedOn w:val="a"/>
    <w:link w:val="aff5"/>
    <w:rsid w:val="004164D0"/>
    <w:pPr>
      <w:spacing w:after="0" w:line="240" w:lineRule="auto"/>
      <w:jc w:val="right"/>
    </w:pPr>
    <w:rPr>
      <w:rFonts w:eastAsia="Calibri" w:cs="Times New Roman"/>
      <w:i/>
      <w:szCs w:val="28"/>
    </w:rPr>
  </w:style>
  <w:style w:type="character" w:customStyle="1" w:styleId="aff7">
    <w:name w:val="автор нр Знак"/>
    <w:link w:val="aff8"/>
    <w:locked/>
    <w:rsid w:val="004164D0"/>
    <w:rPr>
      <w:rFonts w:ascii="Times New Roman" w:eastAsia="Times New Roman" w:hAnsi="Times New Roman" w:cs="Times New Roman"/>
      <w:b/>
      <w:sz w:val="28"/>
      <w:szCs w:val="28"/>
      <w:lang w:eastAsia="ru-RU"/>
    </w:rPr>
  </w:style>
  <w:style w:type="paragraph" w:customStyle="1" w:styleId="aff8">
    <w:name w:val="автор нр"/>
    <w:basedOn w:val="a"/>
    <w:link w:val="aff7"/>
    <w:rsid w:val="004164D0"/>
    <w:pPr>
      <w:spacing w:after="0" w:line="360" w:lineRule="auto"/>
      <w:jc w:val="center"/>
    </w:pPr>
    <w:rPr>
      <w:rFonts w:eastAsia="Times New Roman" w:cs="Times New Roman"/>
      <w:b/>
      <w:szCs w:val="28"/>
      <w:lang w:eastAsia="ru-RU"/>
    </w:rPr>
  </w:style>
  <w:style w:type="character" w:customStyle="1" w:styleId="aff9">
    <w:name w:val="ВУЗ Знак"/>
    <w:link w:val="affa"/>
    <w:locked/>
    <w:rsid w:val="004164D0"/>
    <w:rPr>
      <w:rFonts w:ascii="Times New Roman" w:eastAsia="Times New Roman" w:hAnsi="Times New Roman" w:cs="Times New Roman"/>
      <w:sz w:val="28"/>
      <w:szCs w:val="28"/>
      <w:lang w:eastAsia="ru-RU"/>
    </w:rPr>
  </w:style>
  <w:style w:type="paragraph" w:customStyle="1" w:styleId="affa">
    <w:name w:val="ВУЗ"/>
    <w:basedOn w:val="a"/>
    <w:link w:val="aff9"/>
    <w:rsid w:val="004164D0"/>
    <w:pPr>
      <w:spacing w:after="0" w:line="360" w:lineRule="auto"/>
      <w:contextualSpacing/>
      <w:jc w:val="center"/>
    </w:pPr>
    <w:rPr>
      <w:rFonts w:eastAsia="Times New Roman" w:cs="Times New Roman"/>
      <w:szCs w:val="28"/>
      <w:lang w:eastAsia="ru-RU"/>
    </w:rPr>
  </w:style>
  <w:style w:type="character" w:customStyle="1" w:styleId="1a">
    <w:name w:val="Текст сноски Знак1"/>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basedOn w:val="a0"/>
    <w:uiPriority w:val="99"/>
    <w:semiHidden/>
    <w:locked/>
    <w:rsid w:val="004164D0"/>
  </w:style>
  <w:style w:type="paragraph" w:customStyle="1" w:styleId="c11">
    <w:name w:val="c11"/>
    <w:basedOn w:val="a"/>
    <w:uiPriority w:val="99"/>
    <w:qFormat/>
    <w:rsid w:val="00760313"/>
    <w:pPr>
      <w:spacing w:before="100" w:beforeAutospacing="1" w:after="100" w:afterAutospacing="1" w:line="240" w:lineRule="auto"/>
      <w:jc w:val="left"/>
    </w:pPr>
    <w:rPr>
      <w:rFonts w:eastAsia="Times New Roman" w:cs="Times New Roman"/>
      <w:sz w:val="24"/>
      <w:szCs w:val="24"/>
      <w:lang w:eastAsia="ru-RU"/>
    </w:rPr>
  </w:style>
  <w:style w:type="character" w:customStyle="1" w:styleId="70">
    <w:name w:val="Заголовок 7 Знак"/>
    <w:basedOn w:val="a0"/>
    <w:link w:val="7"/>
    <w:uiPriority w:val="9"/>
    <w:semiHidden/>
    <w:rsid w:val="00760313"/>
    <w:rPr>
      <w:rFonts w:asciiTheme="majorHAnsi" w:eastAsiaTheme="majorEastAsia" w:hAnsiTheme="majorHAnsi" w:cstheme="majorBidi"/>
      <w:i/>
      <w:iCs/>
      <w:color w:val="404040" w:themeColor="text1" w:themeTint="BF"/>
      <w:sz w:val="28"/>
    </w:rPr>
  </w:style>
  <w:style w:type="paragraph" w:customStyle="1" w:styleId="2a">
    <w:name w:val="Обычный2"/>
    <w:uiPriority w:val="99"/>
    <w:qFormat/>
    <w:rsid w:val="002C33D5"/>
    <w:pPr>
      <w:snapToGrid w:val="0"/>
      <w:spacing w:after="0" w:line="240" w:lineRule="auto"/>
      <w:jc w:val="both"/>
    </w:pPr>
    <w:rPr>
      <w:rFonts w:ascii="Times New Roman" w:eastAsia="Times New Roman" w:hAnsi="Times New Roman" w:cs="Times New Roman"/>
      <w:sz w:val="20"/>
      <w:szCs w:val="20"/>
      <w:lang w:eastAsia="ru-RU"/>
    </w:rPr>
  </w:style>
  <w:style w:type="paragraph" w:customStyle="1" w:styleId="p901">
    <w:name w:val="p901"/>
    <w:basedOn w:val="a"/>
    <w:uiPriority w:val="99"/>
    <w:qFormat/>
    <w:rsid w:val="00381CBE"/>
    <w:pPr>
      <w:spacing w:before="100" w:beforeAutospacing="1" w:after="100" w:afterAutospacing="1" w:line="240" w:lineRule="auto"/>
      <w:jc w:val="left"/>
    </w:pPr>
    <w:rPr>
      <w:rFonts w:eastAsia="Times New Roman" w:cs="Times New Roman"/>
      <w:sz w:val="24"/>
      <w:szCs w:val="24"/>
      <w:lang w:eastAsia="ru-RU"/>
    </w:rPr>
  </w:style>
  <w:style w:type="character" w:customStyle="1" w:styleId="affb">
    <w:name w:val="Статья Знак"/>
    <w:basedOn w:val="a0"/>
    <w:link w:val="affc"/>
    <w:locked/>
    <w:rsid w:val="00381CBE"/>
    <w:rPr>
      <w:rFonts w:ascii="Times New Roman" w:hAnsi="Times New Roman" w:cs="Times New Roman"/>
      <w:color w:val="000000" w:themeColor="text1"/>
      <w:sz w:val="24"/>
      <w:szCs w:val="24"/>
      <w:shd w:val="clear" w:color="auto" w:fill="FFFFFF"/>
    </w:rPr>
  </w:style>
  <w:style w:type="paragraph" w:customStyle="1" w:styleId="affc">
    <w:name w:val="Статья"/>
    <w:basedOn w:val="a"/>
    <w:next w:val="a"/>
    <w:link w:val="affb"/>
    <w:rsid w:val="00381CBE"/>
    <w:pPr>
      <w:shd w:val="clear" w:color="auto" w:fill="FFFFFF"/>
      <w:spacing w:after="0" w:line="360" w:lineRule="auto"/>
      <w:ind w:firstLine="709"/>
      <w:contextualSpacing/>
    </w:pPr>
    <w:rPr>
      <w:rFonts w:cs="Times New Roman"/>
      <w:color w:val="000000" w:themeColor="text1"/>
      <w:sz w:val="24"/>
      <w:szCs w:val="24"/>
    </w:rPr>
  </w:style>
  <w:style w:type="paragraph" w:styleId="32">
    <w:name w:val="Body Text Indent 3"/>
    <w:basedOn w:val="a"/>
    <w:link w:val="33"/>
    <w:uiPriority w:val="99"/>
    <w:semiHidden/>
    <w:unhideWhenUsed/>
    <w:rsid w:val="003A04E3"/>
    <w:pPr>
      <w:spacing w:after="120"/>
      <w:ind w:left="283"/>
    </w:pPr>
    <w:rPr>
      <w:sz w:val="16"/>
      <w:szCs w:val="16"/>
    </w:rPr>
  </w:style>
  <w:style w:type="character" w:customStyle="1" w:styleId="33">
    <w:name w:val="Основной текст с отступом 3 Знак"/>
    <w:basedOn w:val="a0"/>
    <w:link w:val="32"/>
    <w:uiPriority w:val="99"/>
    <w:semiHidden/>
    <w:rsid w:val="003A04E3"/>
    <w:rPr>
      <w:rFonts w:ascii="Times New Roman" w:hAnsi="Times New Roman"/>
      <w:sz w:val="16"/>
      <w:szCs w:val="16"/>
    </w:rPr>
  </w:style>
  <w:style w:type="character" w:customStyle="1" w:styleId="ref-journal">
    <w:name w:val="ref-journal"/>
    <w:basedOn w:val="a0"/>
    <w:rsid w:val="007031CA"/>
  </w:style>
  <w:style w:type="character" w:customStyle="1" w:styleId="50">
    <w:name w:val="Заголовок 5 Знак"/>
    <w:basedOn w:val="a0"/>
    <w:link w:val="5"/>
    <w:uiPriority w:val="9"/>
    <w:semiHidden/>
    <w:rsid w:val="00091B5C"/>
    <w:rPr>
      <w:rFonts w:asciiTheme="majorHAnsi" w:eastAsiaTheme="majorEastAsia" w:hAnsiTheme="majorHAnsi" w:cstheme="majorBidi"/>
      <w:color w:val="1F4D78" w:themeColor="accent1" w:themeShade="7F"/>
      <w:sz w:val="28"/>
    </w:rPr>
  </w:style>
  <w:style w:type="paragraph" w:styleId="affd">
    <w:name w:val="Body Text"/>
    <w:basedOn w:val="a"/>
    <w:link w:val="affe"/>
    <w:uiPriority w:val="99"/>
    <w:semiHidden/>
    <w:unhideWhenUsed/>
    <w:rsid w:val="009F6D8E"/>
    <w:pPr>
      <w:spacing w:after="120" w:line="240" w:lineRule="auto"/>
      <w:jc w:val="left"/>
    </w:pPr>
    <w:rPr>
      <w:rFonts w:eastAsia="Times New Roman" w:cs="Times New Roman"/>
      <w:sz w:val="24"/>
      <w:szCs w:val="24"/>
      <w:lang w:eastAsia="ru-RU"/>
    </w:rPr>
  </w:style>
  <w:style w:type="character" w:customStyle="1" w:styleId="affe">
    <w:name w:val="Основной текст Знак"/>
    <w:basedOn w:val="a0"/>
    <w:link w:val="affd"/>
    <w:uiPriority w:val="99"/>
    <w:semiHidden/>
    <w:rsid w:val="009F6D8E"/>
    <w:rPr>
      <w:rFonts w:ascii="Times New Roman" w:eastAsia="Times New Roman" w:hAnsi="Times New Roman" w:cs="Times New Roman"/>
      <w:sz w:val="24"/>
      <w:szCs w:val="24"/>
      <w:lang w:eastAsia="ru-RU"/>
    </w:rPr>
  </w:style>
  <w:style w:type="paragraph" w:customStyle="1" w:styleId="IIIAEUIUE1">
    <w:name w:val="II.IAEUIUE+1"/>
    <w:basedOn w:val="a"/>
    <w:next w:val="a"/>
    <w:uiPriority w:val="99"/>
    <w:qFormat/>
    <w:rsid w:val="009F6D8E"/>
    <w:pPr>
      <w:autoSpaceDE w:val="0"/>
      <w:autoSpaceDN w:val="0"/>
      <w:adjustRightInd w:val="0"/>
      <w:spacing w:after="0" w:line="240" w:lineRule="auto"/>
      <w:jc w:val="left"/>
    </w:pPr>
    <w:rPr>
      <w:rFonts w:ascii="Century Schoolbook" w:hAnsi="Century Schoolbook"/>
      <w:sz w:val="24"/>
      <w:szCs w:val="24"/>
    </w:rPr>
  </w:style>
  <w:style w:type="character" w:customStyle="1" w:styleId="extended-textfull">
    <w:name w:val="extended-text__full"/>
    <w:basedOn w:val="a0"/>
    <w:rsid w:val="009F6D8E"/>
  </w:style>
  <w:style w:type="character" w:customStyle="1" w:styleId="x-phmenubutton">
    <w:name w:val="x-ph__menu__button"/>
    <w:basedOn w:val="a0"/>
    <w:rsid w:val="00E15684"/>
  </w:style>
  <w:style w:type="paragraph" w:customStyle="1" w:styleId="c1">
    <w:name w:val="c1"/>
    <w:basedOn w:val="a"/>
    <w:uiPriority w:val="99"/>
    <w:qFormat/>
    <w:rsid w:val="006D57C8"/>
    <w:pPr>
      <w:spacing w:before="100" w:beforeAutospacing="1" w:after="100" w:afterAutospacing="1" w:line="240" w:lineRule="auto"/>
      <w:jc w:val="left"/>
    </w:pPr>
    <w:rPr>
      <w:rFonts w:eastAsia="Times New Roman" w:cs="Times New Roman"/>
      <w:sz w:val="24"/>
      <w:szCs w:val="24"/>
      <w:lang w:eastAsia="ru-RU"/>
    </w:rPr>
  </w:style>
  <w:style w:type="paragraph" w:customStyle="1" w:styleId="c0">
    <w:name w:val="c0"/>
    <w:basedOn w:val="a"/>
    <w:uiPriority w:val="99"/>
    <w:qFormat/>
    <w:rsid w:val="006D57C8"/>
    <w:pPr>
      <w:spacing w:before="100" w:beforeAutospacing="1" w:after="100" w:afterAutospacing="1" w:line="240" w:lineRule="auto"/>
      <w:jc w:val="left"/>
    </w:pPr>
    <w:rPr>
      <w:rFonts w:eastAsia="Times New Roman" w:cs="Times New Roman"/>
      <w:sz w:val="24"/>
      <w:szCs w:val="24"/>
      <w:lang w:eastAsia="ru-RU"/>
    </w:rPr>
  </w:style>
  <w:style w:type="character" w:customStyle="1" w:styleId="hlfld-contribauthor">
    <w:name w:val="hlfld-contribauthor"/>
    <w:basedOn w:val="a0"/>
    <w:rsid w:val="006D57C8"/>
  </w:style>
  <w:style w:type="character" w:customStyle="1" w:styleId="nlmgiven-names">
    <w:name w:val="nlm_given-names"/>
    <w:basedOn w:val="a0"/>
    <w:rsid w:val="006D57C8"/>
  </w:style>
  <w:style w:type="character" w:customStyle="1" w:styleId="nlmarticle-title">
    <w:name w:val="nlm_article-title"/>
    <w:basedOn w:val="a0"/>
    <w:rsid w:val="006D57C8"/>
  </w:style>
  <w:style w:type="character" w:customStyle="1" w:styleId="nlmfpage">
    <w:name w:val="nlm_fpage"/>
    <w:basedOn w:val="a0"/>
    <w:rsid w:val="006D57C8"/>
  </w:style>
  <w:style w:type="character" w:customStyle="1" w:styleId="nlmlpage">
    <w:name w:val="nlm_lpage"/>
    <w:basedOn w:val="a0"/>
    <w:rsid w:val="006D57C8"/>
  </w:style>
  <w:style w:type="character" w:customStyle="1" w:styleId="afff">
    <w:name w:val="основной текст Знак"/>
    <w:link w:val="afff0"/>
    <w:locked/>
    <w:rsid w:val="005D6FA8"/>
    <w:rPr>
      <w:rFonts w:ascii="Times New Roman" w:eastAsia="Times New Roman" w:hAnsi="Times New Roman" w:cs="Times New Roman"/>
      <w:sz w:val="28"/>
      <w:szCs w:val="28"/>
      <w:lang w:eastAsia="ru-RU"/>
    </w:rPr>
  </w:style>
  <w:style w:type="paragraph" w:customStyle="1" w:styleId="afff0">
    <w:name w:val="основной текст"/>
    <w:basedOn w:val="a"/>
    <w:link w:val="afff"/>
    <w:rsid w:val="005D6FA8"/>
    <w:pPr>
      <w:spacing w:after="0" w:line="360" w:lineRule="auto"/>
      <w:contextualSpacing/>
      <w:jc w:val="center"/>
    </w:pPr>
    <w:rPr>
      <w:rFonts w:eastAsia="Times New Roman" w:cs="Times New Roman"/>
      <w:szCs w:val="28"/>
      <w:lang w:eastAsia="ru-RU"/>
    </w:rPr>
  </w:style>
  <w:style w:type="paragraph" w:customStyle="1" w:styleId="listitem">
    <w:name w:val="list__item"/>
    <w:basedOn w:val="a"/>
    <w:uiPriority w:val="99"/>
    <w:qFormat/>
    <w:rsid w:val="00934007"/>
    <w:pPr>
      <w:spacing w:before="100" w:beforeAutospacing="1" w:after="100" w:afterAutospacing="1" w:line="240" w:lineRule="auto"/>
      <w:jc w:val="left"/>
    </w:pPr>
    <w:rPr>
      <w:rFonts w:eastAsia="Times New Roman" w:cs="Times New Roman"/>
      <w:sz w:val="24"/>
      <w:szCs w:val="24"/>
      <w:lang w:eastAsia="ru-RU"/>
    </w:rPr>
  </w:style>
  <w:style w:type="paragraph" w:customStyle="1" w:styleId="afff1">
    <w:name w:val="заголовок статьи"/>
    <w:basedOn w:val="12"/>
    <w:link w:val="afff2"/>
    <w:rsid w:val="00CD06A9"/>
    <w:pPr>
      <w:spacing w:after="360"/>
    </w:pPr>
    <w:rPr>
      <w:rFonts w:ascii="Times New Roman Полужирный" w:hAnsi="Times New Roman Полужирный"/>
      <w:caps/>
      <w:color w:val="000000"/>
      <w:szCs w:val="26"/>
    </w:rPr>
  </w:style>
  <w:style w:type="paragraph" w:customStyle="1" w:styleId="afff3">
    <w:name w:val="текст статьи"/>
    <w:basedOn w:val="ae"/>
    <w:link w:val="afff4"/>
    <w:rsid w:val="006F0179"/>
    <w:pPr>
      <w:spacing w:line="360" w:lineRule="auto"/>
      <w:ind w:firstLine="709"/>
      <w:jc w:val="both"/>
    </w:pPr>
    <w:rPr>
      <w:rFonts w:ascii="Times New Roman" w:hAnsi="Times New Roman" w:cs="Times New Roman"/>
      <w:sz w:val="24"/>
      <w:szCs w:val="24"/>
    </w:rPr>
  </w:style>
  <w:style w:type="character" w:customStyle="1" w:styleId="13">
    <w:name w:val="Заголовок 1 уровень Знак"/>
    <w:basedOn w:val="10"/>
    <w:link w:val="12"/>
    <w:rsid w:val="006F0179"/>
    <w:rPr>
      <w:rFonts w:ascii="Times New Roman" w:eastAsia="Arial" w:hAnsi="Times New Roman" w:cs="Arial"/>
      <w:b/>
      <w:color w:val="00000A"/>
      <w:sz w:val="26"/>
      <w:szCs w:val="32"/>
      <w:lang w:eastAsia="ru-RU"/>
    </w:rPr>
  </w:style>
  <w:style w:type="character" w:customStyle="1" w:styleId="afff2">
    <w:name w:val="заголовок статьи Знак"/>
    <w:basedOn w:val="13"/>
    <w:link w:val="afff1"/>
    <w:rsid w:val="00CD06A9"/>
    <w:rPr>
      <w:rFonts w:ascii="Times New Roman Полужирный" w:eastAsia="Arial" w:hAnsi="Times New Roman Полужирный" w:cs="Arial"/>
      <w:b/>
      <w:caps/>
      <w:color w:val="000000"/>
      <w:sz w:val="26"/>
      <w:szCs w:val="26"/>
      <w:lang w:eastAsia="ru-RU"/>
    </w:rPr>
  </w:style>
  <w:style w:type="character" w:customStyle="1" w:styleId="af">
    <w:name w:val="Без интервала Знак"/>
    <w:aliases w:val="юля заг Знак"/>
    <w:basedOn w:val="a0"/>
    <w:link w:val="ae"/>
    <w:uiPriority w:val="1"/>
    <w:rsid w:val="006F0179"/>
  </w:style>
  <w:style w:type="character" w:customStyle="1" w:styleId="afff4">
    <w:name w:val="текст статьи Знак"/>
    <w:basedOn w:val="af"/>
    <w:link w:val="afff3"/>
    <w:rsid w:val="006F0179"/>
    <w:rPr>
      <w:rFonts w:ascii="Times New Roman" w:hAnsi="Times New Roman" w:cs="Times New Roman"/>
      <w:sz w:val="24"/>
      <w:szCs w:val="24"/>
    </w:rPr>
  </w:style>
  <w:style w:type="paragraph" w:customStyle="1" w:styleId="afff5">
    <w:name w:val="фамилии"/>
    <w:basedOn w:val="ae"/>
    <w:link w:val="afff6"/>
    <w:rsid w:val="00A3545A"/>
    <w:pPr>
      <w:ind w:left="3969"/>
    </w:pPr>
    <w:rPr>
      <w:rFonts w:ascii="Times New Roman" w:hAnsi="Times New Roman" w:cs="Times New Roman"/>
      <w:b/>
      <w:i/>
      <w:sz w:val="24"/>
      <w:szCs w:val="24"/>
    </w:rPr>
  </w:style>
  <w:style w:type="character" w:customStyle="1" w:styleId="afff6">
    <w:name w:val="фамилии Знак"/>
    <w:basedOn w:val="af"/>
    <w:link w:val="afff5"/>
    <w:rsid w:val="00A3545A"/>
    <w:rPr>
      <w:rFonts w:ascii="Times New Roman" w:hAnsi="Times New Roman" w:cs="Times New Roman"/>
      <w:b/>
      <w:i/>
      <w:sz w:val="24"/>
      <w:szCs w:val="24"/>
    </w:rPr>
  </w:style>
  <w:style w:type="paragraph" w:customStyle="1" w:styleId="c10">
    <w:name w:val="c10"/>
    <w:basedOn w:val="a"/>
    <w:uiPriority w:val="99"/>
    <w:qFormat/>
    <w:rsid w:val="00E22E6F"/>
    <w:pPr>
      <w:spacing w:before="100" w:beforeAutospacing="1" w:after="100" w:afterAutospacing="1" w:line="240" w:lineRule="auto"/>
      <w:jc w:val="left"/>
    </w:pPr>
    <w:rPr>
      <w:rFonts w:eastAsia="Times New Roman" w:cs="Times New Roman"/>
      <w:sz w:val="24"/>
      <w:szCs w:val="24"/>
      <w:lang w:eastAsia="ru-RU"/>
    </w:rPr>
  </w:style>
  <w:style w:type="paragraph" w:customStyle="1" w:styleId="Footeruseruser">
    <w:name w:val="Footer (user) (user)"/>
    <w:basedOn w:val="a"/>
    <w:uiPriority w:val="99"/>
    <w:qFormat/>
    <w:rsid w:val="00E22E6F"/>
    <w:pPr>
      <w:widowControl w:val="0"/>
      <w:suppressAutoHyphens/>
      <w:autoSpaceDN w:val="0"/>
      <w:spacing w:after="0" w:line="240" w:lineRule="auto"/>
      <w:jc w:val="left"/>
    </w:pPr>
    <w:rPr>
      <w:rFonts w:eastAsia="SimSun, 宋体" w:cs="Mangal"/>
      <w:kern w:val="3"/>
      <w:sz w:val="24"/>
      <w:szCs w:val="24"/>
      <w:lang w:eastAsia="zh-CN" w:bidi="hi-IN"/>
    </w:rPr>
  </w:style>
  <w:style w:type="paragraph" w:customStyle="1" w:styleId="Standarduseruser">
    <w:name w:val="Standard (user) (user)"/>
    <w:uiPriority w:val="99"/>
    <w:qFormat/>
    <w:rsid w:val="00E22E6F"/>
    <w:pPr>
      <w:widowControl w:val="0"/>
      <w:suppressAutoHyphens/>
      <w:autoSpaceDN w:val="0"/>
      <w:spacing w:after="0" w:line="240" w:lineRule="auto"/>
    </w:pPr>
    <w:rPr>
      <w:rFonts w:ascii="Times New Roman" w:eastAsia="SimSun, 宋体" w:hAnsi="Times New Roman" w:cs="Mangal"/>
      <w:kern w:val="3"/>
      <w:sz w:val="24"/>
      <w:szCs w:val="24"/>
      <w:lang w:eastAsia="zh-CN" w:bidi="hi-IN"/>
    </w:rPr>
  </w:style>
  <w:style w:type="paragraph" w:customStyle="1" w:styleId="Footeruser">
    <w:name w:val="Footer (user)"/>
    <w:basedOn w:val="a"/>
    <w:uiPriority w:val="99"/>
    <w:qFormat/>
    <w:rsid w:val="00E22E6F"/>
    <w:pPr>
      <w:widowControl w:val="0"/>
      <w:suppressAutoHyphens/>
      <w:autoSpaceDN w:val="0"/>
      <w:spacing w:after="0" w:line="240" w:lineRule="auto"/>
      <w:jc w:val="left"/>
    </w:pPr>
    <w:rPr>
      <w:rFonts w:eastAsia="SimSun, 宋体" w:cs="Mangal"/>
      <w:kern w:val="3"/>
      <w:sz w:val="24"/>
      <w:szCs w:val="24"/>
      <w:lang w:eastAsia="zh-CN" w:bidi="hi-IN"/>
    </w:rPr>
  </w:style>
  <w:style w:type="paragraph" w:customStyle="1" w:styleId="Standarduser">
    <w:name w:val="Standard (user)"/>
    <w:uiPriority w:val="99"/>
    <w:qFormat/>
    <w:rsid w:val="00E22E6F"/>
    <w:pPr>
      <w:widowControl w:val="0"/>
      <w:suppressAutoHyphens/>
      <w:autoSpaceDN w:val="0"/>
      <w:spacing w:after="0" w:line="240" w:lineRule="auto"/>
    </w:pPr>
    <w:rPr>
      <w:rFonts w:ascii="Times New Roman" w:eastAsia="SimSun, 宋体" w:hAnsi="Times New Roman" w:cs="Mangal"/>
      <w:kern w:val="3"/>
      <w:sz w:val="24"/>
      <w:szCs w:val="24"/>
      <w:lang w:eastAsia="zh-CN" w:bidi="hi-IN"/>
    </w:rPr>
  </w:style>
  <w:style w:type="paragraph" w:customStyle="1" w:styleId="Textbodyuser">
    <w:name w:val="Text body (user)"/>
    <w:basedOn w:val="Standarduser"/>
    <w:uiPriority w:val="99"/>
    <w:qFormat/>
    <w:rsid w:val="00E22E6F"/>
    <w:pPr>
      <w:spacing w:after="120"/>
    </w:pPr>
  </w:style>
  <w:style w:type="character" w:customStyle="1" w:styleId="afff7">
    <w:name w:val="Основной текст_"/>
    <w:basedOn w:val="a0"/>
    <w:link w:val="2b"/>
    <w:locked/>
    <w:rsid w:val="00E22E6F"/>
    <w:rPr>
      <w:sz w:val="26"/>
      <w:szCs w:val="26"/>
      <w:shd w:val="clear" w:color="auto" w:fill="FFFFFF"/>
    </w:rPr>
  </w:style>
  <w:style w:type="paragraph" w:customStyle="1" w:styleId="2b">
    <w:name w:val="Основной текст2"/>
    <w:basedOn w:val="a"/>
    <w:link w:val="afff7"/>
    <w:rsid w:val="00E22E6F"/>
    <w:pPr>
      <w:widowControl w:val="0"/>
      <w:shd w:val="clear" w:color="auto" w:fill="FFFFFF"/>
      <w:spacing w:after="0" w:line="1800" w:lineRule="exact"/>
      <w:jc w:val="center"/>
    </w:pPr>
    <w:rPr>
      <w:rFonts w:asciiTheme="minorHAnsi" w:hAnsiTheme="minorHAnsi"/>
      <w:sz w:val="26"/>
      <w:szCs w:val="26"/>
    </w:rPr>
  </w:style>
  <w:style w:type="character" w:customStyle="1" w:styleId="52">
    <w:name w:val="Основной текст (5)_"/>
    <w:basedOn w:val="a0"/>
    <w:link w:val="53"/>
    <w:locked/>
    <w:rsid w:val="00E22E6F"/>
    <w:rPr>
      <w:b/>
      <w:bCs/>
      <w:i/>
      <w:iCs/>
      <w:sz w:val="26"/>
      <w:szCs w:val="26"/>
      <w:shd w:val="clear" w:color="auto" w:fill="FFFFFF"/>
    </w:rPr>
  </w:style>
  <w:style w:type="paragraph" w:customStyle="1" w:styleId="53">
    <w:name w:val="Основной текст (5)"/>
    <w:basedOn w:val="a"/>
    <w:link w:val="52"/>
    <w:rsid w:val="00E22E6F"/>
    <w:pPr>
      <w:widowControl w:val="0"/>
      <w:shd w:val="clear" w:color="auto" w:fill="FFFFFF"/>
      <w:spacing w:before="120" w:after="120" w:line="485" w:lineRule="exact"/>
      <w:ind w:hanging="340"/>
      <w:jc w:val="left"/>
    </w:pPr>
    <w:rPr>
      <w:rFonts w:asciiTheme="minorHAnsi" w:hAnsiTheme="minorHAnsi"/>
      <w:b/>
      <w:bCs/>
      <w:i/>
      <w:iCs/>
      <w:sz w:val="26"/>
      <w:szCs w:val="26"/>
    </w:rPr>
  </w:style>
  <w:style w:type="character" w:customStyle="1" w:styleId="1b">
    <w:name w:val="Основной текст1"/>
    <w:basedOn w:val="afff7"/>
    <w:rsid w:val="00E22E6F"/>
    <w:rPr>
      <w:color w:val="000000"/>
      <w:spacing w:val="0"/>
      <w:w w:val="100"/>
      <w:position w:val="0"/>
      <w:sz w:val="26"/>
      <w:szCs w:val="26"/>
      <w:shd w:val="clear" w:color="auto" w:fill="FFFFFF"/>
      <w:lang w:val="ru-RU"/>
    </w:rPr>
  </w:style>
  <w:style w:type="character" w:customStyle="1" w:styleId="afff8">
    <w:name w:val="Основной текст + Полужирный"/>
    <w:basedOn w:val="afff7"/>
    <w:rsid w:val="00E22E6F"/>
    <w:rPr>
      <w:b/>
      <w:bCs/>
      <w:strike w:val="0"/>
      <w:dstrike w:val="0"/>
      <w:color w:val="000000"/>
      <w:spacing w:val="0"/>
      <w:w w:val="100"/>
      <w:position w:val="0"/>
      <w:sz w:val="26"/>
      <w:szCs w:val="26"/>
      <w:u w:val="none"/>
      <w:effect w:val="none"/>
      <w:shd w:val="clear" w:color="auto" w:fill="FFFFFF"/>
      <w:lang w:val="ru-RU"/>
    </w:rPr>
  </w:style>
  <w:style w:type="character" w:customStyle="1" w:styleId="1c">
    <w:name w:val="Основной текст + Полужирный1"/>
    <w:aliases w:val="Курсив"/>
    <w:basedOn w:val="afff7"/>
    <w:rsid w:val="00E22E6F"/>
    <w:rPr>
      <w:b/>
      <w:bCs/>
      <w:i/>
      <w:iCs/>
      <w:color w:val="000000"/>
      <w:spacing w:val="0"/>
      <w:w w:val="100"/>
      <w:position w:val="0"/>
      <w:sz w:val="26"/>
      <w:szCs w:val="26"/>
      <w:shd w:val="clear" w:color="auto" w:fill="FFFFFF"/>
      <w:lang w:val="ru-RU" w:bidi="ar-SA"/>
    </w:rPr>
  </w:style>
  <w:style w:type="character" w:customStyle="1" w:styleId="213pt">
    <w:name w:val="Основной текст (2) + 13 pt"/>
    <w:basedOn w:val="a0"/>
    <w:rsid w:val="00E22E6F"/>
    <w:rPr>
      <w:rFonts w:ascii="Times New Roman" w:eastAsia="Times New Roman" w:hAnsi="Times New Roman" w:cs="Times New Roman" w:hint="default"/>
      <w:sz w:val="26"/>
      <w:szCs w:val="26"/>
      <w:shd w:val="clear" w:color="auto" w:fill="FFFFFF"/>
    </w:rPr>
  </w:style>
  <w:style w:type="character" w:customStyle="1" w:styleId="afff9">
    <w:name w:val="Основной Знак"/>
    <w:basedOn w:val="a0"/>
    <w:link w:val="afffa"/>
    <w:locked/>
    <w:rsid w:val="00E22E6F"/>
    <w:rPr>
      <w:rFonts w:ascii="Times New Roman" w:eastAsia="Times New Roman" w:hAnsi="Times New Roman" w:cs="Times New Roman"/>
      <w:sz w:val="28"/>
      <w:szCs w:val="24"/>
      <w:lang w:eastAsia="ru-RU"/>
    </w:rPr>
  </w:style>
  <w:style w:type="paragraph" w:customStyle="1" w:styleId="afffa">
    <w:name w:val="Основной"/>
    <w:basedOn w:val="a"/>
    <w:link w:val="afff9"/>
    <w:rsid w:val="00E22E6F"/>
    <w:pPr>
      <w:spacing w:after="0" w:line="360" w:lineRule="auto"/>
      <w:ind w:firstLine="709"/>
    </w:pPr>
    <w:rPr>
      <w:rFonts w:eastAsia="Times New Roman" w:cs="Times New Roman"/>
      <w:szCs w:val="24"/>
      <w:lang w:eastAsia="ru-RU"/>
    </w:rPr>
  </w:style>
  <w:style w:type="character" w:customStyle="1" w:styleId="c4">
    <w:name w:val="c4"/>
    <w:basedOn w:val="a0"/>
    <w:rsid w:val="00E22E6F"/>
  </w:style>
  <w:style w:type="character" w:customStyle="1" w:styleId="legal">
    <w:name w:val="legal"/>
    <w:basedOn w:val="a0"/>
    <w:rsid w:val="00586447"/>
  </w:style>
  <w:style w:type="paragraph" w:customStyle="1" w:styleId="c13">
    <w:name w:val="c13"/>
    <w:basedOn w:val="a"/>
    <w:uiPriority w:val="99"/>
    <w:semiHidden/>
    <w:qFormat/>
    <w:rsid w:val="00373A6E"/>
    <w:pPr>
      <w:spacing w:before="100" w:beforeAutospacing="1" w:after="100" w:afterAutospacing="1" w:line="240" w:lineRule="auto"/>
      <w:jc w:val="left"/>
    </w:pPr>
    <w:rPr>
      <w:rFonts w:eastAsia="Times New Roman" w:cs="Times New Roman"/>
      <w:sz w:val="24"/>
      <w:szCs w:val="24"/>
      <w:lang w:eastAsia="ru-RU"/>
    </w:rPr>
  </w:style>
  <w:style w:type="character" w:customStyle="1" w:styleId="c21">
    <w:name w:val="c21"/>
    <w:basedOn w:val="a0"/>
    <w:rsid w:val="00373A6E"/>
  </w:style>
  <w:style w:type="character" w:customStyle="1" w:styleId="afffb">
    <w:name w:val="Заг Знак"/>
    <w:basedOn w:val="a0"/>
    <w:link w:val="afffc"/>
    <w:locked/>
    <w:rsid w:val="00373A6E"/>
    <w:rPr>
      <w:rFonts w:ascii="Times New Roman" w:eastAsiaTheme="majorEastAsia" w:hAnsi="Times New Roman" w:cs="Times New Roman"/>
      <w:b/>
      <w:bCs/>
      <w:sz w:val="28"/>
      <w:szCs w:val="28"/>
    </w:rPr>
  </w:style>
  <w:style w:type="paragraph" w:customStyle="1" w:styleId="afffc">
    <w:name w:val="Заг"/>
    <w:basedOn w:val="a"/>
    <w:link w:val="afffb"/>
    <w:rsid w:val="00373A6E"/>
    <w:pPr>
      <w:keepNext/>
      <w:keepLines/>
      <w:spacing w:after="0" w:line="360" w:lineRule="auto"/>
      <w:jc w:val="center"/>
      <w:outlineLvl w:val="0"/>
    </w:pPr>
    <w:rPr>
      <w:rFonts w:eastAsiaTheme="majorEastAsia" w:cs="Times New Roman"/>
      <w:b/>
      <w:bCs/>
      <w:szCs w:val="28"/>
    </w:rPr>
  </w:style>
  <w:style w:type="character" w:styleId="afffd">
    <w:name w:val="FollowedHyperlink"/>
    <w:basedOn w:val="a0"/>
    <w:uiPriority w:val="99"/>
    <w:semiHidden/>
    <w:unhideWhenUsed/>
    <w:rsid w:val="00373A6E"/>
    <w:rPr>
      <w:color w:val="954F72" w:themeColor="followedHyperlink"/>
      <w:u w:val="single"/>
    </w:rPr>
  </w:style>
  <w:style w:type="paragraph" w:styleId="34">
    <w:name w:val="toc 3"/>
    <w:basedOn w:val="a"/>
    <w:next w:val="a"/>
    <w:autoRedefine/>
    <w:uiPriority w:val="39"/>
    <w:unhideWhenUsed/>
    <w:rsid w:val="00927D9B"/>
    <w:pPr>
      <w:spacing w:after="0"/>
      <w:ind w:left="280"/>
      <w:jc w:val="left"/>
    </w:pPr>
    <w:rPr>
      <w:rFonts w:asciiTheme="minorHAnsi" w:hAnsiTheme="minorHAnsi"/>
      <w:sz w:val="20"/>
      <w:szCs w:val="20"/>
    </w:rPr>
  </w:style>
  <w:style w:type="paragraph" w:styleId="41">
    <w:name w:val="toc 4"/>
    <w:basedOn w:val="a"/>
    <w:next w:val="a"/>
    <w:autoRedefine/>
    <w:uiPriority w:val="39"/>
    <w:unhideWhenUsed/>
    <w:rsid w:val="00927D9B"/>
    <w:pPr>
      <w:spacing w:after="0"/>
      <w:ind w:left="560"/>
      <w:jc w:val="left"/>
    </w:pPr>
    <w:rPr>
      <w:rFonts w:asciiTheme="minorHAnsi" w:hAnsiTheme="minorHAnsi"/>
      <w:sz w:val="20"/>
      <w:szCs w:val="20"/>
    </w:rPr>
  </w:style>
  <w:style w:type="paragraph" w:styleId="6">
    <w:name w:val="toc 6"/>
    <w:basedOn w:val="a"/>
    <w:next w:val="a"/>
    <w:autoRedefine/>
    <w:uiPriority w:val="39"/>
    <w:unhideWhenUsed/>
    <w:rsid w:val="00927D9B"/>
    <w:pPr>
      <w:spacing w:after="0"/>
      <w:ind w:left="1120"/>
      <w:jc w:val="left"/>
    </w:pPr>
    <w:rPr>
      <w:rFonts w:asciiTheme="minorHAnsi" w:hAnsiTheme="minorHAnsi"/>
      <w:sz w:val="20"/>
      <w:szCs w:val="20"/>
    </w:rPr>
  </w:style>
  <w:style w:type="paragraph" w:styleId="71">
    <w:name w:val="toc 7"/>
    <w:basedOn w:val="a"/>
    <w:next w:val="a"/>
    <w:autoRedefine/>
    <w:uiPriority w:val="39"/>
    <w:unhideWhenUsed/>
    <w:rsid w:val="00927D9B"/>
    <w:pPr>
      <w:spacing w:after="0"/>
      <w:ind w:left="1400"/>
      <w:jc w:val="left"/>
    </w:pPr>
    <w:rPr>
      <w:rFonts w:asciiTheme="minorHAnsi" w:hAnsiTheme="minorHAnsi"/>
      <w:sz w:val="20"/>
      <w:szCs w:val="20"/>
    </w:rPr>
  </w:style>
  <w:style w:type="paragraph" w:styleId="8">
    <w:name w:val="toc 8"/>
    <w:basedOn w:val="a"/>
    <w:next w:val="a"/>
    <w:autoRedefine/>
    <w:uiPriority w:val="39"/>
    <w:unhideWhenUsed/>
    <w:rsid w:val="00927D9B"/>
    <w:pPr>
      <w:spacing w:after="0"/>
      <w:ind w:left="1680"/>
      <w:jc w:val="left"/>
    </w:pPr>
    <w:rPr>
      <w:rFonts w:asciiTheme="minorHAnsi" w:hAnsiTheme="minorHAnsi"/>
      <w:sz w:val="20"/>
      <w:szCs w:val="20"/>
    </w:rPr>
  </w:style>
  <w:style w:type="paragraph" w:styleId="90">
    <w:name w:val="toc 9"/>
    <w:basedOn w:val="a"/>
    <w:next w:val="a"/>
    <w:autoRedefine/>
    <w:uiPriority w:val="39"/>
    <w:unhideWhenUsed/>
    <w:rsid w:val="00927D9B"/>
    <w:pPr>
      <w:spacing w:after="0"/>
      <w:ind w:left="1960"/>
      <w:jc w:val="left"/>
    </w:pPr>
    <w:rPr>
      <w:rFonts w:asciiTheme="minorHAnsi" w:hAnsiTheme="minorHAnsi"/>
      <w:sz w:val="20"/>
      <w:szCs w:val="20"/>
    </w:rPr>
  </w:style>
  <w:style w:type="paragraph" w:customStyle="1" w:styleId="afffe">
    <w:name w:val="Текст статьи"/>
    <w:basedOn w:val="a"/>
    <w:link w:val="affff"/>
    <w:rsid w:val="00132A92"/>
    <w:pPr>
      <w:spacing w:after="0" w:line="360" w:lineRule="auto"/>
      <w:ind w:firstLine="709"/>
    </w:pPr>
    <w:rPr>
      <w:rFonts w:cs="Times New Roman"/>
      <w:sz w:val="24"/>
      <w:szCs w:val="24"/>
    </w:rPr>
  </w:style>
  <w:style w:type="character" w:customStyle="1" w:styleId="affff">
    <w:name w:val="Текст статьи Знак"/>
    <w:basedOn w:val="a0"/>
    <w:link w:val="afffe"/>
    <w:rsid w:val="00132A92"/>
    <w:rPr>
      <w:rFonts w:ascii="Times New Roman" w:hAnsi="Times New Roman" w:cs="Times New Roman"/>
      <w:sz w:val="24"/>
      <w:szCs w:val="24"/>
    </w:rPr>
  </w:style>
  <w:style w:type="paragraph" w:styleId="affff0">
    <w:name w:val="Revision"/>
    <w:hidden/>
    <w:uiPriority w:val="99"/>
    <w:semiHidden/>
    <w:rsid w:val="000B7111"/>
    <w:pPr>
      <w:spacing w:after="0" w:line="240" w:lineRule="auto"/>
    </w:pPr>
    <w:rPr>
      <w:rFonts w:ascii="Times New Roman" w:hAnsi="Times New Roman"/>
      <w:sz w:val="28"/>
    </w:rPr>
  </w:style>
  <w:style w:type="character" w:customStyle="1" w:styleId="710">
    <w:name w:val="Заголовок 7 Знак1"/>
    <w:basedOn w:val="a0"/>
    <w:uiPriority w:val="9"/>
    <w:semiHidden/>
    <w:rsid w:val="00E2310D"/>
    <w:rPr>
      <w:rFonts w:asciiTheme="majorHAnsi" w:eastAsiaTheme="majorEastAsia" w:hAnsiTheme="majorHAnsi" w:cstheme="majorBidi"/>
      <w:i/>
      <w:iCs/>
      <w:color w:val="404040" w:themeColor="text1" w:themeTint="BF"/>
      <w:sz w:val="28"/>
      <w:szCs w:val="22"/>
    </w:rPr>
  </w:style>
  <w:style w:type="character" w:customStyle="1" w:styleId="1d">
    <w:name w:val="Основной текст с отступом Знак1"/>
    <w:basedOn w:val="a0"/>
    <w:semiHidden/>
    <w:rsid w:val="00E2310D"/>
    <w:rPr>
      <w:rFonts w:ascii="Times New Roman" w:hAnsi="Times New Roman"/>
      <w:sz w:val="28"/>
    </w:rPr>
  </w:style>
  <w:style w:type="character" w:customStyle="1" w:styleId="1e">
    <w:name w:val="Текст выноски Знак1"/>
    <w:basedOn w:val="a0"/>
    <w:uiPriority w:val="99"/>
    <w:semiHidden/>
    <w:rsid w:val="00E2310D"/>
    <w:rPr>
      <w:rFonts w:ascii="Tahoma" w:hAnsi="Tahoma" w:cs="Tahoma"/>
      <w:sz w:val="16"/>
      <w:szCs w:val="16"/>
    </w:rPr>
  </w:style>
  <w:style w:type="character" w:customStyle="1" w:styleId="1f">
    <w:name w:val="Верхний колонтитул Знак1"/>
    <w:basedOn w:val="a0"/>
    <w:uiPriority w:val="99"/>
    <w:semiHidden/>
    <w:rsid w:val="00E2310D"/>
    <w:rPr>
      <w:rFonts w:ascii="Times New Roman" w:hAnsi="Times New Roman"/>
      <w:sz w:val="28"/>
    </w:rPr>
  </w:style>
  <w:style w:type="character" w:customStyle="1" w:styleId="1f0">
    <w:name w:val="Нижний колонтитул Знак1"/>
    <w:basedOn w:val="a0"/>
    <w:uiPriority w:val="99"/>
    <w:semiHidden/>
    <w:rsid w:val="00E2310D"/>
    <w:rPr>
      <w:rFonts w:ascii="Times New Roman" w:hAnsi="Times New Roman"/>
      <w:sz w:val="28"/>
    </w:rPr>
  </w:style>
  <w:style w:type="character" w:customStyle="1" w:styleId="1f1">
    <w:name w:val="Название Знак1"/>
    <w:basedOn w:val="a0"/>
    <w:rsid w:val="00E2310D"/>
    <w:rPr>
      <w:rFonts w:asciiTheme="majorHAnsi" w:eastAsiaTheme="majorEastAsia" w:hAnsiTheme="majorHAnsi" w:cstheme="majorBidi"/>
      <w:color w:val="323E4F" w:themeColor="text2" w:themeShade="BF"/>
      <w:spacing w:val="5"/>
      <w:kern w:val="28"/>
      <w:sz w:val="52"/>
      <w:szCs w:val="52"/>
    </w:rPr>
  </w:style>
  <w:style w:type="character" w:customStyle="1" w:styleId="1f2">
    <w:name w:val="Текст Знак1"/>
    <w:basedOn w:val="a0"/>
    <w:uiPriority w:val="99"/>
    <w:semiHidden/>
    <w:rsid w:val="00E2310D"/>
    <w:rPr>
      <w:rFonts w:ascii="Consolas" w:hAnsi="Consolas" w:cs="Consolas"/>
      <w:sz w:val="21"/>
      <w:szCs w:val="21"/>
    </w:rPr>
  </w:style>
  <w:style w:type="character" w:customStyle="1" w:styleId="210">
    <w:name w:val="Основной текст с отступом 2 Знак1"/>
    <w:basedOn w:val="a0"/>
    <w:uiPriority w:val="99"/>
    <w:semiHidden/>
    <w:rsid w:val="00E2310D"/>
    <w:rPr>
      <w:rFonts w:ascii="Times New Roman" w:hAnsi="Times New Roman"/>
      <w:sz w:val="28"/>
    </w:rPr>
  </w:style>
  <w:style w:type="character" w:customStyle="1" w:styleId="211">
    <w:name w:val="Основной текст 2 Знак1"/>
    <w:basedOn w:val="a0"/>
    <w:uiPriority w:val="99"/>
    <w:semiHidden/>
    <w:rsid w:val="00E2310D"/>
    <w:rPr>
      <w:rFonts w:ascii="Times New Roman" w:hAnsi="Times New Roman"/>
      <w:sz w:val="28"/>
    </w:rPr>
  </w:style>
  <w:style w:type="character" w:customStyle="1" w:styleId="310">
    <w:name w:val="Основной текст с отступом 3 Знак1"/>
    <w:basedOn w:val="a0"/>
    <w:uiPriority w:val="99"/>
    <w:semiHidden/>
    <w:rsid w:val="00E2310D"/>
    <w:rPr>
      <w:rFonts w:ascii="Times New Roman" w:hAnsi="Times New Roman"/>
      <w:sz w:val="16"/>
      <w:szCs w:val="16"/>
    </w:rPr>
  </w:style>
  <w:style w:type="character" w:customStyle="1" w:styleId="1f3">
    <w:name w:val="Основной текст Знак1"/>
    <w:basedOn w:val="a0"/>
    <w:semiHidden/>
    <w:rsid w:val="00E2310D"/>
    <w:rPr>
      <w:rFonts w:ascii="Times New Roman" w:hAnsi="Times New Roman"/>
      <w:sz w:val="28"/>
    </w:rPr>
  </w:style>
  <w:style w:type="character" w:styleId="affff1">
    <w:name w:val="annotation reference"/>
    <w:basedOn w:val="a0"/>
    <w:uiPriority w:val="99"/>
    <w:semiHidden/>
    <w:unhideWhenUsed/>
    <w:rsid w:val="00720825"/>
    <w:rPr>
      <w:sz w:val="16"/>
      <w:szCs w:val="16"/>
    </w:rPr>
  </w:style>
  <w:style w:type="paragraph" w:styleId="affff2">
    <w:name w:val="annotation text"/>
    <w:basedOn w:val="a"/>
    <w:link w:val="affff3"/>
    <w:uiPriority w:val="99"/>
    <w:semiHidden/>
    <w:unhideWhenUsed/>
    <w:rsid w:val="00720825"/>
    <w:pPr>
      <w:spacing w:line="240" w:lineRule="auto"/>
    </w:pPr>
    <w:rPr>
      <w:sz w:val="20"/>
      <w:szCs w:val="20"/>
    </w:rPr>
  </w:style>
  <w:style w:type="character" w:customStyle="1" w:styleId="affff3">
    <w:name w:val="Текст примечания Знак"/>
    <w:basedOn w:val="a0"/>
    <w:link w:val="affff2"/>
    <w:uiPriority w:val="99"/>
    <w:semiHidden/>
    <w:rsid w:val="00720825"/>
    <w:rPr>
      <w:rFonts w:ascii="Times New Roman" w:hAnsi="Times New Roman"/>
      <w:sz w:val="20"/>
      <w:szCs w:val="20"/>
    </w:rPr>
  </w:style>
  <w:style w:type="paragraph" w:styleId="affff4">
    <w:name w:val="annotation subject"/>
    <w:basedOn w:val="affff2"/>
    <w:next w:val="affff2"/>
    <w:link w:val="affff5"/>
    <w:uiPriority w:val="99"/>
    <w:semiHidden/>
    <w:unhideWhenUsed/>
    <w:rsid w:val="00720825"/>
    <w:rPr>
      <w:b/>
      <w:bCs/>
    </w:rPr>
  </w:style>
  <w:style w:type="character" w:customStyle="1" w:styleId="affff5">
    <w:name w:val="Тема примечания Знак"/>
    <w:basedOn w:val="affff3"/>
    <w:link w:val="affff4"/>
    <w:uiPriority w:val="99"/>
    <w:semiHidden/>
    <w:rsid w:val="00720825"/>
    <w:rPr>
      <w:rFonts w:ascii="Times New Roman" w:hAnsi="Times New Roman"/>
      <w:b/>
      <w:bCs/>
      <w:sz w:val="20"/>
      <w:szCs w:val="20"/>
    </w:rPr>
  </w:style>
  <w:style w:type="table" w:customStyle="1" w:styleId="2c">
    <w:name w:val="Сетка таблицы2"/>
    <w:basedOn w:val="a1"/>
    <w:next w:val="a8"/>
    <w:uiPriority w:val="39"/>
    <w:rsid w:val="008E7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a"/>
    <w:rsid w:val="008E7F5C"/>
    <w:pPr>
      <w:spacing w:before="100" w:beforeAutospacing="1" w:after="100" w:afterAutospacing="1" w:line="240" w:lineRule="auto"/>
      <w:jc w:val="left"/>
    </w:pPr>
    <w:rPr>
      <w:rFonts w:eastAsia="Times New Roman" w:cs="Times New Roman"/>
      <w:sz w:val="24"/>
      <w:szCs w:val="24"/>
      <w:lang w:eastAsia="ru-RU"/>
    </w:rPr>
  </w:style>
  <w:style w:type="paragraph" w:customStyle="1" w:styleId="affff6">
    <w:name w:val="а"/>
    <w:basedOn w:val="a"/>
    <w:rsid w:val="002D7073"/>
    <w:pPr>
      <w:spacing w:after="0" w:line="360" w:lineRule="auto"/>
      <w:ind w:firstLine="709"/>
    </w:pPr>
    <w:rPr>
      <w:rFonts w:eastAsia="Times New Roman" w:cs="Times New Roman"/>
      <w:szCs w:val="28"/>
      <w:lang w:eastAsia="ru-RU"/>
    </w:rPr>
  </w:style>
  <w:style w:type="paragraph" w:customStyle="1" w:styleId="db9fe9049761426654245bb2dd862eecmsonormal">
    <w:name w:val="db9fe9049761426654245bb2dd862eecmsonormal"/>
    <w:basedOn w:val="a"/>
    <w:rsid w:val="002D7073"/>
    <w:pPr>
      <w:spacing w:before="100" w:beforeAutospacing="1" w:after="100" w:afterAutospacing="1" w:line="240" w:lineRule="auto"/>
      <w:jc w:val="left"/>
    </w:pPr>
    <w:rPr>
      <w:rFonts w:eastAsia="Times New Roman" w:cs="Times New Roman"/>
      <w:sz w:val="24"/>
      <w:szCs w:val="24"/>
      <w:lang w:eastAsia="ru-RU"/>
    </w:rPr>
  </w:style>
  <w:style w:type="paragraph" w:customStyle="1" w:styleId="affff7">
    <w:name w:val="ﾑ淸瑩?"/>
    <w:rsid w:val="002D7073"/>
    <w:pPr>
      <w:widowControl w:val="0"/>
      <w:suppressAutoHyphens/>
      <w:spacing w:after="0" w:line="240" w:lineRule="auto"/>
    </w:pPr>
    <w:rPr>
      <w:rFonts w:ascii="Arial Unicode MS" w:eastAsia="Arial Unicode MS" w:hAnsi="Arial Unicode MS" w:cs="Arial Unicode MS"/>
      <w:color w:val="000000"/>
      <w:kern w:val="1"/>
      <w:szCs w:val="24"/>
      <w:lang w:eastAsia="hi-IN" w:bidi="hi-IN"/>
    </w:rPr>
  </w:style>
  <w:style w:type="paragraph" w:customStyle="1" w:styleId="affff8">
    <w:name w:val="Дисс."/>
    <w:basedOn w:val="affd"/>
    <w:rsid w:val="00136D85"/>
    <w:pPr>
      <w:overflowPunct w:val="0"/>
      <w:autoSpaceDE w:val="0"/>
      <w:autoSpaceDN w:val="0"/>
      <w:adjustRightInd w:val="0"/>
      <w:spacing w:after="0" w:line="360" w:lineRule="auto"/>
      <w:ind w:left="113" w:right="-680" w:firstLine="720"/>
      <w:jc w:val="both"/>
      <w:textAlignment w:val="baseline"/>
    </w:pPr>
    <w:rPr>
      <w:sz w:val="28"/>
      <w:szCs w:val="20"/>
    </w:rPr>
  </w:style>
  <w:style w:type="paragraph" w:customStyle="1" w:styleId="affff9">
    <w:name w:val="Олег"/>
    <w:basedOn w:val="affd"/>
    <w:rsid w:val="00136D85"/>
    <w:pPr>
      <w:spacing w:line="276" w:lineRule="auto"/>
    </w:pPr>
    <w:rPr>
      <w:rFonts w:ascii="Calibri" w:eastAsia="Calibri" w:hAnsi="Calibri"/>
      <w:sz w:val="22"/>
      <w:szCs w:val="22"/>
      <w:lang w:eastAsia="en-US"/>
    </w:rPr>
  </w:style>
  <w:style w:type="paragraph" w:customStyle="1" w:styleId="affffa">
    <w:name w:val="ВТФ"/>
    <w:basedOn w:val="a"/>
    <w:rsid w:val="00136D85"/>
    <w:pPr>
      <w:spacing w:after="0" w:line="240" w:lineRule="auto"/>
      <w:ind w:firstLine="425"/>
    </w:pPr>
    <w:rPr>
      <w:rFonts w:eastAsia="Times New Roman" w:cs="Times New Roman"/>
      <w:szCs w:val="20"/>
      <w:lang w:eastAsia="ru-RU"/>
    </w:rPr>
  </w:style>
  <w:style w:type="paragraph" w:customStyle="1" w:styleId="affffb">
    <w:name w:val="Заголовок статья апрель"/>
    <w:basedOn w:val="1"/>
    <w:link w:val="affffc"/>
    <w:qFormat/>
    <w:rsid w:val="004C1C5A"/>
    <w:pPr>
      <w:spacing w:line="360" w:lineRule="auto"/>
      <w:jc w:val="center"/>
    </w:pPr>
    <w:rPr>
      <w:rFonts w:ascii="Times New Roman" w:hAnsi="Times New Roman"/>
      <w:b/>
      <w:color w:val="auto"/>
      <w:sz w:val="26"/>
      <w:szCs w:val="26"/>
    </w:rPr>
  </w:style>
  <w:style w:type="paragraph" w:customStyle="1" w:styleId="affffd">
    <w:name w:val="фамилии авторов"/>
    <w:basedOn w:val="2"/>
    <w:link w:val="affffe"/>
    <w:qFormat/>
    <w:rsid w:val="00D85027"/>
    <w:pPr>
      <w:spacing w:line="360" w:lineRule="auto"/>
      <w:jc w:val="right"/>
    </w:pPr>
    <w:rPr>
      <w:rFonts w:ascii="Times New Roman" w:hAnsi="Times New Roman" w:cs="Times New Roman"/>
      <w:b/>
      <w:iCs/>
      <w:color w:val="auto"/>
    </w:rPr>
  </w:style>
  <w:style w:type="character" w:customStyle="1" w:styleId="affffc">
    <w:name w:val="Заголовок статья апрель Знак"/>
    <w:basedOn w:val="10"/>
    <w:link w:val="affffb"/>
    <w:rsid w:val="004C1C5A"/>
    <w:rPr>
      <w:rFonts w:ascii="Times New Roman" w:eastAsiaTheme="majorEastAsia" w:hAnsi="Times New Roman" w:cstheme="majorBidi"/>
      <w:b/>
      <w:color w:val="2E74B5" w:themeColor="accent1" w:themeShade="BF"/>
      <w:sz w:val="26"/>
      <w:szCs w:val="26"/>
    </w:rPr>
  </w:style>
  <w:style w:type="character" w:customStyle="1" w:styleId="affffe">
    <w:name w:val="фамилии авторов Знак"/>
    <w:basedOn w:val="20"/>
    <w:link w:val="affffd"/>
    <w:rsid w:val="00D85027"/>
    <w:rPr>
      <w:rFonts w:ascii="Times New Roman" w:eastAsiaTheme="majorEastAsia" w:hAnsi="Times New Roman" w:cs="Times New Roman"/>
      <w:b/>
      <w:iCs/>
      <w:color w:val="2E74B5" w:themeColor="accent1" w:themeShade="BF"/>
      <w:sz w:val="26"/>
      <w:szCs w:val="26"/>
    </w:rPr>
  </w:style>
  <w:style w:type="paragraph" w:customStyle="1" w:styleId="afffff">
    <w:name w:val="Текст статьи апрель"/>
    <w:basedOn w:val="ae"/>
    <w:link w:val="afffff0"/>
    <w:qFormat/>
    <w:rsid w:val="00F0706C"/>
    <w:pPr>
      <w:spacing w:line="360" w:lineRule="auto"/>
      <w:ind w:firstLine="709"/>
      <w:jc w:val="both"/>
    </w:pPr>
    <w:rPr>
      <w:rFonts w:ascii="Times New Roman" w:hAnsi="Times New Roman" w:cs="Times New Roman"/>
      <w:sz w:val="24"/>
      <w:szCs w:val="24"/>
    </w:rPr>
  </w:style>
  <w:style w:type="paragraph" w:customStyle="1" w:styleId="afffff1">
    <w:name w:val="Университет"/>
    <w:basedOn w:val="a"/>
    <w:qFormat/>
    <w:rsid w:val="00D85027"/>
    <w:pPr>
      <w:spacing w:line="360" w:lineRule="auto"/>
      <w:ind w:left="709" w:firstLine="709"/>
      <w:contextualSpacing/>
      <w:jc w:val="right"/>
    </w:pPr>
    <w:rPr>
      <w:rFonts w:cs="Times New Roman"/>
      <w:sz w:val="24"/>
      <w:szCs w:val="28"/>
    </w:rPr>
  </w:style>
  <w:style w:type="character" w:customStyle="1" w:styleId="afffff0">
    <w:name w:val="Текст статьи апрель Знак"/>
    <w:basedOn w:val="af"/>
    <w:link w:val="afffff"/>
    <w:rsid w:val="00F0706C"/>
    <w:rPr>
      <w:rFonts w:ascii="Times New Roman" w:hAnsi="Times New Roman" w:cs="Times New Roman"/>
      <w:sz w:val="24"/>
      <w:szCs w:val="24"/>
    </w:rPr>
  </w:style>
  <w:style w:type="character" w:customStyle="1" w:styleId="s1">
    <w:name w:val="s1"/>
    <w:basedOn w:val="a0"/>
    <w:rsid w:val="00CB7A67"/>
    <w:rPr>
      <w:rFonts w:ascii=".SFUI-Regular" w:hAnsi=".SFUI-Regular" w:hint="default"/>
      <w:b w:val="0"/>
      <w:bCs w:val="0"/>
      <w:i w:val="0"/>
      <w:iCs w:val="0"/>
      <w:sz w:val="26"/>
      <w:szCs w:val="26"/>
    </w:rPr>
  </w:style>
  <w:style w:type="paragraph" w:customStyle="1" w:styleId="afffff2">
    <w:name w:val="Вадик"/>
    <w:basedOn w:val="a"/>
    <w:rsid w:val="005C1B82"/>
    <w:pPr>
      <w:spacing w:after="0" w:line="360" w:lineRule="auto"/>
      <w:ind w:right="-1021" w:firstLine="851"/>
    </w:pPr>
    <w:rPr>
      <w:rFonts w:ascii="Bookman Old Style" w:eastAsia="Times New Roman" w:hAnsi="Bookman Old Style" w:cs="Times New Roman"/>
      <w:szCs w:val="20"/>
      <w:lang w:eastAsia="ru-RU"/>
    </w:rPr>
  </w:style>
  <w:style w:type="paragraph" w:customStyle="1" w:styleId="mb15">
    <w:name w:val="mb15"/>
    <w:basedOn w:val="a"/>
    <w:rsid w:val="005953FF"/>
    <w:pPr>
      <w:spacing w:before="100" w:beforeAutospacing="1" w:after="100" w:afterAutospacing="1" w:line="240" w:lineRule="auto"/>
      <w:jc w:val="left"/>
    </w:pPr>
    <w:rPr>
      <w:rFonts w:eastAsia="Times New Roman" w:cs="Times New Roman"/>
      <w:color w:val="000000"/>
      <w:sz w:val="24"/>
      <w:szCs w:val="24"/>
      <w:lang w:eastAsia="ru-RU"/>
    </w:rPr>
  </w:style>
  <w:style w:type="paragraph" w:customStyle="1" w:styleId="afffff3">
    <w:basedOn w:val="a"/>
    <w:next w:val="a"/>
    <w:uiPriority w:val="10"/>
    <w:qFormat/>
    <w:rsid w:val="004506E0"/>
    <w:pPr>
      <w:spacing w:after="0" w:line="240" w:lineRule="auto"/>
      <w:jc w:val="center"/>
      <w:outlineLvl w:val="0"/>
    </w:pPr>
    <w:rPr>
      <w:rFonts w:eastAsia="Times New Roman" w:cs="Times New Roman"/>
      <w:b/>
      <w:bCs/>
      <w:caps/>
      <w:kern w:val="28"/>
      <w:sz w:val="36"/>
      <w:szCs w:val="32"/>
      <w:lang w:val="uk-UA"/>
    </w:rPr>
  </w:style>
  <w:style w:type="table" w:customStyle="1" w:styleId="35">
    <w:name w:val="Сетка таблицы3"/>
    <w:basedOn w:val="a1"/>
    <w:next w:val="a8"/>
    <w:uiPriority w:val="59"/>
    <w:rsid w:val="00C44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mess">
    <w:name w:val="im-mess"/>
    <w:basedOn w:val="a"/>
    <w:rsid w:val="004773D9"/>
    <w:pPr>
      <w:spacing w:before="100" w:beforeAutospacing="1" w:after="100" w:afterAutospacing="1" w:line="240" w:lineRule="auto"/>
      <w:jc w:val="left"/>
    </w:pPr>
    <w:rPr>
      <w:rFonts w:eastAsia="Times New Roman" w:cs="Times New Roman"/>
      <w:sz w:val="24"/>
      <w:szCs w:val="24"/>
      <w:lang w:eastAsia="ru-RU"/>
    </w:rPr>
  </w:style>
  <w:style w:type="character" w:customStyle="1" w:styleId="FontStyle15">
    <w:name w:val="Font Style15"/>
    <w:basedOn w:val="a0"/>
    <w:rsid w:val="00244D34"/>
    <w:rPr>
      <w:rFonts w:ascii="Times New Roman" w:hAnsi="Times New Roman" w:cs="Times New Roman"/>
      <w:sz w:val="20"/>
      <w:szCs w:val="20"/>
    </w:rPr>
  </w:style>
  <w:style w:type="character" w:customStyle="1" w:styleId="1f4">
    <w:name w:val="Неразрешенное упоминание1"/>
    <w:basedOn w:val="a0"/>
    <w:uiPriority w:val="99"/>
    <w:semiHidden/>
    <w:unhideWhenUsed/>
    <w:rsid w:val="008C0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99832">
      <w:bodyDiv w:val="1"/>
      <w:marLeft w:val="0"/>
      <w:marRight w:val="0"/>
      <w:marTop w:val="0"/>
      <w:marBottom w:val="0"/>
      <w:divBdr>
        <w:top w:val="none" w:sz="0" w:space="0" w:color="auto"/>
        <w:left w:val="none" w:sz="0" w:space="0" w:color="auto"/>
        <w:bottom w:val="none" w:sz="0" w:space="0" w:color="auto"/>
        <w:right w:val="none" w:sz="0" w:space="0" w:color="auto"/>
      </w:divBdr>
    </w:div>
    <w:div w:id="12076920">
      <w:bodyDiv w:val="1"/>
      <w:marLeft w:val="0"/>
      <w:marRight w:val="0"/>
      <w:marTop w:val="0"/>
      <w:marBottom w:val="0"/>
      <w:divBdr>
        <w:top w:val="none" w:sz="0" w:space="0" w:color="auto"/>
        <w:left w:val="none" w:sz="0" w:space="0" w:color="auto"/>
        <w:bottom w:val="none" w:sz="0" w:space="0" w:color="auto"/>
        <w:right w:val="none" w:sz="0" w:space="0" w:color="auto"/>
      </w:divBdr>
    </w:div>
    <w:div w:id="12465647">
      <w:bodyDiv w:val="1"/>
      <w:marLeft w:val="0"/>
      <w:marRight w:val="0"/>
      <w:marTop w:val="0"/>
      <w:marBottom w:val="0"/>
      <w:divBdr>
        <w:top w:val="none" w:sz="0" w:space="0" w:color="auto"/>
        <w:left w:val="none" w:sz="0" w:space="0" w:color="auto"/>
        <w:bottom w:val="none" w:sz="0" w:space="0" w:color="auto"/>
        <w:right w:val="none" w:sz="0" w:space="0" w:color="auto"/>
      </w:divBdr>
    </w:div>
    <w:div w:id="20059413">
      <w:bodyDiv w:val="1"/>
      <w:marLeft w:val="0"/>
      <w:marRight w:val="0"/>
      <w:marTop w:val="0"/>
      <w:marBottom w:val="0"/>
      <w:divBdr>
        <w:top w:val="none" w:sz="0" w:space="0" w:color="auto"/>
        <w:left w:val="none" w:sz="0" w:space="0" w:color="auto"/>
        <w:bottom w:val="none" w:sz="0" w:space="0" w:color="auto"/>
        <w:right w:val="none" w:sz="0" w:space="0" w:color="auto"/>
      </w:divBdr>
    </w:div>
    <w:div w:id="22246840">
      <w:bodyDiv w:val="1"/>
      <w:marLeft w:val="0"/>
      <w:marRight w:val="0"/>
      <w:marTop w:val="0"/>
      <w:marBottom w:val="0"/>
      <w:divBdr>
        <w:top w:val="none" w:sz="0" w:space="0" w:color="auto"/>
        <w:left w:val="none" w:sz="0" w:space="0" w:color="auto"/>
        <w:bottom w:val="none" w:sz="0" w:space="0" w:color="auto"/>
        <w:right w:val="none" w:sz="0" w:space="0" w:color="auto"/>
      </w:divBdr>
    </w:div>
    <w:div w:id="26181034">
      <w:bodyDiv w:val="1"/>
      <w:marLeft w:val="0"/>
      <w:marRight w:val="0"/>
      <w:marTop w:val="0"/>
      <w:marBottom w:val="0"/>
      <w:divBdr>
        <w:top w:val="none" w:sz="0" w:space="0" w:color="auto"/>
        <w:left w:val="none" w:sz="0" w:space="0" w:color="auto"/>
        <w:bottom w:val="none" w:sz="0" w:space="0" w:color="auto"/>
        <w:right w:val="none" w:sz="0" w:space="0" w:color="auto"/>
      </w:divBdr>
    </w:div>
    <w:div w:id="29231208">
      <w:bodyDiv w:val="1"/>
      <w:marLeft w:val="0"/>
      <w:marRight w:val="0"/>
      <w:marTop w:val="0"/>
      <w:marBottom w:val="0"/>
      <w:divBdr>
        <w:top w:val="none" w:sz="0" w:space="0" w:color="auto"/>
        <w:left w:val="none" w:sz="0" w:space="0" w:color="auto"/>
        <w:bottom w:val="none" w:sz="0" w:space="0" w:color="auto"/>
        <w:right w:val="none" w:sz="0" w:space="0" w:color="auto"/>
      </w:divBdr>
    </w:div>
    <w:div w:id="33507225">
      <w:bodyDiv w:val="1"/>
      <w:marLeft w:val="0"/>
      <w:marRight w:val="0"/>
      <w:marTop w:val="0"/>
      <w:marBottom w:val="0"/>
      <w:divBdr>
        <w:top w:val="none" w:sz="0" w:space="0" w:color="auto"/>
        <w:left w:val="none" w:sz="0" w:space="0" w:color="auto"/>
        <w:bottom w:val="none" w:sz="0" w:space="0" w:color="auto"/>
        <w:right w:val="none" w:sz="0" w:space="0" w:color="auto"/>
      </w:divBdr>
    </w:div>
    <w:div w:id="39331644">
      <w:bodyDiv w:val="1"/>
      <w:marLeft w:val="0"/>
      <w:marRight w:val="0"/>
      <w:marTop w:val="0"/>
      <w:marBottom w:val="0"/>
      <w:divBdr>
        <w:top w:val="none" w:sz="0" w:space="0" w:color="auto"/>
        <w:left w:val="none" w:sz="0" w:space="0" w:color="auto"/>
        <w:bottom w:val="none" w:sz="0" w:space="0" w:color="auto"/>
        <w:right w:val="none" w:sz="0" w:space="0" w:color="auto"/>
      </w:divBdr>
    </w:div>
    <w:div w:id="40641213">
      <w:bodyDiv w:val="1"/>
      <w:marLeft w:val="0"/>
      <w:marRight w:val="0"/>
      <w:marTop w:val="0"/>
      <w:marBottom w:val="0"/>
      <w:divBdr>
        <w:top w:val="none" w:sz="0" w:space="0" w:color="auto"/>
        <w:left w:val="none" w:sz="0" w:space="0" w:color="auto"/>
        <w:bottom w:val="none" w:sz="0" w:space="0" w:color="auto"/>
        <w:right w:val="none" w:sz="0" w:space="0" w:color="auto"/>
      </w:divBdr>
    </w:div>
    <w:div w:id="42752163">
      <w:bodyDiv w:val="1"/>
      <w:marLeft w:val="0"/>
      <w:marRight w:val="0"/>
      <w:marTop w:val="0"/>
      <w:marBottom w:val="0"/>
      <w:divBdr>
        <w:top w:val="none" w:sz="0" w:space="0" w:color="auto"/>
        <w:left w:val="none" w:sz="0" w:space="0" w:color="auto"/>
        <w:bottom w:val="none" w:sz="0" w:space="0" w:color="auto"/>
        <w:right w:val="none" w:sz="0" w:space="0" w:color="auto"/>
      </w:divBdr>
    </w:div>
    <w:div w:id="46801176">
      <w:bodyDiv w:val="1"/>
      <w:marLeft w:val="0"/>
      <w:marRight w:val="0"/>
      <w:marTop w:val="0"/>
      <w:marBottom w:val="0"/>
      <w:divBdr>
        <w:top w:val="none" w:sz="0" w:space="0" w:color="auto"/>
        <w:left w:val="none" w:sz="0" w:space="0" w:color="auto"/>
        <w:bottom w:val="none" w:sz="0" w:space="0" w:color="auto"/>
        <w:right w:val="none" w:sz="0" w:space="0" w:color="auto"/>
      </w:divBdr>
    </w:div>
    <w:div w:id="48190305">
      <w:bodyDiv w:val="1"/>
      <w:marLeft w:val="0"/>
      <w:marRight w:val="0"/>
      <w:marTop w:val="0"/>
      <w:marBottom w:val="0"/>
      <w:divBdr>
        <w:top w:val="none" w:sz="0" w:space="0" w:color="auto"/>
        <w:left w:val="none" w:sz="0" w:space="0" w:color="auto"/>
        <w:bottom w:val="none" w:sz="0" w:space="0" w:color="auto"/>
        <w:right w:val="none" w:sz="0" w:space="0" w:color="auto"/>
      </w:divBdr>
    </w:div>
    <w:div w:id="50269709">
      <w:bodyDiv w:val="1"/>
      <w:marLeft w:val="0"/>
      <w:marRight w:val="0"/>
      <w:marTop w:val="0"/>
      <w:marBottom w:val="0"/>
      <w:divBdr>
        <w:top w:val="none" w:sz="0" w:space="0" w:color="auto"/>
        <w:left w:val="none" w:sz="0" w:space="0" w:color="auto"/>
        <w:bottom w:val="none" w:sz="0" w:space="0" w:color="auto"/>
        <w:right w:val="none" w:sz="0" w:space="0" w:color="auto"/>
      </w:divBdr>
    </w:div>
    <w:div w:id="51469482">
      <w:bodyDiv w:val="1"/>
      <w:marLeft w:val="0"/>
      <w:marRight w:val="0"/>
      <w:marTop w:val="0"/>
      <w:marBottom w:val="0"/>
      <w:divBdr>
        <w:top w:val="none" w:sz="0" w:space="0" w:color="auto"/>
        <w:left w:val="none" w:sz="0" w:space="0" w:color="auto"/>
        <w:bottom w:val="none" w:sz="0" w:space="0" w:color="auto"/>
        <w:right w:val="none" w:sz="0" w:space="0" w:color="auto"/>
      </w:divBdr>
    </w:div>
    <w:div w:id="53168294">
      <w:bodyDiv w:val="1"/>
      <w:marLeft w:val="0"/>
      <w:marRight w:val="0"/>
      <w:marTop w:val="0"/>
      <w:marBottom w:val="0"/>
      <w:divBdr>
        <w:top w:val="none" w:sz="0" w:space="0" w:color="auto"/>
        <w:left w:val="none" w:sz="0" w:space="0" w:color="auto"/>
        <w:bottom w:val="none" w:sz="0" w:space="0" w:color="auto"/>
        <w:right w:val="none" w:sz="0" w:space="0" w:color="auto"/>
      </w:divBdr>
    </w:div>
    <w:div w:id="57439775">
      <w:bodyDiv w:val="1"/>
      <w:marLeft w:val="0"/>
      <w:marRight w:val="0"/>
      <w:marTop w:val="0"/>
      <w:marBottom w:val="0"/>
      <w:divBdr>
        <w:top w:val="none" w:sz="0" w:space="0" w:color="auto"/>
        <w:left w:val="none" w:sz="0" w:space="0" w:color="auto"/>
        <w:bottom w:val="none" w:sz="0" w:space="0" w:color="auto"/>
        <w:right w:val="none" w:sz="0" w:space="0" w:color="auto"/>
      </w:divBdr>
    </w:div>
    <w:div w:id="57559252">
      <w:bodyDiv w:val="1"/>
      <w:marLeft w:val="0"/>
      <w:marRight w:val="0"/>
      <w:marTop w:val="0"/>
      <w:marBottom w:val="0"/>
      <w:divBdr>
        <w:top w:val="none" w:sz="0" w:space="0" w:color="auto"/>
        <w:left w:val="none" w:sz="0" w:space="0" w:color="auto"/>
        <w:bottom w:val="none" w:sz="0" w:space="0" w:color="auto"/>
        <w:right w:val="none" w:sz="0" w:space="0" w:color="auto"/>
      </w:divBdr>
    </w:div>
    <w:div w:id="59140384">
      <w:bodyDiv w:val="1"/>
      <w:marLeft w:val="0"/>
      <w:marRight w:val="0"/>
      <w:marTop w:val="0"/>
      <w:marBottom w:val="0"/>
      <w:divBdr>
        <w:top w:val="none" w:sz="0" w:space="0" w:color="auto"/>
        <w:left w:val="none" w:sz="0" w:space="0" w:color="auto"/>
        <w:bottom w:val="none" w:sz="0" w:space="0" w:color="auto"/>
        <w:right w:val="none" w:sz="0" w:space="0" w:color="auto"/>
      </w:divBdr>
    </w:div>
    <w:div w:id="62992884">
      <w:bodyDiv w:val="1"/>
      <w:marLeft w:val="0"/>
      <w:marRight w:val="0"/>
      <w:marTop w:val="0"/>
      <w:marBottom w:val="0"/>
      <w:divBdr>
        <w:top w:val="none" w:sz="0" w:space="0" w:color="auto"/>
        <w:left w:val="none" w:sz="0" w:space="0" w:color="auto"/>
        <w:bottom w:val="none" w:sz="0" w:space="0" w:color="auto"/>
        <w:right w:val="none" w:sz="0" w:space="0" w:color="auto"/>
      </w:divBdr>
    </w:div>
    <w:div w:id="77093914">
      <w:bodyDiv w:val="1"/>
      <w:marLeft w:val="0"/>
      <w:marRight w:val="0"/>
      <w:marTop w:val="0"/>
      <w:marBottom w:val="0"/>
      <w:divBdr>
        <w:top w:val="none" w:sz="0" w:space="0" w:color="auto"/>
        <w:left w:val="none" w:sz="0" w:space="0" w:color="auto"/>
        <w:bottom w:val="none" w:sz="0" w:space="0" w:color="auto"/>
        <w:right w:val="none" w:sz="0" w:space="0" w:color="auto"/>
      </w:divBdr>
    </w:div>
    <w:div w:id="79178837">
      <w:bodyDiv w:val="1"/>
      <w:marLeft w:val="0"/>
      <w:marRight w:val="0"/>
      <w:marTop w:val="0"/>
      <w:marBottom w:val="0"/>
      <w:divBdr>
        <w:top w:val="none" w:sz="0" w:space="0" w:color="auto"/>
        <w:left w:val="none" w:sz="0" w:space="0" w:color="auto"/>
        <w:bottom w:val="none" w:sz="0" w:space="0" w:color="auto"/>
        <w:right w:val="none" w:sz="0" w:space="0" w:color="auto"/>
      </w:divBdr>
    </w:div>
    <w:div w:id="80421340">
      <w:bodyDiv w:val="1"/>
      <w:marLeft w:val="0"/>
      <w:marRight w:val="0"/>
      <w:marTop w:val="0"/>
      <w:marBottom w:val="0"/>
      <w:divBdr>
        <w:top w:val="none" w:sz="0" w:space="0" w:color="auto"/>
        <w:left w:val="none" w:sz="0" w:space="0" w:color="auto"/>
        <w:bottom w:val="none" w:sz="0" w:space="0" w:color="auto"/>
        <w:right w:val="none" w:sz="0" w:space="0" w:color="auto"/>
      </w:divBdr>
    </w:div>
    <w:div w:id="80562634">
      <w:bodyDiv w:val="1"/>
      <w:marLeft w:val="0"/>
      <w:marRight w:val="0"/>
      <w:marTop w:val="0"/>
      <w:marBottom w:val="0"/>
      <w:divBdr>
        <w:top w:val="none" w:sz="0" w:space="0" w:color="auto"/>
        <w:left w:val="none" w:sz="0" w:space="0" w:color="auto"/>
        <w:bottom w:val="none" w:sz="0" w:space="0" w:color="auto"/>
        <w:right w:val="none" w:sz="0" w:space="0" w:color="auto"/>
      </w:divBdr>
    </w:div>
    <w:div w:id="89620028">
      <w:bodyDiv w:val="1"/>
      <w:marLeft w:val="0"/>
      <w:marRight w:val="0"/>
      <w:marTop w:val="0"/>
      <w:marBottom w:val="0"/>
      <w:divBdr>
        <w:top w:val="none" w:sz="0" w:space="0" w:color="auto"/>
        <w:left w:val="none" w:sz="0" w:space="0" w:color="auto"/>
        <w:bottom w:val="none" w:sz="0" w:space="0" w:color="auto"/>
        <w:right w:val="none" w:sz="0" w:space="0" w:color="auto"/>
      </w:divBdr>
    </w:div>
    <w:div w:id="90786548">
      <w:bodyDiv w:val="1"/>
      <w:marLeft w:val="0"/>
      <w:marRight w:val="0"/>
      <w:marTop w:val="0"/>
      <w:marBottom w:val="0"/>
      <w:divBdr>
        <w:top w:val="none" w:sz="0" w:space="0" w:color="auto"/>
        <w:left w:val="none" w:sz="0" w:space="0" w:color="auto"/>
        <w:bottom w:val="none" w:sz="0" w:space="0" w:color="auto"/>
        <w:right w:val="none" w:sz="0" w:space="0" w:color="auto"/>
      </w:divBdr>
    </w:div>
    <w:div w:id="95832549">
      <w:bodyDiv w:val="1"/>
      <w:marLeft w:val="0"/>
      <w:marRight w:val="0"/>
      <w:marTop w:val="0"/>
      <w:marBottom w:val="0"/>
      <w:divBdr>
        <w:top w:val="none" w:sz="0" w:space="0" w:color="auto"/>
        <w:left w:val="none" w:sz="0" w:space="0" w:color="auto"/>
        <w:bottom w:val="none" w:sz="0" w:space="0" w:color="auto"/>
        <w:right w:val="none" w:sz="0" w:space="0" w:color="auto"/>
      </w:divBdr>
    </w:div>
    <w:div w:id="96297207">
      <w:bodyDiv w:val="1"/>
      <w:marLeft w:val="0"/>
      <w:marRight w:val="0"/>
      <w:marTop w:val="0"/>
      <w:marBottom w:val="0"/>
      <w:divBdr>
        <w:top w:val="none" w:sz="0" w:space="0" w:color="auto"/>
        <w:left w:val="none" w:sz="0" w:space="0" w:color="auto"/>
        <w:bottom w:val="none" w:sz="0" w:space="0" w:color="auto"/>
        <w:right w:val="none" w:sz="0" w:space="0" w:color="auto"/>
      </w:divBdr>
    </w:div>
    <w:div w:id="98257146">
      <w:bodyDiv w:val="1"/>
      <w:marLeft w:val="0"/>
      <w:marRight w:val="0"/>
      <w:marTop w:val="0"/>
      <w:marBottom w:val="0"/>
      <w:divBdr>
        <w:top w:val="none" w:sz="0" w:space="0" w:color="auto"/>
        <w:left w:val="none" w:sz="0" w:space="0" w:color="auto"/>
        <w:bottom w:val="none" w:sz="0" w:space="0" w:color="auto"/>
        <w:right w:val="none" w:sz="0" w:space="0" w:color="auto"/>
      </w:divBdr>
    </w:div>
    <w:div w:id="105856165">
      <w:bodyDiv w:val="1"/>
      <w:marLeft w:val="0"/>
      <w:marRight w:val="0"/>
      <w:marTop w:val="0"/>
      <w:marBottom w:val="0"/>
      <w:divBdr>
        <w:top w:val="none" w:sz="0" w:space="0" w:color="auto"/>
        <w:left w:val="none" w:sz="0" w:space="0" w:color="auto"/>
        <w:bottom w:val="none" w:sz="0" w:space="0" w:color="auto"/>
        <w:right w:val="none" w:sz="0" w:space="0" w:color="auto"/>
      </w:divBdr>
    </w:div>
    <w:div w:id="110781334">
      <w:bodyDiv w:val="1"/>
      <w:marLeft w:val="0"/>
      <w:marRight w:val="0"/>
      <w:marTop w:val="0"/>
      <w:marBottom w:val="0"/>
      <w:divBdr>
        <w:top w:val="none" w:sz="0" w:space="0" w:color="auto"/>
        <w:left w:val="none" w:sz="0" w:space="0" w:color="auto"/>
        <w:bottom w:val="none" w:sz="0" w:space="0" w:color="auto"/>
        <w:right w:val="none" w:sz="0" w:space="0" w:color="auto"/>
      </w:divBdr>
    </w:div>
    <w:div w:id="116487481">
      <w:bodyDiv w:val="1"/>
      <w:marLeft w:val="0"/>
      <w:marRight w:val="0"/>
      <w:marTop w:val="0"/>
      <w:marBottom w:val="0"/>
      <w:divBdr>
        <w:top w:val="none" w:sz="0" w:space="0" w:color="auto"/>
        <w:left w:val="none" w:sz="0" w:space="0" w:color="auto"/>
        <w:bottom w:val="none" w:sz="0" w:space="0" w:color="auto"/>
        <w:right w:val="none" w:sz="0" w:space="0" w:color="auto"/>
      </w:divBdr>
    </w:div>
    <w:div w:id="121117545">
      <w:bodyDiv w:val="1"/>
      <w:marLeft w:val="0"/>
      <w:marRight w:val="0"/>
      <w:marTop w:val="0"/>
      <w:marBottom w:val="0"/>
      <w:divBdr>
        <w:top w:val="none" w:sz="0" w:space="0" w:color="auto"/>
        <w:left w:val="none" w:sz="0" w:space="0" w:color="auto"/>
        <w:bottom w:val="none" w:sz="0" w:space="0" w:color="auto"/>
        <w:right w:val="none" w:sz="0" w:space="0" w:color="auto"/>
      </w:divBdr>
    </w:div>
    <w:div w:id="123894662">
      <w:bodyDiv w:val="1"/>
      <w:marLeft w:val="0"/>
      <w:marRight w:val="0"/>
      <w:marTop w:val="0"/>
      <w:marBottom w:val="0"/>
      <w:divBdr>
        <w:top w:val="none" w:sz="0" w:space="0" w:color="auto"/>
        <w:left w:val="none" w:sz="0" w:space="0" w:color="auto"/>
        <w:bottom w:val="none" w:sz="0" w:space="0" w:color="auto"/>
        <w:right w:val="none" w:sz="0" w:space="0" w:color="auto"/>
      </w:divBdr>
    </w:div>
    <w:div w:id="130828014">
      <w:bodyDiv w:val="1"/>
      <w:marLeft w:val="0"/>
      <w:marRight w:val="0"/>
      <w:marTop w:val="0"/>
      <w:marBottom w:val="0"/>
      <w:divBdr>
        <w:top w:val="none" w:sz="0" w:space="0" w:color="auto"/>
        <w:left w:val="none" w:sz="0" w:space="0" w:color="auto"/>
        <w:bottom w:val="none" w:sz="0" w:space="0" w:color="auto"/>
        <w:right w:val="none" w:sz="0" w:space="0" w:color="auto"/>
      </w:divBdr>
    </w:div>
    <w:div w:id="131486337">
      <w:bodyDiv w:val="1"/>
      <w:marLeft w:val="0"/>
      <w:marRight w:val="0"/>
      <w:marTop w:val="0"/>
      <w:marBottom w:val="0"/>
      <w:divBdr>
        <w:top w:val="none" w:sz="0" w:space="0" w:color="auto"/>
        <w:left w:val="none" w:sz="0" w:space="0" w:color="auto"/>
        <w:bottom w:val="none" w:sz="0" w:space="0" w:color="auto"/>
        <w:right w:val="none" w:sz="0" w:space="0" w:color="auto"/>
      </w:divBdr>
    </w:div>
    <w:div w:id="131681067">
      <w:bodyDiv w:val="1"/>
      <w:marLeft w:val="0"/>
      <w:marRight w:val="0"/>
      <w:marTop w:val="0"/>
      <w:marBottom w:val="0"/>
      <w:divBdr>
        <w:top w:val="none" w:sz="0" w:space="0" w:color="auto"/>
        <w:left w:val="none" w:sz="0" w:space="0" w:color="auto"/>
        <w:bottom w:val="none" w:sz="0" w:space="0" w:color="auto"/>
        <w:right w:val="none" w:sz="0" w:space="0" w:color="auto"/>
      </w:divBdr>
    </w:div>
    <w:div w:id="134378869">
      <w:bodyDiv w:val="1"/>
      <w:marLeft w:val="0"/>
      <w:marRight w:val="0"/>
      <w:marTop w:val="0"/>
      <w:marBottom w:val="0"/>
      <w:divBdr>
        <w:top w:val="none" w:sz="0" w:space="0" w:color="auto"/>
        <w:left w:val="none" w:sz="0" w:space="0" w:color="auto"/>
        <w:bottom w:val="none" w:sz="0" w:space="0" w:color="auto"/>
        <w:right w:val="none" w:sz="0" w:space="0" w:color="auto"/>
      </w:divBdr>
    </w:div>
    <w:div w:id="134833200">
      <w:bodyDiv w:val="1"/>
      <w:marLeft w:val="0"/>
      <w:marRight w:val="0"/>
      <w:marTop w:val="0"/>
      <w:marBottom w:val="0"/>
      <w:divBdr>
        <w:top w:val="none" w:sz="0" w:space="0" w:color="auto"/>
        <w:left w:val="none" w:sz="0" w:space="0" w:color="auto"/>
        <w:bottom w:val="none" w:sz="0" w:space="0" w:color="auto"/>
        <w:right w:val="none" w:sz="0" w:space="0" w:color="auto"/>
      </w:divBdr>
    </w:div>
    <w:div w:id="135726943">
      <w:bodyDiv w:val="1"/>
      <w:marLeft w:val="0"/>
      <w:marRight w:val="0"/>
      <w:marTop w:val="0"/>
      <w:marBottom w:val="0"/>
      <w:divBdr>
        <w:top w:val="none" w:sz="0" w:space="0" w:color="auto"/>
        <w:left w:val="none" w:sz="0" w:space="0" w:color="auto"/>
        <w:bottom w:val="none" w:sz="0" w:space="0" w:color="auto"/>
        <w:right w:val="none" w:sz="0" w:space="0" w:color="auto"/>
      </w:divBdr>
    </w:div>
    <w:div w:id="140656762">
      <w:bodyDiv w:val="1"/>
      <w:marLeft w:val="0"/>
      <w:marRight w:val="0"/>
      <w:marTop w:val="0"/>
      <w:marBottom w:val="0"/>
      <w:divBdr>
        <w:top w:val="none" w:sz="0" w:space="0" w:color="auto"/>
        <w:left w:val="none" w:sz="0" w:space="0" w:color="auto"/>
        <w:bottom w:val="none" w:sz="0" w:space="0" w:color="auto"/>
        <w:right w:val="none" w:sz="0" w:space="0" w:color="auto"/>
      </w:divBdr>
    </w:div>
    <w:div w:id="145053191">
      <w:bodyDiv w:val="1"/>
      <w:marLeft w:val="0"/>
      <w:marRight w:val="0"/>
      <w:marTop w:val="0"/>
      <w:marBottom w:val="0"/>
      <w:divBdr>
        <w:top w:val="none" w:sz="0" w:space="0" w:color="auto"/>
        <w:left w:val="none" w:sz="0" w:space="0" w:color="auto"/>
        <w:bottom w:val="none" w:sz="0" w:space="0" w:color="auto"/>
        <w:right w:val="none" w:sz="0" w:space="0" w:color="auto"/>
      </w:divBdr>
    </w:div>
    <w:div w:id="147673015">
      <w:bodyDiv w:val="1"/>
      <w:marLeft w:val="0"/>
      <w:marRight w:val="0"/>
      <w:marTop w:val="0"/>
      <w:marBottom w:val="0"/>
      <w:divBdr>
        <w:top w:val="none" w:sz="0" w:space="0" w:color="auto"/>
        <w:left w:val="none" w:sz="0" w:space="0" w:color="auto"/>
        <w:bottom w:val="none" w:sz="0" w:space="0" w:color="auto"/>
        <w:right w:val="none" w:sz="0" w:space="0" w:color="auto"/>
      </w:divBdr>
    </w:div>
    <w:div w:id="148985655">
      <w:bodyDiv w:val="1"/>
      <w:marLeft w:val="0"/>
      <w:marRight w:val="0"/>
      <w:marTop w:val="0"/>
      <w:marBottom w:val="0"/>
      <w:divBdr>
        <w:top w:val="none" w:sz="0" w:space="0" w:color="auto"/>
        <w:left w:val="none" w:sz="0" w:space="0" w:color="auto"/>
        <w:bottom w:val="none" w:sz="0" w:space="0" w:color="auto"/>
        <w:right w:val="none" w:sz="0" w:space="0" w:color="auto"/>
      </w:divBdr>
    </w:div>
    <w:div w:id="156697125">
      <w:bodyDiv w:val="1"/>
      <w:marLeft w:val="0"/>
      <w:marRight w:val="0"/>
      <w:marTop w:val="0"/>
      <w:marBottom w:val="0"/>
      <w:divBdr>
        <w:top w:val="none" w:sz="0" w:space="0" w:color="auto"/>
        <w:left w:val="none" w:sz="0" w:space="0" w:color="auto"/>
        <w:bottom w:val="none" w:sz="0" w:space="0" w:color="auto"/>
        <w:right w:val="none" w:sz="0" w:space="0" w:color="auto"/>
      </w:divBdr>
    </w:div>
    <w:div w:id="157811893">
      <w:bodyDiv w:val="1"/>
      <w:marLeft w:val="0"/>
      <w:marRight w:val="0"/>
      <w:marTop w:val="0"/>
      <w:marBottom w:val="0"/>
      <w:divBdr>
        <w:top w:val="none" w:sz="0" w:space="0" w:color="auto"/>
        <w:left w:val="none" w:sz="0" w:space="0" w:color="auto"/>
        <w:bottom w:val="none" w:sz="0" w:space="0" w:color="auto"/>
        <w:right w:val="none" w:sz="0" w:space="0" w:color="auto"/>
      </w:divBdr>
    </w:div>
    <w:div w:id="158817466">
      <w:bodyDiv w:val="1"/>
      <w:marLeft w:val="0"/>
      <w:marRight w:val="0"/>
      <w:marTop w:val="0"/>
      <w:marBottom w:val="0"/>
      <w:divBdr>
        <w:top w:val="none" w:sz="0" w:space="0" w:color="auto"/>
        <w:left w:val="none" w:sz="0" w:space="0" w:color="auto"/>
        <w:bottom w:val="none" w:sz="0" w:space="0" w:color="auto"/>
        <w:right w:val="none" w:sz="0" w:space="0" w:color="auto"/>
      </w:divBdr>
    </w:div>
    <w:div w:id="161245487">
      <w:bodyDiv w:val="1"/>
      <w:marLeft w:val="0"/>
      <w:marRight w:val="0"/>
      <w:marTop w:val="0"/>
      <w:marBottom w:val="0"/>
      <w:divBdr>
        <w:top w:val="none" w:sz="0" w:space="0" w:color="auto"/>
        <w:left w:val="none" w:sz="0" w:space="0" w:color="auto"/>
        <w:bottom w:val="none" w:sz="0" w:space="0" w:color="auto"/>
        <w:right w:val="none" w:sz="0" w:space="0" w:color="auto"/>
      </w:divBdr>
    </w:div>
    <w:div w:id="170334814">
      <w:bodyDiv w:val="1"/>
      <w:marLeft w:val="0"/>
      <w:marRight w:val="0"/>
      <w:marTop w:val="0"/>
      <w:marBottom w:val="0"/>
      <w:divBdr>
        <w:top w:val="none" w:sz="0" w:space="0" w:color="auto"/>
        <w:left w:val="none" w:sz="0" w:space="0" w:color="auto"/>
        <w:bottom w:val="none" w:sz="0" w:space="0" w:color="auto"/>
        <w:right w:val="none" w:sz="0" w:space="0" w:color="auto"/>
      </w:divBdr>
    </w:div>
    <w:div w:id="171770053">
      <w:bodyDiv w:val="1"/>
      <w:marLeft w:val="0"/>
      <w:marRight w:val="0"/>
      <w:marTop w:val="0"/>
      <w:marBottom w:val="0"/>
      <w:divBdr>
        <w:top w:val="none" w:sz="0" w:space="0" w:color="auto"/>
        <w:left w:val="none" w:sz="0" w:space="0" w:color="auto"/>
        <w:bottom w:val="none" w:sz="0" w:space="0" w:color="auto"/>
        <w:right w:val="none" w:sz="0" w:space="0" w:color="auto"/>
      </w:divBdr>
    </w:div>
    <w:div w:id="172040775">
      <w:bodyDiv w:val="1"/>
      <w:marLeft w:val="0"/>
      <w:marRight w:val="0"/>
      <w:marTop w:val="0"/>
      <w:marBottom w:val="0"/>
      <w:divBdr>
        <w:top w:val="none" w:sz="0" w:space="0" w:color="auto"/>
        <w:left w:val="none" w:sz="0" w:space="0" w:color="auto"/>
        <w:bottom w:val="none" w:sz="0" w:space="0" w:color="auto"/>
        <w:right w:val="none" w:sz="0" w:space="0" w:color="auto"/>
      </w:divBdr>
    </w:div>
    <w:div w:id="172259085">
      <w:bodyDiv w:val="1"/>
      <w:marLeft w:val="0"/>
      <w:marRight w:val="0"/>
      <w:marTop w:val="0"/>
      <w:marBottom w:val="0"/>
      <w:divBdr>
        <w:top w:val="none" w:sz="0" w:space="0" w:color="auto"/>
        <w:left w:val="none" w:sz="0" w:space="0" w:color="auto"/>
        <w:bottom w:val="none" w:sz="0" w:space="0" w:color="auto"/>
        <w:right w:val="none" w:sz="0" w:space="0" w:color="auto"/>
      </w:divBdr>
    </w:div>
    <w:div w:id="172889675">
      <w:bodyDiv w:val="1"/>
      <w:marLeft w:val="0"/>
      <w:marRight w:val="0"/>
      <w:marTop w:val="0"/>
      <w:marBottom w:val="0"/>
      <w:divBdr>
        <w:top w:val="none" w:sz="0" w:space="0" w:color="auto"/>
        <w:left w:val="none" w:sz="0" w:space="0" w:color="auto"/>
        <w:bottom w:val="none" w:sz="0" w:space="0" w:color="auto"/>
        <w:right w:val="none" w:sz="0" w:space="0" w:color="auto"/>
      </w:divBdr>
    </w:div>
    <w:div w:id="178744222">
      <w:bodyDiv w:val="1"/>
      <w:marLeft w:val="0"/>
      <w:marRight w:val="0"/>
      <w:marTop w:val="0"/>
      <w:marBottom w:val="0"/>
      <w:divBdr>
        <w:top w:val="none" w:sz="0" w:space="0" w:color="auto"/>
        <w:left w:val="none" w:sz="0" w:space="0" w:color="auto"/>
        <w:bottom w:val="none" w:sz="0" w:space="0" w:color="auto"/>
        <w:right w:val="none" w:sz="0" w:space="0" w:color="auto"/>
      </w:divBdr>
    </w:div>
    <w:div w:id="181894807">
      <w:bodyDiv w:val="1"/>
      <w:marLeft w:val="0"/>
      <w:marRight w:val="0"/>
      <w:marTop w:val="0"/>
      <w:marBottom w:val="0"/>
      <w:divBdr>
        <w:top w:val="none" w:sz="0" w:space="0" w:color="auto"/>
        <w:left w:val="none" w:sz="0" w:space="0" w:color="auto"/>
        <w:bottom w:val="none" w:sz="0" w:space="0" w:color="auto"/>
        <w:right w:val="none" w:sz="0" w:space="0" w:color="auto"/>
      </w:divBdr>
    </w:div>
    <w:div w:id="187449097">
      <w:bodyDiv w:val="1"/>
      <w:marLeft w:val="0"/>
      <w:marRight w:val="0"/>
      <w:marTop w:val="0"/>
      <w:marBottom w:val="0"/>
      <w:divBdr>
        <w:top w:val="none" w:sz="0" w:space="0" w:color="auto"/>
        <w:left w:val="none" w:sz="0" w:space="0" w:color="auto"/>
        <w:bottom w:val="none" w:sz="0" w:space="0" w:color="auto"/>
        <w:right w:val="none" w:sz="0" w:space="0" w:color="auto"/>
      </w:divBdr>
    </w:div>
    <w:div w:id="189346347">
      <w:bodyDiv w:val="1"/>
      <w:marLeft w:val="0"/>
      <w:marRight w:val="0"/>
      <w:marTop w:val="0"/>
      <w:marBottom w:val="0"/>
      <w:divBdr>
        <w:top w:val="none" w:sz="0" w:space="0" w:color="auto"/>
        <w:left w:val="none" w:sz="0" w:space="0" w:color="auto"/>
        <w:bottom w:val="none" w:sz="0" w:space="0" w:color="auto"/>
        <w:right w:val="none" w:sz="0" w:space="0" w:color="auto"/>
      </w:divBdr>
    </w:div>
    <w:div w:id="191385338">
      <w:bodyDiv w:val="1"/>
      <w:marLeft w:val="0"/>
      <w:marRight w:val="0"/>
      <w:marTop w:val="0"/>
      <w:marBottom w:val="0"/>
      <w:divBdr>
        <w:top w:val="none" w:sz="0" w:space="0" w:color="auto"/>
        <w:left w:val="none" w:sz="0" w:space="0" w:color="auto"/>
        <w:bottom w:val="none" w:sz="0" w:space="0" w:color="auto"/>
        <w:right w:val="none" w:sz="0" w:space="0" w:color="auto"/>
      </w:divBdr>
    </w:div>
    <w:div w:id="198203520">
      <w:bodyDiv w:val="1"/>
      <w:marLeft w:val="0"/>
      <w:marRight w:val="0"/>
      <w:marTop w:val="0"/>
      <w:marBottom w:val="0"/>
      <w:divBdr>
        <w:top w:val="none" w:sz="0" w:space="0" w:color="auto"/>
        <w:left w:val="none" w:sz="0" w:space="0" w:color="auto"/>
        <w:bottom w:val="none" w:sz="0" w:space="0" w:color="auto"/>
        <w:right w:val="none" w:sz="0" w:space="0" w:color="auto"/>
      </w:divBdr>
    </w:div>
    <w:div w:id="200172721">
      <w:bodyDiv w:val="1"/>
      <w:marLeft w:val="0"/>
      <w:marRight w:val="0"/>
      <w:marTop w:val="0"/>
      <w:marBottom w:val="0"/>
      <w:divBdr>
        <w:top w:val="none" w:sz="0" w:space="0" w:color="auto"/>
        <w:left w:val="none" w:sz="0" w:space="0" w:color="auto"/>
        <w:bottom w:val="none" w:sz="0" w:space="0" w:color="auto"/>
        <w:right w:val="none" w:sz="0" w:space="0" w:color="auto"/>
      </w:divBdr>
    </w:div>
    <w:div w:id="206842227">
      <w:bodyDiv w:val="1"/>
      <w:marLeft w:val="0"/>
      <w:marRight w:val="0"/>
      <w:marTop w:val="0"/>
      <w:marBottom w:val="0"/>
      <w:divBdr>
        <w:top w:val="none" w:sz="0" w:space="0" w:color="auto"/>
        <w:left w:val="none" w:sz="0" w:space="0" w:color="auto"/>
        <w:bottom w:val="none" w:sz="0" w:space="0" w:color="auto"/>
        <w:right w:val="none" w:sz="0" w:space="0" w:color="auto"/>
      </w:divBdr>
    </w:div>
    <w:div w:id="206920435">
      <w:bodyDiv w:val="1"/>
      <w:marLeft w:val="0"/>
      <w:marRight w:val="0"/>
      <w:marTop w:val="0"/>
      <w:marBottom w:val="0"/>
      <w:divBdr>
        <w:top w:val="none" w:sz="0" w:space="0" w:color="auto"/>
        <w:left w:val="none" w:sz="0" w:space="0" w:color="auto"/>
        <w:bottom w:val="none" w:sz="0" w:space="0" w:color="auto"/>
        <w:right w:val="none" w:sz="0" w:space="0" w:color="auto"/>
      </w:divBdr>
    </w:div>
    <w:div w:id="208147318">
      <w:bodyDiv w:val="1"/>
      <w:marLeft w:val="0"/>
      <w:marRight w:val="0"/>
      <w:marTop w:val="0"/>
      <w:marBottom w:val="0"/>
      <w:divBdr>
        <w:top w:val="none" w:sz="0" w:space="0" w:color="auto"/>
        <w:left w:val="none" w:sz="0" w:space="0" w:color="auto"/>
        <w:bottom w:val="none" w:sz="0" w:space="0" w:color="auto"/>
        <w:right w:val="none" w:sz="0" w:space="0" w:color="auto"/>
      </w:divBdr>
    </w:div>
    <w:div w:id="210534135">
      <w:bodyDiv w:val="1"/>
      <w:marLeft w:val="0"/>
      <w:marRight w:val="0"/>
      <w:marTop w:val="0"/>
      <w:marBottom w:val="0"/>
      <w:divBdr>
        <w:top w:val="none" w:sz="0" w:space="0" w:color="auto"/>
        <w:left w:val="none" w:sz="0" w:space="0" w:color="auto"/>
        <w:bottom w:val="none" w:sz="0" w:space="0" w:color="auto"/>
        <w:right w:val="none" w:sz="0" w:space="0" w:color="auto"/>
      </w:divBdr>
    </w:div>
    <w:div w:id="216162033">
      <w:bodyDiv w:val="1"/>
      <w:marLeft w:val="0"/>
      <w:marRight w:val="0"/>
      <w:marTop w:val="0"/>
      <w:marBottom w:val="0"/>
      <w:divBdr>
        <w:top w:val="none" w:sz="0" w:space="0" w:color="auto"/>
        <w:left w:val="none" w:sz="0" w:space="0" w:color="auto"/>
        <w:bottom w:val="none" w:sz="0" w:space="0" w:color="auto"/>
        <w:right w:val="none" w:sz="0" w:space="0" w:color="auto"/>
      </w:divBdr>
    </w:div>
    <w:div w:id="220363045">
      <w:bodyDiv w:val="1"/>
      <w:marLeft w:val="0"/>
      <w:marRight w:val="0"/>
      <w:marTop w:val="0"/>
      <w:marBottom w:val="0"/>
      <w:divBdr>
        <w:top w:val="none" w:sz="0" w:space="0" w:color="auto"/>
        <w:left w:val="none" w:sz="0" w:space="0" w:color="auto"/>
        <w:bottom w:val="none" w:sz="0" w:space="0" w:color="auto"/>
        <w:right w:val="none" w:sz="0" w:space="0" w:color="auto"/>
      </w:divBdr>
    </w:div>
    <w:div w:id="221141977">
      <w:bodyDiv w:val="1"/>
      <w:marLeft w:val="0"/>
      <w:marRight w:val="0"/>
      <w:marTop w:val="0"/>
      <w:marBottom w:val="0"/>
      <w:divBdr>
        <w:top w:val="none" w:sz="0" w:space="0" w:color="auto"/>
        <w:left w:val="none" w:sz="0" w:space="0" w:color="auto"/>
        <w:bottom w:val="none" w:sz="0" w:space="0" w:color="auto"/>
        <w:right w:val="none" w:sz="0" w:space="0" w:color="auto"/>
      </w:divBdr>
    </w:div>
    <w:div w:id="222133909">
      <w:bodyDiv w:val="1"/>
      <w:marLeft w:val="0"/>
      <w:marRight w:val="0"/>
      <w:marTop w:val="0"/>
      <w:marBottom w:val="0"/>
      <w:divBdr>
        <w:top w:val="none" w:sz="0" w:space="0" w:color="auto"/>
        <w:left w:val="none" w:sz="0" w:space="0" w:color="auto"/>
        <w:bottom w:val="none" w:sz="0" w:space="0" w:color="auto"/>
        <w:right w:val="none" w:sz="0" w:space="0" w:color="auto"/>
      </w:divBdr>
    </w:div>
    <w:div w:id="224266894">
      <w:bodyDiv w:val="1"/>
      <w:marLeft w:val="0"/>
      <w:marRight w:val="0"/>
      <w:marTop w:val="0"/>
      <w:marBottom w:val="0"/>
      <w:divBdr>
        <w:top w:val="none" w:sz="0" w:space="0" w:color="auto"/>
        <w:left w:val="none" w:sz="0" w:space="0" w:color="auto"/>
        <w:bottom w:val="none" w:sz="0" w:space="0" w:color="auto"/>
        <w:right w:val="none" w:sz="0" w:space="0" w:color="auto"/>
      </w:divBdr>
    </w:div>
    <w:div w:id="226040891">
      <w:bodyDiv w:val="1"/>
      <w:marLeft w:val="0"/>
      <w:marRight w:val="0"/>
      <w:marTop w:val="0"/>
      <w:marBottom w:val="0"/>
      <w:divBdr>
        <w:top w:val="none" w:sz="0" w:space="0" w:color="auto"/>
        <w:left w:val="none" w:sz="0" w:space="0" w:color="auto"/>
        <w:bottom w:val="none" w:sz="0" w:space="0" w:color="auto"/>
        <w:right w:val="none" w:sz="0" w:space="0" w:color="auto"/>
      </w:divBdr>
    </w:div>
    <w:div w:id="231552432">
      <w:bodyDiv w:val="1"/>
      <w:marLeft w:val="0"/>
      <w:marRight w:val="0"/>
      <w:marTop w:val="0"/>
      <w:marBottom w:val="0"/>
      <w:divBdr>
        <w:top w:val="none" w:sz="0" w:space="0" w:color="auto"/>
        <w:left w:val="none" w:sz="0" w:space="0" w:color="auto"/>
        <w:bottom w:val="none" w:sz="0" w:space="0" w:color="auto"/>
        <w:right w:val="none" w:sz="0" w:space="0" w:color="auto"/>
      </w:divBdr>
    </w:div>
    <w:div w:id="236746889">
      <w:bodyDiv w:val="1"/>
      <w:marLeft w:val="0"/>
      <w:marRight w:val="0"/>
      <w:marTop w:val="0"/>
      <w:marBottom w:val="0"/>
      <w:divBdr>
        <w:top w:val="none" w:sz="0" w:space="0" w:color="auto"/>
        <w:left w:val="none" w:sz="0" w:space="0" w:color="auto"/>
        <w:bottom w:val="none" w:sz="0" w:space="0" w:color="auto"/>
        <w:right w:val="none" w:sz="0" w:space="0" w:color="auto"/>
      </w:divBdr>
    </w:div>
    <w:div w:id="238642784">
      <w:bodyDiv w:val="1"/>
      <w:marLeft w:val="0"/>
      <w:marRight w:val="0"/>
      <w:marTop w:val="0"/>
      <w:marBottom w:val="0"/>
      <w:divBdr>
        <w:top w:val="none" w:sz="0" w:space="0" w:color="auto"/>
        <w:left w:val="none" w:sz="0" w:space="0" w:color="auto"/>
        <w:bottom w:val="none" w:sz="0" w:space="0" w:color="auto"/>
        <w:right w:val="none" w:sz="0" w:space="0" w:color="auto"/>
      </w:divBdr>
    </w:div>
    <w:div w:id="254754708">
      <w:bodyDiv w:val="1"/>
      <w:marLeft w:val="0"/>
      <w:marRight w:val="0"/>
      <w:marTop w:val="0"/>
      <w:marBottom w:val="0"/>
      <w:divBdr>
        <w:top w:val="none" w:sz="0" w:space="0" w:color="auto"/>
        <w:left w:val="none" w:sz="0" w:space="0" w:color="auto"/>
        <w:bottom w:val="none" w:sz="0" w:space="0" w:color="auto"/>
        <w:right w:val="none" w:sz="0" w:space="0" w:color="auto"/>
      </w:divBdr>
    </w:div>
    <w:div w:id="262691149">
      <w:bodyDiv w:val="1"/>
      <w:marLeft w:val="0"/>
      <w:marRight w:val="0"/>
      <w:marTop w:val="0"/>
      <w:marBottom w:val="0"/>
      <w:divBdr>
        <w:top w:val="none" w:sz="0" w:space="0" w:color="auto"/>
        <w:left w:val="none" w:sz="0" w:space="0" w:color="auto"/>
        <w:bottom w:val="none" w:sz="0" w:space="0" w:color="auto"/>
        <w:right w:val="none" w:sz="0" w:space="0" w:color="auto"/>
      </w:divBdr>
    </w:div>
    <w:div w:id="266472507">
      <w:bodyDiv w:val="1"/>
      <w:marLeft w:val="0"/>
      <w:marRight w:val="0"/>
      <w:marTop w:val="0"/>
      <w:marBottom w:val="0"/>
      <w:divBdr>
        <w:top w:val="none" w:sz="0" w:space="0" w:color="auto"/>
        <w:left w:val="none" w:sz="0" w:space="0" w:color="auto"/>
        <w:bottom w:val="none" w:sz="0" w:space="0" w:color="auto"/>
        <w:right w:val="none" w:sz="0" w:space="0" w:color="auto"/>
      </w:divBdr>
    </w:div>
    <w:div w:id="268044783">
      <w:bodyDiv w:val="1"/>
      <w:marLeft w:val="0"/>
      <w:marRight w:val="0"/>
      <w:marTop w:val="0"/>
      <w:marBottom w:val="0"/>
      <w:divBdr>
        <w:top w:val="none" w:sz="0" w:space="0" w:color="auto"/>
        <w:left w:val="none" w:sz="0" w:space="0" w:color="auto"/>
        <w:bottom w:val="none" w:sz="0" w:space="0" w:color="auto"/>
        <w:right w:val="none" w:sz="0" w:space="0" w:color="auto"/>
      </w:divBdr>
    </w:div>
    <w:div w:id="272173120">
      <w:bodyDiv w:val="1"/>
      <w:marLeft w:val="0"/>
      <w:marRight w:val="0"/>
      <w:marTop w:val="0"/>
      <w:marBottom w:val="0"/>
      <w:divBdr>
        <w:top w:val="none" w:sz="0" w:space="0" w:color="auto"/>
        <w:left w:val="none" w:sz="0" w:space="0" w:color="auto"/>
        <w:bottom w:val="none" w:sz="0" w:space="0" w:color="auto"/>
        <w:right w:val="none" w:sz="0" w:space="0" w:color="auto"/>
      </w:divBdr>
    </w:div>
    <w:div w:id="274211304">
      <w:bodyDiv w:val="1"/>
      <w:marLeft w:val="0"/>
      <w:marRight w:val="0"/>
      <w:marTop w:val="0"/>
      <w:marBottom w:val="0"/>
      <w:divBdr>
        <w:top w:val="none" w:sz="0" w:space="0" w:color="auto"/>
        <w:left w:val="none" w:sz="0" w:space="0" w:color="auto"/>
        <w:bottom w:val="none" w:sz="0" w:space="0" w:color="auto"/>
        <w:right w:val="none" w:sz="0" w:space="0" w:color="auto"/>
      </w:divBdr>
    </w:div>
    <w:div w:id="277181363">
      <w:bodyDiv w:val="1"/>
      <w:marLeft w:val="0"/>
      <w:marRight w:val="0"/>
      <w:marTop w:val="0"/>
      <w:marBottom w:val="0"/>
      <w:divBdr>
        <w:top w:val="none" w:sz="0" w:space="0" w:color="auto"/>
        <w:left w:val="none" w:sz="0" w:space="0" w:color="auto"/>
        <w:bottom w:val="none" w:sz="0" w:space="0" w:color="auto"/>
        <w:right w:val="none" w:sz="0" w:space="0" w:color="auto"/>
      </w:divBdr>
    </w:div>
    <w:div w:id="278607770">
      <w:bodyDiv w:val="1"/>
      <w:marLeft w:val="0"/>
      <w:marRight w:val="0"/>
      <w:marTop w:val="0"/>
      <w:marBottom w:val="0"/>
      <w:divBdr>
        <w:top w:val="none" w:sz="0" w:space="0" w:color="auto"/>
        <w:left w:val="none" w:sz="0" w:space="0" w:color="auto"/>
        <w:bottom w:val="none" w:sz="0" w:space="0" w:color="auto"/>
        <w:right w:val="none" w:sz="0" w:space="0" w:color="auto"/>
      </w:divBdr>
    </w:div>
    <w:div w:id="283081074">
      <w:bodyDiv w:val="1"/>
      <w:marLeft w:val="0"/>
      <w:marRight w:val="0"/>
      <w:marTop w:val="0"/>
      <w:marBottom w:val="0"/>
      <w:divBdr>
        <w:top w:val="none" w:sz="0" w:space="0" w:color="auto"/>
        <w:left w:val="none" w:sz="0" w:space="0" w:color="auto"/>
        <w:bottom w:val="none" w:sz="0" w:space="0" w:color="auto"/>
        <w:right w:val="none" w:sz="0" w:space="0" w:color="auto"/>
      </w:divBdr>
    </w:div>
    <w:div w:id="283971544">
      <w:bodyDiv w:val="1"/>
      <w:marLeft w:val="0"/>
      <w:marRight w:val="0"/>
      <w:marTop w:val="0"/>
      <w:marBottom w:val="0"/>
      <w:divBdr>
        <w:top w:val="none" w:sz="0" w:space="0" w:color="auto"/>
        <w:left w:val="none" w:sz="0" w:space="0" w:color="auto"/>
        <w:bottom w:val="none" w:sz="0" w:space="0" w:color="auto"/>
        <w:right w:val="none" w:sz="0" w:space="0" w:color="auto"/>
      </w:divBdr>
    </w:div>
    <w:div w:id="286467941">
      <w:bodyDiv w:val="1"/>
      <w:marLeft w:val="0"/>
      <w:marRight w:val="0"/>
      <w:marTop w:val="0"/>
      <w:marBottom w:val="0"/>
      <w:divBdr>
        <w:top w:val="none" w:sz="0" w:space="0" w:color="auto"/>
        <w:left w:val="none" w:sz="0" w:space="0" w:color="auto"/>
        <w:bottom w:val="none" w:sz="0" w:space="0" w:color="auto"/>
        <w:right w:val="none" w:sz="0" w:space="0" w:color="auto"/>
      </w:divBdr>
    </w:div>
    <w:div w:id="289092732">
      <w:bodyDiv w:val="1"/>
      <w:marLeft w:val="0"/>
      <w:marRight w:val="0"/>
      <w:marTop w:val="0"/>
      <w:marBottom w:val="0"/>
      <w:divBdr>
        <w:top w:val="none" w:sz="0" w:space="0" w:color="auto"/>
        <w:left w:val="none" w:sz="0" w:space="0" w:color="auto"/>
        <w:bottom w:val="none" w:sz="0" w:space="0" w:color="auto"/>
        <w:right w:val="none" w:sz="0" w:space="0" w:color="auto"/>
      </w:divBdr>
    </w:div>
    <w:div w:id="291327180">
      <w:bodyDiv w:val="1"/>
      <w:marLeft w:val="0"/>
      <w:marRight w:val="0"/>
      <w:marTop w:val="0"/>
      <w:marBottom w:val="0"/>
      <w:divBdr>
        <w:top w:val="none" w:sz="0" w:space="0" w:color="auto"/>
        <w:left w:val="none" w:sz="0" w:space="0" w:color="auto"/>
        <w:bottom w:val="none" w:sz="0" w:space="0" w:color="auto"/>
        <w:right w:val="none" w:sz="0" w:space="0" w:color="auto"/>
      </w:divBdr>
    </w:div>
    <w:div w:id="295378875">
      <w:bodyDiv w:val="1"/>
      <w:marLeft w:val="0"/>
      <w:marRight w:val="0"/>
      <w:marTop w:val="0"/>
      <w:marBottom w:val="0"/>
      <w:divBdr>
        <w:top w:val="none" w:sz="0" w:space="0" w:color="auto"/>
        <w:left w:val="none" w:sz="0" w:space="0" w:color="auto"/>
        <w:bottom w:val="none" w:sz="0" w:space="0" w:color="auto"/>
        <w:right w:val="none" w:sz="0" w:space="0" w:color="auto"/>
      </w:divBdr>
    </w:div>
    <w:div w:id="296224905">
      <w:bodyDiv w:val="1"/>
      <w:marLeft w:val="0"/>
      <w:marRight w:val="0"/>
      <w:marTop w:val="0"/>
      <w:marBottom w:val="0"/>
      <w:divBdr>
        <w:top w:val="none" w:sz="0" w:space="0" w:color="auto"/>
        <w:left w:val="none" w:sz="0" w:space="0" w:color="auto"/>
        <w:bottom w:val="none" w:sz="0" w:space="0" w:color="auto"/>
        <w:right w:val="none" w:sz="0" w:space="0" w:color="auto"/>
      </w:divBdr>
    </w:div>
    <w:div w:id="298078831">
      <w:bodyDiv w:val="1"/>
      <w:marLeft w:val="0"/>
      <w:marRight w:val="0"/>
      <w:marTop w:val="0"/>
      <w:marBottom w:val="0"/>
      <w:divBdr>
        <w:top w:val="none" w:sz="0" w:space="0" w:color="auto"/>
        <w:left w:val="none" w:sz="0" w:space="0" w:color="auto"/>
        <w:bottom w:val="none" w:sz="0" w:space="0" w:color="auto"/>
        <w:right w:val="none" w:sz="0" w:space="0" w:color="auto"/>
      </w:divBdr>
    </w:div>
    <w:div w:id="300884338">
      <w:bodyDiv w:val="1"/>
      <w:marLeft w:val="0"/>
      <w:marRight w:val="0"/>
      <w:marTop w:val="0"/>
      <w:marBottom w:val="0"/>
      <w:divBdr>
        <w:top w:val="none" w:sz="0" w:space="0" w:color="auto"/>
        <w:left w:val="none" w:sz="0" w:space="0" w:color="auto"/>
        <w:bottom w:val="none" w:sz="0" w:space="0" w:color="auto"/>
        <w:right w:val="none" w:sz="0" w:space="0" w:color="auto"/>
      </w:divBdr>
    </w:div>
    <w:div w:id="303703886">
      <w:bodyDiv w:val="1"/>
      <w:marLeft w:val="0"/>
      <w:marRight w:val="0"/>
      <w:marTop w:val="0"/>
      <w:marBottom w:val="0"/>
      <w:divBdr>
        <w:top w:val="none" w:sz="0" w:space="0" w:color="auto"/>
        <w:left w:val="none" w:sz="0" w:space="0" w:color="auto"/>
        <w:bottom w:val="none" w:sz="0" w:space="0" w:color="auto"/>
        <w:right w:val="none" w:sz="0" w:space="0" w:color="auto"/>
      </w:divBdr>
    </w:div>
    <w:div w:id="311712132">
      <w:bodyDiv w:val="1"/>
      <w:marLeft w:val="0"/>
      <w:marRight w:val="0"/>
      <w:marTop w:val="0"/>
      <w:marBottom w:val="0"/>
      <w:divBdr>
        <w:top w:val="none" w:sz="0" w:space="0" w:color="auto"/>
        <w:left w:val="none" w:sz="0" w:space="0" w:color="auto"/>
        <w:bottom w:val="none" w:sz="0" w:space="0" w:color="auto"/>
        <w:right w:val="none" w:sz="0" w:space="0" w:color="auto"/>
      </w:divBdr>
    </w:div>
    <w:div w:id="313880716">
      <w:bodyDiv w:val="1"/>
      <w:marLeft w:val="0"/>
      <w:marRight w:val="0"/>
      <w:marTop w:val="0"/>
      <w:marBottom w:val="0"/>
      <w:divBdr>
        <w:top w:val="none" w:sz="0" w:space="0" w:color="auto"/>
        <w:left w:val="none" w:sz="0" w:space="0" w:color="auto"/>
        <w:bottom w:val="none" w:sz="0" w:space="0" w:color="auto"/>
        <w:right w:val="none" w:sz="0" w:space="0" w:color="auto"/>
      </w:divBdr>
    </w:div>
    <w:div w:id="317420022">
      <w:bodyDiv w:val="1"/>
      <w:marLeft w:val="0"/>
      <w:marRight w:val="0"/>
      <w:marTop w:val="0"/>
      <w:marBottom w:val="0"/>
      <w:divBdr>
        <w:top w:val="none" w:sz="0" w:space="0" w:color="auto"/>
        <w:left w:val="none" w:sz="0" w:space="0" w:color="auto"/>
        <w:bottom w:val="none" w:sz="0" w:space="0" w:color="auto"/>
        <w:right w:val="none" w:sz="0" w:space="0" w:color="auto"/>
      </w:divBdr>
    </w:div>
    <w:div w:id="317657042">
      <w:bodyDiv w:val="1"/>
      <w:marLeft w:val="0"/>
      <w:marRight w:val="0"/>
      <w:marTop w:val="0"/>
      <w:marBottom w:val="0"/>
      <w:divBdr>
        <w:top w:val="none" w:sz="0" w:space="0" w:color="auto"/>
        <w:left w:val="none" w:sz="0" w:space="0" w:color="auto"/>
        <w:bottom w:val="none" w:sz="0" w:space="0" w:color="auto"/>
        <w:right w:val="none" w:sz="0" w:space="0" w:color="auto"/>
      </w:divBdr>
    </w:div>
    <w:div w:id="341979463">
      <w:bodyDiv w:val="1"/>
      <w:marLeft w:val="0"/>
      <w:marRight w:val="0"/>
      <w:marTop w:val="0"/>
      <w:marBottom w:val="0"/>
      <w:divBdr>
        <w:top w:val="none" w:sz="0" w:space="0" w:color="auto"/>
        <w:left w:val="none" w:sz="0" w:space="0" w:color="auto"/>
        <w:bottom w:val="none" w:sz="0" w:space="0" w:color="auto"/>
        <w:right w:val="none" w:sz="0" w:space="0" w:color="auto"/>
      </w:divBdr>
    </w:div>
    <w:div w:id="344789778">
      <w:bodyDiv w:val="1"/>
      <w:marLeft w:val="0"/>
      <w:marRight w:val="0"/>
      <w:marTop w:val="0"/>
      <w:marBottom w:val="0"/>
      <w:divBdr>
        <w:top w:val="none" w:sz="0" w:space="0" w:color="auto"/>
        <w:left w:val="none" w:sz="0" w:space="0" w:color="auto"/>
        <w:bottom w:val="none" w:sz="0" w:space="0" w:color="auto"/>
        <w:right w:val="none" w:sz="0" w:space="0" w:color="auto"/>
      </w:divBdr>
    </w:div>
    <w:div w:id="345795041">
      <w:bodyDiv w:val="1"/>
      <w:marLeft w:val="0"/>
      <w:marRight w:val="0"/>
      <w:marTop w:val="0"/>
      <w:marBottom w:val="0"/>
      <w:divBdr>
        <w:top w:val="none" w:sz="0" w:space="0" w:color="auto"/>
        <w:left w:val="none" w:sz="0" w:space="0" w:color="auto"/>
        <w:bottom w:val="none" w:sz="0" w:space="0" w:color="auto"/>
        <w:right w:val="none" w:sz="0" w:space="0" w:color="auto"/>
      </w:divBdr>
    </w:div>
    <w:div w:id="348264323">
      <w:bodyDiv w:val="1"/>
      <w:marLeft w:val="0"/>
      <w:marRight w:val="0"/>
      <w:marTop w:val="0"/>
      <w:marBottom w:val="0"/>
      <w:divBdr>
        <w:top w:val="none" w:sz="0" w:space="0" w:color="auto"/>
        <w:left w:val="none" w:sz="0" w:space="0" w:color="auto"/>
        <w:bottom w:val="none" w:sz="0" w:space="0" w:color="auto"/>
        <w:right w:val="none" w:sz="0" w:space="0" w:color="auto"/>
      </w:divBdr>
    </w:div>
    <w:div w:id="348531032">
      <w:bodyDiv w:val="1"/>
      <w:marLeft w:val="0"/>
      <w:marRight w:val="0"/>
      <w:marTop w:val="0"/>
      <w:marBottom w:val="0"/>
      <w:divBdr>
        <w:top w:val="none" w:sz="0" w:space="0" w:color="auto"/>
        <w:left w:val="none" w:sz="0" w:space="0" w:color="auto"/>
        <w:bottom w:val="none" w:sz="0" w:space="0" w:color="auto"/>
        <w:right w:val="none" w:sz="0" w:space="0" w:color="auto"/>
      </w:divBdr>
    </w:div>
    <w:div w:id="348991181">
      <w:bodyDiv w:val="1"/>
      <w:marLeft w:val="0"/>
      <w:marRight w:val="0"/>
      <w:marTop w:val="0"/>
      <w:marBottom w:val="0"/>
      <w:divBdr>
        <w:top w:val="none" w:sz="0" w:space="0" w:color="auto"/>
        <w:left w:val="none" w:sz="0" w:space="0" w:color="auto"/>
        <w:bottom w:val="none" w:sz="0" w:space="0" w:color="auto"/>
        <w:right w:val="none" w:sz="0" w:space="0" w:color="auto"/>
      </w:divBdr>
    </w:div>
    <w:div w:id="350186166">
      <w:bodyDiv w:val="1"/>
      <w:marLeft w:val="0"/>
      <w:marRight w:val="0"/>
      <w:marTop w:val="0"/>
      <w:marBottom w:val="0"/>
      <w:divBdr>
        <w:top w:val="none" w:sz="0" w:space="0" w:color="auto"/>
        <w:left w:val="none" w:sz="0" w:space="0" w:color="auto"/>
        <w:bottom w:val="none" w:sz="0" w:space="0" w:color="auto"/>
        <w:right w:val="none" w:sz="0" w:space="0" w:color="auto"/>
      </w:divBdr>
    </w:div>
    <w:div w:id="354505805">
      <w:bodyDiv w:val="1"/>
      <w:marLeft w:val="0"/>
      <w:marRight w:val="0"/>
      <w:marTop w:val="0"/>
      <w:marBottom w:val="0"/>
      <w:divBdr>
        <w:top w:val="none" w:sz="0" w:space="0" w:color="auto"/>
        <w:left w:val="none" w:sz="0" w:space="0" w:color="auto"/>
        <w:bottom w:val="none" w:sz="0" w:space="0" w:color="auto"/>
        <w:right w:val="none" w:sz="0" w:space="0" w:color="auto"/>
      </w:divBdr>
    </w:div>
    <w:div w:id="364140212">
      <w:bodyDiv w:val="1"/>
      <w:marLeft w:val="0"/>
      <w:marRight w:val="0"/>
      <w:marTop w:val="0"/>
      <w:marBottom w:val="0"/>
      <w:divBdr>
        <w:top w:val="none" w:sz="0" w:space="0" w:color="auto"/>
        <w:left w:val="none" w:sz="0" w:space="0" w:color="auto"/>
        <w:bottom w:val="none" w:sz="0" w:space="0" w:color="auto"/>
        <w:right w:val="none" w:sz="0" w:space="0" w:color="auto"/>
      </w:divBdr>
    </w:div>
    <w:div w:id="364840683">
      <w:bodyDiv w:val="1"/>
      <w:marLeft w:val="0"/>
      <w:marRight w:val="0"/>
      <w:marTop w:val="0"/>
      <w:marBottom w:val="0"/>
      <w:divBdr>
        <w:top w:val="none" w:sz="0" w:space="0" w:color="auto"/>
        <w:left w:val="none" w:sz="0" w:space="0" w:color="auto"/>
        <w:bottom w:val="none" w:sz="0" w:space="0" w:color="auto"/>
        <w:right w:val="none" w:sz="0" w:space="0" w:color="auto"/>
      </w:divBdr>
    </w:div>
    <w:div w:id="366679891">
      <w:bodyDiv w:val="1"/>
      <w:marLeft w:val="0"/>
      <w:marRight w:val="0"/>
      <w:marTop w:val="0"/>
      <w:marBottom w:val="0"/>
      <w:divBdr>
        <w:top w:val="none" w:sz="0" w:space="0" w:color="auto"/>
        <w:left w:val="none" w:sz="0" w:space="0" w:color="auto"/>
        <w:bottom w:val="none" w:sz="0" w:space="0" w:color="auto"/>
        <w:right w:val="none" w:sz="0" w:space="0" w:color="auto"/>
      </w:divBdr>
    </w:div>
    <w:div w:id="368602551">
      <w:bodyDiv w:val="1"/>
      <w:marLeft w:val="0"/>
      <w:marRight w:val="0"/>
      <w:marTop w:val="0"/>
      <w:marBottom w:val="0"/>
      <w:divBdr>
        <w:top w:val="none" w:sz="0" w:space="0" w:color="auto"/>
        <w:left w:val="none" w:sz="0" w:space="0" w:color="auto"/>
        <w:bottom w:val="none" w:sz="0" w:space="0" w:color="auto"/>
        <w:right w:val="none" w:sz="0" w:space="0" w:color="auto"/>
      </w:divBdr>
    </w:div>
    <w:div w:id="369064865">
      <w:bodyDiv w:val="1"/>
      <w:marLeft w:val="0"/>
      <w:marRight w:val="0"/>
      <w:marTop w:val="0"/>
      <w:marBottom w:val="0"/>
      <w:divBdr>
        <w:top w:val="none" w:sz="0" w:space="0" w:color="auto"/>
        <w:left w:val="none" w:sz="0" w:space="0" w:color="auto"/>
        <w:bottom w:val="none" w:sz="0" w:space="0" w:color="auto"/>
        <w:right w:val="none" w:sz="0" w:space="0" w:color="auto"/>
      </w:divBdr>
    </w:div>
    <w:div w:id="369763853">
      <w:bodyDiv w:val="1"/>
      <w:marLeft w:val="0"/>
      <w:marRight w:val="0"/>
      <w:marTop w:val="0"/>
      <w:marBottom w:val="0"/>
      <w:divBdr>
        <w:top w:val="none" w:sz="0" w:space="0" w:color="auto"/>
        <w:left w:val="none" w:sz="0" w:space="0" w:color="auto"/>
        <w:bottom w:val="none" w:sz="0" w:space="0" w:color="auto"/>
        <w:right w:val="none" w:sz="0" w:space="0" w:color="auto"/>
      </w:divBdr>
    </w:div>
    <w:div w:id="370617570">
      <w:bodyDiv w:val="1"/>
      <w:marLeft w:val="0"/>
      <w:marRight w:val="0"/>
      <w:marTop w:val="0"/>
      <w:marBottom w:val="0"/>
      <w:divBdr>
        <w:top w:val="none" w:sz="0" w:space="0" w:color="auto"/>
        <w:left w:val="none" w:sz="0" w:space="0" w:color="auto"/>
        <w:bottom w:val="none" w:sz="0" w:space="0" w:color="auto"/>
        <w:right w:val="none" w:sz="0" w:space="0" w:color="auto"/>
      </w:divBdr>
    </w:div>
    <w:div w:id="376514070">
      <w:bodyDiv w:val="1"/>
      <w:marLeft w:val="0"/>
      <w:marRight w:val="0"/>
      <w:marTop w:val="0"/>
      <w:marBottom w:val="0"/>
      <w:divBdr>
        <w:top w:val="none" w:sz="0" w:space="0" w:color="auto"/>
        <w:left w:val="none" w:sz="0" w:space="0" w:color="auto"/>
        <w:bottom w:val="none" w:sz="0" w:space="0" w:color="auto"/>
        <w:right w:val="none" w:sz="0" w:space="0" w:color="auto"/>
      </w:divBdr>
    </w:div>
    <w:div w:id="379210944">
      <w:bodyDiv w:val="1"/>
      <w:marLeft w:val="0"/>
      <w:marRight w:val="0"/>
      <w:marTop w:val="0"/>
      <w:marBottom w:val="0"/>
      <w:divBdr>
        <w:top w:val="none" w:sz="0" w:space="0" w:color="auto"/>
        <w:left w:val="none" w:sz="0" w:space="0" w:color="auto"/>
        <w:bottom w:val="none" w:sz="0" w:space="0" w:color="auto"/>
        <w:right w:val="none" w:sz="0" w:space="0" w:color="auto"/>
      </w:divBdr>
    </w:div>
    <w:div w:id="400640464">
      <w:bodyDiv w:val="1"/>
      <w:marLeft w:val="0"/>
      <w:marRight w:val="0"/>
      <w:marTop w:val="0"/>
      <w:marBottom w:val="0"/>
      <w:divBdr>
        <w:top w:val="none" w:sz="0" w:space="0" w:color="auto"/>
        <w:left w:val="none" w:sz="0" w:space="0" w:color="auto"/>
        <w:bottom w:val="none" w:sz="0" w:space="0" w:color="auto"/>
        <w:right w:val="none" w:sz="0" w:space="0" w:color="auto"/>
      </w:divBdr>
    </w:div>
    <w:div w:id="403796978">
      <w:bodyDiv w:val="1"/>
      <w:marLeft w:val="0"/>
      <w:marRight w:val="0"/>
      <w:marTop w:val="0"/>
      <w:marBottom w:val="0"/>
      <w:divBdr>
        <w:top w:val="none" w:sz="0" w:space="0" w:color="auto"/>
        <w:left w:val="none" w:sz="0" w:space="0" w:color="auto"/>
        <w:bottom w:val="none" w:sz="0" w:space="0" w:color="auto"/>
        <w:right w:val="none" w:sz="0" w:space="0" w:color="auto"/>
      </w:divBdr>
    </w:div>
    <w:div w:id="412748620">
      <w:bodyDiv w:val="1"/>
      <w:marLeft w:val="0"/>
      <w:marRight w:val="0"/>
      <w:marTop w:val="0"/>
      <w:marBottom w:val="0"/>
      <w:divBdr>
        <w:top w:val="none" w:sz="0" w:space="0" w:color="auto"/>
        <w:left w:val="none" w:sz="0" w:space="0" w:color="auto"/>
        <w:bottom w:val="none" w:sz="0" w:space="0" w:color="auto"/>
        <w:right w:val="none" w:sz="0" w:space="0" w:color="auto"/>
      </w:divBdr>
    </w:div>
    <w:div w:id="412818337">
      <w:bodyDiv w:val="1"/>
      <w:marLeft w:val="0"/>
      <w:marRight w:val="0"/>
      <w:marTop w:val="0"/>
      <w:marBottom w:val="0"/>
      <w:divBdr>
        <w:top w:val="none" w:sz="0" w:space="0" w:color="auto"/>
        <w:left w:val="none" w:sz="0" w:space="0" w:color="auto"/>
        <w:bottom w:val="none" w:sz="0" w:space="0" w:color="auto"/>
        <w:right w:val="none" w:sz="0" w:space="0" w:color="auto"/>
      </w:divBdr>
      <w:divsChild>
        <w:div w:id="1177965464">
          <w:marLeft w:val="0"/>
          <w:marRight w:val="0"/>
          <w:marTop w:val="0"/>
          <w:marBottom w:val="0"/>
          <w:divBdr>
            <w:top w:val="none" w:sz="0" w:space="0" w:color="auto"/>
            <w:left w:val="none" w:sz="0" w:space="0" w:color="auto"/>
            <w:bottom w:val="none" w:sz="0" w:space="0" w:color="auto"/>
            <w:right w:val="none" w:sz="0" w:space="0" w:color="auto"/>
          </w:divBdr>
          <w:divsChild>
            <w:div w:id="16798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3897">
      <w:bodyDiv w:val="1"/>
      <w:marLeft w:val="0"/>
      <w:marRight w:val="0"/>
      <w:marTop w:val="0"/>
      <w:marBottom w:val="0"/>
      <w:divBdr>
        <w:top w:val="none" w:sz="0" w:space="0" w:color="auto"/>
        <w:left w:val="none" w:sz="0" w:space="0" w:color="auto"/>
        <w:bottom w:val="none" w:sz="0" w:space="0" w:color="auto"/>
        <w:right w:val="none" w:sz="0" w:space="0" w:color="auto"/>
      </w:divBdr>
    </w:div>
    <w:div w:id="415323638">
      <w:bodyDiv w:val="1"/>
      <w:marLeft w:val="0"/>
      <w:marRight w:val="0"/>
      <w:marTop w:val="0"/>
      <w:marBottom w:val="0"/>
      <w:divBdr>
        <w:top w:val="none" w:sz="0" w:space="0" w:color="auto"/>
        <w:left w:val="none" w:sz="0" w:space="0" w:color="auto"/>
        <w:bottom w:val="none" w:sz="0" w:space="0" w:color="auto"/>
        <w:right w:val="none" w:sz="0" w:space="0" w:color="auto"/>
      </w:divBdr>
    </w:div>
    <w:div w:id="417213422">
      <w:bodyDiv w:val="1"/>
      <w:marLeft w:val="0"/>
      <w:marRight w:val="0"/>
      <w:marTop w:val="0"/>
      <w:marBottom w:val="0"/>
      <w:divBdr>
        <w:top w:val="none" w:sz="0" w:space="0" w:color="auto"/>
        <w:left w:val="none" w:sz="0" w:space="0" w:color="auto"/>
        <w:bottom w:val="none" w:sz="0" w:space="0" w:color="auto"/>
        <w:right w:val="none" w:sz="0" w:space="0" w:color="auto"/>
      </w:divBdr>
    </w:div>
    <w:div w:id="417286744">
      <w:bodyDiv w:val="1"/>
      <w:marLeft w:val="0"/>
      <w:marRight w:val="0"/>
      <w:marTop w:val="0"/>
      <w:marBottom w:val="0"/>
      <w:divBdr>
        <w:top w:val="none" w:sz="0" w:space="0" w:color="auto"/>
        <w:left w:val="none" w:sz="0" w:space="0" w:color="auto"/>
        <w:bottom w:val="none" w:sz="0" w:space="0" w:color="auto"/>
        <w:right w:val="none" w:sz="0" w:space="0" w:color="auto"/>
      </w:divBdr>
    </w:div>
    <w:div w:id="426077288">
      <w:bodyDiv w:val="1"/>
      <w:marLeft w:val="0"/>
      <w:marRight w:val="0"/>
      <w:marTop w:val="0"/>
      <w:marBottom w:val="0"/>
      <w:divBdr>
        <w:top w:val="none" w:sz="0" w:space="0" w:color="auto"/>
        <w:left w:val="none" w:sz="0" w:space="0" w:color="auto"/>
        <w:bottom w:val="none" w:sz="0" w:space="0" w:color="auto"/>
        <w:right w:val="none" w:sz="0" w:space="0" w:color="auto"/>
      </w:divBdr>
    </w:div>
    <w:div w:id="426851154">
      <w:bodyDiv w:val="1"/>
      <w:marLeft w:val="0"/>
      <w:marRight w:val="0"/>
      <w:marTop w:val="0"/>
      <w:marBottom w:val="0"/>
      <w:divBdr>
        <w:top w:val="none" w:sz="0" w:space="0" w:color="auto"/>
        <w:left w:val="none" w:sz="0" w:space="0" w:color="auto"/>
        <w:bottom w:val="none" w:sz="0" w:space="0" w:color="auto"/>
        <w:right w:val="none" w:sz="0" w:space="0" w:color="auto"/>
      </w:divBdr>
    </w:div>
    <w:div w:id="429738062">
      <w:bodyDiv w:val="1"/>
      <w:marLeft w:val="0"/>
      <w:marRight w:val="0"/>
      <w:marTop w:val="0"/>
      <w:marBottom w:val="0"/>
      <w:divBdr>
        <w:top w:val="none" w:sz="0" w:space="0" w:color="auto"/>
        <w:left w:val="none" w:sz="0" w:space="0" w:color="auto"/>
        <w:bottom w:val="none" w:sz="0" w:space="0" w:color="auto"/>
        <w:right w:val="none" w:sz="0" w:space="0" w:color="auto"/>
      </w:divBdr>
    </w:div>
    <w:div w:id="435566276">
      <w:bodyDiv w:val="1"/>
      <w:marLeft w:val="0"/>
      <w:marRight w:val="0"/>
      <w:marTop w:val="0"/>
      <w:marBottom w:val="0"/>
      <w:divBdr>
        <w:top w:val="none" w:sz="0" w:space="0" w:color="auto"/>
        <w:left w:val="none" w:sz="0" w:space="0" w:color="auto"/>
        <w:bottom w:val="none" w:sz="0" w:space="0" w:color="auto"/>
        <w:right w:val="none" w:sz="0" w:space="0" w:color="auto"/>
      </w:divBdr>
    </w:div>
    <w:div w:id="444927653">
      <w:bodyDiv w:val="1"/>
      <w:marLeft w:val="0"/>
      <w:marRight w:val="0"/>
      <w:marTop w:val="0"/>
      <w:marBottom w:val="0"/>
      <w:divBdr>
        <w:top w:val="none" w:sz="0" w:space="0" w:color="auto"/>
        <w:left w:val="none" w:sz="0" w:space="0" w:color="auto"/>
        <w:bottom w:val="none" w:sz="0" w:space="0" w:color="auto"/>
        <w:right w:val="none" w:sz="0" w:space="0" w:color="auto"/>
      </w:divBdr>
    </w:div>
    <w:div w:id="447773596">
      <w:bodyDiv w:val="1"/>
      <w:marLeft w:val="0"/>
      <w:marRight w:val="0"/>
      <w:marTop w:val="0"/>
      <w:marBottom w:val="0"/>
      <w:divBdr>
        <w:top w:val="none" w:sz="0" w:space="0" w:color="auto"/>
        <w:left w:val="none" w:sz="0" w:space="0" w:color="auto"/>
        <w:bottom w:val="none" w:sz="0" w:space="0" w:color="auto"/>
        <w:right w:val="none" w:sz="0" w:space="0" w:color="auto"/>
      </w:divBdr>
    </w:div>
    <w:div w:id="456067858">
      <w:bodyDiv w:val="1"/>
      <w:marLeft w:val="0"/>
      <w:marRight w:val="0"/>
      <w:marTop w:val="0"/>
      <w:marBottom w:val="0"/>
      <w:divBdr>
        <w:top w:val="none" w:sz="0" w:space="0" w:color="auto"/>
        <w:left w:val="none" w:sz="0" w:space="0" w:color="auto"/>
        <w:bottom w:val="none" w:sz="0" w:space="0" w:color="auto"/>
        <w:right w:val="none" w:sz="0" w:space="0" w:color="auto"/>
      </w:divBdr>
    </w:div>
    <w:div w:id="457381843">
      <w:bodyDiv w:val="1"/>
      <w:marLeft w:val="0"/>
      <w:marRight w:val="0"/>
      <w:marTop w:val="0"/>
      <w:marBottom w:val="0"/>
      <w:divBdr>
        <w:top w:val="none" w:sz="0" w:space="0" w:color="auto"/>
        <w:left w:val="none" w:sz="0" w:space="0" w:color="auto"/>
        <w:bottom w:val="none" w:sz="0" w:space="0" w:color="auto"/>
        <w:right w:val="none" w:sz="0" w:space="0" w:color="auto"/>
      </w:divBdr>
    </w:div>
    <w:div w:id="458303019">
      <w:bodyDiv w:val="1"/>
      <w:marLeft w:val="0"/>
      <w:marRight w:val="0"/>
      <w:marTop w:val="0"/>
      <w:marBottom w:val="0"/>
      <w:divBdr>
        <w:top w:val="none" w:sz="0" w:space="0" w:color="auto"/>
        <w:left w:val="none" w:sz="0" w:space="0" w:color="auto"/>
        <w:bottom w:val="none" w:sz="0" w:space="0" w:color="auto"/>
        <w:right w:val="none" w:sz="0" w:space="0" w:color="auto"/>
      </w:divBdr>
    </w:div>
    <w:div w:id="458687212">
      <w:bodyDiv w:val="1"/>
      <w:marLeft w:val="0"/>
      <w:marRight w:val="0"/>
      <w:marTop w:val="0"/>
      <w:marBottom w:val="0"/>
      <w:divBdr>
        <w:top w:val="none" w:sz="0" w:space="0" w:color="auto"/>
        <w:left w:val="none" w:sz="0" w:space="0" w:color="auto"/>
        <w:bottom w:val="none" w:sz="0" w:space="0" w:color="auto"/>
        <w:right w:val="none" w:sz="0" w:space="0" w:color="auto"/>
      </w:divBdr>
    </w:div>
    <w:div w:id="471749515">
      <w:bodyDiv w:val="1"/>
      <w:marLeft w:val="0"/>
      <w:marRight w:val="0"/>
      <w:marTop w:val="0"/>
      <w:marBottom w:val="0"/>
      <w:divBdr>
        <w:top w:val="none" w:sz="0" w:space="0" w:color="auto"/>
        <w:left w:val="none" w:sz="0" w:space="0" w:color="auto"/>
        <w:bottom w:val="none" w:sz="0" w:space="0" w:color="auto"/>
        <w:right w:val="none" w:sz="0" w:space="0" w:color="auto"/>
      </w:divBdr>
    </w:div>
    <w:div w:id="475881129">
      <w:bodyDiv w:val="1"/>
      <w:marLeft w:val="0"/>
      <w:marRight w:val="0"/>
      <w:marTop w:val="0"/>
      <w:marBottom w:val="0"/>
      <w:divBdr>
        <w:top w:val="none" w:sz="0" w:space="0" w:color="auto"/>
        <w:left w:val="none" w:sz="0" w:space="0" w:color="auto"/>
        <w:bottom w:val="none" w:sz="0" w:space="0" w:color="auto"/>
        <w:right w:val="none" w:sz="0" w:space="0" w:color="auto"/>
      </w:divBdr>
    </w:div>
    <w:div w:id="476343947">
      <w:bodyDiv w:val="1"/>
      <w:marLeft w:val="0"/>
      <w:marRight w:val="0"/>
      <w:marTop w:val="0"/>
      <w:marBottom w:val="0"/>
      <w:divBdr>
        <w:top w:val="none" w:sz="0" w:space="0" w:color="auto"/>
        <w:left w:val="none" w:sz="0" w:space="0" w:color="auto"/>
        <w:bottom w:val="none" w:sz="0" w:space="0" w:color="auto"/>
        <w:right w:val="none" w:sz="0" w:space="0" w:color="auto"/>
      </w:divBdr>
    </w:div>
    <w:div w:id="479152445">
      <w:bodyDiv w:val="1"/>
      <w:marLeft w:val="0"/>
      <w:marRight w:val="0"/>
      <w:marTop w:val="0"/>
      <w:marBottom w:val="0"/>
      <w:divBdr>
        <w:top w:val="none" w:sz="0" w:space="0" w:color="auto"/>
        <w:left w:val="none" w:sz="0" w:space="0" w:color="auto"/>
        <w:bottom w:val="none" w:sz="0" w:space="0" w:color="auto"/>
        <w:right w:val="none" w:sz="0" w:space="0" w:color="auto"/>
      </w:divBdr>
    </w:div>
    <w:div w:id="482350642">
      <w:bodyDiv w:val="1"/>
      <w:marLeft w:val="0"/>
      <w:marRight w:val="0"/>
      <w:marTop w:val="0"/>
      <w:marBottom w:val="0"/>
      <w:divBdr>
        <w:top w:val="none" w:sz="0" w:space="0" w:color="auto"/>
        <w:left w:val="none" w:sz="0" w:space="0" w:color="auto"/>
        <w:bottom w:val="none" w:sz="0" w:space="0" w:color="auto"/>
        <w:right w:val="none" w:sz="0" w:space="0" w:color="auto"/>
      </w:divBdr>
    </w:div>
    <w:div w:id="483131485">
      <w:bodyDiv w:val="1"/>
      <w:marLeft w:val="0"/>
      <w:marRight w:val="0"/>
      <w:marTop w:val="0"/>
      <w:marBottom w:val="0"/>
      <w:divBdr>
        <w:top w:val="none" w:sz="0" w:space="0" w:color="auto"/>
        <w:left w:val="none" w:sz="0" w:space="0" w:color="auto"/>
        <w:bottom w:val="none" w:sz="0" w:space="0" w:color="auto"/>
        <w:right w:val="none" w:sz="0" w:space="0" w:color="auto"/>
      </w:divBdr>
    </w:div>
    <w:div w:id="493642839">
      <w:bodyDiv w:val="1"/>
      <w:marLeft w:val="0"/>
      <w:marRight w:val="0"/>
      <w:marTop w:val="0"/>
      <w:marBottom w:val="0"/>
      <w:divBdr>
        <w:top w:val="none" w:sz="0" w:space="0" w:color="auto"/>
        <w:left w:val="none" w:sz="0" w:space="0" w:color="auto"/>
        <w:bottom w:val="none" w:sz="0" w:space="0" w:color="auto"/>
        <w:right w:val="none" w:sz="0" w:space="0" w:color="auto"/>
      </w:divBdr>
    </w:div>
    <w:div w:id="497429405">
      <w:bodyDiv w:val="1"/>
      <w:marLeft w:val="0"/>
      <w:marRight w:val="0"/>
      <w:marTop w:val="0"/>
      <w:marBottom w:val="0"/>
      <w:divBdr>
        <w:top w:val="none" w:sz="0" w:space="0" w:color="auto"/>
        <w:left w:val="none" w:sz="0" w:space="0" w:color="auto"/>
        <w:bottom w:val="none" w:sz="0" w:space="0" w:color="auto"/>
        <w:right w:val="none" w:sz="0" w:space="0" w:color="auto"/>
      </w:divBdr>
    </w:div>
    <w:div w:id="498270700">
      <w:bodyDiv w:val="1"/>
      <w:marLeft w:val="0"/>
      <w:marRight w:val="0"/>
      <w:marTop w:val="0"/>
      <w:marBottom w:val="0"/>
      <w:divBdr>
        <w:top w:val="none" w:sz="0" w:space="0" w:color="auto"/>
        <w:left w:val="none" w:sz="0" w:space="0" w:color="auto"/>
        <w:bottom w:val="none" w:sz="0" w:space="0" w:color="auto"/>
        <w:right w:val="none" w:sz="0" w:space="0" w:color="auto"/>
      </w:divBdr>
    </w:div>
    <w:div w:id="503202824">
      <w:bodyDiv w:val="1"/>
      <w:marLeft w:val="0"/>
      <w:marRight w:val="0"/>
      <w:marTop w:val="0"/>
      <w:marBottom w:val="0"/>
      <w:divBdr>
        <w:top w:val="none" w:sz="0" w:space="0" w:color="auto"/>
        <w:left w:val="none" w:sz="0" w:space="0" w:color="auto"/>
        <w:bottom w:val="none" w:sz="0" w:space="0" w:color="auto"/>
        <w:right w:val="none" w:sz="0" w:space="0" w:color="auto"/>
      </w:divBdr>
    </w:div>
    <w:div w:id="504516199">
      <w:bodyDiv w:val="1"/>
      <w:marLeft w:val="0"/>
      <w:marRight w:val="0"/>
      <w:marTop w:val="0"/>
      <w:marBottom w:val="0"/>
      <w:divBdr>
        <w:top w:val="none" w:sz="0" w:space="0" w:color="auto"/>
        <w:left w:val="none" w:sz="0" w:space="0" w:color="auto"/>
        <w:bottom w:val="none" w:sz="0" w:space="0" w:color="auto"/>
        <w:right w:val="none" w:sz="0" w:space="0" w:color="auto"/>
      </w:divBdr>
    </w:div>
    <w:div w:id="509024564">
      <w:bodyDiv w:val="1"/>
      <w:marLeft w:val="0"/>
      <w:marRight w:val="0"/>
      <w:marTop w:val="0"/>
      <w:marBottom w:val="0"/>
      <w:divBdr>
        <w:top w:val="none" w:sz="0" w:space="0" w:color="auto"/>
        <w:left w:val="none" w:sz="0" w:space="0" w:color="auto"/>
        <w:bottom w:val="none" w:sz="0" w:space="0" w:color="auto"/>
        <w:right w:val="none" w:sz="0" w:space="0" w:color="auto"/>
      </w:divBdr>
    </w:div>
    <w:div w:id="514148303">
      <w:bodyDiv w:val="1"/>
      <w:marLeft w:val="0"/>
      <w:marRight w:val="0"/>
      <w:marTop w:val="0"/>
      <w:marBottom w:val="0"/>
      <w:divBdr>
        <w:top w:val="none" w:sz="0" w:space="0" w:color="auto"/>
        <w:left w:val="none" w:sz="0" w:space="0" w:color="auto"/>
        <w:bottom w:val="none" w:sz="0" w:space="0" w:color="auto"/>
        <w:right w:val="none" w:sz="0" w:space="0" w:color="auto"/>
      </w:divBdr>
    </w:div>
    <w:div w:id="520433188">
      <w:bodyDiv w:val="1"/>
      <w:marLeft w:val="0"/>
      <w:marRight w:val="0"/>
      <w:marTop w:val="0"/>
      <w:marBottom w:val="0"/>
      <w:divBdr>
        <w:top w:val="none" w:sz="0" w:space="0" w:color="auto"/>
        <w:left w:val="none" w:sz="0" w:space="0" w:color="auto"/>
        <w:bottom w:val="none" w:sz="0" w:space="0" w:color="auto"/>
        <w:right w:val="none" w:sz="0" w:space="0" w:color="auto"/>
      </w:divBdr>
    </w:div>
    <w:div w:id="525022997">
      <w:bodyDiv w:val="1"/>
      <w:marLeft w:val="0"/>
      <w:marRight w:val="0"/>
      <w:marTop w:val="0"/>
      <w:marBottom w:val="0"/>
      <w:divBdr>
        <w:top w:val="none" w:sz="0" w:space="0" w:color="auto"/>
        <w:left w:val="none" w:sz="0" w:space="0" w:color="auto"/>
        <w:bottom w:val="none" w:sz="0" w:space="0" w:color="auto"/>
        <w:right w:val="none" w:sz="0" w:space="0" w:color="auto"/>
      </w:divBdr>
    </w:div>
    <w:div w:id="535435453">
      <w:bodyDiv w:val="1"/>
      <w:marLeft w:val="0"/>
      <w:marRight w:val="0"/>
      <w:marTop w:val="0"/>
      <w:marBottom w:val="0"/>
      <w:divBdr>
        <w:top w:val="none" w:sz="0" w:space="0" w:color="auto"/>
        <w:left w:val="none" w:sz="0" w:space="0" w:color="auto"/>
        <w:bottom w:val="none" w:sz="0" w:space="0" w:color="auto"/>
        <w:right w:val="none" w:sz="0" w:space="0" w:color="auto"/>
      </w:divBdr>
    </w:div>
    <w:div w:id="540095359">
      <w:bodyDiv w:val="1"/>
      <w:marLeft w:val="0"/>
      <w:marRight w:val="0"/>
      <w:marTop w:val="0"/>
      <w:marBottom w:val="0"/>
      <w:divBdr>
        <w:top w:val="none" w:sz="0" w:space="0" w:color="auto"/>
        <w:left w:val="none" w:sz="0" w:space="0" w:color="auto"/>
        <w:bottom w:val="none" w:sz="0" w:space="0" w:color="auto"/>
        <w:right w:val="none" w:sz="0" w:space="0" w:color="auto"/>
      </w:divBdr>
    </w:div>
    <w:div w:id="544106250">
      <w:bodyDiv w:val="1"/>
      <w:marLeft w:val="0"/>
      <w:marRight w:val="0"/>
      <w:marTop w:val="0"/>
      <w:marBottom w:val="0"/>
      <w:divBdr>
        <w:top w:val="none" w:sz="0" w:space="0" w:color="auto"/>
        <w:left w:val="none" w:sz="0" w:space="0" w:color="auto"/>
        <w:bottom w:val="none" w:sz="0" w:space="0" w:color="auto"/>
        <w:right w:val="none" w:sz="0" w:space="0" w:color="auto"/>
      </w:divBdr>
    </w:div>
    <w:div w:id="547956271">
      <w:bodyDiv w:val="1"/>
      <w:marLeft w:val="0"/>
      <w:marRight w:val="0"/>
      <w:marTop w:val="0"/>
      <w:marBottom w:val="0"/>
      <w:divBdr>
        <w:top w:val="none" w:sz="0" w:space="0" w:color="auto"/>
        <w:left w:val="none" w:sz="0" w:space="0" w:color="auto"/>
        <w:bottom w:val="none" w:sz="0" w:space="0" w:color="auto"/>
        <w:right w:val="none" w:sz="0" w:space="0" w:color="auto"/>
      </w:divBdr>
    </w:div>
    <w:div w:id="548492820">
      <w:bodyDiv w:val="1"/>
      <w:marLeft w:val="0"/>
      <w:marRight w:val="0"/>
      <w:marTop w:val="0"/>
      <w:marBottom w:val="0"/>
      <w:divBdr>
        <w:top w:val="none" w:sz="0" w:space="0" w:color="auto"/>
        <w:left w:val="none" w:sz="0" w:space="0" w:color="auto"/>
        <w:bottom w:val="none" w:sz="0" w:space="0" w:color="auto"/>
        <w:right w:val="none" w:sz="0" w:space="0" w:color="auto"/>
      </w:divBdr>
    </w:div>
    <w:div w:id="549072779">
      <w:bodyDiv w:val="1"/>
      <w:marLeft w:val="0"/>
      <w:marRight w:val="0"/>
      <w:marTop w:val="0"/>
      <w:marBottom w:val="0"/>
      <w:divBdr>
        <w:top w:val="none" w:sz="0" w:space="0" w:color="auto"/>
        <w:left w:val="none" w:sz="0" w:space="0" w:color="auto"/>
        <w:bottom w:val="none" w:sz="0" w:space="0" w:color="auto"/>
        <w:right w:val="none" w:sz="0" w:space="0" w:color="auto"/>
      </w:divBdr>
    </w:div>
    <w:div w:id="557320899">
      <w:bodyDiv w:val="1"/>
      <w:marLeft w:val="0"/>
      <w:marRight w:val="0"/>
      <w:marTop w:val="0"/>
      <w:marBottom w:val="0"/>
      <w:divBdr>
        <w:top w:val="none" w:sz="0" w:space="0" w:color="auto"/>
        <w:left w:val="none" w:sz="0" w:space="0" w:color="auto"/>
        <w:bottom w:val="none" w:sz="0" w:space="0" w:color="auto"/>
        <w:right w:val="none" w:sz="0" w:space="0" w:color="auto"/>
      </w:divBdr>
    </w:div>
    <w:div w:id="577640580">
      <w:bodyDiv w:val="1"/>
      <w:marLeft w:val="0"/>
      <w:marRight w:val="0"/>
      <w:marTop w:val="0"/>
      <w:marBottom w:val="0"/>
      <w:divBdr>
        <w:top w:val="none" w:sz="0" w:space="0" w:color="auto"/>
        <w:left w:val="none" w:sz="0" w:space="0" w:color="auto"/>
        <w:bottom w:val="none" w:sz="0" w:space="0" w:color="auto"/>
        <w:right w:val="none" w:sz="0" w:space="0" w:color="auto"/>
      </w:divBdr>
    </w:div>
    <w:div w:id="580409489">
      <w:bodyDiv w:val="1"/>
      <w:marLeft w:val="0"/>
      <w:marRight w:val="0"/>
      <w:marTop w:val="0"/>
      <w:marBottom w:val="0"/>
      <w:divBdr>
        <w:top w:val="none" w:sz="0" w:space="0" w:color="auto"/>
        <w:left w:val="none" w:sz="0" w:space="0" w:color="auto"/>
        <w:bottom w:val="none" w:sz="0" w:space="0" w:color="auto"/>
        <w:right w:val="none" w:sz="0" w:space="0" w:color="auto"/>
      </w:divBdr>
    </w:div>
    <w:div w:id="582105060">
      <w:bodyDiv w:val="1"/>
      <w:marLeft w:val="0"/>
      <w:marRight w:val="0"/>
      <w:marTop w:val="0"/>
      <w:marBottom w:val="0"/>
      <w:divBdr>
        <w:top w:val="none" w:sz="0" w:space="0" w:color="auto"/>
        <w:left w:val="none" w:sz="0" w:space="0" w:color="auto"/>
        <w:bottom w:val="none" w:sz="0" w:space="0" w:color="auto"/>
        <w:right w:val="none" w:sz="0" w:space="0" w:color="auto"/>
      </w:divBdr>
    </w:div>
    <w:div w:id="584924279">
      <w:bodyDiv w:val="1"/>
      <w:marLeft w:val="0"/>
      <w:marRight w:val="0"/>
      <w:marTop w:val="0"/>
      <w:marBottom w:val="0"/>
      <w:divBdr>
        <w:top w:val="none" w:sz="0" w:space="0" w:color="auto"/>
        <w:left w:val="none" w:sz="0" w:space="0" w:color="auto"/>
        <w:bottom w:val="none" w:sz="0" w:space="0" w:color="auto"/>
        <w:right w:val="none" w:sz="0" w:space="0" w:color="auto"/>
      </w:divBdr>
    </w:div>
    <w:div w:id="585042387">
      <w:bodyDiv w:val="1"/>
      <w:marLeft w:val="0"/>
      <w:marRight w:val="0"/>
      <w:marTop w:val="0"/>
      <w:marBottom w:val="0"/>
      <w:divBdr>
        <w:top w:val="none" w:sz="0" w:space="0" w:color="auto"/>
        <w:left w:val="none" w:sz="0" w:space="0" w:color="auto"/>
        <w:bottom w:val="none" w:sz="0" w:space="0" w:color="auto"/>
        <w:right w:val="none" w:sz="0" w:space="0" w:color="auto"/>
      </w:divBdr>
    </w:div>
    <w:div w:id="590968976">
      <w:bodyDiv w:val="1"/>
      <w:marLeft w:val="0"/>
      <w:marRight w:val="0"/>
      <w:marTop w:val="0"/>
      <w:marBottom w:val="0"/>
      <w:divBdr>
        <w:top w:val="none" w:sz="0" w:space="0" w:color="auto"/>
        <w:left w:val="none" w:sz="0" w:space="0" w:color="auto"/>
        <w:bottom w:val="none" w:sz="0" w:space="0" w:color="auto"/>
        <w:right w:val="none" w:sz="0" w:space="0" w:color="auto"/>
      </w:divBdr>
    </w:div>
    <w:div w:id="593630302">
      <w:bodyDiv w:val="1"/>
      <w:marLeft w:val="0"/>
      <w:marRight w:val="0"/>
      <w:marTop w:val="0"/>
      <w:marBottom w:val="0"/>
      <w:divBdr>
        <w:top w:val="none" w:sz="0" w:space="0" w:color="auto"/>
        <w:left w:val="none" w:sz="0" w:space="0" w:color="auto"/>
        <w:bottom w:val="none" w:sz="0" w:space="0" w:color="auto"/>
        <w:right w:val="none" w:sz="0" w:space="0" w:color="auto"/>
      </w:divBdr>
    </w:div>
    <w:div w:id="594746511">
      <w:bodyDiv w:val="1"/>
      <w:marLeft w:val="0"/>
      <w:marRight w:val="0"/>
      <w:marTop w:val="0"/>
      <w:marBottom w:val="0"/>
      <w:divBdr>
        <w:top w:val="none" w:sz="0" w:space="0" w:color="auto"/>
        <w:left w:val="none" w:sz="0" w:space="0" w:color="auto"/>
        <w:bottom w:val="none" w:sz="0" w:space="0" w:color="auto"/>
        <w:right w:val="none" w:sz="0" w:space="0" w:color="auto"/>
      </w:divBdr>
    </w:div>
    <w:div w:id="596601001">
      <w:bodyDiv w:val="1"/>
      <w:marLeft w:val="0"/>
      <w:marRight w:val="0"/>
      <w:marTop w:val="0"/>
      <w:marBottom w:val="0"/>
      <w:divBdr>
        <w:top w:val="none" w:sz="0" w:space="0" w:color="auto"/>
        <w:left w:val="none" w:sz="0" w:space="0" w:color="auto"/>
        <w:bottom w:val="none" w:sz="0" w:space="0" w:color="auto"/>
        <w:right w:val="none" w:sz="0" w:space="0" w:color="auto"/>
      </w:divBdr>
    </w:div>
    <w:div w:id="598375281">
      <w:bodyDiv w:val="1"/>
      <w:marLeft w:val="0"/>
      <w:marRight w:val="0"/>
      <w:marTop w:val="0"/>
      <w:marBottom w:val="0"/>
      <w:divBdr>
        <w:top w:val="none" w:sz="0" w:space="0" w:color="auto"/>
        <w:left w:val="none" w:sz="0" w:space="0" w:color="auto"/>
        <w:bottom w:val="none" w:sz="0" w:space="0" w:color="auto"/>
        <w:right w:val="none" w:sz="0" w:space="0" w:color="auto"/>
      </w:divBdr>
    </w:div>
    <w:div w:id="600795344">
      <w:bodyDiv w:val="1"/>
      <w:marLeft w:val="0"/>
      <w:marRight w:val="0"/>
      <w:marTop w:val="0"/>
      <w:marBottom w:val="0"/>
      <w:divBdr>
        <w:top w:val="none" w:sz="0" w:space="0" w:color="auto"/>
        <w:left w:val="none" w:sz="0" w:space="0" w:color="auto"/>
        <w:bottom w:val="none" w:sz="0" w:space="0" w:color="auto"/>
        <w:right w:val="none" w:sz="0" w:space="0" w:color="auto"/>
      </w:divBdr>
    </w:div>
    <w:div w:id="601687238">
      <w:bodyDiv w:val="1"/>
      <w:marLeft w:val="0"/>
      <w:marRight w:val="0"/>
      <w:marTop w:val="0"/>
      <w:marBottom w:val="0"/>
      <w:divBdr>
        <w:top w:val="none" w:sz="0" w:space="0" w:color="auto"/>
        <w:left w:val="none" w:sz="0" w:space="0" w:color="auto"/>
        <w:bottom w:val="none" w:sz="0" w:space="0" w:color="auto"/>
        <w:right w:val="none" w:sz="0" w:space="0" w:color="auto"/>
      </w:divBdr>
    </w:div>
    <w:div w:id="607084290">
      <w:bodyDiv w:val="1"/>
      <w:marLeft w:val="0"/>
      <w:marRight w:val="0"/>
      <w:marTop w:val="0"/>
      <w:marBottom w:val="0"/>
      <w:divBdr>
        <w:top w:val="none" w:sz="0" w:space="0" w:color="auto"/>
        <w:left w:val="none" w:sz="0" w:space="0" w:color="auto"/>
        <w:bottom w:val="none" w:sz="0" w:space="0" w:color="auto"/>
        <w:right w:val="none" w:sz="0" w:space="0" w:color="auto"/>
      </w:divBdr>
    </w:div>
    <w:div w:id="619070326">
      <w:bodyDiv w:val="1"/>
      <w:marLeft w:val="0"/>
      <w:marRight w:val="0"/>
      <w:marTop w:val="0"/>
      <w:marBottom w:val="0"/>
      <w:divBdr>
        <w:top w:val="none" w:sz="0" w:space="0" w:color="auto"/>
        <w:left w:val="none" w:sz="0" w:space="0" w:color="auto"/>
        <w:bottom w:val="none" w:sz="0" w:space="0" w:color="auto"/>
        <w:right w:val="none" w:sz="0" w:space="0" w:color="auto"/>
      </w:divBdr>
    </w:div>
    <w:div w:id="619729645">
      <w:bodyDiv w:val="1"/>
      <w:marLeft w:val="0"/>
      <w:marRight w:val="0"/>
      <w:marTop w:val="0"/>
      <w:marBottom w:val="0"/>
      <w:divBdr>
        <w:top w:val="none" w:sz="0" w:space="0" w:color="auto"/>
        <w:left w:val="none" w:sz="0" w:space="0" w:color="auto"/>
        <w:bottom w:val="none" w:sz="0" w:space="0" w:color="auto"/>
        <w:right w:val="none" w:sz="0" w:space="0" w:color="auto"/>
      </w:divBdr>
    </w:div>
    <w:div w:id="623998491">
      <w:bodyDiv w:val="1"/>
      <w:marLeft w:val="0"/>
      <w:marRight w:val="0"/>
      <w:marTop w:val="0"/>
      <w:marBottom w:val="0"/>
      <w:divBdr>
        <w:top w:val="none" w:sz="0" w:space="0" w:color="auto"/>
        <w:left w:val="none" w:sz="0" w:space="0" w:color="auto"/>
        <w:bottom w:val="none" w:sz="0" w:space="0" w:color="auto"/>
        <w:right w:val="none" w:sz="0" w:space="0" w:color="auto"/>
      </w:divBdr>
    </w:div>
    <w:div w:id="655646804">
      <w:bodyDiv w:val="1"/>
      <w:marLeft w:val="0"/>
      <w:marRight w:val="0"/>
      <w:marTop w:val="0"/>
      <w:marBottom w:val="0"/>
      <w:divBdr>
        <w:top w:val="none" w:sz="0" w:space="0" w:color="auto"/>
        <w:left w:val="none" w:sz="0" w:space="0" w:color="auto"/>
        <w:bottom w:val="none" w:sz="0" w:space="0" w:color="auto"/>
        <w:right w:val="none" w:sz="0" w:space="0" w:color="auto"/>
      </w:divBdr>
    </w:div>
    <w:div w:id="663048485">
      <w:bodyDiv w:val="1"/>
      <w:marLeft w:val="0"/>
      <w:marRight w:val="0"/>
      <w:marTop w:val="0"/>
      <w:marBottom w:val="0"/>
      <w:divBdr>
        <w:top w:val="none" w:sz="0" w:space="0" w:color="auto"/>
        <w:left w:val="none" w:sz="0" w:space="0" w:color="auto"/>
        <w:bottom w:val="none" w:sz="0" w:space="0" w:color="auto"/>
        <w:right w:val="none" w:sz="0" w:space="0" w:color="auto"/>
      </w:divBdr>
    </w:div>
    <w:div w:id="663123069">
      <w:bodyDiv w:val="1"/>
      <w:marLeft w:val="0"/>
      <w:marRight w:val="0"/>
      <w:marTop w:val="0"/>
      <w:marBottom w:val="0"/>
      <w:divBdr>
        <w:top w:val="none" w:sz="0" w:space="0" w:color="auto"/>
        <w:left w:val="none" w:sz="0" w:space="0" w:color="auto"/>
        <w:bottom w:val="none" w:sz="0" w:space="0" w:color="auto"/>
        <w:right w:val="none" w:sz="0" w:space="0" w:color="auto"/>
      </w:divBdr>
    </w:div>
    <w:div w:id="665017440">
      <w:bodyDiv w:val="1"/>
      <w:marLeft w:val="0"/>
      <w:marRight w:val="0"/>
      <w:marTop w:val="0"/>
      <w:marBottom w:val="0"/>
      <w:divBdr>
        <w:top w:val="none" w:sz="0" w:space="0" w:color="auto"/>
        <w:left w:val="none" w:sz="0" w:space="0" w:color="auto"/>
        <w:bottom w:val="none" w:sz="0" w:space="0" w:color="auto"/>
        <w:right w:val="none" w:sz="0" w:space="0" w:color="auto"/>
      </w:divBdr>
    </w:div>
    <w:div w:id="672336472">
      <w:bodyDiv w:val="1"/>
      <w:marLeft w:val="0"/>
      <w:marRight w:val="0"/>
      <w:marTop w:val="0"/>
      <w:marBottom w:val="0"/>
      <w:divBdr>
        <w:top w:val="none" w:sz="0" w:space="0" w:color="auto"/>
        <w:left w:val="none" w:sz="0" w:space="0" w:color="auto"/>
        <w:bottom w:val="none" w:sz="0" w:space="0" w:color="auto"/>
        <w:right w:val="none" w:sz="0" w:space="0" w:color="auto"/>
      </w:divBdr>
    </w:div>
    <w:div w:id="674575518">
      <w:bodyDiv w:val="1"/>
      <w:marLeft w:val="0"/>
      <w:marRight w:val="0"/>
      <w:marTop w:val="0"/>
      <w:marBottom w:val="0"/>
      <w:divBdr>
        <w:top w:val="none" w:sz="0" w:space="0" w:color="auto"/>
        <w:left w:val="none" w:sz="0" w:space="0" w:color="auto"/>
        <w:bottom w:val="none" w:sz="0" w:space="0" w:color="auto"/>
        <w:right w:val="none" w:sz="0" w:space="0" w:color="auto"/>
      </w:divBdr>
    </w:div>
    <w:div w:id="679310784">
      <w:bodyDiv w:val="1"/>
      <w:marLeft w:val="0"/>
      <w:marRight w:val="0"/>
      <w:marTop w:val="0"/>
      <w:marBottom w:val="0"/>
      <w:divBdr>
        <w:top w:val="none" w:sz="0" w:space="0" w:color="auto"/>
        <w:left w:val="none" w:sz="0" w:space="0" w:color="auto"/>
        <w:bottom w:val="none" w:sz="0" w:space="0" w:color="auto"/>
        <w:right w:val="none" w:sz="0" w:space="0" w:color="auto"/>
      </w:divBdr>
    </w:div>
    <w:div w:id="679703025">
      <w:bodyDiv w:val="1"/>
      <w:marLeft w:val="0"/>
      <w:marRight w:val="0"/>
      <w:marTop w:val="0"/>
      <w:marBottom w:val="0"/>
      <w:divBdr>
        <w:top w:val="none" w:sz="0" w:space="0" w:color="auto"/>
        <w:left w:val="none" w:sz="0" w:space="0" w:color="auto"/>
        <w:bottom w:val="none" w:sz="0" w:space="0" w:color="auto"/>
        <w:right w:val="none" w:sz="0" w:space="0" w:color="auto"/>
      </w:divBdr>
    </w:div>
    <w:div w:id="680087406">
      <w:bodyDiv w:val="1"/>
      <w:marLeft w:val="0"/>
      <w:marRight w:val="0"/>
      <w:marTop w:val="0"/>
      <w:marBottom w:val="0"/>
      <w:divBdr>
        <w:top w:val="none" w:sz="0" w:space="0" w:color="auto"/>
        <w:left w:val="none" w:sz="0" w:space="0" w:color="auto"/>
        <w:bottom w:val="none" w:sz="0" w:space="0" w:color="auto"/>
        <w:right w:val="none" w:sz="0" w:space="0" w:color="auto"/>
      </w:divBdr>
    </w:div>
    <w:div w:id="696737406">
      <w:bodyDiv w:val="1"/>
      <w:marLeft w:val="0"/>
      <w:marRight w:val="0"/>
      <w:marTop w:val="0"/>
      <w:marBottom w:val="0"/>
      <w:divBdr>
        <w:top w:val="none" w:sz="0" w:space="0" w:color="auto"/>
        <w:left w:val="none" w:sz="0" w:space="0" w:color="auto"/>
        <w:bottom w:val="none" w:sz="0" w:space="0" w:color="auto"/>
        <w:right w:val="none" w:sz="0" w:space="0" w:color="auto"/>
      </w:divBdr>
    </w:div>
    <w:div w:id="697044104">
      <w:bodyDiv w:val="1"/>
      <w:marLeft w:val="0"/>
      <w:marRight w:val="0"/>
      <w:marTop w:val="0"/>
      <w:marBottom w:val="0"/>
      <w:divBdr>
        <w:top w:val="none" w:sz="0" w:space="0" w:color="auto"/>
        <w:left w:val="none" w:sz="0" w:space="0" w:color="auto"/>
        <w:bottom w:val="none" w:sz="0" w:space="0" w:color="auto"/>
        <w:right w:val="none" w:sz="0" w:space="0" w:color="auto"/>
      </w:divBdr>
    </w:div>
    <w:div w:id="705103620">
      <w:bodyDiv w:val="1"/>
      <w:marLeft w:val="0"/>
      <w:marRight w:val="0"/>
      <w:marTop w:val="0"/>
      <w:marBottom w:val="0"/>
      <w:divBdr>
        <w:top w:val="none" w:sz="0" w:space="0" w:color="auto"/>
        <w:left w:val="none" w:sz="0" w:space="0" w:color="auto"/>
        <w:bottom w:val="none" w:sz="0" w:space="0" w:color="auto"/>
        <w:right w:val="none" w:sz="0" w:space="0" w:color="auto"/>
      </w:divBdr>
    </w:div>
    <w:div w:id="709259918">
      <w:bodyDiv w:val="1"/>
      <w:marLeft w:val="0"/>
      <w:marRight w:val="0"/>
      <w:marTop w:val="0"/>
      <w:marBottom w:val="0"/>
      <w:divBdr>
        <w:top w:val="none" w:sz="0" w:space="0" w:color="auto"/>
        <w:left w:val="none" w:sz="0" w:space="0" w:color="auto"/>
        <w:bottom w:val="none" w:sz="0" w:space="0" w:color="auto"/>
        <w:right w:val="none" w:sz="0" w:space="0" w:color="auto"/>
      </w:divBdr>
    </w:div>
    <w:div w:id="711156030">
      <w:bodyDiv w:val="1"/>
      <w:marLeft w:val="0"/>
      <w:marRight w:val="0"/>
      <w:marTop w:val="0"/>
      <w:marBottom w:val="0"/>
      <w:divBdr>
        <w:top w:val="none" w:sz="0" w:space="0" w:color="auto"/>
        <w:left w:val="none" w:sz="0" w:space="0" w:color="auto"/>
        <w:bottom w:val="none" w:sz="0" w:space="0" w:color="auto"/>
        <w:right w:val="none" w:sz="0" w:space="0" w:color="auto"/>
      </w:divBdr>
    </w:div>
    <w:div w:id="721363764">
      <w:bodyDiv w:val="1"/>
      <w:marLeft w:val="0"/>
      <w:marRight w:val="0"/>
      <w:marTop w:val="0"/>
      <w:marBottom w:val="0"/>
      <w:divBdr>
        <w:top w:val="none" w:sz="0" w:space="0" w:color="auto"/>
        <w:left w:val="none" w:sz="0" w:space="0" w:color="auto"/>
        <w:bottom w:val="none" w:sz="0" w:space="0" w:color="auto"/>
        <w:right w:val="none" w:sz="0" w:space="0" w:color="auto"/>
      </w:divBdr>
    </w:div>
    <w:div w:id="726489295">
      <w:bodyDiv w:val="1"/>
      <w:marLeft w:val="0"/>
      <w:marRight w:val="0"/>
      <w:marTop w:val="0"/>
      <w:marBottom w:val="0"/>
      <w:divBdr>
        <w:top w:val="none" w:sz="0" w:space="0" w:color="auto"/>
        <w:left w:val="none" w:sz="0" w:space="0" w:color="auto"/>
        <w:bottom w:val="none" w:sz="0" w:space="0" w:color="auto"/>
        <w:right w:val="none" w:sz="0" w:space="0" w:color="auto"/>
      </w:divBdr>
    </w:div>
    <w:div w:id="730539853">
      <w:bodyDiv w:val="1"/>
      <w:marLeft w:val="0"/>
      <w:marRight w:val="0"/>
      <w:marTop w:val="0"/>
      <w:marBottom w:val="0"/>
      <w:divBdr>
        <w:top w:val="none" w:sz="0" w:space="0" w:color="auto"/>
        <w:left w:val="none" w:sz="0" w:space="0" w:color="auto"/>
        <w:bottom w:val="none" w:sz="0" w:space="0" w:color="auto"/>
        <w:right w:val="none" w:sz="0" w:space="0" w:color="auto"/>
      </w:divBdr>
    </w:div>
    <w:div w:id="732965996">
      <w:bodyDiv w:val="1"/>
      <w:marLeft w:val="0"/>
      <w:marRight w:val="0"/>
      <w:marTop w:val="0"/>
      <w:marBottom w:val="0"/>
      <w:divBdr>
        <w:top w:val="none" w:sz="0" w:space="0" w:color="auto"/>
        <w:left w:val="none" w:sz="0" w:space="0" w:color="auto"/>
        <w:bottom w:val="none" w:sz="0" w:space="0" w:color="auto"/>
        <w:right w:val="none" w:sz="0" w:space="0" w:color="auto"/>
      </w:divBdr>
    </w:div>
    <w:div w:id="739139347">
      <w:bodyDiv w:val="1"/>
      <w:marLeft w:val="0"/>
      <w:marRight w:val="0"/>
      <w:marTop w:val="0"/>
      <w:marBottom w:val="0"/>
      <w:divBdr>
        <w:top w:val="none" w:sz="0" w:space="0" w:color="auto"/>
        <w:left w:val="none" w:sz="0" w:space="0" w:color="auto"/>
        <w:bottom w:val="none" w:sz="0" w:space="0" w:color="auto"/>
        <w:right w:val="none" w:sz="0" w:space="0" w:color="auto"/>
      </w:divBdr>
    </w:div>
    <w:div w:id="740367209">
      <w:bodyDiv w:val="1"/>
      <w:marLeft w:val="0"/>
      <w:marRight w:val="0"/>
      <w:marTop w:val="0"/>
      <w:marBottom w:val="0"/>
      <w:divBdr>
        <w:top w:val="none" w:sz="0" w:space="0" w:color="auto"/>
        <w:left w:val="none" w:sz="0" w:space="0" w:color="auto"/>
        <w:bottom w:val="none" w:sz="0" w:space="0" w:color="auto"/>
        <w:right w:val="none" w:sz="0" w:space="0" w:color="auto"/>
      </w:divBdr>
    </w:div>
    <w:div w:id="743986353">
      <w:bodyDiv w:val="1"/>
      <w:marLeft w:val="0"/>
      <w:marRight w:val="0"/>
      <w:marTop w:val="0"/>
      <w:marBottom w:val="0"/>
      <w:divBdr>
        <w:top w:val="none" w:sz="0" w:space="0" w:color="auto"/>
        <w:left w:val="none" w:sz="0" w:space="0" w:color="auto"/>
        <w:bottom w:val="none" w:sz="0" w:space="0" w:color="auto"/>
        <w:right w:val="none" w:sz="0" w:space="0" w:color="auto"/>
      </w:divBdr>
    </w:div>
    <w:div w:id="754321750">
      <w:bodyDiv w:val="1"/>
      <w:marLeft w:val="0"/>
      <w:marRight w:val="0"/>
      <w:marTop w:val="0"/>
      <w:marBottom w:val="0"/>
      <w:divBdr>
        <w:top w:val="none" w:sz="0" w:space="0" w:color="auto"/>
        <w:left w:val="none" w:sz="0" w:space="0" w:color="auto"/>
        <w:bottom w:val="none" w:sz="0" w:space="0" w:color="auto"/>
        <w:right w:val="none" w:sz="0" w:space="0" w:color="auto"/>
      </w:divBdr>
    </w:div>
    <w:div w:id="764770488">
      <w:bodyDiv w:val="1"/>
      <w:marLeft w:val="0"/>
      <w:marRight w:val="0"/>
      <w:marTop w:val="0"/>
      <w:marBottom w:val="0"/>
      <w:divBdr>
        <w:top w:val="none" w:sz="0" w:space="0" w:color="auto"/>
        <w:left w:val="none" w:sz="0" w:space="0" w:color="auto"/>
        <w:bottom w:val="none" w:sz="0" w:space="0" w:color="auto"/>
        <w:right w:val="none" w:sz="0" w:space="0" w:color="auto"/>
      </w:divBdr>
    </w:div>
    <w:div w:id="769282697">
      <w:bodyDiv w:val="1"/>
      <w:marLeft w:val="0"/>
      <w:marRight w:val="0"/>
      <w:marTop w:val="0"/>
      <w:marBottom w:val="0"/>
      <w:divBdr>
        <w:top w:val="none" w:sz="0" w:space="0" w:color="auto"/>
        <w:left w:val="none" w:sz="0" w:space="0" w:color="auto"/>
        <w:bottom w:val="none" w:sz="0" w:space="0" w:color="auto"/>
        <w:right w:val="none" w:sz="0" w:space="0" w:color="auto"/>
      </w:divBdr>
    </w:div>
    <w:div w:id="773790809">
      <w:bodyDiv w:val="1"/>
      <w:marLeft w:val="0"/>
      <w:marRight w:val="0"/>
      <w:marTop w:val="0"/>
      <w:marBottom w:val="0"/>
      <w:divBdr>
        <w:top w:val="none" w:sz="0" w:space="0" w:color="auto"/>
        <w:left w:val="none" w:sz="0" w:space="0" w:color="auto"/>
        <w:bottom w:val="none" w:sz="0" w:space="0" w:color="auto"/>
        <w:right w:val="none" w:sz="0" w:space="0" w:color="auto"/>
      </w:divBdr>
    </w:div>
    <w:div w:id="780077769">
      <w:bodyDiv w:val="1"/>
      <w:marLeft w:val="0"/>
      <w:marRight w:val="0"/>
      <w:marTop w:val="0"/>
      <w:marBottom w:val="0"/>
      <w:divBdr>
        <w:top w:val="none" w:sz="0" w:space="0" w:color="auto"/>
        <w:left w:val="none" w:sz="0" w:space="0" w:color="auto"/>
        <w:bottom w:val="none" w:sz="0" w:space="0" w:color="auto"/>
        <w:right w:val="none" w:sz="0" w:space="0" w:color="auto"/>
      </w:divBdr>
    </w:div>
    <w:div w:id="783307380">
      <w:bodyDiv w:val="1"/>
      <w:marLeft w:val="0"/>
      <w:marRight w:val="0"/>
      <w:marTop w:val="0"/>
      <w:marBottom w:val="0"/>
      <w:divBdr>
        <w:top w:val="none" w:sz="0" w:space="0" w:color="auto"/>
        <w:left w:val="none" w:sz="0" w:space="0" w:color="auto"/>
        <w:bottom w:val="none" w:sz="0" w:space="0" w:color="auto"/>
        <w:right w:val="none" w:sz="0" w:space="0" w:color="auto"/>
      </w:divBdr>
    </w:div>
    <w:div w:id="788737965">
      <w:bodyDiv w:val="1"/>
      <w:marLeft w:val="0"/>
      <w:marRight w:val="0"/>
      <w:marTop w:val="0"/>
      <w:marBottom w:val="0"/>
      <w:divBdr>
        <w:top w:val="none" w:sz="0" w:space="0" w:color="auto"/>
        <w:left w:val="none" w:sz="0" w:space="0" w:color="auto"/>
        <w:bottom w:val="none" w:sz="0" w:space="0" w:color="auto"/>
        <w:right w:val="none" w:sz="0" w:space="0" w:color="auto"/>
      </w:divBdr>
    </w:div>
    <w:div w:id="790367816">
      <w:bodyDiv w:val="1"/>
      <w:marLeft w:val="0"/>
      <w:marRight w:val="0"/>
      <w:marTop w:val="0"/>
      <w:marBottom w:val="0"/>
      <w:divBdr>
        <w:top w:val="none" w:sz="0" w:space="0" w:color="auto"/>
        <w:left w:val="none" w:sz="0" w:space="0" w:color="auto"/>
        <w:bottom w:val="none" w:sz="0" w:space="0" w:color="auto"/>
        <w:right w:val="none" w:sz="0" w:space="0" w:color="auto"/>
      </w:divBdr>
    </w:div>
    <w:div w:id="793016223">
      <w:bodyDiv w:val="1"/>
      <w:marLeft w:val="0"/>
      <w:marRight w:val="0"/>
      <w:marTop w:val="0"/>
      <w:marBottom w:val="0"/>
      <w:divBdr>
        <w:top w:val="none" w:sz="0" w:space="0" w:color="auto"/>
        <w:left w:val="none" w:sz="0" w:space="0" w:color="auto"/>
        <w:bottom w:val="none" w:sz="0" w:space="0" w:color="auto"/>
        <w:right w:val="none" w:sz="0" w:space="0" w:color="auto"/>
      </w:divBdr>
    </w:div>
    <w:div w:id="797071124">
      <w:bodyDiv w:val="1"/>
      <w:marLeft w:val="0"/>
      <w:marRight w:val="0"/>
      <w:marTop w:val="0"/>
      <w:marBottom w:val="0"/>
      <w:divBdr>
        <w:top w:val="none" w:sz="0" w:space="0" w:color="auto"/>
        <w:left w:val="none" w:sz="0" w:space="0" w:color="auto"/>
        <w:bottom w:val="none" w:sz="0" w:space="0" w:color="auto"/>
        <w:right w:val="none" w:sz="0" w:space="0" w:color="auto"/>
      </w:divBdr>
    </w:div>
    <w:div w:id="806432706">
      <w:bodyDiv w:val="1"/>
      <w:marLeft w:val="0"/>
      <w:marRight w:val="0"/>
      <w:marTop w:val="0"/>
      <w:marBottom w:val="0"/>
      <w:divBdr>
        <w:top w:val="none" w:sz="0" w:space="0" w:color="auto"/>
        <w:left w:val="none" w:sz="0" w:space="0" w:color="auto"/>
        <w:bottom w:val="none" w:sz="0" w:space="0" w:color="auto"/>
        <w:right w:val="none" w:sz="0" w:space="0" w:color="auto"/>
      </w:divBdr>
    </w:div>
    <w:div w:id="807670090">
      <w:bodyDiv w:val="1"/>
      <w:marLeft w:val="0"/>
      <w:marRight w:val="0"/>
      <w:marTop w:val="0"/>
      <w:marBottom w:val="0"/>
      <w:divBdr>
        <w:top w:val="none" w:sz="0" w:space="0" w:color="auto"/>
        <w:left w:val="none" w:sz="0" w:space="0" w:color="auto"/>
        <w:bottom w:val="none" w:sz="0" w:space="0" w:color="auto"/>
        <w:right w:val="none" w:sz="0" w:space="0" w:color="auto"/>
      </w:divBdr>
    </w:div>
    <w:div w:id="816914979">
      <w:bodyDiv w:val="1"/>
      <w:marLeft w:val="0"/>
      <w:marRight w:val="0"/>
      <w:marTop w:val="0"/>
      <w:marBottom w:val="0"/>
      <w:divBdr>
        <w:top w:val="none" w:sz="0" w:space="0" w:color="auto"/>
        <w:left w:val="none" w:sz="0" w:space="0" w:color="auto"/>
        <w:bottom w:val="none" w:sz="0" w:space="0" w:color="auto"/>
        <w:right w:val="none" w:sz="0" w:space="0" w:color="auto"/>
      </w:divBdr>
    </w:div>
    <w:div w:id="823932500">
      <w:bodyDiv w:val="1"/>
      <w:marLeft w:val="0"/>
      <w:marRight w:val="0"/>
      <w:marTop w:val="0"/>
      <w:marBottom w:val="0"/>
      <w:divBdr>
        <w:top w:val="none" w:sz="0" w:space="0" w:color="auto"/>
        <w:left w:val="none" w:sz="0" w:space="0" w:color="auto"/>
        <w:bottom w:val="none" w:sz="0" w:space="0" w:color="auto"/>
        <w:right w:val="none" w:sz="0" w:space="0" w:color="auto"/>
      </w:divBdr>
    </w:div>
    <w:div w:id="826748762">
      <w:bodyDiv w:val="1"/>
      <w:marLeft w:val="0"/>
      <w:marRight w:val="0"/>
      <w:marTop w:val="0"/>
      <w:marBottom w:val="0"/>
      <w:divBdr>
        <w:top w:val="none" w:sz="0" w:space="0" w:color="auto"/>
        <w:left w:val="none" w:sz="0" w:space="0" w:color="auto"/>
        <w:bottom w:val="none" w:sz="0" w:space="0" w:color="auto"/>
        <w:right w:val="none" w:sz="0" w:space="0" w:color="auto"/>
      </w:divBdr>
    </w:div>
    <w:div w:id="827135359">
      <w:bodyDiv w:val="1"/>
      <w:marLeft w:val="0"/>
      <w:marRight w:val="0"/>
      <w:marTop w:val="0"/>
      <w:marBottom w:val="0"/>
      <w:divBdr>
        <w:top w:val="none" w:sz="0" w:space="0" w:color="auto"/>
        <w:left w:val="none" w:sz="0" w:space="0" w:color="auto"/>
        <w:bottom w:val="none" w:sz="0" w:space="0" w:color="auto"/>
        <w:right w:val="none" w:sz="0" w:space="0" w:color="auto"/>
      </w:divBdr>
    </w:div>
    <w:div w:id="829905130">
      <w:bodyDiv w:val="1"/>
      <w:marLeft w:val="0"/>
      <w:marRight w:val="0"/>
      <w:marTop w:val="0"/>
      <w:marBottom w:val="0"/>
      <w:divBdr>
        <w:top w:val="none" w:sz="0" w:space="0" w:color="auto"/>
        <w:left w:val="none" w:sz="0" w:space="0" w:color="auto"/>
        <w:bottom w:val="none" w:sz="0" w:space="0" w:color="auto"/>
        <w:right w:val="none" w:sz="0" w:space="0" w:color="auto"/>
      </w:divBdr>
    </w:div>
    <w:div w:id="830368657">
      <w:bodyDiv w:val="1"/>
      <w:marLeft w:val="0"/>
      <w:marRight w:val="0"/>
      <w:marTop w:val="0"/>
      <w:marBottom w:val="0"/>
      <w:divBdr>
        <w:top w:val="none" w:sz="0" w:space="0" w:color="auto"/>
        <w:left w:val="none" w:sz="0" w:space="0" w:color="auto"/>
        <w:bottom w:val="none" w:sz="0" w:space="0" w:color="auto"/>
        <w:right w:val="none" w:sz="0" w:space="0" w:color="auto"/>
      </w:divBdr>
    </w:div>
    <w:div w:id="834145762">
      <w:bodyDiv w:val="1"/>
      <w:marLeft w:val="0"/>
      <w:marRight w:val="0"/>
      <w:marTop w:val="0"/>
      <w:marBottom w:val="0"/>
      <w:divBdr>
        <w:top w:val="none" w:sz="0" w:space="0" w:color="auto"/>
        <w:left w:val="none" w:sz="0" w:space="0" w:color="auto"/>
        <w:bottom w:val="none" w:sz="0" w:space="0" w:color="auto"/>
        <w:right w:val="none" w:sz="0" w:space="0" w:color="auto"/>
      </w:divBdr>
    </w:div>
    <w:div w:id="835615051">
      <w:bodyDiv w:val="1"/>
      <w:marLeft w:val="0"/>
      <w:marRight w:val="0"/>
      <w:marTop w:val="0"/>
      <w:marBottom w:val="0"/>
      <w:divBdr>
        <w:top w:val="none" w:sz="0" w:space="0" w:color="auto"/>
        <w:left w:val="none" w:sz="0" w:space="0" w:color="auto"/>
        <w:bottom w:val="none" w:sz="0" w:space="0" w:color="auto"/>
        <w:right w:val="none" w:sz="0" w:space="0" w:color="auto"/>
      </w:divBdr>
    </w:div>
    <w:div w:id="835651333">
      <w:bodyDiv w:val="1"/>
      <w:marLeft w:val="0"/>
      <w:marRight w:val="0"/>
      <w:marTop w:val="0"/>
      <w:marBottom w:val="0"/>
      <w:divBdr>
        <w:top w:val="none" w:sz="0" w:space="0" w:color="auto"/>
        <w:left w:val="none" w:sz="0" w:space="0" w:color="auto"/>
        <w:bottom w:val="none" w:sz="0" w:space="0" w:color="auto"/>
        <w:right w:val="none" w:sz="0" w:space="0" w:color="auto"/>
      </w:divBdr>
    </w:div>
    <w:div w:id="841819621">
      <w:bodyDiv w:val="1"/>
      <w:marLeft w:val="0"/>
      <w:marRight w:val="0"/>
      <w:marTop w:val="0"/>
      <w:marBottom w:val="0"/>
      <w:divBdr>
        <w:top w:val="none" w:sz="0" w:space="0" w:color="auto"/>
        <w:left w:val="none" w:sz="0" w:space="0" w:color="auto"/>
        <w:bottom w:val="none" w:sz="0" w:space="0" w:color="auto"/>
        <w:right w:val="none" w:sz="0" w:space="0" w:color="auto"/>
      </w:divBdr>
    </w:div>
    <w:div w:id="842670807">
      <w:bodyDiv w:val="1"/>
      <w:marLeft w:val="0"/>
      <w:marRight w:val="0"/>
      <w:marTop w:val="0"/>
      <w:marBottom w:val="0"/>
      <w:divBdr>
        <w:top w:val="none" w:sz="0" w:space="0" w:color="auto"/>
        <w:left w:val="none" w:sz="0" w:space="0" w:color="auto"/>
        <w:bottom w:val="none" w:sz="0" w:space="0" w:color="auto"/>
        <w:right w:val="none" w:sz="0" w:space="0" w:color="auto"/>
      </w:divBdr>
    </w:div>
    <w:div w:id="851794425">
      <w:bodyDiv w:val="1"/>
      <w:marLeft w:val="0"/>
      <w:marRight w:val="0"/>
      <w:marTop w:val="0"/>
      <w:marBottom w:val="0"/>
      <w:divBdr>
        <w:top w:val="none" w:sz="0" w:space="0" w:color="auto"/>
        <w:left w:val="none" w:sz="0" w:space="0" w:color="auto"/>
        <w:bottom w:val="none" w:sz="0" w:space="0" w:color="auto"/>
        <w:right w:val="none" w:sz="0" w:space="0" w:color="auto"/>
      </w:divBdr>
    </w:div>
    <w:div w:id="855273211">
      <w:bodyDiv w:val="1"/>
      <w:marLeft w:val="0"/>
      <w:marRight w:val="0"/>
      <w:marTop w:val="0"/>
      <w:marBottom w:val="0"/>
      <w:divBdr>
        <w:top w:val="none" w:sz="0" w:space="0" w:color="auto"/>
        <w:left w:val="none" w:sz="0" w:space="0" w:color="auto"/>
        <w:bottom w:val="none" w:sz="0" w:space="0" w:color="auto"/>
        <w:right w:val="none" w:sz="0" w:space="0" w:color="auto"/>
      </w:divBdr>
    </w:div>
    <w:div w:id="855463170">
      <w:bodyDiv w:val="1"/>
      <w:marLeft w:val="0"/>
      <w:marRight w:val="0"/>
      <w:marTop w:val="0"/>
      <w:marBottom w:val="0"/>
      <w:divBdr>
        <w:top w:val="none" w:sz="0" w:space="0" w:color="auto"/>
        <w:left w:val="none" w:sz="0" w:space="0" w:color="auto"/>
        <w:bottom w:val="none" w:sz="0" w:space="0" w:color="auto"/>
        <w:right w:val="none" w:sz="0" w:space="0" w:color="auto"/>
      </w:divBdr>
    </w:div>
    <w:div w:id="857045539">
      <w:bodyDiv w:val="1"/>
      <w:marLeft w:val="0"/>
      <w:marRight w:val="0"/>
      <w:marTop w:val="0"/>
      <w:marBottom w:val="0"/>
      <w:divBdr>
        <w:top w:val="none" w:sz="0" w:space="0" w:color="auto"/>
        <w:left w:val="none" w:sz="0" w:space="0" w:color="auto"/>
        <w:bottom w:val="none" w:sz="0" w:space="0" w:color="auto"/>
        <w:right w:val="none" w:sz="0" w:space="0" w:color="auto"/>
      </w:divBdr>
    </w:div>
    <w:div w:id="857617633">
      <w:bodyDiv w:val="1"/>
      <w:marLeft w:val="0"/>
      <w:marRight w:val="0"/>
      <w:marTop w:val="0"/>
      <w:marBottom w:val="0"/>
      <w:divBdr>
        <w:top w:val="none" w:sz="0" w:space="0" w:color="auto"/>
        <w:left w:val="none" w:sz="0" w:space="0" w:color="auto"/>
        <w:bottom w:val="none" w:sz="0" w:space="0" w:color="auto"/>
        <w:right w:val="none" w:sz="0" w:space="0" w:color="auto"/>
      </w:divBdr>
    </w:div>
    <w:div w:id="857619305">
      <w:bodyDiv w:val="1"/>
      <w:marLeft w:val="0"/>
      <w:marRight w:val="0"/>
      <w:marTop w:val="0"/>
      <w:marBottom w:val="0"/>
      <w:divBdr>
        <w:top w:val="none" w:sz="0" w:space="0" w:color="auto"/>
        <w:left w:val="none" w:sz="0" w:space="0" w:color="auto"/>
        <w:bottom w:val="none" w:sz="0" w:space="0" w:color="auto"/>
        <w:right w:val="none" w:sz="0" w:space="0" w:color="auto"/>
      </w:divBdr>
    </w:div>
    <w:div w:id="858737979">
      <w:bodyDiv w:val="1"/>
      <w:marLeft w:val="0"/>
      <w:marRight w:val="0"/>
      <w:marTop w:val="0"/>
      <w:marBottom w:val="0"/>
      <w:divBdr>
        <w:top w:val="none" w:sz="0" w:space="0" w:color="auto"/>
        <w:left w:val="none" w:sz="0" w:space="0" w:color="auto"/>
        <w:bottom w:val="none" w:sz="0" w:space="0" w:color="auto"/>
        <w:right w:val="none" w:sz="0" w:space="0" w:color="auto"/>
      </w:divBdr>
    </w:div>
    <w:div w:id="867065935">
      <w:bodyDiv w:val="1"/>
      <w:marLeft w:val="0"/>
      <w:marRight w:val="0"/>
      <w:marTop w:val="0"/>
      <w:marBottom w:val="0"/>
      <w:divBdr>
        <w:top w:val="none" w:sz="0" w:space="0" w:color="auto"/>
        <w:left w:val="none" w:sz="0" w:space="0" w:color="auto"/>
        <w:bottom w:val="none" w:sz="0" w:space="0" w:color="auto"/>
        <w:right w:val="none" w:sz="0" w:space="0" w:color="auto"/>
      </w:divBdr>
    </w:div>
    <w:div w:id="875770854">
      <w:bodyDiv w:val="1"/>
      <w:marLeft w:val="0"/>
      <w:marRight w:val="0"/>
      <w:marTop w:val="0"/>
      <w:marBottom w:val="0"/>
      <w:divBdr>
        <w:top w:val="none" w:sz="0" w:space="0" w:color="auto"/>
        <w:left w:val="none" w:sz="0" w:space="0" w:color="auto"/>
        <w:bottom w:val="none" w:sz="0" w:space="0" w:color="auto"/>
        <w:right w:val="none" w:sz="0" w:space="0" w:color="auto"/>
      </w:divBdr>
    </w:div>
    <w:div w:id="879391683">
      <w:bodyDiv w:val="1"/>
      <w:marLeft w:val="0"/>
      <w:marRight w:val="0"/>
      <w:marTop w:val="0"/>
      <w:marBottom w:val="0"/>
      <w:divBdr>
        <w:top w:val="none" w:sz="0" w:space="0" w:color="auto"/>
        <w:left w:val="none" w:sz="0" w:space="0" w:color="auto"/>
        <w:bottom w:val="none" w:sz="0" w:space="0" w:color="auto"/>
        <w:right w:val="none" w:sz="0" w:space="0" w:color="auto"/>
      </w:divBdr>
    </w:div>
    <w:div w:id="882866470">
      <w:bodyDiv w:val="1"/>
      <w:marLeft w:val="0"/>
      <w:marRight w:val="0"/>
      <w:marTop w:val="0"/>
      <w:marBottom w:val="0"/>
      <w:divBdr>
        <w:top w:val="none" w:sz="0" w:space="0" w:color="auto"/>
        <w:left w:val="none" w:sz="0" w:space="0" w:color="auto"/>
        <w:bottom w:val="none" w:sz="0" w:space="0" w:color="auto"/>
        <w:right w:val="none" w:sz="0" w:space="0" w:color="auto"/>
      </w:divBdr>
    </w:div>
    <w:div w:id="891235624">
      <w:bodyDiv w:val="1"/>
      <w:marLeft w:val="0"/>
      <w:marRight w:val="0"/>
      <w:marTop w:val="0"/>
      <w:marBottom w:val="0"/>
      <w:divBdr>
        <w:top w:val="none" w:sz="0" w:space="0" w:color="auto"/>
        <w:left w:val="none" w:sz="0" w:space="0" w:color="auto"/>
        <w:bottom w:val="none" w:sz="0" w:space="0" w:color="auto"/>
        <w:right w:val="none" w:sz="0" w:space="0" w:color="auto"/>
      </w:divBdr>
    </w:div>
    <w:div w:id="893977018">
      <w:bodyDiv w:val="1"/>
      <w:marLeft w:val="0"/>
      <w:marRight w:val="0"/>
      <w:marTop w:val="0"/>
      <w:marBottom w:val="0"/>
      <w:divBdr>
        <w:top w:val="none" w:sz="0" w:space="0" w:color="auto"/>
        <w:left w:val="none" w:sz="0" w:space="0" w:color="auto"/>
        <w:bottom w:val="none" w:sz="0" w:space="0" w:color="auto"/>
        <w:right w:val="none" w:sz="0" w:space="0" w:color="auto"/>
      </w:divBdr>
    </w:div>
    <w:div w:id="900289241">
      <w:bodyDiv w:val="1"/>
      <w:marLeft w:val="0"/>
      <w:marRight w:val="0"/>
      <w:marTop w:val="0"/>
      <w:marBottom w:val="0"/>
      <w:divBdr>
        <w:top w:val="none" w:sz="0" w:space="0" w:color="auto"/>
        <w:left w:val="none" w:sz="0" w:space="0" w:color="auto"/>
        <w:bottom w:val="none" w:sz="0" w:space="0" w:color="auto"/>
        <w:right w:val="none" w:sz="0" w:space="0" w:color="auto"/>
      </w:divBdr>
    </w:div>
    <w:div w:id="903757902">
      <w:bodyDiv w:val="1"/>
      <w:marLeft w:val="0"/>
      <w:marRight w:val="0"/>
      <w:marTop w:val="0"/>
      <w:marBottom w:val="0"/>
      <w:divBdr>
        <w:top w:val="none" w:sz="0" w:space="0" w:color="auto"/>
        <w:left w:val="none" w:sz="0" w:space="0" w:color="auto"/>
        <w:bottom w:val="none" w:sz="0" w:space="0" w:color="auto"/>
        <w:right w:val="none" w:sz="0" w:space="0" w:color="auto"/>
      </w:divBdr>
    </w:div>
    <w:div w:id="909075066">
      <w:bodyDiv w:val="1"/>
      <w:marLeft w:val="0"/>
      <w:marRight w:val="0"/>
      <w:marTop w:val="0"/>
      <w:marBottom w:val="0"/>
      <w:divBdr>
        <w:top w:val="none" w:sz="0" w:space="0" w:color="auto"/>
        <w:left w:val="none" w:sz="0" w:space="0" w:color="auto"/>
        <w:bottom w:val="none" w:sz="0" w:space="0" w:color="auto"/>
        <w:right w:val="none" w:sz="0" w:space="0" w:color="auto"/>
      </w:divBdr>
    </w:div>
    <w:div w:id="913121505">
      <w:bodyDiv w:val="1"/>
      <w:marLeft w:val="0"/>
      <w:marRight w:val="0"/>
      <w:marTop w:val="0"/>
      <w:marBottom w:val="0"/>
      <w:divBdr>
        <w:top w:val="none" w:sz="0" w:space="0" w:color="auto"/>
        <w:left w:val="none" w:sz="0" w:space="0" w:color="auto"/>
        <w:bottom w:val="none" w:sz="0" w:space="0" w:color="auto"/>
        <w:right w:val="none" w:sz="0" w:space="0" w:color="auto"/>
      </w:divBdr>
    </w:div>
    <w:div w:id="919946051">
      <w:bodyDiv w:val="1"/>
      <w:marLeft w:val="0"/>
      <w:marRight w:val="0"/>
      <w:marTop w:val="0"/>
      <w:marBottom w:val="0"/>
      <w:divBdr>
        <w:top w:val="none" w:sz="0" w:space="0" w:color="auto"/>
        <w:left w:val="none" w:sz="0" w:space="0" w:color="auto"/>
        <w:bottom w:val="none" w:sz="0" w:space="0" w:color="auto"/>
        <w:right w:val="none" w:sz="0" w:space="0" w:color="auto"/>
      </w:divBdr>
    </w:div>
    <w:div w:id="920020902">
      <w:bodyDiv w:val="1"/>
      <w:marLeft w:val="0"/>
      <w:marRight w:val="0"/>
      <w:marTop w:val="0"/>
      <w:marBottom w:val="0"/>
      <w:divBdr>
        <w:top w:val="none" w:sz="0" w:space="0" w:color="auto"/>
        <w:left w:val="none" w:sz="0" w:space="0" w:color="auto"/>
        <w:bottom w:val="none" w:sz="0" w:space="0" w:color="auto"/>
        <w:right w:val="none" w:sz="0" w:space="0" w:color="auto"/>
      </w:divBdr>
    </w:div>
    <w:div w:id="924147802">
      <w:bodyDiv w:val="1"/>
      <w:marLeft w:val="0"/>
      <w:marRight w:val="0"/>
      <w:marTop w:val="0"/>
      <w:marBottom w:val="0"/>
      <w:divBdr>
        <w:top w:val="none" w:sz="0" w:space="0" w:color="auto"/>
        <w:left w:val="none" w:sz="0" w:space="0" w:color="auto"/>
        <w:bottom w:val="none" w:sz="0" w:space="0" w:color="auto"/>
        <w:right w:val="none" w:sz="0" w:space="0" w:color="auto"/>
      </w:divBdr>
    </w:div>
    <w:div w:id="928973539">
      <w:bodyDiv w:val="1"/>
      <w:marLeft w:val="0"/>
      <w:marRight w:val="0"/>
      <w:marTop w:val="0"/>
      <w:marBottom w:val="0"/>
      <w:divBdr>
        <w:top w:val="none" w:sz="0" w:space="0" w:color="auto"/>
        <w:left w:val="none" w:sz="0" w:space="0" w:color="auto"/>
        <w:bottom w:val="none" w:sz="0" w:space="0" w:color="auto"/>
        <w:right w:val="none" w:sz="0" w:space="0" w:color="auto"/>
      </w:divBdr>
    </w:div>
    <w:div w:id="929196457">
      <w:bodyDiv w:val="1"/>
      <w:marLeft w:val="0"/>
      <w:marRight w:val="0"/>
      <w:marTop w:val="0"/>
      <w:marBottom w:val="0"/>
      <w:divBdr>
        <w:top w:val="none" w:sz="0" w:space="0" w:color="auto"/>
        <w:left w:val="none" w:sz="0" w:space="0" w:color="auto"/>
        <w:bottom w:val="none" w:sz="0" w:space="0" w:color="auto"/>
        <w:right w:val="none" w:sz="0" w:space="0" w:color="auto"/>
      </w:divBdr>
    </w:div>
    <w:div w:id="932322573">
      <w:bodyDiv w:val="1"/>
      <w:marLeft w:val="0"/>
      <w:marRight w:val="0"/>
      <w:marTop w:val="0"/>
      <w:marBottom w:val="0"/>
      <w:divBdr>
        <w:top w:val="none" w:sz="0" w:space="0" w:color="auto"/>
        <w:left w:val="none" w:sz="0" w:space="0" w:color="auto"/>
        <w:bottom w:val="none" w:sz="0" w:space="0" w:color="auto"/>
        <w:right w:val="none" w:sz="0" w:space="0" w:color="auto"/>
      </w:divBdr>
    </w:div>
    <w:div w:id="934090331">
      <w:bodyDiv w:val="1"/>
      <w:marLeft w:val="0"/>
      <w:marRight w:val="0"/>
      <w:marTop w:val="0"/>
      <w:marBottom w:val="0"/>
      <w:divBdr>
        <w:top w:val="none" w:sz="0" w:space="0" w:color="auto"/>
        <w:left w:val="none" w:sz="0" w:space="0" w:color="auto"/>
        <w:bottom w:val="none" w:sz="0" w:space="0" w:color="auto"/>
        <w:right w:val="none" w:sz="0" w:space="0" w:color="auto"/>
      </w:divBdr>
    </w:div>
    <w:div w:id="940141498">
      <w:bodyDiv w:val="1"/>
      <w:marLeft w:val="0"/>
      <w:marRight w:val="0"/>
      <w:marTop w:val="0"/>
      <w:marBottom w:val="0"/>
      <w:divBdr>
        <w:top w:val="none" w:sz="0" w:space="0" w:color="auto"/>
        <w:left w:val="none" w:sz="0" w:space="0" w:color="auto"/>
        <w:bottom w:val="none" w:sz="0" w:space="0" w:color="auto"/>
        <w:right w:val="none" w:sz="0" w:space="0" w:color="auto"/>
      </w:divBdr>
    </w:div>
    <w:div w:id="940185755">
      <w:bodyDiv w:val="1"/>
      <w:marLeft w:val="0"/>
      <w:marRight w:val="0"/>
      <w:marTop w:val="0"/>
      <w:marBottom w:val="0"/>
      <w:divBdr>
        <w:top w:val="none" w:sz="0" w:space="0" w:color="auto"/>
        <w:left w:val="none" w:sz="0" w:space="0" w:color="auto"/>
        <w:bottom w:val="none" w:sz="0" w:space="0" w:color="auto"/>
        <w:right w:val="none" w:sz="0" w:space="0" w:color="auto"/>
      </w:divBdr>
    </w:div>
    <w:div w:id="940643978">
      <w:bodyDiv w:val="1"/>
      <w:marLeft w:val="0"/>
      <w:marRight w:val="0"/>
      <w:marTop w:val="0"/>
      <w:marBottom w:val="0"/>
      <w:divBdr>
        <w:top w:val="none" w:sz="0" w:space="0" w:color="auto"/>
        <w:left w:val="none" w:sz="0" w:space="0" w:color="auto"/>
        <w:bottom w:val="none" w:sz="0" w:space="0" w:color="auto"/>
        <w:right w:val="none" w:sz="0" w:space="0" w:color="auto"/>
      </w:divBdr>
    </w:div>
    <w:div w:id="942689609">
      <w:bodyDiv w:val="1"/>
      <w:marLeft w:val="0"/>
      <w:marRight w:val="0"/>
      <w:marTop w:val="0"/>
      <w:marBottom w:val="0"/>
      <w:divBdr>
        <w:top w:val="none" w:sz="0" w:space="0" w:color="auto"/>
        <w:left w:val="none" w:sz="0" w:space="0" w:color="auto"/>
        <w:bottom w:val="none" w:sz="0" w:space="0" w:color="auto"/>
        <w:right w:val="none" w:sz="0" w:space="0" w:color="auto"/>
      </w:divBdr>
    </w:div>
    <w:div w:id="955212092">
      <w:bodyDiv w:val="1"/>
      <w:marLeft w:val="0"/>
      <w:marRight w:val="0"/>
      <w:marTop w:val="0"/>
      <w:marBottom w:val="0"/>
      <w:divBdr>
        <w:top w:val="none" w:sz="0" w:space="0" w:color="auto"/>
        <w:left w:val="none" w:sz="0" w:space="0" w:color="auto"/>
        <w:bottom w:val="none" w:sz="0" w:space="0" w:color="auto"/>
        <w:right w:val="none" w:sz="0" w:space="0" w:color="auto"/>
      </w:divBdr>
    </w:div>
    <w:div w:id="961420441">
      <w:bodyDiv w:val="1"/>
      <w:marLeft w:val="0"/>
      <w:marRight w:val="0"/>
      <w:marTop w:val="0"/>
      <w:marBottom w:val="0"/>
      <w:divBdr>
        <w:top w:val="none" w:sz="0" w:space="0" w:color="auto"/>
        <w:left w:val="none" w:sz="0" w:space="0" w:color="auto"/>
        <w:bottom w:val="none" w:sz="0" w:space="0" w:color="auto"/>
        <w:right w:val="none" w:sz="0" w:space="0" w:color="auto"/>
      </w:divBdr>
    </w:div>
    <w:div w:id="965113959">
      <w:bodyDiv w:val="1"/>
      <w:marLeft w:val="0"/>
      <w:marRight w:val="0"/>
      <w:marTop w:val="0"/>
      <w:marBottom w:val="0"/>
      <w:divBdr>
        <w:top w:val="none" w:sz="0" w:space="0" w:color="auto"/>
        <w:left w:val="none" w:sz="0" w:space="0" w:color="auto"/>
        <w:bottom w:val="none" w:sz="0" w:space="0" w:color="auto"/>
        <w:right w:val="none" w:sz="0" w:space="0" w:color="auto"/>
      </w:divBdr>
    </w:div>
    <w:div w:id="968511028">
      <w:bodyDiv w:val="1"/>
      <w:marLeft w:val="0"/>
      <w:marRight w:val="0"/>
      <w:marTop w:val="0"/>
      <w:marBottom w:val="0"/>
      <w:divBdr>
        <w:top w:val="none" w:sz="0" w:space="0" w:color="auto"/>
        <w:left w:val="none" w:sz="0" w:space="0" w:color="auto"/>
        <w:bottom w:val="none" w:sz="0" w:space="0" w:color="auto"/>
        <w:right w:val="none" w:sz="0" w:space="0" w:color="auto"/>
      </w:divBdr>
    </w:div>
    <w:div w:id="970401780">
      <w:bodyDiv w:val="1"/>
      <w:marLeft w:val="0"/>
      <w:marRight w:val="0"/>
      <w:marTop w:val="0"/>
      <w:marBottom w:val="0"/>
      <w:divBdr>
        <w:top w:val="none" w:sz="0" w:space="0" w:color="auto"/>
        <w:left w:val="none" w:sz="0" w:space="0" w:color="auto"/>
        <w:bottom w:val="none" w:sz="0" w:space="0" w:color="auto"/>
        <w:right w:val="none" w:sz="0" w:space="0" w:color="auto"/>
      </w:divBdr>
    </w:div>
    <w:div w:id="970600332">
      <w:bodyDiv w:val="1"/>
      <w:marLeft w:val="0"/>
      <w:marRight w:val="0"/>
      <w:marTop w:val="0"/>
      <w:marBottom w:val="0"/>
      <w:divBdr>
        <w:top w:val="none" w:sz="0" w:space="0" w:color="auto"/>
        <w:left w:val="none" w:sz="0" w:space="0" w:color="auto"/>
        <w:bottom w:val="none" w:sz="0" w:space="0" w:color="auto"/>
        <w:right w:val="none" w:sz="0" w:space="0" w:color="auto"/>
      </w:divBdr>
    </w:div>
    <w:div w:id="971835819">
      <w:bodyDiv w:val="1"/>
      <w:marLeft w:val="0"/>
      <w:marRight w:val="0"/>
      <w:marTop w:val="0"/>
      <w:marBottom w:val="0"/>
      <w:divBdr>
        <w:top w:val="none" w:sz="0" w:space="0" w:color="auto"/>
        <w:left w:val="none" w:sz="0" w:space="0" w:color="auto"/>
        <w:bottom w:val="none" w:sz="0" w:space="0" w:color="auto"/>
        <w:right w:val="none" w:sz="0" w:space="0" w:color="auto"/>
      </w:divBdr>
    </w:div>
    <w:div w:id="977688483">
      <w:bodyDiv w:val="1"/>
      <w:marLeft w:val="0"/>
      <w:marRight w:val="0"/>
      <w:marTop w:val="0"/>
      <w:marBottom w:val="0"/>
      <w:divBdr>
        <w:top w:val="none" w:sz="0" w:space="0" w:color="auto"/>
        <w:left w:val="none" w:sz="0" w:space="0" w:color="auto"/>
        <w:bottom w:val="none" w:sz="0" w:space="0" w:color="auto"/>
        <w:right w:val="none" w:sz="0" w:space="0" w:color="auto"/>
      </w:divBdr>
    </w:div>
    <w:div w:id="978850837">
      <w:bodyDiv w:val="1"/>
      <w:marLeft w:val="0"/>
      <w:marRight w:val="0"/>
      <w:marTop w:val="0"/>
      <w:marBottom w:val="0"/>
      <w:divBdr>
        <w:top w:val="none" w:sz="0" w:space="0" w:color="auto"/>
        <w:left w:val="none" w:sz="0" w:space="0" w:color="auto"/>
        <w:bottom w:val="none" w:sz="0" w:space="0" w:color="auto"/>
        <w:right w:val="none" w:sz="0" w:space="0" w:color="auto"/>
      </w:divBdr>
    </w:div>
    <w:div w:id="982082710">
      <w:bodyDiv w:val="1"/>
      <w:marLeft w:val="0"/>
      <w:marRight w:val="0"/>
      <w:marTop w:val="0"/>
      <w:marBottom w:val="0"/>
      <w:divBdr>
        <w:top w:val="none" w:sz="0" w:space="0" w:color="auto"/>
        <w:left w:val="none" w:sz="0" w:space="0" w:color="auto"/>
        <w:bottom w:val="none" w:sz="0" w:space="0" w:color="auto"/>
        <w:right w:val="none" w:sz="0" w:space="0" w:color="auto"/>
      </w:divBdr>
    </w:div>
    <w:div w:id="982585834">
      <w:bodyDiv w:val="1"/>
      <w:marLeft w:val="0"/>
      <w:marRight w:val="0"/>
      <w:marTop w:val="0"/>
      <w:marBottom w:val="0"/>
      <w:divBdr>
        <w:top w:val="none" w:sz="0" w:space="0" w:color="auto"/>
        <w:left w:val="none" w:sz="0" w:space="0" w:color="auto"/>
        <w:bottom w:val="none" w:sz="0" w:space="0" w:color="auto"/>
        <w:right w:val="none" w:sz="0" w:space="0" w:color="auto"/>
      </w:divBdr>
    </w:div>
    <w:div w:id="986130552">
      <w:bodyDiv w:val="1"/>
      <w:marLeft w:val="0"/>
      <w:marRight w:val="0"/>
      <w:marTop w:val="0"/>
      <w:marBottom w:val="0"/>
      <w:divBdr>
        <w:top w:val="none" w:sz="0" w:space="0" w:color="auto"/>
        <w:left w:val="none" w:sz="0" w:space="0" w:color="auto"/>
        <w:bottom w:val="none" w:sz="0" w:space="0" w:color="auto"/>
        <w:right w:val="none" w:sz="0" w:space="0" w:color="auto"/>
      </w:divBdr>
    </w:div>
    <w:div w:id="986276597">
      <w:bodyDiv w:val="1"/>
      <w:marLeft w:val="0"/>
      <w:marRight w:val="0"/>
      <w:marTop w:val="0"/>
      <w:marBottom w:val="0"/>
      <w:divBdr>
        <w:top w:val="none" w:sz="0" w:space="0" w:color="auto"/>
        <w:left w:val="none" w:sz="0" w:space="0" w:color="auto"/>
        <w:bottom w:val="none" w:sz="0" w:space="0" w:color="auto"/>
        <w:right w:val="none" w:sz="0" w:space="0" w:color="auto"/>
      </w:divBdr>
    </w:div>
    <w:div w:id="988052228">
      <w:bodyDiv w:val="1"/>
      <w:marLeft w:val="0"/>
      <w:marRight w:val="0"/>
      <w:marTop w:val="0"/>
      <w:marBottom w:val="0"/>
      <w:divBdr>
        <w:top w:val="none" w:sz="0" w:space="0" w:color="auto"/>
        <w:left w:val="none" w:sz="0" w:space="0" w:color="auto"/>
        <w:bottom w:val="none" w:sz="0" w:space="0" w:color="auto"/>
        <w:right w:val="none" w:sz="0" w:space="0" w:color="auto"/>
      </w:divBdr>
    </w:div>
    <w:div w:id="989482138">
      <w:bodyDiv w:val="1"/>
      <w:marLeft w:val="0"/>
      <w:marRight w:val="0"/>
      <w:marTop w:val="0"/>
      <w:marBottom w:val="0"/>
      <w:divBdr>
        <w:top w:val="none" w:sz="0" w:space="0" w:color="auto"/>
        <w:left w:val="none" w:sz="0" w:space="0" w:color="auto"/>
        <w:bottom w:val="none" w:sz="0" w:space="0" w:color="auto"/>
        <w:right w:val="none" w:sz="0" w:space="0" w:color="auto"/>
      </w:divBdr>
    </w:div>
    <w:div w:id="992609619">
      <w:bodyDiv w:val="1"/>
      <w:marLeft w:val="0"/>
      <w:marRight w:val="0"/>
      <w:marTop w:val="0"/>
      <w:marBottom w:val="0"/>
      <w:divBdr>
        <w:top w:val="none" w:sz="0" w:space="0" w:color="auto"/>
        <w:left w:val="none" w:sz="0" w:space="0" w:color="auto"/>
        <w:bottom w:val="none" w:sz="0" w:space="0" w:color="auto"/>
        <w:right w:val="none" w:sz="0" w:space="0" w:color="auto"/>
      </w:divBdr>
    </w:div>
    <w:div w:id="997226628">
      <w:bodyDiv w:val="1"/>
      <w:marLeft w:val="0"/>
      <w:marRight w:val="0"/>
      <w:marTop w:val="0"/>
      <w:marBottom w:val="0"/>
      <w:divBdr>
        <w:top w:val="none" w:sz="0" w:space="0" w:color="auto"/>
        <w:left w:val="none" w:sz="0" w:space="0" w:color="auto"/>
        <w:bottom w:val="none" w:sz="0" w:space="0" w:color="auto"/>
        <w:right w:val="none" w:sz="0" w:space="0" w:color="auto"/>
      </w:divBdr>
    </w:div>
    <w:div w:id="1001660690">
      <w:bodyDiv w:val="1"/>
      <w:marLeft w:val="0"/>
      <w:marRight w:val="0"/>
      <w:marTop w:val="0"/>
      <w:marBottom w:val="0"/>
      <w:divBdr>
        <w:top w:val="none" w:sz="0" w:space="0" w:color="auto"/>
        <w:left w:val="none" w:sz="0" w:space="0" w:color="auto"/>
        <w:bottom w:val="none" w:sz="0" w:space="0" w:color="auto"/>
        <w:right w:val="none" w:sz="0" w:space="0" w:color="auto"/>
      </w:divBdr>
    </w:div>
    <w:div w:id="1002318394">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5203744">
      <w:bodyDiv w:val="1"/>
      <w:marLeft w:val="0"/>
      <w:marRight w:val="0"/>
      <w:marTop w:val="0"/>
      <w:marBottom w:val="0"/>
      <w:divBdr>
        <w:top w:val="none" w:sz="0" w:space="0" w:color="auto"/>
        <w:left w:val="none" w:sz="0" w:space="0" w:color="auto"/>
        <w:bottom w:val="none" w:sz="0" w:space="0" w:color="auto"/>
        <w:right w:val="none" w:sz="0" w:space="0" w:color="auto"/>
      </w:divBdr>
    </w:div>
    <w:div w:id="1009256157">
      <w:bodyDiv w:val="1"/>
      <w:marLeft w:val="0"/>
      <w:marRight w:val="0"/>
      <w:marTop w:val="0"/>
      <w:marBottom w:val="0"/>
      <w:divBdr>
        <w:top w:val="none" w:sz="0" w:space="0" w:color="auto"/>
        <w:left w:val="none" w:sz="0" w:space="0" w:color="auto"/>
        <w:bottom w:val="none" w:sz="0" w:space="0" w:color="auto"/>
        <w:right w:val="none" w:sz="0" w:space="0" w:color="auto"/>
      </w:divBdr>
    </w:div>
    <w:div w:id="1010524692">
      <w:bodyDiv w:val="1"/>
      <w:marLeft w:val="0"/>
      <w:marRight w:val="0"/>
      <w:marTop w:val="0"/>
      <w:marBottom w:val="0"/>
      <w:divBdr>
        <w:top w:val="none" w:sz="0" w:space="0" w:color="auto"/>
        <w:left w:val="none" w:sz="0" w:space="0" w:color="auto"/>
        <w:bottom w:val="none" w:sz="0" w:space="0" w:color="auto"/>
        <w:right w:val="none" w:sz="0" w:space="0" w:color="auto"/>
      </w:divBdr>
    </w:div>
    <w:div w:id="1012410800">
      <w:bodyDiv w:val="1"/>
      <w:marLeft w:val="0"/>
      <w:marRight w:val="0"/>
      <w:marTop w:val="0"/>
      <w:marBottom w:val="0"/>
      <w:divBdr>
        <w:top w:val="none" w:sz="0" w:space="0" w:color="auto"/>
        <w:left w:val="none" w:sz="0" w:space="0" w:color="auto"/>
        <w:bottom w:val="none" w:sz="0" w:space="0" w:color="auto"/>
        <w:right w:val="none" w:sz="0" w:space="0" w:color="auto"/>
      </w:divBdr>
    </w:div>
    <w:div w:id="1014572561">
      <w:bodyDiv w:val="1"/>
      <w:marLeft w:val="0"/>
      <w:marRight w:val="0"/>
      <w:marTop w:val="0"/>
      <w:marBottom w:val="0"/>
      <w:divBdr>
        <w:top w:val="none" w:sz="0" w:space="0" w:color="auto"/>
        <w:left w:val="none" w:sz="0" w:space="0" w:color="auto"/>
        <w:bottom w:val="none" w:sz="0" w:space="0" w:color="auto"/>
        <w:right w:val="none" w:sz="0" w:space="0" w:color="auto"/>
      </w:divBdr>
    </w:div>
    <w:div w:id="1016730463">
      <w:bodyDiv w:val="1"/>
      <w:marLeft w:val="0"/>
      <w:marRight w:val="0"/>
      <w:marTop w:val="0"/>
      <w:marBottom w:val="0"/>
      <w:divBdr>
        <w:top w:val="none" w:sz="0" w:space="0" w:color="auto"/>
        <w:left w:val="none" w:sz="0" w:space="0" w:color="auto"/>
        <w:bottom w:val="none" w:sz="0" w:space="0" w:color="auto"/>
        <w:right w:val="none" w:sz="0" w:space="0" w:color="auto"/>
      </w:divBdr>
    </w:div>
    <w:div w:id="1021398687">
      <w:bodyDiv w:val="1"/>
      <w:marLeft w:val="0"/>
      <w:marRight w:val="0"/>
      <w:marTop w:val="0"/>
      <w:marBottom w:val="0"/>
      <w:divBdr>
        <w:top w:val="none" w:sz="0" w:space="0" w:color="auto"/>
        <w:left w:val="none" w:sz="0" w:space="0" w:color="auto"/>
        <w:bottom w:val="none" w:sz="0" w:space="0" w:color="auto"/>
        <w:right w:val="none" w:sz="0" w:space="0" w:color="auto"/>
      </w:divBdr>
    </w:div>
    <w:div w:id="1026173421">
      <w:bodyDiv w:val="1"/>
      <w:marLeft w:val="0"/>
      <w:marRight w:val="0"/>
      <w:marTop w:val="0"/>
      <w:marBottom w:val="0"/>
      <w:divBdr>
        <w:top w:val="none" w:sz="0" w:space="0" w:color="auto"/>
        <w:left w:val="none" w:sz="0" w:space="0" w:color="auto"/>
        <w:bottom w:val="none" w:sz="0" w:space="0" w:color="auto"/>
        <w:right w:val="none" w:sz="0" w:space="0" w:color="auto"/>
      </w:divBdr>
    </w:div>
    <w:div w:id="1027485039">
      <w:bodyDiv w:val="1"/>
      <w:marLeft w:val="0"/>
      <w:marRight w:val="0"/>
      <w:marTop w:val="0"/>
      <w:marBottom w:val="0"/>
      <w:divBdr>
        <w:top w:val="none" w:sz="0" w:space="0" w:color="auto"/>
        <w:left w:val="none" w:sz="0" w:space="0" w:color="auto"/>
        <w:bottom w:val="none" w:sz="0" w:space="0" w:color="auto"/>
        <w:right w:val="none" w:sz="0" w:space="0" w:color="auto"/>
      </w:divBdr>
    </w:div>
    <w:div w:id="1028675912">
      <w:bodyDiv w:val="1"/>
      <w:marLeft w:val="0"/>
      <w:marRight w:val="0"/>
      <w:marTop w:val="0"/>
      <w:marBottom w:val="0"/>
      <w:divBdr>
        <w:top w:val="none" w:sz="0" w:space="0" w:color="auto"/>
        <w:left w:val="none" w:sz="0" w:space="0" w:color="auto"/>
        <w:bottom w:val="none" w:sz="0" w:space="0" w:color="auto"/>
        <w:right w:val="none" w:sz="0" w:space="0" w:color="auto"/>
      </w:divBdr>
    </w:div>
    <w:div w:id="1031686879">
      <w:bodyDiv w:val="1"/>
      <w:marLeft w:val="0"/>
      <w:marRight w:val="0"/>
      <w:marTop w:val="0"/>
      <w:marBottom w:val="0"/>
      <w:divBdr>
        <w:top w:val="none" w:sz="0" w:space="0" w:color="auto"/>
        <w:left w:val="none" w:sz="0" w:space="0" w:color="auto"/>
        <w:bottom w:val="none" w:sz="0" w:space="0" w:color="auto"/>
        <w:right w:val="none" w:sz="0" w:space="0" w:color="auto"/>
      </w:divBdr>
    </w:div>
    <w:div w:id="1032806852">
      <w:bodyDiv w:val="1"/>
      <w:marLeft w:val="0"/>
      <w:marRight w:val="0"/>
      <w:marTop w:val="0"/>
      <w:marBottom w:val="0"/>
      <w:divBdr>
        <w:top w:val="none" w:sz="0" w:space="0" w:color="auto"/>
        <w:left w:val="none" w:sz="0" w:space="0" w:color="auto"/>
        <w:bottom w:val="none" w:sz="0" w:space="0" w:color="auto"/>
        <w:right w:val="none" w:sz="0" w:space="0" w:color="auto"/>
      </w:divBdr>
    </w:div>
    <w:div w:id="1035811442">
      <w:bodyDiv w:val="1"/>
      <w:marLeft w:val="0"/>
      <w:marRight w:val="0"/>
      <w:marTop w:val="0"/>
      <w:marBottom w:val="0"/>
      <w:divBdr>
        <w:top w:val="none" w:sz="0" w:space="0" w:color="auto"/>
        <w:left w:val="none" w:sz="0" w:space="0" w:color="auto"/>
        <w:bottom w:val="none" w:sz="0" w:space="0" w:color="auto"/>
        <w:right w:val="none" w:sz="0" w:space="0" w:color="auto"/>
      </w:divBdr>
    </w:div>
    <w:div w:id="1037244872">
      <w:bodyDiv w:val="1"/>
      <w:marLeft w:val="0"/>
      <w:marRight w:val="0"/>
      <w:marTop w:val="0"/>
      <w:marBottom w:val="0"/>
      <w:divBdr>
        <w:top w:val="none" w:sz="0" w:space="0" w:color="auto"/>
        <w:left w:val="none" w:sz="0" w:space="0" w:color="auto"/>
        <w:bottom w:val="none" w:sz="0" w:space="0" w:color="auto"/>
        <w:right w:val="none" w:sz="0" w:space="0" w:color="auto"/>
      </w:divBdr>
    </w:div>
    <w:div w:id="1037588617">
      <w:bodyDiv w:val="1"/>
      <w:marLeft w:val="0"/>
      <w:marRight w:val="0"/>
      <w:marTop w:val="0"/>
      <w:marBottom w:val="0"/>
      <w:divBdr>
        <w:top w:val="none" w:sz="0" w:space="0" w:color="auto"/>
        <w:left w:val="none" w:sz="0" w:space="0" w:color="auto"/>
        <w:bottom w:val="none" w:sz="0" w:space="0" w:color="auto"/>
        <w:right w:val="none" w:sz="0" w:space="0" w:color="auto"/>
      </w:divBdr>
    </w:div>
    <w:div w:id="1044792707">
      <w:bodyDiv w:val="1"/>
      <w:marLeft w:val="0"/>
      <w:marRight w:val="0"/>
      <w:marTop w:val="0"/>
      <w:marBottom w:val="0"/>
      <w:divBdr>
        <w:top w:val="none" w:sz="0" w:space="0" w:color="auto"/>
        <w:left w:val="none" w:sz="0" w:space="0" w:color="auto"/>
        <w:bottom w:val="none" w:sz="0" w:space="0" w:color="auto"/>
        <w:right w:val="none" w:sz="0" w:space="0" w:color="auto"/>
      </w:divBdr>
    </w:div>
    <w:div w:id="1050617043">
      <w:bodyDiv w:val="1"/>
      <w:marLeft w:val="0"/>
      <w:marRight w:val="0"/>
      <w:marTop w:val="0"/>
      <w:marBottom w:val="0"/>
      <w:divBdr>
        <w:top w:val="none" w:sz="0" w:space="0" w:color="auto"/>
        <w:left w:val="none" w:sz="0" w:space="0" w:color="auto"/>
        <w:bottom w:val="none" w:sz="0" w:space="0" w:color="auto"/>
        <w:right w:val="none" w:sz="0" w:space="0" w:color="auto"/>
      </w:divBdr>
    </w:div>
    <w:div w:id="1054739417">
      <w:bodyDiv w:val="1"/>
      <w:marLeft w:val="0"/>
      <w:marRight w:val="0"/>
      <w:marTop w:val="0"/>
      <w:marBottom w:val="0"/>
      <w:divBdr>
        <w:top w:val="none" w:sz="0" w:space="0" w:color="auto"/>
        <w:left w:val="none" w:sz="0" w:space="0" w:color="auto"/>
        <w:bottom w:val="none" w:sz="0" w:space="0" w:color="auto"/>
        <w:right w:val="none" w:sz="0" w:space="0" w:color="auto"/>
      </w:divBdr>
    </w:div>
    <w:div w:id="1061754951">
      <w:bodyDiv w:val="1"/>
      <w:marLeft w:val="0"/>
      <w:marRight w:val="0"/>
      <w:marTop w:val="0"/>
      <w:marBottom w:val="0"/>
      <w:divBdr>
        <w:top w:val="none" w:sz="0" w:space="0" w:color="auto"/>
        <w:left w:val="none" w:sz="0" w:space="0" w:color="auto"/>
        <w:bottom w:val="none" w:sz="0" w:space="0" w:color="auto"/>
        <w:right w:val="none" w:sz="0" w:space="0" w:color="auto"/>
      </w:divBdr>
    </w:div>
    <w:div w:id="1064328368">
      <w:bodyDiv w:val="1"/>
      <w:marLeft w:val="0"/>
      <w:marRight w:val="0"/>
      <w:marTop w:val="0"/>
      <w:marBottom w:val="0"/>
      <w:divBdr>
        <w:top w:val="none" w:sz="0" w:space="0" w:color="auto"/>
        <w:left w:val="none" w:sz="0" w:space="0" w:color="auto"/>
        <w:bottom w:val="none" w:sz="0" w:space="0" w:color="auto"/>
        <w:right w:val="none" w:sz="0" w:space="0" w:color="auto"/>
      </w:divBdr>
    </w:div>
    <w:div w:id="1068697798">
      <w:bodyDiv w:val="1"/>
      <w:marLeft w:val="0"/>
      <w:marRight w:val="0"/>
      <w:marTop w:val="0"/>
      <w:marBottom w:val="0"/>
      <w:divBdr>
        <w:top w:val="none" w:sz="0" w:space="0" w:color="auto"/>
        <w:left w:val="none" w:sz="0" w:space="0" w:color="auto"/>
        <w:bottom w:val="none" w:sz="0" w:space="0" w:color="auto"/>
        <w:right w:val="none" w:sz="0" w:space="0" w:color="auto"/>
      </w:divBdr>
    </w:div>
    <w:div w:id="1074356429">
      <w:bodyDiv w:val="1"/>
      <w:marLeft w:val="0"/>
      <w:marRight w:val="0"/>
      <w:marTop w:val="0"/>
      <w:marBottom w:val="0"/>
      <w:divBdr>
        <w:top w:val="none" w:sz="0" w:space="0" w:color="auto"/>
        <w:left w:val="none" w:sz="0" w:space="0" w:color="auto"/>
        <w:bottom w:val="none" w:sz="0" w:space="0" w:color="auto"/>
        <w:right w:val="none" w:sz="0" w:space="0" w:color="auto"/>
      </w:divBdr>
    </w:div>
    <w:div w:id="1076051805">
      <w:bodyDiv w:val="1"/>
      <w:marLeft w:val="0"/>
      <w:marRight w:val="0"/>
      <w:marTop w:val="0"/>
      <w:marBottom w:val="0"/>
      <w:divBdr>
        <w:top w:val="none" w:sz="0" w:space="0" w:color="auto"/>
        <w:left w:val="none" w:sz="0" w:space="0" w:color="auto"/>
        <w:bottom w:val="none" w:sz="0" w:space="0" w:color="auto"/>
        <w:right w:val="none" w:sz="0" w:space="0" w:color="auto"/>
      </w:divBdr>
    </w:div>
    <w:div w:id="1081173703">
      <w:bodyDiv w:val="1"/>
      <w:marLeft w:val="0"/>
      <w:marRight w:val="0"/>
      <w:marTop w:val="0"/>
      <w:marBottom w:val="0"/>
      <w:divBdr>
        <w:top w:val="none" w:sz="0" w:space="0" w:color="auto"/>
        <w:left w:val="none" w:sz="0" w:space="0" w:color="auto"/>
        <w:bottom w:val="none" w:sz="0" w:space="0" w:color="auto"/>
        <w:right w:val="none" w:sz="0" w:space="0" w:color="auto"/>
      </w:divBdr>
    </w:div>
    <w:div w:id="1100837666">
      <w:bodyDiv w:val="1"/>
      <w:marLeft w:val="0"/>
      <w:marRight w:val="0"/>
      <w:marTop w:val="0"/>
      <w:marBottom w:val="0"/>
      <w:divBdr>
        <w:top w:val="none" w:sz="0" w:space="0" w:color="auto"/>
        <w:left w:val="none" w:sz="0" w:space="0" w:color="auto"/>
        <w:bottom w:val="none" w:sz="0" w:space="0" w:color="auto"/>
        <w:right w:val="none" w:sz="0" w:space="0" w:color="auto"/>
      </w:divBdr>
    </w:div>
    <w:div w:id="1108964217">
      <w:bodyDiv w:val="1"/>
      <w:marLeft w:val="0"/>
      <w:marRight w:val="0"/>
      <w:marTop w:val="0"/>
      <w:marBottom w:val="0"/>
      <w:divBdr>
        <w:top w:val="none" w:sz="0" w:space="0" w:color="auto"/>
        <w:left w:val="none" w:sz="0" w:space="0" w:color="auto"/>
        <w:bottom w:val="none" w:sz="0" w:space="0" w:color="auto"/>
        <w:right w:val="none" w:sz="0" w:space="0" w:color="auto"/>
      </w:divBdr>
    </w:div>
    <w:div w:id="1110856996">
      <w:bodyDiv w:val="1"/>
      <w:marLeft w:val="0"/>
      <w:marRight w:val="0"/>
      <w:marTop w:val="0"/>
      <w:marBottom w:val="0"/>
      <w:divBdr>
        <w:top w:val="none" w:sz="0" w:space="0" w:color="auto"/>
        <w:left w:val="none" w:sz="0" w:space="0" w:color="auto"/>
        <w:bottom w:val="none" w:sz="0" w:space="0" w:color="auto"/>
        <w:right w:val="none" w:sz="0" w:space="0" w:color="auto"/>
      </w:divBdr>
    </w:div>
    <w:div w:id="1117725280">
      <w:bodyDiv w:val="1"/>
      <w:marLeft w:val="0"/>
      <w:marRight w:val="0"/>
      <w:marTop w:val="0"/>
      <w:marBottom w:val="0"/>
      <w:divBdr>
        <w:top w:val="none" w:sz="0" w:space="0" w:color="auto"/>
        <w:left w:val="none" w:sz="0" w:space="0" w:color="auto"/>
        <w:bottom w:val="none" w:sz="0" w:space="0" w:color="auto"/>
        <w:right w:val="none" w:sz="0" w:space="0" w:color="auto"/>
      </w:divBdr>
    </w:div>
    <w:div w:id="1120611167">
      <w:bodyDiv w:val="1"/>
      <w:marLeft w:val="0"/>
      <w:marRight w:val="0"/>
      <w:marTop w:val="0"/>
      <w:marBottom w:val="0"/>
      <w:divBdr>
        <w:top w:val="none" w:sz="0" w:space="0" w:color="auto"/>
        <w:left w:val="none" w:sz="0" w:space="0" w:color="auto"/>
        <w:bottom w:val="none" w:sz="0" w:space="0" w:color="auto"/>
        <w:right w:val="none" w:sz="0" w:space="0" w:color="auto"/>
      </w:divBdr>
    </w:div>
    <w:div w:id="1121680634">
      <w:bodyDiv w:val="1"/>
      <w:marLeft w:val="0"/>
      <w:marRight w:val="0"/>
      <w:marTop w:val="0"/>
      <w:marBottom w:val="0"/>
      <w:divBdr>
        <w:top w:val="none" w:sz="0" w:space="0" w:color="auto"/>
        <w:left w:val="none" w:sz="0" w:space="0" w:color="auto"/>
        <w:bottom w:val="none" w:sz="0" w:space="0" w:color="auto"/>
        <w:right w:val="none" w:sz="0" w:space="0" w:color="auto"/>
      </w:divBdr>
    </w:div>
    <w:div w:id="1122068277">
      <w:bodyDiv w:val="1"/>
      <w:marLeft w:val="0"/>
      <w:marRight w:val="0"/>
      <w:marTop w:val="0"/>
      <w:marBottom w:val="0"/>
      <w:divBdr>
        <w:top w:val="none" w:sz="0" w:space="0" w:color="auto"/>
        <w:left w:val="none" w:sz="0" w:space="0" w:color="auto"/>
        <w:bottom w:val="none" w:sz="0" w:space="0" w:color="auto"/>
        <w:right w:val="none" w:sz="0" w:space="0" w:color="auto"/>
      </w:divBdr>
    </w:div>
    <w:div w:id="1122765371">
      <w:bodyDiv w:val="1"/>
      <w:marLeft w:val="0"/>
      <w:marRight w:val="0"/>
      <w:marTop w:val="0"/>
      <w:marBottom w:val="0"/>
      <w:divBdr>
        <w:top w:val="none" w:sz="0" w:space="0" w:color="auto"/>
        <w:left w:val="none" w:sz="0" w:space="0" w:color="auto"/>
        <w:bottom w:val="none" w:sz="0" w:space="0" w:color="auto"/>
        <w:right w:val="none" w:sz="0" w:space="0" w:color="auto"/>
      </w:divBdr>
    </w:div>
    <w:div w:id="1128621061">
      <w:bodyDiv w:val="1"/>
      <w:marLeft w:val="0"/>
      <w:marRight w:val="0"/>
      <w:marTop w:val="0"/>
      <w:marBottom w:val="0"/>
      <w:divBdr>
        <w:top w:val="none" w:sz="0" w:space="0" w:color="auto"/>
        <w:left w:val="none" w:sz="0" w:space="0" w:color="auto"/>
        <w:bottom w:val="none" w:sz="0" w:space="0" w:color="auto"/>
        <w:right w:val="none" w:sz="0" w:space="0" w:color="auto"/>
      </w:divBdr>
    </w:div>
    <w:div w:id="1132988999">
      <w:bodyDiv w:val="1"/>
      <w:marLeft w:val="0"/>
      <w:marRight w:val="0"/>
      <w:marTop w:val="0"/>
      <w:marBottom w:val="0"/>
      <w:divBdr>
        <w:top w:val="none" w:sz="0" w:space="0" w:color="auto"/>
        <w:left w:val="none" w:sz="0" w:space="0" w:color="auto"/>
        <w:bottom w:val="none" w:sz="0" w:space="0" w:color="auto"/>
        <w:right w:val="none" w:sz="0" w:space="0" w:color="auto"/>
      </w:divBdr>
    </w:div>
    <w:div w:id="1136411079">
      <w:bodyDiv w:val="1"/>
      <w:marLeft w:val="0"/>
      <w:marRight w:val="0"/>
      <w:marTop w:val="0"/>
      <w:marBottom w:val="0"/>
      <w:divBdr>
        <w:top w:val="none" w:sz="0" w:space="0" w:color="auto"/>
        <w:left w:val="none" w:sz="0" w:space="0" w:color="auto"/>
        <w:bottom w:val="none" w:sz="0" w:space="0" w:color="auto"/>
        <w:right w:val="none" w:sz="0" w:space="0" w:color="auto"/>
      </w:divBdr>
    </w:div>
    <w:div w:id="1144350784">
      <w:bodyDiv w:val="1"/>
      <w:marLeft w:val="0"/>
      <w:marRight w:val="0"/>
      <w:marTop w:val="0"/>
      <w:marBottom w:val="0"/>
      <w:divBdr>
        <w:top w:val="none" w:sz="0" w:space="0" w:color="auto"/>
        <w:left w:val="none" w:sz="0" w:space="0" w:color="auto"/>
        <w:bottom w:val="none" w:sz="0" w:space="0" w:color="auto"/>
        <w:right w:val="none" w:sz="0" w:space="0" w:color="auto"/>
      </w:divBdr>
    </w:div>
    <w:div w:id="1146043732">
      <w:bodyDiv w:val="1"/>
      <w:marLeft w:val="0"/>
      <w:marRight w:val="0"/>
      <w:marTop w:val="0"/>
      <w:marBottom w:val="0"/>
      <w:divBdr>
        <w:top w:val="none" w:sz="0" w:space="0" w:color="auto"/>
        <w:left w:val="none" w:sz="0" w:space="0" w:color="auto"/>
        <w:bottom w:val="none" w:sz="0" w:space="0" w:color="auto"/>
        <w:right w:val="none" w:sz="0" w:space="0" w:color="auto"/>
      </w:divBdr>
    </w:div>
    <w:div w:id="1149252887">
      <w:bodyDiv w:val="1"/>
      <w:marLeft w:val="0"/>
      <w:marRight w:val="0"/>
      <w:marTop w:val="0"/>
      <w:marBottom w:val="0"/>
      <w:divBdr>
        <w:top w:val="none" w:sz="0" w:space="0" w:color="auto"/>
        <w:left w:val="none" w:sz="0" w:space="0" w:color="auto"/>
        <w:bottom w:val="none" w:sz="0" w:space="0" w:color="auto"/>
        <w:right w:val="none" w:sz="0" w:space="0" w:color="auto"/>
      </w:divBdr>
    </w:div>
    <w:div w:id="1154031208">
      <w:bodyDiv w:val="1"/>
      <w:marLeft w:val="0"/>
      <w:marRight w:val="0"/>
      <w:marTop w:val="0"/>
      <w:marBottom w:val="0"/>
      <w:divBdr>
        <w:top w:val="none" w:sz="0" w:space="0" w:color="auto"/>
        <w:left w:val="none" w:sz="0" w:space="0" w:color="auto"/>
        <w:bottom w:val="none" w:sz="0" w:space="0" w:color="auto"/>
        <w:right w:val="none" w:sz="0" w:space="0" w:color="auto"/>
      </w:divBdr>
    </w:div>
    <w:div w:id="1154416677">
      <w:bodyDiv w:val="1"/>
      <w:marLeft w:val="0"/>
      <w:marRight w:val="0"/>
      <w:marTop w:val="0"/>
      <w:marBottom w:val="0"/>
      <w:divBdr>
        <w:top w:val="none" w:sz="0" w:space="0" w:color="auto"/>
        <w:left w:val="none" w:sz="0" w:space="0" w:color="auto"/>
        <w:bottom w:val="none" w:sz="0" w:space="0" w:color="auto"/>
        <w:right w:val="none" w:sz="0" w:space="0" w:color="auto"/>
      </w:divBdr>
    </w:div>
    <w:div w:id="1165971662">
      <w:bodyDiv w:val="1"/>
      <w:marLeft w:val="0"/>
      <w:marRight w:val="0"/>
      <w:marTop w:val="0"/>
      <w:marBottom w:val="0"/>
      <w:divBdr>
        <w:top w:val="none" w:sz="0" w:space="0" w:color="auto"/>
        <w:left w:val="none" w:sz="0" w:space="0" w:color="auto"/>
        <w:bottom w:val="none" w:sz="0" w:space="0" w:color="auto"/>
        <w:right w:val="none" w:sz="0" w:space="0" w:color="auto"/>
      </w:divBdr>
    </w:div>
    <w:div w:id="1169249703">
      <w:bodyDiv w:val="1"/>
      <w:marLeft w:val="0"/>
      <w:marRight w:val="0"/>
      <w:marTop w:val="0"/>
      <w:marBottom w:val="0"/>
      <w:divBdr>
        <w:top w:val="none" w:sz="0" w:space="0" w:color="auto"/>
        <w:left w:val="none" w:sz="0" w:space="0" w:color="auto"/>
        <w:bottom w:val="none" w:sz="0" w:space="0" w:color="auto"/>
        <w:right w:val="none" w:sz="0" w:space="0" w:color="auto"/>
      </w:divBdr>
    </w:div>
    <w:div w:id="1171215149">
      <w:bodyDiv w:val="1"/>
      <w:marLeft w:val="0"/>
      <w:marRight w:val="0"/>
      <w:marTop w:val="0"/>
      <w:marBottom w:val="0"/>
      <w:divBdr>
        <w:top w:val="none" w:sz="0" w:space="0" w:color="auto"/>
        <w:left w:val="none" w:sz="0" w:space="0" w:color="auto"/>
        <w:bottom w:val="none" w:sz="0" w:space="0" w:color="auto"/>
        <w:right w:val="none" w:sz="0" w:space="0" w:color="auto"/>
      </w:divBdr>
    </w:div>
    <w:div w:id="1173956296">
      <w:bodyDiv w:val="1"/>
      <w:marLeft w:val="0"/>
      <w:marRight w:val="0"/>
      <w:marTop w:val="0"/>
      <w:marBottom w:val="0"/>
      <w:divBdr>
        <w:top w:val="none" w:sz="0" w:space="0" w:color="auto"/>
        <w:left w:val="none" w:sz="0" w:space="0" w:color="auto"/>
        <w:bottom w:val="none" w:sz="0" w:space="0" w:color="auto"/>
        <w:right w:val="none" w:sz="0" w:space="0" w:color="auto"/>
      </w:divBdr>
    </w:div>
    <w:div w:id="1174029150">
      <w:bodyDiv w:val="1"/>
      <w:marLeft w:val="0"/>
      <w:marRight w:val="0"/>
      <w:marTop w:val="0"/>
      <w:marBottom w:val="0"/>
      <w:divBdr>
        <w:top w:val="none" w:sz="0" w:space="0" w:color="auto"/>
        <w:left w:val="none" w:sz="0" w:space="0" w:color="auto"/>
        <w:bottom w:val="none" w:sz="0" w:space="0" w:color="auto"/>
        <w:right w:val="none" w:sz="0" w:space="0" w:color="auto"/>
      </w:divBdr>
    </w:div>
    <w:div w:id="1175147973">
      <w:bodyDiv w:val="1"/>
      <w:marLeft w:val="0"/>
      <w:marRight w:val="0"/>
      <w:marTop w:val="0"/>
      <w:marBottom w:val="0"/>
      <w:divBdr>
        <w:top w:val="none" w:sz="0" w:space="0" w:color="auto"/>
        <w:left w:val="none" w:sz="0" w:space="0" w:color="auto"/>
        <w:bottom w:val="none" w:sz="0" w:space="0" w:color="auto"/>
        <w:right w:val="none" w:sz="0" w:space="0" w:color="auto"/>
      </w:divBdr>
    </w:div>
    <w:div w:id="1175415117">
      <w:bodyDiv w:val="1"/>
      <w:marLeft w:val="0"/>
      <w:marRight w:val="0"/>
      <w:marTop w:val="0"/>
      <w:marBottom w:val="0"/>
      <w:divBdr>
        <w:top w:val="none" w:sz="0" w:space="0" w:color="auto"/>
        <w:left w:val="none" w:sz="0" w:space="0" w:color="auto"/>
        <w:bottom w:val="none" w:sz="0" w:space="0" w:color="auto"/>
        <w:right w:val="none" w:sz="0" w:space="0" w:color="auto"/>
      </w:divBdr>
    </w:div>
    <w:div w:id="1186554790">
      <w:bodyDiv w:val="1"/>
      <w:marLeft w:val="0"/>
      <w:marRight w:val="0"/>
      <w:marTop w:val="0"/>
      <w:marBottom w:val="0"/>
      <w:divBdr>
        <w:top w:val="none" w:sz="0" w:space="0" w:color="auto"/>
        <w:left w:val="none" w:sz="0" w:space="0" w:color="auto"/>
        <w:bottom w:val="none" w:sz="0" w:space="0" w:color="auto"/>
        <w:right w:val="none" w:sz="0" w:space="0" w:color="auto"/>
      </w:divBdr>
    </w:div>
    <w:div w:id="1189680185">
      <w:bodyDiv w:val="1"/>
      <w:marLeft w:val="0"/>
      <w:marRight w:val="0"/>
      <w:marTop w:val="0"/>
      <w:marBottom w:val="0"/>
      <w:divBdr>
        <w:top w:val="none" w:sz="0" w:space="0" w:color="auto"/>
        <w:left w:val="none" w:sz="0" w:space="0" w:color="auto"/>
        <w:bottom w:val="none" w:sz="0" w:space="0" w:color="auto"/>
        <w:right w:val="none" w:sz="0" w:space="0" w:color="auto"/>
      </w:divBdr>
    </w:div>
    <w:div w:id="1192381477">
      <w:bodyDiv w:val="1"/>
      <w:marLeft w:val="0"/>
      <w:marRight w:val="0"/>
      <w:marTop w:val="0"/>
      <w:marBottom w:val="0"/>
      <w:divBdr>
        <w:top w:val="none" w:sz="0" w:space="0" w:color="auto"/>
        <w:left w:val="none" w:sz="0" w:space="0" w:color="auto"/>
        <w:bottom w:val="none" w:sz="0" w:space="0" w:color="auto"/>
        <w:right w:val="none" w:sz="0" w:space="0" w:color="auto"/>
      </w:divBdr>
    </w:div>
    <w:div w:id="1195459005">
      <w:bodyDiv w:val="1"/>
      <w:marLeft w:val="0"/>
      <w:marRight w:val="0"/>
      <w:marTop w:val="0"/>
      <w:marBottom w:val="0"/>
      <w:divBdr>
        <w:top w:val="none" w:sz="0" w:space="0" w:color="auto"/>
        <w:left w:val="none" w:sz="0" w:space="0" w:color="auto"/>
        <w:bottom w:val="none" w:sz="0" w:space="0" w:color="auto"/>
        <w:right w:val="none" w:sz="0" w:space="0" w:color="auto"/>
      </w:divBdr>
    </w:div>
    <w:div w:id="1206286117">
      <w:bodyDiv w:val="1"/>
      <w:marLeft w:val="0"/>
      <w:marRight w:val="0"/>
      <w:marTop w:val="0"/>
      <w:marBottom w:val="0"/>
      <w:divBdr>
        <w:top w:val="none" w:sz="0" w:space="0" w:color="auto"/>
        <w:left w:val="none" w:sz="0" w:space="0" w:color="auto"/>
        <w:bottom w:val="none" w:sz="0" w:space="0" w:color="auto"/>
        <w:right w:val="none" w:sz="0" w:space="0" w:color="auto"/>
      </w:divBdr>
    </w:div>
    <w:div w:id="1235553895">
      <w:bodyDiv w:val="1"/>
      <w:marLeft w:val="0"/>
      <w:marRight w:val="0"/>
      <w:marTop w:val="0"/>
      <w:marBottom w:val="0"/>
      <w:divBdr>
        <w:top w:val="none" w:sz="0" w:space="0" w:color="auto"/>
        <w:left w:val="none" w:sz="0" w:space="0" w:color="auto"/>
        <w:bottom w:val="none" w:sz="0" w:space="0" w:color="auto"/>
        <w:right w:val="none" w:sz="0" w:space="0" w:color="auto"/>
      </w:divBdr>
    </w:div>
    <w:div w:id="1238784697">
      <w:bodyDiv w:val="1"/>
      <w:marLeft w:val="0"/>
      <w:marRight w:val="0"/>
      <w:marTop w:val="0"/>
      <w:marBottom w:val="0"/>
      <w:divBdr>
        <w:top w:val="none" w:sz="0" w:space="0" w:color="auto"/>
        <w:left w:val="none" w:sz="0" w:space="0" w:color="auto"/>
        <w:bottom w:val="none" w:sz="0" w:space="0" w:color="auto"/>
        <w:right w:val="none" w:sz="0" w:space="0" w:color="auto"/>
      </w:divBdr>
    </w:div>
    <w:div w:id="1239749393">
      <w:bodyDiv w:val="1"/>
      <w:marLeft w:val="0"/>
      <w:marRight w:val="0"/>
      <w:marTop w:val="0"/>
      <w:marBottom w:val="0"/>
      <w:divBdr>
        <w:top w:val="none" w:sz="0" w:space="0" w:color="auto"/>
        <w:left w:val="none" w:sz="0" w:space="0" w:color="auto"/>
        <w:bottom w:val="none" w:sz="0" w:space="0" w:color="auto"/>
        <w:right w:val="none" w:sz="0" w:space="0" w:color="auto"/>
      </w:divBdr>
    </w:div>
    <w:div w:id="1240140390">
      <w:bodyDiv w:val="1"/>
      <w:marLeft w:val="0"/>
      <w:marRight w:val="0"/>
      <w:marTop w:val="0"/>
      <w:marBottom w:val="0"/>
      <w:divBdr>
        <w:top w:val="none" w:sz="0" w:space="0" w:color="auto"/>
        <w:left w:val="none" w:sz="0" w:space="0" w:color="auto"/>
        <w:bottom w:val="none" w:sz="0" w:space="0" w:color="auto"/>
        <w:right w:val="none" w:sz="0" w:space="0" w:color="auto"/>
      </w:divBdr>
    </w:div>
    <w:div w:id="1243636046">
      <w:bodyDiv w:val="1"/>
      <w:marLeft w:val="0"/>
      <w:marRight w:val="0"/>
      <w:marTop w:val="0"/>
      <w:marBottom w:val="0"/>
      <w:divBdr>
        <w:top w:val="none" w:sz="0" w:space="0" w:color="auto"/>
        <w:left w:val="none" w:sz="0" w:space="0" w:color="auto"/>
        <w:bottom w:val="none" w:sz="0" w:space="0" w:color="auto"/>
        <w:right w:val="none" w:sz="0" w:space="0" w:color="auto"/>
      </w:divBdr>
    </w:div>
    <w:div w:id="1245649645">
      <w:bodyDiv w:val="1"/>
      <w:marLeft w:val="0"/>
      <w:marRight w:val="0"/>
      <w:marTop w:val="0"/>
      <w:marBottom w:val="0"/>
      <w:divBdr>
        <w:top w:val="none" w:sz="0" w:space="0" w:color="auto"/>
        <w:left w:val="none" w:sz="0" w:space="0" w:color="auto"/>
        <w:bottom w:val="none" w:sz="0" w:space="0" w:color="auto"/>
        <w:right w:val="none" w:sz="0" w:space="0" w:color="auto"/>
      </w:divBdr>
    </w:div>
    <w:div w:id="1247375126">
      <w:bodyDiv w:val="1"/>
      <w:marLeft w:val="0"/>
      <w:marRight w:val="0"/>
      <w:marTop w:val="0"/>
      <w:marBottom w:val="0"/>
      <w:divBdr>
        <w:top w:val="none" w:sz="0" w:space="0" w:color="auto"/>
        <w:left w:val="none" w:sz="0" w:space="0" w:color="auto"/>
        <w:bottom w:val="none" w:sz="0" w:space="0" w:color="auto"/>
        <w:right w:val="none" w:sz="0" w:space="0" w:color="auto"/>
      </w:divBdr>
    </w:div>
    <w:div w:id="1247762973">
      <w:bodyDiv w:val="1"/>
      <w:marLeft w:val="0"/>
      <w:marRight w:val="0"/>
      <w:marTop w:val="0"/>
      <w:marBottom w:val="0"/>
      <w:divBdr>
        <w:top w:val="none" w:sz="0" w:space="0" w:color="auto"/>
        <w:left w:val="none" w:sz="0" w:space="0" w:color="auto"/>
        <w:bottom w:val="none" w:sz="0" w:space="0" w:color="auto"/>
        <w:right w:val="none" w:sz="0" w:space="0" w:color="auto"/>
      </w:divBdr>
    </w:div>
    <w:div w:id="1248806640">
      <w:bodyDiv w:val="1"/>
      <w:marLeft w:val="0"/>
      <w:marRight w:val="0"/>
      <w:marTop w:val="0"/>
      <w:marBottom w:val="0"/>
      <w:divBdr>
        <w:top w:val="none" w:sz="0" w:space="0" w:color="auto"/>
        <w:left w:val="none" w:sz="0" w:space="0" w:color="auto"/>
        <w:bottom w:val="none" w:sz="0" w:space="0" w:color="auto"/>
        <w:right w:val="none" w:sz="0" w:space="0" w:color="auto"/>
      </w:divBdr>
    </w:div>
    <w:div w:id="1253783613">
      <w:bodyDiv w:val="1"/>
      <w:marLeft w:val="0"/>
      <w:marRight w:val="0"/>
      <w:marTop w:val="0"/>
      <w:marBottom w:val="0"/>
      <w:divBdr>
        <w:top w:val="none" w:sz="0" w:space="0" w:color="auto"/>
        <w:left w:val="none" w:sz="0" w:space="0" w:color="auto"/>
        <w:bottom w:val="none" w:sz="0" w:space="0" w:color="auto"/>
        <w:right w:val="none" w:sz="0" w:space="0" w:color="auto"/>
      </w:divBdr>
    </w:div>
    <w:div w:id="1255549674">
      <w:bodyDiv w:val="1"/>
      <w:marLeft w:val="0"/>
      <w:marRight w:val="0"/>
      <w:marTop w:val="0"/>
      <w:marBottom w:val="0"/>
      <w:divBdr>
        <w:top w:val="none" w:sz="0" w:space="0" w:color="auto"/>
        <w:left w:val="none" w:sz="0" w:space="0" w:color="auto"/>
        <w:bottom w:val="none" w:sz="0" w:space="0" w:color="auto"/>
        <w:right w:val="none" w:sz="0" w:space="0" w:color="auto"/>
      </w:divBdr>
    </w:div>
    <w:div w:id="1260026068">
      <w:bodyDiv w:val="1"/>
      <w:marLeft w:val="0"/>
      <w:marRight w:val="0"/>
      <w:marTop w:val="0"/>
      <w:marBottom w:val="0"/>
      <w:divBdr>
        <w:top w:val="none" w:sz="0" w:space="0" w:color="auto"/>
        <w:left w:val="none" w:sz="0" w:space="0" w:color="auto"/>
        <w:bottom w:val="none" w:sz="0" w:space="0" w:color="auto"/>
        <w:right w:val="none" w:sz="0" w:space="0" w:color="auto"/>
      </w:divBdr>
    </w:div>
    <w:div w:id="1265456513">
      <w:bodyDiv w:val="1"/>
      <w:marLeft w:val="0"/>
      <w:marRight w:val="0"/>
      <w:marTop w:val="0"/>
      <w:marBottom w:val="0"/>
      <w:divBdr>
        <w:top w:val="none" w:sz="0" w:space="0" w:color="auto"/>
        <w:left w:val="none" w:sz="0" w:space="0" w:color="auto"/>
        <w:bottom w:val="none" w:sz="0" w:space="0" w:color="auto"/>
        <w:right w:val="none" w:sz="0" w:space="0" w:color="auto"/>
      </w:divBdr>
    </w:div>
    <w:div w:id="1265459725">
      <w:bodyDiv w:val="1"/>
      <w:marLeft w:val="0"/>
      <w:marRight w:val="0"/>
      <w:marTop w:val="0"/>
      <w:marBottom w:val="0"/>
      <w:divBdr>
        <w:top w:val="none" w:sz="0" w:space="0" w:color="auto"/>
        <w:left w:val="none" w:sz="0" w:space="0" w:color="auto"/>
        <w:bottom w:val="none" w:sz="0" w:space="0" w:color="auto"/>
        <w:right w:val="none" w:sz="0" w:space="0" w:color="auto"/>
      </w:divBdr>
    </w:div>
    <w:div w:id="1281571566">
      <w:bodyDiv w:val="1"/>
      <w:marLeft w:val="0"/>
      <w:marRight w:val="0"/>
      <w:marTop w:val="0"/>
      <w:marBottom w:val="0"/>
      <w:divBdr>
        <w:top w:val="none" w:sz="0" w:space="0" w:color="auto"/>
        <w:left w:val="none" w:sz="0" w:space="0" w:color="auto"/>
        <w:bottom w:val="none" w:sz="0" w:space="0" w:color="auto"/>
        <w:right w:val="none" w:sz="0" w:space="0" w:color="auto"/>
      </w:divBdr>
    </w:div>
    <w:div w:id="1283340329">
      <w:bodyDiv w:val="1"/>
      <w:marLeft w:val="0"/>
      <w:marRight w:val="0"/>
      <w:marTop w:val="0"/>
      <w:marBottom w:val="0"/>
      <w:divBdr>
        <w:top w:val="none" w:sz="0" w:space="0" w:color="auto"/>
        <w:left w:val="none" w:sz="0" w:space="0" w:color="auto"/>
        <w:bottom w:val="none" w:sz="0" w:space="0" w:color="auto"/>
        <w:right w:val="none" w:sz="0" w:space="0" w:color="auto"/>
      </w:divBdr>
    </w:div>
    <w:div w:id="1285574313">
      <w:bodyDiv w:val="1"/>
      <w:marLeft w:val="0"/>
      <w:marRight w:val="0"/>
      <w:marTop w:val="0"/>
      <w:marBottom w:val="0"/>
      <w:divBdr>
        <w:top w:val="none" w:sz="0" w:space="0" w:color="auto"/>
        <w:left w:val="none" w:sz="0" w:space="0" w:color="auto"/>
        <w:bottom w:val="none" w:sz="0" w:space="0" w:color="auto"/>
        <w:right w:val="none" w:sz="0" w:space="0" w:color="auto"/>
      </w:divBdr>
    </w:div>
    <w:div w:id="1286038632">
      <w:bodyDiv w:val="1"/>
      <w:marLeft w:val="0"/>
      <w:marRight w:val="0"/>
      <w:marTop w:val="0"/>
      <w:marBottom w:val="0"/>
      <w:divBdr>
        <w:top w:val="none" w:sz="0" w:space="0" w:color="auto"/>
        <w:left w:val="none" w:sz="0" w:space="0" w:color="auto"/>
        <w:bottom w:val="none" w:sz="0" w:space="0" w:color="auto"/>
        <w:right w:val="none" w:sz="0" w:space="0" w:color="auto"/>
      </w:divBdr>
    </w:div>
    <w:div w:id="1289553263">
      <w:bodyDiv w:val="1"/>
      <w:marLeft w:val="0"/>
      <w:marRight w:val="0"/>
      <w:marTop w:val="0"/>
      <w:marBottom w:val="0"/>
      <w:divBdr>
        <w:top w:val="none" w:sz="0" w:space="0" w:color="auto"/>
        <w:left w:val="none" w:sz="0" w:space="0" w:color="auto"/>
        <w:bottom w:val="none" w:sz="0" w:space="0" w:color="auto"/>
        <w:right w:val="none" w:sz="0" w:space="0" w:color="auto"/>
      </w:divBdr>
    </w:div>
    <w:div w:id="1293556694">
      <w:bodyDiv w:val="1"/>
      <w:marLeft w:val="0"/>
      <w:marRight w:val="0"/>
      <w:marTop w:val="0"/>
      <w:marBottom w:val="0"/>
      <w:divBdr>
        <w:top w:val="none" w:sz="0" w:space="0" w:color="auto"/>
        <w:left w:val="none" w:sz="0" w:space="0" w:color="auto"/>
        <w:bottom w:val="none" w:sz="0" w:space="0" w:color="auto"/>
        <w:right w:val="none" w:sz="0" w:space="0" w:color="auto"/>
      </w:divBdr>
    </w:div>
    <w:div w:id="1309214013">
      <w:bodyDiv w:val="1"/>
      <w:marLeft w:val="0"/>
      <w:marRight w:val="0"/>
      <w:marTop w:val="0"/>
      <w:marBottom w:val="0"/>
      <w:divBdr>
        <w:top w:val="none" w:sz="0" w:space="0" w:color="auto"/>
        <w:left w:val="none" w:sz="0" w:space="0" w:color="auto"/>
        <w:bottom w:val="none" w:sz="0" w:space="0" w:color="auto"/>
        <w:right w:val="none" w:sz="0" w:space="0" w:color="auto"/>
      </w:divBdr>
    </w:div>
    <w:div w:id="1311396965">
      <w:bodyDiv w:val="1"/>
      <w:marLeft w:val="0"/>
      <w:marRight w:val="0"/>
      <w:marTop w:val="0"/>
      <w:marBottom w:val="0"/>
      <w:divBdr>
        <w:top w:val="none" w:sz="0" w:space="0" w:color="auto"/>
        <w:left w:val="none" w:sz="0" w:space="0" w:color="auto"/>
        <w:bottom w:val="none" w:sz="0" w:space="0" w:color="auto"/>
        <w:right w:val="none" w:sz="0" w:space="0" w:color="auto"/>
      </w:divBdr>
    </w:div>
    <w:div w:id="1312441840">
      <w:bodyDiv w:val="1"/>
      <w:marLeft w:val="0"/>
      <w:marRight w:val="0"/>
      <w:marTop w:val="0"/>
      <w:marBottom w:val="0"/>
      <w:divBdr>
        <w:top w:val="none" w:sz="0" w:space="0" w:color="auto"/>
        <w:left w:val="none" w:sz="0" w:space="0" w:color="auto"/>
        <w:bottom w:val="none" w:sz="0" w:space="0" w:color="auto"/>
        <w:right w:val="none" w:sz="0" w:space="0" w:color="auto"/>
      </w:divBdr>
    </w:div>
    <w:div w:id="1319729426">
      <w:bodyDiv w:val="1"/>
      <w:marLeft w:val="0"/>
      <w:marRight w:val="0"/>
      <w:marTop w:val="0"/>
      <w:marBottom w:val="0"/>
      <w:divBdr>
        <w:top w:val="none" w:sz="0" w:space="0" w:color="auto"/>
        <w:left w:val="none" w:sz="0" w:space="0" w:color="auto"/>
        <w:bottom w:val="none" w:sz="0" w:space="0" w:color="auto"/>
        <w:right w:val="none" w:sz="0" w:space="0" w:color="auto"/>
      </w:divBdr>
    </w:div>
    <w:div w:id="1322387774">
      <w:bodyDiv w:val="1"/>
      <w:marLeft w:val="0"/>
      <w:marRight w:val="0"/>
      <w:marTop w:val="0"/>
      <w:marBottom w:val="0"/>
      <w:divBdr>
        <w:top w:val="none" w:sz="0" w:space="0" w:color="auto"/>
        <w:left w:val="none" w:sz="0" w:space="0" w:color="auto"/>
        <w:bottom w:val="none" w:sz="0" w:space="0" w:color="auto"/>
        <w:right w:val="none" w:sz="0" w:space="0" w:color="auto"/>
      </w:divBdr>
    </w:div>
    <w:div w:id="1329821577">
      <w:bodyDiv w:val="1"/>
      <w:marLeft w:val="0"/>
      <w:marRight w:val="0"/>
      <w:marTop w:val="0"/>
      <w:marBottom w:val="0"/>
      <w:divBdr>
        <w:top w:val="none" w:sz="0" w:space="0" w:color="auto"/>
        <w:left w:val="none" w:sz="0" w:space="0" w:color="auto"/>
        <w:bottom w:val="none" w:sz="0" w:space="0" w:color="auto"/>
        <w:right w:val="none" w:sz="0" w:space="0" w:color="auto"/>
      </w:divBdr>
    </w:div>
    <w:div w:id="1331905727">
      <w:bodyDiv w:val="1"/>
      <w:marLeft w:val="0"/>
      <w:marRight w:val="0"/>
      <w:marTop w:val="0"/>
      <w:marBottom w:val="0"/>
      <w:divBdr>
        <w:top w:val="none" w:sz="0" w:space="0" w:color="auto"/>
        <w:left w:val="none" w:sz="0" w:space="0" w:color="auto"/>
        <w:bottom w:val="none" w:sz="0" w:space="0" w:color="auto"/>
        <w:right w:val="none" w:sz="0" w:space="0" w:color="auto"/>
      </w:divBdr>
    </w:div>
    <w:div w:id="1334070120">
      <w:bodyDiv w:val="1"/>
      <w:marLeft w:val="0"/>
      <w:marRight w:val="0"/>
      <w:marTop w:val="0"/>
      <w:marBottom w:val="0"/>
      <w:divBdr>
        <w:top w:val="none" w:sz="0" w:space="0" w:color="auto"/>
        <w:left w:val="none" w:sz="0" w:space="0" w:color="auto"/>
        <w:bottom w:val="none" w:sz="0" w:space="0" w:color="auto"/>
        <w:right w:val="none" w:sz="0" w:space="0" w:color="auto"/>
      </w:divBdr>
    </w:div>
    <w:div w:id="1344209050">
      <w:bodyDiv w:val="1"/>
      <w:marLeft w:val="0"/>
      <w:marRight w:val="0"/>
      <w:marTop w:val="0"/>
      <w:marBottom w:val="0"/>
      <w:divBdr>
        <w:top w:val="none" w:sz="0" w:space="0" w:color="auto"/>
        <w:left w:val="none" w:sz="0" w:space="0" w:color="auto"/>
        <w:bottom w:val="none" w:sz="0" w:space="0" w:color="auto"/>
        <w:right w:val="none" w:sz="0" w:space="0" w:color="auto"/>
      </w:divBdr>
    </w:div>
    <w:div w:id="1344823909">
      <w:bodyDiv w:val="1"/>
      <w:marLeft w:val="0"/>
      <w:marRight w:val="0"/>
      <w:marTop w:val="0"/>
      <w:marBottom w:val="0"/>
      <w:divBdr>
        <w:top w:val="none" w:sz="0" w:space="0" w:color="auto"/>
        <w:left w:val="none" w:sz="0" w:space="0" w:color="auto"/>
        <w:bottom w:val="none" w:sz="0" w:space="0" w:color="auto"/>
        <w:right w:val="none" w:sz="0" w:space="0" w:color="auto"/>
      </w:divBdr>
    </w:div>
    <w:div w:id="1346248261">
      <w:bodyDiv w:val="1"/>
      <w:marLeft w:val="0"/>
      <w:marRight w:val="0"/>
      <w:marTop w:val="0"/>
      <w:marBottom w:val="0"/>
      <w:divBdr>
        <w:top w:val="none" w:sz="0" w:space="0" w:color="auto"/>
        <w:left w:val="none" w:sz="0" w:space="0" w:color="auto"/>
        <w:bottom w:val="none" w:sz="0" w:space="0" w:color="auto"/>
        <w:right w:val="none" w:sz="0" w:space="0" w:color="auto"/>
      </w:divBdr>
    </w:div>
    <w:div w:id="1346984240">
      <w:bodyDiv w:val="1"/>
      <w:marLeft w:val="0"/>
      <w:marRight w:val="0"/>
      <w:marTop w:val="0"/>
      <w:marBottom w:val="0"/>
      <w:divBdr>
        <w:top w:val="none" w:sz="0" w:space="0" w:color="auto"/>
        <w:left w:val="none" w:sz="0" w:space="0" w:color="auto"/>
        <w:bottom w:val="none" w:sz="0" w:space="0" w:color="auto"/>
        <w:right w:val="none" w:sz="0" w:space="0" w:color="auto"/>
      </w:divBdr>
    </w:div>
    <w:div w:id="1348747588">
      <w:bodyDiv w:val="1"/>
      <w:marLeft w:val="0"/>
      <w:marRight w:val="0"/>
      <w:marTop w:val="0"/>
      <w:marBottom w:val="0"/>
      <w:divBdr>
        <w:top w:val="none" w:sz="0" w:space="0" w:color="auto"/>
        <w:left w:val="none" w:sz="0" w:space="0" w:color="auto"/>
        <w:bottom w:val="none" w:sz="0" w:space="0" w:color="auto"/>
        <w:right w:val="none" w:sz="0" w:space="0" w:color="auto"/>
      </w:divBdr>
    </w:div>
    <w:div w:id="1350907037">
      <w:bodyDiv w:val="1"/>
      <w:marLeft w:val="0"/>
      <w:marRight w:val="0"/>
      <w:marTop w:val="0"/>
      <w:marBottom w:val="0"/>
      <w:divBdr>
        <w:top w:val="none" w:sz="0" w:space="0" w:color="auto"/>
        <w:left w:val="none" w:sz="0" w:space="0" w:color="auto"/>
        <w:bottom w:val="none" w:sz="0" w:space="0" w:color="auto"/>
        <w:right w:val="none" w:sz="0" w:space="0" w:color="auto"/>
      </w:divBdr>
    </w:div>
    <w:div w:id="1354843849">
      <w:bodyDiv w:val="1"/>
      <w:marLeft w:val="0"/>
      <w:marRight w:val="0"/>
      <w:marTop w:val="0"/>
      <w:marBottom w:val="0"/>
      <w:divBdr>
        <w:top w:val="none" w:sz="0" w:space="0" w:color="auto"/>
        <w:left w:val="none" w:sz="0" w:space="0" w:color="auto"/>
        <w:bottom w:val="none" w:sz="0" w:space="0" w:color="auto"/>
        <w:right w:val="none" w:sz="0" w:space="0" w:color="auto"/>
      </w:divBdr>
    </w:div>
    <w:div w:id="1356425492">
      <w:bodyDiv w:val="1"/>
      <w:marLeft w:val="0"/>
      <w:marRight w:val="0"/>
      <w:marTop w:val="0"/>
      <w:marBottom w:val="0"/>
      <w:divBdr>
        <w:top w:val="none" w:sz="0" w:space="0" w:color="auto"/>
        <w:left w:val="none" w:sz="0" w:space="0" w:color="auto"/>
        <w:bottom w:val="none" w:sz="0" w:space="0" w:color="auto"/>
        <w:right w:val="none" w:sz="0" w:space="0" w:color="auto"/>
      </w:divBdr>
    </w:div>
    <w:div w:id="1363820702">
      <w:bodyDiv w:val="1"/>
      <w:marLeft w:val="0"/>
      <w:marRight w:val="0"/>
      <w:marTop w:val="0"/>
      <w:marBottom w:val="0"/>
      <w:divBdr>
        <w:top w:val="none" w:sz="0" w:space="0" w:color="auto"/>
        <w:left w:val="none" w:sz="0" w:space="0" w:color="auto"/>
        <w:bottom w:val="none" w:sz="0" w:space="0" w:color="auto"/>
        <w:right w:val="none" w:sz="0" w:space="0" w:color="auto"/>
      </w:divBdr>
    </w:div>
    <w:div w:id="1368410336">
      <w:bodyDiv w:val="1"/>
      <w:marLeft w:val="0"/>
      <w:marRight w:val="0"/>
      <w:marTop w:val="0"/>
      <w:marBottom w:val="0"/>
      <w:divBdr>
        <w:top w:val="none" w:sz="0" w:space="0" w:color="auto"/>
        <w:left w:val="none" w:sz="0" w:space="0" w:color="auto"/>
        <w:bottom w:val="none" w:sz="0" w:space="0" w:color="auto"/>
        <w:right w:val="none" w:sz="0" w:space="0" w:color="auto"/>
      </w:divBdr>
    </w:div>
    <w:div w:id="1370106689">
      <w:bodyDiv w:val="1"/>
      <w:marLeft w:val="0"/>
      <w:marRight w:val="0"/>
      <w:marTop w:val="0"/>
      <w:marBottom w:val="0"/>
      <w:divBdr>
        <w:top w:val="none" w:sz="0" w:space="0" w:color="auto"/>
        <w:left w:val="none" w:sz="0" w:space="0" w:color="auto"/>
        <w:bottom w:val="none" w:sz="0" w:space="0" w:color="auto"/>
        <w:right w:val="none" w:sz="0" w:space="0" w:color="auto"/>
      </w:divBdr>
    </w:div>
    <w:div w:id="1372147271">
      <w:bodyDiv w:val="1"/>
      <w:marLeft w:val="0"/>
      <w:marRight w:val="0"/>
      <w:marTop w:val="0"/>
      <w:marBottom w:val="0"/>
      <w:divBdr>
        <w:top w:val="none" w:sz="0" w:space="0" w:color="auto"/>
        <w:left w:val="none" w:sz="0" w:space="0" w:color="auto"/>
        <w:bottom w:val="none" w:sz="0" w:space="0" w:color="auto"/>
        <w:right w:val="none" w:sz="0" w:space="0" w:color="auto"/>
      </w:divBdr>
    </w:div>
    <w:div w:id="1378819645">
      <w:bodyDiv w:val="1"/>
      <w:marLeft w:val="0"/>
      <w:marRight w:val="0"/>
      <w:marTop w:val="0"/>
      <w:marBottom w:val="0"/>
      <w:divBdr>
        <w:top w:val="none" w:sz="0" w:space="0" w:color="auto"/>
        <w:left w:val="none" w:sz="0" w:space="0" w:color="auto"/>
        <w:bottom w:val="none" w:sz="0" w:space="0" w:color="auto"/>
        <w:right w:val="none" w:sz="0" w:space="0" w:color="auto"/>
      </w:divBdr>
    </w:div>
    <w:div w:id="1379666034">
      <w:bodyDiv w:val="1"/>
      <w:marLeft w:val="0"/>
      <w:marRight w:val="0"/>
      <w:marTop w:val="0"/>
      <w:marBottom w:val="0"/>
      <w:divBdr>
        <w:top w:val="none" w:sz="0" w:space="0" w:color="auto"/>
        <w:left w:val="none" w:sz="0" w:space="0" w:color="auto"/>
        <w:bottom w:val="none" w:sz="0" w:space="0" w:color="auto"/>
        <w:right w:val="none" w:sz="0" w:space="0" w:color="auto"/>
      </w:divBdr>
    </w:div>
    <w:div w:id="1388914547">
      <w:bodyDiv w:val="1"/>
      <w:marLeft w:val="0"/>
      <w:marRight w:val="0"/>
      <w:marTop w:val="0"/>
      <w:marBottom w:val="0"/>
      <w:divBdr>
        <w:top w:val="none" w:sz="0" w:space="0" w:color="auto"/>
        <w:left w:val="none" w:sz="0" w:space="0" w:color="auto"/>
        <w:bottom w:val="none" w:sz="0" w:space="0" w:color="auto"/>
        <w:right w:val="none" w:sz="0" w:space="0" w:color="auto"/>
      </w:divBdr>
    </w:div>
    <w:div w:id="1396515417">
      <w:bodyDiv w:val="1"/>
      <w:marLeft w:val="0"/>
      <w:marRight w:val="0"/>
      <w:marTop w:val="0"/>
      <w:marBottom w:val="0"/>
      <w:divBdr>
        <w:top w:val="none" w:sz="0" w:space="0" w:color="auto"/>
        <w:left w:val="none" w:sz="0" w:space="0" w:color="auto"/>
        <w:bottom w:val="none" w:sz="0" w:space="0" w:color="auto"/>
        <w:right w:val="none" w:sz="0" w:space="0" w:color="auto"/>
      </w:divBdr>
    </w:div>
    <w:div w:id="1397051202">
      <w:bodyDiv w:val="1"/>
      <w:marLeft w:val="0"/>
      <w:marRight w:val="0"/>
      <w:marTop w:val="0"/>
      <w:marBottom w:val="0"/>
      <w:divBdr>
        <w:top w:val="none" w:sz="0" w:space="0" w:color="auto"/>
        <w:left w:val="none" w:sz="0" w:space="0" w:color="auto"/>
        <w:bottom w:val="none" w:sz="0" w:space="0" w:color="auto"/>
        <w:right w:val="none" w:sz="0" w:space="0" w:color="auto"/>
      </w:divBdr>
    </w:div>
    <w:div w:id="1400176996">
      <w:bodyDiv w:val="1"/>
      <w:marLeft w:val="0"/>
      <w:marRight w:val="0"/>
      <w:marTop w:val="0"/>
      <w:marBottom w:val="0"/>
      <w:divBdr>
        <w:top w:val="none" w:sz="0" w:space="0" w:color="auto"/>
        <w:left w:val="none" w:sz="0" w:space="0" w:color="auto"/>
        <w:bottom w:val="none" w:sz="0" w:space="0" w:color="auto"/>
        <w:right w:val="none" w:sz="0" w:space="0" w:color="auto"/>
      </w:divBdr>
    </w:div>
    <w:div w:id="1400246708">
      <w:bodyDiv w:val="1"/>
      <w:marLeft w:val="0"/>
      <w:marRight w:val="0"/>
      <w:marTop w:val="0"/>
      <w:marBottom w:val="0"/>
      <w:divBdr>
        <w:top w:val="none" w:sz="0" w:space="0" w:color="auto"/>
        <w:left w:val="none" w:sz="0" w:space="0" w:color="auto"/>
        <w:bottom w:val="none" w:sz="0" w:space="0" w:color="auto"/>
        <w:right w:val="none" w:sz="0" w:space="0" w:color="auto"/>
      </w:divBdr>
    </w:div>
    <w:div w:id="1404374673">
      <w:bodyDiv w:val="1"/>
      <w:marLeft w:val="0"/>
      <w:marRight w:val="0"/>
      <w:marTop w:val="0"/>
      <w:marBottom w:val="0"/>
      <w:divBdr>
        <w:top w:val="none" w:sz="0" w:space="0" w:color="auto"/>
        <w:left w:val="none" w:sz="0" w:space="0" w:color="auto"/>
        <w:bottom w:val="none" w:sz="0" w:space="0" w:color="auto"/>
        <w:right w:val="none" w:sz="0" w:space="0" w:color="auto"/>
      </w:divBdr>
    </w:div>
    <w:div w:id="1404910344">
      <w:bodyDiv w:val="1"/>
      <w:marLeft w:val="0"/>
      <w:marRight w:val="0"/>
      <w:marTop w:val="0"/>
      <w:marBottom w:val="0"/>
      <w:divBdr>
        <w:top w:val="none" w:sz="0" w:space="0" w:color="auto"/>
        <w:left w:val="none" w:sz="0" w:space="0" w:color="auto"/>
        <w:bottom w:val="none" w:sz="0" w:space="0" w:color="auto"/>
        <w:right w:val="none" w:sz="0" w:space="0" w:color="auto"/>
      </w:divBdr>
    </w:div>
    <w:div w:id="1405373953">
      <w:bodyDiv w:val="1"/>
      <w:marLeft w:val="0"/>
      <w:marRight w:val="0"/>
      <w:marTop w:val="0"/>
      <w:marBottom w:val="0"/>
      <w:divBdr>
        <w:top w:val="none" w:sz="0" w:space="0" w:color="auto"/>
        <w:left w:val="none" w:sz="0" w:space="0" w:color="auto"/>
        <w:bottom w:val="none" w:sz="0" w:space="0" w:color="auto"/>
        <w:right w:val="none" w:sz="0" w:space="0" w:color="auto"/>
      </w:divBdr>
    </w:div>
    <w:div w:id="1405450856">
      <w:bodyDiv w:val="1"/>
      <w:marLeft w:val="0"/>
      <w:marRight w:val="0"/>
      <w:marTop w:val="0"/>
      <w:marBottom w:val="0"/>
      <w:divBdr>
        <w:top w:val="none" w:sz="0" w:space="0" w:color="auto"/>
        <w:left w:val="none" w:sz="0" w:space="0" w:color="auto"/>
        <w:bottom w:val="none" w:sz="0" w:space="0" w:color="auto"/>
        <w:right w:val="none" w:sz="0" w:space="0" w:color="auto"/>
      </w:divBdr>
    </w:div>
    <w:div w:id="1410074938">
      <w:bodyDiv w:val="1"/>
      <w:marLeft w:val="0"/>
      <w:marRight w:val="0"/>
      <w:marTop w:val="0"/>
      <w:marBottom w:val="0"/>
      <w:divBdr>
        <w:top w:val="none" w:sz="0" w:space="0" w:color="auto"/>
        <w:left w:val="none" w:sz="0" w:space="0" w:color="auto"/>
        <w:bottom w:val="none" w:sz="0" w:space="0" w:color="auto"/>
        <w:right w:val="none" w:sz="0" w:space="0" w:color="auto"/>
      </w:divBdr>
    </w:div>
    <w:div w:id="1416634989">
      <w:bodyDiv w:val="1"/>
      <w:marLeft w:val="0"/>
      <w:marRight w:val="0"/>
      <w:marTop w:val="0"/>
      <w:marBottom w:val="0"/>
      <w:divBdr>
        <w:top w:val="none" w:sz="0" w:space="0" w:color="auto"/>
        <w:left w:val="none" w:sz="0" w:space="0" w:color="auto"/>
        <w:bottom w:val="none" w:sz="0" w:space="0" w:color="auto"/>
        <w:right w:val="none" w:sz="0" w:space="0" w:color="auto"/>
      </w:divBdr>
    </w:div>
    <w:div w:id="1423406082">
      <w:bodyDiv w:val="1"/>
      <w:marLeft w:val="0"/>
      <w:marRight w:val="0"/>
      <w:marTop w:val="0"/>
      <w:marBottom w:val="0"/>
      <w:divBdr>
        <w:top w:val="none" w:sz="0" w:space="0" w:color="auto"/>
        <w:left w:val="none" w:sz="0" w:space="0" w:color="auto"/>
        <w:bottom w:val="none" w:sz="0" w:space="0" w:color="auto"/>
        <w:right w:val="none" w:sz="0" w:space="0" w:color="auto"/>
      </w:divBdr>
    </w:div>
    <w:div w:id="1427730255">
      <w:bodyDiv w:val="1"/>
      <w:marLeft w:val="0"/>
      <w:marRight w:val="0"/>
      <w:marTop w:val="0"/>
      <w:marBottom w:val="0"/>
      <w:divBdr>
        <w:top w:val="none" w:sz="0" w:space="0" w:color="auto"/>
        <w:left w:val="none" w:sz="0" w:space="0" w:color="auto"/>
        <w:bottom w:val="none" w:sz="0" w:space="0" w:color="auto"/>
        <w:right w:val="none" w:sz="0" w:space="0" w:color="auto"/>
      </w:divBdr>
    </w:div>
    <w:div w:id="1428228970">
      <w:bodyDiv w:val="1"/>
      <w:marLeft w:val="0"/>
      <w:marRight w:val="0"/>
      <w:marTop w:val="0"/>
      <w:marBottom w:val="0"/>
      <w:divBdr>
        <w:top w:val="none" w:sz="0" w:space="0" w:color="auto"/>
        <w:left w:val="none" w:sz="0" w:space="0" w:color="auto"/>
        <w:bottom w:val="none" w:sz="0" w:space="0" w:color="auto"/>
        <w:right w:val="none" w:sz="0" w:space="0" w:color="auto"/>
      </w:divBdr>
    </w:div>
    <w:div w:id="1430085009">
      <w:bodyDiv w:val="1"/>
      <w:marLeft w:val="0"/>
      <w:marRight w:val="0"/>
      <w:marTop w:val="0"/>
      <w:marBottom w:val="0"/>
      <w:divBdr>
        <w:top w:val="none" w:sz="0" w:space="0" w:color="auto"/>
        <w:left w:val="none" w:sz="0" w:space="0" w:color="auto"/>
        <w:bottom w:val="none" w:sz="0" w:space="0" w:color="auto"/>
        <w:right w:val="none" w:sz="0" w:space="0" w:color="auto"/>
      </w:divBdr>
    </w:div>
    <w:div w:id="1440489665">
      <w:bodyDiv w:val="1"/>
      <w:marLeft w:val="0"/>
      <w:marRight w:val="0"/>
      <w:marTop w:val="0"/>
      <w:marBottom w:val="0"/>
      <w:divBdr>
        <w:top w:val="none" w:sz="0" w:space="0" w:color="auto"/>
        <w:left w:val="none" w:sz="0" w:space="0" w:color="auto"/>
        <w:bottom w:val="none" w:sz="0" w:space="0" w:color="auto"/>
        <w:right w:val="none" w:sz="0" w:space="0" w:color="auto"/>
      </w:divBdr>
    </w:div>
    <w:div w:id="1443457554">
      <w:bodyDiv w:val="1"/>
      <w:marLeft w:val="0"/>
      <w:marRight w:val="0"/>
      <w:marTop w:val="0"/>
      <w:marBottom w:val="0"/>
      <w:divBdr>
        <w:top w:val="none" w:sz="0" w:space="0" w:color="auto"/>
        <w:left w:val="none" w:sz="0" w:space="0" w:color="auto"/>
        <w:bottom w:val="none" w:sz="0" w:space="0" w:color="auto"/>
        <w:right w:val="none" w:sz="0" w:space="0" w:color="auto"/>
      </w:divBdr>
    </w:div>
    <w:div w:id="1444419207">
      <w:bodyDiv w:val="1"/>
      <w:marLeft w:val="0"/>
      <w:marRight w:val="0"/>
      <w:marTop w:val="0"/>
      <w:marBottom w:val="0"/>
      <w:divBdr>
        <w:top w:val="none" w:sz="0" w:space="0" w:color="auto"/>
        <w:left w:val="none" w:sz="0" w:space="0" w:color="auto"/>
        <w:bottom w:val="none" w:sz="0" w:space="0" w:color="auto"/>
        <w:right w:val="none" w:sz="0" w:space="0" w:color="auto"/>
      </w:divBdr>
    </w:div>
    <w:div w:id="1452628260">
      <w:bodyDiv w:val="1"/>
      <w:marLeft w:val="0"/>
      <w:marRight w:val="0"/>
      <w:marTop w:val="0"/>
      <w:marBottom w:val="0"/>
      <w:divBdr>
        <w:top w:val="none" w:sz="0" w:space="0" w:color="auto"/>
        <w:left w:val="none" w:sz="0" w:space="0" w:color="auto"/>
        <w:bottom w:val="none" w:sz="0" w:space="0" w:color="auto"/>
        <w:right w:val="none" w:sz="0" w:space="0" w:color="auto"/>
      </w:divBdr>
    </w:div>
    <w:div w:id="1455519173">
      <w:bodyDiv w:val="1"/>
      <w:marLeft w:val="0"/>
      <w:marRight w:val="0"/>
      <w:marTop w:val="0"/>
      <w:marBottom w:val="0"/>
      <w:divBdr>
        <w:top w:val="none" w:sz="0" w:space="0" w:color="auto"/>
        <w:left w:val="none" w:sz="0" w:space="0" w:color="auto"/>
        <w:bottom w:val="none" w:sz="0" w:space="0" w:color="auto"/>
        <w:right w:val="none" w:sz="0" w:space="0" w:color="auto"/>
      </w:divBdr>
    </w:div>
    <w:div w:id="1457216121">
      <w:bodyDiv w:val="1"/>
      <w:marLeft w:val="0"/>
      <w:marRight w:val="0"/>
      <w:marTop w:val="0"/>
      <w:marBottom w:val="0"/>
      <w:divBdr>
        <w:top w:val="none" w:sz="0" w:space="0" w:color="auto"/>
        <w:left w:val="none" w:sz="0" w:space="0" w:color="auto"/>
        <w:bottom w:val="none" w:sz="0" w:space="0" w:color="auto"/>
        <w:right w:val="none" w:sz="0" w:space="0" w:color="auto"/>
      </w:divBdr>
    </w:div>
    <w:div w:id="1464926462">
      <w:bodyDiv w:val="1"/>
      <w:marLeft w:val="0"/>
      <w:marRight w:val="0"/>
      <w:marTop w:val="0"/>
      <w:marBottom w:val="0"/>
      <w:divBdr>
        <w:top w:val="none" w:sz="0" w:space="0" w:color="auto"/>
        <w:left w:val="none" w:sz="0" w:space="0" w:color="auto"/>
        <w:bottom w:val="none" w:sz="0" w:space="0" w:color="auto"/>
        <w:right w:val="none" w:sz="0" w:space="0" w:color="auto"/>
      </w:divBdr>
    </w:div>
    <w:div w:id="1467622312">
      <w:bodyDiv w:val="1"/>
      <w:marLeft w:val="0"/>
      <w:marRight w:val="0"/>
      <w:marTop w:val="0"/>
      <w:marBottom w:val="0"/>
      <w:divBdr>
        <w:top w:val="none" w:sz="0" w:space="0" w:color="auto"/>
        <w:left w:val="none" w:sz="0" w:space="0" w:color="auto"/>
        <w:bottom w:val="none" w:sz="0" w:space="0" w:color="auto"/>
        <w:right w:val="none" w:sz="0" w:space="0" w:color="auto"/>
      </w:divBdr>
    </w:div>
    <w:div w:id="1474323004">
      <w:bodyDiv w:val="1"/>
      <w:marLeft w:val="0"/>
      <w:marRight w:val="0"/>
      <w:marTop w:val="0"/>
      <w:marBottom w:val="0"/>
      <w:divBdr>
        <w:top w:val="none" w:sz="0" w:space="0" w:color="auto"/>
        <w:left w:val="none" w:sz="0" w:space="0" w:color="auto"/>
        <w:bottom w:val="none" w:sz="0" w:space="0" w:color="auto"/>
        <w:right w:val="none" w:sz="0" w:space="0" w:color="auto"/>
      </w:divBdr>
    </w:div>
    <w:div w:id="1477449429">
      <w:bodyDiv w:val="1"/>
      <w:marLeft w:val="0"/>
      <w:marRight w:val="0"/>
      <w:marTop w:val="0"/>
      <w:marBottom w:val="0"/>
      <w:divBdr>
        <w:top w:val="none" w:sz="0" w:space="0" w:color="auto"/>
        <w:left w:val="none" w:sz="0" w:space="0" w:color="auto"/>
        <w:bottom w:val="none" w:sz="0" w:space="0" w:color="auto"/>
        <w:right w:val="none" w:sz="0" w:space="0" w:color="auto"/>
      </w:divBdr>
    </w:div>
    <w:div w:id="1480003134">
      <w:bodyDiv w:val="1"/>
      <w:marLeft w:val="0"/>
      <w:marRight w:val="0"/>
      <w:marTop w:val="0"/>
      <w:marBottom w:val="0"/>
      <w:divBdr>
        <w:top w:val="none" w:sz="0" w:space="0" w:color="auto"/>
        <w:left w:val="none" w:sz="0" w:space="0" w:color="auto"/>
        <w:bottom w:val="none" w:sz="0" w:space="0" w:color="auto"/>
        <w:right w:val="none" w:sz="0" w:space="0" w:color="auto"/>
      </w:divBdr>
    </w:div>
    <w:div w:id="1485395399">
      <w:bodyDiv w:val="1"/>
      <w:marLeft w:val="0"/>
      <w:marRight w:val="0"/>
      <w:marTop w:val="0"/>
      <w:marBottom w:val="0"/>
      <w:divBdr>
        <w:top w:val="none" w:sz="0" w:space="0" w:color="auto"/>
        <w:left w:val="none" w:sz="0" w:space="0" w:color="auto"/>
        <w:bottom w:val="none" w:sz="0" w:space="0" w:color="auto"/>
        <w:right w:val="none" w:sz="0" w:space="0" w:color="auto"/>
      </w:divBdr>
    </w:div>
    <w:div w:id="1485582347">
      <w:bodyDiv w:val="1"/>
      <w:marLeft w:val="0"/>
      <w:marRight w:val="0"/>
      <w:marTop w:val="0"/>
      <w:marBottom w:val="0"/>
      <w:divBdr>
        <w:top w:val="none" w:sz="0" w:space="0" w:color="auto"/>
        <w:left w:val="none" w:sz="0" w:space="0" w:color="auto"/>
        <w:bottom w:val="none" w:sz="0" w:space="0" w:color="auto"/>
        <w:right w:val="none" w:sz="0" w:space="0" w:color="auto"/>
      </w:divBdr>
    </w:div>
    <w:div w:id="1487282844">
      <w:bodyDiv w:val="1"/>
      <w:marLeft w:val="0"/>
      <w:marRight w:val="0"/>
      <w:marTop w:val="0"/>
      <w:marBottom w:val="0"/>
      <w:divBdr>
        <w:top w:val="none" w:sz="0" w:space="0" w:color="auto"/>
        <w:left w:val="none" w:sz="0" w:space="0" w:color="auto"/>
        <w:bottom w:val="none" w:sz="0" w:space="0" w:color="auto"/>
        <w:right w:val="none" w:sz="0" w:space="0" w:color="auto"/>
      </w:divBdr>
    </w:div>
    <w:div w:id="1488787130">
      <w:bodyDiv w:val="1"/>
      <w:marLeft w:val="0"/>
      <w:marRight w:val="0"/>
      <w:marTop w:val="0"/>
      <w:marBottom w:val="0"/>
      <w:divBdr>
        <w:top w:val="none" w:sz="0" w:space="0" w:color="auto"/>
        <w:left w:val="none" w:sz="0" w:space="0" w:color="auto"/>
        <w:bottom w:val="none" w:sz="0" w:space="0" w:color="auto"/>
        <w:right w:val="none" w:sz="0" w:space="0" w:color="auto"/>
      </w:divBdr>
    </w:div>
    <w:div w:id="1488941266">
      <w:bodyDiv w:val="1"/>
      <w:marLeft w:val="0"/>
      <w:marRight w:val="0"/>
      <w:marTop w:val="0"/>
      <w:marBottom w:val="0"/>
      <w:divBdr>
        <w:top w:val="none" w:sz="0" w:space="0" w:color="auto"/>
        <w:left w:val="none" w:sz="0" w:space="0" w:color="auto"/>
        <w:bottom w:val="none" w:sz="0" w:space="0" w:color="auto"/>
        <w:right w:val="none" w:sz="0" w:space="0" w:color="auto"/>
      </w:divBdr>
    </w:div>
    <w:div w:id="1494449373">
      <w:bodyDiv w:val="1"/>
      <w:marLeft w:val="0"/>
      <w:marRight w:val="0"/>
      <w:marTop w:val="0"/>
      <w:marBottom w:val="0"/>
      <w:divBdr>
        <w:top w:val="none" w:sz="0" w:space="0" w:color="auto"/>
        <w:left w:val="none" w:sz="0" w:space="0" w:color="auto"/>
        <w:bottom w:val="none" w:sz="0" w:space="0" w:color="auto"/>
        <w:right w:val="none" w:sz="0" w:space="0" w:color="auto"/>
      </w:divBdr>
    </w:div>
    <w:div w:id="1509179770">
      <w:bodyDiv w:val="1"/>
      <w:marLeft w:val="0"/>
      <w:marRight w:val="0"/>
      <w:marTop w:val="0"/>
      <w:marBottom w:val="0"/>
      <w:divBdr>
        <w:top w:val="none" w:sz="0" w:space="0" w:color="auto"/>
        <w:left w:val="none" w:sz="0" w:space="0" w:color="auto"/>
        <w:bottom w:val="none" w:sz="0" w:space="0" w:color="auto"/>
        <w:right w:val="none" w:sz="0" w:space="0" w:color="auto"/>
      </w:divBdr>
    </w:div>
    <w:div w:id="1512335769">
      <w:bodyDiv w:val="1"/>
      <w:marLeft w:val="0"/>
      <w:marRight w:val="0"/>
      <w:marTop w:val="0"/>
      <w:marBottom w:val="0"/>
      <w:divBdr>
        <w:top w:val="none" w:sz="0" w:space="0" w:color="auto"/>
        <w:left w:val="none" w:sz="0" w:space="0" w:color="auto"/>
        <w:bottom w:val="none" w:sz="0" w:space="0" w:color="auto"/>
        <w:right w:val="none" w:sz="0" w:space="0" w:color="auto"/>
      </w:divBdr>
    </w:div>
    <w:div w:id="1514686849">
      <w:bodyDiv w:val="1"/>
      <w:marLeft w:val="0"/>
      <w:marRight w:val="0"/>
      <w:marTop w:val="0"/>
      <w:marBottom w:val="0"/>
      <w:divBdr>
        <w:top w:val="none" w:sz="0" w:space="0" w:color="auto"/>
        <w:left w:val="none" w:sz="0" w:space="0" w:color="auto"/>
        <w:bottom w:val="none" w:sz="0" w:space="0" w:color="auto"/>
        <w:right w:val="none" w:sz="0" w:space="0" w:color="auto"/>
      </w:divBdr>
    </w:div>
    <w:div w:id="1514950828">
      <w:bodyDiv w:val="1"/>
      <w:marLeft w:val="0"/>
      <w:marRight w:val="0"/>
      <w:marTop w:val="0"/>
      <w:marBottom w:val="0"/>
      <w:divBdr>
        <w:top w:val="none" w:sz="0" w:space="0" w:color="auto"/>
        <w:left w:val="none" w:sz="0" w:space="0" w:color="auto"/>
        <w:bottom w:val="none" w:sz="0" w:space="0" w:color="auto"/>
        <w:right w:val="none" w:sz="0" w:space="0" w:color="auto"/>
      </w:divBdr>
    </w:div>
    <w:div w:id="1522547881">
      <w:bodyDiv w:val="1"/>
      <w:marLeft w:val="0"/>
      <w:marRight w:val="0"/>
      <w:marTop w:val="0"/>
      <w:marBottom w:val="0"/>
      <w:divBdr>
        <w:top w:val="none" w:sz="0" w:space="0" w:color="auto"/>
        <w:left w:val="none" w:sz="0" w:space="0" w:color="auto"/>
        <w:bottom w:val="none" w:sz="0" w:space="0" w:color="auto"/>
        <w:right w:val="none" w:sz="0" w:space="0" w:color="auto"/>
      </w:divBdr>
    </w:div>
    <w:div w:id="1524317688">
      <w:bodyDiv w:val="1"/>
      <w:marLeft w:val="0"/>
      <w:marRight w:val="0"/>
      <w:marTop w:val="0"/>
      <w:marBottom w:val="0"/>
      <w:divBdr>
        <w:top w:val="none" w:sz="0" w:space="0" w:color="auto"/>
        <w:left w:val="none" w:sz="0" w:space="0" w:color="auto"/>
        <w:bottom w:val="none" w:sz="0" w:space="0" w:color="auto"/>
        <w:right w:val="none" w:sz="0" w:space="0" w:color="auto"/>
      </w:divBdr>
    </w:div>
    <w:div w:id="1524368614">
      <w:bodyDiv w:val="1"/>
      <w:marLeft w:val="0"/>
      <w:marRight w:val="0"/>
      <w:marTop w:val="0"/>
      <w:marBottom w:val="0"/>
      <w:divBdr>
        <w:top w:val="none" w:sz="0" w:space="0" w:color="auto"/>
        <w:left w:val="none" w:sz="0" w:space="0" w:color="auto"/>
        <w:bottom w:val="none" w:sz="0" w:space="0" w:color="auto"/>
        <w:right w:val="none" w:sz="0" w:space="0" w:color="auto"/>
      </w:divBdr>
    </w:div>
    <w:div w:id="1529174827">
      <w:bodyDiv w:val="1"/>
      <w:marLeft w:val="0"/>
      <w:marRight w:val="0"/>
      <w:marTop w:val="0"/>
      <w:marBottom w:val="0"/>
      <w:divBdr>
        <w:top w:val="none" w:sz="0" w:space="0" w:color="auto"/>
        <w:left w:val="none" w:sz="0" w:space="0" w:color="auto"/>
        <w:bottom w:val="none" w:sz="0" w:space="0" w:color="auto"/>
        <w:right w:val="none" w:sz="0" w:space="0" w:color="auto"/>
      </w:divBdr>
    </w:div>
    <w:div w:id="1529635031">
      <w:bodyDiv w:val="1"/>
      <w:marLeft w:val="0"/>
      <w:marRight w:val="0"/>
      <w:marTop w:val="0"/>
      <w:marBottom w:val="0"/>
      <w:divBdr>
        <w:top w:val="none" w:sz="0" w:space="0" w:color="auto"/>
        <w:left w:val="none" w:sz="0" w:space="0" w:color="auto"/>
        <w:bottom w:val="none" w:sz="0" w:space="0" w:color="auto"/>
        <w:right w:val="none" w:sz="0" w:space="0" w:color="auto"/>
      </w:divBdr>
    </w:div>
    <w:div w:id="1536848098">
      <w:bodyDiv w:val="1"/>
      <w:marLeft w:val="0"/>
      <w:marRight w:val="0"/>
      <w:marTop w:val="0"/>
      <w:marBottom w:val="0"/>
      <w:divBdr>
        <w:top w:val="none" w:sz="0" w:space="0" w:color="auto"/>
        <w:left w:val="none" w:sz="0" w:space="0" w:color="auto"/>
        <w:bottom w:val="none" w:sz="0" w:space="0" w:color="auto"/>
        <w:right w:val="none" w:sz="0" w:space="0" w:color="auto"/>
      </w:divBdr>
    </w:div>
    <w:div w:id="1538423331">
      <w:bodyDiv w:val="1"/>
      <w:marLeft w:val="0"/>
      <w:marRight w:val="0"/>
      <w:marTop w:val="0"/>
      <w:marBottom w:val="0"/>
      <w:divBdr>
        <w:top w:val="none" w:sz="0" w:space="0" w:color="auto"/>
        <w:left w:val="none" w:sz="0" w:space="0" w:color="auto"/>
        <w:bottom w:val="none" w:sz="0" w:space="0" w:color="auto"/>
        <w:right w:val="none" w:sz="0" w:space="0" w:color="auto"/>
      </w:divBdr>
    </w:div>
    <w:div w:id="1544556680">
      <w:bodyDiv w:val="1"/>
      <w:marLeft w:val="0"/>
      <w:marRight w:val="0"/>
      <w:marTop w:val="0"/>
      <w:marBottom w:val="0"/>
      <w:divBdr>
        <w:top w:val="none" w:sz="0" w:space="0" w:color="auto"/>
        <w:left w:val="none" w:sz="0" w:space="0" w:color="auto"/>
        <w:bottom w:val="none" w:sz="0" w:space="0" w:color="auto"/>
        <w:right w:val="none" w:sz="0" w:space="0" w:color="auto"/>
      </w:divBdr>
    </w:div>
    <w:div w:id="1554148064">
      <w:bodyDiv w:val="1"/>
      <w:marLeft w:val="0"/>
      <w:marRight w:val="0"/>
      <w:marTop w:val="0"/>
      <w:marBottom w:val="0"/>
      <w:divBdr>
        <w:top w:val="none" w:sz="0" w:space="0" w:color="auto"/>
        <w:left w:val="none" w:sz="0" w:space="0" w:color="auto"/>
        <w:bottom w:val="none" w:sz="0" w:space="0" w:color="auto"/>
        <w:right w:val="none" w:sz="0" w:space="0" w:color="auto"/>
      </w:divBdr>
    </w:div>
    <w:div w:id="1555854216">
      <w:bodyDiv w:val="1"/>
      <w:marLeft w:val="0"/>
      <w:marRight w:val="0"/>
      <w:marTop w:val="0"/>
      <w:marBottom w:val="0"/>
      <w:divBdr>
        <w:top w:val="none" w:sz="0" w:space="0" w:color="auto"/>
        <w:left w:val="none" w:sz="0" w:space="0" w:color="auto"/>
        <w:bottom w:val="none" w:sz="0" w:space="0" w:color="auto"/>
        <w:right w:val="none" w:sz="0" w:space="0" w:color="auto"/>
      </w:divBdr>
    </w:div>
    <w:div w:id="1559824712">
      <w:bodyDiv w:val="1"/>
      <w:marLeft w:val="0"/>
      <w:marRight w:val="0"/>
      <w:marTop w:val="0"/>
      <w:marBottom w:val="0"/>
      <w:divBdr>
        <w:top w:val="none" w:sz="0" w:space="0" w:color="auto"/>
        <w:left w:val="none" w:sz="0" w:space="0" w:color="auto"/>
        <w:bottom w:val="none" w:sz="0" w:space="0" w:color="auto"/>
        <w:right w:val="none" w:sz="0" w:space="0" w:color="auto"/>
      </w:divBdr>
    </w:div>
    <w:div w:id="1559901058">
      <w:bodyDiv w:val="1"/>
      <w:marLeft w:val="0"/>
      <w:marRight w:val="0"/>
      <w:marTop w:val="0"/>
      <w:marBottom w:val="0"/>
      <w:divBdr>
        <w:top w:val="none" w:sz="0" w:space="0" w:color="auto"/>
        <w:left w:val="none" w:sz="0" w:space="0" w:color="auto"/>
        <w:bottom w:val="none" w:sz="0" w:space="0" w:color="auto"/>
        <w:right w:val="none" w:sz="0" w:space="0" w:color="auto"/>
      </w:divBdr>
    </w:div>
    <w:div w:id="1561400079">
      <w:bodyDiv w:val="1"/>
      <w:marLeft w:val="0"/>
      <w:marRight w:val="0"/>
      <w:marTop w:val="0"/>
      <w:marBottom w:val="0"/>
      <w:divBdr>
        <w:top w:val="none" w:sz="0" w:space="0" w:color="auto"/>
        <w:left w:val="none" w:sz="0" w:space="0" w:color="auto"/>
        <w:bottom w:val="none" w:sz="0" w:space="0" w:color="auto"/>
        <w:right w:val="none" w:sz="0" w:space="0" w:color="auto"/>
      </w:divBdr>
    </w:div>
    <w:div w:id="1564676393">
      <w:bodyDiv w:val="1"/>
      <w:marLeft w:val="0"/>
      <w:marRight w:val="0"/>
      <w:marTop w:val="0"/>
      <w:marBottom w:val="0"/>
      <w:divBdr>
        <w:top w:val="none" w:sz="0" w:space="0" w:color="auto"/>
        <w:left w:val="none" w:sz="0" w:space="0" w:color="auto"/>
        <w:bottom w:val="none" w:sz="0" w:space="0" w:color="auto"/>
        <w:right w:val="none" w:sz="0" w:space="0" w:color="auto"/>
      </w:divBdr>
    </w:div>
    <w:div w:id="1567257699">
      <w:bodyDiv w:val="1"/>
      <w:marLeft w:val="0"/>
      <w:marRight w:val="0"/>
      <w:marTop w:val="0"/>
      <w:marBottom w:val="0"/>
      <w:divBdr>
        <w:top w:val="none" w:sz="0" w:space="0" w:color="auto"/>
        <w:left w:val="none" w:sz="0" w:space="0" w:color="auto"/>
        <w:bottom w:val="none" w:sz="0" w:space="0" w:color="auto"/>
        <w:right w:val="none" w:sz="0" w:space="0" w:color="auto"/>
      </w:divBdr>
    </w:div>
    <w:div w:id="1578900525">
      <w:bodyDiv w:val="1"/>
      <w:marLeft w:val="0"/>
      <w:marRight w:val="0"/>
      <w:marTop w:val="0"/>
      <w:marBottom w:val="0"/>
      <w:divBdr>
        <w:top w:val="none" w:sz="0" w:space="0" w:color="auto"/>
        <w:left w:val="none" w:sz="0" w:space="0" w:color="auto"/>
        <w:bottom w:val="none" w:sz="0" w:space="0" w:color="auto"/>
        <w:right w:val="none" w:sz="0" w:space="0" w:color="auto"/>
      </w:divBdr>
    </w:div>
    <w:div w:id="1582136293">
      <w:bodyDiv w:val="1"/>
      <w:marLeft w:val="0"/>
      <w:marRight w:val="0"/>
      <w:marTop w:val="0"/>
      <w:marBottom w:val="0"/>
      <w:divBdr>
        <w:top w:val="none" w:sz="0" w:space="0" w:color="auto"/>
        <w:left w:val="none" w:sz="0" w:space="0" w:color="auto"/>
        <w:bottom w:val="none" w:sz="0" w:space="0" w:color="auto"/>
        <w:right w:val="none" w:sz="0" w:space="0" w:color="auto"/>
      </w:divBdr>
    </w:div>
    <w:div w:id="1585341687">
      <w:bodyDiv w:val="1"/>
      <w:marLeft w:val="0"/>
      <w:marRight w:val="0"/>
      <w:marTop w:val="0"/>
      <w:marBottom w:val="0"/>
      <w:divBdr>
        <w:top w:val="none" w:sz="0" w:space="0" w:color="auto"/>
        <w:left w:val="none" w:sz="0" w:space="0" w:color="auto"/>
        <w:bottom w:val="none" w:sz="0" w:space="0" w:color="auto"/>
        <w:right w:val="none" w:sz="0" w:space="0" w:color="auto"/>
      </w:divBdr>
    </w:div>
    <w:div w:id="1587375213">
      <w:bodyDiv w:val="1"/>
      <w:marLeft w:val="0"/>
      <w:marRight w:val="0"/>
      <w:marTop w:val="0"/>
      <w:marBottom w:val="0"/>
      <w:divBdr>
        <w:top w:val="none" w:sz="0" w:space="0" w:color="auto"/>
        <w:left w:val="none" w:sz="0" w:space="0" w:color="auto"/>
        <w:bottom w:val="none" w:sz="0" w:space="0" w:color="auto"/>
        <w:right w:val="none" w:sz="0" w:space="0" w:color="auto"/>
      </w:divBdr>
    </w:div>
    <w:div w:id="1596748491">
      <w:bodyDiv w:val="1"/>
      <w:marLeft w:val="0"/>
      <w:marRight w:val="0"/>
      <w:marTop w:val="0"/>
      <w:marBottom w:val="0"/>
      <w:divBdr>
        <w:top w:val="none" w:sz="0" w:space="0" w:color="auto"/>
        <w:left w:val="none" w:sz="0" w:space="0" w:color="auto"/>
        <w:bottom w:val="none" w:sz="0" w:space="0" w:color="auto"/>
        <w:right w:val="none" w:sz="0" w:space="0" w:color="auto"/>
      </w:divBdr>
    </w:div>
    <w:div w:id="1607733099">
      <w:bodyDiv w:val="1"/>
      <w:marLeft w:val="0"/>
      <w:marRight w:val="0"/>
      <w:marTop w:val="0"/>
      <w:marBottom w:val="0"/>
      <w:divBdr>
        <w:top w:val="none" w:sz="0" w:space="0" w:color="auto"/>
        <w:left w:val="none" w:sz="0" w:space="0" w:color="auto"/>
        <w:bottom w:val="none" w:sz="0" w:space="0" w:color="auto"/>
        <w:right w:val="none" w:sz="0" w:space="0" w:color="auto"/>
      </w:divBdr>
    </w:div>
    <w:div w:id="1612009887">
      <w:bodyDiv w:val="1"/>
      <w:marLeft w:val="0"/>
      <w:marRight w:val="0"/>
      <w:marTop w:val="0"/>
      <w:marBottom w:val="0"/>
      <w:divBdr>
        <w:top w:val="none" w:sz="0" w:space="0" w:color="auto"/>
        <w:left w:val="none" w:sz="0" w:space="0" w:color="auto"/>
        <w:bottom w:val="none" w:sz="0" w:space="0" w:color="auto"/>
        <w:right w:val="none" w:sz="0" w:space="0" w:color="auto"/>
      </w:divBdr>
    </w:div>
    <w:div w:id="1614020891">
      <w:bodyDiv w:val="1"/>
      <w:marLeft w:val="0"/>
      <w:marRight w:val="0"/>
      <w:marTop w:val="0"/>
      <w:marBottom w:val="0"/>
      <w:divBdr>
        <w:top w:val="none" w:sz="0" w:space="0" w:color="auto"/>
        <w:left w:val="none" w:sz="0" w:space="0" w:color="auto"/>
        <w:bottom w:val="none" w:sz="0" w:space="0" w:color="auto"/>
        <w:right w:val="none" w:sz="0" w:space="0" w:color="auto"/>
      </w:divBdr>
    </w:div>
    <w:div w:id="1615749998">
      <w:bodyDiv w:val="1"/>
      <w:marLeft w:val="0"/>
      <w:marRight w:val="0"/>
      <w:marTop w:val="0"/>
      <w:marBottom w:val="0"/>
      <w:divBdr>
        <w:top w:val="none" w:sz="0" w:space="0" w:color="auto"/>
        <w:left w:val="none" w:sz="0" w:space="0" w:color="auto"/>
        <w:bottom w:val="none" w:sz="0" w:space="0" w:color="auto"/>
        <w:right w:val="none" w:sz="0" w:space="0" w:color="auto"/>
      </w:divBdr>
    </w:div>
    <w:div w:id="1625234315">
      <w:bodyDiv w:val="1"/>
      <w:marLeft w:val="0"/>
      <w:marRight w:val="0"/>
      <w:marTop w:val="0"/>
      <w:marBottom w:val="0"/>
      <w:divBdr>
        <w:top w:val="none" w:sz="0" w:space="0" w:color="auto"/>
        <w:left w:val="none" w:sz="0" w:space="0" w:color="auto"/>
        <w:bottom w:val="none" w:sz="0" w:space="0" w:color="auto"/>
        <w:right w:val="none" w:sz="0" w:space="0" w:color="auto"/>
      </w:divBdr>
    </w:div>
    <w:div w:id="1628584718">
      <w:bodyDiv w:val="1"/>
      <w:marLeft w:val="0"/>
      <w:marRight w:val="0"/>
      <w:marTop w:val="0"/>
      <w:marBottom w:val="0"/>
      <w:divBdr>
        <w:top w:val="none" w:sz="0" w:space="0" w:color="auto"/>
        <w:left w:val="none" w:sz="0" w:space="0" w:color="auto"/>
        <w:bottom w:val="none" w:sz="0" w:space="0" w:color="auto"/>
        <w:right w:val="none" w:sz="0" w:space="0" w:color="auto"/>
      </w:divBdr>
    </w:div>
    <w:div w:id="1630552698">
      <w:bodyDiv w:val="1"/>
      <w:marLeft w:val="0"/>
      <w:marRight w:val="0"/>
      <w:marTop w:val="0"/>
      <w:marBottom w:val="0"/>
      <w:divBdr>
        <w:top w:val="none" w:sz="0" w:space="0" w:color="auto"/>
        <w:left w:val="none" w:sz="0" w:space="0" w:color="auto"/>
        <w:bottom w:val="none" w:sz="0" w:space="0" w:color="auto"/>
        <w:right w:val="none" w:sz="0" w:space="0" w:color="auto"/>
      </w:divBdr>
    </w:div>
    <w:div w:id="1630624420">
      <w:bodyDiv w:val="1"/>
      <w:marLeft w:val="0"/>
      <w:marRight w:val="0"/>
      <w:marTop w:val="0"/>
      <w:marBottom w:val="0"/>
      <w:divBdr>
        <w:top w:val="none" w:sz="0" w:space="0" w:color="auto"/>
        <w:left w:val="none" w:sz="0" w:space="0" w:color="auto"/>
        <w:bottom w:val="none" w:sz="0" w:space="0" w:color="auto"/>
        <w:right w:val="none" w:sz="0" w:space="0" w:color="auto"/>
      </w:divBdr>
    </w:div>
    <w:div w:id="1637685914">
      <w:bodyDiv w:val="1"/>
      <w:marLeft w:val="0"/>
      <w:marRight w:val="0"/>
      <w:marTop w:val="0"/>
      <w:marBottom w:val="0"/>
      <w:divBdr>
        <w:top w:val="none" w:sz="0" w:space="0" w:color="auto"/>
        <w:left w:val="none" w:sz="0" w:space="0" w:color="auto"/>
        <w:bottom w:val="none" w:sz="0" w:space="0" w:color="auto"/>
        <w:right w:val="none" w:sz="0" w:space="0" w:color="auto"/>
      </w:divBdr>
    </w:div>
    <w:div w:id="1638996520">
      <w:bodyDiv w:val="1"/>
      <w:marLeft w:val="0"/>
      <w:marRight w:val="0"/>
      <w:marTop w:val="0"/>
      <w:marBottom w:val="0"/>
      <w:divBdr>
        <w:top w:val="none" w:sz="0" w:space="0" w:color="auto"/>
        <w:left w:val="none" w:sz="0" w:space="0" w:color="auto"/>
        <w:bottom w:val="none" w:sz="0" w:space="0" w:color="auto"/>
        <w:right w:val="none" w:sz="0" w:space="0" w:color="auto"/>
      </w:divBdr>
    </w:div>
    <w:div w:id="1644575736">
      <w:bodyDiv w:val="1"/>
      <w:marLeft w:val="0"/>
      <w:marRight w:val="0"/>
      <w:marTop w:val="0"/>
      <w:marBottom w:val="0"/>
      <w:divBdr>
        <w:top w:val="none" w:sz="0" w:space="0" w:color="auto"/>
        <w:left w:val="none" w:sz="0" w:space="0" w:color="auto"/>
        <w:bottom w:val="none" w:sz="0" w:space="0" w:color="auto"/>
        <w:right w:val="none" w:sz="0" w:space="0" w:color="auto"/>
      </w:divBdr>
    </w:div>
    <w:div w:id="1647855616">
      <w:bodyDiv w:val="1"/>
      <w:marLeft w:val="0"/>
      <w:marRight w:val="0"/>
      <w:marTop w:val="0"/>
      <w:marBottom w:val="0"/>
      <w:divBdr>
        <w:top w:val="none" w:sz="0" w:space="0" w:color="auto"/>
        <w:left w:val="none" w:sz="0" w:space="0" w:color="auto"/>
        <w:bottom w:val="none" w:sz="0" w:space="0" w:color="auto"/>
        <w:right w:val="none" w:sz="0" w:space="0" w:color="auto"/>
      </w:divBdr>
    </w:div>
    <w:div w:id="1651709570">
      <w:bodyDiv w:val="1"/>
      <w:marLeft w:val="0"/>
      <w:marRight w:val="0"/>
      <w:marTop w:val="0"/>
      <w:marBottom w:val="0"/>
      <w:divBdr>
        <w:top w:val="none" w:sz="0" w:space="0" w:color="auto"/>
        <w:left w:val="none" w:sz="0" w:space="0" w:color="auto"/>
        <w:bottom w:val="none" w:sz="0" w:space="0" w:color="auto"/>
        <w:right w:val="none" w:sz="0" w:space="0" w:color="auto"/>
      </w:divBdr>
    </w:div>
    <w:div w:id="1653751174">
      <w:bodyDiv w:val="1"/>
      <w:marLeft w:val="0"/>
      <w:marRight w:val="0"/>
      <w:marTop w:val="0"/>
      <w:marBottom w:val="0"/>
      <w:divBdr>
        <w:top w:val="none" w:sz="0" w:space="0" w:color="auto"/>
        <w:left w:val="none" w:sz="0" w:space="0" w:color="auto"/>
        <w:bottom w:val="none" w:sz="0" w:space="0" w:color="auto"/>
        <w:right w:val="none" w:sz="0" w:space="0" w:color="auto"/>
      </w:divBdr>
    </w:div>
    <w:div w:id="1656908756">
      <w:bodyDiv w:val="1"/>
      <w:marLeft w:val="0"/>
      <w:marRight w:val="0"/>
      <w:marTop w:val="0"/>
      <w:marBottom w:val="0"/>
      <w:divBdr>
        <w:top w:val="none" w:sz="0" w:space="0" w:color="auto"/>
        <w:left w:val="none" w:sz="0" w:space="0" w:color="auto"/>
        <w:bottom w:val="none" w:sz="0" w:space="0" w:color="auto"/>
        <w:right w:val="none" w:sz="0" w:space="0" w:color="auto"/>
      </w:divBdr>
    </w:div>
    <w:div w:id="1666976528">
      <w:bodyDiv w:val="1"/>
      <w:marLeft w:val="0"/>
      <w:marRight w:val="0"/>
      <w:marTop w:val="0"/>
      <w:marBottom w:val="0"/>
      <w:divBdr>
        <w:top w:val="none" w:sz="0" w:space="0" w:color="auto"/>
        <w:left w:val="none" w:sz="0" w:space="0" w:color="auto"/>
        <w:bottom w:val="none" w:sz="0" w:space="0" w:color="auto"/>
        <w:right w:val="none" w:sz="0" w:space="0" w:color="auto"/>
      </w:divBdr>
    </w:div>
    <w:div w:id="1667517815">
      <w:bodyDiv w:val="1"/>
      <w:marLeft w:val="0"/>
      <w:marRight w:val="0"/>
      <w:marTop w:val="0"/>
      <w:marBottom w:val="0"/>
      <w:divBdr>
        <w:top w:val="none" w:sz="0" w:space="0" w:color="auto"/>
        <w:left w:val="none" w:sz="0" w:space="0" w:color="auto"/>
        <w:bottom w:val="none" w:sz="0" w:space="0" w:color="auto"/>
        <w:right w:val="none" w:sz="0" w:space="0" w:color="auto"/>
      </w:divBdr>
    </w:div>
    <w:div w:id="1667979559">
      <w:bodyDiv w:val="1"/>
      <w:marLeft w:val="0"/>
      <w:marRight w:val="0"/>
      <w:marTop w:val="0"/>
      <w:marBottom w:val="0"/>
      <w:divBdr>
        <w:top w:val="none" w:sz="0" w:space="0" w:color="auto"/>
        <w:left w:val="none" w:sz="0" w:space="0" w:color="auto"/>
        <w:bottom w:val="none" w:sz="0" w:space="0" w:color="auto"/>
        <w:right w:val="none" w:sz="0" w:space="0" w:color="auto"/>
      </w:divBdr>
    </w:div>
    <w:div w:id="1669164996">
      <w:bodyDiv w:val="1"/>
      <w:marLeft w:val="0"/>
      <w:marRight w:val="0"/>
      <w:marTop w:val="0"/>
      <w:marBottom w:val="0"/>
      <w:divBdr>
        <w:top w:val="none" w:sz="0" w:space="0" w:color="auto"/>
        <w:left w:val="none" w:sz="0" w:space="0" w:color="auto"/>
        <w:bottom w:val="none" w:sz="0" w:space="0" w:color="auto"/>
        <w:right w:val="none" w:sz="0" w:space="0" w:color="auto"/>
      </w:divBdr>
    </w:div>
    <w:div w:id="1680498476">
      <w:bodyDiv w:val="1"/>
      <w:marLeft w:val="0"/>
      <w:marRight w:val="0"/>
      <w:marTop w:val="0"/>
      <w:marBottom w:val="0"/>
      <w:divBdr>
        <w:top w:val="none" w:sz="0" w:space="0" w:color="auto"/>
        <w:left w:val="none" w:sz="0" w:space="0" w:color="auto"/>
        <w:bottom w:val="none" w:sz="0" w:space="0" w:color="auto"/>
        <w:right w:val="none" w:sz="0" w:space="0" w:color="auto"/>
      </w:divBdr>
    </w:div>
    <w:div w:id="1692030286">
      <w:bodyDiv w:val="1"/>
      <w:marLeft w:val="0"/>
      <w:marRight w:val="0"/>
      <w:marTop w:val="0"/>
      <w:marBottom w:val="0"/>
      <w:divBdr>
        <w:top w:val="none" w:sz="0" w:space="0" w:color="auto"/>
        <w:left w:val="none" w:sz="0" w:space="0" w:color="auto"/>
        <w:bottom w:val="none" w:sz="0" w:space="0" w:color="auto"/>
        <w:right w:val="none" w:sz="0" w:space="0" w:color="auto"/>
      </w:divBdr>
    </w:div>
    <w:div w:id="1694915484">
      <w:bodyDiv w:val="1"/>
      <w:marLeft w:val="0"/>
      <w:marRight w:val="0"/>
      <w:marTop w:val="0"/>
      <w:marBottom w:val="0"/>
      <w:divBdr>
        <w:top w:val="none" w:sz="0" w:space="0" w:color="auto"/>
        <w:left w:val="none" w:sz="0" w:space="0" w:color="auto"/>
        <w:bottom w:val="none" w:sz="0" w:space="0" w:color="auto"/>
        <w:right w:val="none" w:sz="0" w:space="0" w:color="auto"/>
      </w:divBdr>
    </w:div>
    <w:div w:id="1704015900">
      <w:bodyDiv w:val="1"/>
      <w:marLeft w:val="0"/>
      <w:marRight w:val="0"/>
      <w:marTop w:val="0"/>
      <w:marBottom w:val="0"/>
      <w:divBdr>
        <w:top w:val="none" w:sz="0" w:space="0" w:color="auto"/>
        <w:left w:val="none" w:sz="0" w:space="0" w:color="auto"/>
        <w:bottom w:val="none" w:sz="0" w:space="0" w:color="auto"/>
        <w:right w:val="none" w:sz="0" w:space="0" w:color="auto"/>
      </w:divBdr>
    </w:div>
    <w:div w:id="1704211653">
      <w:bodyDiv w:val="1"/>
      <w:marLeft w:val="0"/>
      <w:marRight w:val="0"/>
      <w:marTop w:val="0"/>
      <w:marBottom w:val="0"/>
      <w:divBdr>
        <w:top w:val="none" w:sz="0" w:space="0" w:color="auto"/>
        <w:left w:val="none" w:sz="0" w:space="0" w:color="auto"/>
        <w:bottom w:val="none" w:sz="0" w:space="0" w:color="auto"/>
        <w:right w:val="none" w:sz="0" w:space="0" w:color="auto"/>
      </w:divBdr>
    </w:div>
    <w:div w:id="1711953084">
      <w:bodyDiv w:val="1"/>
      <w:marLeft w:val="0"/>
      <w:marRight w:val="0"/>
      <w:marTop w:val="0"/>
      <w:marBottom w:val="0"/>
      <w:divBdr>
        <w:top w:val="none" w:sz="0" w:space="0" w:color="auto"/>
        <w:left w:val="none" w:sz="0" w:space="0" w:color="auto"/>
        <w:bottom w:val="none" w:sz="0" w:space="0" w:color="auto"/>
        <w:right w:val="none" w:sz="0" w:space="0" w:color="auto"/>
      </w:divBdr>
    </w:div>
    <w:div w:id="1719082795">
      <w:bodyDiv w:val="1"/>
      <w:marLeft w:val="0"/>
      <w:marRight w:val="0"/>
      <w:marTop w:val="0"/>
      <w:marBottom w:val="0"/>
      <w:divBdr>
        <w:top w:val="none" w:sz="0" w:space="0" w:color="auto"/>
        <w:left w:val="none" w:sz="0" w:space="0" w:color="auto"/>
        <w:bottom w:val="none" w:sz="0" w:space="0" w:color="auto"/>
        <w:right w:val="none" w:sz="0" w:space="0" w:color="auto"/>
      </w:divBdr>
    </w:div>
    <w:div w:id="1720548392">
      <w:bodyDiv w:val="1"/>
      <w:marLeft w:val="0"/>
      <w:marRight w:val="0"/>
      <w:marTop w:val="0"/>
      <w:marBottom w:val="0"/>
      <w:divBdr>
        <w:top w:val="none" w:sz="0" w:space="0" w:color="auto"/>
        <w:left w:val="none" w:sz="0" w:space="0" w:color="auto"/>
        <w:bottom w:val="none" w:sz="0" w:space="0" w:color="auto"/>
        <w:right w:val="none" w:sz="0" w:space="0" w:color="auto"/>
      </w:divBdr>
    </w:div>
    <w:div w:id="1727333209">
      <w:bodyDiv w:val="1"/>
      <w:marLeft w:val="0"/>
      <w:marRight w:val="0"/>
      <w:marTop w:val="0"/>
      <w:marBottom w:val="0"/>
      <w:divBdr>
        <w:top w:val="none" w:sz="0" w:space="0" w:color="auto"/>
        <w:left w:val="none" w:sz="0" w:space="0" w:color="auto"/>
        <w:bottom w:val="none" w:sz="0" w:space="0" w:color="auto"/>
        <w:right w:val="none" w:sz="0" w:space="0" w:color="auto"/>
      </w:divBdr>
    </w:div>
    <w:div w:id="1731881279">
      <w:bodyDiv w:val="1"/>
      <w:marLeft w:val="0"/>
      <w:marRight w:val="0"/>
      <w:marTop w:val="0"/>
      <w:marBottom w:val="0"/>
      <w:divBdr>
        <w:top w:val="none" w:sz="0" w:space="0" w:color="auto"/>
        <w:left w:val="none" w:sz="0" w:space="0" w:color="auto"/>
        <w:bottom w:val="none" w:sz="0" w:space="0" w:color="auto"/>
        <w:right w:val="none" w:sz="0" w:space="0" w:color="auto"/>
      </w:divBdr>
    </w:div>
    <w:div w:id="1733507921">
      <w:bodyDiv w:val="1"/>
      <w:marLeft w:val="0"/>
      <w:marRight w:val="0"/>
      <w:marTop w:val="0"/>
      <w:marBottom w:val="0"/>
      <w:divBdr>
        <w:top w:val="none" w:sz="0" w:space="0" w:color="auto"/>
        <w:left w:val="none" w:sz="0" w:space="0" w:color="auto"/>
        <w:bottom w:val="none" w:sz="0" w:space="0" w:color="auto"/>
        <w:right w:val="none" w:sz="0" w:space="0" w:color="auto"/>
      </w:divBdr>
    </w:div>
    <w:div w:id="1735425487">
      <w:bodyDiv w:val="1"/>
      <w:marLeft w:val="0"/>
      <w:marRight w:val="0"/>
      <w:marTop w:val="0"/>
      <w:marBottom w:val="0"/>
      <w:divBdr>
        <w:top w:val="none" w:sz="0" w:space="0" w:color="auto"/>
        <w:left w:val="none" w:sz="0" w:space="0" w:color="auto"/>
        <w:bottom w:val="none" w:sz="0" w:space="0" w:color="auto"/>
        <w:right w:val="none" w:sz="0" w:space="0" w:color="auto"/>
      </w:divBdr>
    </w:div>
    <w:div w:id="1737825040">
      <w:bodyDiv w:val="1"/>
      <w:marLeft w:val="0"/>
      <w:marRight w:val="0"/>
      <w:marTop w:val="0"/>
      <w:marBottom w:val="0"/>
      <w:divBdr>
        <w:top w:val="none" w:sz="0" w:space="0" w:color="auto"/>
        <w:left w:val="none" w:sz="0" w:space="0" w:color="auto"/>
        <w:bottom w:val="none" w:sz="0" w:space="0" w:color="auto"/>
        <w:right w:val="none" w:sz="0" w:space="0" w:color="auto"/>
      </w:divBdr>
    </w:div>
    <w:div w:id="1742483225">
      <w:bodyDiv w:val="1"/>
      <w:marLeft w:val="0"/>
      <w:marRight w:val="0"/>
      <w:marTop w:val="0"/>
      <w:marBottom w:val="0"/>
      <w:divBdr>
        <w:top w:val="none" w:sz="0" w:space="0" w:color="auto"/>
        <w:left w:val="none" w:sz="0" w:space="0" w:color="auto"/>
        <w:bottom w:val="none" w:sz="0" w:space="0" w:color="auto"/>
        <w:right w:val="none" w:sz="0" w:space="0" w:color="auto"/>
      </w:divBdr>
    </w:div>
    <w:div w:id="1744251894">
      <w:bodyDiv w:val="1"/>
      <w:marLeft w:val="0"/>
      <w:marRight w:val="0"/>
      <w:marTop w:val="0"/>
      <w:marBottom w:val="0"/>
      <w:divBdr>
        <w:top w:val="none" w:sz="0" w:space="0" w:color="auto"/>
        <w:left w:val="none" w:sz="0" w:space="0" w:color="auto"/>
        <w:bottom w:val="none" w:sz="0" w:space="0" w:color="auto"/>
        <w:right w:val="none" w:sz="0" w:space="0" w:color="auto"/>
      </w:divBdr>
    </w:div>
    <w:div w:id="1752778716">
      <w:bodyDiv w:val="1"/>
      <w:marLeft w:val="0"/>
      <w:marRight w:val="0"/>
      <w:marTop w:val="0"/>
      <w:marBottom w:val="0"/>
      <w:divBdr>
        <w:top w:val="none" w:sz="0" w:space="0" w:color="auto"/>
        <w:left w:val="none" w:sz="0" w:space="0" w:color="auto"/>
        <w:bottom w:val="none" w:sz="0" w:space="0" w:color="auto"/>
        <w:right w:val="none" w:sz="0" w:space="0" w:color="auto"/>
      </w:divBdr>
    </w:div>
    <w:div w:id="1754013082">
      <w:bodyDiv w:val="1"/>
      <w:marLeft w:val="0"/>
      <w:marRight w:val="0"/>
      <w:marTop w:val="0"/>
      <w:marBottom w:val="0"/>
      <w:divBdr>
        <w:top w:val="none" w:sz="0" w:space="0" w:color="auto"/>
        <w:left w:val="none" w:sz="0" w:space="0" w:color="auto"/>
        <w:bottom w:val="none" w:sz="0" w:space="0" w:color="auto"/>
        <w:right w:val="none" w:sz="0" w:space="0" w:color="auto"/>
      </w:divBdr>
    </w:div>
    <w:div w:id="1755281467">
      <w:bodyDiv w:val="1"/>
      <w:marLeft w:val="0"/>
      <w:marRight w:val="0"/>
      <w:marTop w:val="0"/>
      <w:marBottom w:val="0"/>
      <w:divBdr>
        <w:top w:val="none" w:sz="0" w:space="0" w:color="auto"/>
        <w:left w:val="none" w:sz="0" w:space="0" w:color="auto"/>
        <w:bottom w:val="none" w:sz="0" w:space="0" w:color="auto"/>
        <w:right w:val="none" w:sz="0" w:space="0" w:color="auto"/>
      </w:divBdr>
    </w:div>
    <w:div w:id="1756126561">
      <w:bodyDiv w:val="1"/>
      <w:marLeft w:val="0"/>
      <w:marRight w:val="0"/>
      <w:marTop w:val="0"/>
      <w:marBottom w:val="0"/>
      <w:divBdr>
        <w:top w:val="none" w:sz="0" w:space="0" w:color="auto"/>
        <w:left w:val="none" w:sz="0" w:space="0" w:color="auto"/>
        <w:bottom w:val="none" w:sz="0" w:space="0" w:color="auto"/>
        <w:right w:val="none" w:sz="0" w:space="0" w:color="auto"/>
      </w:divBdr>
    </w:div>
    <w:div w:id="1756629495">
      <w:bodyDiv w:val="1"/>
      <w:marLeft w:val="0"/>
      <w:marRight w:val="0"/>
      <w:marTop w:val="0"/>
      <w:marBottom w:val="0"/>
      <w:divBdr>
        <w:top w:val="none" w:sz="0" w:space="0" w:color="auto"/>
        <w:left w:val="none" w:sz="0" w:space="0" w:color="auto"/>
        <w:bottom w:val="none" w:sz="0" w:space="0" w:color="auto"/>
        <w:right w:val="none" w:sz="0" w:space="0" w:color="auto"/>
      </w:divBdr>
    </w:div>
    <w:div w:id="1757970010">
      <w:bodyDiv w:val="1"/>
      <w:marLeft w:val="0"/>
      <w:marRight w:val="0"/>
      <w:marTop w:val="0"/>
      <w:marBottom w:val="0"/>
      <w:divBdr>
        <w:top w:val="none" w:sz="0" w:space="0" w:color="auto"/>
        <w:left w:val="none" w:sz="0" w:space="0" w:color="auto"/>
        <w:bottom w:val="none" w:sz="0" w:space="0" w:color="auto"/>
        <w:right w:val="none" w:sz="0" w:space="0" w:color="auto"/>
      </w:divBdr>
    </w:div>
    <w:div w:id="1765494751">
      <w:bodyDiv w:val="1"/>
      <w:marLeft w:val="0"/>
      <w:marRight w:val="0"/>
      <w:marTop w:val="0"/>
      <w:marBottom w:val="0"/>
      <w:divBdr>
        <w:top w:val="none" w:sz="0" w:space="0" w:color="auto"/>
        <w:left w:val="none" w:sz="0" w:space="0" w:color="auto"/>
        <w:bottom w:val="none" w:sz="0" w:space="0" w:color="auto"/>
        <w:right w:val="none" w:sz="0" w:space="0" w:color="auto"/>
      </w:divBdr>
    </w:div>
    <w:div w:id="1767728080">
      <w:bodyDiv w:val="1"/>
      <w:marLeft w:val="0"/>
      <w:marRight w:val="0"/>
      <w:marTop w:val="0"/>
      <w:marBottom w:val="0"/>
      <w:divBdr>
        <w:top w:val="none" w:sz="0" w:space="0" w:color="auto"/>
        <w:left w:val="none" w:sz="0" w:space="0" w:color="auto"/>
        <w:bottom w:val="none" w:sz="0" w:space="0" w:color="auto"/>
        <w:right w:val="none" w:sz="0" w:space="0" w:color="auto"/>
      </w:divBdr>
    </w:div>
    <w:div w:id="1771466166">
      <w:bodyDiv w:val="1"/>
      <w:marLeft w:val="0"/>
      <w:marRight w:val="0"/>
      <w:marTop w:val="0"/>
      <w:marBottom w:val="0"/>
      <w:divBdr>
        <w:top w:val="none" w:sz="0" w:space="0" w:color="auto"/>
        <w:left w:val="none" w:sz="0" w:space="0" w:color="auto"/>
        <w:bottom w:val="none" w:sz="0" w:space="0" w:color="auto"/>
        <w:right w:val="none" w:sz="0" w:space="0" w:color="auto"/>
      </w:divBdr>
    </w:div>
    <w:div w:id="1776823920">
      <w:bodyDiv w:val="1"/>
      <w:marLeft w:val="0"/>
      <w:marRight w:val="0"/>
      <w:marTop w:val="0"/>
      <w:marBottom w:val="0"/>
      <w:divBdr>
        <w:top w:val="none" w:sz="0" w:space="0" w:color="auto"/>
        <w:left w:val="none" w:sz="0" w:space="0" w:color="auto"/>
        <w:bottom w:val="none" w:sz="0" w:space="0" w:color="auto"/>
        <w:right w:val="none" w:sz="0" w:space="0" w:color="auto"/>
      </w:divBdr>
    </w:div>
    <w:div w:id="1777603671">
      <w:bodyDiv w:val="1"/>
      <w:marLeft w:val="0"/>
      <w:marRight w:val="0"/>
      <w:marTop w:val="0"/>
      <w:marBottom w:val="0"/>
      <w:divBdr>
        <w:top w:val="none" w:sz="0" w:space="0" w:color="auto"/>
        <w:left w:val="none" w:sz="0" w:space="0" w:color="auto"/>
        <w:bottom w:val="none" w:sz="0" w:space="0" w:color="auto"/>
        <w:right w:val="none" w:sz="0" w:space="0" w:color="auto"/>
      </w:divBdr>
    </w:div>
    <w:div w:id="1780562667">
      <w:bodyDiv w:val="1"/>
      <w:marLeft w:val="0"/>
      <w:marRight w:val="0"/>
      <w:marTop w:val="0"/>
      <w:marBottom w:val="0"/>
      <w:divBdr>
        <w:top w:val="none" w:sz="0" w:space="0" w:color="auto"/>
        <w:left w:val="none" w:sz="0" w:space="0" w:color="auto"/>
        <w:bottom w:val="none" w:sz="0" w:space="0" w:color="auto"/>
        <w:right w:val="none" w:sz="0" w:space="0" w:color="auto"/>
      </w:divBdr>
    </w:div>
    <w:div w:id="1785491633">
      <w:bodyDiv w:val="1"/>
      <w:marLeft w:val="0"/>
      <w:marRight w:val="0"/>
      <w:marTop w:val="0"/>
      <w:marBottom w:val="0"/>
      <w:divBdr>
        <w:top w:val="none" w:sz="0" w:space="0" w:color="auto"/>
        <w:left w:val="none" w:sz="0" w:space="0" w:color="auto"/>
        <w:bottom w:val="none" w:sz="0" w:space="0" w:color="auto"/>
        <w:right w:val="none" w:sz="0" w:space="0" w:color="auto"/>
      </w:divBdr>
    </w:div>
    <w:div w:id="1790663656">
      <w:bodyDiv w:val="1"/>
      <w:marLeft w:val="0"/>
      <w:marRight w:val="0"/>
      <w:marTop w:val="0"/>
      <w:marBottom w:val="0"/>
      <w:divBdr>
        <w:top w:val="none" w:sz="0" w:space="0" w:color="auto"/>
        <w:left w:val="none" w:sz="0" w:space="0" w:color="auto"/>
        <w:bottom w:val="none" w:sz="0" w:space="0" w:color="auto"/>
        <w:right w:val="none" w:sz="0" w:space="0" w:color="auto"/>
      </w:divBdr>
    </w:div>
    <w:div w:id="1791626900">
      <w:bodyDiv w:val="1"/>
      <w:marLeft w:val="0"/>
      <w:marRight w:val="0"/>
      <w:marTop w:val="0"/>
      <w:marBottom w:val="0"/>
      <w:divBdr>
        <w:top w:val="none" w:sz="0" w:space="0" w:color="auto"/>
        <w:left w:val="none" w:sz="0" w:space="0" w:color="auto"/>
        <w:bottom w:val="none" w:sz="0" w:space="0" w:color="auto"/>
        <w:right w:val="none" w:sz="0" w:space="0" w:color="auto"/>
      </w:divBdr>
    </w:div>
    <w:div w:id="1794052066">
      <w:bodyDiv w:val="1"/>
      <w:marLeft w:val="0"/>
      <w:marRight w:val="0"/>
      <w:marTop w:val="0"/>
      <w:marBottom w:val="0"/>
      <w:divBdr>
        <w:top w:val="none" w:sz="0" w:space="0" w:color="auto"/>
        <w:left w:val="none" w:sz="0" w:space="0" w:color="auto"/>
        <w:bottom w:val="none" w:sz="0" w:space="0" w:color="auto"/>
        <w:right w:val="none" w:sz="0" w:space="0" w:color="auto"/>
      </w:divBdr>
    </w:div>
    <w:div w:id="1794251612">
      <w:bodyDiv w:val="1"/>
      <w:marLeft w:val="0"/>
      <w:marRight w:val="0"/>
      <w:marTop w:val="0"/>
      <w:marBottom w:val="0"/>
      <w:divBdr>
        <w:top w:val="none" w:sz="0" w:space="0" w:color="auto"/>
        <w:left w:val="none" w:sz="0" w:space="0" w:color="auto"/>
        <w:bottom w:val="none" w:sz="0" w:space="0" w:color="auto"/>
        <w:right w:val="none" w:sz="0" w:space="0" w:color="auto"/>
      </w:divBdr>
    </w:div>
    <w:div w:id="1795514716">
      <w:bodyDiv w:val="1"/>
      <w:marLeft w:val="0"/>
      <w:marRight w:val="0"/>
      <w:marTop w:val="0"/>
      <w:marBottom w:val="0"/>
      <w:divBdr>
        <w:top w:val="none" w:sz="0" w:space="0" w:color="auto"/>
        <w:left w:val="none" w:sz="0" w:space="0" w:color="auto"/>
        <w:bottom w:val="none" w:sz="0" w:space="0" w:color="auto"/>
        <w:right w:val="none" w:sz="0" w:space="0" w:color="auto"/>
      </w:divBdr>
    </w:div>
    <w:div w:id="1799488235">
      <w:bodyDiv w:val="1"/>
      <w:marLeft w:val="0"/>
      <w:marRight w:val="0"/>
      <w:marTop w:val="0"/>
      <w:marBottom w:val="0"/>
      <w:divBdr>
        <w:top w:val="none" w:sz="0" w:space="0" w:color="auto"/>
        <w:left w:val="none" w:sz="0" w:space="0" w:color="auto"/>
        <w:bottom w:val="none" w:sz="0" w:space="0" w:color="auto"/>
        <w:right w:val="none" w:sz="0" w:space="0" w:color="auto"/>
      </w:divBdr>
    </w:div>
    <w:div w:id="1801145840">
      <w:bodyDiv w:val="1"/>
      <w:marLeft w:val="0"/>
      <w:marRight w:val="0"/>
      <w:marTop w:val="0"/>
      <w:marBottom w:val="0"/>
      <w:divBdr>
        <w:top w:val="none" w:sz="0" w:space="0" w:color="auto"/>
        <w:left w:val="none" w:sz="0" w:space="0" w:color="auto"/>
        <w:bottom w:val="none" w:sz="0" w:space="0" w:color="auto"/>
        <w:right w:val="none" w:sz="0" w:space="0" w:color="auto"/>
      </w:divBdr>
    </w:div>
    <w:div w:id="1801608233">
      <w:bodyDiv w:val="1"/>
      <w:marLeft w:val="0"/>
      <w:marRight w:val="0"/>
      <w:marTop w:val="0"/>
      <w:marBottom w:val="0"/>
      <w:divBdr>
        <w:top w:val="none" w:sz="0" w:space="0" w:color="auto"/>
        <w:left w:val="none" w:sz="0" w:space="0" w:color="auto"/>
        <w:bottom w:val="none" w:sz="0" w:space="0" w:color="auto"/>
        <w:right w:val="none" w:sz="0" w:space="0" w:color="auto"/>
      </w:divBdr>
    </w:div>
    <w:div w:id="1813862671">
      <w:bodyDiv w:val="1"/>
      <w:marLeft w:val="0"/>
      <w:marRight w:val="0"/>
      <w:marTop w:val="0"/>
      <w:marBottom w:val="0"/>
      <w:divBdr>
        <w:top w:val="none" w:sz="0" w:space="0" w:color="auto"/>
        <w:left w:val="none" w:sz="0" w:space="0" w:color="auto"/>
        <w:bottom w:val="none" w:sz="0" w:space="0" w:color="auto"/>
        <w:right w:val="none" w:sz="0" w:space="0" w:color="auto"/>
      </w:divBdr>
    </w:div>
    <w:div w:id="1816484603">
      <w:bodyDiv w:val="1"/>
      <w:marLeft w:val="0"/>
      <w:marRight w:val="0"/>
      <w:marTop w:val="0"/>
      <w:marBottom w:val="0"/>
      <w:divBdr>
        <w:top w:val="none" w:sz="0" w:space="0" w:color="auto"/>
        <w:left w:val="none" w:sz="0" w:space="0" w:color="auto"/>
        <w:bottom w:val="none" w:sz="0" w:space="0" w:color="auto"/>
        <w:right w:val="none" w:sz="0" w:space="0" w:color="auto"/>
      </w:divBdr>
    </w:div>
    <w:div w:id="1817716943">
      <w:bodyDiv w:val="1"/>
      <w:marLeft w:val="0"/>
      <w:marRight w:val="0"/>
      <w:marTop w:val="0"/>
      <w:marBottom w:val="0"/>
      <w:divBdr>
        <w:top w:val="none" w:sz="0" w:space="0" w:color="auto"/>
        <w:left w:val="none" w:sz="0" w:space="0" w:color="auto"/>
        <w:bottom w:val="none" w:sz="0" w:space="0" w:color="auto"/>
        <w:right w:val="none" w:sz="0" w:space="0" w:color="auto"/>
      </w:divBdr>
    </w:div>
    <w:div w:id="1817914309">
      <w:bodyDiv w:val="1"/>
      <w:marLeft w:val="0"/>
      <w:marRight w:val="0"/>
      <w:marTop w:val="0"/>
      <w:marBottom w:val="0"/>
      <w:divBdr>
        <w:top w:val="none" w:sz="0" w:space="0" w:color="auto"/>
        <w:left w:val="none" w:sz="0" w:space="0" w:color="auto"/>
        <w:bottom w:val="none" w:sz="0" w:space="0" w:color="auto"/>
        <w:right w:val="none" w:sz="0" w:space="0" w:color="auto"/>
      </w:divBdr>
    </w:div>
    <w:div w:id="1818259278">
      <w:bodyDiv w:val="1"/>
      <w:marLeft w:val="0"/>
      <w:marRight w:val="0"/>
      <w:marTop w:val="0"/>
      <w:marBottom w:val="0"/>
      <w:divBdr>
        <w:top w:val="none" w:sz="0" w:space="0" w:color="auto"/>
        <w:left w:val="none" w:sz="0" w:space="0" w:color="auto"/>
        <w:bottom w:val="none" w:sz="0" w:space="0" w:color="auto"/>
        <w:right w:val="none" w:sz="0" w:space="0" w:color="auto"/>
      </w:divBdr>
    </w:div>
    <w:div w:id="1828477948">
      <w:bodyDiv w:val="1"/>
      <w:marLeft w:val="0"/>
      <w:marRight w:val="0"/>
      <w:marTop w:val="0"/>
      <w:marBottom w:val="0"/>
      <w:divBdr>
        <w:top w:val="none" w:sz="0" w:space="0" w:color="auto"/>
        <w:left w:val="none" w:sz="0" w:space="0" w:color="auto"/>
        <w:bottom w:val="none" w:sz="0" w:space="0" w:color="auto"/>
        <w:right w:val="none" w:sz="0" w:space="0" w:color="auto"/>
      </w:divBdr>
    </w:div>
    <w:div w:id="1830321255">
      <w:bodyDiv w:val="1"/>
      <w:marLeft w:val="0"/>
      <w:marRight w:val="0"/>
      <w:marTop w:val="0"/>
      <w:marBottom w:val="0"/>
      <w:divBdr>
        <w:top w:val="none" w:sz="0" w:space="0" w:color="auto"/>
        <w:left w:val="none" w:sz="0" w:space="0" w:color="auto"/>
        <w:bottom w:val="none" w:sz="0" w:space="0" w:color="auto"/>
        <w:right w:val="none" w:sz="0" w:space="0" w:color="auto"/>
      </w:divBdr>
    </w:div>
    <w:div w:id="1831604623">
      <w:bodyDiv w:val="1"/>
      <w:marLeft w:val="0"/>
      <w:marRight w:val="0"/>
      <w:marTop w:val="0"/>
      <w:marBottom w:val="0"/>
      <w:divBdr>
        <w:top w:val="none" w:sz="0" w:space="0" w:color="auto"/>
        <w:left w:val="none" w:sz="0" w:space="0" w:color="auto"/>
        <w:bottom w:val="none" w:sz="0" w:space="0" w:color="auto"/>
        <w:right w:val="none" w:sz="0" w:space="0" w:color="auto"/>
      </w:divBdr>
    </w:div>
    <w:div w:id="1840004738">
      <w:bodyDiv w:val="1"/>
      <w:marLeft w:val="0"/>
      <w:marRight w:val="0"/>
      <w:marTop w:val="0"/>
      <w:marBottom w:val="0"/>
      <w:divBdr>
        <w:top w:val="none" w:sz="0" w:space="0" w:color="auto"/>
        <w:left w:val="none" w:sz="0" w:space="0" w:color="auto"/>
        <w:bottom w:val="none" w:sz="0" w:space="0" w:color="auto"/>
        <w:right w:val="none" w:sz="0" w:space="0" w:color="auto"/>
      </w:divBdr>
    </w:div>
    <w:div w:id="1842698687">
      <w:bodyDiv w:val="1"/>
      <w:marLeft w:val="0"/>
      <w:marRight w:val="0"/>
      <w:marTop w:val="0"/>
      <w:marBottom w:val="0"/>
      <w:divBdr>
        <w:top w:val="none" w:sz="0" w:space="0" w:color="auto"/>
        <w:left w:val="none" w:sz="0" w:space="0" w:color="auto"/>
        <w:bottom w:val="none" w:sz="0" w:space="0" w:color="auto"/>
        <w:right w:val="none" w:sz="0" w:space="0" w:color="auto"/>
      </w:divBdr>
    </w:div>
    <w:div w:id="1858811916">
      <w:bodyDiv w:val="1"/>
      <w:marLeft w:val="0"/>
      <w:marRight w:val="0"/>
      <w:marTop w:val="0"/>
      <w:marBottom w:val="0"/>
      <w:divBdr>
        <w:top w:val="none" w:sz="0" w:space="0" w:color="auto"/>
        <w:left w:val="none" w:sz="0" w:space="0" w:color="auto"/>
        <w:bottom w:val="none" w:sz="0" w:space="0" w:color="auto"/>
        <w:right w:val="none" w:sz="0" w:space="0" w:color="auto"/>
      </w:divBdr>
    </w:div>
    <w:div w:id="1862206884">
      <w:bodyDiv w:val="1"/>
      <w:marLeft w:val="0"/>
      <w:marRight w:val="0"/>
      <w:marTop w:val="0"/>
      <w:marBottom w:val="0"/>
      <w:divBdr>
        <w:top w:val="none" w:sz="0" w:space="0" w:color="auto"/>
        <w:left w:val="none" w:sz="0" w:space="0" w:color="auto"/>
        <w:bottom w:val="none" w:sz="0" w:space="0" w:color="auto"/>
        <w:right w:val="none" w:sz="0" w:space="0" w:color="auto"/>
      </w:divBdr>
    </w:div>
    <w:div w:id="1863206212">
      <w:bodyDiv w:val="1"/>
      <w:marLeft w:val="0"/>
      <w:marRight w:val="0"/>
      <w:marTop w:val="0"/>
      <w:marBottom w:val="0"/>
      <w:divBdr>
        <w:top w:val="none" w:sz="0" w:space="0" w:color="auto"/>
        <w:left w:val="none" w:sz="0" w:space="0" w:color="auto"/>
        <w:bottom w:val="none" w:sz="0" w:space="0" w:color="auto"/>
        <w:right w:val="none" w:sz="0" w:space="0" w:color="auto"/>
      </w:divBdr>
    </w:div>
    <w:div w:id="1864434135">
      <w:bodyDiv w:val="1"/>
      <w:marLeft w:val="0"/>
      <w:marRight w:val="0"/>
      <w:marTop w:val="0"/>
      <w:marBottom w:val="0"/>
      <w:divBdr>
        <w:top w:val="none" w:sz="0" w:space="0" w:color="auto"/>
        <w:left w:val="none" w:sz="0" w:space="0" w:color="auto"/>
        <w:bottom w:val="none" w:sz="0" w:space="0" w:color="auto"/>
        <w:right w:val="none" w:sz="0" w:space="0" w:color="auto"/>
      </w:divBdr>
    </w:div>
    <w:div w:id="1864707526">
      <w:bodyDiv w:val="1"/>
      <w:marLeft w:val="0"/>
      <w:marRight w:val="0"/>
      <w:marTop w:val="0"/>
      <w:marBottom w:val="0"/>
      <w:divBdr>
        <w:top w:val="none" w:sz="0" w:space="0" w:color="auto"/>
        <w:left w:val="none" w:sz="0" w:space="0" w:color="auto"/>
        <w:bottom w:val="none" w:sz="0" w:space="0" w:color="auto"/>
        <w:right w:val="none" w:sz="0" w:space="0" w:color="auto"/>
      </w:divBdr>
    </w:div>
    <w:div w:id="1866359894">
      <w:bodyDiv w:val="1"/>
      <w:marLeft w:val="0"/>
      <w:marRight w:val="0"/>
      <w:marTop w:val="0"/>
      <w:marBottom w:val="0"/>
      <w:divBdr>
        <w:top w:val="none" w:sz="0" w:space="0" w:color="auto"/>
        <w:left w:val="none" w:sz="0" w:space="0" w:color="auto"/>
        <w:bottom w:val="none" w:sz="0" w:space="0" w:color="auto"/>
        <w:right w:val="none" w:sz="0" w:space="0" w:color="auto"/>
      </w:divBdr>
    </w:div>
    <w:div w:id="1868326880">
      <w:bodyDiv w:val="1"/>
      <w:marLeft w:val="0"/>
      <w:marRight w:val="0"/>
      <w:marTop w:val="0"/>
      <w:marBottom w:val="0"/>
      <w:divBdr>
        <w:top w:val="none" w:sz="0" w:space="0" w:color="auto"/>
        <w:left w:val="none" w:sz="0" w:space="0" w:color="auto"/>
        <w:bottom w:val="none" w:sz="0" w:space="0" w:color="auto"/>
        <w:right w:val="none" w:sz="0" w:space="0" w:color="auto"/>
      </w:divBdr>
    </w:div>
    <w:div w:id="1872836783">
      <w:bodyDiv w:val="1"/>
      <w:marLeft w:val="0"/>
      <w:marRight w:val="0"/>
      <w:marTop w:val="0"/>
      <w:marBottom w:val="0"/>
      <w:divBdr>
        <w:top w:val="none" w:sz="0" w:space="0" w:color="auto"/>
        <w:left w:val="none" w:sz="0" w:space="0" w:color="auto"/>
        <w:bottom w:val="none" w:sz="0" w:space="0" w:color="auto"/>
        <w:right w:val="none" w:sz="0" w:space="0" w:color="auto"/>
      </w:divBdr>
    </w:div>
    <w:div w:id="1877307908">
      <w:bodyDiv w:val="1"/>
      <w:marLeft w:val="0"/>
      <w:marRight w:val="0"/>
      <w:marTop w:val="0"/>
      <w:marBottom w:val="0"/>
      <w:divBdr>
        <w:top w:val="none" w:sz="0" w:space="0" w:color="auto"/>
        <w:left w:val="none" w:sz="0" w:space="0" w:color="auto"/>
        <w:bottom w:val="none" w:sz="0" w:space="0" w:color="auto"/>
        <w:right w:val="none" w:sz="0" w:space="0" w:color="auto"/>
      </w:divBdr>
    </w:div>
    <w:div w:id="1878274005">
      <w:bodyDiv w:val="1"/>
      <w:marLeft w:val="0"/>
      <w:marRight w:val="0"/>
      <w:marTop w:val="0"/>
      <w:marBottom w:val="0"/>
      <w:divBdr>
        <w:top w:val="none" w:sz="0" w:space="0" w:color="auto"/>
        <w:left w:val="none" w:sz="0" w:space="0" w:color="auto"/>
        <w:bottom w:val="none" w:sz="0" w:space="0" w:color="auto"/>
        <w:right w:val="none" w:sz="0" w:space="0" w:color="auto"/>
      </w:divBdr>
    </w:div>
    <w:div w:id="1878397370">
      <w:bodyDiv w:val="1"/>
      <w:marLeft w:val="0"/>
      <w:marRight w:val="0"/>
      <w:marTop w:val="0"/>
      <w:marBottom w:val="0"/>
      <w:divBdr>
        <w:top w:val="none" w:sz="0" w:space="0" w:color="auto"/>
        <w:left w:val="none" w:sz="0" w:space="0" w:color="auto"/>
        <w:bottom w:val="none" w:sz="0" w:space="0" w:color="auto"/>
        <w:right w:val="none" w:sz="0" w:space="0" w:color="auto"/>
      </w:divBdr>
    </w:div>
    <w:div w:id="1880628785">
      <w:bodyDiv w:val="1"/>
      <w:marLeft w:val="0"/>
      <w:marRight w:val="0"/>
      <w:marTop w:val="0"/>
      <w:marBottom w:val="0"/>
      <w:divBdr>
        <w:top w:val="none" w:sz="0" w:space="0" w:color="auto"/>
        <w:left w:val="none" w:sz="0" w:space="0" w:color="auto"/>
        <w:bottom w:val="none" w:sz="0" w:space="0" w:color="auto"/>
        <w:right w:val="none" w:sz="0" w:space="0" w:color="auto"/>
      </w:divBdr>
      <w:divsChild>
        <w:div w:id="1348287005">
          <w:marLeft w:val="1170"/>
          <w:marRight w:val="735"/>
          <w:marTop w:val="0"/>
          <w:marBottom w:val="0"/>
          <w:divBdr>
            <w:top w:val="none" w:sz="0" w:space="0" w:color="auto"/>
            <w:left w:val="none" w:sz="0" w:space="0" w:color="auto"/>
            <w:bottom w:val="none" w:sz="0" w:space="0" w:color="auto"/>
            <w:right w:val="none" w:sz="0" w:space="0" w:color="auto"/>
          </w:divBdr>
        </w:div>
        <w:div w:id="33895838">
          <w:marLeft w:val="-60"/>
          <w:marRight w:val="75"/>
          <w:marTop w:val="0"/>
          <w:marBottom w:val="0"/>
          <w:divBdr>
            <w:top w:val="none" w:sz="0" w:space="0" w:color="auto"/>
            <w:left w:val="none" w:sz="0" w:space="0" w:color="auto"/>
            <w:bottom w:val="none" w:sz="0" w:space="0" w:color="auto"/>
            <w:right w:val="none" w:sz="0" w:space="0" w:color="auto"/>
          </w:divBdr>
        </w:div>
        <w:div w:id="302153603">
          <w:marLeft w:val="1170"/>
          <w:marRight w:val="735"/>
          <w:marTop w:val="0"/>
          <w:marBottom w:val="0"/>
          <w:divBdr>
            <w:top w:val="none" w:sz="0" w:space="0" w:color="auto"/>
            <w:left w:val="none" w:sz="0" w:space="0" w:color="auto"/>
            <w:bottom w:val="none" w:sz="0" w:space="0" w:color="auto"/>
            <w:right w:val="none" w:sz="0" w:space="0" w:color="auto"/>
          </w:divBdr>
        </w:div>
      </w:divsChild>
    </w:div>
    <w:div w:id="1887985926">
      <w:bodyDiv w:val="1"/>
      <w:marLeft w:val="0"/>
      <w:marRight w:val="0"/>
      <w:marTop w:val="0"/>
      <w:marBottom w:val="0"/>
      <w:divBdr>
        <w:top w:val="none" w:sz="0" w:space="0" w:color="auto"/>
        <w:left w:val="none" w:sz="0" w:space="0" w:color="auto"/>
        <w:bottom w:val="none" w:sz="0" w:space="0" w:color="auto"/>
        <w:right w:val="none" w:sz="0" w:space="0" w:color="auto"/>
      </w:divBdr>
    </w:div>
    <w:div w:id="1889678468">
      <w:bodyDiv w:val="1"/>
      <w:marLeft w:val="0"/>
      <w:marRight w:val="0"/>
      <w:marTop w:val="0"/>
      <w:marBottom w:val="0"/>
      <w:divBdr>
        <w:top w:val="none" w:sz="0" w:space="0" w:color="auto"/>
        <w:left w:val="none" w:sz="0" w:space="0" w:color="auto"/>
        <w:bottom w:val="none" w:sz="0" w:space="0" w:color="auto"/>
        <w:right w:val="none" w:sz="0" w:space="0" w:color="auto"/>
      </w:divBdr>
    </w:div>
    <w:div w:id="1889876204">
      <w:bodyDiv w:val="1"/>
      <w:marLeft w:val="0"/>
      <w:marRight w:val="0"/>
      <w:marTop w:val="0"/>
      <w:marBottom w:val="0"/>
      <w:divBdr>
        <w:top w:val="none" w:sz="0" w:space="0" w:color="auto"/>
        <w:left w:val="none" w:sz="0" w:space="0" w:color="auto"/>
        <w:bottom w:val="none" w:sz="0" w:space="0" w:color="auto"/>
        <w:right w:val="none" w:sz="0" w:space="0" w:color="auto"/>
      </w:divBdr>
    </w:div>
    <w:div w:id="1893493378">
      <w:bodyDiv w:val="1"/>
      <w:marLeft w:val="0"/>
      <w:marRight w:val="0"/>
      <w:marTop w:val="0"/>
      <w:marBottom w:val="0"/>
      <w:divBdr>
        <w:top w:val="none" w:sz="0" w:space="0" w:color="auto"/>
        <w:left w:val="none" w:sz="0" w:space="0" w:color="auto"/>
        <w:bottom w:val="none" w:sz="0" w:space="0" w:color="auto"/>
        <w:right w:val="none" w:sz="0" w:space="0" w:color="auto"/>
      </w:divBdr>
    </w:div>
    <w:div w:id="1896358253">
      <w:bodyDiv w:val="1"/>
      <w:marLeft w:val="0"/>
      <w:marRight w:val="0"/>
      <w:marTop w:val="0"/>
      <w:marBottom w:val="0"/>
      <w:divBdr>
        <w:top w:val="none" w:sz="0" w:space="0" w:color="auto"/>
        <w:left w:val="none" w:sz="0" w:space="0" w:color="auto"/>
        <w:bottom w:val="none" w:sz="0" w:space="0" w:color="auto"/>
        <w:right w:val="none" w:sz="0" w:space="0" w:color="auto"/>
      </w:divBdr>
    </w:div>
    <w:div w:id="1897738548">
      <w:bodyDiv w:val="1"/>
      <w:marLeft w:val="0"/>
      <w:marRight w:val="0"/>
      <w:marTop w:val="0"/>
      <w:marBottom w:val="0"/>
      <w:divBdr>
        <w:top w:val="none" w:sz="0" w:space="0" w:color="auto"/>
        <w:left w:val="none" w:sz="0" w:space="0" w:color="auto"/>
        <w:bottom w:val="none" w:sz="0" w:space="0" w:color="auto"/>
        <w:right w:val="none" w:sz="0" w:space="0" w:color="auto"/>
      </w:divBdr>
    </w:div>
    <w:div w:id="1900701271">
      <w:bodyDiv w:val="1"/>
      <w:marLeft w:val="0"/>
      <w:marRight w:val="0"/>
      <w:marTop w:val="0"/>
      <w:marBottom w:val="0"/>
      <w:divBdr>
        <w:top w:val="none" w:sz="0" w:space="0" w:color="auto"/>
        <w:left w:val="none" w:sz="0" w:space="0" w:color="auto"/>
        <w:bottom w:val="none" w:sz="0" w:space="0" w:color="auto"/>
        <w:right w:val="none" w:sz="0" w:space="0" w:color="auto"/>
      </w:divBdr>
    </w:div>
    <w:div w:id="1902784605">
      <w:bodyDiv w:val="1"/>
      <w:marLeft w:val="0"/>
      <w:marRight w:val="0"/>
      <w:marTop w:val="0"/>
      <w:marBottom w:val="0"/>
      <w:divBdr>
        <w:top w:val="none" w:sz="0" w:space="0" w:color="auto"/>
        <w:left w:val="none" w:sz="0" w:space="0" w:color="auto"/>
        <w:bottom w:val="none" w:sz="0" w:space="0" w:color="auto"/>
        <w:right w:val="none" w:sz="0" w:space="0" w:color="auto"/>
      </w:divBdr>
    </w:div>
    <w:div w:id="1903367746">
      <w:bodyDiv w:val="1"/>
      <w:marLeft w:val="0"/>
      <w:marRight w:val="0"/>
      <w:marTop w:val="0"/>
      <w:marBottom w:val="0"/>
      <w:divBdr>
        <w:top w:val="none" w:sz="0" w:space="0" w:color="auto"/>
        <w:left w:val="none" w:sz="0" w:space="0" w:color="auto"/>
        <w:bottom w:val="none" w:sz="0" w:space="0" w:color="auto"/>
        <w:right w:val="none" w:sz="0" w:space="0" w:color="auto"/>
      </w:divBdr>
    </w:div>
    <w:div w:id="1906329119">
      <w:bodyDiv w:val="1"/>
      <w:marLeft w:val="0"/>
      <w:marRight w:val="0"/>
      <w:marTop w:val="0"/>
      <w:marBottom w:val="0"/>
      <w:divBdr>
        <w:top w:val="none" w:sz="0" w:space="0" w:color="auto"/>
        <w:left w:val="none" w:sz="0" w:space="0" w:color="auto"/>
        <w:bottom w:val="none" w:sz="0" w:space="0" w:color="auto"/>
        <w:right w:val="none" w:sz="0" w:space="0" w:color="auto"/>
      </w:divBdr>
    </w:div>
    <w:div w:id="1910001376">
      <w:bodyDiv w:val="1"/>
      <w:marLeft w:val="0"/>
      <w:marRight w:val="0"/>
      <w:marTop w:val="0"/>
      <w:marBottom w:val="0"/>
      <w:divBdr>
        <w:top w:val="none" w:sz="0" w:space="0" w:color="auto"/>
        <w:left w:val="none" w:sz="0" w:space="0" w:color="auto"/>
        <w:bottom w:val="none" w:sz="0" w:space="0" w:color="auto"/>
        <w:right w:val="none" w:sz="0" w:space="0" w:color="auto"/>
      </w:divBdr>
    </w:div>
    <w:div w:id="1912078447">
      <w:bodyDiv w:val="1"/>
      <w:marLeft w:val="0"/>
      <w:marRight w:val="0"/>
      <w:marTop w:val="0"/>
      <w:marBottom w:val="0"/>
      <w:divBdr>
        <w:top w:val="none" w:sz="0" w:space="0" w:color="auto"/>
        <w:left w:val="none" w:sz="0" w:space="0" w:color="auto"/>
        <w:bottom w:val="none" w:sz="0" w:space="0" w:color="auto"/>
        <w:right w:val="none" w:sz="0" w:space="0" w:color="auto"/>
      </w:divBdr>
    </w:div>
    <w:div w:id="1913809388">
      <w:bodyDiv w:val="1"/>
      <w:marLeft w:val="0"/>
      <w:marRight w:val="0"/>
      <w:marTop w:val="0"/>
      <w:marBottom w:val="0"/>
      <w:divBdr>
        <w:top w:val="none" w:sz="0" w:space="0" w:color="auto"/>
        <w:left w:val="none" w:sz="0" w:space="0" w:color="auto"/>
        <w:bottom w:val="none" w:sz="0" w:space="0" w:color="auto"/>
        <w:right w:val="none" w:sz="0" w:space="0" w:color="auto"/>
      </w:divBdr>
    </w:div>
    <w:div w:id="1915621329">
      <w:bodyDiv w:val="1"/>
      <w:marLeft w:val="0"/>
      <w:marRight w:val="0"/>
      <w:marTop w:val="0"/>
      <w:marBottom w:val="0"/>
      <w:divBdr>
        <w:top w:val="none" w:sz="0" w:space="0" w:color="auto"/>
        <w:left w:val="none" w:sz="0" w:space="0" w:color="auto"/>
        <w:bottom w:val="none" w:sz="0" w:space="0" w:color="auto"/>
        <w:right w:val="none" w:sz="0" w:space="0" w:color="auto"/>
      </w:divBdr>
    </w:div>
    <w:div w:id="1920403822">
      <w:bodyDiv w:val="1"/>
      <w:marLeft w:val="0"/>
      <w:marRight w:val="0"/>
      <w:marTop w:val="0"/>
      <w:marBottom w:val="0"/>
      <w:divBdr>
        <w:top w:val="none" w:sz="0" w:space="0" w:color="auto"/>
        <w:left w:val="none" w:sz="0" w:space="0" w:color="auto"/>
        <w:bottom w:val="none" w:sz="0" w:space="0" w:color="auto"/>
        <w:right w:val="none" w:sz="0" w:space="0" w:color="auto"/>
      </w:divBdr>
    </w:div>
    <w:div w:id="1925214250">
      <w:bodyDiv w:val="1"/>
      <w:marLeft w:val="0"/>
      <w:marRight w:val="0"/>
      <w:marTop w:val="0"/>
      <w:marBottom w:val="0"/>
      <w:divBdr>
        <w:top w:val="none" w:sz="0" w:space="0" w:color="auto"/>
        <w:left w:val="none" w:sz="0" w:space="0" w:color="auto"/>
        <w:bottom w:val="none" w:sz="0" w:space="0" w:color="auto"/>
        <w:right w:val="none" w:sz="0" w:space="0" w:color="auto"/>
      </w:divBdr>
    </w:div>
    <w:div w:id="1925527917">
      <w:bodyDiv w:val="1"/>
      <w:marLeft w:val="0"/>
      <w:marRight w:val="0"/>
      <w:marTop w:val="0"/>
      <w:marBottom w:val="0"/>
      <w:divBdr>
        <w:top w:val="none" w:sz="0" w:space="0" w:color="auto"/>
        <w:left w:val="none" w:sz="0" w:space="0" w:color="auto"/>
        <w:bottom w:val="none" w:sz="0" w:space="0" w:color="auto"/>
        <w:right w:val="none" w:sz="0" w:space="0" w:color="auto"/>
      </w:divBdr>
    </w:div>
    <w:div w:id="1926841466">
      <w:bodyDiv w:val="1"/>
      <w:marLeft w:val="0"/>
      <w:marRight w:val="0"/>
      <w:marTop w:val="0"/>
      <w:marBottom w:val="0"/>
      <w:divBdr>
        <w:top w:val="none" w:sz="0" w:space="0" w:color="auto"/>
        <w:left w:val="none" w:sz="0" w:space="0" w:color="auto"/>
        <w:bottom w:val="none" w:sz="0" w:space="0" w:color="auto"/>
        <w:right w:val="none" w:sz="0" w:space="0" w:color="auto"/>
      </w:divBdr>
    </w:div>
    <w:div w:id="1927690241">
      <w:bodyDiv w:val="1"/>
      <w:marLeft w:val="0"/>
      <w:marRight w:val="0"/>
      <w:marTop w:val="0"/>
      <w:marBottom w:val="0"/>
      <w:divBdr>
        <w:top w:val="none" w:sz="0" w:space="0" w:color="auto"/>
        <w:left w:val="none" w:sz="0" w:space="0" w:color="auto"/>
        <w:bottom w:val="none" w:sz="0" w:space="0" w:color="auto"/>
        <w:right w:val="none" w:sz="0" w:space="0" w:color="auto"/>
      </w:divBdr>
    </w:div>
    <w:div w:id="1931115800">
      <w:bodyDiv w:val="1"/>
      <w:marLeft w:val="0"/>
      <w:marRight w:val="0"/>
      <w:marTop w:val="0"/>
      <w:marBottom w:val="0"/>
      <w:divBdr>
        <w:top w:val="none" w:sz="0" w:space="0" w:color="auto"/>
        <w:left w:val="none" w:sz="0" w:space="0" w:color="auto"/>
        <w:bottom w:val="none" w:sz="0" w:space="0" w:color="auto"/>
        <w:right w:val="none" w:sz="0" w:space="0" w:color="auto"/>
      </w:divBdr>
    </w:div>
    <w:div w:id="1933123902">
      <w:bodyDiv w:val="1"/>
      <w:marLeft w:val="0"/>
      <w:marRight w:val="0"/>
      <w:marTop w:val="0"/>
      <w:marBottom w:val="0"/>
      <w:divBdr>
        <w:top w:val="none" w:sz="0" w:space="0" w:color="auto"/>
        <w:left w:val="none" w:sz="0" w:space="0" w:color="auto"/>
        <w:bottom w:val="none" w:sz="0" w:space="0" w:color="auto"/>
        <w:right w:val="none" w:sz="0" w:space="0" w:color="auto"/>
      </w:divBdr>
    </w:div>
    <w:div w:id="1935897788">
      <w:bodyDiv w:val="1"/>
      <w:marLeft w:val="0"/>
      <w:marRight w:val="0"/>
      <w:marTop w:val="0"/>
      <w:marBottom w:val="0"/>
      <w:divBdr>
        <w:top w:val="none" w:sz="0" w:space="0" w:color="auto"/>
        <w:left w:val="none" w:sz="0" w:space="0" w:color="auto"/>
        <w:bottom w:val="none" w:sz="0" w:space="0" w:color="auto"/>
        <w:right w:val="none" w:sz="0" w:space="0" w:color="auto"/>
      </w:divBdr>
    </w:div>
    <w:div w:id="1942646754">
      <w:bodyDiv w:val="1"/>
      <w:marLeft w:val="0"/>
      <w:marRight w:val="0"/>
      <w:marTop w:val="0"/>
      <w:marBottom w:val="0"/>
      <w:divBdr>
        <w:top w:val="none" w:sz="0" w:space="0" w:color="auto"/>
        <w:left w:val="none" w:sz="0" w:space="0" w:color="auto"/>
        <w:bottom w:val="none" w:sz="0" w:space="0" w:color="auto"/>
        <w:right w:val="none" w:sz="0" w:space="0" w:color="auto"/>
      </w:divBdr>
    </w:div>
    <w:div w:id="1947615520">
      <w:bodyDiv w:val="1"/>
      <w:marLeft w:val="0"/>
      <w:marRight w:val="0"/>
      <w:marTop w:val="0"/>
      <w:marBottom w:val="0"/>
      <w:divBdr>
        <w:top w:val="none" w:sz="0" w:space="0" w:color="auto"/>
        <w:left w:val="none" w:sz="0" w:space="0" w:color="auto"/>
        <w:bottom w:val="none" w:sz="0" w:space="0" w:color="auto"/>
        <w:right w:val="none" w:sz="0" w:space="0" w:color="auto"/>
      </w:divBdr>
    </w:div>
    <w:div w:id="1949845785">
      <w:bodyDiv w:val="1"/>
      <w:marLeft w:val="0"/>
      <w:marRight w:val="0"/>
      <w:marTop w:val="0"/>
      <w:marBottom w:val="0"/>
      <w:divBdr>
        <w:top w:val="none" w:sz="0" w:space="0" w:color="auto"/>
        <w:left w:val="none" w:sz="0" w:space="0" w:color="auto"/>
        <w:bottom w:val="none" w:sz="0" w:space="0" w:color="auto"/>
        <w:right w:val="none" w:sz="0" w:space="0" w:color="auto"/>
      </w:divBdr>
    </w:div>
    <w:div w:id="1978366494">
      <w:bodyDiv w:val="1"/>
      <w:marLeft w:val="0"/>
      <w:marRight w:val="0"/>
      <w:marTop w:val="0"/>
      <w:marBottom w:val="0"/>
      <w:divBdr>
        <w:top w:val="none" w:sz="0" w:space="0" w:color="auto"/>
        <w:left w:val="none" w:sz="0" w:space="0" w:color="auto"/>
        <w:bottom w:val="none" w:sz="0" w:space="0" w:color="auto"/>
        <w:right w:val="none" w:sz="0" w:space="0" w:color="auto"/>
      </w:divBdr>
    </w:div>
    <w:div w:id="1984919096">
      <w:bodyDiv w:val="1"/>
      <w:marLeft w:val="0"/>
      <w:marRight w:val="0"/>
      <w:marTop w:val="0"/>
      <w:marBottom w:val="0"/>
      <w:divBdr>
        <w:top w:val="none" w:sz="0" w:space="0" w:color="auto"/>
        <w:left w:val="none" w:sz="0" w:space="0" w:color="auto"/>
        <w:bottom w:val="none" w:sz="0" w:space="0" w:color="auto"/>
        <w:right w:val="none" w:sz="0" w:space="0" w:color="auto"/>
      </w:divBdr>
    </w:div>
    <w:div w:id="1985424096">
      <w:bodyDiv w:val="1"/>
      <w:marLeft w:val="0"/>
      <w:marRight w:val="0"/>
      <w:marTop w:val="0"/>
      <w:marBottom w:val="0"/>
      <w:divBdr>
        <w:top w:val="none" w:sz="0" w:space="0" w:color="auto"/>
        <w:left w:val="none" w:sz="0" w:space="0" w:color="auto"/>
        <w:bottom w:val="none" w:sz="0" w:space="0" w:color="auto"/>
        <w:right w:val="none" w:sz="0" w:space="0" w:color="auto"/>
      </w:divBdr>
    </w:div>
    <w:div w:id="1985813145">
      <w:bodyDiv w:val="1"/>
      <w:marLeft w:val="0"/>
      <w:marRight w:val="0"/>
      <w:marTop w:val="0"/>
      <w:marBottom w:val="0"/>
      <w:divBdr>
        <w:top w:val="none" w:sz="0" w:space="0" w:color="auto"/>
        <w:left w:val="none" w:sz="0" w:space="0" w:color="auto"/>
        <w:bottom w:val="none" w:sz="0" w:space="0" w:color="auto"/>
        <w:right w:val="none" w:sz="0" w:space="0" w:color="auto"/>
      </w:divBdr>
    </w:div>
    <w:div w:id="1997804630">
      <w:bodyDiv w:val="1"/>
      <w:marLeft w:val="0"/>
      <w:marRight w:val="0"/>
      <w:marTop w:val="0"/>
      <w:marBottom w:val="0"/>
      <w:divBdr>
        <w:top w:val="none" w:sz="0" w:space="0" w:color="auto"/>
        <w:left w:val="none" w:sz="0" w:space="0" w:color="auto"/>
        <w:bottom w:val="none" w:sz="0" w:space="0" w:color="auto"/>
        <w:right w:val="none" w:sz="0" w:space="0" w:color="auto"/>
      </w:divBdr>
    </w:div>
    <w:div w:id="2000117260">
      <w:bodyDiv w:val="1"/>
      <w:marLeft w:val="0"/>
      <w:marRight w:val="0"/>
      <w:marTop w:val="0"/>
      <w:marBottom w:val="0"/>
      <w:divBdr>
        <w:top w:val="none" w:sz="0" w:space="0" w:color="auto"/>
        <w:left w:val="none" w:sz="0" w:space="0" w:color="auto"/>
        <w:bottom w:val="none" w:sz="0" w:space="0" w:color="auto"/>
        <w:right w:val="none" w:sz="0" w:space="0" w:color="auto"/>
      </w:divBdr>
    </w:div>
    <w:div w:id="2003728968">
      <w:bodyDiv w:val="1"/>
      <w:marLeft w:val="0"/>
      <w:marRight w:val="0"/>
      <w:marTop w:val="0"/>
      <w:marBottom w:val="0"/>
      <w:divBdr>
        <w:top w:val="none" w:sz="0" w:space="0" w:color="auto"/>
        <w:left w:val="none" w:sz="0" w:space="0" w:color="auto"/>
        <w:bottom w:val="none" w:sz="0" w:space="0" w:color="auto"/>
        <w:right w:val="none" w:sz="0" w:space="0" w:color="auto"/>
      </w:divBdr>
    </w:div>
    <w:div w:id="2010715042">
      <w:bodyDiv w:val="1"/>
      <w:marLeft w:val="0"/>
      <w:marRight w:val="0"/>
      <w:marTop w:val="0"/>
      <w:marBottom w:val="0"/>
      <w:divBdr>
        <w:top w:val="none" w:sz="0" w:space="0" w:color="auto"/>
        <w:left w:val="none" w:sz="0" w:space="0" w:color="auto"/>
        <w:bottom w:val="none" w:sz="0" w:space="0" w:color="auto"/>
        <w:right w:val="none" w:sz="0" w:space="0" w:color="auto"/>
      </w:divBdr>
    </w:div>
    <w:div w:id="2011910543">
      <w:bodyDiv w:val="1"/>
      <w:marLeft w:val="0"/>
      <w:marRight w:val="0"/>
      <w:marTop w:val="0"/>
      <w:marBottom w:val="0"/>
      <w:divBdr>
        <w:top w:val="none" w:sz="0" w:space="0" w:color="auto"/>
        <w:left w:val="none" w:sz="0" w:space="0" w:color="auto"/>
        <w:bottom w:val="none" w:sz="0" w:space="0" w:color="auto"/>
        <w:right w:val="none" w:sz="0" w:space="0" w:color="auto"/>
      </w:divBdr>
    </w:div>
    <w:div w:id="2017730849">
      <w:bodyDiv w:val="1"/>
      <w:marLeft w:val="0"/>
      <w:marRight w:val="0"/>
      <w:marTop w:val="0"/>
      <w:marBottom w:val="0"/>
      <w:divBdr>
        <w:top w:val="none" w:sz="0" w:space="0" w:color="auto"/>
        <w:left w:val="none" w:sz="0" w:space="0" w:color="auto"/>
        <w:bottom w:val="none" w:sz="0" w:space="0" w:color="auto"/>
        <w:right w:val="none" w:sz="0" w:space="0" w:color="auto"/>
      </w:divBdr>
    </w:div>
    <w:div w:id="2018575377">
      <w:bodyDiv w:val="1"/>
      <w:marLeft w:val="0"/>
      <w:marRight w:val="0"/>
      <w:marTop w:val="0"/>
      <w:marBottom w:val="0"/>
      <w:divBdr>
        <w:top w:val="none" w:sz="0" w:space="0" w:color="auto"/>
        <w:left w:val="none" w:sz="0" w:space="0" w:color="auto"/>
        <w:bottom w:val="none" w:sz="0" w:space="0" w:color="auto"/>
        <w:right w:val="none" w:sz="0" w:space="0" w:color="auto"/>
      </w:divBdr>
    </w:div>
    <w:div w:id="2022008580">
      <w:bodyDiv w:val="1"/>
      <w:marLeft w:val="0"/>
      <w:marRight w:val="0"/>
      <w:marTop w:val="0"/>
      <w:marBottom w:val="0"/>
      <w:divBdr>
        <w:top w:val="none" w:sz="0" w:space="0" w:color="auto"/>
        <w:left w:val="none" w:sz="0" w:space="0" w:color="auto"/>
        <w:bottom w:val="none" w:sz="0" w:space="0" w:color="auto"/>
        <w:right w:val="none" w:sz="0" w:space="0" w:color="auto"/>
      </w:divBdr>
    </w:div>
    <w:div w:id="2023317606">
      <w:bodyDiv w:val="1"/>
      <w:marLeft w:val="0"/>
      <w:marRight w:val="0"/>
      <w:marTop w:val="0"/>
      <w:marBottom w:val="0"/>
      <w:divBdr>
        <w:top w:val="none" w:sz="0" w:space="0" w:color="auto"/>
        <w:left w:val="none" w:sz="0" w:space="0" w:color="auto"/>
        <w:bottom w:val="none" w:sz="0" w:space="0" w:color="auto"/>
        <w:right w:val="none" w:sz="0" w:space="0" w:color="auto"/>
      </w:divBdr>
    </w:div>
    <w:div w:id="2028873408">
      <w:bodyDiv w:val="1"/>
      <w:marLeft w:val="0"/>
      <w:marRight w:val="0"/>
      <w:marTop w:val="0"/>
      <w:marBottom w:val="0"/>
      <w:divBdr>
        <w:top w:val="none" w:sz="0" w:space="0" w:color="auto"/>
        <w:left w:val="none" w:sz="0" w:space="0" w:color="auto"/>
        <w:bottom w:val="none" w:sz="0" w:space="0" w:color="auto"/>
        <w:right w:val="none" w:sz="0" w:space="0" w:color="auto"/>
      </w:divBdr>
    </w:div>
    <w:div w:id="2029258707">
      <w:bodyDiv w:val="1"/>
      <w:marLeft w:val="0"/>
      <w:marRight w:val="0"/>
      <w:marTop w:val="0"/>
      <w:marBottom w:val="0"/>
      <w:divBdr>
        <w:top w:val="none" w:sz="0" w:space="0" w:color="auto"/>
        <w:left w:val="none" w:sz="0" w:space="0" w:color="auto"/>
        <w:bottom w:val="none" w:sz="0" w:space="0" w:color="auto"/>
        <w:right w:val="none" w:sz="0" w:space="0" w:color="auto"/>
      </w:divBdr>
    </w:div>
    <w:div w:id="2032299599">
      <w:bodyDiv w:val="1"/>
      <w:marLeft w:val="0"/>
      <w:marRight w:val="0"/>
      <w:marTop w:val="0"/>
      <w:marBottom w:val="0"/>
      <w:divBdr>
        <w:top w:val="none" w:sz="0" w:space="0" w:color="auto"/>
        <w:left w:val="none" w:sz="0" w:space="0" w:color="auto"/>
        <w:bottom w:val="none" w:sz="0" w:space="0" w:color="auto"/>
        <w:right w:val="none" w:sz="0" w:space="0" w:color="auto"/>
      </w:divBdr>
    </w:div>
    <w:div w:id="2033798278">
      <w:bodyDiv w:val="1"/>
      <w:marLeft w:val="0"/>
      <w:marRight w:val="0"/>
      <w:marTop w:val="0"/>
      <w:marBottom w:val="0"/>
      <w:divBdr>
        <w:top w:val="none" w:sz="0" w:space="0" w:color="auto"/>
        <w:left w:val="none" w:sz="0" w:space="0" w:color="auto"/>
        <w:bottom w:val="none" w:sz="0" w:space="0" w:color="auto"/>
        <w:right w:val="none" w:sz="0" w:space="0" w:color="auto"/>
      </w:divBdr>
    </w:div>
    <w:div w:id="2035418813">
      <w:bodyDiv w:val="1"/>
      <w:marLeft w:val="0"/>
      <w:marRight w:val="0"/>
      <w:marTop w:val="0"/>
      <w:marBottom w:val="0"/>
      <w:divBdr>
        <w:top w:val="none" w:sz="0" w:space="0" w:color="auto"/>
        <w:left w:val="none" w:sz="0" w:space="0" w:color="auto"/>
        <w:bottom w:val="none" w:sz="0" w:space="0" w:color="auto"/>
        <w:right w:val="none" w:sz="0" w:space="0" w:color="auto"/>
      </w:divBdr>
    </w:div>
    <w:div w:id="2037925586">
      <w:bodyDiv w:val="1"/>
      <w:marLeft w:val="0"/>
      <w:marRight w:val="0"/>
      <w:marTop w:val="0"/>
      <w:marBottom w:val="0"/>
      <w:divBdr>
        <w:top w:val="none" w:sz="0" w:space="0" w:color="auto"/>
        <w:left w:val="none" w:sz="0" w:space="0" w:color="auto"/>
        <w:bottom w:val="none" w:sz="0" w:space="0" w:color="auto"/>
        <w:right w:val="none" w:sz="0" w:space="0" w:color="auto"/>
      </w:divBdr>
    </w:div>
    <w:div w:id="2048724480">
      <w:bodyDiv w:val="1"/>
      <w:marLeft w:val="0"/>
      <w:marRight w:val="0"/>
      <w:marTop w:val="0"/>
      <w:marBottom w:val="0"/>
      <w:divBdr>
        <w:top w:val="none" w:sz="0" w:space="0" w:color="auto"/>
        <w:left w:val="none" w:sz="0" w:space="0" w:color="auto"/>
        <w:bottom w:val="none" w:sz="0" w:space="0" w:color="auto"/>
        <w:right w:val="none" w:sz="0" w:space="0" w:color="auto"/>
      </w:divBdr>
    </w:div>
    <w:div w:id="2049799771">
      <w:bodyDiv w:val="1"/>
      <w:marLeft w:val="0"/>
      <w:marRight w:val="0"/>
      <w:marTop w:val="0"/>
      <w:marBottom w:val="0"/>
      <w:divBdr>
        <w:top w:val="none" w:sz="0" w:space="0" w:color="auto"/>
        <w:left w:val="none" w:sz="0" w:space="0" w:color="auto"/>
        <w:bottom w:val="none" w:sz="0" w:space="0" w:color="auto"/>
        <w:right w:val="none" w:sz="0" w:space="0" w:color="auto"/>
      </w:divBdr>
    </w:div>
    <w:div w:id="2055696390">
      <w:bodyDiv w:val="1"/>
      <w:marLeft w:val="0"/>
      <w:marRight w:val="0"/>
      <w:marTop w:val="0"/>
      <w:marBottom w:val="0"/>
      <w:divBdr>
        <w:top w:val="none" w:sz="0" w:space="0" w:color="auto"/>
        <w:left w:val="none" w:sz="0" w:space="0" w:color="auto"/>
        <w:bottom w:val="none" w:sz="0" w:space="0" w:color="auto"/>
        <w:right w:val="none" w:sz="0" w:space="0" w:color="auto"/>
      </w:divBdr>
    </w:div>
    <w:div w:id="2061634720">
      <w:bodyDiv w:val="1"/>
      <w:marLeft w:val="0"/>
      <w:marRight w:val="0"/>
      <w:marTop w:val="0"/>
      <w:marBottom w:val="0"/>
      <w:divBdr>
        <w:top w:val="none" w:sz="0" w:space="0" w:color="auto"/>
        <w:left w:val="none" w:sz="0" w:space="0" w:color="auto"/>
        <w:bottom w:val="none" w:sz="0" w:space="0" w:color="auto"/>
        <w:right w:val="none" w:sz="0" w:space="0" w:color="auto"/>
      </w:divBdr>
    </w:div>
    <w:div w:id="2062707660">
      <w:bodyDiv w:val="1"/>
      <w:marLeft w:val="0"/>
      <w:marRight w:val="0"/>
      <w:marTop w:val="0"/>
      <w:marBottom w:val="0"/>
      <w:divBdr>
        <w:top w:val="none" w:sz="0" w:space="0" w:color="auto"/>
        <w:left w:val="none" w:sz="0" w:space="0" w:color="auto"/>
        <w:bottom w:val="none" w:sz="0" w:space="0" w:color="auto"/>
        <w:right w:val="none" w:sz="0" w:space="0" w:color="auto"/>
      </w:divBdr>
    </w:div>
    <w:div w:id="2065369662">
      <w:bodyDiv w:val="1"/>
      <w:marLeft w:val="0"/>
      <w:marRight w:val="0"/>
      <w:marTop w:val="0"/>
      <w:marBottom w:val="0"/>
      <w:divBdr>
        <w:top w:val="none" w:sz="0" w:space="0" w:color="auto"/>
        <w:left w:val="none" w:sz="0" w:space="0" w:color="auto"/>
        <w:bottom w:val="none" w:sz="0" w:space="0" w:color="auto"/>
        <w:right w:val="none" w:sz="0" w:space="0" w:color="auto"/>
      </w:divBdr>
    </w:div>
    <w:div w:id="2065593795">
      <w:bodyDiv w:val="1"/>
      <w:marLeft w:val="0"/>
      <w:marRight w:val="0"/>
      <w:marTop w:val="0"/>
      <w:marBottom w:val="0"/>
      <w:divBdr>
        <w:top w:val="none" w:sz="0" w:space="0" w:color="auto"/>
        <w:left w:val="none" w:sz="0" w:space="0" w:color="auto"/>
        <w:bottom w:val="none" w:sz="0" w:space="0" w:color="auto"/>
        <w:right w:val="none" w:sz="0" w:space="0" w:color="auto"/>
      </w:divBdr>
    </w:div>
    <w:div w:id="2071223670">
      <w:bodyDiv w:val="1"/>
      <w:marLeft w:val="0"/>
      <w:marRight w:val="0"/>
      <w:marTop w:val="0"/>
      <w:marBottom w:val="0"/>
      <w:divBdr>
        <w:top w:val="none" w:sz="0" w:space="0" w:color="auto"/>
        <w:left w:val="none" w:sz="0" w:space="0" w:color="auto"/>
        <w:bottom w:val="none" w:sz="0" w:space="0" w:color="auto"/>
        <w:right w:val="none" w:sz="0" w:space="0" w:color="auto"/>
      </w:divBdr>
    </w:div>
    <w:div w:id="2073038853">
      <w:bodyDiv w:val="1"/>
      <w:marLeft w:val="0"/>
      <w:marRight w:val="0"/>
      <w:marTop w:val="0"/>
      <w:marBottom w:val="0"/>
      <w:divBdr>
        <w:top w:val="none" w:sz="0" w:space="0" w:color="auto"/>
        <w:left w:val="none" w:sz="0" w:space="0" w:color="auto"/>
        <w:bottom w:val="none" w:sz="0" w:space="0" w:color="auto"/>
        <w:right w:val="none" w:sz="0" w:space="0" w:color="auto"/>
      </w:divBdr>
    </w:div>
    <w:div w:id="2074355252">
      <w:bodyDiv w:val="1"/>
      <w:marLeft w:val="0"/>
      <w:marRight w:val="0"/>
      <w:marTop w:val="0"/>
      <w:marBottom w:val="0"/>
      <w:divBdr>
        <w:top w:val="none" w:sz="0" w:space="0" w:color="auto"/>
        <w:left w:val="none" w:sz="0" w:space="0" w:color="auto"/>
        <w:bottom w:val="none" w:sz="0" w:space="0" w:color="auto"/>
        <w:right w:val="none" w:sz="0" w:space="0" w:color="auto"/>
      </w:divBdr>
    </w:div>
    <w:div w:id="2075467396">
      <w:bodyDiv w:val="1"/>
      <w:marLeft w:val="0"/>
      <w:marRight w:val="0"/>
      <w:marTop w:val="0"/>
      <w:marBottom w:val="0"/>
      <w:divBdr>
        <w:top w:val="none" w:sz="0" w:space="0" w:color="auto"/>
        <w:left w:val="none" w:sz="0" w:space="0" w:color="auto"/>
        <w:bottom w:val="none" w:sz="0" w:space="0" w:color="auto"/>
        <w:right w:val="none" w:sz="0" w:space="0" w:color="auto"/>
      </w:divBdr>
    </w:div>
    <w:div w:id="2078701698">
      <w:bodyDiv w:val="1"/>
      <w:marLeft w:val="0"/>
      <w:marRight w:val="0"/>
      <w:marTop w:val="0"/>
      <w:marBottom w:val="0"/>
      <w:divBdr>
        <w:top w:val="none" w:sz="0" w:space="0" w:color="auto"/>
        <w:left w:val="none" w:sz="0" w:space="0" w:color="auto"/>
        <w:bottom w:val="none" w:sz="0" w:space="0" w:color="auto"/>
        <w:right w:val="none" w:sz="0" w:space="0" w:color="auto"/>
      </w:divBdr>
    </w:div>
    <w:div w:id="2082018698">
      <w:bodyDiv w:val="1"/>
      <w:marLeft w:val="0"/>
      <w:marRight w:val="0"/>
      <w:marTop w:val="0"/>
      <w:marBottom w:val="0"/>
      <w:divBdr>
        <w:top w:val="none" w:sz="0" w:space="0" w:color="auto"/>
        <w:left w:val="none" w:sz="0" w:space="0" w:color="auto"/>
        <w:bottom w:val="none" w:sz="0" w:space="0" w:color="auto"/>
        <w:right w:val="none" w:sz="0" w:space="0" w:color="auto"/>
      </w:divBdr>
    </w:div>
    <w:div w:id="2083788791">
      <w:bodyDiv w:val="1"/>
      <w:marLeft w:val="0"/>
      <w:marRight w:val="0"/>
      <w:marTop w:val="0"/>
      <w:marBottom w:val="0"/>
      <w:divBdr>
        <w:top w:val="none" w:sz="0" w:space="0" w:color="auto"/>
        <w:left w:val="none" w:sz="0" w:space="0" w:color="auto"/>
        <w:bottom w:val="none" w:sz="0" w:space="0" w:color="auto"/>
        <w:right w:val="none" w:sz="0" w:space="0" w:color="auto"/>
      </w:divBdr>
    </w:div>
    <w:div w:id="2090424319">
      <w:bodyDiv w:val="1"/>
      <w:marLeft w:val="0"/>
      <w:marRight w:val="0"/>
      <w:marTop w:val="0"/>
      <w:marBottom w:val="0"/>
      <w:divBdr>
        <w:top w:val="none" w:sz="0" w:space="0" w:color="auto"/>
        <w:left w:val="none" w:sz="0" w:space="0" w:color="auto"/>
        <w:bottom w:val="none" w:sz="0" w:space="0" w:color="auto"/>
        <w:right w:val="none" w:sz="0" w:space="0" w:color="auto"/>
      </w:divBdr>
    </w:div>
    <w:div w:id="2093117506">
      <w:bodyDiv w:val="1"/>
      <w:marLeft w:val="0"/>
      <w:marRight w:val="0"/>
      <w:marTop w:val="0"/>
      <w:marBottom w:val="0"/>
      <w:divBdr>
        <w:top w:val="none" w:sz="0" w:space="0" w:color="auto"/>
        <w:left w:val="none" w:sz="0" w:space="0" w:color="auto"/>
        <w:bottom w:val="none" w:sz="0" w:space="0" w:color="auto"/>
        <w:right w:val="none" w:sz="0" w:space="0" w:color="auto"/>
      </w:divBdr>
    </w:div>
    <w:div w:id="2097314516">
      <w:bodyDiv w:val="1"/>
      <w:marLeft w:val="0"/>
      <w:marRight w:val="0"/>
      <w:marTop w:val="0"/>
      <w:marBottom w:val="0"/>
      <w:divBdr>
        <w:top w:val="none" w:sz="0" w:space="0" w:color="auto"/>
        <w:left w:val="none" w:sz="0" w:space="0" w:color="auto"/>
        <w:bottom w:val="none" w:sz="0" w:space="0" w:color="auto"/>
        <w:right w:val="none" w:sz="0" w:space="0" w:color="auto"/>
      </w:divBdr>
    </w:div>
    <w:div w:id="2098019596">
      <w:bodyDiv w:val="1"/>
      <w:marLeft w:val="0"/>
      <w:marRight w:val="0"/>
      <w:marTop w:val="0"/>
      <w:marBottom w:val="0"/>
      <w:divBdr>
        <w:top w:val="none" w:sz="0" w:space="0" w:color="auto"/>
        <w:left w:val="none" w:sz="0" w:space="0" w:color="auto"/>
        <w:bottom w:val="none" w:sz="0" w:space="0" w:color="auto"/>
        <w:right w:val="none" w:sz="0" w:space="0" w:color="auto"/>
      </w:divBdr>
    </w:div>
    <w:div w:id="2101102772">
      <w:bodyDiv w:val="1"/>
      <w:marLeft w:val="0"/>
      <w:marRight w:val="0"/>
      <w:marTop w:val="0"/>
      <w:marBottom w:val="0"/>
      <w:divBdr>
        <w:top w:val="none" w:sz="0" w:space="0" w:color="auto"/>
        <w:left w:val="none" w:sz="0" w:space="0" w:color="auto"/>
        <w:bottom w:val="none" w:sz="0" w:space="0" w:color="auto"/>
        <w:right w:val="none" w:sz="0" w:space="0" w:color="auto"/>
      </w:divBdr>
    </w:div>
    <w:div w:id="2105882781">
      <w:bodyDiv w:val="1"/>
      <w:marLeft w:val="0"/>
      <w:marRight w:val="0"/>
      <w:marTop w:val="0"/>
      <w:marBottom w:val="0"/>
      <w:divBdr>
        <w:top w:val="none" w:sz="0" w:space="0" w:color="auto"/>
        <w:left w:val="none" w:sz="0" w:space="0" w:color="auto"/>
        <w:bottom w:val="none" w:sz="0" w:space="0" w:color="auto"/>
        <w:right w:val="none" w:sz="0" w:space="0" w:color="auto"/>
      </w:divBdr>
    </w:div>
    <w:div w:id="2116973116">
      <w:bodyDiv w:val="1"/>
      <w:marLeft w:val="0"/>
      <w:marRight w:val="0"/>
      <w:marTop w:val="0"/>
      <w:marBottom w:val="0"/>
      <w:divBdr>
        <w:top w:val="none" w:sz="0" w:space="0" w:color="auto"/>
        <w:left w:val="none" w:sz="0" w:space="0" w:color="auto"/>
        <w:bottom w:val="none" w:sz="0" w:space="0" w:color="auto"/>
        <w:right w:val="none" w:sz="0" w:space="0" w:color="auto"/>
      </w:divBdr>
    </w:div>
    <w:div w:id="2117557152">
      <w:bodyDiv w:val="1"/>
      <w:marLeft w:val="0"/>
      <w:marRight w:val="0"/>
      <w:marTop w:val="0"/>
      <w:marBottom w:val="0"/>
      <w:divBdr>
        <w:top w:val="none" w:sz="0" w:space="0" w:color="auto"/>
        <w:left w:val="none" w:sz="0" w:space="0" w:color="auto"/>
        <w:bottom w:val="none" w:sz="0" w:space="0" w:color="auto"/>
        <w:right w:val="none" w:sz="0" w:space="0" w:color="auto"/>
      </w:divBdr>
    </w:div>
    <w:div w:id="2121029744">
      <w:bodyDiv w:val="1"/>
      <w:marLeft w:val="0"/>
      <w:marRight w:val="0"/>
      <w:marTop w:val="0"/>
      <w:marBottom w:val="0"/>
      <w:divBdr>
        <w:top w:val="none" w:sz="0" w:space="0" w:color="auto"/>
        <w:left w:val="none" w:sz="0" w:space="0" w:color="auto"/>
        <w:bottom w:val="none" w:sz="0" w:space="0" w:color="auto"/>
        <w:right w:val="none" w:sz="0" w:space="0" w:color="auto"/>
      </w:divBdr>
    </w:div>
    <w:div w:id="2129619450">
      <w:bodyDiv w:val="1"/>
      <w:marLeft w:val="0"/>
      <w:marRight w:val="0"/>
      <w:marTop w:val="0"/>
      <w:marBottom w:val="0"/>
      <w:divBdr>
        <w:top w:val="none" w:sz="0" w:space="0" w:color="auto"/>
        <w:left w:val="none" w:sz="0" w:space="0" w:color="auto"/>
        <w:bottom w:val="none" w:sz="0" w:space="0" w:color="auto"/>
        <w:right w:val="none" w:sz="0" w:space="0" w:color="auto"/>
      </w:divBdr>
    </w:div>
    <w:div w:id="2131825720">
      <w:bodyDiv w:val="1"/>
      <w:marLeft w:val="0"/>
      <w:marRight w:val="0"/>
      <w:marTop w:val="0"/>
      <w:marBottom w:val="0"/>
      <w:divBdr>
        <w:top w:val="none" w:sz="0" w:space="0" w:color="auto"/>
        <w:left w:val="none" w:sz="0" w:space="0" w:color="auto"/>
        <w:bottom w:val="none" w:sz="0" w:space="0" w:color="auto"/>
        <w:right w:val="none" w:sz="0" w:space="0" w:color="auto"/>
      </w:divBdr>
    </w:div>
    <w:div w:id="2132436882">
      <w:bodyDiv w:val="1"/>
      <w:marLeft w:val="0"/>
      <w:marRight w:val="0"/>
      <w:marTop w:val="0"/>
      <w:marBottom w:val="0"/>
      <w:divBdr>
        <w:top w:val="none" w:sz="0" w:space="0" w:color="auto"/>
        <w:left w:val="none" w:sz="0" w:space="0" w:color="auto"/>
        <w:bottom w:val="none" w:sz="0" w:space="0" w:color="auto"/>
        <w:right w:val="none" w:sz="0" w:space="0" w:color="auto"/>
      </w:divBdr>
    </w:div>
    <w:div w:id="2135902253">
      <w:bodyDiv w:val="1"/>
      <w:marLeft w:val="0"/>
      <w:marRight w:val="0"/>
      <w:marTop w:val="0"/>
      <w:marBottom w:val="0"/>
      <w:divBdr>
        <w:top w:val="none" w:sz="0" w:space="0" w:color="auto"/>
        <w:left w:val="none" w:sz="0" w:space="0" w:color="auto"/>
        <w:bottom w:val="none" w:sz="0" w:space="0" w:color="auto"/>
        <w:right w:val="none" w:sz="0" w:space="0" w:color="auto"/>
      </w:divBdr>
    </w:div>
    <w:div w:id="2136486761">
      <w:bodyDiv w:val="1"/>
      <w:marLeft w:val="0"/>
      <w:marRight w:val="0"/>
      <w:marTop w:val="0"/>
      <w:marBottom w:val="0"/>
      <w:divBdr>
        <w:top w:val="none" w:sz="0" w:space="0" w:color="auto"/>
        <w:left w:val="none" w:sz="0" w:space="0" w:color="auto"/>
        <w:bottom w:val="none" w:sz="0" w:space="0" w:color="auto"/>
        <w:right w:val="none" w:sz="0" w:space="0" w:color="auto"/>
      </w:divBdr>
    </w:div>
    <w:div w:id="2140955883">
      <w:bodyDiv w:val="1"/>
      <w:marLeft w:val="0"/>
      <w:marRight w:val="0"/>
      <w:marTop w:val="0"/>
      <w:marBottom w:val="0"/>
      <w:divBdr>
        <w:top w:val="none" w:sz="0" w:space="0" w:color="auto"/>
        <w:left w:val="none" w:sz="0" w:space="0" w:color="auto"/>
        <w:bottom w:val="none" w:sz="0" w:space="0" w:color="auto"/>
        <w:right w:val="none" w:sz="0" w:space="0" w:color="auto"/>
      </w:divBdr>
    </w:div>
    <w:div w:id="214388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s://base.garant.ru/70535556/" TargetMode="External"/><Relationship Id="rId42" Type="http://schemas.openxmlformats.org/officeDocument/2006/relationships/hyperlink" Target="http://elibrary.ru/contents.asp?issueid=1606374" TargetMode="External"/><Relationship Id="rId63" Type="http://schemas.openxmlformats.org/officeDocument/2006/relationships/hyperlink" Target="https://ru.wikipedia.org/wiki/%D0%9F%D0%B8%D0%BB%D0%B0%D1%82%D0%B5%D1%81" TargetMode="External"/><Relationship Id="rId84" Type="http://schemas.openxmlformats.org/officeDocument/2006/relationships/hyperlink" Target="https://conseducenter.ru/index.php/article/102-rabochie-programmy-po-predmetam-rekomendatsii-k-sostavleniyu" TargetMode="External"/><Relationship Id="rId138" Type="http://schemas.openxmlformats.org/officeDocument/2006/relationships/hyperlink" Target="https://www.transfermarkt.ru/fk-khimki-ii/spielplan/verein/11744/saison_id/2020" TargetMode="External"/><Relationship Id="rId159" Type="http://schemas.openxmlformats.org/officeDocument/2006/relationships/image" Target="media/image40.png"/><Relationship Id="rId170" Type="http://schemas.openxmlformats.org/officeDocument/2006/relationships/hyperlink" Target="http://www.kulichki.com/inkwell/text/special/history/kostom/kostlec" TargetMode="External"/><Relationship Id="rId107" Type="http://schemas.openxmlformats.org/officeDocument/2006/relationships/image" Target="media/image14.png"/><Relationship Id="rId11" Type="http://schemas.openxmlformats.org/officeDocument/2006/relationships/hyperlink" Target="http://fgosvo.ru/fgosvo/151/150/24/94" TargetMode="External"/><Relationship Id="rId32" Type="http://schemas.openxmlformats.org/officeDocument/2006/relationships/hyperlink" Target="https://www.sports.ru/handball/" TargetMode="External"/><Relationship Id="rId53" Type="http://schemas.openxmlformats.org/officeDocument/2006/relationships/hyperlink" Target="https://cyberleninka.ru/article/n/bolonskiy-protsess-v-rossii-plyusy-i-minusy" TargetMode="External"/><Relationship Id="rId74" Type="http://schemas.openxmlformats.org/officeDocument/2006/relationships/hyperlink" Target="https://elibrary.ru/item.asp?id=41886214" TargetMode="External"/><Relationship Id="rId128" Type="http://schemas.openxmlformats.org/officeDocument/2006/relationships/hyperlink" Target="https://www.transfermarkt.ru/rubin-kazan-ii/spielplan/verein/11750/saison_id/2020" TargetMode="External"/><Relationship Id="rId149" Type="http://schemas.openxmlformats.org/officeDocument/2006/relationships/image" Target="media/image35.png"/><Relationship Id="rId5" Type="http://schemas.openxmlformats.org/officeDocument/2006/relationships/settings" Target="settings.xml"/><Relationship Id="rId95" Type="http://schemas.openxmlformats.org/officeDocument/2006/relationships/hyperlink" Target="http://www.consultant.ru/document/cons_doc_LAW_73038/" TargetMode="External"/><Relationship Id="rId160" Type="http://schemas.openxmlformats.org/officeDocument/2006/relationships/hyperlink" Target="https://www.flashscore.ru/team/arsenal/MDWFGZtm/" TargetMode="External"/><Relationship Id="rId22" Type="http://schemas.openxmlformats.org/officeDocument/2006/relationships/hyperlink" Target="http://www.consultant.ru/document/cons_doc_LAW_140174/" TargetMode="External"/><Relationship Id="rId43" Type="http://schemas.openxmlformats.org/officeDocument/2006/relationships/hyperlink" Target="http://elibrary.ru/contents.asp?issueid=1606374&amp;selid=26673924" TargetMode="External"/><Relationship Id="rId64" Type="http://schemas.openxmlformats.org/officeDocument/2006/relationships/hyperlink" Target="https://ru.wikipedia.org/wiki/%D0%90%D0%BD%D0%B3%D0%BB%D0%B8%D0%B9%D1%81%D0%BA%D0%B8%D0%B9_%D1%8F%D0%B7%D1%8B%D0%BA" TargetMode="External"/><Relationship Id="rId118" Type="http://schemas.openxmlformats.org/officeDocument/2006/relationships/hyperlink" Target="https://www.transfermarkt.ru/chertanovo-moskau-ii/spielplan/verein/55086/saison_id/2020" TargetMode="External"/><Relationship Id="rId139" Type="http://schemas.openxmlformats.org/officeDocument/2006/relationships/image" Target="media/image30.png"/><Relationship Id="rId85" Type="http://schemas.openxmlformats.org/officeDocument/2006/relationships/hyperlink" Target="https://kidteam.ru/professionalno-pedagogicheskaya-kompetentnost.html" TargetMode="External"/><Relationship Id="rId150" Type="http://schemas.openxmlformats.org/officeDocument/2006/relationships/hyperlink" Target="https://www.flashscore.ru/team/chelsea/lz3CFgdg/" TargetMode="External"/><Relationship Id="rId171" Type="http://schemas.openxmlformats.org/officeDocument/2006/relationships/hyperlink" Target="http://az.lib.ru/k/krjukow_f_d/text_1909_zyb.shtml" TargetMode="External"/><Relationship Id="rId12" Type="http://schemas.openxmlformats.org/officeDocument/2006/relationships/hyperlink" Target="https://www.studmed.ru/view/spenser-lm-spenser-sm-kompetencii-na-rabote-modeli-maksimalnoy-effektivnosti-raboty_585af7dcf06.html?page=2" TargetMode="External"/><Relationship Id="rId33" Type="http://schemas.openxmlformats.org/officeDocument/2006/relationships/hyperlink" Target="https://sport.tv2.dk/haandbold" TargetMode="External"/><Relationship Id="rId108" Type="http://schemas.openxmlformats.org/officeDocument/2006/relationships/hyperlink" Target="https://www.transfermarkt.ru/fk-sochi-ii/spielplan/verein/74845/saison_id/2020" TargetMode="External"/><Relationship Id="rId129" Type="http://schemas.openxmlformats.org/officeDocument/2006/relationships/image" Target="media/image25.png"/><Relationship Id="rId54" Type="http://schemas.openxmlformats.org/officeDocument/2006/relationships/hyperlink" Target="https://cyberleninka.ru/article/n/o-gotovnosti-k-pedagogicheskoy-professii-kak-sluzheniyu" TargetMode="External"/><Relationship Id="rId75" Type="http://schemas.openxmlformats.org/officeDocument/2006/relationships/hyperlink" Target="https://ru.wikipedia.org/wiki/%D0%9A%D0%B0%D1%82%D0%B5%D0%B3%D0%BE%D1%80%D0%B8%D1%8F:%D0%A4%D0%B8%D1%82%D0%BD%D0%B5%D1%81" TargetMode="External"/><Relationship Id="rId96" Type="http://schemas.openxmlformats.org/officeDocument/2006/relationships/image" Target="media/image9.png"/><Relationship Id="rId140" Type="http://schemas.openxmlformats.org/officeDocument/2006/relationships/hyperlink" Target="https://www.transfermarkt.ru/y-konoplev-football-akademia/spielplan/verein/20350/saison_id/2020" TargetMode="External"/><Relationship Id="rId161" Type="http://schemas.openxmlformats.org/officeDocument/2006/relationships/image" Target="media/image41.png"/><Relationship Id="rId6" Type="http://schemas.openxmlformats.org/officeDocument/2006/relationships/webSettings" Target="webSettings.xml"/><Relationship Id="rId23" Type="http://schemas.openxmlformats.org/officeDocument/2006/relationships/hyperlink" Target="https://infourok.ru/formirovanie-professionalnih-kompetenciy-studentov-755472.html" TargetMode="External"/><Relationship Id="rId28" Type="http://schemas.openxmlformats.org/officeDocument/2006/relationships/hyperlink" Target="https://cyberleninka.ru/article/n/analiz-kinematicheskih-harakteristik-tehnicheskogo-masterstva-silneyshih-legkoatletok-mira-i-rossii-v-bege-na-100-metrov-k-itogam-xxxi/viewer" TargetMode="External"/><Relationship Id="rId49" Type="http://schemas.openxmlformats.org/officeDocument/2006/relationships/hyperlink" Target="http://www.consultant.ru/document/cons_doc_LAW_344266/" TargetMode="External"/><Relationship Id="rId114" Type="http://schemas.openxmlformats.org/officeDocument/2006/relationships/hyperlink" Target="https://www.transfermarkt.ru/arsenal-tula-ii/spielplan/verein/45035/saison_id/2020" TargetMode="External"/><Relationship Id="rId119" Type="http://schemas.openxmlformats.org/officeDocument/2006/relationships/image" Target="media/image20.png"/><Relationship Id="rId44" Type="http://schemas.openxmlformats.org/officeDocument/2006/relationships/hyperlink" Target="https://www.gto.ru/" TargetMode="External"/><Relationship Id="rId60" Type="http://schemas.openxmlformats.org/officeDocument/2006/relationships/hyperlink" Target="https://ru.wikipedia.org/wiki/%D0%A1%D0%BA%D0%B0%D0%BD%D0%B4%D0%B8%D0%BD%D0%B0%D0%B2%D1%81%D0%BA%D0%B0%D1%8F_%D1%85%D0%BE%D0%B4%D1%8C%D0%B1%D0%B0" TargetMode="External"/><Relationship Id="rId65" Type="http://schemas.openxmlformats.org/officeDocument/2006/relationships/hyperlink" Target="https://ru.wikipedia.org/wiki/%D0%9E%D1%80%D0%B3%D0%B0%D0%BD%D0%B8%D0%B7%D0%BC" TargetMode="External"/><Relationship Id="rId81" Type="http://schemas.openxmlformats.org/officeDocument/2006/relationships/hyperlink" Target="https://elibrary.ru/contents.asp?titleid=28625" TargetMode="External"/><Relationship Id="rId86" Type="http://schemas.openxmlformats.org/officeDocument/2006/relationships/hyperlink" Target="https://cyberleninka.ru/article/n/problema-professionalnoy-kompetentnosti-pedagoga-v-kontekste-sovremennogo-obrazovaniya/viewer" TargetMode="External"/><Relationship Id="rId130" Type="http://schemas.openxmlformats.org/officeDocument/2006/relationships/hyperlink" Target="https://www.transfermarkt.ru/strogino-moskau-ii/spielplan/verein/45665/saison_id/2020" TargetMode="External"/><Relationship Id="rId135" Type="http://schemas.openxmlformats.org/officeDocument/2006/relationships/image" Target="media/image28.png"/><Relationship Id="rId151" Type="http://schemas.openxmlformats.org/officeDocument/2006/relationships/image" Target="media/image36.png"/><Relationship Id="rId156" Type="http://schemas.openxmlformats.org/officeDocument/2006/relationships/hyperlink" Target="https://www.flashscore.ru/team/everton/Q5PSDXQ5/" TargetMode="External"/><Relationship Id="rId177" Type="http://schemas.openxmlformats.org/officeDocument/2006/relationships/fontTable" Target="fontTable.xml"/><Relationship Id="rId172" Type="http://schemas.openxmlformats.org/officeDocument/2006/relationships/hyperlink" Target="http://az.lib.ru/n/nikitenko_a_w/text_0020.shtml" TargetMode="External"/><Relationship Id="rId13" Type="http://schemas.openxmlformats.org/officeDocument/2006/relationships/hyperlink" Target="https://cyberleninka.ru/journal/n/uchenye-zapiski-zabaykalskogo-gosudarstvennogo-universiteta-seriya-pedagogicheskie-nauki" TargetMode="External"/><Relationship Id="rId18" Type="http://schemas.openxmlformats.org/officeDocument/2006/relationships/hyperlink" Target="https://doi.org/10.1080/17483107.2020.1767220" TargetMode="External"/><Relationship Id="rId39" Type="http://schemas.openxmlformats.org/officeDocument/2006/relationships/hyperlink" Target="https://www.bibliofond.ru/view.aspx?id=731431" TargetMode="External"/><Relationship Id="rId109" Type="http://schemas.openxmlformats.org/officeDocument/2006/relationships/image" Target="media/image15.png"/><Relationship Id="rId34" Type="http://schemas.openxmlformats.org/officeDocument/2006/relationships/chart" Target="charts/chart1.xml"/><Relationship Id="rId50" Type="http://schemas.openxmlformats.org/officeDocument/2006/relationships/hyperlink" Target="https://edu.ru/news/obrazovatelnaya-sreda/" TargetMode="External"/><Relationship Id="rId55" Type="http://schemas.openxmlformats.org/officeDocument/2006/relationships/hyperlink" Target="http://www.consultant.ru/document/cons_doc_LAW_140174/b819c620a8c698de35861ad4c9d9696ee0c3ee7a/" TargetMode="External"/><Relationship Id="rId76" Type="http://schemas.openxmlformats.org/officeDocument/2006/relationships/hyperlink" Target="https://ru.wikipedia.org/wiki/%D0%9A%D0%B0%D1%82%D0%B5%D0%B3%D0%BE%D1%80%D0%B8%D1%8F:%D0%97%D0%B4%D0%BE%D1%80%D0%BE%D0%B2%D1%8B%D0%B9_%D0%BE%D0%B1%D1%80%D0%B0%D0%B7_%D0%B6%D0%B8%D0%B7%D0%BD%D0%B8" TargetMode="External"/><Relationship Id="rId97" Type="http://schemas.openxmlformats.org/officeDocument/2006/relationships/image" Target="media/image10.png"/><Relationship Id="rId104" Type="http://schemas.openxmlformats.org/officeDocument/2006/relationships/hyperlink" Target="https://www.transfermarkt.ru/spartak-moskau-ii/spielplan/verein/6189/saison_id/2020" TargetMode="External"/><Relationship Id="rId120" Type="http://schemas.openxmlformats.org/officeDocument/2006/relationships/hyperlink" Target="https://www.transfermarkt.ru/rotor-volgograd-ii/spielplan/verein/20837/saison_id/2020" TargetMode="External"/><Relationship Id="rId125" Type="http://schemas.openxmlformats.org/officeDocument/2006/relationships/image" Target="media/image23.png"/><Relationship Id="rId141" Type="http://schemas.openxmlformats.org/officeDocument/2006/relationships/image" Target="media/image31.png"/><Relationship Id="rId146" Type="http://schemas.openxmlformats.org/officeDocument/2006/relationships/hyperlink" Target="https://www.flashscore.ru/team/tottenham/rRDASWua/" TargetMode="External"/><Relationship Id="rId167"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hyperlink" Target="https://ru.wikipedia.org/w/index.php?title=%D0%94%D0%B8%D0%B0%D0%BB%D0%B5%D0%BA%D1%82%D0%B8%D0%BA%D0%B0_(%D0%B8%D0%B7%D0%B4%D0%B0%D1%82%D0%B5%D0%BB%D1%8C%D1%81%D1%82%D0%B2%D0%BE)&amp;action=edit&amp;redlink=1" TargetMode="External"/><Relationship Id="rId92" Type="http://schemas.openxmlformats.org/officeDocument/2006/relationships/diagramQuickStyle" Target="diagrams/quickStyle1.xml"/><Relationship Id="rId162" Type="http://schemas.openxmlformats.org/officeDocument/2006/relationships/hyperlink" Target="https://www.flashscore.ru/team/leicester/v9TWCitC/" TargetMode="External"/><Relationship Id="rId2" Type="http://schemas.openxmlformats.org/officeDocument/2006/relationships/customXml" Target="../customXml/item2.xml"/><Relationship Id="rId29" Type="http://schemas.openxmlformats.org/officeDocument/2006/relationships/hyperlink" Target="https://tass.ru/sport/8126525" TargetMode="External"/><Relationship Id="rId24" Type="http://schemas.openxmlformats.org/officeDocument/2006/relationships/hyperlink" Target="https://www.elibrary.ru/contents.asp?id=33923883" TargetMode="External"/><Relationship Id="rId40" Type="http://schemas.openxmlformats.org/officeDocument/2006/relationships/hyperlink" Target="https://znanio.ru/media/organizatsiya_pulsometrii-242097%20(&#1044;&#1072;&#1090;&#1072;%20&#1086;&#1073;&#1088;&#1072;&#1097;&#1077;&#1085;&#1080;&#1103;%2022.06.2017" TargetMode="External"/><Relationship Id="rId45" Type="http://schemas.openxmlformats.org/officeDocument/2006/relationships/hyperlink" Target="https://www.glavbukh.ru/npd/edoc/97_442128%20" TargetMode="External"/><Relationship Id="rId66" Type="http://schemas.openxmlformats.org/officeDocument/2006/relationships/hyperlink" Target="https://ru.wikipedia.org/wiki/%D0%A7%D0%B5%D0%BB%D0%BE%D0%B2%D0%B5%D0%BA" TargetMode="External"/><Relationship Id="rId87" Type="http://schemas.openxmlformats.org/officeDocument/2006/relationships/hyperlink" Target="https://studme.org/150959/meditsina/funktsionalnye_proby_testy_otsenke_funktsionalnyh_sposobnostey_zanimayuschihsya_fizkulturoy_sportom" TargetMode="External"/><Relationship Id="rId110" Type="http://schemas.openxmlformats.org/officeDocument/2006/relationships/hyperlink" Target="https://www.transfermarkt.ru/fk-rostov-ii/spielplan/verein/11746/saison_id/2020" TargetMode="External"/><Relationship Id="rId115" Type="http://schemas.openxmlformats.org/officeDocument/2006/relationships/image" Target="media/image18.png"/><Relationship Id="rId131" Type="http://schemas.openxmlformats.org/officeDocument/2006/relationships/image" Target="media/image26.png"/><Relationship Id="rId136" Type="http://schemas.openxmlformats.org/officeDocument/2006/relationships/hyperlink" Target="https://www.transfermarkt.ru/ural-ekaterinburg-ii/spielplan/verein/28085/saison_id/2020" TargetMode="External"/><Relationship Id="rId157" Type="http://schemas.openxmlformats.org/officeDocument/2006/relationships/image" Target="media/image39.png"/><Relationship Id="rId178" Type="http://schemas.openxmlformats.org/officeDocument/2006/relationships/theme" Target="theme/theme1.xml"/><Relationship Id="rId61" Type="http://schemas.openxmlformats.org/officeDocument/2006/relationships/hyperlink" Target="https://ru.wikipedia.org/wiki/%D0%9A%D1%80%D0%BE%D1%81%D1%81%D1%84%D0%B8%D1%82" TargetMode="External"/><Relationship Id="rId82" Type="http://schemas.openxmlformats.org/officeDocument/2006/relationships/chart" Target="charts/chart3.xml"/><Relationship Id="rId152" Type="http://schemas.openxmlformats.org/officeDocument/2006/relationships/hyperlink" Target="https://www.flashscore.ru/team/manchester-united/hdZVZEmP/" TargetMode="External"/><Relationship Id="rId173" Type="http://schemas.openxmlformats.org/officeDocument/2006/relationships/hyperlink" Target="https://libking.ru/books/nonf-/nonf-biography/422640-32-n-skavronskiy-ocherki-moskvy.html" TargetMode="External"/><Relationship Id="rId19" Type="http://schemas.openxmlformats.org/officeDocument/2006/relationships/hyperlink" Target="https://doi.org/10.1016/j.paid.2020.109846" TargetMode="External"/><Relationship Id="rId14" Type="http://schemas.openxmlformats.org/officeDocument/2006/relationships/image" Target="media/image2.jpeg"/><Relationship Id="rId30" Type="http://schemas.openxmlformats.org/officeDocument/2006/relationships/hyperlink" Target="https://www.mlg.ru/ratings/media/sectoral/7816/" TargetMode="External"/><Relationship Id="rId35" Type="http://schemas.openxmlformats.org/officeDocument/2006/relationships/hyperlink" Target="https://www.soccerbot360.de" TargetMode="External"/><Relationship Id="rId56" Type="http://schemas.openxmlformats.org/officeDocument/2006/relationships/hyperlink" Target="https://wyscout.com/" TargetMode="External"/><Relationship Id="rId77" Type="http://schemas.openxmlformats.org/officeDocument/2006/relationships/image" Target="media/image7.wmf"/><Relationship Id="rId100" Type="http://schemas.openxmlformats.org/officeDocument/2006/relationships/hyperlink" Target="http://www.basketbull.ru/pozitsii" TargetMode="External"/><Relationship Id="rId105" Type="http://schemas.openxmlformats.org/officeDocument/2006/relationships/image" Target="media/image13.png"/><Relationship Id="rId126" Type="http://schemas.openxmlformats.org/officeDocument/2006/relationships/hyperlink" Target="https://www.transfermarkt.ru/lokomotiv-moskau-ii/spielplan/verein/11749/saison_id/2020" TargetMode="External"/><Relationship Id="rId147" Type="http://schemas.openxmlformats.org/officeDocument/2006/relationships/image" Target="media/image34.png"/><Relationship Id="rId168" Type="http://schemas.openxmlformats.org/officeDocument/2006/relationships/hyperlink" Target="http://zagoskin.lit-info.ru/zagoskin/proza/brynskij-les/2-glava-viii.htm" TargetMode="External"/><Relationship Id="rId8" Type="http://schemas.openxmlformats.org/officeDocument/2006/relationships/endnotes" Target="endnotes.xml"/><Relationship Id="rId51" Type="http://schemas.openxmlformats.org/officeDocument/2006/relationships/hyperlink" Target="http://www.edu.ru/news/obrazovatelnaya-sreda/sovremennaya-struktura-podgotovki-sdelala-sferu-pe/" TargetMode="External"/><Relationship Id="rId72" Type="http://schemas.openxmlformats.org/officeDocument/2006/relationships/hyperlink" Target="https://ru.wikipedia.org/wiki/%D0%A1%D0%BB%D1%83%D0%B6%D0%B5%D0%B1%D0%BD%D0%B0%D1%8F:%D0%98%D1%81%D1%82%D0%BE%D1%87%D0%BD%D0%B8%D0%BA%D0%B8_%D0%BA%D0%BD%D0%B8%D0%B3/1568848668" TargetMode="External"/><Relationship Id="rId93" Type="http://schemas.openxmlformats.org/officeDocument/2006/relationships/diagramColors" Target="diagrams/colors1.xml"/><Relationship Id="rId98" Type="http://schemas.openxmlformats.org/officeDocument/2006/relationships/image" Target="media/image11.png"/><Relationship Id="rId121" Type="http://schemas.openxmlformats.org/officeDocument/2006/relationships/image" Target="media/image21.png"/><Relationship Id="rId142" Type="http://schemas.openxmlformats.org/officeDocument/2006/relationships/hyperlink" Target="https://www.flashscore.ru/team/manchester-city/0OHuBVAO/" TargetMode="External"/><Relationship Id="rId163" Type="http://schemas.openxmlformats.org/officeDocument/2006/relationships/image" Target="media/image42.png"/><Relationship Id="rId3" Type="http://schemas.openxmlformats.org/officeDocument/2006/relationships/numbering" Target="numbering.xml"/><Relationship Id="rId25" Type="http://schemas.openxmlformats.org/officeDocument/2006/relationships/hyperlink" Target="https://www.elibrary.ru/contents.asp?id=33923883&amp;selid=20889486" TargetMode="External"/><Relationship Id="rId46" Type="http://schemas.openxmlformats.org/officeDocument/2006/relationships/hyperlink" Target="http://zakon-ob-obrazovanii.ru" TargetMode="External"/><Relationship Id="rId67" Type="http://schemas.openxmlformats.org/officeDocument/2006/relationships/hyperlink" Target="https://ru.wikipedia.org/wiki/%D0%A1%D0%BA%D0%B0%D0%BD%D0%B4%D0%B8%D0%BD%D0%B0%D0%B2%D1%81%D0%BA%D0%B0%D1%8F_%D1%85%D0%BE%D0%B4%D1%8C%D0%B1%D0%B0" TargetMode="External"/><Relationship Id="rId116" Type="http://schemas.openxmlformats.org/officeDocument/2006/relationships/hyperlink" Target="https://www.transfermarkt.ru/fk-tambov-ii/spielplan/verein/54976/saison_id/2020" TargetMode="External"/><Relationship Id="rId137" Type="http://schemas.openxmlformats.org/officeDocument/2006/relationships/image" Target="media/image29.png"/><Relationship Id="rId158" Type="http://schemas.openxmlformats.org/officeDocument/2006/relationships/hyperlink" Target="https://www.flashscore.ru/team/brighton/M1UVPUPH/" TargetMode="External"/><Relationship Id="rId20" Type="http://schemas.openxmlformats.org/officeDocument/2006/relationships/image" Target="media/image3.png"/><Relationship Id="rId41" Type="http://schemas.openxmlformats.org/officeDocument/2006/relationships/hyperlink" Target="http://elibrary.ru/item.asp?id=26673924" TargetMode="External"/><Relationship Id="rId62" Type="http://schemas.openxmlformats.org/officeDocument/2006/relationships/hyperlink" Target="https://ru.wikipedia.org/wiki/%D0%A4%D0%B8%D1%82%D0%B1%D0%BE%D0%BB" TargetMode="External"/><Relationship Id="rId83" Type="http://schemas.openxmlformats.org/officeDocument/2006/relationships/hyperlink" Target="https://fgos.ru/" TargetMode="External"/><Relationship Id="rId88" Type="http://schemas.openxmlformats.org/officeDocument/2006/relationships/image" Target="media/image8.png"/><Relationship Id="rId111" Type="http://schemas.openxmlformats.org/officeDocument/2006/relationships/image" Target="media/image16.png"/><Relationship Id="rId132" Type="http://schemas.openxmlformats.org/officeDocument/2006/relationships/hyperlink" Target="https://www.transfermarkt.ru/fk-ufa-ii/spielplan/verein/45036/saison_id/2020" TargetMode="External"/><Relationship Id="rId153" Type="http://schemas.openxmlformats.org/officeDocument/2006/relationships/image" Target="media/image37.png"/><Relationship Id="rId174" Type="http://schemas.openxmlformats.org/officeDocument/2006/relationships/hyperlink" Target="http://www.lib.ru/RUSSLIT/SMELEW/leto.txt" TargetMode="External"/><Relationship Id="rId15" Type="http://schemas.openxmlformats.org/officeDocument/2006/relationships/hyperlink" Target="https://elibrary.ru/item.asp?id=44490707" TargetMode="External"/><Relationship Id="rId36" Type="http://schemas.openxmlformats.org/officeDocument/2006/relationships/hyperlink" Target="https://www.hawkeyeinnovations.com/index.html" TargetMode="External"/><Relationship Id="rId57" Type="http://schemas.openxmlformats.org/officeDocument/2006/relationships/image" Target="media/image6.png"/><Relationship Id="rId106" Type="http://schemas.openxmlformats.org/officeDocument/2006/relationships/hyperlink" Target="https://www.transfermarkt.ru/akhmat-grozny-ii/spielplan/verein/16202/saison_id/2020" TargetMode="External"/><Relationship Id="rId127" Type="http://schemas.openxmlformats.org/officeDocument/2006/relationships/image" Target="media/image24.png"/><Relationship Id="rId10" Type="http://schemas.openxmlformats.org/officeDocument/2006/relationships/hyperlink" Target="https://cyberleninka.ru/article/n/problemy-sovremennoy-rossiyskoy-sistemy-vysshego-obrazovaniya-i-puti-ih-resheniya-v-interesah-vseh-uchastnikov-obrazovatelnogo/viewer" TargetMode="External"/><Relationship Id="rId31" Type="http://schemas.openxmlformats.org/officeDocument/2006/relationships/hyperlink" Target="https://www.lequipe.fr/Handball" TargetMode="External"/><Relationship Id="rId52" Type="http://schemas.openxmlformats.org/officeDocument/2006/relationships/hyperlink" Target="https://projectobrazovanie.ru/" TargetMode="External"/><Relationship Id="rId73" Type="http://schemas.openxmlformats.org/officeDocument/2006/relationships/hyperlink" Target="https://elibrary.ru/item.asp?id=42331199" TargetMode="External"/><Relationship Id="rId78" Type="http://schemas.openxmlformats.org/officeDocument/2006/relationships/oleObject" Target="embeddings/oleObject1.bin"/><Relationship Id="rId94" Type="http://schemas.microsoft.com/office/2007/relationships/diagramDrawing" Target="diagrams/drawing1.xml"/><Relationship Id="rId99" Type="http://schemas.openxmlformats.org/officeDocument/2006/relationships/hyperlink" Target="https://iom.anketolog.ru/2019/06/04/bodipozitiv" TargetMode="External"/><Relationship Id="rId101" Type="http://schemas.openxmlformats.org/officeDocument/2006/relationships/chart" Target="charts/chart5.xml"/><Relationship Id="rId122" Type="http://schemas.openxmlformats.org/officeDocument/2006/relationships/hyperlink" Target="https://www.transfermarkt.ru/zska-moskau-ii/spielplan/verein/11755/saison_id/2020" TargetMode="External"/><Relationship Id="rId143" Type="http://schemas.openxmlformats.org/officeDocument/2006/relationships/image" Target="media/image32.png"/><Relationship Id="rId148" Type="http://schemas.openxmlformats.org/officeDocument/2006/relationships/hyperlink" Target="https://www.flashscore.ru/team/derby/WrQOEDBa/" TargetMode="External"/><Relationship Id="rId164" Type="http://schemas.openxmlformats.org/officeDocument/2006/relationships/hyperlink" Target="https://www.flashscore.ru/team/southampton/xUA2UhBn/" TargetMode="External"/><Relationship Id="rId169" Type="http://schemas.openxmlformats.org/officeDocument/2006/relationships/hyperlink" Target="http://www.spsl.nsc.ru/history/karam/kar01_03.htm"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cyberleninka.ru/article/n/pedagogicheskie-usloviya-povysheniya-rezultativnosti-bega-na-korotkie-distantsii" TargetMode="External"/><Relationship Id="rId47" Type="http://schemas.openxmlformats.org/officeDocument/2006/relationships/hyperlink" Target="https://pandia.ru/text/category/professionalmznaya_deyatelmznostmz/" TargetMode="External"/><Relationship Id="rId68" Type="http://schemas.openxmlformats.org/officeDocument/2006/relationships/hyperlink" Target="https://ru.wikipedia.org/wiki/%D0%9A%D1%80%D0%BE%D1%81%D1%81%D1%84%D0%B8%D1%82" TargetMode="External"/><Relationship Id="rId89" Type="http://schemas.openxmlformats.org/officeDocument/2006/relationships/chart" Target="charts/chart4.xml"/><Relationship Id="rId112" Type="http://schemas.openxmlformats.org/officeDocument/2006/relationships/hyperlink" Target="https://www.transfermarkt.ru/dinamo-moskau-ii/spielplan/verein/11741/saison_id/2020" TargetMode="External"/><Relationship Id="rId133" Type="http://schemas.openxmlformats.org/officeDocument/2006/relationships/image" Target="media/image27.png"/><Relationship Id="rId154" Type="http://schemas.openxmlformats.org/officeDocument/2006/relationships/hyperlink" Target="https://www.flashscore.ru/team/liverpool/MXIyCBeI/" TargetMode="External"/><Relationship Id="rId175" Type="http://schemas.openxmlformats.org/officeDocument/2006/relationships/footer" Target="footer1.xml"/><Relationship Id="rId16" Type="http://schemas.openxmlformats.org/officeDocument/2006/relationships/hyperlink" Target="https://www.euro.who.int/en/media-centre/sections/press-releases/2020/who-report-on-health-behaviours-of-1115-year-olds-in-europe-reveals-more-adolescents-are-reporting-mental-health-concerns" TargetMode="External"/><Relationship Id="rId37" Type="http://schemas.openxmlformats.org/officeDocument/2006/relationships/image" Target="media/image4.png"/><Relationship Id="rId58" Type="http://schemas.openxmlformats.org/officeDocument/2006/relationships/hyperlink" Target="https://www.hudl.com/products/hudl" TargetMode="External"/><Relationship Id="rId79" Type="http://schemas.openxmlformats.org/officeDocument/2006/relationships/oleObject" Target="embeddings/oleObject2.bin"/><Relationship Id="rId102" Type="http://schemas.openxmlformats.org/officeDocument/2006/relationships/hyperlink" Target="https://www.transfermarkt.ru/fk-krasnodar-ii/spielplan/verein/22881/saison_id/2020" TargetMode="External"/><Relationship Id="rId123" Type="http://schemas.openxmlformats.org/officeDocument/2006/relationships/image" Target="media/image22.png"/><Relationship Id="rId144" Type="http://schemas.openxmlformats.org/officeDocument/2006/relationships/hyperlink" Target="https://www.flashscore.ru/team/blackburn/rBVRQAAB/" TargetMode="External"/><Relationship Id="rId90" Type="http://schemas.openxmlformats.org/officeDocument/2006/relationships/diagramData" Target="diagrams/data1.xml"/><Relationship Id="rId165" Type="http://schemas.openxmlformats.org/officeDocument/2006/relationships/image" Target="media/image43.png"/><Relationship Id="rId27" Type="http://schemas.openxmlformats.org/officeDocument/2006/relationships/hyperlink" Target="https://cyberleninka.ru/article/n/biomehanika-utomleniya-v-bege-1" TargetMode="External"/><Relationship Id="rId48" Type="http://schemas.openxmlformats.org/officeDocument/2006/relationships/chart" Target="charts/chart2.xml"/><Relationship Id="rId69" Type="http://schemas.openxmlformats.org/officeDocument/2006/relationships/hyperlink" Target="https://ru.wikipedia.org/wiki/%D0%A4%D0%B8%D1%82%D0%B1%D0%BE%D0%BB" TargetMode="External"/><Relationship Id="rId113" Type="http://schemas.openxmlformats.org/officeDocument/2006/relationships/image" Target="media/image17.png"/><Relationship Id="rId134" Type="http://schemas.openxmlformats.org/officeDocument/2006/relationships/hyperlink" Target="https://www.transfermarkt.ru/master-saturn-egorjevsk/spielplan/verein/14299/saison_id/2020" TargetMode="External"/><Relationship Id="rId80" Type="http://schemas.openxmlformats.org/officeDocument/2006/relationships/oleObject" Target="embeddings/oleObject3.bin"/><Relationship Id="rId155" Type="http://schemas.openxmlformats.org/officeDocument/2006/relationships/image" Target="media/image38.png"/><Relationship Id="rId176" Type="http://schemas.openxmlformats.org/officeDocument/2006/relationships/footer" Target="footer2.xml"/><Relationship Id="rId17" Type="http://schemas.openxmlformats.org/officeDocument/2006/relationships/hyperlink" Target="http://sportfiction.ru/articles/optimizatsiya-protsessa-psikhologicheskoy-podgotovki-sportsmenov-paralimpiytsev" TargetMode="External"/><Relationship Id="rId38" Type="http://schemas.openxmlformats.org/officeDocument/2006/relationships/image" Target="media/image5.png"/><Relationship Id="rId59" Type="http://schemas.openxmlformats.org/officeDocument/2006/relationships/hyperlink" Target="https://www.hudl.com/products/sportscode" TargetMode="External"/><Relationship Id="rId103" Type="http://schemas.openxmlformats.org/officeDocument/2006/relationships/image" Target="media/image12.png"/><Relationship Id="rId124" Type="http://schemas.openxmlformats.org/officeDocument/2006/relationships/hyperlink" Target="https://www.transfermarkt.ru/zenit-st-petersburg-ii/spielplan/verein/6082/saison_id/2020" TargetMode="External"/><Relationship Id="rId70" Type="http://schemas.openxmlformats.org/officeDocument/2006/relationships/hyperlink" Target="https://ru.wikipedia.org/wiki/%D0%9F%D0%B8%D0%BB%D0%B0%D1%82%D0%B5%D1%81" TargetMode="External"/><Relationship Id="rId91" Type="http://schemas.openxmlformats.org/officeDocument/2006/relationships/diagramLayout" Target="diagrams/layout1.xml"/><Relationship Id="rId145" Type="http://schemas.openxmlformats.org/officeDocument/2006/relationships/image" Target="media/image33.png"/><Relationship Id="rId166" Type="http://schemas.openxmlformats.org/officeDocument/2006/relationships/hyperlink" Target="https://www.flashscore.ru/team/west-ham/ObxMvUvB/" TargetMode="External"/><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2017-2018</c:v>
                </c:pt>
              </c:strCache>
            </c:strRef>
          </c:tx>
          <c:spPr>
            <a:solidFill>
              <a:schemeClr val="accent1"/>
            </a:solidFill>
            <a:ln>
              <a:noFill/>
            </a:ln>
            <a:effectLst/>
          </c:spPr>
          <c:invertIfNegative val="0"/>
          <c:cat>
            <c:strRef>
              <c:f>Лист1!$A$2:$A$4</c:f>
              <c:strCache>
                <c:ptCount val="3"/>
                <c:pt idx="0">
                  <c:v>низкий</c:v>
                </c:pt>
                <c:pt idx="1">
                  <c:v>средний</c:v>
                </c:pt>
                <c:pt idx="2">
                  <c:v>высокий</c:v>
                </c:pt>
              </c:strCache>
            </c:strRef>
          </c:cat>
          <c:val>
            <c:numRef>
              <c:f>Лист1!$B$2:$B$4</c:f>
              <c:numCache>
                <c:formatCode>General</c:formatCode>
                <c:ptCount val="3"/>
                <c:pt idx="0">
                  <c:v>38</c:v>
                </c:pt>
                <c:pt idx="1">
                  <c:v>32</c:v>
                </c:pt>
                <c:pt idx="2">
                  <c:v>30</c:v>
                </c:pt>
              </c:numCache>
            </c:numRef>
          </c:val>
          <c:extLst>
            <c:ext xmlns:c16="http://schemas.microsoft.com/office/drawing/2014/chart" uri="{C3380CC4-5D6E-409C-BE32-E72D297353CC}">
              <c16:uniqueId val="{00000000-0EB1-42C5-B16E-81EDDA6E855C}"/>
            </c:ext>
          </c:extLst>
        </c:ser>
        <c:ser>
          <c:idx val="1"/>
          <c:order val="1"/>
          <c:tx>
            <c:strRef>
              <c:f>Лист1!$C$1</c:f>
              <c:strCache>
                <c:ptCount val="1"/>
                <c:pt idx="0">
                  <c:v>2018-2019</c:v>
                </c:pt>
              </c:strCache>
            </c:strRef>
          </c:tx>
          <c:spPr>
            <a:solidFill>
              <a:schemeClr val="accent2"/>
            </a:solidFill>
            <a:ln>
              <a:noFill/>
            </a:ln>
            <a:effectLst/>
          </c:spPr>
          <c:invertIfNegative val="0"/>
          <c:cat>
            <c:strRef>
              <c:f>Лист1!$A$2:$A$4</c:f>
              <c:strCache>
                <c:ptCount val="3"/>
                <c:pt idx="0">
                  <c:v>низкий</c:v>
                </c:pt>
                <c:pt idx="1">
                  <c:v>средний</c:v>
                </c:pt>
                <c:pt idx="2">
                  <c:v>высокий</c:v>
                </c:pt>
              </c:strCache>
            </c:strRef>
          </c:cat>
          <c:val>
            <c:numRef>
              <c:f>Лист1!$C$2:$C$4</c:f>
              <c:numCache>
                <c:formatCode>General</c:formatCode>
                <c:ptCount val="3"/>
                <c:pt idx="0">
                  <c:v>40</c:v>
                </c:pt>
                <c:pt idx="1">
                  <c:v>31</c:v>
                </c:pt>
                <c:pt idx="2">
                  <c:v>29</c:v>
                </c:pt>
              </c:numCache>
            </c:numRef>
          </c:val>
          <c:extLst>
            <c:ext xmlns:c16="http://schemas.microsoft.com/office/drawing/2014/chart" uri="{C3380CC4-5D6E-409C-BE32-E72D297353CC}">
              <c16:uniqueId val="{00000001-0EB1-42C5-B16E-81EDDA6E855C}"/>
            </c:ext>
          </c:extLst>
        </c:ser>
        <c:dLbls>
          <c:showLegendKey val="0"/>
          <c:showVal val="0"/>
          <c:showCatName val="0"/>
          <c:showSerName val="0"/>
          <c:showPercent val="0"/>
          <c:showBubbleSize val="0"/>
        </c:dLbls>
        <c:gapWidth val="182"/>
        <c:axId val="197475712"/>
        <c:axId val="201245824"/>
      </c:barChart>
      <c:catAx>
        <c:axId val="19747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245824"/>
        <c:crosses val="autoZero"/>
        <c:auto val="1"/>
        <c:lblAlgn val="ctr"/>
        <c:lblOffset val="100"/>
        <c:noMultiLvlLbl val="0"/>
      </c:catAx>
      <c:valAx>
        <c:axId val="20124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4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6 минутный бег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Контрольная до</c:v>
                </c:pt>
                <c:pt idx="1">
                  <c:v>Экспериментальная до</c:v>
                </c:pt>
                <c:pt idx="2">
                  <c:v>Контрольная после</c:v>
                </c:pt>
                <c:pt idx="3">
                  <c:v>Экспериментальная после</c:v>
                </c:pt>
              </c:strCache>
            </c:strRef>
          </c:cat>
          <c:val>
            <c:numRef>
              <c:f>Лист1!$B$2:$B$5</c:f>
              <c:numCache>
                <c:formatCode>General</c:formatCode>
                <c:ptCount val="4"/>
                <c:pt idx="0">
                  <c:v>1</c:v>
                </c:pt>
                <c:pt idx="1">
                  <c:v>1.05</c:v>
                </c:pt>
                <c:pt idx="2">
                  <c:v>1.1000000000000001</c:v>
                </c:pt>
                <c:pt idx="3">
                  <c:v>1.8</c:v>
                </c:pt>
              </c:numCache>
            </c:numRef>
          </c:val>
          <c:extLst>
            <c:ext xmlns:c16="http://schemas.microsoft.com/office/drawing/2014/chart" uri="{C3380CC4-5D6E-409C-BE32-E72D297353CC}">
              <c16:uniqueId val="{00000000-20DB-D84E-BF58-5C6847CE985D}"/>
            </c:ext>
          </c:extLst>
        </c:ser>
        <c:ser>
          <c:idx val="1"/>
          <c:order val="1"/>
          <c:tx>
            <c:strRef>
              <c:f>Лист1!$C$1</c:f>
              <c:strCache>
                <c:ptCount val="1"/>
                <c:pt idx="0">
                  <c:v>челночный бег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Контрольная до</c:v>
                </c:pt>
                <c:pt idx="1">
                  <c:v>Экспериментальная до</c:v>
                </c:pt>
                <c:pt idx="2">
                  <c:v>Контрольная после</c:v>
                </c:pt>
                <c:pt idx="3">
                  <c:v>Экспериментальная после</c:v>
                </c:pt>
              </c:strCache>
            </c:strRef>
          </c:cat>
          <c:val>
            <c:numRef>
              <c:f>Лист1!$C$2:$C$5</c:f>
              <c:numCache>
                <c:formatCode>General</c:formatCode>
                <c:ptCount val="4"/>
                <c:pt idx="0">
                  <c:v>9.3000000000000007</c:v>
                </c:pt>
                <c:pt idx="1">
                  <c:v>9.3000000000000007</c:v>
                </c:pt>
                <c:pt idx="2">
                  <c:v>9.3000000000000007</c:v>
                </c:pt>
                <c:pt idx="3">
                  <c:v>8.6</c:v>
                </c:pt>
              </c:numCache>
            </c:numRef>
          </c:val>
          <c:extLst>
            <c:ext xmlns:c16="http://schemas.microsoft.com/office/drawing/2014/chart" uri="{C3380CC4-5D6E-409C-BE32-E72D297353CC}">
              <c16:uniqueId val="{00000001-20DB-D84E-BF58-5C6847CE985D}"/>
            </c:ext>
          </c:extLst>
        </c:ser>
        <c:ser>
          <c:idx val="2"/>
          <c:order val="2"/>
          <c:tx>
            <c:strRef>
              <c:f>Лист1!$D$1</c:f>
              <c:strCache>
                <c:ptCount val="1"/>
                <c:pt idx="0">
                  <c:v>прыжок в длину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Контрольная до</c:v>
                </c:pt>
                <c:pt idx="1">
                  <c:v>Экспериментальная до</c:v>
                </c:pt>
                <c:pt idx="2">
                  <c:v>Контрольная после</c:v>
                </c:pt>
                <c:pt idx="3">
                  <c:v>Экспериментальная после</c:v>
                </c:pt>
              </c:strCache>
            </c:strRef>
          </c:cat>
          <c:val>
            <c:numRef>
              <c:f>Лист1!$D$2:$D$5</c:f>
              <c:numCache>
                <c:formatCode>General</c:formatCode>
                <c:ptCount val="4"/>
                <c:pt idx="0">
                  <c:v>1.7</c:v>
                </c:pt>
                <c:pt idx="1">
                  <c:v>1.65</c:v>
                </c:pt>
                <c:pt idx="2">
                  <c:v>1.73</c:v>
                </c:pt>
                <c:pt idx="3">
                  <c:v>1.95</c:v>
                </c:pt>
              </c:numCache>
            </c:numRef>
          </c:val>
          <c:extLst>
            <c:ext xmlns:c16="http://schemas.microsoft.com/office/drawing/2014/chart" uri="{C3380CC4-5D6E-409C-BE32-E72D297353CC}">
              <c16:uniqueId val="{00000002-20DB-D84E-BF58-5C6847CE985D}"/>
            </c:ext>
          </c:extLst>
        </c:ser>
        <c:ser>
          <c:idx val="3"/>
          <c:order val="3"/>
          <c:tx>
            <c:strRef>
              <c:f>Лист1!$E$1</c:f>
              <c:strCache>
                <c:ptCount val="1"/>
                <c:pt idx="0">
                  <c:v>30 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Контрольная до</c:v>
                </c:pt>
                <c:pt idx="1">
                  <c:v>Экспериментальная до</c:v>
                </c:pt>
                <c:pt idx="2">
                  <c:v>Контрольная после</c:v>
                </c:pt>
                <c:pt idx="3">
                  <c:v>Экспериментальная после</c:v>
                </c:pt>
              </c:strCache>
            </c:strRef>
          </c:cat>
          <c:val>
            <c:numRef>
              <c:f>Лист1!$E$2:$E$5</c:f>
              <c:numCache>
                <c:formatCode>General</c:formatCode>
                <c:ptCount val="4"/>
                <c:pt idx="0">
                  <c:v>5.8</c:v>
                </c:pt>
                <c:pt idx="1">
                  <c:v>5.9</c:v>
                </c:pt>
                <c:pt idx="2">
                  <c:v>5.75</c:v>
                </c:pt>
                <c:pt idx="3">
                  <c:v>5.0999999999999996</c:v>
                </c:pt>
              </c:numCache>
            </c:numRef>
          </c:val>
          <c:extLst>
            <c:ext xmlns:c16="http://schemas.microsoft.com/office/drawing/2014/chart" uri="{C3380CC4-5D6E-409C-BE32-E72D297353CC}">
              <c16:uniqueId val="{00000003-20DB-D84E-BF58-5C6847CE985D}"/>
            </c:ext>
          </c:extLst>
        </c:ser>
        <c:ser>
          <c:idx val="4"/>
          <c:order val="4"/>
          <c:tx>
            <c:strRef>
              <c:f>Лист1!$F$1</c:f>
              <c:strCache>
                <c:ptCount val="1"/>
                <c:pt idx="0">
                  <c:v>наклон вперед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Контрольная до</c:v>
                </c:pt>
                <c:pt idx="1">
                  <c:v>Экспериментальная до</c:v>
                </c:pt>
                <c:pt idx="2">
                  <c:v>Контрольная после</c:v>
                </c:pt>
                <c:pt idx="3">
                  <c:v>Экспериментальная после</c:v>
                </c:pt>
              </c:strCache>
            </c:strRef>
          </c:cat>
          <c:val>
            <c:numRef>
              <c:f>Лист1!$F$2:$F$5</c:f>
              <c:numCache>
                <c:formatCode>General</c:formatCode>
                <c:ptCount val="4"/>
                <c:pt idx="0">
                  <c:v>6</c:v>
                </c:pt>
                <c:pt idx="1">
                  <c:v>5</c:v>
                </c:pt>
                <c:pt idx="2">
                  <c:v>7</c:v>
                </c:pt>
                <c:pt idx="3">
                  <c:v>17</c:v>
                </c:pt>
              </c:numCache>
            </c:numRef>
          </c:val>
          <c:extLst>
            <c:ext xmlns:c16="http://schemas.microsoft.com/office/drawing/2014/chart" uri="{C3380CC4-5D6E-409C-BE32-E72D297353CC}">
              <c16:uniqueId val="{00000004-20DB-D84E-BF58-5C6847CE985D}"/>
            </c:ext>
          </c:extLst>
        </c:ser>
        <c:dLbls>
          <c:showLegendKey val="0"/>
          <c:showVal val="0"/>
          <c:showCatName val="0"/>
          <c:showSerName val="0"/>
          <c:showPercent val="0"/>
          <c:showBubbleSize val="0"/>
        </c:dLbls>
        <c:gapWidth val="150"/>
        <c:axId val="173146880"/>
        <c:axId val="173148416"/>
      </c:barChart>
      <c:catAx>
        <c:axId val="173146880"/>
        <c:scaling>
          <c:orientation val="minMax"/>
        </c:scaling>
        <c:delete val="0"/>
        <c:axPos val="b"/>
        <c:numFmt formatCode="General" sourceLinked="0"/>
        <c:majorTickMark val="out"/>
        <c:minorTickMark val="none"/>
        <c:tickLblPos val="nextTo"/>
        <c:crossAx val="173148416"/>
        <c:crosses val="autoZero"/>
        <c:auto val="1"/>
        <c:lblAlgn val="ctr"/>
        <c:lblOffset val="100"/>
        <c:noMultiLvlLbl val="0"/>
      </c:catAx>
      <c:valAx>
        <c:axId val="173148416"/>
        <c:scaling>
          <c:orientation val="minMax"/>
        </c:scaling>
        <c:delete val="0"/>
        <c:axPos val="l"/>
        <c:majorGridlines/>
        <c:numFmt formatCode="General" sourceLinked="1"/>
        <c:majorTickMark val="out"/>
        <c:minorTickMark val="none"/>
        <c:tickLblPos val="nextTo"/>
        <c:crossAx val="173146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Юноши</c:v>
                </c:pt>
              </c:strCache>
            </c:strRef>
          </c:tx>
          <c:spPr>
            <a:solidFill>
              <a:srgbClr val="00B0F0"/>
            </a:solidFill>
          </c:spPr>
          <c:invertIfNegative val="0"/>
          <c:dLbls>
            <c:dLbl>
              <c:idx val="0"/>
              <c:layout>
                <c:manualLayout>
                  <c:x val="0"/>
                  <c:y val="0.1749113234312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7-463B-9A97-99FA4FB5BA33}"/>
                </c:ext>
              </c:extLst>
            </c:dLbl>
            <c:dLbl>
              <c:idx val="1"/>
              <c:layout>
                <c:manualLayout>
                  <c:x val="0"/>
                  <c:y val="0.20273848769671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57-463B-9A97-99FA4FB5BA33}"/>
                </c:ext>
              </c:extLst>
            </c:dLbl>
            <c:dLbl>
              <c:idx val="2"/>
              <c:layout>
                <c:manualLayout>
                  <c:x val="0"/>
                  <c:y val="0.15106004965637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7-463B-9A97-99FA4FB5BA33}"/>
                </c:ext>
              </c:extLst>
            </c:dLbl>
            <c:dLbl>
              <c:idx val="3"/>
              <c:layout>
                <c:manualLayout>
                  <c:x val="-8.0096159039395594E-17"/>
                  <c:y val="0.13118372733316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57-463B-9A97-99FA4FB5BA33}"/>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ЧСС покой</c:v>
                </c:pt>
                <c:pt idx="1">
                  <c:v>ЧСС 1 минута восстановления</c:v>
                </c:pt>
                <c:pt idx="2">
                  <c:v>ЧСС 2 минута восстановления</c:v>
                </c:pt>
                <c:pt idx="3">
                  <c:v>ЧСС 3 минута восстановления</c:v>
                </c:pt>
              </c:strCache>
            </c:strRef>
          </c:cat>
          <c:val>
            <c:numRef>
              <c:f>Лист1!$B$2:$B$5</c:f>
              <c:numCache>
                <c:formatCode>General</c:formatCode>
                <c:ptCount val="4"/>
                <c:pt idx="0">
                  <c:v>72.5</c:v>
                </c:pt>
                <c:pt idx="1">
                  <c:v>165</c:v>
                </c:pt>
                <c:pt idx="2">
                  <c:v>134.1</c:v>
                </c:pt>
                <c:pt idx="3">
                  <c:v>106.6</c:v>
                </c:pt>
              </c:numCache>
            </c:numRef>
          </c:val>
          <c:extLst>
            <c:ext xmlns:c16="http://schemas.microsoft.com/office/drawing/2014/chart" uri="{C3380CC4-5D6E-409C-BE32-E72D297353CC}">
              <c16:uniqueId val="{00000004-A557-463B-9A97-99FA4FB5BA33}"/>
            </c:ext>
          </c:extLst>
        </c:ser>
        <c:ser>
          <c:idx val="1"/>
          <c:order val="1"/>
          <c:tx>
            <c:strRef>
              <c:f>Лист1!$C$1</c:f>
              <c:strCache>
                <c:ptCount val="1"/>
                <c:pt idx="0">
                  <c:v>Девушки</c:v>
                </c:pt>
              </c:strCache>
            </c:strRef>
          </c:tx>
          <c:spPr>
            <a:solidFill>
              <a:srgbClr val="FF0000"/>
            </a:solidFill>
          </c:spPr>
          <c:invertIfNegative val="0"/>
          <c:dLbls>
            <c:dLbl>
              <c:idx val="0"/>
              <c:layout>
                <c:manualLayout>
                  <c:x val="6.5532258025676245E-3"/>
                  <c:y val="0.10335687608067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57-463B-9A97-99FA4FB5BA33}"/>
                </c:ext>
              </c:extLst>
            </c:dLbl>
            <c:dLbl>
              <c:idx val="1"/>
              <c:layout>
                <c:manualLayout>
                  <c:x val="-4.0048079519697797E-17"/>
                  <c:y val="0.11925793393924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57-463B-9A97-99FA4FB5BA33}"/>
                </c:ext>
              </c:extLst>
            </c:dLbl>
            <c:dLbl>
              <c:idx val="2"/>
              <c:layout>
                <c:manualLayout>
                  <c:x val="0"/>
                  <c:y val="0.24646639680776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57-463B-9A97-99FA4FB5BA33}"/>
                </c:ext>
              </c:extLst>
            </c:dLbl>
            <c:dLbl>
              <c:idx val="3"/>
              <c:layout>
                <c:manualLayout>
                  <c:x val="6.5533978077595093E-3"/>
                  <c:y val="0.17888690090886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57-463B-9A97-99FA4FB5BA33}"/>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ЧСС покой</c:v>
                </c:pt>
                <c:pt idx="1">
                  <c:v>ЧСС 1 минута восстановления</c:v>
                </c:pt>
                <c:pt idx="2">
                  <c:v>ЧСС 2 минута восстановления</c:v>
                </c:pt>
                <c:pt idx="3">
                  <c:v>ЧСС 3 минута восстановления</c:v>
                </c:pt>
              </c:strCache>
            </c:strRef>
          </c:cat>
          <c:val>
            <c:numRef>
              <c:f>Лист1!$C$2:$C$5</c:f>
              <c:numCache>
                <c:formatCode>General</c:formatCode>
                <c:ptCount val="4"/>
                <c:pt idx="0">
                  <c:v>81.400000000000006</c:v>
                </c:pt>
                <c:pt idx="1">
                  <c:v>163</c:v>
                </c:pt>
                <c:pt idx="2">
                  <c:v>134.19999999999999</c:v>
                </c:pt>
                <c:pt idx="3">
                  <c:v>97.6</c:v>
                </c:pt>
              </c:numCache>
            </c:numRef>
          </c:val>
          <c:extLst>
            <c:ext xmlns:c16="http://schemas.microsoft.com/office/drawing/2014/chart" uri="{C3380CC4-5D6E-409C-BE32-E72D297353CC}">
              <c16:uniqueId val="{00000009-A557-463B-9A97-99FA4FB5BA33}"/>
            </c:ext>
          </c:extLst>
        </c:ser>
        <c:dLbls>
          <c:showLegendKey val="0"/>
          <c:showVal val="0"/>
          <c:showCatName val="0"/>
          <c:showSerName val="0"/>
          <c:showPercent val="0"/>
          <c:showBubbleSize val="0"/>
        </c:dLbls>
        <c:gapWidth val="150"/>
        <c:shape val="box"/>
        <c:axId val="173178880"/>
        <c:axId val="173180416"/>
        <c:axId val="0"/>
      </c:bar3DChart>
      <c:catAx>
        <c:axId val="17317888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3180416"/>
        <c:crosses val="autoZero"/>
        <c:auto val="1"/>
        <c:lblAlgn val="ctr"/>
        <c:lblOffset val="100"/>
        <c:noMultiLvlLbl val="0"/>
      </c:catAx>
      <c:valAx>
        <c:axId val="173180416"/>
        <c:scaling>
          <c:orientation val="minMax"/>
        </c:scaling>
        <c:delete val="0"/>
        <c:axPos val="l"/>
        <c:majorGridlines/>
        <c:numFmt formatCode="General" sourceLinked="1"/>
        <c:majorTickMark val="out"/>
        <c:minorTickMark val="none"/>
        <c:tickLblPos val="nextTo"/>
        <c:crossAx val="173178880"/>
        <c:crosses val="autoZero"/>
        <c:crossBetween val="between"/>
      </c:val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a:t>
            </a:r>
            <a:r>
              <a:rPr lang="ru-RU" baseline="0"/>
              <a:t> 1. </a:t>
            </a:r>
            <a:r>
              <a:rPr lang="ru-RU"/>
              <a:t>Медиа-</a:t>
            </a:r>
            <a:r>
              <a:rPr lang="ru-RU" baseline="0"/>
              <a:t>активность в социальных сетях</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подписчики МХЛ Динамо</c:v>
                </c:pt>
              </c:strCache>
            </c:strRef>
          </c:tx>
          <c:spPr>
            <a:solidFill>
              <a:schemeClr val="accent1"/>
            </a:solidFill>
            <a:ln>
              <a:noFill/>
            </a:ln>
            <a:effectLst/>
          </c:spPr>
          <c:invertIfNegative val="0"/>
          <c:cat>
            <c:strRef>
              <c:f>Лист1!$A$2:$A$5</c:f>
              <c:strCache>
                <c:ptCount val="4"/>
                <c:pt idx="0">
                  <c:v>Вконтакте</c:v>
                </c:pt>
                <c:pt idx="1">
                  <c:v>Instagram</c:v>
                </c:pt>
                <c:pt idx="2">
                  <c:v>Facebook</c:v>
                </c:pt>
                <c:pt idx="3">
                  <c:v>Twitter</c:v>
                </c:pt>
              </c:strCache>
            </c:strRef>
          </c:cat>
          <c:val>
            <c:numRef>
              <c:f>Лист1!$B$2:$B$5</c:f>
              <c:numCache>
                <c:formatCode>General</c:formatCode>
                <c:ptCount val="4"/>
                <c:pt idx="0">
                  <c:v>6069</c:v>
                </c:pt>
                <c:pt idx="1">
                  <c:v>6143</c:v>
                </c:pt>
                <c:pt idx="2">
                  <c:v>4150</c:v>
                </c:pt>
                <c:pt idx="3">
                  <c:v>732</c:v>
                </c:pt>
              </c:numCache>
            </c:numRef>
          </c:val>
          <c:extLst>
            <c:ext xmlns:c16="http://schemas.microsoft.com/office/drawing/2014/chart" uri="{C3380CC4-5D6E-409C-BE32-E72D297353CC}">
              <c16:uniqueId val="{00000000-9A90-4CFF-8257-C79559352DD7}"/>
            </c:ext>
          </c:extLst>
        </c:ser>
        <c:ser>
          <c:idx val="1"/>
          <c:order val="1"/>
          <c:tx>
            <c:strRef>
              <c:f>Лист1!$C$1</c:f>
              <c:strCache>
                <c:ptCount val="1"/>
                <c:pt idx="0">
                  <c:v>подписчики МХК Атлант</c:v>
                </c:pt>
              </c:strCache>
            </c:strRef>
          </c:tx>
          <c:spPr>
            <a:solidFill>
              <a:schemeClr val="accent2"/>
            </a:solidFill>
            <a:ln>
              <a:noFill/>
            </a:ln>
            <a:effectLst/>
          </c:spPr>
          <c:invertIfNegative val="0"/>
          <c:cat>
            <c:strRef>
              <c:f>Лист1!$A$2:$A$5</c:f>
              <c:strCache>
                <c:ptCount val="4"/>
                <c:pt idx="0">
                  <c:v>Вконтакте</c:v>
                </c:pt>
                <c:pt idx="1">
                  <c:v>Instagram</c:v>
                </c:pt>
                <c:pt idx="2">
                  <c:v>Facebook</c:v>
                </c:pt>
                <c:pt idx="3">
                  <c:v>Twitter</c:v>
                </c:pt>
              </c:strCache>
            </c:strRef>
          </c:cat>
          <c:val>
            <c:numRef>
              <c:f>Лист1!$C$2:$C$5</c:f>
              <c:numCache>
                <c:formatCode>General</c:formatCode>
                <c:ptCount val="4"/>
                <c:pt idx="0">
                  <c:v>4900</c:v>
                </c:pt>
                <c:pt idx="1">
                  <c:v>5930</c:v>
                </c:pt>
                <c:pt idx="2">
                  <c:v>3974</c:v>
                </c:pt>
                <c:pt idx="3">
                  <c:v>8002</c:v>
                </c:pt>
              </c:numCache>
            </c:numRef>
          </c:val>
          <c:extLst>
            <c:ext xmlns:c16="http://schemas.microsoft.com/office/drawing/2014/chart" uri="{C3380CC4-5D6E-409C-BE32-E72D297353CC}">
              <c16:uniqueId val="{00000001-9A90-4CFF-8257-C79559352DD7}"/>
            </c:ext>
          </c:extLst>
        </c:ser>
        <c:dLbls>
          <c:showLegendKey val="0"/>
          <c:showVal val="0"/>
          <c:showCatName val="0"/>
          <c:showSerName val="0"/>
          <c:showPercent val="0"/>
          <c:showBubbleSize val="0"/>
        </c:dLbls>
        <c:gapWidth val="219"/>
        <c:overlap val="-27"/>
        <c:axId val="173194240"/>
        <c:axId val="173200128"/>
      </c:barChart>
      <c:catAx>
        <c:axId val="1731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00128"/>
        <c:crosses val="autoZero"/>
        <c:auto val="1"/>
        <c:lblAlgn val="ctr"/>
        <c:lblOffset val="100"/>
        <c:noMultiLvlLbl val="0"/>
      </c:catAx>
      <c:valAx>
        <c:axId val="17320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19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6.1086335048599213E-2"/>
          <c:y val="6.0354924770206195E-2"/>
          <c:w val="0.81517753677016791"/>
          <c:h val="0.54203160775115877"/>
        </c:manualLayout>
      </c:layout>
      <c:bar3DChart>
        <c:barDir val="col"/>
        <c:grouping val="clustered"/>
        <c:varyColors val="0"/>
        <c:ser>
          <c:idx val="0"/>
          <c:order val="0"/>
          <c:tx>
            <c:strRef>
              <c:f>Лист1!$B$1</c:f>
              <c:strCache>
                <c:ptCount val="1"/>
                <c:pt idx="0">
                  <c:v>Методика "А"</c:v>
                </c:pt>
              </c:strCache>
            </c:strRef>
          </c:tx>
          <c:invertIfNegative val="0"/>
          <c:cat>
            <c:strRef>
              <c:f>Лист1!$A$2:$A$6</c:f>
              <c:strCache>
                <c:ptCount val="5"/>
                <c:pt idx="0">
                  <c:v>Интерес</c:v>
                </c:pt>
                <c:pt idx="1">
                  <c:v>Удобность</c:v>
                </c:pt>
                <c:pt idx="2">
                  <c:v>Польза</c:v>
                </c:pt>
                <c:pt idx="3">
                  <c:v>Понятность</c:v>
                </c:pt>
                <c:pt idx="4">
                  <c:v>Мотивация</c:v>
                </c:pt>
              </c:strCache>
            </c:strRef>
          </c:cat>
          <c:val>
            <c:numRef>
              <c:f>Лист1!$B$2:$B$6</c:f>
              <c:numCache>
                <c:formatCode>General</c:formatCode>
                <c:ptCount val="5"/>
                <c:pt idx="0">
                  <c:v>2.9</c:v>
                </c:pt>
                <c:pt idx="1">
                  <c:v>4.3</c:v>
                </c:pt>
                <c:pt idx="2">
                  <c:v>5.7</c:v>
                </c:pt>
                <c:pt idx="3">
                  <c:v>4.0999999999999996</c:v>
                </c:pt>
                <c:pt idx="4">
                  <c:v>1.8</c:v>
                </c:pt>
              </c:numCache>
            </c:numRef>
          </c:val>
          <c:extLst>
            <c:ext xmlns:c16="http://schemas.microsoft.com/office/drawing/2014/chart" uri="{C3380CC4-5D6E-409C-BE32-E72D297353CC}">
              <c16:uniqueId val="{00000000-D31D-494C-8E24-47DD56AA8F34}"/>
            </c:ext>
          </c:extLst>
        </c:ser>
        <c:ser>
          <c:idx val="1"/>
          <c:order val="1"/>
          <c:tx>
            <c:strRef>
              <c:f>Лист1!$C$1</c:f>
              <c:strCache>
                <c:ptCount val="1"/>
                <c:pt idx="0">
                  <c:v>Методика "B"</c:v>
                </c:pt>
              </c:strCache>
            </c:strRef>
          </c:tx>
          <c:invertIfNegative val="0"/>
          <c:cat>
            <c:strRef>
              <c:f>Лист1!$A$2:$A$6</c:f>
              <c:strCache>
                <c:ptCount val="5"/>
                <c:pt idx="0">
                  <c:v>Интерес</c:v>
                </c:pt>
                <c:pt idx="1">
                  <c:v>Удобность</c:v>
                </c:pt>
                <c:pt idx="2">
                  <c:v>Польза</c:v>
                </c:pt>
                <c:pt idx="3">
                  <c:v>Понятность</c:v>
                </c:pt>
                <c:pt idx="4">
                  <c:v>Мотивация</c:v>
                </c:pt>
              </c:strCache>
            </c:strRef>
          </c:cat>
          <c:val>
            <c:numRef>
              <c:f>Лист1!$C$2:$C$6</c:f>
              <c:numCache>
                <c:formatCode>General</c:formatCode>
                <c:ptCount val="5"/>
                <c:pt idx="0">
                  <c:v>5.3</c:v>
                </c:pt>
                <c:pt idx="1">
                  <c:v>4.5</c:v>
                </c:pt>
                <c:pt idx="2">
                  <c:v>6.8</c:v>
                </c:pt>
                <c:pt idx="3">
                  <c:v>6.9</c:v>
                </c:pt>
                <c:pt idx="4">
                  <c:v>4.7</c:v>
                </c:pt>
              </c:numCache>
            </c:numRef>
          </c:val>
          <c:extLst>
            <c:ext xmlns:c16="http://schemas.microsoft.com/office/drawing/2014/chart" uri="{C3380CC4-5D6E-409C-BE32-E72D297353CC}">
              <c16:uniqueId val="{00000001-D31D-494C-8E24-47DD56AA8F34}"/>
            </c:ext>
          </c:extLst>
        </c:ser>
        <c:ser>
          <c:idx val="2"/>
          <c:order val="2"/>
          <c:tx>
            <c:strRef>
              <c:f>Лист1!$D$1</c:f>
              <c:strCache>
                <c:ptCount val="1"/>
                <c:pt idx="0">
                  <c:v>Методика "C"</c:v>
                </c:pt>
              </c:strCache>
            </c:strRef>
          </c:tx>
          <c:invertIfNegative val="0"/>
          <c:cat>
            <c:strRef>
              <c:f>Лист1!$A$2:$A$6</c:f>
              <c:strCache>
                <c:ptCount val="5"/>
                <c:pt idx="0">
                  <c:v>Интерес</c:v>
                </c:pt>
                <c:pt idx="1">
                  <c:v>Удобность</c:v>
                </c:pt>
                <c:pt idx="2">
                  <c:v>Польза</c:v>
                </c:pt>
                <c:pt idx="3">
                  <c:v>Понятность</c:v>
                </c:pt>
                <c:pt idx="4">
                  <c:v>Мотивация</c:v>
                </c:pt>
              </c:strCache>
            </c:strRef>
          </c:cat>
          <c:val>
            <c:numRef>
              <c:f>Лист1!$D$2:$D$6</c:f>
              <c:numCache>
                <c:formatCode>General</c:formatCode>
                <c:ptCount val="5"/>
                <c:pt idx="0">
                  <c:v>7.5</c:v>
                </c:pt>
                <c:pt idx="1">
                  <c:v>8.1</c:v>
                </c:pt>
                <c:pt idx="2">
                  <c:v>8.1999999999999993</c:v>
                </c:pt>
                <c:pt idx="3">
                  <c:v>8</c:v>
                </c:pt>
                <c:pt idx="4">
                  <c:v>8.4</c:v>
                </c:pt>
              </c:numCache>
            </c:numRef>
          </c:val>
          <c:extLst>
            <c:ext xmlns:c16="http://schemas.microsoft.com/office/drawing/2014/chart" uri="{C3380CC4-5D6E-409C-BE32-E72D297353CC}">
              <c16:uniqueId val="{00000002-D31D-494C-8E24-47DD56AA8F34}"/>
            </c:ext>
          </c:extLst>
        </c:ser>
        <c:ser>
          <c:idx val="3"/>
          <c:order val="3"/>
          <c:tx>
            <c:strRef>
              <c:f>Лист1!$E$1</c:f>
              <c:strCache>
                <c:ptCount val="1"/>
                <c:pt idx="0">
                  <c:v>Методика "D"</c:v>
                </c:pt>
              </c:strCache>
            </c:strRef>
          </c:tx>
          <c:invertIfNegative val="0"/>
          <c:cat>
            <c:strRef>
              <c:f>Лист1!$A$2:$A$6</c:f>
              <c:strCache>
                <c:ptCount val="5"/>
                <c:pt idx="0">
                  <c:v>Интерес</c:v>
                </c:pt>
                <c:pt idx="1">
                  <c:v>Удобность</c:v>
                </c:pt>
                <c:pt idx="2">
                  <c:v>Польза</c:v>
                </c:pt>
                <c:pt idx="3">
                  <c:v>Понятность</c:v>
                </c:pt>
                <c:pt idx="4">
                  <c:v>Мотивация</c:v>
                </c:pt>
              </c:strCache>
            </c:strRef>
          </c:cat>
          <c:val>
            <c:numRef>
              <c:f>Лист1!$E$2:$E$6</c:f>
              <c:numCache>
                <c:formatCode>General</c:formatCode>
                <c:ptCount val="5"/>
                <c:pt idx="0">
                  <c:v>7.7</c:v>
                </c:pt>
                <c:pt idx="1">
                  <c:v>7.1</c:v>
                </c:pt>
                <c:pt idx="2">
                  <c:v>8.5</c:v>
                </c:pt>
                <c:pt idx="3">
                  <c:v>7.7</c:v>
                </c:pt>
                <c:pt idx="4">
                  <c:v>8.5</c:v>
                </c:pt>
              </c:numCache>
            </c:numRef>
          </c:val>
          <c:extLst>
            <c:ext xmlns:c16="http://schemas.microsoft.com/office/drawing/2014/chart" uri="{C3380CC4-5D6E-409C-BE32-E72D297353CC}">
              <c16:uniqueId val="{00000003-D31D-494C-8E24-47DD56AA8F34}"/>
            </c:ext>
          </c:extLst>
        </c:ser>
        <c:dLbls>
          <c:showLegendKey val="0"/>
          <c:showVal val="0"/>
          <c:showCatName val="0"/>
          <c:showSerName val="0"/>
          <c:showPercent val="0"/>
          <c:showBubbleSize val="0"/>
        </c:dLbls>
        <c:gapWidth val="150"/>
        <c:shape val="box"/>
        <c:axId val="173768064"/>
        <c:axId val="173773952"/>
        <c:axId val="0"/>
      </c:bar3DChart>
      <c:catAx>
        <c:axId val="173768064"/>
        <c:scaling>
          <c:orientation val="minMax"/>
        </c:scaling>
        <c:delete val="0"/>
        <c:axPos val="b"/>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3773952"/>
        <c:crosses val="autoZero"/>
        <c:auto val="1"/>
        <c:lblAlgn val="ctr"/>
        <c:lblOffset val="100"/>
        <c:noMultiLvlLbl val="0"/>
      </c:catAx>
      <c:valAx>
        <c:axId val="173773952"/>
        <c:scaling>
          <c:orientation val="minMax"/>
        </c:scaling>
        <c:delete val="0"/>
        <c:axPos val="l"/>
        <c:majorGridlines/>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3768064"/>
        <c:crosses val="autoZero"/>
        <c:crossBetween val="between"/>
      </c:valAx>
    </c:plotArea>
    <c:legend>
      <c:legendPos val="r"/>
      <c:layout>
        <c:manualLayout>
          <c:xMode val="edge"/>
          <c:yMode val="edge"/>
          <c:x val="0.76595878706651022"/>
          <c:y val="0.26754022159443813"/>
          <c:w val="0.20469073441291535"/>
          <c:h val="0.3899661397287171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6A878A-3A74-4D68-8559-22511E445071}"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DE5DD1F1-B7C9-4B16-88EF-8B7EC1EF99C7}">
      <dgm:prSet phldrT="[Текст]" custT="1"/>
      <dgm:spPr/>
      <dgm:t>
        <a:bodyPr/>
        <a:lstStyle/>
        <a:p>
          <a:pPr algn="just"/>
          <a:r>
            <a:rPr lang="ru-RU" sz="1200" b="1" i="0" baseline="0">
              <a:latin typeface="Times New Roman" panose="02020603050405020304" pitchFamily="18" charset="0"/>
              <a:cs typeface="Times New Roman" panose="02020603050405020304" pitchFamily="18" charset="0"/>
            </a:rPr>
            <a:t>АУДИТОРИЯ, КОТОРОЙ ИНТЕРЕСЕН ХОККЕЙ</a:t>
          </a:r>
          <a:endParaRPr lang="ru-RU" sz="1200" baseline="0">
            <a:latin typeface="Times New Roman" panose="02020603050405020304" pitchFamily="18" charset="0"/>
            <a:cs typeface="Times New Roman" panose="02020603050405020304" pitchFamily="18" charset="0"/>
          </a:endParaRPr>
        </a:p>
      </dgm:t>
    </dgm:pt>
    <dgm:pt modelId="{3B41661B-D14E-42D4-B3F9-EE036AB5B1B0}" type="parTrans" cxnId="{C0AFC169-F088-4E45-A5AA-3186991669F0}">
      <dgm:prSet/>
      <dgm:spPr/>
      <dgm:t>
        <a:bodyPr/>
        <a:lstStyle/>
        <a:p>
          <a:endParaRPr lang="ru-RU"/>
        </a:p>
      </dgm:t>
    </dgm:pt>
    <dgm:pt modelId="{3F4A892A-D541-4105-9889-C0B9954C9549}" type="sibTrans" cxnId="{C0AFC169-F088-4E45-A5AA-3186991669F0}">
      <dgm:prSet/>
      <dgm:spPr/>
      <dgm:t>
        <a:bodyPr/>
        <a:lstStyle/>
        <a:p>
          <a:endParaRPr lang="ru-RU"/>
        </a:p>
      </dgm:t>
    </dgm:pt>
    <dgm:pt modelId="{097E3FE7-26CC-48B5-AF44-5F09E17F3354}">
      <dgm:prSet phldrT="[Текст]" custT="1"/>
      <dgm:spPr/>
      <dgm:t>
        <a:bodyPr/>
        <a:lstStyle/>
        <a:p>
          <a:pPr algn="just"/>
          <a:r>
            <a:rPr lang="ru-RU" sz="1200" b="0" i="0">
              <a:latin typeface="Times New Roman" panose="02020603050405020304" pitchFamily="18" charset="0"/>
              <a:cs typeface="Times New Roman" panose="02020603050405020304" pitchFamily="18" charset="0"/>
            </a:rPr>
            <a:t>Информировать, напоминать о ближайших матчах поссредством интерактивной рекламы в социальных сетях;</a:t>
          </a:r>
          <a:endParaRPr lang="ru-RU" sz="1200">
            <a:latin typeface="Times New Roman" panose="02020603050405020304" pitchFamily="18" charset="0"/>
            <a:cs typeface="Times New Roman" panose="02020603050405020304" pitchFamily="18" charset="0"/>
          </a:endParaRPr>
        </a:p>
      </dgm:t>
    </dgm:pt>
    <dgm:pt modelId="{73E80774-4F60-4583-A5A1-596DC09D72E6}" type="parTrans" cxnId="{94794551-2E8D-48D1-B5FE-77B5CAE68EC2}">
      <dgm:prSet/>
      <dgm:spPr/>
      <dgm:t>
        <a:bodyPr/>
        <a:lstStyle/>
        <a:p>
          <a:endParaRPr lang="ru-RU"/>
        </a:p>
      </dgm:t>
    </dgm:pt>
    <dgm:pt modelId="{D9131583-30D4-482F-BCDE-B25E9164BE7C}" type="sibTrans" cxnId="{94794551-2E8D-48D1-B5FE-77B5CAE68EC2}">
      <dgm:prSet/>
      <dgm:spPr/>
      <dgm:t>
        <a:bodyPr/>
        <a:lstStyle/>
        <a:p>
          <a:endParaRPr lang="ru-RU"/>
        </a:p>
      </dgm:t>
    </dgm:pt>
    <dgm:pt modelId="{0E2E3F0F-609C-4055-8D58-F178E72A91E5}">
      <dgm:prSet phldrT="[Текст]" custT="1"/>
      <dgm:spPr/>
      <dgm:t>
        <a:bodyPr/>
        <a:lstStyle/>
        <a:p>
          <a:pPr algn="just"/>
          <a:r>
            <a:rPr lang="ru-RU" sz="1200" b="1" i="0">
              <a:latin typeface="Times New Roman" panose="02020603050405020304" pitchFamily="18" charset="0"/>
              <a:cs typeface="Times New Roman" panose="02020603050405020304" pitchFamily="18" charset="0"/>
            </a:rPr>
            <a:t>АУДИТОРИЯ, КОТОРОЙ НЕ ИНТЕРЕСЕН ХОККЕЙ, НО МОЖЕТ БЫТЬ ДРУГАЯ МОТИВАЦИЯ, ЧТОБЫ ПОСЕТИТЬ МАТЧ</a:t>
          </a:r>
          <a:endParaRPr lang="ru-RU" sz="1200">
            <a:latin typeface="Times New Roman" panose="02020603050405020304" pitchFamily="18" charset="0"/>
            <a:cs typeface="Times New Roman" panose="02020603050405020304" pitchFamily="18" charset="0"/>
          </a:endParaRPr>
        </a:p>
      </dgm:t>
    </dgm:pt>
    <dgm:pt modelId="{284B4FC5-DA46-4119-A172-41D1D7830688}" type="parTrans" cxnId="{A388F24A-D4A4-4C5D-AE40-94EFC951F644}">
      <dgm:prSet/>
      <dgm:spPr/>
      <dgm:t>
        <a:bodyPr/>
        <a:lstStyle/>
        <a:p>
          <a:endParaRPr lang="ru-RU"/>
        </a:p>
      </dgm:t>
    </dgm:pt>
    <dgm:pt modelId="{838D0832-A033-475A-B797-D9BA29FA2F89}" type="sibTrans" cxnId="{A388F24A-D4A4-4C5D-AE40-94EFC951F644}">
      <dgm:prSet/>
      <dgm:spPr/>
      <dgm:t>
        <a:bodyPr/>
        <a:lstStyle/>
        <a:p>
          <a:endParaRPr lang="ru-RU"/>
        </a:p>
      </dgm:t>
    </dgm:pt>
    <dgm:pt modelId="{F6B529F1-2EA2-4417-9F4E-A1729202EEFF}">
      <dgm:prSet phldrT="[Текст]" custT="1"/>
      <dgm:spPr/>
      <dgm:t>
        <a:bodyPr/>
        <a:lstStyle/>
        <a:p>
          <a:pPr algn="just"/>
          <a:r>
            <a:rPr lang="ru-RU" sz="1200" b="0" i="0">
              <a:latin typeface="Times New Roman" panose="02020603050405020304" pitchFamily="18" charset="0"/>
              <a:cs typeface="Times New Roman" panose="02020603050405020304" pitchFamily="18" charset="0"/>
            </a:rPr>
            <a:t>Информировать о планируемых активностях и событиях на арене, не касающихся непосредственно хоккея: концерты, приглашенные звезды и т.д.</a:t>
          </a:r>
          <a:endParaRPr lang="ru-RU" sz="1200">
            <a:latin typeface="Times New Roman" panose="02020603050405020304" pitchFamily="18" charset="0"/>
            <a:cs typeface="Times New Roman" panose="02020603050405020304" pitchFamily="18" charset="0"/>
          </a:endParaRPr>
        </a:p>
      </dgm:t>
    </dgm:pt>
    <dgm:pt modelId="{59319531-DBCE-4257-932D-C762BC890825}" type="parTrans" cxnId="{0FC7AD7E-3091-409C-AECF-F84741D15A61}">
      <dgm:prSet/>
      <dgm:spPr/>
      <dgm:t>
        <a:bodyPr/>
        <a:lstStyle/>
        <a:p>
          <a:endParaRPr lang="ru-RU"/>
        </a:p>
      </dgm:t>
    </dgm:pt>
    <dgm:pt modelId="{4A8A2F27-C0A9-4B22-BE65-DB5E5E0C411E}" type="sibTrans" cxnId="{0FC7AD7E-3091-409C-AECF-F84741D15A61}">
      <dgm:prSet/>
      <dgm:spPr/>
      <dgm:t>
        <a:bodyPr/>
        <a:lstStyle/>
        <a:p>
          <a:endParaRPr lang="ru-RU"/>
        </a:p>
      </dgm:t>
    </dgm:pt>
    <dgm:pt modelId="{D18A64E0-FCF9-4B81-BDB6-45B469871F23}">
      <dgm:prSet custT="1"/>
      <dgm:spPr/>
      <dgm:t>
        <a:bodyPr/>
        <a:lstStyle/>
        <a:p>
          <a:pPr algn="just"/>
          <a:r>
            <a:rPr lang="ru-RU" sz="1200" b="0" i="0">
              <a:latin typeface="Times New Roman" panose="02020603050405020304" pitchFamily="18" charset="0"/>
              <a:cs typeface="Times New Roman" panose="02020603050405020304" pitchFamily="18" charset="0"/>
            </a:rPr>
            <a:t>Рассказывать о планируемых «фишках»: изменение правил, площадки, технические новшества и т.д.;</a:t>
          </a:r>
        </a:p>
      </dgm:t>
    </dgm:pt>
    <dgm:pt modelId="{25796A1F-02B3-495A-A90F-1859CF93D971}" type="parTrans" cxnId="{9FDB6458-5D33-4F1E-A08D-3E82499C532D}">
      <dgm:prSet/>
      <dgm:spPr/>
      <dgm:t>
        <a:bodyPr/>
        <a:lstStyle/>
        <a:p>
          <a:endParaRPr lang="ru-RU"/>
        </a:p>
      </dgm:t>
    </dgm:pt>
    <dgm:pt modelId="{FEA6439A-7817-46BE-819E-F3D5519353C2}" type="sibTrans" cxnId="{9FDB6458-5D33-4F1E-A08D-3E82499C532D}">
      <dgm:prSet/>
      <dgm:spPr/>
      <dgm:t>
        <a:bodyPr/>
        <a:lstStyle/>
        <a:p>
          <a:endParaRPr lang="ru-RU"/>
        </a:p>
      </dgm:t>
    </dgm:pt>
    <dgm:pt modelId="{F8614573-4DC3-4ABC-8CD3-DB7A6A79712F}">
      <dgm:prSet custT="1"/>
      <dgm:spPr/>
      <dgm:t>
        <a:bodyPr/>
        <a:lstStyle/>
        <a:p>
          <a:pPr algn="just"/>
          <a:r>
            <a:rPr lang="ru-RU" sz="1200" b="0" i="0">
              <a:latin typeface="Times New Roman" panose="02020603050405020304" pitchFamily="18" charset="0"/>
              <a:cs typeface="Times New Roman" panose="02020603050405020304" pitchFamily="18" charset="0"/>
            </a:rPr>
            <a:t>Делать контент для фанатов. Обыгрывать мемы, хоккейные события, устоявшиеся мнения об игроках / тренерах / командах, актуальные темы в хоккейной медиасреде, разыгпывать фотосессии со "звездами" клубов;</a:t>
          </a:r>
        </a:p>
      </dgm:t>
    </dgm:pt>
    <dgm:pt modelId="{7F156332-5E8F-41ED-8A2F-49B07EB68EF4}" type="parTrans" cxnId="{627BAB42-3CC9-49B6-87FB-4211942E05ED}">
      <dgm:prSet/>
      <dgm:spPr/>
      <dgm:t>
        <a:bodyPr/>
        <a:lstStyle/>
        <a:p>
          <a:endParaRPr lang="ru-RU"/>
        </a:p>
      </dgm:t>
    </dgm:pt>
    <dgm:pt modelId="{123FF1F0-F490-428A-99E3-1AADD741C86F}" type="sibTrans" cxnId="{627BAB42-3CC9-49B6-87FB-4211942E05ED}">
      <dgm:prSet/>
      <dgm:spPr/>
      <dgm:t>
        <a:bodyPr/>
        <a:lstStyle/>
        <a:p>
          <a:endParaRPr lang="ru-RU"/>
        </a:p>
      </dgm:t>
    </dgm:pt>
    <dgm:pt modelId="{A58E58C2-A9B4-42DE-AE56-1D919791122F}">
      <dgm:prSet custT="1"/>
      <dgm:spPr/>
      <dgm:t>
        <a:bodyPr/>
        <a:lstStyle/>
        <a:p>
          <a:pPr algn="just"/>
          <a:r>
            <a:rPr lang="ru-RU" sz="1200" b="0" i="0">
              <a:latin typeface="Times New Roman" panose="02020603050405020304" pitchFamily="18" charset="0"/>
              <a:cs typeface="Times New Roman" panose="02020603050405020304" pitchFamily="18" charset="0"/>
            </a:rPr>
            <a:t>Рассказывать и продвигать в социальных сетях идеи о том, что хоккей – интересное место не только для фанатов хоккея, а также повод собраться с друзьями, место для новых знакомств, яркое мероприятие (например, снимать короткие видео с посещения хоккея и выкладывать в </a:t>
          </a:r>
          <a:r>
            <a:rPr lang="en-US" sz="1200" b="0" i="0">
              <a:latin typeface="Times New Roman" panose="02020603050405020304" pitchFamily="18" charset="0"/>
              <a:cs typeface="Times New Roman" panose="02020603050405020304" pitchFamily="18" charset="0"/>
            </a:rPr>
            <a:t>YouTube</a:t>
          </a:r>
          <a:r>
            <a:rPr lang="ru-RU" sz="1200" b="0" i="0">
              <a:latin typeface="Times New Roman" panose="02020603050405020304" pitchFamily="18" charset="0"/>
              <a:cs typeface="Times New Roman" panose="02020603050405020304" pitchFamily="18" charset="0"/>
            </a:rPr>
            <a:t>).</a:t>
          </a:r>
        </a:p>
      </dgm:t>
    </dgm:pt>
    <dgm:pt modelId="{D1DEAF55-F827-4104-B391-4711D3670517}" type="parTrans" cxnId="{3A3E2588-37CD-4064-9B4B-A8DBF62D5AA7}">
      <dgm:prSet/>
      <dgm:spPr/>
      <dgm:t>
        <a:bodyPr/>
        <a:lstStyle/>
        <a:p>
          <a:endParaRPr lang="ru-RU"/>
        </a:p>
      </dgm:t>
    </dgm:pt>
    <dgm:pt modelId="{EF215837-04E0-42C3-8FC0-7AB4D5EAC219}" type="sibTrans" cxnId="{3A3E2588-37CD-4064-9B4B-A8DBF62D5AA7}">
      <dgm:prSet/>
      <dgm:spPr/>
      <dgm:t>
        <a:bodyPr/>
        <a:lstStyle/>
        <a:p>
          <a:endParaRPr lang="ru-RU"/>
        </a:p>
      </dgm:t>
    </dgm:pt>
    <dgm:pt modelId="{3626D7AB-EC10-4E35-811D-797257F31EB8}">
      <dgm:prSet custT="1"/>
      <dgm:spPr/>
      <dgm:t>
        <a:bodyPr/>
        <a:lstStyle/>
        <a:p>
          <a:pPr algn="just"/>
          <a:r>
            <a:rPr lang="ru-RU" sz="1200" b="0" i="0">
              <a:latin typeface="Times New Roman" panose="02020603050405020304" pitchFamily="18" charset="0"/>
              <a:cs typeface="Times New Roman" panose="02020603050405020304" pitchFamily="18" charset="0"/>
            </a:rPr>
            <a:t>Создавать тематические телевизионные программы, записывать интервью со "звездами" клубов.</a:t>
          </a:r>
        </a:p>
      </dgm:t>
    </dgm:pt>
    <dgm:pt modelId="{B441AD4C-DC67-41D5-9924-7BF998148D7E}" type="parTrans" cxnId="{05405B86-8B7C-429B-96B4-CC6C8F392816}">
      <dgm:prSet/>
      <dgm:spPr/>
      <dgm:t>
        <a:bodyPr/>
        <a:lstStyle/>
        <a:p>
          <a:endParaRPr lang="ru-RU"/>
        </a:p>
      </dgm:t>
    </dgm:pt>
    <dgm:pt modelId="{1C234E80-921D-4846-971F-0A8865E5445B}" type="sibTrans" cxnId="{05405B86-8B7C-429B-96B4-CC6C8F392816}">
      <dgm:prSet/>
      <dgm:spPr/>
      <dgm:t>
        <a:bodyPr/>
        <a:lstStyle/>
        <a:p>
          <a:endParaRPr lang="ru-RU"/>
        </a:p>
      </dgm:t>
    </dgm:pt>
    <dgm:pt modelId="{911F12C3-EACF-4064-A5C0-072400C41E17}">
      <dgm:prSet phldrT="[Текст]" custT="1"/>
      <dgm:spPr/>
      <dgm:t>
        <a:bodyPr/>
        <a:lstStyle/>
        <a:p>
          <a:pPr algn="just"/>
          <a:endParaRPr lang="ru-RU" sz="1200">
            <a:latin typeface="Times New Roman" panose="02020603050405020304" pitchFamily="18" charset="0"/>
            <a:cs typeface="Times New Roman" panose="02020603050405020304" pitchFamily="18" charset="0"/>
          </a:endParaRPr>
        </a:p>
      </dgm:t>
    </dgm:pt>
    <dgm:pt modelId="{CF14F5B5-9B07-4EAE-A9C3-6318122A6F52}" type="parTrans" cxnId="{434A3A58-1AB5-4B64-BF18-3BCC3AE2604E}">
      <dgm:prSet/>
      <dgm:spPr/>
    </dgm:pt>
    <dgm:pt modelId="{7505F840-28FB-4934-A649-19D1ACC94E07}" type="sibTrans" cxnId="{434A3A58-1AB5-4B64-BF18-3BCC3AE2604E}">
      <dgm:prSet/>
      <dgm:spPr/>
    </dgm:pt>
    <dgm:pt modelId="{E5AA6A33-9399-4759-9B65-7DF8494D2CB5}" type="pres">
      <dgm:prSet presAssocID="{E26A878A-3A74-4D68-8559-22511E445071}" presName="linear" presStyleCnt="0">
        <dgm:presLayoutVars>
          <dgm:animLvl val="lvl"/>
          <dgm:resizeHandles val="exact"/>
        </dgm:presLayoutVars>
      </dgm:prSet>
      <dgm:spPr/>
    </dgm:pt>
    <dgm:pt modelId="{9195F157-6F07-461E-B48A-26BC44637EF4}" type="pres">
      <dgm:prSet presAssocID="{DE5DD1F1-B7C9-4B16-88EF-8B7EC1EF99C7}" presName="parentText" presStyleLbl="node1" presStyleIdx="0" presStyleCnt="2" custScaleY="38201">
        <dgm:presLayoutVars>
          <dgm:chMax val="0"/>
          <dgm:bulletEnabled val="1"/>
        </dgm:presLayoutVars>
      </dgm:prSet>
      <dgm:spPr/>
    </dgm:pt>
    <dgm:pt modelId="{416DB2BD-D255-4B84-AD46-9CEF2D597E9A}" type="pres">
      <dgm:prSet presAssocID="{DE5DD1F1-B7C9-4B16-88EF-8B7EC1EF99C7}" presName="childText" presStyleLbl="revTx" presStyleIdx="0" presStyleCnt="2" custScaleX="99722">
        <dgm:presLayoutVars>
          <dgm:bulletEnabled val="1"/>
        </dgm:presLayoutVars>
      </dgm:prSet>
      <dgm:spPr/>
    </dgm:pt>
    <dgm:pt modelId="{5EFB3E4F-30CD-4B65-9C15-373693F9CC7E}" type="pres">
      <dgm:prSet presAssocID="{0E2E3F0F-609C-4055-8D58-F178E72A91E5}" presName="parentText" presStyleLbl="node1" presStyleIdx="1" presStyleCnt="2" custScaleY="53785">
        <dgm:presLayoutVars>
          <dgm:chMax val="0"/>
          <dgm:bulletEnabled val="1"/>
        </dgm:presLayoutVars>
      </dgm:prSet>
      <dgm:spPr/>
    </dgm:pt>
    <dgm:pt modelId="{15D8C06B-DBFF-4384-A22B-C4CE5E7BBA17}" type="pres">
      <dgm:prSet presAssocID="{0E2E3F0F-609C-4055-8D58-F178E72A91E5}" presName="childText" presStyleLbl="revTx" presStyleIdx="1" presStyleCnt="2" custScaleY="102306">
        <dgm:presLayoutVars>
          <dgm:bulletEnabled val="1"/>
        </dgm:presLayoutVars>
      </dgm:prSet>
      <dgm:spPr/>
    </dgm:pt>
  </dgm:ptLst>
  <dgm:cxnLst>
    <dgm:cxn modelId="{627BAB42-3CC9-49B6-87FB-4211942E05ED}" srcId="{DE5DD1F1-B7C9-4B16-88EF-8B7EC1EF99C7}" destId="{F8614573-4DC3-4ABC-8CD3-DB7A6A79712F}" srcOrd="2" destOrd="0" parTransId="{7F156332-5E8F-41ED-8A2F-49B07EB68EF4}" sibTransId="{123FF1F0-F490-428A-99E3-1AADD741C86F}"/>
    <dgm:cxn modelId="{A388F24A-D4A4-4C5D-AE40-94EFC951F644}" srcId="{E26A878A-3A74-4D68-8559-22511E445071}" destId="{0E2E3F0F-609C-4055-8D58-F178E72A91E5}" srcOrd="1" destOrd="0" parTransId="{284B4FC5-DA46-4119-A172-41D1D7830688}" sibTransId="{838D0832-A033-475A-B797-D9BA29FA2F89}"/>
    <dgm:cxn modelId="{94794551-2E8D-48D1-B5FE-77B5CAE68EC2}" srcId="{DE5DD1F1-B7C9-4B16-88EF-8B7EC1EF99C7}" destId="{097E3FE7-26CC-48B5-AF44-5F09E17F3354}" srcOrd="0" destOrd="0" parTransId="{73E80774-4F60-4583-A5A1-596DC09D72E6}" sibTransId="{D9131583-30D4-482F-BCDE-B25E9164BE7C}"/>
    <dgm:cxn modelId="{434A3A58-1AB5-4B64-BF18-3BCC3AE2604E}" srcId="{0E2E3F0F-609C-4055-8D58-F178E72A91E5}" destId="{911F12C3-EACF-4064-A5C0-072400C41E17}" srcOrd="0" destOrd="0" parTransId="{CF14F5B5-9B07-4EAE-A9C3-6318122A6F52}" sibTransId="{7505F840-28FB-4934-A649-19D1ACC94E07}"/>
    <dgm:cxn modelId="{9FDB6458-5D33-4F1E-A08D-3E82499C532D}" srcId="{DE5DD1F1-B7C9-4B16-88EF-8B7EC1EF99C7}" destId="{D18A64E0-FCF9-4B81-BDB6-45B469871F23}" srcOrd="1" destOrd="0" parTransId="{25796A1F-02B3-495A-A90F-1859CF93D971}" sibTransId="{FEA6439A-7817-46BE-819E-F3D5519353C2}"/>
    <dgm:cxn modelId="{A20D9F58-C858-4827-9AD3-FA59FC818088}" type="presOf" srcId="{F8614573-4DC3-4ABC-8CD3-DB7A6A79712F}" destId="{416DB2BD-D255-4B84-AD46-9CEF2D597E9A}" srcOrd="0" destOrd="2" presId="urn:microsoft.com/office/officeart/2005/8/layout/vList2"/>
    <dgm:cxn modelId="{503AE95A-58FE-430E-B32B-15B33959EE00}" type="presOf" srcId="{D18A64E0-FCF9-4B81-BDB6-45B469871F23}" destId="{416DB2BD-D255-4B84-AD46-9CEF2D597E9A}" srcOrd="0" destOrd="1" presId="urn:microsoft.com/office/officeart/2005/8/layout/vList2"/>
    <dgm:cxn modelId="{86CB4062-EE72-462B-8515-B602204D04B1}" type="presOf" srcId="{DE5DD1F1-B7C9-4B16-88EF-8B7EC1EF99C7}" destId="{9195F157-6F07-461E-B48A-26BC44637EF4}" srcOrd="0" destOrd="0" presId="urn:microsoft.com/office/officeart/2005/8/layout/vList2"/>
    <dgm:cxn modelId="{C0AFC169-F088-4E45-A5AA-3186991669F0}" srcId="{E26A878A-3A74-4D68-8559-22511E445071}" destId="{DE5DD1F1-B7C9-4B16-88EF-8B7EC1EF99C7}" srcOrd="0" destOrd="0" parTransId="{3B41661B-D14E-42D4-B3F9-EE036AB5B1B0}" sibTransId="{3F4A892A-D541-4105-9889-C0B9954C9549}"/>
    <dgm:cxn modelId="{9FF07B73-F1DE-4426-8C79-FBDC9DE1836C}" type="presOf" srcId="{0E2E3F0F-609C-4055-8D58-F178E72A91E5}" destId="{5EFB3E4F-30CD-4B65-9C15-373693F9CC7E}" srcOrd="0" destOrd="0" presId="urn:microsoft.com/office/officeart/2005/8/layout/vList2"/>
    <dgm:cxn modelId="{F3E6067D-DA93-4C4C-979C-42D301705FDD}" type="presOf" srcId="{A58E58C2-A9B4-42DE-AE56-1D919791122F}" destId="{15D8C06B-DBFF-4384-A22B-C4CE5E7BBA17}" srcOrd="0" destOrd="2" presId="urn:microsoft.com/office/officeart/2005/8/layout/vList2"/>
    <dgm:cxn modelId="{C67A117E-3586-471F-A845-B18097A64D8D}" type="presOf" srcId="{097E3FE7-26CC-48B5-AF44-5F09E17F3354}" destId="{416DB2BD-D255-4B84-AD46-9CEF2D597E9A}" srcOrd="0" destOrd="0" presId="urn:microsoft.com/office/officeart/2005/8/layout/vList2"/>
    <dgm:cxn modelId="{0FC7AD7E-3091-409C-AECF-F84741D15A61}" srcId="{0E2E3F0F-609C-4055-8D58-F178E72A91E5}" destId="{F6B529F1-2EA2-4417-9F4E-A1729202EEFF}" srcOrd="1" destOrd="0" parTransId="{59319531-DBCE-4257-932D-C762BC890825}" sibTransId="{4A8A2F27-C0A9-4B22-BE65-DB5E5E0C411E}"/>
    <dgm:cxn modelId="{05405B86-8B7C-429B-96B4-CC6C8F392816}" srcId="{DE5DD1F1-B7C9-4B16-88EF-8B7EC1EF99C7}" destId="{3626D7AB-EC10-4E35-811D-797257F31EB8}" srcOrd="3" destOrd="0" parTransId="{B441AD4C-DC67-41D5-9924-7BF998148D7E}" sibTransId="{1C234E80-921D-4846-971F-0A8865E5445B}"/>
    <dgm:cxn modelId="{3A3E2588-37CD-4064-9B4B-A8DBF62D5AA7}" srcId="{0E2E3F0F-609C-4055-8D58-F178E72A91E5}" destId="{A58E58C2-A9B4-42DE-AE56-1D919791122F}" srcOrd="2" destOrd="0" parTransId="{D1DEAF55-F827-4104-B391-4711D3670517}" sibTransId="{EF215837-04E0-42C3-8FC0-7AB4D5EAC219}"/>
    <dgm:cxn modelId="{D849028A-03C4-4220-A457-FD53B1FA20A6}" type="presOf" srcId="{E26A878A-3A74-4D68-8559-22511E445071}" destId="{E5AA6A33-9399-4759-9B65-7DF8494D2CB5}" srcOrd="0" destOrd="0" presId="urn:microsoft.com/office/officeart/2005/8/layout/vList2"/>
    <dgm:cxn modelId="{76D66590-7D62-4F6E-9E36-4CB5B246B856}" type="presOf" srcId="{F6B529F1-2EA2-4417-9F4E-A1729202EEFF}" destId="{15D8C06B-DBFF-4384-A22B-C4CE5E7BBA17}" srcOrd="0" destOrd="1" presId="urn:microsoft.com/office/officeart/2005/8/layout/vList2"/>
    <dgm:cxn modelId="{27D20F95-08A4-406E-9FC1-CF430D3636D0}" type="presOf" srcId="{911F12C3-EACF-4064-A5C0-072400C41E17}" destId="{15D8C06B-DBFF-4384-A22B-C4CE5E7BBA17}" srcOrd="0" destOrd="0" presId="urn:microsoft.com/office/officeart/2005/8/layout/vList2"/>
    <dgm:cxn modelId="{276F82A3-F6D8-4C89-A7C6-200F23B9B9AE}" type="presOf" srcId="{3626D7AB-EC10-4E35-811D-797257F31EB8}" destId="{416DB2BD-D255-4B84-AD46-9CEF2D597E9A}" srcOrd="0" destOrd="3" presId="urn:microsoft.com/office/officeart/2005/8/layout/vList2"/>
    <dgm:cxn modelId="{22210A6B-0D0A-4893-A22E-60534358CF04}" type="presParOf" srcId="{E5AA6A33-9399-4759-9B65-7DF8494D2CB5}" destId="{9195F157-6F07-461E-B48A-26BC44637EF4}" srcOrd="0" destOrd="0" presId="urn:microsoft.com/office/officeart/2005/8/layout/vList2"/>
    <dgm:cxn modelId="{D92373AB-BDED-4F43-873D-3002C81F8388}" type="presParOf" srcId="{E5AA6A33-9399-4759-9B65-7DF8494D2CB5}" destId="{416DB2BD-D255-4B84-AD46-9CEF2D597E9A}" srcOrd="1" destOrd="0" presId="urn:microsoft.com/office/officeart/2005/8/layout/vList2"/>
    <dgm:cxn modelId="{A19BD5B4-F5C9-45B5-B560-0C4F23E0D94D}" type="presParOf" srcId="{E5AA6A33-9399-4759-9B65-7DF8494D2CB5}" destId="{5EFB3E4F-30CD-4B65-9C15-373693F9CC7E}" srcOrd="2" destOrd="0" presId="urn:microsoft.com/office/officeart/2005/8/layout/vList2"/>
    <dgm:cxn modelId="{69110665-EEF6-48A7-BA44-0703B0849A65}" type="presParOf" srcId="{E5AA6A33-9399-4759-9B65-7DF8494D2CB5}" destId="{15D8C06B-DBFF-4384-A22B-C4CE5E7BBA17}" srcOrd="3" destOrd="0" presId="urn:microsoft.com/office/officeart/2005/8/layout/v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5F157-6F07-461E-B48A-26BC44637EF4}">
      <dsp:nvSpPr>
        <dsp:cNvPr id="0" name=""/>
        <dsp:cNvSpPr/>
      </dsp:nvSpPr>
      <dsp:spPr>
        <a:xfrm>
          <a:off x="0" y="480"/>
          <a:ext cx="5486400" cy="25029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b="1" i="0" kern="1200" baseline="0">
              <a:latin typeface="Times New Roman" panose="02020603050405020304" pitchFamily="18" charset="0"/>
              <a:cs typeface="Times New Roman" panose="02020603050405020304" pitchFamily="18" charset="0"/>
            </a:rPr>
            <a:t>АУДИТОРИЯ, КОТОРОЙ ИНТЕРЕСЕН ХОККЕЙ</a:t>
          </a:r>
          <a:endParaRPr lang="ru-RU" sz="1200" kern="1200" baseline="0">
            <a:latin typeface="Times New Roman" panose="02020603050405020304" pitchFamily="18" charset="0"/>
            <a:cs typeface="Times New Roman" panose="02020603050405020304" pitchFamily="18" charset="0"/>
          </a:endParaRPr>
        </a:p>
      </dsp:txBody>
      <dsp:txXfrm>
        <a:off x="12218" y="12698"/>
        <a:ext cx="5461964" cy="225856"/>
      </dsp:txXfrm>
    </dsp:sp>
    <dsp:sp modelId="{416DB2BD-D255-4B84-AD46-9CEF2D597E9A}">
      <dsp:nvSpPr>
        <dsp:cNvPr id="0" name=""/>
        <dsp:cNvSpPr/>
      </dsp:nvSpPr>
      <dsp:spPr>
        <a:xfrm>
          <a:off x="7626" y="250773"/>
          <a:ext cx="5471147" cy="1557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b="0" i="0" kern="1200">
              <a:latin typeface="Times New Roman" panose="02020603050405020304" pitchFamily="18" charset="0"/>
              <a:cs typeface="Times New Roman" panose="02020603050405020304" pitchFamily="18" charset="0"/>
            </a:rPr>
            <a:t>Информировать, напоминать о ближайших матчах поссредством интерактивной рекламы в социальных сетях;</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20000"/>
            </a:spcAft>
            <a:buChar char="•"/>
          </a:pPr>
          <a:r>
            <a:rPr lang="ru-RU" sz="1200" b="0" i="0" kern="1200">
              <a:latin typeface="Times New Roman" panose="02020603050405020304" pitchFamily="18" charset="0"/>
              <a:cs typeface="Times New Roman" panose="02020603050405020304" pitchFamily="18" charset="0"/>
            </a:rPr>
            <a:t>Рассказывать о планируемых «фишках»: изменение правил, площадки, технические новшества и т.д.;</a:t>
          </a:r>
        </a:p>
        <a:p>
          <a:pPr marL="114300" lvl="1" indent="-114300" algn="just" defTabSz="533400">
            <a:lnSpc>
              <a:spcPct val="90000"/>
            </a:lnSpc>
            <a:spcBef>
              <a:spcPct val="0"/>
            </a:spcBef>
            <a:spcAft>
              <a:spcPct val="20000"/>
            </a:spcAft>
            <a:buChar char="•"/>
          </a:pPr>
          <a:r>
            <a:rPr lang="ru-RU" sz="1200" b="0" i="0" kern="1200">
              <a:latin typeface="Times New Roman" panose="02020603050405020304" pitchFamily="18" charset="0"/>
              <a:cs typeface="Times New Roman" panose="02020603050405020304" pitchFamily="18" charset="0"/>
            </a:rPr>
            <a:t>Делать контент для фанатов. Обыгрывать мемы, хоккейные события, устоявшиеся мнения об игроках / тренерах / командах, актуальные темы в хоккейной медиасреде, разыгпывать фотосессии со "звездами" клубов;</a:t>
          </a:r>
        </a:p>
        <a:p>
          <a:pPr marL="114300" lvl="1" indent="-114300" algn="just" defTabSz="533400">
            <a:lnSpc>
              <a:spcPct val="90000"/>
            </a:lnSpc>
            <a:spcBef>
              <a:spcPct val="0"/>
            </a:spcBef>
            <a:spcAft>
              <a:spcPct val="20000"/>
            </a:spcAft>
            <a:buChar char="•"/>
          </a:pPr>
          <a:r>
            <a:rPr lang="ru-RU" sz="1200" b="0" i="0" kern="1200">
              <a:latin typeface="Times New Roman" panose="02020603050405020304" pitchFamily="18" charset="0"/>
              <a:cs typeface="Times New Roman" panose="02020603050405020304" pitchFamily="18" charset="0"/>
            </a:rPr>
            <a:t>Создавать тематические телевизионные программы, записывать интервью со "звездами" клубов.</a:t>
          </a:r>
        </a:p>
      </dsp:txBody>
      <dsp:txXfrm>
        <a:off x="7626" y="250773"/>
        <a:ext cx="5471147" cy="1557674"/>
      </dsp:txXfrm>
    </dsp:sp>
    <dsp:sp modelId="{5EFB3E4F-30CD-4B65-9C15-373693F9CC7E}">
      <dsp:nvSpPr>
        <dsp:cNvPr id="0" name=""/>
        <dsp:cNvSpPr/>
      </dsp:nvSpPr>
      <dsp:spPr>
        <a:xfrm>
          <a:off x="0" y="1808448"/>
          <a:ext cx="5486400" cy="35239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b="1" i="0" kern="1200">
              <a:latin typeface="Times New Roman" panose="02020603050405020304" pitchFamily="18" charset="0"/>
              <a:cs typeface="Times New Roman" panose="02020603050405020304" pitchFamily="18" charset="0"/>
            </a:rPr>
            <a:t>АУДИТОРИЯ, КОТОРОЙ НЕ ИНТЕРЕСЕН ХОККЕЙ, НО МОЖЕТ БЫТЬ ДРУГАЯ МОТИВАЦИЯ, ЧТОБЫ ПОСЕТИТЬ МАТЧ</a:t>
          </a:r>
          <a:endParaRPr lang="ru-RU" sz="1200" kern="1200">
            <a:latin typeface="Times New Roman" panose="02020603050405020304" pitchFamily="18" charset="0"/>
            <a:cs typeface="Times New Roman" panose="02020603050405020304" pitchFamily="18" charset="0"/>
          </a:endParaRPr>
        </a:p>
      </dsp:txBody>
      <dsp:txXfrm>
        <a:off x="17203" y="1825651"/>
        <a:ext cx="5451994" cy="317993"/>
      </dsp:txXfrm>
    </dsp:sp>
    <dsp:sp modelId="{15D8C06B-DBFF-4384-A22B-C4CE5E7BBA17}">
      <dsp:nvSpPr>
        <dsp:cNvPr id="0" name=""/>
        <dsp:cNvSpPr/>
      </dsp:nvSpPr>
      <dsp:spPr>
        <a:xfrm>
          <a:off x="0" y="2160847"/>
          <a:ext cx="5486400" cy="12600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just" defTabSz="533400">
            <a:lnSpc>
              <a:spcPct val="90000"/>
            </a:lnSpc>
            <a:spcBef>
              <a:spcPct val="0"/>
            </a:spcBef>
            <a:spcAft>
              <a:spcPct val="20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20000"/>
            </a:spcAft>
            <a:buChar char="•"/>
          </a:pPr>
          <a:r>
            <a:rPr lang="ru-RU" sz="1200" b="0" i="0" kern="1200">
              <a:latin typeface="Times New Roman" panose="02020603050405020304" pitchFamily="18" charset="0"/>
              <a:cs typeface="Times New Roman" panose="02020603050405020304" pitchFamily="18" charset="0"/>
            </a:rPr>
            <a:t>Информировать о планируемых активностях и событиях на арене, не касающихся непосредственно хоккея: концерты, приглашенные звезды и т.д.</a:t>
          </a:r>
          <a:endParaRPr lang="ru-RU" sz="1200" kern="1200">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20000"/>
            </a:spcAft>
            <a:buChar char="•"/>
          </a:pPr>
          <a:r>
            <a:rPr lang="ru-RU" sz="1200" b="0" i="0" kern="1200">
              <a:latin typeface="Times New Roman" panose="02020603050405020304" pitchFamily="18" charset="0"/>
              <a:cs typeface="Times New Roman" panose="02020603050405020304" pitchFamily="18" charset="0"/>
            </a:rPr>
            <a:t>Рассказывать и продвигать в социальных сетях идеи о том, что хоккей – интересное место не только для фанатов хоккея, а также повод собраться с друзьями, место для новых знакомств, яркое мероприятие (например, снимать короткие видео с посещения хоккея и выкладывать в </a:t>
          </a:r>
          <a:r>
            <a:rPr lang="en-US" sz="1200" b="0" i="0" kern="1200">
              <a:latin typeface="Times New Roman" panose="02020603050405020304" pitchFamily="18" charset="0"/>
              <a:cs typeface="Times New Roman" panose="02020603050405020304" pitchFamily="18" charset="0"/>
            </a:rPr>
            <a:t>YouTube</a:t>
          </a:r>
          <a:r>
            <a:rPr lang="ru-RU" sz="1200" b="0" i="0" kern="1200">
              <a:latin typeface="Times New Roman" panose="02020603050405020304" pitchFamily="18" charset="0"/>
              <a:cs typeface="Times New Roman" panose="02020603050405020304" pitchFamily="18" charset="0"/>
            </a:rPr>
            <a:t>).</a:t>
          </a:r>
        </a:p>
      </dsp:txBody>
      <dsp:txXfrm>
        <a:off x="0" y="2160847"/>
        <a:ext cx="5486400" cy="126005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12F402-5930-418B-8D48-CCF70897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308</Pages>
  <Words>94898</Words>
  <Characters>540922</Characters>
  <Application>Microsoft Office Word</Application>
  <DocSecurity>0</DocSecurity>
  <Lines>4507</Lines>
  <Paragraphs>1269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Трансформация подходов к физическому воспитанию в образовательных организациях</dc:creator>
  <cp:lastModifiedBy>Страдзе Александр Эдуардович</cp:lastModifiedBy>
  <cp:revision>80</cp:revision>
  <cp:lastPrinted>2019-12-12T10:28:00Z</cp:lastPrinted>
  <dcterms:created xsi:type="dcterms:W3CDTF">2021-04-21T06:03:00Z</dcterms:created>
  <dcterms:modified xsi:type="dcterms:W3CDTF">2021-04-28T15:55:00Z</dcterms:modified>
</cp:coreProperties>
</file>