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36. Стипендии и другие денежные выплаты</w:t>
      </w: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Российской Федерации устанавливаются следующие виды стипендий: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государственная академическая стипендия студентам;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государственная социальная стипендия студентам;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государственные стипендии аспирантам, ординаторам, ассистентам-стажерам;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стипендии Президента Российской Федерации и стипендии Правительства Российской Федерации;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именные стипендии;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стипендии обучающимся, назначаемые юридическими лицами или физическими лицами, в том числе направившими их на обучение;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стипендии слушателям подготовительных отделений в случаях, предусмотренных настоящим Федеральным законом.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 социальная стипендия в </w:t>
      </w:r>
      <w:hyperlink r:id="rId4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</w:t>
      </w:r>
    </w:p>
    <w:p w:rsidR="00B91416" w:rsidRPr="00B91416" w:rsidRDefault="00B91416" w:rsidP="00B91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hyperlink r:id="rId5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B91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26.07.2019 N 232-ФЗ)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Государственная академическая стипендия назначается студентам, соответствующим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</w:t>
      </w:r>
    </w:p>
    <w:p w:rsidR="00B91416" w:rsidRPr="00B91416" w:rsidRDefault="00B91416" w:rsidP="00B91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hyperlink r:id="rId6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B91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26.07.2019 N 232-ФЗ)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</w:t>
      </w:r>
      <w:hyperlink r:id="rId7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подпунктами "б"</w:t>
        </w:r>
      </w:hyperlink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8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"г" пункта 1</w:t>
        </w:r>
      </w:hyperlink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"а" пункта 2</w:t>
        </w:r>
      </w:hyperlink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подпунктами "а"</w:t>
        </w:r>
      </w:hyperlink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1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"в" пункта 3 статьи 51</w:t>
        </w:r>
      </w:hyperlink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28 марта 1998 года N 53-ФЗ "О воинской обязанности и военной службе". Государственная социальная стипендия назначается также студентам, получившим государственную социальную помощь. Государственная социальная стипендия назначается указанной категории студентов со дня представления в организацию, осуществляющую образовательную деятельность, документа, подтверждающего назначение государственной социальной помощи, на один год со дня назначения указанной государственной социальной помощи. </w:t>
      </w:r>
    </w:p>
    <w:p w:rsidR="00B91416" w:rsidRPr="00B91416" w:rsidRDefault="00B91416" w:rsidP="00B91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(часть 5 в ред. Федерального </w:t>
      </w:r>
      <w:hyperlink r:id="rId12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B91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29.12.2017 N 473-ФЗ)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Аспирантам, ординаторам, ассистентам-стажерам, обучающимся по очной форме обучения за счет бюджетных ассигнований федерального бюджета, в </w:t>
      </w:r>
      <w:hyperlink r:id="rId13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назначаются государственные стипендии. </w:t>
      </w:r>
    </w:p>
    <w:p w:rsidR="00B91416" w:rsidRPr="00B91416" w:rsidRDefault="00B91416" w:rsidP="00B91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hyperlink r:id="rId14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B91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26.07.2019 N 232-ФЗ)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бюджетов субъектов Российской Федерации и местных бюджетов, устанавливается соответственно органами государственной власти субъектов Российской Федерации и органами местного самоуправления.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Государственная академическая стипендия студентам,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деятельность,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образовательную деятельность, на стипендиальное обеспечение обучающихся (стипендиальный фонд). Стипендиальный фонд включает в себя средства на выплату стипендий, выплачиваемых за счет средств соответствующих бюджетов бюджетной системы Российской Федерации. </w:t>
      </w:r>
    </w:p>
    <w:p w:rsidR="00B91416" w:rsidRPr="00B91416" w:rsidRDefault="00B91416" w:rsidP="00B91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hyperlink r:id="rId15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B91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03.07.2016 N 312-ФЗ)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Размеры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организацией, осуществляющей образовательную деятельность, не могут быть меньше нормативов, установленных в соответствии с </w:t>
      </w:r>
      <w:hyperlink w:anchor="p23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10</w:t>
        </w:r>
      </w:hyperlink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23"/>
      <w:bookmarkEnd w:id="0"/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</w:t>
      </w:r>
      <w:hyperlink r:id="rId16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стипендиального фонда за счет бюджетных ассигнований федерального бюджета и </w:t>
      </w:r>
      <w:hyperlink r:id="rId17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нормативами</w:t>
        </w:r>
      </w:hyperlink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инфляции.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Федерации, за счет бюджетных ассигнований местного бюджета - органами местного самоуправления. </w:t>
      </w:r>
    </w:p>
    <w:p w:rsidR="00B91416" w:rsidRPr="00B91416" w:rsidRDefault="00B91416" w:rsidP="00B91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hyperlink r:id="rId18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B91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03.07.2016 N 312-ФЗ)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Обучающимся - иностранным гражданам и лицам без гражданства, осваивающим основные профессиональные образовательные программы по очной форме, выплачиваются государственные академические стипендии студентам, государственные стипендии аспирантам, ординаторам, ассистентам-стажерам, если они обучаются за счет бюджетных ассигнований федерального бюджета, бюджетов субъектов Российской Федерации и местных бюджетов, в том числе в пределах квоты, установленной Правительством Российской Федерации, или это предусмотрено международными договорами Российской Федерации, в соответствии с которыми такие лица приняты на обучение.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Размеры стипендий, устанавливаемых Президентом Российской Федерации или Правительством Российской Федерации, и порядок их выплаты определяются Президентом Российской Федерации или Правительством Российской Федерации.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Именные стипендии учреждаются федеральными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и физическими лицами, которые определяют размеры и условия выплаты таких стипендий.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бюджета, выплачиваются стипендии в </w:t>
      </w:r>
      <w:hyperlink r:id="rId19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размере</w:t>
        </w:r>
      </w:hyperlink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определяемом Правительством Российской Федерации, и в </w:t>
      </w:r>
      <w:hyperlink r:id="rId20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</w:t>
      </w:r>
    </w:p>
    <w:p w:rsidR="00B91416" w:rsidRPr="00B91416" w:rsidRDefault="00B91416" w:rsidP="00B91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(в ред. Федерального </w:t>
      </w:r>
      <w:hyperlink r:id="rId21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B91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26.07.2019 N 232-ФЗ)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Профессиональным образовательным организациям и образовательным организациям высшего образования, финансовое обеспечение реализации образовательных программ в пределах контрольных цифр приема на обучение по профессиям, специальностям и направлениям подготовки в которых осуществляется за счет бюджетных ассигнований федерального бюджета,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средства для организации культурно-массовой, физкультурной и спортивной, оздоровительной работы с обучающимися в размере месячного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по образовательным программам среднего профессионального образования и двукратного месячного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по образовательным программам высшего образования. Материальная поддержка обучающимся выплачивается в размерах и в порядке, которые определяются локальными нормативными актами, принимаемыми с учетом мнения советов обучающихся и представительных органов обучающихся. </w:t>
      </w:r>
    </w:p>
    <w:p w:rsidR="00B91416" w:rsidRPr="00B91416" w:rsidRDefault="00B91416" w:rsidP="00B91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Федеральных законов от 03.07.2016 </w:t>
      </w:r>
      <w:hyperlink r:id="rId22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312-ФЗ</w:t>
        </w:r>
      </w:hyperlink>
      <w:r w:rsidRPr="00B91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 14.07.2022 </w:t>
      </w:r>
      <w:hyperlink r:id="rId23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295-ФЗ</w:t>
        </w:r>
      </w:hyperlink>
      <w:r w:rsidRPr="00B91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Организации, осуществляющие образовательную деятельность, вправе устанавливать за счет средств, полученных от приносящей доход деятельности, различные виды материальной поддержки обучающихся.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Размер,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государства, законности и правопорядка определяются в порядке, установленном федеральными законами. </w:t>
      </w:r>
    </w:p>
    <w:p w:rsidR="00B91416" w:rsidRPr="00B91416" w:rsidRDefault="00B91416" w:rsidP="00B91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Размер, условия и порядок денежных выплат обучающимся общеобразовательных организаций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"кадетский (морской кадетский) корпус", "казачий кадетский корпус" и профессиональных образовательных организаций со специальным наименованием "военно-музыкальное училище", находящихся в ведении соответствующих федеральных государственных органов, указанных в </w:t>
      </w:r>
      <w:hyperlink r:id="rId24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 статьи 81</w:t>
        </w:r>
      </w:hyperlink>
      <w:r w:rsidRPr="00B9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закона, определяются Правительством Российской Федерации. </w:t>
      </w:r>
    </w:p>
    <w:p w:rsidR="00B91416" w:rsidRPr="00B91416" w:rsidRDefault="00B91416" w:rsidP="00B91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(часть 18 введена Федеральным </w:t>
      </w:r>
      <w:hyperlink r:id="rId25" w:history="1">
        <w:r w:rsidRPr="00B9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B91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02.07.2021 N 310-ФЗ) </w:t>
      </w:r>
    </w:p>
    <w:p w:rsidR="00771956" w:rsidRDefault="00771956">
      <w:bookmarkStart w:id="1" w:name="_GoBack"/>
      <w:bookmarkEnd w:id="1"/>
    </w:p>
    <w:sectPr w:rsidR="00771956" w:rsidSect="00B9141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EB"/>
    <w:rsid w:val="00771956"/>
    <w:rsid w:val="00B91416"/>
    <w:rsid w:val="00F2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FF2CD-9C95-4A7F-A48C-0ECAEB6B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22432&amp;dst=100690&amp;field=134&amp;date=29.12.2022" TargetMode="External"/><Relationship Id="rId13" Type="http://schemas.openxmlformats.org/officeDocument/2006/relationships/hyperlink" Target="https://docs7.online-sps.ru/cgi/online.cgi?req=doc&amp;base=LAW&amp;n=426618&amp;dst=100013&amp;field=134&amp;date=29.12.2022" TargetMode="External"/><Relationship Id="rId18" Type="http://schemas.openxmlformats.org/officeDocument/2006/relationships/hyperlink" Target="https://docs7.online-sps.ru/cgi/online.cgi?req=doc&amp;base=LAW&amp;n=200678&amp;dst=100012&amp;field=134&amp;date=29.12.202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docs7.online-sps.ru/cgi/online.cgi?req=doc&amp;base=LAW&amp;n=330026&amp;dst=100065&amp;field=134&amp;date=29.12.2022" TargetMode="External"/><Relationship Id="rId7" Type="http://schemas.openxmlformats.org/officeDocument/2006/relationships/hyperlink" Target="https://docs7.online-sps.ru/cgi/online.cgi?req=doc&amp;base=LAW&amp;n=422432&amp;dst=100561&amp;field=134&amp;date=29.12.2022" TargetMode="External"/><Relationship Id="rId12" Type="http://schemas.openxmlformats.org/officeDocument/2006/relationships/hyperlink" Target="https://docs7.online-sps.ru/cgi/online.cgi?req=doc&amp;base=LAW&amp;n=286719&amp;dst=100017&amp;field=134&amp;date=29.12.2022" TargetMode="External"/><Relationship Id="rId17" Type="http://schemas.openxmlformats.org/officeDocument/2006/relationships/hyperlink" Target="https://docs7.online-sps.ru/cgi/online.cgi?req=doc&amp;base=LAW&amp;n=388864&amp;dst=100055&amp;field=134&amp;date=29.12.2022" TargetMode="External"/><Relationship Id="rId25" Type="http://schemas.openxmlformats.org/officeDocument/2006/relationships/hyperlink" Target="https://docs7.online-sps.ru/cgi/online.cgi?req=doc&amp;base=LAW&amp;n=389004&amp;dst=100013&amp;field=134&amp;date=29.12.2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388864&amp;dst=100016&amp;field=134&amp;date=29.12.2022" TargetMode="External"/><Relationship Id="rId20" Type="http://schemas.openxmlformats.org/officeDocument/2006/relationships/hyperlink" Target="https://docs7.online-sps.ru/cgi/online.cgi?req=doc&amp;base=LAW&amp;n=426618&amp;dst=100013&amp;field=134&amp;date=29.12.2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330026&amp;dst=100063&amp;field=134&amp;date=29.12.2022" TargetMode="External"/><Relationship Id="rId11" Type="http://schemas.openxmlformats.org/officeDocument/2006/relationships/hyperlink" Target="https://docs7.online-sps.ru/cgi/online.cgi?req=doc&amp;base=LAW&amp;n=422432&amp;dst=100577&amp;field=134&amp;date=29.12.2022" TargetMode="External"/><Relationship Id="rId24" Type="http://schemas.openxmlformats.org/officeDocument/2006/relationships/hyperlink" Target="https://docs7.online-sps.ru/cgi/online.cgi?req=doc&amp;base=LAW&amp;n=433436&amp;dst=39&amp;field=134&amp;date=29.12.2022" TargetMode="External"/><Relationship Id="rId5" Type="http://schemas.openxmlformats.org/officeDocument/2006/relationships/hyperlink" Target="https://docs7.online-sps.ru/cgi/online.cgi?req=doc&amp;base=LAW&amp;n=330026&amp;dst=100062&amp;field=134&amp;date=29.12.2022" TargetMode="External"/><Relationship Id="rId15" Type="http://schemas.openxmlformats.org/officeDocument/2006/relationships/hyperlink" Target="https://docs7.online-sps.ru/cgi/online.cgi?req=doc&amp;base=LAW&amp;n=200678&amp;dst=100011&amp;field=134&amp;date=29.12.2022" TargetMode="External"/><Relationship Id="rId23" Type="http://schemas.openxmlformats.org/officeDocument/2006/relationships/hyperlink" Target="https://docs7.online-sps.ru/cgi/online.cgi?req=doc&amp;base=LAW&amp;n=421841&amp;dst=100010&amp;field=134&amp;date=29.12.2022" TargetMode="External"/><Relationship Id="rId10" Type="http://schemas.openxmlformats.org/officeDocument/2006/relationships/hyperlink" Target="https://docs7.online-sps.ru/cgi/online.cgi?req=doc&amp;base=LAW&amp;n=422432&amp;dst=100575&amp;field=134&amp;date=29.12.2022" TargetMode="External"/><Relationship Id="rId19" Type="http://schemas.openxmlformats.org/officeDocument/2006/relationships/hyperlink" Target="https://docs7.online-sps.ru/cgi/online.cgi?req=doc&amp;base=LAW&amp;n=150844&amp;dst=100005&amp;field=134&amp;date=29.12.2022" TargetMode="External"/><Relationship Id="rId4" Type="http://schemas.openxmlformats.org/officeDocument/2006/relationships/hyperlink" Target="https://docs7.online-sps.ru/cgi/online.cgi?req=doc&amp;base=LAW&amp;n=426618&amp;dst=100013&amp;field=134&amp;date=29.12.2022" TargetMode="External"/><Relationship Id="rId9" Type="http://schemas.openxmlformats.org/officeDocument/2006/relationships/hyperlink" Target="https://docs7.online-sps.ru/cgi/online.cgi?req=doc&amp;base=LAW&amp;n=422432&amp;dst=100569&amp;field=134&amp;date=29.12.2022" TargetMode="External"/><Relationship Id="rId14" Type="http://schemas.openxmlformats.org/officeDocument/2006/relationships/hyperlink" Target="https://docs7.online-sps.ru/cgi/online.cgi?req=doc&amp;base=LAW&amp;n=330026&amp;dst=100064&amp;field=134&amp;date=29.12.2022" TargetMode="External"/><Relationship Id="rId22" Type="http://schemas.openxmlformats.org/officeDocument/2006/relationships/hyperlink" Target="https://docs7.online-sps.ru/cgi/online.cgi?req=doc&amp;base=LAW&amp;n=200678&amp;dst=100013&amp;field=134&amp;date=29.12.202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1956</Words>
  <Characters>11152</Characters>
  <Application>Microsoft Office Word</Application>
  <DocSecurity>0</DocSecurity>
  <Lines>92</Lines>
  <Paragraphs>26</Paragraphs>
  <ScaleCrop>false</ScaleCrop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Анастасия Олеговна</dc:creator>
  <cp:keywords/>
  <dc:description/>
  <cp:lastModifiedBy>Лебедева Анастасия Олеговна</cp:lastModifiedBy>
  <cp:revision>2</cp:revision>
  <dcterms:created xsi:type="dcterms:W3CDTF">2022-12-29T11:06:00Z</dcterms:created>
  <dcterms:modified xsi:type="dcterms:W3CDTF">2022-12-29T11:06:00Z</dcterms:modified>
</cp:coreProperties>
</file>