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E2" w:rsidRDefault="00A631E2" w:rsidP="00A631E2">
      <w:pPr>
        <w:suppressAutoHyphens/>
        <w:jc w:val="center"/>
        <w:rPr>
          <w:b/>
        </w:rPr>
      </w:pPr>
      <w:bookmarkStart w:id="0" w:name="_GoBack"/>
      <w:r w:rsidRPr="006F7568">
        <w:rPr>
          <w:b/>
        </w:rPr>
        <w:t>РЕЦЕНЗИЯ НА УЧЕБН</w:t>
      </w:r>
      <w:r>
        <w:rPr>
          <w:b/>
        </w:rPr>
        <w:t>О-МЕТОДИЧЕСКИЙ</w:t>
      </w:r>
      <w:r w:rsidRPr="006F7568">
        <w:rPr>
          <w:b/>
        </w:rPr>
        <w:t xml:space="preserve"> МАТЕРИАЛ</w:t>
      </w:r>
      <w:bookmarkEnd w:id="0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4288"/>
        <w:gridCol w:w="5670"/>
      </w:tblGrid>
      <w:tr w:rsidR="00A631E2" w:rsidRPr="00BA6490" w:rsidTr="00C829AE">
        <w:tc>
          <w:tcPr>
            <w:tcW w:w="10314" w:type="dxa"/>
            <w:gridSpan w:val="3"/>
          </w:tcPr>
          <w:p w:rsidR="00A631E2" w:rsidRPr="00BA6490" w:rsidRDefault="00A631E2" w:rsidP="00C829AE">
            <w:pPr>
              <w:suppressAutoHyphens/>
              <w:jc w:val="center"/>
              <w:rPr>
                <w:b/>
              </w:rPr>
            </w:pPr>
            <w:r w:rsidRPr="00BA6490">
              <w:rPr>
                <w:b/>
              </w:rPr>
              <w:t>Исходные данные</w:t>
            </w: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1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 w:rsidRPr="00190C83">
              <w:t>Название и вид учебного мат</w:t>
            </w:r>
            <w:r w:rsidRPr="00190C83">
              <w:t>е</w:t>
            </w:r>
            <w:r w:rsidRPr="00190C83">
              <w:t>риала</w:t>
            </w:r>
          </w:p>
        </w:tc>
        <w:tc>
          <w:tcPr>
            <w:tcW w:w="5670" w:type="dxa"/>
          </w:tcPr>
          <w:p w:rsidR="00A631E2" w:rsidRPr="001E1CF4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2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 w:rsidRPr="00190C83">
              <w:t>Ф.И.О. автора (-</w:t>
            </w:r>
            <w:proofErr w:type="spellStart"/>
            <w:r w:rsidRPr="00190C83">
              <w:t>ов</w:t>
            </w:r>
            <w:proofErr w:type="spellEnd"/>
            <w:r w:rsidRPr="00190C83">
              <w:t>)</w:t>
            </w:r>
          </w:p>
        </w:tc>
        <w:tc>
          <w:tcPr>
            <w:tcW w:w="5670" w:type="dxa"/>
          </w:tcPr>
          <w:p w:rsidR="00A631E2" w:rsidRPr="00190C83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3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 w:rsidRPr="00190C83">
              <w:t>Название основной образовател</w:t>
            </w:r>
            <w:r w:rsidRPr="00190C83">
              <w:t>ь</w:t>
            </w:r>
            <w:r w:rsidRPr="00190C83">
              <w:t>ной программы (направления подготовки, специальности), по кот</w:t>
            </w:r>
            <w:r w:rsidRPr="00190C83">
              <w:t>о</w:t>
            </w:r>
            <w:r w:rsidRPr="00190C83">
              <w:t>рой подготовлен учебный материал</w:t>
            </w:r>
          </w:p>
        </w:tc>
        <w:tc>
          <w:tcPr>
            <w:tcW w:w="5670" w:type="dxa"/>
          </w:tcPr>
          <w:p w:rsidR="00A631E2" w:rsidRPr="00190C83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10314" w:type="dxa"/>
            <w:gridSpan w:val="3"/>
          </w:tcPr>
          <w:p w:rsidR="00A631E2" w:rsidRPr="00BA6490" w:rsidRDefault="00A631E2" w:rsidP="00C829AE">
            <w:pPr>
              <w:suppressAutoHyphens/>
              <w:jc w:val="center"/>
              <w:rPr>
                <w:b/>
              </w:rPr>
            </w:pPr>
            <w:r w:rsidRPr="00BA6490">
              <w:rPr>
                <w:b/>
              </w:rPr>
              <w:t>Общая характеристика учебного материала</w:t>
            </w: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1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>
              <w:t>Соответствие учебного материала циклу дисциплин или дисциплине различных компонентов ФГОС ВО</w:t>
            </w:r>
          </w:p>
        </w:tc>
        <w:tc>
          <w:tcPr>
            <w:tcW w:w="5670" w:type="dxa"/>
          </w:tcPr>
          <w:p w:rsidR="00A631E2" w:rsidRPr="000B1EA3" w:rsidRDefault="00A631E2" w:rsidP="00C829AE">
            <w:pPr>
              <w:suppressAutoHyphens/>
            </w:pP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2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 w:rsidRPr="00190C83">
              <w:t>Согласованность содержания учебного материала разделам учебной пр</w:t>
            </w:r>
            <w:r w:rsidRPr="00190C83">
              <w:t>о</w:t>
            </w:r>
            <w:r w:rsidRPr="00190C83">
              <w:t>граммы</w:t>
            </w:r>
          </w:p>
        </w:tc>
        <w:tc>
          <w:tcPr>
            <w:tcW w:w="5670" w:type="dxa"/>
          </w:tcPr>
          <w:p w:rsidR="00A631E2" w:rsidRPr="000B1EA3" w:rsidRDefault="00A631E2" w:rsidP="00C829AE">
            <w:pPr>
              <w:suppressAutoHyphens/>
            </w:pP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3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 w:rsidRPr="00190C83">
              <w:t>Четкость и логическая обосн</w:t>
            </w:r>
            <w:r w:rsidRPr="00190C83">
              <w:t>о</w:t>
            </w:r>
            <w:r w:rsidRPr="00190C83">
              <w:t>ванность структуры учебного м</w:t>
            </w:r>
            <w:r w:rsidRPr="00190C83">
              <w:t>а</w:t>
            </w:r>
            <w:r w:rsidRPr="00190C83">
              <w:t>териала, взаимосвязь структу</w:t>
            </w:r>
            <w:r w:rsidRPr="00190C83">
              <w:t>р</w:t>
            </w:r>
            <w:r w:rsidRPr="00190C83">
              <w:t>ных ко</w:t>
            </w:r>
            <w:r w:rsidRPr="00190C83">
              <w:t>м</w:t>
            </w:r>
            <w:r w:rsidRPr="00190C83">
              <w:t>понентов</w:t>
            </w:r>
          </w:p>
        </w:tc>
        <w:tc>
          <w:tcPr>
            <w:tcW w:w="5670" w:type="dxa"/>
          </w:tcPr>
          <w:p w:rsidR="00A631E2" w:rsidRPr="00190C83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4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 w:rsidRPr="00190C83">
              <w:t>Отличие содержания учебного материала от имеющейся литер</w:t>
            </w:r>
            <w:r w:rsidRPr="00190C83">
              <w:t>а</w:t>
            </w:r>
            <w:r w:rsidRPr="00190C83">
              <w:t>туры по степени его новизны</w:t>
            </w:r>
          </w:p>
        </w:tc>
        <w:tc>
          <w:tcPr>
            <w:tcW w:w="5670" w:type="dxa"/>
          </w:tcPr>
          <w:p w:rsidR="00A631E2" w:rsidRPr="00190C83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>
              <w:t>5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proofErr w:type="spellStart"/>
            <w:r w:rsidRPr="00190C83">
              <w:t>Реализованность</w:t>
            </w:r>
            <w:proofErr w:type="spellEnd"/>
            <w:r w:rsidRPr="00190C83">
              <w:t xml:space="preserve"> основных фун</w:t>
            </w:r>
            <w:r w:rsidRPr="00190C83">
              <w:t>к</w:t>
            </w:r>
            <w:r w:rsidRPr="00190C83">
              <w:t>ций учебного мат</w:t>
            </w:r>
            <w:r w:rsidRPr="00190C83">
              <w:t>е</w:t>
            </w:r>
            <w:r w:rsidRPr="00190C83">
              <w:t>риала</w:t>
            </w:r>
          </w:p>
        </w:tc>
        <w:tc>
          <w:tcPr>
            <w:tcW w:w="5670" w:type="dxa"/>
          </w:tcPr>
          <w:p w:rsidR="00A631E2" w:rsidRPr="00900292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10314" w:type="dxa"/>
            <w:gridSpan w:val="3"/>
          </w:tcPr>
          <w:p w:rsidR="00A631E2" w:rsidRPr="00BA6490" w:rsidRDefault="00A631E2" w:rsidP="00C829AE">
            <w:pPr>
              <w:suppressAutoHyphens/>
              <w:jc w:val="center"/>
              <w:rPr>
                <w:b/>
              </w:rPr>
            </w:pPr>
            <w:r w:rsidRPr="00BA6490">
              <w:rPr>
                <w:b/>
              </w:rPr>
              <w:t>Научность рецензируемого учебного материала</w:t>
            </w: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1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 w:rsidRPr="00190C83">
              <w:t>Отражение методологии соотве</w:t>
            </w:r>
            <w:r w:rsidRPr="00190C83">
              <w:t>т</w:t>
            </w:r>
            <w:r w:rsidRPr="00190C83">
              <w:t>ствующей отрасли знания в уче</w:t>
            </w:r>
            <w:r w:rsidRPr="00190C83">
              <w:t>б</w:t>
            </w:r>
            <w:r w:rsidRPr="00190C83">
              <w:t>ном мат</w:t>
            </w:r>
            <w:r w:rsidRPr="00190C83">
              <w:t>е</w:t>
            </w:r>
            <w:r w:rsidRPr="00190C83">
              <w:t>риале</w:t>
            </w:r>
          </w:p>
        </w:tc>
        <w:tc>
          <w:tcPr>
            <w:tcW w:w="5670" w:type="dxa"/>
          </w:tcPr>
          <w:p w:rsidR="00A631E2" w:rsidRPr="00190C83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2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 w:rsidRPr="00190C83">
              <w:t>Раскрытие научных положений в соответствии с их пониманием в совреме</w:t>
            </w:r>
            <w:r w:rsidRPr="00190C83">
              <w:t>н</w:t>
            </w:r>
            <w:r w:rsidRPr="00190C83">
              <w:t>ной науке</w:t>
            </w:r>
          </w:p>
        </w:tc>
        <w:tc>
          <w:tcPr>
            <w:tcW w:w="5670" w:type="dxa"/>
          </w:tcPr>
          <w:p w:rsidR="00A631E2" w:rsidRPr="00190C83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3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proofErr w:type="spellStart"/>
            <w:r w:rsidRPr="00190C83">
              <w:t>Общепринятость</w:t>
            </w:r>
            <w:proofErr w:type="spellEnd"/>
            <w:r w:rsidRPr="00190C83">
              <w:t xml:space="preserve"> трактовок нау</w:t>
            </w:r>
            <w:r w:rsidRPr="00190C83">
              <w:t>ч</w:t>
            </w:r>
            <w:r w:rsidRPr="00190C83">
              <w:t>ных положений, терминологии и символов</w:t>
            </w:r>
          </w:p>
        </w:tc>
        <w:tc>
          <w:tcPr>
            <w:tcW w:w="5670" w:type="dxa"/>
          </w:tcPr>
          <w:p w:rsidR="00A631E2" w:rsidRPr="00190C83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10314" w:type="dxa"/>
            <w:gridSpan w:val="3"/>
          </w:tcPr>
          <w:p w:rsidR="00A631E2" w:rsidRPr="00BA6490" w:rsidRDefault="00A631E2" w:rsidP="00C829AE">
            <w:pPr>
              <w:suppressAutoHyphens/>
              <w:jc w:val="center"/>
              <w:rPr>
                <w:b/>
              </w:rPr>
            </w:pPr>
            <w:r w:rsidRPr="00BA6490">
              <w:rPr>
                <w:b/>
              </w:rPr>
              <w:t>Дидактическая характеристика учебного материала</w:t>
            </w: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1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 w:rsidRPr="00190C83">
              <w:t>Доступность рецензируемого учебного материала в соответс</w:t>
            </w:r>
            <w:r w:rsidRPr="00190C83">
              <w:t>т</w:t>
            </w:r>
            <w:r w:rsidRPr="00190C83">
              <w:t>вии с уровнем подготовки и пр</w:t>
            </w:r>
            <w:r w:rsidRPr="00190C83">
              <w:t>о</w:t>
            </w:r>
            <w:r w:rsidRPr="00190C83">
              <w:t>филем образования</w:t>
            </w:r>
          </w:p>
        </w:tc>
        <w:tc>
          <w:tcPr>
            <w:tcW w:w="5670" w:type="dxa"/>
          </w:tcPr>
          <w:p w:rsidR="00A631E2" w:rsidRPr="00190C83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lastRenderedPageBreak/>
              <w:t>2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 w:rsidRPr="00190C83">
              <w:t>Наличие аппарата организации освоения учебного материала (таблиц, введений-пояснений, в</w:t>
            </w:r>
            <w:r w:rsidRPr="00190C83">
              <w:t>о</w:t>
            </w:r>
            <w:r w:rsidRPr="00190C83">
              <w:t>просов-заданий, упражнений, в</w:t>
            </w:r>
            <w:r w:rsidRPr="00190C83">
              <w:t>ы</w:t>
            </w:r>
            <w:r w:rsidRPr="00190C83">
              <w:t>делений в текстах, прил</w:t>
            </w:r>
            <w:r w:rsidRPr="00190C83">
              <w:t>о</w:t>
            </w:r>
            <w:r w:rsidRPr="00190C83">
              <w:t>жений и т.п.)</w:t>
            </w:r>
          </w:p>
        </w:tc>
        <w:tc>
          <w:tcPr>
            <w:tcW w:w="5670" w:type="dxa"/>
          </w:tcPr>
          <w:p w:rsidR="00A631E2" w:rsidRPr="00190C83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3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 w:rsidRPr="00190C83">
              <w:t>Наличие аппарата ориентировки (аннотации, оглавления, рубрик</w:t>
            </w:r>
            <w:r w:rsidRPr="00190C83">
              <w:t>а</w:t>
            </w:r>
            <w:r w:rsidRPr="00190C83">
              <w:t>ции, указателей, сигналов-символов, библиографии, коло</w:t>
            </w:r>
            <w:r w:rsidRPr="00190C83">
              <w:t>н</w:t>
            </w:r>
            <w:r w:rsidRPr="00190C83">
              <w:t>титулов и т.п.)</w:t>
            </w:r>
          </w:p>
        </w:tc>
        <w:tc>
          <w:tcPr>
            <w:tcW w:w="5670" w:type="dxa"/>
          </w:tcPr>
          <w:p w:rsidR="00A631E2" w:rsidRPr="00190C83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4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 w:rsidRPr="00190C83">
              <w:t>Наличие иллюстративных средств учебной наглядности (р</w:t>
            </w:r>
            <w:r w:rsidRPr="00190C83">
              <w:t>и</w:t>
            </w:r>
            <w:r w:rsidRPr="00190C83">
              <w:t>сунков, схем, фотографий, ди</w:t>
            </w:r>
            <w:r w:rsidRPr="00190C83">
              <w:t>а</w:t>
            </w:r>
            <w:r w:rsidRPr="00190C83">
              <w:t>грамм, граф</w:t>
            </w:r>
            <w:r w:rsidRPr="00190C83">
              <w:t>и</w:t>
            </w:r>
            <w:r w:rsidRPr="00190C83">
              <w:t>ков и т.п.)</w:t>
            </w:r>
          </w:p>
        </w:tc>
        <w:tc>
          <w:tcPr>
            <w:tcW w:w="5670" w:type="dxa"/>
          </w:tcPr>
          <w:p w:rsidR="00A631E2" w:rsidRPr="00190C83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5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 w:rsidRPr="00190C83">
              <w:t>Точность, краткость и досту</w:t>
            </w:r>
            <w:r w:rsidRPr="00190C83">
              <w:t>п</w:t>
            </w:r>
            <w:r w:rsidRPr="00190C83">
              <w:t>ность языка изложения учебного материала</w:t>
            </w:r>
          </w:p>
        </w:tc>
        <w:tc>
          <w:tcPr>
            <w:tcW w:w="5670" w:type="dxa"/>
          </w:tcPr>
          <w:p w:rsidR="00A631E2" w:rsidRPr="00190C83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6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 w:rsidRPr="00190C83">
              <w:t>Направленность на формиров</w:t>
            </w:r>
            <w:r w:rsidRPr="00190C83">
              <w:t>а</w:t>
            </w:r>
            <w:r w:rsidRPr="00190C83">
              <w:t>ние компете</w:t>
            </w:r>
            <w:r w:rsidRPr="00190C83">
              <w:t>н</w:t>
            </w:r>
            <w:r w:rsidRPr="00190C83">
              <w:t>ций</w:t>
            </w:r>
            <w:r>
              <w:t>, формируемых образовательной программа или дисциплиной (модулем)</w:t>
            </w:r>
            <w:r w:rsidRPr="00190C83">
              <w:t xml:space="preserve"> </w:t>
            </w:r>
          </w:p>
        </w:tc>
        <w:tc>
          <w:tcPr>
            <w:tcW w:w="5670" w:type="dxa"/>
          </w:tcPr>
          <w:p w:rsidR="00A631E2" w:rsidRPr="00190C83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356" w:type="dxa"/>
          </w:tcPr>
          <w:p w:rsidR="00A631E2" w:rsidRPr="00190C83" w:rsidRDefault="00A631E2" w:rsidP="00C829AE">
            <w:pPr>
              <w:suppressAutoHyphens/>
              <w:jc w:val="center"/>
            </w:pPr>
            <w:r w:rsidRPr="00190C83">
              <w:t>7</w:t>
            </w:r>
          </w:p>
        </w:tc>
        <w:tc>
          <w:tcPr>
            <w:tcW w:w="4288" w:type="dxa"/>
          </w:tcPr>
          <w:p w:rsidR="00A631E2" w:rsidRPr="00190C83" w:rsidRDefault="00A631E2" w:rsidP="00C829AE">
            <w:pPr>
              <w:suppressAutoHyphens/>
              <w:jc w:val="both"/>
            </w:pPr>
            <w:r w:rsidRPr="00190C83">
              <w:t>Методический уровень излож</w:t>
            </w:r>
            <w:r w:rsidRPr="00190C83">
              <w:t>е</w:t>
            </w:r>
            <w:r w:rsidRPr="00190C83">
              <w:t>ния учебного материала в соо</w:t>
            </w:r>
            <w:r w:rsidRPr="00190C83">
              <w:t>т</w:t>
            </w:r>
            <w:r w:rsidRPr="00190C83">
              <w:t>ветствии с современными образ</w:t>
            </w:r>
            <w:r w:rsidRPr="00190C83">
              <w:t>о</w:t>
            </w:r>
            <w:r w:rsidRPr="00190C83">
              <w:t>вательными технологиями</w:t>
            </w:r>
          </w:p>
        </w:tc>
        <w:tc>
          <w:tcPr>
            <w:tcW w:w="5670" w:type="dxa"/>
          </w:tcPr>
          <w:p w:rsidR="00A631E2" w:rsidRPr="00190C83" w:rsidRDefault="00A631E2" w:rsidP="00C829AE">
            <w:pPr>
              <w:suppressAutoHyphens/>
              <w:jc w:val="both"/>
            </w:pPr>
          </w:p>
        </w:tc>
      </w:tr>
      <w:tr w:rsidR="00A631E2" w:rsidRPr="00BA6490" w:rsidTr="00C829AE">
        <w:tc>
          <w:tcPr>
            <w:tcW w:w="10314" w:type="dxa"/>
            <w:gridSpan w:val="3"/>
          </w:tcPr>
          <w:p w:rsidR="00A631E2" w:rsidRPr="00BA6490" w:rsidRDefault="00A631E2" w:rsidP="00C829AE">
            <w:pPr>
              <w:suppressAutoHyphens/>
              <w:jc w:val="center"/>
              <w:rPr>
                <w:b/>
              </w:rPr>
            </w:pPr>
            <w:r w:rsidRPr="00BA6490">
              <w:rPr>
                <w:b/>
              </w:rPr>
              <w:t>Заключение</w:t>
            </w:r>
          </w:p>
        </w:tc>
      </w:tr>
      <w:tr w:rsidR="00A631E2" w:rsidRPr="00532970" w:rsidTr="00C829AE">
        <w:tc>
          <w:tcPr>
            <w:tcW w:w="356" w:type="dxa"/>
          </w:tcPr>
          <w:p w:rsidR="00A631E2" w:rsidRPr="00532970" w:rsidRDefault="00A631E2" w:rsidP="00C829AE">
            <w:pPr>
              <w:suppressAutoHyphens/>
              <w:jc w:val="center"/>
            </w:pPr>
          </w:p>
        </w:tc>
        <w:tc>
          <w:tcPr>
            <w:tcW w:w="9958" w:type="dxa"/>
            <w:gridSpan w:val="2"/>
          </w:tcPr>
          <w:p w:rsidR="00A631E2" w:rsidRPr="00532970" w:rsidRDefault="00A631E2" w:rsidP="00C829AE">
            <w:pPr>
              <w:suppressAutoHyphens/>
              <w:jc w:val="both"/>
            </w:pPr>
            <w:r w:rsidRPr="007F464A">
              <w:rPr>
                <w:i/>
              </w:rPr>
              <w:t>Рекомендовать/не рекомендовать</w:t>
            </w:r>
            <w:r w:rsidRPr="00532970">
              <w:t xml:space="preserve"> учебн</w:t>
            </w:r>
            <w:r>
              <w:t>о-методический</w:t>
            </w:r>
            <w:r w:rsidRPr="00532970">
              <w:t xml:space="preserve"> материал к изданию и использованию в образовательном процессе </w:t>
            </w:r>
            <w:r>
              <w:t>вуза.</w:t>
            </w:r>
          </w:p>
        </w:tc>
      </w:tr>
    </w:tbl>
    <w:p w:rsidR="00A631E2" w:rsidRDefault="00A631E2" w:rsidP="00A631E2">
      <w:pPr>
        <w:suppressAutoHyphens/>
        <w:jc w:val="center"/>
        <w:rPr>
          <w:b/>
        </w:rPr>
      </w:pPr>
    </w:p>
    <w:p w:rsidR="00A631E2" w:rsidRDefault="00A631E2" w:rsidP="00A631E2">
      <w:pPr>
        <w:suppressAutoHyphens/>
        <w:rPr>
          <w:b/>
        </w:rPr>
      </w:pPr>
      <w:r>
        <w:rPr>
          <w:b/>
        </w:rPr>
        <w:t>Рецензент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61"/>
        <w:gridCol w:w="3716"/>
        <w:gridCol w:w="3028"/>
      </w:tblGrid>
      <w:tr w:rsidR="00A631E2" w:rsidRPr="00B91872" w:rsidTr="00C829AE">
        <w:tc>
          <w:tcPr>
            <w:tcW w:w="3573" w:type="dxa"/>
            <w:shd w:val="clear" w:color="auto" w:fill="auto"/>
          </w:tcPr>
          <w:p w:rsidR="00A631E2" w:rsidRPr="00B91872" w:rsidRDefault="00A631E2" w:rsidP="00C829AE">
            <w:pPr>
              <w:suppressAutoHyphens/>
            </w:pPr>
            <w:r w:rsidRPr="00B91872">
              <w:t>Должность, степень, звание</w:t>
            </w:r>
          </w:p>
        </w:tc>
        <w:tc>
          <w:tcPr>
            <w:tcW w:w="3716" w:type="dxa"/>
            <w:shd w:val="clear" w:color="auto" w:fill="auto"/>
          </w:tcPr>
          <w:p w:rsidR="00A631E2" w:rsidRPr="00B91872" w:rsidRDefault="00A631E2" w:rsidP="00C829AE">
            <w:pPr>
              <w:suppressAutoHyphens/>
              <w:jc w:val="center"/>
            </w:pPr>
            <w:r w:rsidRPr="00B91872">
              <w:t>_________________________</w:t>
            </w:r>
          </w:p>
        </w:tc>
        <w:tc>
          <w:tcPr>
            <w:tcW w:w="3132" w:type="dxa"/>
            <w:shd w:val="clear" w:color="auto" w:fill="auto"/>
          </w:tcPr>
          <w:p w:rsidR="00A631E2" w:rsidRPr="00B91872" w:rsidRDefault="00A631E2" w:rsidP="00C829AE">
            <w:pPr>
              <w:suppressAutoHyphens/>
              <w:jc w:val="right"/>
            </w:pPr>
            <w:r w:rsidRPr="00B91872">
              <w:t>И.О. Фамилия</w:t>
            </w:r>
          </w:p>
        </w:tc>
      </w:tr>
    </w:tbl>
    <w:p w:rsidR="003F19F9" w:rsidRDefault="00A631E2"/>
    <w:sectPr w:rsidR="003F19F9" w:rsidSect="00A631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E2"/>
    <w:rsid w:val="006C0AD2"/>
    <w:rsid w:val="008C6561"/>
    <w:rsid w:val="00A6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BDEF4-2542-42D2-B918-802399A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1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Дзигуа Дмитрий Валтерович</dc:creator>
  <cp:keywords/>
  <dc:description/>
  <cp:lastModifiedBy>Дзигуа Дмитрий Валтерович</cp:lastModifiedBy>
  <cp:revision>1</cp:revision>
  <dcterms:created xsi:type="dcterms:W3CDTF">2018-10-26T14:23:00Z</dcterms:created>
  <dcterms:modified xsi:type="dcterms:W3CDTF">2018-10-26T14:24:00Z</dcterms:modified>
</cp:coreProperties>
</file>