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3C2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E7027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7556FFD3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A12516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321871F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27D07A" w14:textId="2CF39934" w:rsidR="003D38CE" w:rsidRDefault="003D38CE" w:rsidP="003D38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 w:rsidRPr="004F4037">
        <w:rPr>
          <w:rFonts w:ascii="Times New Roman" w:hAnsi="Times New Roman"/>
          <w:sz w:val="24"/>
          <w:szCs w:val="24"/>
          <w:lang w:eastAsia="ru-RU"/>
        </w:rPr>
        <w:t>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31512E">
        <w:rPr>
          <w:rFonts w:ascii="Times New Roman" w:hAnsi="Times New Roman"/>
          <w:spacing w:val="-4"/>
          <w:sz w:val="24"/>
          <w:szCs w:val="24"/>
          <w:lang w:eastAsia="ru-RU"/>
        </w:rPr>
        <w:t>9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31512E">
        <w:rPr>
          <w:rFonts w:ascii="Times New Roman" w:hAnsi="Times New Roman"/>
          <w:spacing w:val="-4"/>
          <w:sz w:val="24"/>
          <w:szCs w:val="24"/>
          <w:lang w:eastAsia="ru-RU"/>
        </w:rPr>
        <w:t>января 2024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31512E">
        <w:rPr>
          <w:rFonts w:ascii="Times New Roman" w:hAnsi="Times New Roman"/>
          <w:spacing w:val="-4"/>
          <w:sz w:val="24"/>
          <w:szCs w:val="24"/>
          <w:lang w:eastAsia="ru-RU"/>
        </w:rPr>
        <w:t>54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_____________________________ _______________________________________________________________________________________</w:t>
      </w:r>
    </w:p>
    <w:p w14:paraId="6275A366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560A5A0B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662D379A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6FBB0674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74F3857A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3D54848B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4DF560A5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9898922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5ECC79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2BD6FFBF" w14:textId="40C12465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2241" w:rsidRPr="0033343F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21E084B" w14:textId="686B51E0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62241" w:rsidRPr="0033343F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B62241" w:rsidRPr="0033343F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="00B62241" w:rsidRPr="0033343F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5311126" w14:textId="08EB793A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62241" w:rsidRPr="0033343F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66B817F" w14:textId="77777777" w:rsidR="00B62241" w:rsidRPr="009D3C74" w:rsidRDefault="00B62241" w:rsidP="0033343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53C2C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964E7E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4F212996" w14:textId="77777777" w:rsidR="00B62241" w:rsidRPr="00FB16C3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464540D3" w14:textId="77777777" w:rsidR="00B62241" w:rsidRPr="00FB16C3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FB16C3">
        <w:rPr>
          <w:rFonts w:ascii="Times New Roman" w:hAnsi="Times New Roman"/>
          <w:bCs/>
          <w:sz w:val="24"/>
          <w:szCs w:val="24"/>
        </w:rPr>
        <w:t xml:space="preserve"> </w:t>
      </w:r>
      <w:r w:rsidRPr="00FB16C3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9D4B6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06EAEA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301689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DD70F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6449758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06EC0FE" w14:textId="77777777" w:rsidR="00B62241" w:rsidRPr="009D3C74" w:rsidRDefault="00B62241" w:rsidP="00B62241">
      <w:pPr>
        <w:pStyle w:val="aa"/>
        <w:numPr>
          <w:ilvl w:val="2"/>
          <w:numId w:val="3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13EEA8B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45CA4EAA" w14:textId="6E6D9FA3" w:rsidR="00B62241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E921391" w14:textId="77777777" w:rsidR="003D38CE" w:rsidRPr="003D38CE" w:rsidRDefault="003D38CE" w:rsidP="003D38CE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16"/>
          <w:szCs w:val="24"/>
        </w:rPr>
      </w:pPr>
    </w:p>
    <w:p w14:paraId="7D38AAB8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01FA425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8CEDF6F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35EA681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5126731C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4B1AE7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34683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F8E312A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D00DA6B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C823A0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D0B620E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08BD7E05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982B81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14:paraId="30C9DBB7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4AFECBE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E04CC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ED5FCA7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9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224A7427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1D56BBC9" w14:textId="77777777" w:rsidR="00B62241" w:rsidRPr="009D3C74" w:rsidRDefault="00B62241" w:rsidP="00B62241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236EC9AA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C3B48B6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396152AC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5AD6154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7BD358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67AC29" w14:textId="1F76E27B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EDB55B7" w14:textId="77777777" w:rsidR="00437021" w:rsidRPr="009D3C74" w:rsidRDefault="0043702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448EE4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52E45F48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E28347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07723F0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4E8E26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5429B1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442C4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D645E3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3E8022F3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4C9A78E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572DE64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6E7F6A8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BEE3BB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5D7677AF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4DA4CFE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C86CA3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4FC84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6679FD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006AFD3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3816DE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37628DAA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AE18810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92DB31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093D4F8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1021C345" w14:textId="77777777" w:rsidR="003D38CE" w:rsidRPr="009D3C74" w:rsidRDefault="003D38CE" w:rsidP="003D38CE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E89C6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6978230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6A2CD9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04C14672" w14:textId="77777777" w:rsidR="003D38CE" w:rsidRPr="003D38CE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3D38CE">
        <w:rPr>
          <w:rFonts w:ascii="Times New Roman" w:hAnsi="Times New Roman"/>
          <w:sz w:val="24"/>
          <w:szCs w:val="24"/>
        </w:rPr>
        <w:t xml:space="preserve">Приложение 1 </w:t>
      </w:r>
    </w:p>
    <w:p w14:paraId="05B83FE3" w14:textId="77777777" w:rsidR="003D38CE" w:rsidRPr="003D38CE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3D38CE">
        <w:rPr>
          <w:rFonts w:ascii="Times New Roman" w:hAnsi="Times New Roman"/>
          <w:sz w:val="24"/>
          <w:szCs w:val="24"/>
        </w:rPr>
        <w:t>к Договору № _________ от ____________</w:t>
      </w:r>
    </w:p>
    <w:p w14:paraId="39842C5F" w14:textId="6D1B9CC4" w:rsidR="00B62241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3D38CE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575A0662" w14:textId="77777777" w:rsidR="003D38CE" w:rsidRPr="009D3C74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1A5F4CF0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1EA7083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08F3C9D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904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69BF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ED5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4C0C1F5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41DD9E2F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6E0A442B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1AE6105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CE67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4F14FE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893E68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FA20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8EB3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3BD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A87C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BE7F62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3CDAD843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32A74E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782B9A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6EA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940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5A3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75B08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4B4FB3EB" w14:textId="77777777" w:rsidTr="004E249F">
        <w:tc>
          <w:tcPr>
            <w:tcW w:w="1584" w:type="dxa"/>
            <w:vMerge/>
            <w:shd w:val="clear" w:color="auto" w:fill="auto"/>
          </w:tcPr>
          <w:p w14:paraId="5517590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BBEF9B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687FE19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0CFD2EC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F742A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3C4144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9951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99C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C179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6C2F69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707BECA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2BA0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7860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41B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5E1DC8BE" w14:textId="77777777" w:rsidTr="004E249F">
        <w:tc>
          <w:tcPr>
            <w:tcW w:w="1584" w:type="dxa"/>
            <w:shd w:val="clear" w:color="auto" w:fill="auto"/>
          </w:tcPr>
          <w:p w14:paraId="4BB62A6B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268621D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2CDF0B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319805E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0283B74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27DA0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87A2359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3975DDA8" w14:textId="2487B09E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bookmarkStart w:id="0" w:name="_GoBack"/>
            <w:bookmarkEnd w:id="0"/>
          </w:p>
          <w:p w14:paraId="79C5549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24B130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524C17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FFCF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2651A8E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2BB8BC7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6923C77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1CA8526A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006E5DB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0EDC1A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461E8D0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D14A0F1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B6F0E7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2E8B186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9338567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891886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22B866E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AD0F2B8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CFC3EA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3FB92C2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53A085F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E6013E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6E96F32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45BB3E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D1227A5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C87C6A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1FDCA2C0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E5C6E6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D75145C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BF332D5" w14:textId="77777777" w:rsidR="003D38CE" w:rsidRPr="009D3C74" w:rsidRDefault="00B62241" w:rsidP="003D38C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="003D38CE" w:rsidRPr="009D3C74">
        <w:rPr>
          <w:rFonts w:ascii="Times New Roman" w:hAnsi="Times New Roman"/>
          <w:sz w:val="24"/>
          <w:szCs w:val="24"/>
        </w:rPr>
        <w:t xml:space="preserve">Приложение 2 </w:t>
      </w:r>
    </w:p>
    <w:p w14:paraId="7BF1E88C" w14:textId="77777777" w:rsidR="003D38CE" w:rsidRPr="009D3C74" w:rsidRDefault="003D38CE" w:rsidP="003D38C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_________ от ____________</w:t>
      </w:r>
    </w:p>
    <w:p w14:paraId="0A733487" w14:textId="77777777" w:rsidR="003D38CE" w:rsidRPr="009D3C74" w:rsidRDefault="003D38CE" w:rsidP="003D38C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2F268BCD" w14:textId="27CB43C2" w:rsidR="00B62241" w:rsidRPr="009D3C74" w:rsidRDefault="00B62241" w:rsidP="003D38C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2"/>
      </w:tblGrid>
      <w:tr w:rsidR="00B62241" w:rsidRPr="009D3C74" w14:paraId="16C8016E" w14:textId="77777777" w:rsidTr="003D38CE">
        <w:tc>
          <w:tcPr>
            <w:tcW w:w="4928" w:type="dxa"/>
            <w:shd w:val="clear" w:color="auto" w:fill="auto"/>
            <w:vAlign w:val="center"/>
          </w:tcPr>
          <w:p w14:paraId="74CE11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20725C20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E44F7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55F64FF6" w14:textId="77777777" w:rsidTr="003D38CE">
        <w:tc>
          <w:tcPr>
            <w:tcW w:w="4928" w:type="dxa"/>
            <w:shd w:val="clear" w:color="auto" w:fill="auto"/>
          </w:tcPr>
          <w:p w14:paraId="11EB84C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3F09AD57" w14:textId="77777777" w:rsidR="00B62241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52438E" w14:textId="49939D63" w:rsidR="003D38CE" w:rsidRPr="009D3C74" w:rsidRDefault="003D38C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6851A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5A4634C9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5263EA5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5E221E50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5DF1D5E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21A8D06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4F90B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5B7007D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3E9758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E4EC59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0EFFDE65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90391A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68F84A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18428042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A3F2AA2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4536DB4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3FA47EF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4A784DA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9A05EB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85F2D5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65B0A5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4DA7A99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4227387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28B6E2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0CC2FD" w14:textId="624EFA0F" w:rsidR="00C939ED" w:rsidRPr="00E86B62" w:rsidRDefault="00C939ED" w:rsidP="00D96C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B44C" w14:textId="77777777" w:rsidR="00A83F15" w:rsidRDefault="00A83F15" w:rsidP="002162CE">
      <w:pPr>
        <w:spacing w:after="0" w:line="240" w:lineRule="auto"/>
      </w:pPr>
      <w:r>
        <w:separator/>
      </w:r>
    </w:p>
  </w:endnote>
  <w:endnote w:type="continuationSeparator" w:id="0">
    <w:p w14:paraId="2D3C8A56" w14:textId="77777777" w:rsidR="00A83F15" w:rsidRDefault="00A83F15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0BD8E574" w:rsidR="00CB3FD1" w:rsidRPr="00EF775A" w:rsidRDefault="00CB3FD1" w:rsidP="00EF775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94878B6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5AC9" w14:textId="77777777" w:rsidR="00A83F15" w:rsidRDefault="00A83F15" w:rsidP="002162CE">
      <w:pPr>
        <w:spacing w:after="0" w:line="240" w:lineRule="auto"/>
      </w:pPr>
      <w:r>
        <w:separator/>
      </w:r>
    </w:p>
  </w:footnote>
  <w:footnote w:type="continuationSeparator" w:id="0">
    <w:p w14:paraId="1026DE7B" w14:textId="77777777" w:rsidR="00A83F15" w:rsidRDefault="00A83F15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D7A4" w14:textId="77777777" w:rsidR="00EF775A" w:rsidRDefault="00EF77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103D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554C"/>
    <w:rsid w:val="002F6985"/>
    <w:rsid w:val="00312FA7"/>
    <w:rsid w:val="00314479"/>
    <w:rsid w:val="0031512E"/>
    <w:rsid w:val="003158D9"/>
    <w:rsid w:val="003179FD"/>
    <w:rsid w:val="00321515"/>
    <w:rsid w:val="003262DC"/>
    <w:rsid w:val="0033343F"/>
    <w:rsid w:val="003451A8"/>
    <w:rsid w:val="00357BFE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38CE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2767"/>
    <w:rsid w:val="00436CB6"/>
    <w:rsid w:val="00437021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3E91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830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A7104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67B34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18AE"/>
    <w:rsid w:val="00ED323E"/>
    <w:rsid w:val="00ED7222"/>
    <w:rsid w:val="00EE191D"/>
    <w:rsid w:val="00EF5874"/>
    <w:rsid w:val="00EF775A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279D"/>
    <w:rsid w:val="00FA72AD"/>
    <w:rsid w:val="00FA7502"/>
    <w:rsid w:val="00FB4D42"/>
    <w:rsid w:val="00FB6EF5"/>
    <w:rsid w:val="00FB7E9E"/>
    <w:rsid w:val="00FB7FF2"/>
    <w:rsid w:val="00FC4AD2"/>
    <w:rsid w:val="00FE0830"/>
    <w:rsid w:val="00FE316F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86ED48-8A5C-4F84-A7D3-7E294764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28</cp:revision>
  <cp:lastPrinted>2015-10-29T07:13:00Z</cp:lastPrinted>
  <dcterms:created xsi:type="dcterms:W3CDTF">2021-02-20T05:31:00Z</dcterms:created>
  <dcterms:modified xsi:type="dcterms:W3CDTF">2024-01-10T06:46:00Z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