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7903"/>
      </w:tblGrid>
      <w:tr w:rsidR="00995AC5" w:rsidRPr="00797411" w:rsidTr="00845204">
        <w:trPr>
          <w:jc w:val="center"/>
        </w:trPr>
        <w:tc>
          <w:tcPr>
            <w:tcW w:w="1668" w:type="dxa"/>
          </w:tcPr>
          <w:p w:rsidR="00995AC5" w:rsidRPr="00797411" w:rsidRDefault="00995AC5" w:rsidP="00910FE9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9741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8" cy="693327"/>
                  <wp:effectExtent l="0" t="0" r="0" b="0"/>
                  <wp:docPr id="2" name="Рисунок 2" descr="https://www.mgpu.ru/wp-content/uploads/2021/07/logo-ru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gpu.ru/wp-content/uploads/2021/07/logo-ru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74" cy="69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:rsidR="00995AC5" w:rsidRPr="00797411" w:rsidRDefault="00995AC5" w:rsidP="00910FE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AC5" w:rsidRPr="00797411" w:rsidRDefault="00995AC5" w:rsidP="00910FE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411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 ГОРОДСКОЙ ПЕДАГОГИЧЕСКИЙ УНИВЕРСИТЕТ</w:t>
            </w:r>
            <w:r w:rsidR="006D6B0E" w:rsidRPr="0079741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6D6B0E" w:rsidRPr="00797411" w:rsidRDefault="006D6B0E" w:rsidP="00910FE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411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 гуманитарных наук</w:t>
            </w:r>
          </w:p>
          <w:p w:rsidR="00995AC5" w:rsidRPr="00797411" w:rsidRDefault="00995AC5" w:rsidP="00910FE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411">
              <w:rPr>
                <w:rFonts w:ascii="Times New Roman" w:hAnsi="Times New Roman" w:cs="Times New Roman"/>
                <w:b/>
                <w:sz w:val="28"/>
                <w:szCs w:val="28"/>
              </w:rPr>
              <w:t>(Москва, Россия)</w:t>
            </w:r>
          </w:p>
          <w:p w:rsidR="00995AC5" w:rsidRPr="00797411" w:rsidRDefault="00995AC5" w:rsidP="00910FE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16D6" w:rsidRDefault="001F1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D6" w:rsidRDefault="001F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6D6" w:rsidRDefault="00DA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Научно-практический семинар</w:t>
      </w:r>
    </w:p>
    <w:p w:rsidR="001F16D6" w:rsidRDefault="001F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6D6" w:rsidRDefault="00DA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«ЦЕННОСТНЫЕ ТРАНСФОРМАЦИИ В ДИНАМИКЕ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ДИСКУРСА:</w:t>
      </w:r>
      <w:r w:rsidR="00C93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ОБРЕТЕНИЕ СУБЪЕКТНОСТИ»</w:t>
      </w:r>
    </w:p>
    <w:p w:rsidR="001F16D6" w:rsidRDefault="001F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6D6" w:rsidRDefault="001F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6D6" w:rsidRDefault="00DA3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  августа (пятница) 2024 г. в 19:00 МСК</w:t>
      </w:r>
    </w:p>
    <w:p w:rsidR="001F16D6" w:rsidRDefault="001F1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D6" w:rsidRDefault="00DA3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Уважаемые коллеги!</w:t>
      </w:r>
    </w:p>
    <w:p w:rsidR="001F16D6" w:rsidRDefault="001F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на второе заседание научно-практического семинара «</w:t>
      </w:r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Ценностные трансформации в динамике городского </w:t>
      </w:r>
      <w:proofErr w:type="spellStart"/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дискурса</w:t>
      </w:r>
      <w:proofErr w:type="gramStart"/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>:о</w:t>
      </w:r>
      <w:proofErr w:type="gramEnd"/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бретение</w:t>
      </w:r>
      <w:proofErr w:type="spellEnd"/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пятницу 23 августа в 19:00 по московскому времени.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74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79741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еминаре приглашаются научные и педагогические работники, аспиранты, адъюнкты, студенты вузов, представители бизнеса, общественных и государственных структур.</w:t>
      </w:r>
    </w:p>
    <w:p w:rsidR="001F16D6" w:rsidRDefault="001F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Семинар</w:t>
      </w:r>
      <w:r w:rsidRPr="00DA305C">
        <w:rPr>
          <w:rFonts w:ascii="Times New Roman" w:hAnsi="Times New Roman" w:cs="Times New Roman"/>
          <w:b/>
          <w:i/>
          <w:sz w:val="28"/>
          <w:szCs w:val="28"/>
        </w:rPr>
        <w:t xml:space="preserve"> проводится в рамках проекта «Дискурсивные трансформации современного города: координаты российской </w:t>
      </w:r>
      <w:proofErr w:type="spellStart"/>
      <w:r w:rsidRPr="00DA305C">
        <w:rPr>
          <w:rFonts w:ascii="Times New Roman" w:hAnsi="Times New Roman" w:cs="Times New Roman"/>
          <w:b/>
          <w:i/>
          <w:sz w:val="28"/>
          <w:szCs w:val="28"/>
        </w:rPr>
        <w:t>урбанистики</w:t>
      </w:r>
      <w:proofErr w:type="spellEnd"/>
      <w:r w:rsidRPr="00DA305C">
        <w:rPr>
          <w:rFonts w:ascii="Times New Roman" w:hAnsi="Times New Roman" w:cs="Times New Roman"/>
          <w:b/>
          <w:i/>
          <w:sz w:val="28"/>
          <w:szCs w:val="28"/>
        </w:rPr>
        <w:t>», поддержанного грантом РНФ № 23-18-00288.</w:t>
      </w:r>
    </w:p>
    <w:p w:rsidR="001F16D6" w:rsidRDefault="001F16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Савченко Ирина Александровна,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д-р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доцент; руководитель Проекта, профессор департамента философии и социальных наук, руководитель проектного офиса гуманитарной аналитики МГПУ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6D6" w:rsidRDefault="001F16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Ссылка для подключения будет выслана всем участникам, сообщившим о своем участии в семинаре</w:t>
      </w:r>
      <w:r w:rsidR="0079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Контактные лица: </w:t>
      </w:r>
    </w:p>
    <w:p w:rsidR="001F16D6" w:rsidRDefault="00DA30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Савченко И.А.: </w:t>
      </w:r>
      <w:hyperlink r:id="rId9" w:history="1">
        <w:r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savchenko</w:t>
        </w:r>
        <w:r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-514@</w:t>
        </w:r>
        <w:r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mgpu</w:t>
        </w:r>
        <w:r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r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DA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Козлова Ю.В.: </w:t>
      </w:r>
      <w:hyperlink r:id="rId10" w:history="1">
        <w:r w:rsidRPr="00DA305C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iris08@yandex.ru</w:t>
        </w:r>
      </w:hyperlink>
      <w:r w:rsidRPr="00DA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proofErr w:type="gramEnd"/>
    </w:p>
    <w:p w:rsidR="00C93697" w:rsidRDefault="00C9369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1F16D6" w:rsidRDefault="00DA3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05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Проблемное поле Семинара</w:t>
      </w:r>
    </w:p>
    <w:p w:rsidR="001F16D6" w:rsidRDefault="001F1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05C">
        <w:rPr>
          <w:rFonts w:ascii="Times New Roman" w:hAnsi="Times New Roman" w:cs="Times New Roman"/>
          <w:sz w:val="28"/>
          <w:szCs w:val="28"/>
        </w:rPr>
        <w:t xml:space="preserve">Дискуссия направлена на определение места </w:t>
      </w:r>
      <w:proofErr w:type="gramStart"/>
      <w:r w:rsidRPr="00DA305C">
        <w:rPr>
          <w:rFonts w:ascii="Times New Roman" w:hAnsi="Times New Roman" w:cs="Times New Roman"/>
          <w:sz w:val="28"/>
          <w:szCs w:val="28"/>
        </w:rPr>
        <w:t>субъекта</w:t>
      </w:r>
      <w:proofErr w:type="gramEnd"/>
      <w:r w:rsidRPr="00DA305C">
        <w:rPr>
          <w:rFonts w:ascii="Times New Roman" w:hAnsi="Times New Roman" w:cs="Times New Roman"/>
          <w:sz w:val="28"/>
          <w:szCs w:val="28"/>
        </w:rPr>
        <w:t xml:space="preserve"> в системе ценностей трансформирующегося городского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>. Спикеры и у</w:t>
      </w:r>
      <w:r w:rsidRPr="00DA305C">
        <w:rPr>
          <w:rFonts w:ascii="Times New Roman" w:hAnsi="Times New Roman" w:cs="Times New Roman"/>
          <w:bCs/>
          <w:sz w:val="28"/>
          <w:szCs w:val="28"/>
        </w:rPr>
        <w:t xml:space="preserve">частники </w:t>
      </w:r>
      <w:r w:rsidR="00797411">
        <w:rPr>
          <w:rFonts w:ascii="Times New Roman" w:hAnsi="Times New Roman" w:cs="Times New Roman"/>
          <w:bCs/>
          <w:sz w:val="28"/>
          <w:szCs w:val="28"/>
        </w:rPr>
        <w:t xml:space="preserve">Семинара </w:t>
      </w:r>
      <w:r w:rsidRPr="00DA305C">
        <w:rPr>
          <w:rFonts w:ascii="Times New Roman" w:hAnsi="Times New Roman" w:cs="Times New Roman"/>
          <w:bCs/>
          <w:sz w:val="28"/>
          <w:szCs w:val="28"/>
        </w:rPr>
        <w:t>стремятся</w:t>
      </w:r>
      <w:r w:rsidRPr="00DA305C">
        <w:rPr>
          <w:rFonts w:ascii="Times New Roman" w:hAnsi="Times New Roman" w:cs="Times New Roman"/>
          <w:sz w:val="28"/>
          <w:szCs w:val="28"/>
        </w:rPr>
        <w:t xml:space="preserve"> понять</w:t>
      </w:r>
      <w:r w:rsidR="00797411">
        <w:rPr>
          <w:rFonts w:ascii="Times New Roman" w:hAnsi="Times New Roman" w:cs="Times New Roman"/>
          <w:sz w:val="28"/>
          <w:szCs w:val="28"/>
        </w:rPr>
        <w:t>, каким образом</w:t>
      </w:r>
      <w:r w:rsidRPr="00DA305C">
        <w:rPr>
          <w:rFonts w:ascii="Times New Roman" w:hAnsi="Times New Roman" w:cs="Times New Roman"/>
          <w:sz w:val="28"/>
          <w:szCs w:val="28"/>
        </w:rPr>
        <w:t xml:space="preserve"> </w:t>
      </w:r>
      <w:r w:rsidR="00797411" w:rsidRPr="00797411">
        <w:rPr>
          <w:rFonts w:ascii="Times New Roman" w:hAnsi="Times New Roman" w:cs="Times New Roman"/>
          <w:sz w:val="28"/>
          <w:szCs w:val="28"/>
        </w:rPr>
        <w:t>благодаря воздействию внутренних когнитивных факторов, обусловленных сознанием человека, и  внешних факторов,</w:t>
      </w:r>
      <w:r w:rsidR="00797411">
        <w:rPr>
          <w:rFonts w:ascii="Times New Roman" w:hAnsi="Times New Roman" w:cs="Times New Roman"/>
          <w:sz w:val="28"/>
          <w:szCs w:val="28"/>
        </w:rPr>
        <w:t xml:space="preserve"> и</w:t>
      </w:r>
      <w:r w:rsidR="00797411" w:rsidRPr="00797411">
        <w:rPr>
          <w:rFonts w:ascii="Times New Roman" w:hAnsi="Times New Roman" w:cs="Times New Roman"/>
          <w:sz w:val="28"/>
          <w:szCs w:val="28"/>
        </w:rPr>
        <w:t xml:space="preserve"> агентов, реализующих себя в условиях городской социальной коммуникации</w:t>
      </w:r>
      <w:r w:rsidR="00797411">
        <w:rPr>
          <w:rFonts w:ascii="Times New Roman" w:hAnsi="Times New Roman" w:cs="Times New Roman"/>
          <w:sz w:val="28"/>
          <w:szCs w:val="28"/>
        </w:rPr>
        <w:t xml:space="preserve">, выстраиваются </w:t>
      </w:r>
      <w:r w:rsidRPr="00DA305C">
        <w:rPr>
          <w:rFonts w:ascii="Times New Roman" w:hAnsi="Times New Roman" w:cs="Times New Roman"/>
          <w:sz w:val="28"/>
          <w:szCs w:val="28"/>
        </w:rPr>
        <w:t xml:space="preserve">особенности и закономерности формирования субъекта в пространственно-временном измерении города. Композиция </w:t>
      </w:r>
      <w:r w:rsidR="00797411">
        <w:rPr>
          <w:rFonts w:ascii="Times New Roman" w:hAnsi="Times New Roman" w:cs="Times New Roman"/>
          <w:sz w:val="28"/>
          <w:szCs w:val="28"/>
        </w:rPr>
        <w:t xml:space="preserve">когнитивных и коммуникативных </w:t>
      </w:r>
      <w:r w:rsidRPr="00DA305C">
        <w:rPr>
          <w:rFonts w:ascii="Times New Roman" w:hAnsi="Times New Roman" w:cs="Times New Roman"/>
          <w:sz w:val="28"/>
          <w:szCs w:val="28"/>
        </w:rPr>
        <w:t xml:space="preserve">факторов синхронизирует себя с композицией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когнитивно-коммуникативной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 системы координат городского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>, в котором в</w:t>
      </w:r>
      <w:r w:rsidR="00797411">
        <w:rPr>
          <w:rFonts w:ascii="Times New Roman" w:hAnsi="Times New Roman" w:cs="Times New Roman"/>
          <w:sz w:val="28"/>
          <w:szCs w:val="28"/>
        </w:rPr>
        <w:t xml:space="preserve"> своем</w:t>
      </w:r>
      <w:r w:rsidRPr="00DA305C">
        <w:rPr>
          <w:rFonts w:ascii="Times New Roman" w:hAnsi="Times New Roman" w:cs="Times New Roman"/>
          <w:sz w:val="28"/>
          <w:szCs w:val="28"/>
        </w:rPr>
        <w:t xml:space="preserve"> взаимодействии формируют субъекта самостоятельного действия. Город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концептуализируется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 как дискурсивная система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самообретения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 субъекта, в рамках которой субъект и приобретает </w:t>
      </w:r>
      <w:proofErr w:type="gramStart"/>
      <w:r w:rsidRPr="00DA305C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DA3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>.</w:t>
      </w:r>
    </w:p>
    <w:p w:rsidR="001F16D6" w:rsidRDefault="00492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DA305C" w:rsidRPr="00DA305C">
        <w:rPr>
          <w:rFonts w:ascii="Times New Roman" w:hAnsi="Times New Roman" w:cs="Times New Roman"/>
          <w:sz w:val="28"/>
          <w:szCs w:val="28"/>
        </w:rPr>
        <w:t xml:space="preserve"> рамках семинара определяется природа городского </w:t>
      </w:r>
      <w:proofErr w:type="spellStart"/>
      <w:r w:rsidR="00DA305C" w:rsidRPr="00DA305C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="00DA305C" w:rsidRPr="00DA305C">
        <w:rPr>
          <w:rFonts w:ascii="Times New Roman" w:hAnsi="Times New Roman" w:cs="Times New Roman"/>
          <w:sz w:val="28"/>
          <w:szCs w:val="28"/>
        </w:rPr>
        <w:t xml:space="preserve"> как способа </w:t>
      </w:r>
      <w:proofErr w:type="spellStart"/>
      <w:r w:rsidR="00DA305C" w:rsidRPr="00DA305C">
        <w:rPr>
          <w:rFonts w:ascii="Times New Roman" w:hAnsi="Times New Roman" w:cs="Times New Roman"/>
          <w:sz w:val="28"/>
          <w:szCs w:val="28"/>
        </w:rPr>
        <w:t>самобретения</w:t>
      </w:r>
      <w:proofErr w:type="spellEnd"/>
      <w:r w:rsidR="00DA305C" w:rsidRPr="00DA305C">
        <w:rPr>
          <w:rFonts w:ascii="Times New Roman" w:hAnsi="Times New Roman" w:cs="Times New Roman"/>
          <w:sz w:val="28"/>
          <w:szCs w:val="28"/>
        </w:rPr>
        <w:t xml:space="preserve"> и самоидентификации субъекта. Выявляются устойчивые и неустойчивые составляющие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городской </w:t>
      </w:r>
      <w:r w:rsidR="00DA305C" w:rsidRPr="00DA305C">
        <w:rPr>
          <w:rFonts w:ascii="Times New Roman" w:hAnsi="Times New Roman" w:cs="Times New Roman"/>
          <w:sz w:val="28"/>
          <w:szCs w:val="28"/>
        </w:rPr>
        <w:t xml:space="preserve">идентичности, уточняются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A305C" w:rsidRPr="00DA305C">
        <w:rPr>
          <w:rFonts w:ascii="Times New Roman" w:hAnsi="Times New Roman" w:cs="Times New Roman"/>
          <w:sz w:val="28"/>
          <w:szCs w:val="28"/>
        </w:rPr>
        <w:t xml:space="preserve"> базисные и промежуточные состояния; определяются тенденции развития. Участники дискуссии отвечают на следующие вопросы: «Каким образом городская среда влияет на культурную идентичность?», «Возможно ли, в принципе, сохранение и/или развитие культурной идентичности в </w:t>
      </w:r>
      <w:proofErr w:type="spellStart"/>
      <w:r w:rsidR="00DA305C" w:rsidRPr="00DA305C">
        <w:rPr>
          <w:rFonts w:ascii="Times New Roman" w:hAnsi="Times New Roman" w:cs="Times New Roman"/>
          <w:sz w:val="28"/>
          <w:szCs w:val="28"/>
        </w:rPr>
        <w:t>космополитичной</w:t>
      </w:r>
      <w:proofErr w:type="spellEnd"/>
      <w:r w:rsidR="00DA305C" w:rsidRPr="00DA305C">
        <w:rPr>
          <w:rFonts w:ascii="Times New Roman" w:hAnsi="Times New Roman" w:cs="Times New Roman"/>
          <w:sz w:val="28"/>
          <w:szCs w:val="28"/>
        </w:rPr>
        <w:t xml:space="preserve"> среде большого города?», «Можно ли говорить о специфической городской идентичности?», «Если «да», то в чем состоит эта специфика?».</w:t>
      </w:r>
    </w:p>
    <w:p w:rsidR="001F16D6" w:rsidRDefault="001F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спикеры: 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305C">
        <w:rPr>
          <w:rFonts w:ascii="Times New Roman" w:hAnsi="Times New Roman" w:cs="Times New Roman"/>
          <w:b/>
          <w:i/>
          <w:sz w:val="28"/>
          <w:szCs w:val="28"/>
        </w:rPr>
        <w:t>Костина Алина Олеговна,</w:t>
      </w:r>
      <w:r w:rsidRPr="00DA305C">
        <w:rPr>
          <w:rFonts w:ascii="Times New Roman" w:hAnsi="Times New Roman" w:cs="Times New Roman"/>
          <w:sz w:val="28"/>
          <w:szCs w:val="28"/>
        </w:rPr>
        <w:t xml:space="preserve"> канд. филос. наук, </w:t>
      </w:r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ИГН МГПУ</w:t>
      </w:r>
      <w:r w:rsidRPr="00DA305C">
        <w:rPr>
          <w:rFonts w:ascii="Times New Roman" w:hAnsi="Times New Roman" w:cs="Times New Roman"/>
          <w:sz w:val="28"/>
          <w:szCs w:val="28"/>
        </w:rPr>
        <w:t>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Кузьмин Владимир Денисович,</w:t>
      </w:r>
      <w:r w:rsidRPr="00DA30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A30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ИГН МГПУ</w:t>
      </w:r>
      <w:r w:rsidRPr="00DA305C">
        <w:rPr>
          <w:rFonts w:ascii="Times New Roman" w:hAnsi="Times New Roman" w:cs="Times New Roman"/>
          <w:sz w:val="28"/>
          <w:szCs w:val="28"/>
        </w:rPr>
        <w:t>.</w:t>
      </w:r>
    </w:p>
    <w:p w:rsidR="001F16D6" w:rsidRDefault="001F16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5C">
        <w:rPr>
          <w:rFonts w:ascii="Times New Roman" w:hAnsi="Times New Roman" w:cs="Times New Roman"/>
          <w:b/>
          <w:sz w:val="28"/>
          <w:szCs w:val="28"/>
        </w:rPr>
        <w:t xml:space="preserve">Участники дискуссии: 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Вербицкая Ольга Юрьевна</w:t>
      </w:r>
      <w:r w:rsidRPr="00DA305C">
        <w:rPr>
          <w:rFonts w:ascii="Times New Roman" w:hAnsi="Times New Roman" w:cs="Times New Roman"/>
          <w:sz w:val="28"/>
          <w:szCs w:val="28"/>
        </w:rPr>
        <w:t xml:space="preserve">, </w:t>
      </w:r>
      <w:r w:rsidRPr="00DA305C">
        <w:rPr>
          <w:rFonts w:ascii="Times New Roman" w:hAnsi="Times New Roman" w:cs="Times New Roman"/>
          <w:bCs/>
          <w:sz w:val="28"/>
          <w:szCs w:val="28"/>
        </w:rPr>
        <w:t>канд</w:t>
      </w:r>
      <w:r w:rsidRPr="00DA30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>. наук, доц.; Иркутский государственный университет (Иркутск, Россия)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Гусев Артем Павлович</w:t>
      </w:r>
      <w:r w:rsidRPr="00DA305C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, </w:t>
      </w:r>
      <w:r w:rsidRPr="00DA305C">
        <w:rPr>
          <w:rFonts w:ascii="Times New Roman" w:eastAsia="Calibri" w:hAnsi="Times New Roman" w:cs="Times New Roman"/>
          <w:sz w:val="28"/>
          <w:szCs w:val="28"/>
        </w:rPr>
        <w:t xml:space="preserve">студент </w:t>
      </w:r>
      <w:proofErr w:type="spellStart"/>
      <w:r w:rsidRPr="00DA305C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DA305C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DA30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Московский государственный технический университет им. Н.Э. Баумана </w:t>
      </w:r>
      <w:r w:rsidRPr="00DA305C">
        <w:rPr>
          <w:rFonts w:ascii="Times New Roman" w:eastAsia="Calibri" w:hAnsi="Times New Roman" w:cs="Times New Roman"/>
          <w:sz w:val="28"/>
          <w:szCs w:val="28"/>
        </w:rPr>
        <w:t>(Москва, Россия)</w:t>
      </w:r>
    </w:p>
    <w:p w:rsidR="001F16D6" w:rsidRDefault="00DA3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05C">
        <w:rPr>
          <w:b/>
          <w:bCs/>
          <w:i/>
          <w:iCs/>
          <w:spacing w:val="-2"/>
          <w:sz w:val="28"/>
          <w:szCs w:val="28"/>
        </w:rPr>
        <w:t>Данильченко Галина Дмитриевна</w:t>
      </w:r>
      <w:r w:rsidRPr="00DA305C">
        <w:rPr>
          <w:spacing w:val="-2"/>
          <w:sz w:val="28"/>
          <w:szCs w:val="28"/>
        </w:rPr>
        <w:t xml:space="preserve">, </w:t>
      </w:r>
      <w:r w:rsidRPr="00DA305C">
        <w:rPr>
          <w:bCs/>
          <w:iCs/>
          <w:spacing w:val="-2"/>
          <w:sz w:val="28"/>
          <w:szCs w:val="28"/>
        </w:rPr>
        <w:t>д</w:t>
      </w:r>
      <w:r w:rsidRPr="00DA305C">
        <w:rPr>
          <w:rStyle w:val="q4iawc"/>
          <w:spacing w:val="-2"/>
          <w:sz w:val="28"/>
          <w:szCs w:val="28"/>
        </w:rPr>
        <w:t xml:space="preserve">-р ист. наук, проф.; </w:t>
      </w:r>
      <w:proofErr w:type="spellStart"/>
      <w:r w:rsidRPr="00DA305C">
        <w:rPr>
          <w:rStyle w:val="q4iawc"/>
          <w:spacing w:val="-2"/>
          <w:sz w:val="28"/>
          <w:szCs w:val="28"/>
        </w:rPr>
        <w:t>Кыргызско-Российский</w:t>
      </w:r>
      <w:proofErr w:type="spellEnd"/>
      <w:r w:rsidRPr="00DA305C">
        <w:rPr>
          <w:rStyle w:val="q4iawc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Style w:val="q4iawc"/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DA305C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Джунушалиева</w:t>
      </w:r>
      <w:proofErr w:type="spellEnd"/>
      <w:r w:rsidRPr="00DA305C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Pr="00DA305C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Гульмира</w:t>
      </w:r>
      <w:proofErr w:type="spellEnd"/>
      <w:r w:rsidRPr="00DA305C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Pr="00DA305C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Дженишевна</w:t>
      </w:r>
      <w:proofErr w:type="spellEnd"/>
      <w:r w:rsidRPr="00DA305C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, </w:t>
      </w:r>
      <w:r w:rsidRPr="00DA305C">
        <w:rPr>
          <w:rFonts w:ascii="Times New Roman" w:hAnsi="Times New Roman" w:cs="Times New Roman"/>
          <w:bCs/>
          <w:iCs/>
          <w:spacing w:val="-2"/>
          <w:sz w:val="28"/>
          <w:szCs w:val="28"/>
        </w:rPr>
        <w:t>д</w:t>
      </w:r>
      <w:r w:rsidRPr="00DA305C">
        <w:rPr>
          <w:rStyle w:val="q4iawc"/>
          <w:rFonts w:ascii="Times New Roman" w:hAnsi="Times New Roman" w:cs="Times New Roman"/>
          <w:spacing w:val="-2"/>
          <w:sz w:val="28"/>
          <w:szCs w:val="28"/>
        </w:rPr>
        <w:t xml:space="preserve">-р ист. наук, проф.; </w:t>
      </w:r>
      <w:proofErr w:type="spellStart"/>
      <w:r w:rsidRPr="00DA305C">
        <w:rPr>
          <w:rStyle w:val="q4iawc"/>
          <w:rFonts w:ascii="Times New Roman" w:hAnsi="Times New Roman" w:cs="Times New Roman"/>
          <w:spacing w:val="-2"/>
          <w:sz w:val="28"/>
          <w:szCs w:val="28"/>
        </w:rPr>
        <w:t>Кыргызско-Российский</w:t>
      </w:r>
      <w:proofErr w:type="spellEnd"/>
      <w:r w:rsidRPr="00DA305C">
        <w:rPr>
          <w:rStyle w:val="q4iawc"/>
          <w:rFonts w:ascii="Times New Roman" w:hAnsi="Times New Roman" w:cs="Times New Roman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1F16D6" w:rsidRDefault="00DA3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q4iawc"/>
          <w:spacing w:val="-2"/>
          <w:sz w:val="28"/>
          <w:szCs w:val="28"/>
        </w:rPr>
      </w:pPr>
      <w:proofErr w:type="spellStart"/>
      <w:r w:rsidRPr="00DA305C">
        <w:rPr>
          <w:b/>
          <w:i/>
          <w:spacing w:val="-2"/>
          <w:sz w:val="28"/>
          <w:szCs w:val="28"/>
        </w:rPr>
        <w:t>Зайнулин</w:t>
      </w:r>
      <w:proofErr w:type="spellEnd"/>
      <w:r w:rsidRPr="00DA305C">
        <w:rPr>
          <w:b/>
          <w:i/>
          <w:spacing w:val="-2"/>
          <w:sz w:val="28"/>
          <w:szCs w:val="28"/>
        </w:rPr>
        <w:t xml:space="preserve"> </w:t>
      </w:r>
      <w:proofErr w:type="spellStart"/>
      <w:r w:rsidRPr="00DA305C">
        <w:rPr>
          <w:b/>
          <w:i/>
          <w:spacing w:val="-2"/>
          <w:sz w:val="28"/>
          <w:szCs w:val="28"/>
        </w:rPr>
        <w:t>Рашид</w:t>
      </w:r>
      <w:proofErr w:type="spellEnd"/>
      <w:r w:rsidRPr="00DA305C">
        <w:rPr>
          <w:b/>
          <w:i/>
          <w:spacing w:val="-2"/>
          <w:sz w:val="28"/>
          <w:szCs w:val="28"/>
        </w:rPr>
        <w:t xml:space="preserve"> </w:t>
      </w:r>
      <w:proofErr w:type="spellStart"/>
      <w:r w:rsidRPr="00DA305C">
        <w:rPr>
          <w:b/>
          <w:i/>
          <w:spacing w:val="-2"/>
          <w:sz w:val="28"/>
          <w:szCs w:val="28"/>
        </w:rPr>
        <w:t>Шамильевич</w:t>
      </w:r>
      <w:proofErr w:type="spellEnd"/>
      <w:r w:rsidRPr="00DA305C">
        <w:rPr>
          <w:b/>
          <w:i/>
          <w:spacing w:val="-2"/>
          <w:sz w:val="28"/>
          <w:szCs w:val="28"/>
        </w:rPr>
        <w:t xml:space="preserve">, </w:t>
      </w:r>
      <w:r w:rsidRPr="00DA305C">
        <w:rPr>
          <w:bCs/>
          <w:spacing w:val="-2"/>
          <w:sz w:val="28"/>
          <w:szCs w:val="28"/>
        </w:rPr>
        <w:t>канд</w:t>
      </w:r>
      <w:r w:rsidRPr="00DA305C">
        <w:rPr>
          <w:spacing w:val="-2"/>
          <w:sz w:val="28"/>
          <w:szCs w:val="28"/>
        </w:rPr>
        <w:t>. </w:t>
      </w:r>
      <w:r w:rsidRPr="00DA305C">
        <w:rPr>
          <w:rStyle w:val="q4iawc"/>
          <w:spacing w:val="-2"/>
          <w:sz w:val="28"/>
          <w:szCs w:val="28"/>
        </w:rPr>
        <w:t>ист. наук</w:t>
      </w:r>
      <w:r w:rsidRPr="00DA305C">
        <w:rPr>
          <w:spacing w:val="-2"/>
          <w:sz w:val="28"/>
          <w:szCs w:val="28"/>
        </w:rPr>
        <w:t>, доц.;</w:t>
      </w:r>
      <w:r w:rsidRPr="00DA305C">
        <w:rPr>
          <w:rStyle w:val="q4iawc"/>
          <w:spacing w:val="-2"/>
          <w:sz w:val="28"/>
          <w:szCs w:val="28"/>
        </w:rPr>
        <w:t xml:space="preserve"> </w:t>
      </w:r>
      <w:proofErr w:type="spellStart"/>
      <w:r w:rsidRPr="00DA305C">
        <w:rPr>
          <w:rStyle w:val="q4iawc"/>
          <w:spacing w:val="-2"/>
          <w:sz w:val="28"/>
          <w:szCs w:val="28"/>
        </w:rPr>
        <w:t>Кыргызско-Российский</w:t>
      </w:r>
      <w:proofErr w:type="spellEnd"/>
      <w:r w:rsidRPr="00DA305C">
        <w:rPr>
          <w:rStyle w:val="q4iawc"/>
          <w:spacing w:val="-2"/>
          <w:sz w:val="28"/>
          <w:szCs w:val="28"/>
        </w:rPr>
        <w:t xml:space="preserve"> Славянский университет (Бишкек, Кыргызстан). </w:t>
      </w:r>
    </w:p>
    <w:p w:rsidR="001F16D6" w:rsidRDefault="00DA3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05C">
        <w:rPr>
          <w:b/>
          <w:i/>
          <w:sz w:val="28"/>
          <w:szCs w:val="28"/>
        </w:rPr>
        <w:lastRenderedPageBreak/>
        <w:t>Золотарев Максим Игоревич,</w:t>
      </w:r>
      <w:r w:rsidRPr="00DA305C">
        <w:rPr>
          <w:sz w:val="28"/>
          <w:szCs w:val="28"/>
        </w:rPr>
        <w:t xml:space="preserve"> эксперт проектного офиса гуманитарной аналитики, инженер-программист; Московский городской педагогический университет (Москва, Россия)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Касавин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Илья Теодорович,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член-корреспондент РАН, д-р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илос. наук, профессор;</w:t>
      </w:r>
      <w:r>
        <w:rPr>
          <w:rFonts w:ascii="Times New Roman" w:hAnsi="Times New Roman" w:cs="Times New Roman"/>
          <w:sz w:val="28"/>
          <w:szCs w:val="28"/>
        </w:rPr>
        <w:t xml:space="preserve"> основной исполнитель Проекта,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проектного офиса гуманитарной аналитики ИГН МГПУ </w:t>
      </w:r>
      <w:r>
        <w:rPr>
          <w:rFonts w:ascii="Times New Roman" w:hAnsi="Times New Roman" w:cs="Times New Roman"/>
          <w:sz w:val="28"/>
          <w:szCs w:val="28"/>
        </w:rPr>
        <w:t>(Москва, Россия).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Козлова Юлия Владиславовна, </w:t>
      </w:r>
      <w:r>
        <w:rPr>
          <w:rFonts w:ascii="Times New Roman" w:hAnsi="Times New Roman" w:cs="Times New Roman"/>
          <w:sz w:val="28"/>
          <w:szCs w:val="28"/>
        </w:rPr>
        <w:t xml:space="preserve">канд. психол. наук, доцент, основной исполнитель Проекта,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МГПУ</w:t>
      </w:r>
      <w:r w:rsidR="0049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175" w:rsidRPr="00797411">
        <w:rPr>
          <w:rFonts w:ascii="Times New Roman" w:hAnsi="Times New Roman" w:cs="Times New Roman"/>
          <w:sz w:val="28"/>
          <w:szCs w:val="28"/>
        </w:rPr>
        <w:t>(Москва, Россия)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0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Кремнёв Евгений Владимирович</w:t>
      </w:r>
      <w:r w:rsidRPr="00DA305C">
        <w:rPr>
          <w:rFonts w:ascii="Times New Roman" w:hAnsi="Times New Roman" w:cs="Times New Roman"/>
          <w:sz w:val="28"/>
          <w:szCs w:val="28"/>
        </w:rPr>
        <w:t xml:space="preserve">, </w:t>
      </w:r>
      <w:r w:rsidRPr="00DA305C">
        <w:rPr>
          <w:rFonts w:ascii="Times New Roman" w:hAnsi="Times New Roman" w:cs="Times New Roman"/>
          <w:bCs/>
          <w:sz w:val="28"/>
          <w:szCs w:val="28"/>
        </w:rPr>
        <w:t>канд</w:t>
      </w:r>
      <w:r w:rsidRPr="00DA305C">
        <w:rPr>
          <w:rFonts w:ascii="Times New Roman" w:hAnsi="Times New Roman" w:cs="Times New Roman"/>
          <w:sz w:val="28"/>
          <w:szCs w:val="28"/>
        </w:rPr>
        <w:t>. соц. наук, доц., заведующий кафедрой; Иркутский государственный университет (Иркутск, Россия)</w:t>
      </w:r>
      <w:proofErr w:type="gramEnd"/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Кузнецова Ольга Владимировна</w:t>
      </w:r>
      <w:r w:rsidRPr="00DA305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</w:t>
      </w:r>
      <w:r w:rsidRPr="00DA305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A305C">
        <w:rPr>
          <w:rFonts w:ascii="Times New Roman" w:eastAsia="Calibri" w:hAnsi="Times New Roman" w:cs="Times New Roman"/>
          <w:bCs/>
          <w:sz w:val="28"/>
          <w:szCs w:val="28"/>
        </w:rPr>
        <w:t>канд</w:t>
      </w:r>
      <w:r w:rsidRPr="00DA30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A305C">
        <w:rPr>
          <w:rFonts w:ascii="Times New Roman" w:eastAsia="Calibri" w:hAnsi="Times New Roman" w:cs="Times New Roman"/>
          <w:sz w:val="28"/>
          <w:szCs w:val="28"/>
        </w:rPr>
        <w:t>филол</w:t>
      </w:r>
      <w:proofErr w:type="spellEnd"/>
      <w:r w:rsidRPr="00DA305C">
        <w:rPr>
          <w:rFonts w:ascii="Times New Roman" w:eastAsia="Calibri" w:hAnsi="Times New Roman" w:cs="Times New Roman"/>
          <w:sz w:val="28"/>
          <w:szCs w:val="28"/>
        </w:rPr>
        <w:t>. наук, доц</w:t>
      </w:r>
      <w:r w:rsidRPr="00DA305C">
        <w:rPr>
          <w:rStyle w:val="q4iawc"/>
          <w:rFonts w:ascii="Times New Roman" w:eastAsia="Calibri" w:hAnsi="Times New Roman" w:cs="Times New Roman"/>
          <w:sz w:val="28"/>
          <w:szCs w:val="28"/>
        </w:rPr>
        <w:t xml:space="preserve">., </w:t>
      </w:r>
      <w:r w:rsidRPr="00DA305C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proofErr w:type="spellStart"/>
      <w:r w:rsidRPr="00DA305C">
        <w:rPr>
          <w:rFonts w:ascii="Times New Roman" w:eastAsia="Calibri" w:hAnsi="Times New Roman" w:cs="Times New Roman"/>
          <w:sz w:val="28"/>
          <w:szCs w:val="28"/>
        </w:rPr>
        <w:t>регионоведения</w:t>
      </w:r>
      <w:proofErr w:type="spellEnd"/>
      <w:r w:rsidRPr="00DA305C">
        <w:rPr>
          <w:rFonts w:ascii="Times New Roman" w:eastAsia="Calibri" w:hAnsi="Times New Roman" w:cs="Times New Roman"/>
          <w:sz w:val="28"/>
          <w:szCs w:val="28"/>
        </w:rPr>
        <w:t xml:space="preserve"> АТР, декан факультета иностранных языков</w:t>
      </w:r>
      <w:r w:rsidRPr="00DA305C">
        <w:rPr>
          <w:rStyle w:val="q4iawc"/>
          <w:rFonts w:ascii="Times New Roman" w:eastAsia="Calibri" w:hAnsi="Times New Roman" w:cs="Times New Roman"/>
          <w:sz w:val="28"/>
          <w:szCs w:val="28"/>
        </w:rPr>
        <w:t xml:space="preserve">; </w:t>
      </w:r>
      <w:r w:rsidRPr="00DA305C">
        <w:rPr>
          <w:rFonts w:ascii="Times New Roman" w:eastAsia="Calibri" w:hAnsi="Times New Roman" w:cs="Times New Roman"/>
          <w:sz w:val="28"/>
          <w:szCs w:val="28"/>
        </w:rPr>
        <w:t>Иркутский государственный университет (Иркутск, Россия)</w:t>
      </w:r>
    </w:p>
    <w:p w:rsidR="001F16D6" w:rsidRDefault="00DA3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05C">
        <w:rPr>
          <w:b/>
          <w:i/>
          <w:sz w:val="28"/>
          <w:szCs w:val="28"/>
          <w:shd w:val="clear" w:color="auto" w:fill="FFFFFF"/>
        </w:rPr>
        <w:t>Кулиш Татьяна Эдуардовна,</w:t>
      </w:r>
      <w:r w:rsidRPr="00DA305C">
        <w:rPr>
          <w:sz w:val="28"/>
          <w:szCs w:val="28"/>
          <w:shd w:val="clear" w:color="auto" w:fill="FFFFFF"/>
        </w:rPr>
        <w:t xml:space="preserve"> ст. преподаватель, </w:t>
      </w:r>
      <w:proofErr w:type="spellStart"/>
      <w:r w:rsidRPr="00DA305C">
        <w:rPr>
          <w:rStyle w:val="q4iawc"/>
          <w:spacing w:val="-2"/>
          <w:sz w:val="28"/>
          <w:szCs w:val="28"/>
        </w:rPr>
        <w:t>Кыргызско-Российский</w:t>
      </w:r>
      <w:proofErr w:type="spellEnd"/>
      <w:r w:rsidRPr="00DA305C">
        <w:rPr>
          <w:rStyle w:val="q4iawc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1F16D6" w:rsidRDefault="00DA305C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05C">
        <w:rPr>
          <w:rFonts w:ascii="Times New Roman" w:eastAsia="Calibri" w:hAnsi="Times New Roman" w:cs="Times New Roman"/>
          <w:i/>
          <w:sz w:val="28"/>
          <w:szCs w:val="28"/>
        </w:rPr>
        <w:t>Орлянский</w:t>
      </w:r>
      <w:proofErr w:type="spellEnd"/>
      <w:r w:rsidRPr="00DA305C">
        <w:rPr>
          <w:rFonts w:ascii="Times New Roman" w:eastAsia="Calibri" w:hAnsi="Times New Roman" w:cs="Times New Roman"/>
          <w:i/>
          <w:sz w:val="28"/>
          <w:szCs w:val="28"/>
        </w:rPr>
        <w:t xml:space="preserve"> Иван Александрович,</w:t>
      </w:r>
      <w:r w:rsidRPr="00DA305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A30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студент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DA30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  <w:r w:rsidRPr="00DA305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A30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Московский авиационный институт</w:t>
      </w:r>
      <w:r w:rsidRPr="00DA30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национальный исследовательский университет </w:t>
      </w:r>
      <w:r w:rsidRPr="00DA305C">
        <w:rPr>
          <w:rFonts w:ascii="Times New Roman" w:eastAsia="Calibri" w:hAnsi="Times New Roman" w:cs="Times New Roman"/>
          <w:sz w:val="28"/>
          <w:szCs w:val="28"/>
        </w:rPr>
        <w:t>(Москва, Россия)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05C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Поджаров</w:t>
      </w:r>
      <w:proofErr w:type="spellEnd"/>
      <w:r w:rsidRPr="00DA305C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Алексей Николаевич</w:t>
      </w:r>
      <w:r w:rsidRPr="00DA305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DA305C">
        <w:rPr>
          <w:rFonts w:ascii="Times New Roman" w:eastAsia="Calibri" w:hAnsi="Times New Roman" w:cs="Times New Roman"/>
          <w:sz w:val="28"/>
          <w:szCs w:val="28"/>
        </w:rPr>
        <w:t>студент; Московский городской педагогический университет (Москва, Россия</w:t>
      </w:r>
      <w:r w:rsidRPr="00DA305C">
        <w:rPr>
          <w:rFonts w:ascii="Times New Roman" w:hAnsi="Times New Roman" w:cs="Times New Roman"/>
          <w:sz w:val="28"/>
          <w:szCs w:val="28"/>
        </w:rPr>
        <w:t>)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Style w:val="q4iawc"/>
          <w:rFonts w:ascii="Times New Roman" w:hAnsi="Times New Roman" w:cs="Times New Roman"/>
          <w:spacing w:val="-2"/>
          <w:sz w:val="28"/>
          <w:szCs w:val="28"/>
        </w:rPr>
      </w:pPr>
      <w:r w:rsidRPr="00DA305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Прохорова Наталья Александровна, </w:t>
      </w:r>
      <w:r w:rsidRPr="00DA305C">
        <w:rPr>
          <w:rFonts w:ascii="Times New Roman" w:hAnsi="Times New Roman" w:cs="Times New Roman"/>
          <w:bCs/>
          <w:iCs/>
          <w:spacing w:val="-2"/>
          <w:sz w:val="28"/>
          <w:szCs w:val="28"/>
        </w:rPr>
        <w:t>д</w:t>
      </w:r>
      <w:r w:rsidRPr="00DA305C">
        <w:rPr>
          <w:rStyle w:val="q4iawc"/>
          <w:rFonts w:ascii="Times New Roman" w:hAnsi="Times New Roman" w:cs="Times New Roman"/>
          <w:spacing w:val="-2"/>
          <w:sz w:val="28"/>
          <w:szCs w:val="28"/>
        </w:rPr>
        <w:t xml:space="preserve">-р ист. наук, проф.; </w:t>
      </w:r>
      <w:proofErr w:type="spellStart"/>
      <w:r w:rsidRPr="00DA305C">
        <w:rPr>
          <w:rStyle w:val="q4iawc"/>
          <w:rFonts w:ascii="Times New Roman" w:hAnsi="Times New Roman" w:cs="Times New Roman"/>
          <w:spacing w:val="-2"/>
          <w:sz w:val="28"/>
          <w:szCs w:val="28"/>
        </w:rPr>
        <w:t>Кыргызско-Российский</w:t>
      </w:r>
      <w:proofErr w:type="spellEnd"/>
      <w:r w:rsidRPr="00DA305C">
        <w:rPr>
          <w:rStyle w:val="q4iawc"/>
          <w:rFonts w:ascii="Times New Roman" w:hAnsi="Times New Roman" w:cs="Times New Roman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Сахарова Анна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исполнитель Проекта,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МГПУ</w:t>
      </w:r>
      <w:r w:rsidR="0049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175" w:rsidRPr="00797411">
        <w:rPr>
          <w:rFonts w:ascii="Times New Roman" w:hAnsi="Times New Roman" w:cs="Times New Roman"/>
          <w:sz w:val="28"/>
          <w:szCs w:val="28"/>
        </w:rPr>
        <w:t>(Москва, Россия)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Хижнякова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Алексеевна,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стажер Научно-исследовательского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трансдисциплинарной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Азиатско-Тихоокеанского региона факультета иностранных языков института филологии, иностранных языков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Иркутского государственного университета</w:t>
      </w:r>
      <w:r w:rsidR="0049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175" w:rsidRPr="00797411">
        <w:rPr>
          <w:rFonts w:ascii="Times New Roman" w:hAnsi="Times New Roman" w:cs="Times New Roman"/>
          <w:sz w:val="28"/>
          <w:szCs w:val="28"/>
        </w:rPr>
        <w:t>(</w:t>
      </w:r>
      <w:r w:rsidR="00492175">
        <w:rPr>
          <w:rFonts w:ascii="Times New Roman" w:hAnsi="Times New Roman" w:cs="Times New Roman"/>
          <w:sz w:val="28"/>
          <w:szCs w:val="28"/>
        </w:rPr>
        <w:t>Иркутск</w:t>
      </w:r>
      <w:r w:rsidR="00492175" w:rsidRPr="00797411">
        <w:rPr>
          <w:rFonts w:ascii="Times New Roman" w:hAnsi="Times New Roman" w:cs="Times New Roman"/>
          <w:sz w:val="28"/>
          <w:szCs w:val="28"/>
        </w:rPr>
        <w:t>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Хосомоева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Евгения Альбертовна,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стажер Научно-исследовательского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трансдисциплинарной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Азиатско-Тихоокеанского региона факультета иностранных языков института филологии, иностранных языков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Иркутского государственного университета</w:t>
      </w:r>
      <w:r w:rsidR="0049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175" w:rsidRPr="00797411">
        <w:rPr>
          <w:rFonts w:ascii="Times New Roman" w:hAnsi="Times New Roman" w:cs="Times New Roman"/>
          <w:sz w:val="28"/>
          <w:szCs w:val="28"/>
        </w:rPr>
        <w:t>(</w:t>
      </w:r>
      <w:r w:rsidR="00492175">
        <w:rPr>
          <w:rFonts w:ascii="Times New Roman" w:hAnsi="Times New Roman" w:cs="Times New Roman"/>
          <w:sz w:val="28"/>
          <w:szCs w:val="28"/>
        </w:rPr>
        <w:t>Иркутск</w:t>
      </w:r>
      <w:r w:rsidR="00492175" w:rsidRPr="00797411">
        <w:rPr>
          <w:rFonts w:ascii="Times New Roman" w:hAnsi="Times New Roman" w:cs="Times New Roman"/>
          <w:sz w:val="28"/>
          <w:szCs w:val="28"/>
        </w:rPr>
        <w:t>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6D6" w:rsidRDefault="00DA3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Шеломенцева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Дарья Дмитриевна,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стажер Научно-исследовательского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трансдисциплинарной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Азиатско-Тихоокеанского региона факультета иностранных языков института филологии, иностранных языков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Иркутского государственного университета</w:t>
      </w:r>
      <w:r w:rsidR="0049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175" w:rsidRPr="00797411">
        <w:rPr>
          <w:rFonts w:ascii="Times New Roman" w:hAnsi="Times New Roman" w:cs="Times New Roman"/>
          <w:sz w:val="28"/>
          <w:szCs w:val="28"/>
        </w:rPr>
        <w:t>(</w:t>
      </w:r>
      <w:r w:rsidR="00492175">
        <w:rPr>
          <w:rFonts w:ascii="Times New Roman" w:hAnsi="Times New Roman" w:cs="Times New Roman"/>
          <w:sz w:val="28"/>
          <w:szCs w:val="28"/>
        </w:rPr>
        <w:t>Иркутск</w:t>
      </w:r>
      <w:r w:rsidR="00492175" w:rsidRPr="00797411">
        <w:rPr>
          <w:rFonts w:ascii="Times New Roman" w:hAnsi="Times New Roman" w:cs="Times New Roman"/>
          <w:sz w:val="28"/>
          <w:szCs w:val="28"/>
        </w:rPr>
        <w:t>, Россия)</w:t>
      </w:r>
      <w:r w:rsidR="00492175">
        <w:rPr>
          <w:rFonts w:ascii="Times New Roman" w:hAnsi="Times New Roman" w:cs="Times New Roman"/>
          <w:sz w:val="28"/>
          <w:szCs w:val="28"/>
        </w:rPr>
        <w:t>.</w:t>
      </w:r>
    </w:p>
    <w:p w:rsidR="00C93697" w:rsidRDefault="00C93697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 w:type="page"/>
      </w:r>
    </w:p>
    <w:p w:rsidR="001F16D6" w:rsidRDefault="00DA305C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А.О. Костина</w:t>
      </w:r>
    </w:p>
    <w:p w:rsidR="001F16D6" w:rsidRDefault="0074007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(основной доклад)</w:t>
      </w:r>
    </w:p>
    <w:p w:rsidR="001F16D6" w:rsidRDefault="001F16D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6D6" w:rsidRDefault="00DA305C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ИСЧЕЗНОВЕНИЕ ПУБЛИЧНОГО ЧЕЛОВЕКА: ТРАНСФОРМАЦИЯ ГОРОДСКИХ ЦЕННОСТЕЙ. ПО СЛЕДАМ Р. СЕННЕТТА</w:t>
      </w:r>
    </w:p>
    <w:p w:rsidR="001F16D6" w:rsidRDefault="001F16D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Краткое содержание</w:t>
      </w: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hAnsi="Times New Roman" w:cs="Times New Roman"/>
          <w:sz w:val="28"/>
          <w:szCs w:val="28"/>
        </w:rPr>
        <w:t xml:space="preserve">Городское публичное пространство исторически является местом развития коммуникаций: их культурно, экономически и социально ориентированных форм. В проектах городского планирования особенное внимание уделяется способам формирования публичного пространства города, обеспечивающего функционирование гражданских институтов и доброжелательную среду для всех горожан. Актуальным становится вопрос: является ли общественная жизнь тем, чем она являлась тридцать или сто лет назад, является ли человек, проигрывающий свои публичные роли сегодня, тем же самым публичным человеком? </w:t>
      </w: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05C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Сеннетт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 в своем исследовании говорит о радикальном измерении характера публичной личности и  связанными с ними способами использования общественных пространств. В минувшие столетия общественная жизнь, как и пространство, призывало к объединению людей. Можно ли то же самое сказать о соответствии статуса публичной личности и ее реальной функции сегодня? Пользуясь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инстайтами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 Ричарда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Сеннетта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, а также контекстом публичных пространств больших городов, спикер пробует ответить на этот вопрос. </w:t>
      </w: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05C">
        <w:rPr>
          <w:rFonts w:ascii="Times New Roman" w:hAnsi="Times New Roman" w:cs="Times New Roman"/>
          <w:bCs/>
          <w:sz w:val="28"/>
          <w:szCs w:val="28"/>
        </w:rPr>
        <w:t xml:space="preserve">Спикер освещает «субъективные и объективные факторы» формирования субъекта как центрального </w:t>
      </w:r>
      <w:proofErr w:type="spellStart"/>
      <w:r w:rsidRPr="00DA305C">
        <w:rPr>
          <w:rFonts w:ascii="Times New Roman" w:hAnsi="Times New Roman" w:cs="Times New Roman"/>
          <w:bCs/>
          <w:sz w:val="28"/>
          <w:szCs w:val="28"/>
        </w:rPr>
        <w:t>актора</w:t>
      </w:r>
      <w:proofErr w:type="spellEnd"/>
      <w:r w:rsidRPr="00DA305C">
        <w:rPr>
          <w:rFonts w:ascii="Times New Roman" w:hAnsi="Times New Roman" w:cs="Times New Roman"/>
          <w:bCs/>
          <w:sz w:val="28"/>
          <w:szCs w:val="28"/>
        </w:rPr>
        <w:t xml:space="preserve"> городской жизни. Обращаясь к работам Р</w:t>
      </w:r>
      <w:r>
        <w:rPr>
          <w:rFonts w:ascii="Times New Roman" w:hAnsi="Times New Roman" w:cs="Times New Roman"/>
          <w:bCs/>
          <w:sz w:val="28"/>
          <w:szCs w:val="28"/>
        </w:rPr>
        <w:t xml:space="preserve">ичарда </w:t>
      </w:r>
      <w:proofErr w:type="spellStart"/>
      <w:r w:rsidRPr="00DA305C">
        <w:rPr>
          <w:rFonts w:ascii="Times New Roman" w:hAnsi="Times New Roman" w:cs="Times New Roman"/>
          <w:bCs/>
          <w:sz w:val="28"/>
          <w:szCs w:val="28"/>
        </w:rPr>
        <w:t>Сеннетта</w:t>
      </w:r>
      <w:proofErr w:type="spellEnd"/>
      <w:r w:rsidRPr="00DA305C">
        <w:rPr>
          <w:rFonts w:ascii="Times New Roman" w:hAnsi="Times New Roman" w:cs="Times New Roman"/>
          <w:bCs/>
          <w:sz w:val="28"/>
          <w:szCs w:val="28"/>
        </w:rPr>
        <w:t>, спикер раскрывает проблему деперсонализации  городских сообществ в условиях «нового капитализма», «исчезновения публичного человека», «обезличивания бизнеса».</w:t>
      </w: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о</w:t>
      </w:r>
      <w:r w:rsidRPr="00DA305C">
        <w:rPr>
          <w:rFonts w:ascii="Times New Roman" w:hAnsi="Times New Roman" w:cs="Times New Roman"/>
          <w:sz w:val="28"/>
          <w:szCs w:val="28"/>
          <w:shd w:val="clear" w:color="auto" w:fill="FFFFFF"/>
        </w:rPr>
        <w:t>бращение к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DA3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отам </w:t>
      </w:r>
      <w:proofErr w:type="spellStart"/>
      <w:r w:rsidRPr="00DA305C">
        <w:rPr>
          <w:rFonts w:ascii="Times New Roman" w:hAnsi="Times New Roman" w:cs="Times New Roman"/>
          <w:sz w:val="28"/>
          <w:szCs w:val="28"/>
          <w:shd w:val="clear" w:color="auto" w:fill="FFFFFF"/>
        </w:rPr>
        <w:t>Сеннетта</w:t>
      </w:r>
      <w:proofErr w:type="spellEnd"/>
      <w:r w:rsidRPr="00DA3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выявить</w:t>
      </w:r>
      <w:r w:rsidRPr="00DA305C">
        <w:rPr>
          <w:rFonts w:ascii="Times New Roman" w:hAnsi="Times New Roman" w:cs="Times New Roman"/>
          <w:bCs/>
          <w:sz w:val="28"/>
          <w:szCs w:val="28"/>
        </w:rPr>
        <w:t xml:space="preserve"> «телесные схемы» городского жителя как способ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DA305C">
        <w:rPr>
          <w:rFonts w:ascii="Times New Roman" w:hAnsi="Times New Roman" w:cs="Times New Roman"/>
          <w:bCs/>
          <w:sz w:val="28"/>
          <w:szCs w:val="28"/>
        </w:rPr>
        <w:t xml:space="preserve"> вписывания в пространственные структуры города.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Анализируется</w:t>
      </w:r>
      <w:r w:rsidRPr="00DA305C">
        <w:rPr>
          <w:rFonts w:ascii="Times New Roman" w:hAnsi="Times New Roman" w:cs="Times New Roman"/>
          <w:sz w:val="28"/>
          <w:szCs w:val="28"/>
        </w:rPr>
        <w:t xml:space="preserve"> связь между общественным пространством города и индивидуальным телом его обитателя. В данном случае докладчик опирается на «контекст н</w:t>
      </w:r>
      <w:r>
        <w:rPr>
          <w:rFonts w:ascii="Times New Roman" w:hAnsi="Times New Roman" w:cs="Times New Roman"/>
          <w:sz w:val="28"/>
          <w:szCs w:val="28"/>
        </w:rPr>
        <w:t>аблюдателя» жителя этого города – наблюдателя,</w:t>
      </w:r>
      <w:r w:rsidRPr="00DA305C">
        <w:rPr>
          <w:rFonts w:ascii="Times New Roman" w:hAnsi="Times New Roman" w:cs="Times New Roman"/>
          <w:sz w:val="28"/>
          <w:szCs w:val="28"/>
        </w:rPr>
        <w:t xml:space="preserve"> который вынужден встраивать свою телесность в пространство общественного. Соответственно, горожане в совокупности с самим городом формируют определённые «формы жизни», которые имеют дискурсивную природу и могут быть выявлены и проанализированы.</w:t>
      </w:r>
    </w:p>
    <w:p w:rsidR="00C93697" w:rsidRDefault="00C93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16D6" w:rsidRDefault="001F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6D6" w:rsidRDefault="00DA3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5C">
        <w:rPr>
          <w:rFonts w:ascii="Times New Roman" w:hAnsi="Times New Roman" w:cs="Times New Roman"/>
          <w:b/>
          <w:sz w:val="28"/>
          <w:szCs w:val="28"/>
        </w:rPr>
        <w:t>В.Д. Кузьмин</w:t>
      </w:r>
    </w:p>
    <w:p w:rsidR="001F16D6" w:rsidRDefault="001F1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D6" w:rsidRDefault="00DA3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ЦЕННОСТИ ГОРОЖАН В ЗЕРКАЛЕ ПРИКЛАДНОГО СОЦИОЛОГИЧЕСКОГО ИССЛЕДОВАНИЯ</w:t>
      </w:r>
    </w:p>
    <w:p w:rsidR="001F16D6" w:rsidRDefault="001F1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 аналитический отчет по результатам масштабного социологического исследования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современного города». В</w:t>
      </w:r>
      <w:r w:rsidR="007400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частности, а</w:t>
      </w:r>
      <w:r w:rsidRPr="00DA305C">
        <w:rPr>
          <w:rFonts w:ascii="Times New Roman" w:hAnsi="Times New Roman" w:cs="Times New Roman"/>
          <w:sz w:val="28"/>
          <w:szCs w:val="28"/>
        </w:rPr>
        <w:t xml:space="preserve">нализируются результаты опросов «Ценностные трансформации в динамике городского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» и «Традиции и инновации в городских диаспорах», обсуждаются итоги </w:t>
      </w:r>
      <w:proofErr w:type="spellStart"/>
      <w:proofErr w:type="gramStart"/>
      <w:r w:rsidRPr="00DA305C">
        <w:rPr>
          <w:rFonts w:ascii="Times New Roman" w:hAnsi="Times New Roman" w:cs="Times New Roman"/>
          <w:sz w:val="28"/>
          <w:szCs w:val="28"/>
        </w:rPr>
        <w:t>фокус-групп</w:t>
      </w:r>
      <w:proofErr w:type="spellEnd"/>
      <w:proofErr w:type="gramEnd"/>
      <w:r w:rsidRPr="00DA305C">
        <w:rPr>
          <w:rFonts w:ascii="Times New Roman" w:hAnsi="Times New Roman" w:cs="Times New Roman"/>
          <w:sz w:val="28"/>
          <w:szCs w:val="28"/>
        </w:rPr>
        <w:t xml:space="preserve"> «Идентичность современного горожанина», «Соседские сообщества: между анонимностью и интеракцией».</w:t>
      </w:r>
    </w:p>
    <w:p w:rsidR="001F16D6" w:rsidRDefault="00DA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hAnsi="Times New Roman" w:cs="Times New Roman"/>
          <w:sz w:val="28"/>
          <w:szCs w:val="28"/>
        </w:rPr>
        <w:t xml:space="preserve">Прослеживаются динамика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 xml:space="preserve"> и пространственно-временные изменения городского </w:t>
      </w:r>
      <w:proofErr w:type="spellStart"/>
      <w:r w:rsidRPr="00DA305C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DA30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05C">
        <w:rPr>
          <w:rFonts w:ascii="Times New Roman" w:hAnsi="Times New Roman" w:cs="Times New Roman"/>
          <w:sz w:val="28"/>
          <w:szCs w:val="28"/>
        </w:rPr>
        <w:t xml:space="preserve">Раскрываются динамические тенденции, устойчивые и неустойчивые составляющие, базисные и промежуточные состояния, </w:t>
      </w:r>
      <w:r>
        <w:rPr>
          <w:rFonts w:ascii="Times New Roman" w:hAnsi="Times New Roman" w:cs="Times New Roman"/>
          <w:sz w:val="28"/>
          <w:szCs w:val="28"/>
        </w:rPr>
        <w:t>сопровождающие</w:t>
      </w:r>
      <w:r w:rsidRPr="00DA305C">
        <w:rPr>
          <w:rFonts w:ascii="Times New Roman" w:hAnsi="Times New Roman" w:cs="Times New Roman"/>
          <w:sz w:val="28"/>
          <w:szCs w:val="28"/>
        </w:rPr>
        <w:t xml:space="preserve"> </w:t>
      </w:r>
      <w:r w:rsidRPr="00DA305C">
        <w:rPr>
          <w:rFonts w:ascii="Times New Roman" w:hAnsi="Times New Roman" w:cs="Times New Roman"/>
          <w:bCs/>
          <w:sz w:val="28"/>
          <w:szCs w:val="28"/>
        </w:rPr>
        <w:t xml:space="preserve">самоидентификацию в </w:t>
      </w:r>
      <w:proofErr w:type="spellStart"/>
      <w:r w:rsidRPr="00DA305C">
        <w:rPr>
          <w:rFonts w:ascii="Times New Roman" w:hAnsi="Times New Roman" w:cs="Times New Roman"/>
          <w:bCs/>
          <w:sz w:val="28"/>
          <w:szCs w:val="28"/>
        </w:rPr>
        <w:t>дискурсе</w:t>
      </w:r>
      <w:proofErr w:type="spellEnd"/>
      <w:r w:rsidRPr="00DA305C">
        <w:rPr>
          <w:rFonts w:ascii="Times New Roman" w:hAnsi="Times New Roman" w:cs="Times New Roman"/>
          <w:bCs/>
          <w:sz w:val="28"/>
          <w:szCs w:val="28"/>
        </w:rPr>
        <w:t xml:space="preserve"> города. Показываются различные </w:t>
      </w:r>
      <w:r>
        <w:rPr>
          <w:rFonts w:ascii="Times New Roman" w:hAnsi="Times New Roman" w:cs="Times New Roman"/>
          <w:bCs/>
          <w:sz w:val="28"/>
          <w:szCs w:val="28"/>
        </w:rPr>
        <w:t>аспекты</w:t>
      </w:r>
      <w:r w:rsidRPr="00DA305C">
        <w:rPr>
          <w:rFonts w:ascii="Times New Roman" w:hAnsi="Times New Roman" w:cs="Times New Roman"/>
          <w:sz w:val="28"/>
          <w:szCs w:val="28"/>
        </w:rPr>
        <w:t xml:space="preserve"> сетевой идентичности современного горожанина. </w:t>
      </w:r>
    </w:p>
    <w:p w:rsidR="003C69F9" w:rsidRDefault="003C6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69F9" w:rsidSect="00B92BE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22" w:rsidRDefault="00293122" w:rsidP="00B92BEE">
      <w:pPr>
        <w:spacing w:after="0" w:line="240" w:lineRule="auto"/>
      </w:pPr>
      <w:r>
        <w:separator/>
      </w:r>
    </w:p>
  </w:endnote>
  <w:endnote w:type="continuationSeparator" w:id="0">
    <w:p w:rsidR="00293122" w:rsidRDefault="00293122" w:rsidP="00B9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22" w:rsidRDefault="00293122" w:rsidP="00B92BEE">
      <w:pPr>
        <w:spacing w:after="0" w:line="240" w:lineRule="auto"/>
      </w:pPr>
      <w:r>
        <w:separator/>
      </w:r>
    </w:p>
  </w:footnote>
  <w:footnote w:type="continuationSeparator" w:id="0">
    <w:p w:rsidR="00293122" w:rsidRDefault="00293122" w:rsidP="00B9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343954"/>
      <w:docPartObj>
        <w:docPartGallery w:val="Page Numbers (Top of Page)"/>
        <w:docPartUnique/>
      </w:docPartObj>
    </w:sdtPr>
    <w:sdtContent>
      <w:p w:rsidR="00845204" w:rsidRDefault="006F7113">
        <w:pPr>
          <w:pStyle w:val="aa"/>
          <w:jc w:val="center"/>
        </w:pPr>
        <w:fldSimple w:instr=" PAGE   \* MERGEFORMAT ">
          <w:r w:rsidR="00D1463D">
            <w:rPr>
              <w:noProof/>
            </w:rPr>
            <w:t>4</w:t>
          </w:r>
        </w:fldSimple>
      </w:p>
    </w:sdtContent>
  </w:sdt>
  <w:p w:rsidR="00845204" w:rsidRDefault="0084520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41D9F"/>
    <w:multiLevelType w:val="hybridMultilevel"/>
    <w:tmpl w:val="5FA00B0C"/>
    <w:lvl w:ilvl="0" w:tplc="7CAEA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DC142F"/>
    <w:multiLevelType w:val="hybridMultilevel"/>
    <w:tmpl w:val="8F486A52"/>
    <w:lvl w:ilvl="0" w:tplc="D0EA1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9DF"/>
    <w:rsid w:val="000416E8"/>
    <w:rsid w:val="00071BAA"/>
    <w:rsid w:val="00074880"/>
    <w:rsid w:val="000A4936"/>
    <w:rsid w:val="000B1CBC"/>
    <w:rsid w:val="000C364A"/>
    <w:rsid w:val="000C65D8"/>
    <w:rsid w:val="0010183A"/>
    <w:rsid w:val="00137FB2"/>
    <w:rsid w:val="001B5C21"/>
    <w:rsid w:val="001C0FD5"/>
    <w:rsid w:val="001E6CC5"/>
    <w:rsid w:val="001F16D6"/>
    <w:rsid w:val="00287EC3"/>
    <w:rsid w:val="00293122"/>
    <w:rsid w:val="002C704F"/>
    <w:rsid w:val="00396793"/>
    <w:rsid w:val="003B2829"/>
    <w:rsid w:val="003C69F9"/>
    <w:rsid w:val="003F2E0C"/>
    <w:rsid w:val="0043125C"/>
    <w:rsid w:val="004413E9"/>
    <w:rsid w:val="004866CC"/>
    <w:rsid w:val="00492175"/>
    <w:rsid w:val="004A098E"/>
    <w:rsid w:val="004A3733"/>
    <w:rsid w:val="004D3BC1"/>
    <w:rsid w:val="004E63B6"/>
    <w:rsid w:val="004F12B4"/>
    <w:rsid w:val="005058BF"/>
    <w:rsid w:val="00544D83"/>
    <w:rsid w:val="00565F2A"/>
    <w:rsid w:val="00570644"/>
    <w:rsid w:val="00580DC5"/>
    <w:rsid w:val="005854CC"/>
    <w:rsid w:val="00595746"/>
    <w:rsid w:val="005A761C"/>
    <w:rsid w:val="005C2FBA"/>
    <w:rsid w:val="005C5FB7"/>
    <w:rsid w:val="005F1514"/>
    <w:rsid w:val="00654513"/>
    <w:rsid w:val="006734C3"/>
    <w:rsid w:val="0068560F"/>
    <w:rsid w:val="006A2B8E"/>
    <w:rsid w:val="006A4250"/>
    <w:rsid w:val="006A4F95"/>
    <w:rsid w:val="006C40D6"/>
    <w:rsid w:val="006D6B0E"/>
    <w:rsid w:val="006F7113"/>
    <w:rsid w:val="00740071"/>
    <w:rsid w:val="007719A8"/>
    <w:rsid w:val="00797411"/>
    <w:rsid w:val="007A0F51"/>
    <w:rsid w:val="00802FF4"/>
    <w:rsid w:val="0080768E"/>
    <w:rsid w:val="00807A89"/>
    <w:rsid w:val="008152D3"/>
    <w:rsid w:val="008163FE"/>
    <w:rsid w:val="008259DF"/>
    <w:rsid w:val="00845204"/>
    <w:rsid w:val="008554CB"/>
    <w:rsid w:val="0086152B"/>
    <w:rsid w:val="00874F0C"/>
    <w:rsid w:val="008E6700"/>
    <w:rsid w:val="00905816"/>
    <w:rsid w:val="00910FE9"/>
    <w:rsid w:val="00941D0F"/>
    <w:rsid w:val="00945D34"/>
    <w:rsid w:val="00952764"/>
    <w:rsid w:val="0096181C"/>
    <w:rsid w:val="00980D11"/>
    <w:rsid w:val="0098747A"/>
    <w:rsid w:val="00995AC5"/>
    <w:rsid w:val="00A06070"/>
    <w:rsid w:val="00A26720"/>
    <w:rsid w:val="00A43F61"/>
    <w:rsid w:val="00A534EE"/>
    <w:rsid w:val="00A9255E"/>
    <w:rsid w:val="00AA6A58"/>
    <w:rsid w:val="00AE5330"/>
    <w:rsid w:val="00AF7F72"/>
    <w:rsid w:val="00B136F1"/>
    <w:rsid w:val="00B2392D"/>
    <w:rsid w:val="00B5526E"/>
    <w:rsid w:val="00B80A6A"/>
    <w:rsid w:val="00B92BEE"/>
    <w:rsid w:val="00BD55ED"/>
    <w:rsid w:val="00BE054A"/>
    <w:rsid w:val="00BE4310"/>
    <w:rsid w:val="00C005BB"/>
    <w:rsid w:val="00C0253D"/>
    <w:rsid w:val="00C2110C"/>
    <w:rsid w:val="00C31B1F"/>
    <w:rsid w:val="00C47D6F"/>
    <w:rsid w:val="00C62CEE"/>
    <w:rsid w:val="00C71A08"/>
    <w:rsid w:val="00C82FE6"/>
    <w:rsid w:val="00C93697"/>
    <w:rsid w:val="00CA54D0"/>
    <w:rsid w:val="00D04720"/>
    <w:rsid w:val="00D06BDB"/>
    <w:rsid w:val="00D1463D"/>
    <w:rsid w:val="00D30976"/>
    <w:rsid w:val="00D43C77"/>
    <w:rsid w:val="00DA261B"/>
    <w:rsid w:val="00DA305C"/>
    <w:rsid w:val="00DB149D"/>
    <w:rsid w:val="00DB57BA"/>
    <w:rsid w:val="00DD396B"/>
    <w:rsid w:val="00E15D5B"/>
    <w:rsid w:val="00E36DC3"/>
    <w:rsid w:val="00E40302"/>
    <w:rsid w:val="00E71D6A"/>
    <w:rsid w:val="00E76579"/>
    <w:rsid w:val="00E8035C"/>
    <w:rsid w:val="00E90A52"/>
    <w:rsid w:val="00EA4606"/>
    <w:rsid w:val="00ED0F03"/>
    <w:rsid w:val="00ED716E"/>
    <w:rsid w:val="00EE08D0"/>
    <w:rsid w:val="00EE77AD"/>
    <w:rsid w:val="00EF52C3"/>
    <w:rsid w:val="00F1454F"/>
    <w:rsid w:val="00F80FED"/>
    <w:rsid w:val="00F92015"/>
    <w:rsid w:val="00FC769A"/>
    <w:rsid w:val="00FD47FE"/>
    <w:rsid w:val="00FE25B2"/>
    <w:rsid w:val="00FE2D87"/>
    <w:rsid w:val="00F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6E"/>
  </w:style>
  <w:style w:type="paragraph" w:styleId="2">
    <w:name w:val="heading 2"/>
    <w:basedOn w:val="a"/>
    <w:next w:val="a"/>
    <w:link w:val="20"/>
    <w:uiPriority w:val="9"/>
    <w:unhideWhenUsed/>
    <w:qFormat/>
    <w:rsid w:val="007A0F51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9DF"/>
    <w:rPr>
      <w:b/>
      <w:bCs/>
    </w:rPr>
  </w:style>
  <w:style w:type="character" w:styleId="a5">
    <w:name w:val="Emphasis"/>
    <w:basedOn w:val="a0"/>
    <w:uiPriority w:val="99"/>
    <w:qFormat/>
    <w:rsid w:val="008259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5D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0C65D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A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7A0F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9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BEE"/>
  </w:style>
  <w:style w:type="paragraph" w:styleId="ac">
    <w:name w:val="footer"/>
    <w:basedOn w:val="a"/>
    <w:link w:val="ad"/>
    <w:uiPriority w:val="99"/>
    <w:semiHidden/>
    <w:unhideWhenUsed/>
    <w:rsid w:val="00B9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2BEE"/>
  </w:style>
  <w:style w:type="character" w:styleId="ae">
    <w:name w:val="Hyperlink"/>
    <w:basedOn w:val="a0"/>
    <w:uiPriority w:val="99"/>
    <w:unhideWhenUsed/>
    <w:rsid w:val="0068560F"/>
    <w:rPr>
      <w:color w:val="0000FF" w:themeColor="hyperlink"/>
      <w:u w:val="single"/>
    </w:rPr>
  </w:style>
  <w:style w:type="character" w:customStyle="1" w:styleId="w">
    <w:name w:val="w"/>
    <w:basedOn w:val="a0"/>
    <w:uiPriority w:val="99"/>
    <w:rsid w:val="00C62CEE"/>
    <w:rPr>
      <w:rFonts w:cs="Times New Roman"/>
    </w:rPr>
  </w:style>
  <w:style w:type="paragraph" w:customStyle="1" w:styleId="Plain0">
    <w:name w:val="Plain_0"/>
    <w:basedOn w:val="a"/>
    <w:uiPriority w:val="99"/>
    <w:rsid w:val="003F2E0C"/>
    <w:pPr>
      <w:spacing w:after="120" w:line="360" w:lineRule="atLeast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Pa12">
    <w:name w:val="Pa12"/>
    <w:basedOn w:val="a"/>
    <w:next w:val="a"/>
    <w:uiPriority w:val="99"/>
    <w:rsid w:val="00DB149D"/>
    <w:pPr>
      <w:autoSpaceDE w:val="0"/>
      <w:autoSpaceDN w:val="0"/>
      <w:adjustRightInd w:val="0"/>
      <w:spacing w:after="0" w:line="181" w:lineRule="atLeast"/>
    </w:pPr>
    <w:rPr>
      <w:rFonts w:ascii="DejaVu Serif Condensed" w:eastAsia="Calibri" w:hAnsi="DejaVu Serif Condensed" w:cs="Times New Roman"/>
      <w:sz w:val="24"/>
      <w:szCs w:val="24"/>
      <w:lang w:eastAsia="ru-RU"/>
    </w:rPr>
  </w:style>
  <w:style w:type="paragraph" w:customStyle="1" w:styleId="Indent0">
    <w:name w:val="Indent_0"/>
    <w:basedOn w:val="a"/>
    <w:uiPriority w:val="99"/>
    <w:rsid w:val="00DB149D"/>
    <w:pPr>
      <w:spacing w:after="120" w:line="360" w:lineRule="atLeast"/>
      <w:ind w:left="567" w:hanging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A267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267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26720"/>
    <w:rPr>
      <w:sz w:val="20"/>
      <w:szCs w:val="20"/>
    </w:rPr>
  </w:style>
  <w:style w:type="character" w:customStyle="1" w:styleId="q4iawc">
    <w:name w:val="q4iawc"/>
    <w:uiPriority w:val="99"/>
    <w:rsid w:val="00AA6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0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5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0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8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7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is0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chenko-514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264A-5158-4180-B2AB-0CBFEEA8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2023-11-27T19:54:00Z</cp:lastPrinted>
  <dcterms:created xsi:type="dcterms:W3CDTF">2024-08-23T13:07:00Z</dcterms:created>
  <dcterms:modified xsi:type="dcterms:W3CDTF">2024-08-23T13:10:00Z</dcterms:modified>
</cp:coreProperties>
</file>