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1E0" w:rsidRPr="00431ED5" w:rsidRDefault="00042CF0" w:rsidP="0091397D">
      <w:pPr>
        <w:rPr>
          <w:color w:val="000000" w:themeColor="text1"/>
        </w:rPr>
      </w:pPr>
      <w:r w:rsidRPr="00431ED5">
        <w:rPr>
          <w:noProof/>
          <w:color w:val="000000" w:themeColor="text1"/>
          <w:lang w:eastAsia="ru-RU"/>
        </w:rPr>
        <w:drawing>
          <wp:anchor distT="0" distB="0" distL="114300" distR="114300" simplePos="0" relativeHeight="251708416" behindDoc="0" locked="0" layoutInCell="1" allowOverlap="1">
            <wp:simplePos x="0" y="0"/>
            <wp:positionH relativeFrom="page">
              <wp:align>right</wp:align>
            </wp:positionH>
            <wp:positionV relativeFrom="page">
              <wp:align>top</wp:align>
            </wp:positionV>
            <wp:extent cx="7553325" cy="10695940"/>
            <wp:effectExtent l="0" t="0" r="9525" b="0"/>
            <wp:wrapNone/>
            <wp:docPr id="9" name="Рисунок 9" descr="C:\Users\user\Downloads\Организационный раздел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Организационный раздел (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95940"/>
                    </a:xfrm>
                    <a:prstGeom prst="rect">
                      <a:avLst/>
                    </a:prstGeom>
                    <a:noFill/>
                    <a:ln>
                      <a:noFill/>
                    </a:ln>
                  </pic:spPr>
                </pic:pic>
              </a:graphicData>
            </a:graphic>
          </wp:anchor>
        </w:drawing>
      </w:r>
    </w:p>
    <w:p w:rsidR="00F45C39" w:rsidRPr="00431ED5" w:rsidRDefault="00F45C39">
      <w:pPr>
        <w:rPr>
          <w:color w:val="000000" w:themeColor="text1"/>
        </w:rPr>
      </w:pPr>
    </w:p>
    <w:p w:rsidR="00F45C39" w:rsidRPr="00431ED5" w:rsidRDefault="00F45C39">
      <w:pPr>
        <w:rPr>
          <w:color w:val="000000" w:themeColor="text1"/>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sdt>
      <w:sdtPr>
        <w:rPr>
          <w:rFonts w:asciiTheme="minorHAnsi" w:eastAsiaTheme="minorHAnsi" w:hAnsiTheme="minorHAnsi" w:cstheme="minorBidi"/>
          <w:color w:val="000000" w:themeColor="text1"/>
          <w:sz w:val="22"/>
          <w:szCs w:val="22"/>
          <w:lang w:eastAsia="en-US"/>
        </w:rPr>
        <w:id w:val="-780957361"/>
        <w:docPartObj>
          <w:docPartGallery w:val="Table of Contents"/>
          <w:docPartUnique/>
        </w:docPartObj>
      </w:sdtPr>
      <w:sdtEndPr>
        <w:rPr>
          <w:b/>
          <w:bCs/>
        </w:rPr>
      </w:sdtEndPr>
      <w:sdtContent>
        <w:p w:rsidR="00574EAA" w:rsidRPr="00431ED5" w:rsidRDefault="00574EAA" w:rsidP="00206326">
          <w:pPr>
            <w:pStyle w:val="aff5"/>
            <w:spacing w:before="0" w:after="240"/>
            <w:jc w:val="center"/>
            <w:rPr>
              <w:color w:val="000000" w:themeColor="text1"/>
            </w:rPr>
          </w:pPr>
          <w:r w:rsidRPr="00431ED5">
            <w:rPr>
              <w:color w:val="000000" w:themeColor="text1"/>
            </w:rPr>
            <w:t>Оглавление</w:t>
          </w:r>
        </w:p>
        <w:p w:rsidR="00C13ABB" w:rsidRPr="00431ED5" w:rsidRDefault="001D58CD">
          <w:pPr>
            <w:pStyle w:val="19"/>
            <w:tabs>
              <w:tab w:val="left" w:pos="660"/>
              <w:tab w:val="right" w:leader="dot" w:pos="9911"/>
            </w:tabs>
            <w:rPr>
              <w:noProof/>
              <w:color w:val="000000" w:themeColor="text1"/>
            </w:rPr>
          </w:pPr>
          <w:r w:rsidRPr="00431ED5">
            <w:rPr>
              <w:color w:val="000000" w:themeColor="text1"/>
              <w:sz w:val="28"/>
              <w:szCs w:val="28"/>
            </w:rPr>
            <w:t xml:space="preserve">   </w:t>
          </w:r>
          <w:r w:rsidR="00644B34" w:rsidRPr="00431ED5">
            <w:rPr>
              <w:color w:val="000000" w:themeColor="text1"/>
              <w:sz w:val="28"/>
              <w:szCs w:val="28"/>
            </w:rPr>
            <w:fldChar w:fldCharType="begin"/>
          </w:r>
          <w:r w:rsidR="00574EAA" w:rsidRPr="00431ED5">
            <w:rPr>
              <w:color w:val="000000" w:themeColor="text1"/>
              <w:sz w:val="28"/>
              <w:szCs w:val="28"/>
            </w:rPr>
            <w:instrText xml:space="preserve"> TOC \o "1-3" \h \z \u </w:instrText>
          </w:r>
          <w:r w:rsidR="00644B34" w:rsidRPr="00431ED5">
            <w:rPr>
              <w:color w:val="000000" w:themeColor="text1"/>
              <w:sz w:val="28"/>
              <w:szCs w:val="28"/>
            </w:rPr>
            <w:fldChar w:fldCharType="separate"/>
          </w:r>
        </w:p>
        <w:p w:rsidR="00C13ABB" w:rsidRPr="00431ED5" w:rsidRDefault="00391889">
          <w:pPr>
            <w:pStyle w:val="19"/>
            <w:tabs>
              <w:tab w:val="left" w:pos="660"/>
              <w:tab w:val="right" w:leader="dot" w:pos="9911"/>
            </w:tabs>
            <w:rPr>
              <w:rFonts w:eastAsiaTheme="minorEastAsia"/>
              <w:noProof/>
              <w:color w:val="000000" w:themeColor="text1"/>
              <w:lang w:eastAsia="ru-RU"/>
            </w:rPr>
          </w:pPr>
          <w:hyperlink w:anchor="_Toc167974188" w:history="1">
            <w:r w:rsidR="00C13ABB" w:rsidRPr="00431ED5">
              <w:rPr>
                <w:rStyle w:val="af4"/>
                <w:bCs/>
                <w:noProof/>
                <w:color w:val="000000" w:themeColor="text1"/>
              </w:rPr>
              <w:t>3.</w:t>
            </w:r>
            <w:r w:rsidR="00C13ABB" w:rsidRPr="00431ED5">
              <w:rPr>
                <w:rStyle w:val="af4"/>
                <w:noProof/>
                <w:color w:val="000000" w:themeColor="text1"/>
              </w:rPr>
              <w:t>ОРГАНИЗАЦИОННЫЙ РАЗДЕЛ</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_Toc167974188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3</w:t>
            </w:r>
            <w:r w:rsidR="00C13ABB" w:rsidRPr="00431ED5">
              <w:rPr>
                <w:noProof/>
                <w:webHidden/>
                <w:color w:val="000000" w:themeColor="text1"/>
              </w:rPr>
              <w:fldChar w:fldCharType="end"/>
            </w:r>
          </w:hyperlink>
        </w:p>
        <w:p w:rsidR="00C13ABB" w:rsidRPr="00431ED5" w:rsidRDefault="00391889">
          <w:pPr>
            <w:pStyle w:val="27"/>
            <w:tabs>
              <w:tab w:val="right" w:leader="dot" w:pos="9911"/>
            </w:tabs>
            <w:rPr>
              <w:rFonts w:eastAsiaTheme="minorEastAsia"/>
              <w:noProof/>
              <w:color w:val="000000" w:themeColor="text1"/>
              <w:lang w:eastAsia="ru-RU"/>
            </w:rPr>
          </w:pPr>
          <w:hyperlink w:anchor="_Toc167974189" w:history="1">
            <w:r w:rsidR="00C13ABB" w:rsidRPr="00431ED5">
              <w:rPr>
                <w:rStyle w:val="af4"/>
                <w:noProof/>
                <w:color w:val="000000" w:themeColor="text1"/>
              </w:rPr>
              <w:t>3.1. Учебный план</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_Toc167974189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3</w:t>
            </w:r>
            <w:r w:rsidR="00C13ABB" w:rsidRPr="00431ED5">
              <w:rPr>
                <w:noProof/>
                <w:webHidden/>
                <w:color w:val="000000" w:themeColor="text1"/>
              </w:rPr>
              <w:fldChar w:fldCharType="end"/>
            </w:r>
          </w:hyperlink>
        </w:p>
        <w:p w:rsidR="00C13ABB" w:rsidRPr="00431ED5" w:rsidRDefault="00391889">
          <w:pPr>
            <w:pStyle w:val="27"/>
            <w:tabs>
              <w:tab w:val="right" w:leader="dot" w:pos="9911"/>
            </w:tabs>
            <w:rPr>
              <w:rFonts w:eastAsiaTheme="minorEastAsia"/>
              <w:noProof/>
              <w:color w:val="000000" w:themeColor="text1"/>
              <w:lang w:eastAsia="ru-RU"/>
            </w:rPr>
          </w:pPr>
          <w:hyperlink w:anchor="_Toc167974190" w:history="1">
            <w:r w:rsidR="00C13ABB" w:rsidRPr="00431ED5">
              <w:rPr>
                <w:rStyle w:val="af4"/>
                <w:noProof/>
                <w:color w:val="000000" w:themeColor="text1"/>
              </w:rPr>
              <w:t>3.2. Календарный учебный график</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_Toc167974190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11</w:t>
            </w:r>
            <w:r w:rsidR="00C13ABB" w:rsidRPr="00431ED5">
              <w:rPr>
                <w:noProof/>
                <w:webHidden/>
                <w:color w:val="000000" w:themeColor="text1"/>
              </w:rPr>
              <w:fldChar w:fldCharType="end"/>
            </w:r>
          </w:hyperlink>
        </w:p>
        <w:p w:rsidR="00C13ABB" w:rsidRPr="00431ED5" w:rsidRDefault="00391889">
          <w:pPr>
            <w:pStyle w:val="27"/>
            <w:tabs>
              <w:tab w:val="right" w:leader="dot" w:pos="9911"/>
            </w:tabs>
            <w:rPr>
              <w:rFonts w:eastAsiaTheme="minorEastAsia"/>
              <w:noProof/>
              <w:color w:val="000000" w:themeColor="text1"/>
              <w:lang w:eastAsia="ru-RU"/>
            </w:rPr>
          </w:pPr>
          <w:hyperlink w:anchor="_Toc167974191" w:history="1">
            <w:r w:rsidR="00C13ABB" w:rsidRPr="00431ED5">
              <w:rPr>
                <w:rStyle w:val="af4"/>
                <w:noProof/>
                <w:color w:val="000000" w:themeColor="text1"/>
              </w:rPr>
              <w:t>3.3. План внеурочной деятельности</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_Toc167974191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13</w:t>
            </w:r>
            <w:r w:rsidR="00C13ABB" w:rsidRPr="00431ED5">
              <w:rPr>
                <w:noProof/>
                <w:webHidden/>
                <w:color w:val="000000" w:themeColor="text1"/>
              </w:rPr>
              <w:fldChar w:fldCharType="end"/>
            </w:r>
          </w:hyperlink>
        </w:p>
        <w:p w:rsidR="00C13ABB" w:rsidRPr="00431ED5" w:rsidRDefault="00391889">
          <w:pPr>
            <w:pStyle w:val="33"/>
            <w:rPr>
              <w:rFonts w:eastAsiaTheme="minorEastAsia"/>
              <w:noProof/>
              <w:color w:val="000000" w:themeColor="text1"/>
              <w:lang w:eastAsia="ru-RU"/>
            </w:rPr>
          </w:pPr>
          <w:hyperlink w:anchor="_Toc167974192" w:history="1">
            <w:r w:rsidR="00C13ABB" w:rsidRPr="00431ED5">
              <w:rPr>
                <w:rStyle w:val="af4"/>
                <w:noProof/>
                <w:color w:val="000000" w:themeColor="text1"/>
                <w:shd w:val="clear" w:color="auto" w:fill="FFFFFF" w:themeFill="background1"/>
              </w:rPr>
              <w:t>3.4. Календарный план воспитательной</w:t>
            </w:r>
            <w:r w:rsidR="00C13ABB" w:rsidRPr="00431ED5">
              <w:rPr>
                <w:rStyle w:val="af4"/>
                <w:noProof/>
                <w:color w:val="000000" w:themeColor="text1"/>
              </w:rPr>
              <w:t xml:space="preserve"> работы</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_Toc167974192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19</w:t>
            </w:r>
            <w:r w:rsidR="00C13ABB" w:rsidRPr="00431ED5">
              <w:rPr>
                <w:noProof/>
                <w:webHidden/>
                <w:color w:val="000000" w:themeColor="text1"/>
              </w:rPr>
              <w:fldChar w:fldCharType="end"/>
            </w:r>
          </w:hyperlink>
        </w:p>
        <w:p w:rsidR="00C13ABB" w:rsidRPr="00431ED5" w:rsidRDefault="00391889">
          <w:pPr>
            <w:pStyle w:val="27"/>
            <w:tabs>
              <w:tab w:val="right" w:leader="dot" w:pos="9911"/>
            </w:tabs>
            <w:rPr>
              <w:rFonts w:eastAsiaTheme="minorEastAsia"/>
              <w:noProof/>
              <w:color w:val="000000" w:themeColor="text1"/>
              <w:lang w:eastAsia="ru-RU"/>
            </w:rPr>
          </w:pPr>
          <w:hyperlink w:anchor="_Toc167974193" w:history="1">
            <w:r w:rsidR="00C13ABB" w:rsidRPr="00431ED5">
              <w:rPr>
                <w:rStyle w:val="af4"/>
                <w:noProof/>
                <w:color w:val="000000" w:themeColor="text1"/>
              </w:rPr>
              <w:t>3.5. Характеристика условий реализации программы среднего общего образования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_Toc167974193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24</w:t>
            </w:r>
            <w:r w:rsidR="00C13ABB" w:rsidRPr="00431ED5">
              <w:rPr>
                <w:noProof/>
                <w:webHidden/>
                <w:color w:val="000000" w:themeColor="text1"/>
              </w:rPr>
              <w:fldChar w:fldCharType="end"/>
            </w:r>
          </w:hyperlink>
        </w:p>
        <w:p w:rsidR="00C13ABB" w:rsidRPr="00431ED5" w:rsidRDefault="00391889">
          <w:pPr>
            <w:pStyle w:val="33"/>
            <w:rPr>
              <w:rFonts w:eastAsiaTheme="minorEastAsia"/>
              <w:noProof/>
              <w:color w:val="000000" w:themeColor="text1"/>
              <w:lang w:eastAsia="ru-RU"/>
            </w:rPr>
          </w:pPr>
          <w:hyperlink w:anchor="_Toc167974194" w:history="1">
            <w:r w:rsidR="00C13ABB" w:rsidRPr="00431ED5">
              <w:rPr>
                <w:rStyle w:val="af4"/>
                <w:noProof/>
                <w:color w:val="000000" w:themeColor="text1"/>
              </w:rPr>
              <w:t>Общесистемные требования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_Toc167974194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24</w:t>
            </w:r>
            <w:r w:rsidR="00C13ABB" w:rsidRPr="00431ED5">
              <w:rPr>
                <w:noProof/>
                <w:webHidden/>
                <w:color w:val="000000" w:themeColor="text1"/>
              </w:rPr>
              <w:fldChar w:fldCharType="end"/>
            </w:r>
          </w:hyperlink>
        </w:p>
        <w:p w:rsidR="00C13ABB" w:rsidRPr="00431ED5" w:rsidRDefault="00391889">
          <w:pPr>
            <w:pStyle w:val="33"/>
            <w:rPr>
              <w:rFonts w:eastAsiaTheme="minorEastAsia"/>
              <w:noProof/>
              <w:color w:val="000000" w:themeColor="text1"/>
              <w:lang w:eastAsia="ru-RU"/>
            </w:rPr>
          </w:pPr>
          <w:hyperlink w:anchor="_Toc167974195" w:history="1">
            <w:r w:rsidR="00C13ABB" w:rsidRPr="00431ED5">
              <w:rPr>
                <w:rStyle w:val="af4"/>
                <w:noProof/>
                <w:color w:val="000000" w:themeColor="text1"/>
              </w:rPr>
              <w:t>Материально-технические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_Toc167974195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25</w:t>
            </w:r>
            <w:r w:rsidR="00C13ABB" w:rsidRPr="00431ED5">
              <w:rPr>
                <w:noProof/>
                <w:webHidden/>
                <w:color w:val="000000" w:themeColor="text1"/>
              </w:rPr>
              <w:fldChar w:fldCharType="end"/>
            </w:r>
          </w:hyperlink>
        </w:p>
        <w:p w:rsidR="00C13ABB" w:rsidRPr="00431ED5" w:rsidRDefault="00391889">
          <w:pPr>
            <w:pStyle w:val="33"/>
            <w:rPr>
              <w:rFonts w:eastAsiaTheme="minorEastAsia"/>
              <w:noProof/>
              <w:color w:val="000000" w:themeColor="text1"/>
              <w:lang w:eastAsia="ru-RU"/>
            </w:rPr>
          </w:pPr>
          <w:hyperlink w:anchor="_Toc167974196" w:history="1">
            <w:r w:rsidR="00C13ABB" w:rsidRPr="00431ED5">
              <w:rPr>
                <w:rStyle w:val="af4"/>
                <w:noProof/>
                <w:color w:val="000000" w:themeColor="text1"/>
              </w:rPr>
              <w:t>Кадровые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_Toc167974196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54</w:t>
            </w:r>
            <w:r w:rsidR="00C13ABB" w:rsidRPr="00431ED5">
              <w:rPr>
                <w:noProof/>
                <w:webHidden/>
                <w:color w:val="000000" w:themeColor="text1"/>
              </w:rPr>
              <w:fldChar w:fldCharType="end"/>
            </w:r>
          </w:hyperlink>
        </w:p>
        <w:p w:rsidR="00C13ABB" w:rsidRPr="00431ED5" w:rsidRDefault="00391889">
          <w:pPr>
            <w:pStyle w:val="33"/>
            <w:rPr>
              <w:rFonts w:eastAsiaTheme="minorEastAsia"/>
              <w:noProof/>
              <w:color w:val="000000" w:themeColor="text1"/>
              <w:lang w:eastAsia="ru-RU"/>
            </w:rPr>
          </w:pPr>
          <w:hyperlink w:anchor="_Toc167974197" w:history="1">
            <w:r w:rsidR="00C13ABB" w:rsidRPr="00431ED5">
              <w:rPr>
                <w:rStyle w:val="af4"/>
                <w:noProof/>
                <w:color w:val="000000" w:themeColor="text1"/>
              </w:rPr>
              <w:t>Финансовые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_Toc167974197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58</w:t>
            </w:r>
            <w:r w:rsidR="00C13ABB" w:rsidRPr="00431ED5">
              <w:rPr>
                <w:noProof/>
                <w:webHidden/>
                <w:color w:val="000000" w:themeColor="text1"/>
              </w:rPr>
              <w:fldChar w:fldCharType="end"/>
            </w:r>
          </w:hyperlink>
        </w:p>
        <w:p w:rsidR="00C13ABB" w:rsidRPr="00431ED5" w:rsidRDefault="00391889">
          <w:pPr>
            <w:pStyle w:val="33"/>
            <w:rPr>
              <w:rFonts w:eastAsiaTheme="minorEastAsia"/>
              <w:noProof/>
              <w:color w:val="000000" w:themeColor="text1"/>
              <w:lang w:eastAsia="ru-RU"/>
            </w:rPr>
          </w:pPr>
          <w:hyperlink w:anchor="_Toc167974198" w:history="1">
            <w:r w:rsidR="00C13ABB" w:rsidRPr="00431ED5">
              <w:rPr>
                <w:rStyle w:val="af4"/>
                <w:noProof/>
                <w:color w:val="000000" w:themeColor="text1"/>
              </w:rPr>
              <w:t>Психолого-педагогические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_Toc167974198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61</w:t>
            </w:r>
            <w:r w:rsidR="00C13ABB" w:rsidRPr="00431ED5">
              <w:rPr>
                <w:noProof/>
                <w:webHidden/>
                <w:color w:val="000000" w:themeColor="text1"/>
              </w:rPr>
              <w:fldChar w:fldCharType="end"/>
            </w:r>
          </w:hyperlink>
        </w:p>
        <w:p w:rsidR="00574EAA" w:rsidRPr="00431ED5" w:rsidRDefault="00644B34">
          <w:pPr>
            <w:rPr>
              <w:color w:val="000000" w:themeColor="text1"/>
            </w:rPr>
          </w:pPr>
          <w:r w:rsidRPr="00431ED5">
            <w:rPr>
              <w:b/>
              <w:bCs/>
              <w:color w:val="000000" w:themeColor="text1"/>
              <w:sz w:val="28"/>
              <w:szCs w:val="28"/>
            </w:rPr>
            <w:fldChar w:fldCharType="end"/>
          </w:r>
        </w:p>
      </w:sdtContent>
    </w:sdt>
    <w:p w:rsidR="008038E3" w:rsidRPr="00431ED5" w:rsidRDefault="008038E3">
      <w:pPr>
        <w:rPr>
          <w:color w:val="000000" w:themeColor="text1"/>
        </w:rPr>
      </w:pPr>
      <w:r w:rsidRPr="00431ED5">
        <w:rPr>
          <w:color w:val="000000" w:themeColor="text1"/>
        </w:rPr>
        <w:br w:type="page"/>
      </w:r>
    </w:p>
    <w:p w:rsidR="00FD4416" w:rsidRPr="00431ED5" w:rsidRDefault="00C374B9" w:rsidP="00E770DC">
      <w:pPr>
        <w:pStyle w:val="11"/>
        <w:rPr>
          <w:color w:val="000000" w:themeColor="text1"/>
        </w:rPr>
      </w:pPr>
      <w:bookmarkStart w:id="0" w:name="_Toc167974188"/>
      <w:r w:rsidRPr="00431ED5">
        <w:rPr>
          <w:color w:val="000000" w:themeColor="text1"/>
        </w:rPr>
        <w:lastRenderedPageBreak/>
        <w:t>ОРГАНИЗАЦИОННЫЙ РАЗДЕЛ</w:t>
      </w:r>
      <w:bookmarkEnd w:id="0"/>
    </w:p>
    <w:p w:rsidR="00B61BC4" w:rsidRPr="00431ED5" w:rsidRDefault="00B62C99" w:rsidP="009C5E5A">
      <w:pPr>
        <w:pStyle w:val="23"/>
        <w:rPr>
          <w:color w:val="000000" w:themeColor="text1"/>
        </w:rPr>
      </w:pPr>
      <w:r w:rsidRPr="00431ED5">
        <w:rPr>
          <w:color w:val="000000" w:themeColor="text1"/>
        </w:rPr>
        <w:t xml:space="preserve">   </w:t>
      </w:r>
      <w:bookmarkStart w:id="1" w:name="_Toc167974189"/>
      <w:r w:rsidRPr="00431ED5">
        <w:rPr>
          <w:color w:val="000000" w:themeColor="text1"/>
        </w:rPr>
        <w:t>3.1.</w:t>
      </w:r>
      <w:r w:rsidR="000122EA" w:rsidRPr="00431ED5">
        <w:rPr>
          <w:color w:val="000000" w:themeColor="text1"/>
        </w:rPr>
        <w:t xml:space="preserve"> </w:t>
      </w:r>
      <w:r w:rsidR="00E52811" w:rsidRPr="00431ED5">
        <w:rPr>
          <w:color w:val="000000" w:themeColor="text1"/>
        </w:rPr>
        <w:t>Учебный план</w:t>
      </w:r>
      <w:bookmarkEnd w:id="1"/>
    </w:p>
    <w:p w:rsidR="00FF6B3A" w:rsidRPr="00431ED5" w:rsidRDefault="00FF6B3A"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Предуниверсарий МГПУ реализует 4 профиля: естественно-научный, гуманитарный</w:t>
      </w:r>
      <w:r w:rsidR="001E6CDA" w:rsidRPr="00431ED5">
        <w:rPr>
          <w:rFonts w:ascii="Times New Roman" w:hAnsi="Times New Roman" w:cs="Times New Roman"/>
          <w:color w:val="000000" w:themeColor="text1"/>
          <w:sz w:val="24"/>
          <w:szCs w:val="24"/>
        </w:rPr>
        <w:t xml:space="preserve"> (5 вариантов)</w:t>
      </w:r>
      <w:r w:rsidRPr="00431ED5">
        <w:rPr>
          <w:rFonts w:ascii="Times New Roman" w:hAnsi="Times New Roman" w:cs="Times New Roman"/>
          <w:color w:val="000000" w:themeColor="text1"/>
          <w:sz w:val="24"/>
          <w:szCs w:val="24"/>
        </w:rPr>
        <w:t>, социально-экономический и универсальный.</w:t>
      </w:r>
    </w:p>
    <w:p w:rsidR="00B61BC4" w:rsidRPr="00431ED5" w:rsidRDefault="00FF6B3A"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Учебные планы профилей </w:t>
      </w:r>
      <w:r w:rsidR="00DC7078" w:rsidRPr="00431ED5">
        <w:rPr>
          <w:rFonts w:ascii="Times New Roman" w:hAnsi="Times New Roman" w:cs="Times New Roman"/>
          <w:color w:val="000000" w:themeColor="text1"/>
          <w:sz w:val="24"/>
          <w:szCs w:val="24"/>
        </w:rPr>
        <w:t>составлены с учетом федерального учебного плана,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В соответствии с федеральным учебным планом учебные планы профилей, реализуемых предуниверсарием МГПУ, состоят из двух частей:</w:t>
      </w:r>
      <w:r w:rsidRPr="00431ED5">
        <w:rPr>
          <w:color w:val="000000" w:themeColor="text1"/>
        </w:rPr>
        <w:t xml:space="preserve"> </w:t>
      </w:r>
      <w:r w:rsidRPr="00431ED5">
        <w:rPr>
          <w:rFonts w:ascii="Times New Roman" w:hAnsi="Times New Roman" w:cs="Times New Roman"/>
          <w:color w:val="000000" w:themeColor="text1"/>
          <w:sz w:val="24"/>
          <w:szCs w:val="24"/>
        </w:rPr>
        <w:t>обязательной части и части, формируемой участниками образовательных отношений.</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предусматривающих углубленное изучение учебных предметов, с целью удовлетворения различных интересов обучающихся.</w:t>
      </w:r>
    </w:p>
    <w:p w:rsidR="00401C63" w:rsidRPr="00431ED5" w:rsidRDefault="00401C63"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Учебные планы рассчитаны на 2 </w:t>
      </w:r>
      <w:r w:rsidR="006F562B" w:rsidRPr="00431ED5">
        <w:rPr>
          <w:rFonts w:ascii="Times New Roman" w:hAnsi="Times New Roman" w:cs="Times New Roman"/>
          <w:color w:val="000000" w:themeColor="text1"/>
          <w:sz w:val="24"/>
          <w:szCs w:val="24"/>
        </w:rPr>
        <w:t xml:space="preserve">учебных </w:t>
      </w:r>
      <w:r w:rsidRPr="00431ED5">
        <w:rPr>
          <w:rFonts w:ascii="Times New Roman" w:hAnsi="Times New Roman" w:cs="Times New Roman"/>
          <w:color w:val="000000" w:themeColor="text1"/>
          <w:sz w:val="24"/>
          <w:szCs w:val="24"/>
        </w:rPr>
        <w:t>года -  2024-2026 гг.</w:t>
      </w:r>
    </w:p>
    <w:p w:rsidR="00401C63" w:rsidRPr="00431ED5" w:rsidRDefault="00401C63">
      <w:pPr>
        <w:rPr>
          <w:rFonts w:ascii="Times New Roman" w:eastAsia="Yu Gothic Light" w:hAnsi="Times New Roman" w:cs="Times New Roman"/>
          <w:color w:val="000000" w:themeColor="text1"/>
          <w:sz w:val="24"/>
          <w:szCs w:val="24"/>
          <w:lang w:eastAsia="ru-RU"/>
        </w:rPr>
      </w:pPr>
      <w:r w:rsidRPr="00431ED5">
        <w:rPr>
          <w:rFonts w:ascii="Times New Roman" w:hAnsi="Times New Roman" w:cs="Times New Roman"/>
          <w:color w:val="000000" w:themeColor="text1"/>
          <w:sz w:val="24"/>
          <w:szCs w:val="24"/>
        </w:rPr>
        <w:br w:type="page"/>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УЧЕБНЫЙ ПЛАН</w:t>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Предуниверсарий МГПУ на уровень СОО</w:t>
      </w:r>
    </w:p>
    <w:p w:rsidR="006F562B" w:rsidRPr="00431ED5" w:rsidRDefault="006F562B" w:rsidP="006F562B">
      <w:pPr>
        <w:spacing w:after="0" w:line="240" w:lineRule="auto"/>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пятидневная учебная неделя</w:t>
      </w:r>
    </w:p>
    <w:p w:rsidR="006F562B" w:rsidRPr="00431ED5" w:rsidRDefault="006F562B" w:rsidP="006F562B">
      <w:pPr>
        <w:spacing w:after="0" w:line="240" w:lineRule="auto"/>
        <w:jc w:val="center"/>
        <w:rPr>
          <w:rFonts w:ascii="Times New Roman" w:hAnsi="Times New Roman" w:cs="Times New Roman"/>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Универсальный профиль (математика, биология, химия)</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34"/>
        <w:tblW w:w="0" w:type="auto"/>
        <w:tblLayout w:type="fixed"/>
        <w:tblLook w:val="04A0" w:firstRow="1" w:lastRow="0" w:firstColumn="1" w:lastColumn="0" w:noHBand="0" w:noVBand="1"/>
      </w:tblPr>
      <w:tblGrid>
        <w:gridCol w:w="1876"/>
        <w:gridCol w:w="1876"/>
        <w:gridCol w:w="1788"/>
        <w:gridCol w:w="1202"/>
        <w:gridCol w:w="1204"/>
        <w:gridCol w:w="1398"/>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88"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0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398"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88"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02"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04"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398"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rPr>
          <w:trHeight w:val="295"/>
        </w:trPr>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(английский)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язык </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C000"/>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8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Биология</w:t>
            </w:r>
          </w:p>
        </w:tc>
        <w:tc>
          <w:tcPr>
            <w:tcW w:w="178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FFFFFF"/>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88"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8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2210</w:t>
            </w: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33</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65</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Практикум по решению биологических задач</w:t>
            </w:r>
          </w:p>
        </w:tc>
        <w:tc>
          <w:tcPr>
            <w:tcW w:w="178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Латинский язык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Педагогика и психология общения – Внеурочная деятельность – 1 час</w:t>
      </w:r>
    </w:p>
    <w:p w:rsidR="006F562B" w:rsidRPr="00431ED5" w:rsidRDefault="006F562B" w:rsidP="006F562B">
      <w:pPr>
        <w:spacing w:after="0" w:line="240" w:lineRule="auto"/>
        <w:rPr>
          <w:rFonts w:ascii="Times New Roman" w:hAnsi="Times New Roman" w:cs="Times New Roman"/>
          <w:color w:val="000000" w:themeColor="text1"/>
          <w:sz w:val="20"/>
          <w:szCs w:val="20"/>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 xml:space="preserve">УЧЕБНЫЙ ПЛАН </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1 (литература, обществознание)</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42"/>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Иностранный (английский)язык </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rPr>
          <w:trHeight w:val="74"/>
        </w:trPr>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2108</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журналистики</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Комплексный анализ текста – Внеурочная деятельность – 1 час</w:t>
      </w:r>
    </w:p>
    <w:p w:rsidR="001D0E5F" w:rsidRPr="00431ED5" w:rsidRDefault="001D0E5F" w:rsidP="001D0E5F">
      <w:pPr>
        <w:spacing w:after="0"/>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Вестник предуниверсария – Внеурочная деятельность – 1 час</w:t>
      </w: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hAnsi="Times New Roman" w:cs="Times New Roman"/>
          <w:color w:val="000000" w:themeColor="text1"/>
          <w:sz w:val="20"/>
          <w:szCs w:val="20"/>
        </w:rPr>
      </w:pPr>
    </w:p>
    <w:p w:rsidR="001D0E5F" w:rsidRPr="00431ED5" w:rsidRDefault="001D0E5F" w:rsidP="001D0E5F">
      <w:pPr>
        <w:spacing w:after="0" w:line="240" w:lineRule="auto"/>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Гуманитарный профиль 2 (литература, иностранный </w:t>
      </w:r>
      <w:r w:rsidR="005676B5" w:rsidRPr="00431ED5">
        <w:rPr>
          <w:rFonts w:ascii="Times New Roman" w:hAnsi="Times New Roman" w:cs="Times New Roman"/>
          <w:b/>
          <w:color w:val="000000" w:themeColor="text1"/>
          <w:sz w:val="20"/>
          <w:szCs w:val="20"/>
        </w:rPr>
        <w:t xml:space="preserve">(английский) </w:t>
      </w:r>
      <w:r w:rsidRPr="00431ED5">
        <w:rPr>
          <w:rFonts w:ascii="Times New Roman" w:hAnsi="Times New Roman" w:cs="Times New Roman"/>
          <w:b/>
          <w:color w:val="000000" w:themeColor="text1"/>
          <w:sz w:val="20"/>
          <w:szCs w:val="20"/>
        </w:rPr>
        <w:t>язык)</w:t>
      </w:r>
    </w:p>
    <w:p w:rsidR="001D0E5F" w:rsidRPr="00431ED5" w:rsidRDefault="001D0E5F" w:rsidP="001D0E5F">
      <w:pPr>
        <w:spacing w:after="0" w:line="240" w:lineRule="auto"/>
        <w:rPr>
          <w:rFonts w:ascii="Times New Roman" w:hAnsi="Times New Roman" w:cs="Times New Roman"/>
          <w:b/>
          <w:color w:val="000000" w:themeColor="text1"/>
          <w:sz w:val="20"/>
          <w:szCs w:val="20"/>
        </w:rPr>
      </w:pPr>
    </w:p>
    <w:tbl>
      <w:tblPr>
        <w:tblStyle w:val="af0"/>
        <w:tblW w:w="0" w:type="auto"/>
        <w:tblLook w:val="04A0" w:firstRow="1" w:lastRow="0" w:firstColumn="1" w:lastColumn="0" w:noHBand="0" w:noVBand="1"/>
      </w:tblPr>
      <w:tblGrid>
        <w:gridCol w:w="1865"/>
        <w:gridCol w:w="2513"/>
        <w:gridCol w:w="1726"/>
        <w:gridCol w:w="1204"/>
        <w:gridCol w:w="1204"/>
        <w:gridCol w:w="1399"/>
      </w:tblGrid>
      <w:tr w:rsidR="00431ED5" w:rsidRPr="00431ED5" w:rsidTr="001D0E5F">
        <w:tc>
          <w:tcPr>
            <w:tcW w:w="1876"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hAnsi="Times New Roman" w:cs="Times New Roman"/>
                <w:b/>
                <w:i/>
                <w:color w:val="000000" w:themeColor="text1"/>
                <w:sz w:val="20"/>
                <w:szCs w:val="20"/>
              </w:rPr>
            </w:pPr>
            <w:r w:rsidRPr="00431ED5">
              <w:rPr>
                <w:rFonts w:ascii="Times New Roman"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Русский язык и литература</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Русский язык</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Литература</w:t>
            </w:r>
          </w:p>
        </w:tc>
        <w:tc>
          <w:tcPr>
            <w:tcW w:w="1747" w:type="dxa"/>
            <w:shd w:val="clear" w:color="auto" w:fill="auto"/>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10</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Иностранный язык</w:t>
            </w:r>
          </w:p>
        </w:tc>
        <w:tc>
          <w:tcPr>
            <w:tcW w:w="1876" w:type="dxa"/>
            <w:shd w:val="clear" w:color="auto" w:fill="auto"/>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Иностранный(английский) язык </w:t>
            </w:r>
          </w:p>
        </w:tc>
        <w:tc>
          <w:tcPr>
            <w:tcW w:w="1747"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6</w:t>
            </w:r>
          </w:p>
        </w:tc>
        <w:tc>
          <w:tcPr>
            <w:tcW w:w="1409" w:type="dxa"/>
            <w:shd w:val="clear" w:color="auto" w:fill="auto"/>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11</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Математика и информатика</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Математика:</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Алгебра и начала математического анализа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3</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3</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Геометрия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Вероятность и статистика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Информатика</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Естественные науки</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Физика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Химия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Биология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Общественные науки</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История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География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Обществознание</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Физическая культура </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Физическая культура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Основы безопасности и защиты Родины</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Основы безопасности и защиты Родины</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2108</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31</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62</w:t>
            </w:r>
          </w:p>
        </w:tc>
      </w:tr>
      <w:tr w:rsidR="00431ED5" w:rsidRPr="00431ED5" w:rsidTr="001D0E5F">
        <w:tc>
          <w:tcPr>
            <w:tcW w:w="9344" w:type="dxa"/>
            <w:gridSpan w:val="6"/>
          </w:tcPr>
          <w:p w:rsidR="001D0E5F" w:rsidRPr="00431ED5" w:rsidRDefault="001D0E5F" w:rsidP="001D0E5F">
            <w:pPr>
              <w:jc w:val="center"/>
              <w:rPr>
                <w:rFonts w:ascii="Times New Roman" w:hAnsi="Times New Roman" w:cs="Times New Roman"/>
                <w:b/>
                <w:i/>
                <w:color w:val="000000" w:themeColor="text1"/>
                <w:sz w:val="20"/>
                <w:szCs w:val="20"/>
              </w:rPr>
            </w:pPr>
            <w:r w:rsidRPr="00431ED5">
              <w:rPr>
                <w:rFonts w:ascii="Times New Roman"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Комплексный анализ текста</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Разговорный французский язык</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204</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w:t>
            </w:r>
          </w:p>
        </w:tc>
      </w:tr>
      <w:tr w:rsidR="001D0E5F"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68</w:t>
            </w:r>
          </w:p>
        </w:tc>
      </w:tr>
    </w:tbl>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1D0E5F" w:rsidRPr="00431ED5" w:rsidRDefault="001D0E5F" w:rsidP="001D0E5F">
      <w:pPr>
        <w:spacing w:after="0" w:line="240" w:lineRule="auto"/>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t>Испанский язык – Внеурочная деятельность – 1 час</w:t>
      </w:r>
    </w:p>
    <w:p w:rsidR="001D0E5F" w:rsidRPr="00431ED5" w:rsidRDefault="001D0E5F" w:rsidP="001D0E5F">
      <w:pPr>
        <w:spacing w:after="0" w:line="240" w:lineRule="auto"/>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t>Итальянский язык – Внеурочная деятельность – 1 час</w:t>
      </w:r>
    </w:p>
    <w:p w:rsidR="001D0E5F" w:rsidRPr="00431ED5" w:rsidRDefault="001D0E5F" w:rsidP="001D0E5F">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4 (обществознание, история, литература)</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50"/>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(английский) язык </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2244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65</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Комплексный анализ текста</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102</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Основы журналистики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Мировая художественная культура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Вестник предуниверсария– Внеурочная деятельность – 1 час</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5676B5">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3 (обществознание, иностранный (английский) язык)</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6"/>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(английский) язык </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auto"/>
            <w:vAlign w:val="center"/>
          </w:tcPr>
          <w:p w:rsidR="001D0E5F" w:rsidRPr="00431ED5" w:rsidRDefault="001D0E5F" w:rsidP="001D0E5F">
            <w:pPr>
              <w:rPr>
                <w:rFonts w:ascii="Times New Roman" w:eastAsia="Calibri" w:hAnsi="Times New Roman" w:cs="Times New Roman"/>
                <w:color w:val="000000" w:themeColor="text1"/>
                <w:sz w:val="20"/>
                <w:szCs w:val="20"/>
              </w:rPr>
            </w:pP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2074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Разговорный французский язык</w:t>
            </w:r>
          </w:p>
        </w:tc>
        <w:tc>
          <w:tcPr>
            <w:tcW w:w="174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color w:val="000000" w:themeColor="text1"/>
          <w:sz w:val="28"/>
          <w:szCs w:val="28"/>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Комплексный анализ текста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Итальянский язык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Испанский язык – Внеурочная деятельность – 1 час</w:t>
      </w: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5676B5">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Социально-экономический профиль (математика, обществознание)</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7"/>
        <w:tblW w:w="0" w:type="auto"/>
        <w:tblLook w:val="04A0" w:firstRow="1" w:lastRow="0" w:firstColumn="1" w:lastColumn="0" w:noHBand="0" w:noVBand="1"/>
      </w:tblPr>
      <w:tblGrid>
        <w:gridCol w:w="1876"/>
        <w:gridCol w:w="1876"/>
        <w:gridCol w:w="1487"/>
        <w:gridCol w:w="147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48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69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8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47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48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Иностранный (английский)язык </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p>
        </w:tc>
        <w:tc>
          <w:tcPr>
            <w:tcW w:w="1478" w:type="dxa"/>
            <w:shd w:val="clear" w:color="auto" w:fill="FFFFFF"/>
            <w:vAlign w:val="center"/>
          </w:tcPr>
          <w:p w:rsidR="001D0E5F" w:rsidRPr="00431ED5" w:rsidRDefault="001D0E5F" w:rsidP="001D0E5F">
            <w:pPr>
              <w:rPr>
                <w:rFonts w:ascii="Times New Roman" w:eastAsia="Calibri" w:hAnsi="Times New Roman" w:cs="Times New Roman"/>
                <w:color w:val="000000" w:themeColor="text1"/>
                <w:sz w:val="20"/>
                <w:szCs w:val="20"/>
                <w:lang w:val="en-US"/>
              </w:rPr>
            </w:pPr>
          </w:p>
        </w:tc>
        <w:tc>
          <w:tcPr>
            <w:tcW w:w="1218" w:type="dxa"/>
            <w:shd w:val="clear" w:color="auto" w:fill="FFFFFF"/>
            <w:vAlign w:val="center"/>
          </w:tcPr>
          <w:p w:rsidR="001D0E5F" w:rsidRPr="00431ED5" w:rsidRDefault="001D0E5F" w:rsidP="001D0E5F">
            <w:pPr>
              <w:rPr>
                <w:rFonts w:ascii="Times New Roman" w:eastAsia="Calibri" w:hAnsi="Times New Roman" w:cs="Times New Roman"/>
                <w:color w:val="000000" w:themeColor="text1"/>
                <w:sz w:val="20"/>
                <w:szCs w:val="20"/>
                <w:lang w:val="en-US"/>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48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48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48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vAlign w:val="center"/>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48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2074</w:t>
            </w: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5676B5"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Комплексный анализ текста</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48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487" w:type="dxa"/>
            <w:vAlign w:val="center"/>
          </w:tcPr>
          <w:p w:rsidR="001D0E5F" w:rsidRPr="00431ED5" w:rsidRDefault="001D0E5F" w:rsidP="001D0E5F">
            <w:pPr>
              <w:rPr>
                <w:rFonts w:ascii="Times New Roman" w:eastAsia="Calibri" w:hAnsi="Times New Roman" w:cs="Times New Roman"/>
                <w:b/>
                <w:color w:val="000000" w:themeColor="text1"/>
                <w:sz w:val="20"/>
                <w:szCs w:val="20"/>
              </w:rPr>
            </w:pP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hd w:val="clear" w:color="auto" w:fill="FFFFFF"/>
        <w:spacing w:after="0" w:line="240" w:lineRule="auto"/>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Мировая художественная культура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Педагогика и психология общения – Внеурочная деятельность – 1 час</w:t>
      </w:r>
    </w:p>
    <w:p w:rsidR="006F2458" w:rsidRPr="00431ED5" w:rsidRDefault="006F2458" w:rsidP="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E846F1" w:rsidRPr="00431ED5" w:rsidRDefault="00E846F1" w:rsidP="00E846F1">
      <w:pPr>
        <w:spacing w:before="240" w:after="0" w:line="240" w:lineRule="auto"/>
        <w:jc w:val="center"/>
        <w:rPr>
          <w:rFonts w:ascii="Times New Roman" w:eastAsia="Times New Roman" w:hAnsi="Times New Roman"/>
          <w:b/>
          <w:color w:val="000000" w:themeColor="text1"/>
          <w:sz w:val="24"/>
          <w:szCs w:val="20"/>
          <w:lang w:eastAsia="ru-RU"/>
        </w:rPr>
      </w:pPr>
      <w:r w:rsidRPr="00431ED5">
        <w:rPr>
          <w:rFonts w:ascii="Times New Roman" w:eastAsia="Times New Roman" w:hAnsi="Times New Roman"/>
          <w:b/>
          <w:color w:val="000000" w:themeColor="text1"/>
          <w:sz w:val="24"/>
          <w:szCs w:val="20"/>
          <w:lang w:eastAsia="ru-RU"/>
        </w:rPr>
        <w:lastRenderedPageBreak/>
        <w:t>Таблица. Условия реализации учебного плана</w:t>
      </w:r>
    </w:p>
    <w:tbl>
      <w:tblPr>
        <w:tblStyle w:val="af0"/>
        <w:tblW w:w="0" w:type="auto"/>
        <w:tblLook w:val="04A0" w:firstRow="1" w:lastRow="0" w:firstColumn="1" w:lastColumn="0" w:noHBand="0" w:noVBand="1"/>
      </w:tblPr>
      <w:tblGrid>
        <w:gridCol w:w="4106"/>
        <w:gridCol w:w="5239"/>
      </w:tblGrid>
      <w:tr w:rsidR="00431ED5" w:rsidRPr="00431ED5" w:rsidTr="001363DC">
        <w:tc>
          <w:tcPr>
            <w:tcW w:w="4106" w:type="dxa"/>
          </w:tcPr>
          <w:p w:rsidR="00E846F1" w:rsidRPr="00431ED5" w:rsidRDefault="00E846F1" w:rsidP="001363DC">
            <w:pPr>
              <w:jc w:val="center"/>
              <w:rPr>
                <w:rFonts w:ascii="Times New Roman" w:eastAsia="Times New Roman" w:hAnsi="Times New Roman"/>
                <w:b/>
                <w:i/>
                <w:color w:val="000000" w:themeColor="text1"/>
                <w:sz w:val="24"/>
                <w:szCs w:val="20"/>
                <w:lang w:eastAsia="ru-RU"/>
              </w:rPr>
            </w:pPr>
            <w:r w:rsidRPr="00431ED5">
              <w:rPr>
                <w:rFonts w:ascii="Times New Roman" w:eastAsia="Times New Roman" w:hAnsi="Times New Roman"/>
                <w:b/>
                <w:i/>
                <w:color w:val="000000" w:themeColor="text1"/>
                <w:sz w:val="24"/>
                <w:szCs w:val="20"/>
                <w:lang w:eastAsia="ru-RU"/>
              </w:rPr>
              <w:t>Показатель</w:t>
            </w:r>
          </w:p>
        </w:tc>
        <w:tc>
          <w:tcPr>
            <w:tcW w:w="5239" w:type="dxa"/>
          </w:tcPr>
          <w:p w:rsidR="00E846F1" w:rsidRPr="00431ED5" w:rsidRDefault="00E846F1" w:rsidP="001363DC">
            <w:pPr>
              <w:jc w:val="center"/>
              <w:rPr>
                <w:rFonts w:ascii="Times New Roman" w:eastAsia="Times New Roman" w:hAnsi="Times New Roman"/>
                <w:b/>
                <w:i/>
                <w:color w:val="000000" w:themeColor="text1"/>
                <w:sz w:val="24"/>
                <w:szCs w:val="20"/>
                <w:lang w:eastAsia="ru-RU"/>
              </w:rPr>
            </w:pPr>
            <w:r w:rsidRPr="00431ED5">
              <w:rPr>
                <w:rFonts w:ascii="Times New Roman" w:eastAsia="Times New Roman" w:hAnsi="Times New Roman"/>
                <w:b/>
                <w:i/>
                <w:color w:val="000000" w:themeColor="text1"/>
                <w:sz w:val="24"/>
                <w:szCs w:val="20"/>
                <w:lang w:eastAsia="ru-RU"/>
              </w:rPr>
              <w:t>Величина</w:t>
            </w:r>
          </w:p>
        </w:tc>
      </w:tr>
      <w:tr w:rsidR="00431ED5" w:rsidRPr="00431ED5" w:rsidTr="001363DC">
        <w:tc>
          <w:tcPr>
            <w:tcW w:w="9345" w:type="dxa"/>
            <w:gridSpan w:val="2"/>
          </w:tcPr>
          <w:p w:rsidR="00E846F1" w:rsidRPr="00431ED5" w:rsidRDefault="00E846F1" w:rsidP="001363DC">
            <w:pPr>
              <w:jc w:val="center"/>
              <w:rPr>
                <w:rFonts w:ascii="Times New Roman" w:eastAsia="Times New Roman" w:hAnsi="Times New Roman"/>
                <w:b/>
                <w:color w:val="000000" w:themeColor="text1"/>
                <w:sz w:val="24"/>
                <w:szCs w:val="20"/>
                <w:lang w:eastAsia="ru-RU"/>
              </w:rPr>
            </w:pPr>
            <w:r w:rsidRPr="00431ED5">
              <w:rPr>
                <w:rFonts w:ascii="Times New Roman" w:eastAsia="Times New Roman" w:hAnsi="Times New Roman"/>
                <w:b/>
                <w:color w:val="000000" w:themeColor="text1"/>
                <w:sz w:val="24"/>
                <w:szCs w:val="20"/>
                <w:lang w:eastAsia="ru-RU"/>
              </w:rPr>
              <w:t>Среднее общее образование</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Срок освоения основной образовательной программы</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2 года</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Продолжительность учебного года</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более 34 учебных недель</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Учебная неделя</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5 дней</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Максимальная величина учебной нагрузки</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10 классы – 31-34 часа</w:t>
            </w:r>
          </w:p>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11 классы – 30-34 часа</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Общее количество учебных занятий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менее 2170 часов и не более 2312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Количество учебных занятий в день</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более 7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Продолжительность учебных занятий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40 минут</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Объем домашних заданий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до 3,5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Промежуточная аттестация для 10 классов</w:t>
            </w:r>
          </w:p>
        </w:tc>
        <w:tc>
          <w:tcPr>
            <w:tcW w:w="5239" w:type="dxa"/>
          </w:tcPr>
          <w:p w:rsidR="003353B7" w:rsidRPr="00431ED5" w:rsidRDefault="003353B7" w:rsidP="003353B7">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23.12.2024-28.12.2024</w:t>
            </w:r>
          </w:p>
          <w:p w:rsidR="00E846F1" w:rsidRPr="00431ED5" w:rsidRDefault="003353B7" w:rsidP="003353B7">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12.05.2025-16.05.2025</w:t>
            </w:r>
          </w:p>
        </w:tc>
      </w:tr>
      <w:tr w:rsidR="00E846F1"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Итоговая аттестация для 11 классов</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В соответствии с расписанием ГИА-11</w:t>
            </w:r>
          </w:p>
        </w:tc>
      </w:tr>
    </w:tbl>
    <w:p w:rsidR="00E846F1" w:rsidRPr="00431ED5" w:rsidRDefault="00E846F1" w:rsidP="00E846F1">
      <w:pPr>
        <w:tabs>
          <w:tab w:val="left" w:pos="2905"/>
        </w:tabs>
        <w:rPr>
          <w:color w:val="000000" w:themeColor="text1"/>
        </w:rPr>
      </w:pPr>
    </w:p>
    <w:p w:rsidR="00E846F1" w:rsidRPr="00431ED5" w:rsidRDefault="00E846F1">
      <w:pPr>
        <w:rPr>
          <w:color w:val="000000" w:themeColor="text1"/>
        </w:rPr>
      </w:pPr>
      <w:r w:rsidRPr="00431ED5">
        <w:rPr>
          <w:color w:val="000000" w:themeColor="text1"/>
        </w:rPr>
        <w:br w:type="page"/>
      </w:r>
    </w:p>
    <w:p w:rsidR="009A7137" w:rsidRPr="00431ED5" w:rsidRDefault="00B62C99" w:rsidP="009C5E5A">
      <w:pPr>
        <w:pStyle w:val="23"/>
        <w:rPr>
          <w:color w:val="000000" w:themeColor="text1"/>
        </w:rPr>
      </w:pPr>
      <w:r w:rsidRPr="00431ED5">
        <w:rPr>
          <w:color w:val="000000" w:themeColor="text1"/>
        </w:rPr>
        <w:lastRenderedPageBreak/>
        <w:t xml:space="preserve">    </w:t>
      </w:r>
      <w:bookmarkStart w:id="2" w:name="_Toc167974190"/>
      <w:r w:rsidRPr="00431ED5">
        <w:rPr>
          <w:color w:val="000000" w:themeColor="text1"/>
        </w:rPr>
        <w:t xml:space="preserve">3.2. </w:t>
      </w:r>
      <w:r w:rsidR="009A7137" w:rsidRPr="00431ED5">
        <w:rPr>
          <w:color w:val="000000" w:themeColor="text1"/>
        </w:rPr>
        <w:t>Календарный учебный график</w:t>
      </w:r>
      <w:bookmarkEnd w:id="2"/>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Режим работы предуниверсария МГПУ согласно Уставу ГАОУ ВО МГПУ:</w:t>
      </w:r>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Понедельник-пятница с 9.00 до 18.00.</w:t>
      </w:r>
    </w:p>
    <w:p w:rsidR="009F2220" w:rsidRPr="00431ED5" w:rsidRDefault="007E24FD"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2024</w:t>
      </w:r>
      <w:r w:rsidR="00C1739E" w:rsidRPr="00431ED5">
        <w:rPr>
          <w:rFonts w:ascii="Times New Roman" w:hAnsi="Times New Roman"/>
          <w:color w:val="000000" w:themeColor="text1"/>
          <w:sz w:val="24"/>
          <w:szCs w:val="24"/>
        </w:rPr>
        <w:t>-20</w:t>
      </w:r>
      <w:r w:rsidRPr="00431ED5">
        <w:rPr>
          <w:rFonts w:ascii="Times New Roman" w:hAnsi="Times New Roman"/>
          <w:color w:val="000000" w:themeColor="text1"/>
          <w:sz w:val="24"/>
          <w:szCs w:val="24"/>
        </w:rPr>
        <w:t>25</w:t>
      </w:r>
      <w:r w:rsidR="00C1739E" w:rsidRPr="00431ED5">
        <w:rPr>
          <w:rFonts w:ascii="Times New Roman" w:hAnsi="Times New Roman"/>
          <w:color w:val="000000" w:themeColor="text1"/>
          <w:sz w:val="24"/>
          <w:szCs w:val="24"/>
        </w:rPr>
        <w:t xml:space="preserve"> учебный год начинается 0</w:t>
      </w:r>
      <w:r w:rsidR="005676B5" w:rsidRPr="00431ED5">
        <w:rPr>
          <w:rFonts w:ascii="Times New Roman" w:hAnsi="Times New Roman"/>
          <w:color w:val="000000" w:themeColor="text1"/>
          <w:sz w:val="24"/>
          <w:szCs w:val="24"/>
        </w:rPr>
        <w:t>2</w:t>
      </w:r>
      <w:r w:rsidRPr="00431ED5">
        <w:rPr>
          <w:rFonts w:ascii="Times New Roman" w:hAnsi="Times New Roman"/>
          <w:color w:val="000000" w:themeColor="text1"/>
          <w:sz w:val="24"/>
          <w:szCs w:val="24"/>
        </w:rPr>
        <w:t xml:space="preserve"> сентября 2024</w:t>
      </w:r>
      <w:r w:rsidR="00C1739E" w:rsidRPr="00431ED5">
        <w:rPr>
          <w:rFonts w:ascii="Times New Roman" w:hAnsi="Times New Roman"/>
          <w:color w:val="000000" w:themeColor="text1"/>
          <w:sz w:val="24"/>
          <w:szCs w:val="24"/>
        </w:rPr>
        <w:t xml:space="preserve"> года </w:t>
      </w:r>
    </w:p>
    <w:p w:rsidR="00C1739E" w:rsidRPr="00431ED5" w:rsidRDefault="00C1739E" w:rsidP="009F2220">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и заканчивается</w:t>
      </w:r>
      <w:r w:rsidR="009F2220" w:rsidRPr="00431ED5">
        <w:rPr>
          <w:rFonts w:ascii="Times New Roman" w:hAnsi="Times New Roman"/>
          <w:color w:val="000000" w:themeColor="text1"/>
          <w:sz w:val="24"/>
          <w:szCs w:val="24"/>
        </w:rPr>
        <w:t xml:space="preserve"> </w:t>
      </w:r>
      <w:r w:rsidR="00E33D00" w:rsidRPr="00431ED5">
        <w:rPr>
          <w:rFonts w:ascii="Times New Roman" w:hAnsi="Times New Roman"/>
          <w:color w:val="000000" w:themeColor="text1"/>
          <w:sz w:val="24"/>
          <w:szCs w:val="24"/>
        </w:rPr>
        <w:t xml:space="preserve">для </w:t>
      </w:r>
      <w:r w:rsidRPr="00431ED5">
        <w:rPr>
          <w:rFonts w:ascii="Times New Roman" w:hAnsi="Times New Roman"/>
          <w:color w:val="000000" w:themeColor="text1"/>
          <w:sz w:val="24"/>
          <w:szCs w:val="24"/>
        </w:rPr>
        <w:t>1</w:t>
      </w:r>
      <w:r w:rsidR="00E33D00" w:rsidRPr="00431ED5">
        <w:rPr>
          <w:rFonts w:ascii="Times New Roman" w:hAnsi="Times New Roman"/>
          <w:color w:val="000000" w:themeColor="text1"/>
          <w:sz w:val="24"/>
          <w:szCs w:val="24"/>
        </w:rPr>
        <w:t>0-11</w:t>
      </w:r>
      <w:r w:rsidR="007E24FD" w:rsidRPr="00431ED5">
        <w:rPr>
          <w:rFonts w:ascii="Times New Roman" w:hAnsi="Times New Roman"/>
          <w:color w:val="000000" w:themeColor="text1"/>
          <w:sz w:val="24"/>
          <w:szCs w:val="24"/>
        </w:rPr>
        <w:t xml:space="preserve"> классов</w:t>
      </w:r>
      <w:r w:rsidR="009F2220" w:rsidRPr="00431ED5">
        <w:rPr>
          <w:rFonts w:ascii="Times New Roman" w:hAnsi="Times New Roman"/>
          <w:color w:val="000000" w:themeColor="text1"/>
          <w:sz w:val="24"/>
          <w:szCs w:val="24"/>
        </w:rPr>
        <w:t>:</w:t>
      </w:r>
      <w:r w:rsidR="007E24FD" w:rsidRPr="00431ED5">
        <w:rPr>
          <w:rFonts w:ascii="Times New Roman" w:hAnsi="Times New Roman"/>
          <w:color w:val="000000" w:themeColor="text1"/>
          <w:sz w:val="24"/>
          <w:szCs w:val="24"/>
        </w:rPr>
        <w:t xml:space="preserve"> </w:t>
      </w:r>
      <w:r w:rsidR="003353B7" w:rsidRPr="00431ED5">
        <w:rPr>
          <w:rFonts w:ascii="Times New Roman" w:hAnsi="Times New Roman"/>
          <w:color w:val="000000" w:themeColor="text1"/>
          <w:sz w:val="24"/>
          <w:szCs w:val="24"/>
        </w:rPr>
        <w:t>23</w:t>
      </w:r>
      <w:r w:rsidR="007E24FD" w:rsidRPr="00431ED5">
        <w:rPr>
          <w:rFonts w:ascii="Times New Roman" w:hAnsi="Times New Roman"/>
          <w:color w:val="000000" w:themeColor="text1"/>
          <w:sz w:val="24"/>
          <w:szCs w:val="24"/>
        </w:rPr>
        <w:t>.05.2025</w:t>
      </w:r>
      <w:r w:rsidRPr="00431ED5">
        <w:rPr>
          <w:rFonts w:ascii="Times New Roman" w:hAnsi="Times New Roman"/>
          <w:color w:val="000000" w:themeColor="text1"/>
          <w:sz w:val="24"/>
          <w:szCs w:val="24"/>
        </w:rPr>
        <w:t xml:space="preserve"> года. </w:t>
      </w:r>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Учебный год для 10-11 классов разделен на полугодия. По итогам каждого полугодия выставляются полугодовые отметки.</w:t>
      </w:r>
    </w:p>
    <w:p w:rsidR="00C1739E" w:rsidRPr="00431ED5" w:rsidRDefault="00C1739E" w:rsidP="00E33D00">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По итогам учебного года выставляются годовые отметки в 8-11 классах.</w:t>
      </w:r>
    </w:p>
    <w:p w:rsidR="00E33D00" w:rsidRPr="00431ED5" w:rsidRDefault="00E33D00" w:rsidP="00E33D00">
      <w:pPr>
        <w:pStyle w:val="a8"/>
        <w:spacing w:line="276" w:lineRule="auto"/>
        <w:ind w:firstLine="709"/>
        <w:jc w:val="both"/>
        <w:rPr>
          <w:rFonts w:ascii="Times New Roman" w:hAnsi="Times New Roman"/>
          <w:color w:val="000000" w:themeColor="text1"/>
          <w:sz w:val="24"/>
          <w:szCs w:val="24"/>
        </w:rPr>
      </w:pPr>
    </w:p>
    <w:p w:rsidR="001C71AE" w:rsidRPr="00431ED5" w:rsidRDefault="00E33D00" w:rsidP="001C71AE">
      <w:pPr>
        <w:pStyle w:val="a8"/>
        <w:spacing w:line="276" w:lineRule="auto"/>
        <w:ind w:left="709"/>
        <w:jc w:val="both"/>
        <w:rPr>
          <w:rFonts w:ascii="Times New Roman" w:hAnsi="Times New Roman"/>
          <w:b/>
          <w:color w:val="000000" w:themeColor="text1"/>
          <w:sz w:val="24"/>
          <w:szCs w:val="24"/>
        </w:rPr>
      </w:pPr>
      <w:r w:rsidRPr="00431ED5">
        <w:rPr>
          <w:rFonts w:ascii="Times New Roman" w:hAnsi="Times New Roman"/>
          <w:b/>
          <w:color w:val="000000" w:themeColor="text1"/>
          <w:sz w:val="24"/>
          <w:szCs w:val="24"/>
        </w:rPr>
        <w:t xml:space="preserve">Учебный год для </w:t>
      </w:r>
      <w:r w:rsidR="00C1739E" w:rsidRPr="00431ED5">
        <w:rPr>
          <w:rFonts w:ascii="Times New Roman" w:hAnsi="Times New Roman"/>
          <w:b/>
          <w:color w:val="000000" w:themeColor="text1"/>
          <w:sz w:val="24"/>
          <w:szCs w:val="24"/>
        </w:rPr>
        <w:t>10</w:t>
      </w:r>
      <w:r w:rsidRPr="00431ED5">
        <w:rPr>
          <w:rFonts w:ascii="Times New Roman" w:hAnsi="Times New Roman"/>
          <w:b/>
          <w:color w:val="000000" w:themeColor="text1"/>
          <w:sz w:val="24"/>
          <w:szCs w:val="24"/>
        </w:rPr>
        <w:t>-</w:t>
      </w:r>
      <w:r w:rsidR="00C1739E" w:rsidRPr="00431ED5">
        <w:rPr>
          <w:rFonts w:ascii="Times New Roman" w:hAnsi="Times New Roman"/>
          <w:b/>
          <w:color w:val="000000" w:themeColor="text1"/>
          <w:sz w:val="24"/>
          <w:szCs w:val="24"/>
        </w:rPr>
        <w:t>11 классов</w:t>
      </w:r>
    </w:p>
    <w:tbl>
      <w:tblPr>
        <w:tblStyle w:val="8"/>
        <w:tblW w:w="0" w:type="auto"/>
        <w:tblInd w:w="0" w:type="dxa"/>
        <w:tblLook w:val="04A0" w:firstRow="1" w:lastRow="0" w:firstColumn="1" w:lastColumn="0" w:noHBand="0" w:noVBand="1"/>
      </w:tblPr>
      <w:tblGrid>
        <w:gridCol w:w="1320"/>
        <w:gridCol w:w="2197"/>
        <w:gridCol w:w="2828"/>
        <w:gridCol w:w="3226"/>
      </w:tblGrid>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Четверть</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Начало четверти</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Окончание четверти</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 четверти</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02.09.2024</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25.10.2024</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 xml:space="preserve">8 недель </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05.11.2024</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27.12.2024</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7 недель 4 дня</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09.01.2025</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28.03.2025</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11 недель 2 дня</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vAlign w:val="center"/>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4</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07.04.2025</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23.05.2025</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 xml:space="preserve">7 недель </w:t>
            </w:r>
          </w:p>
        </w:tc>
      </w:tr>
      <w:tr w:rsidR="00295F18"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2197"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2828"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34 недели</w:t>
            </w:r>
          </w:p>
        </w:tc>
      </w:tr>
    </w:tbl>
    <w:p w:rsidR="001C71AE" w:rsidRPr="00431ED5" w:rsidRDefault="001C71AE" w:rsidP="001C71AE">
      <w:pPr>
        <w:spacing w:after="0" w:line="276" w:lineRule="auto"/>
        <w:jc w:val="both"/>
        <w:rPr>
          <w:rFonts w:ascii="Times New Roman" w:eastAsia="Times New Roman" w:hAnsi="Times New Roman" w:cs="Times New Roman"/>
          <w:color w:val="000000" w:themeColor="text1"/>
          <w:sz w:val="24"/>
          <w:szCs w:val="24"/>
          <w:lang w:eastAsia="ru-RU"/>
        </w:rPr>
      </w:pPr>
    </w:p>
    <w:p w:rsidR="001C71AE" w:rsidRPr="00431ED5" w:rsidRDefault="001C71AE" w:rsidP="001C71AE">
      <w:pPr>
        <w:spacing w:after="0" w:line="276" w:lineRule="auto"/>
        <w:ind w:firstLine="709"/>
        <w:jc w:val="cente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Сроки школьных каникул</w:t>
      </w:r>
      <w:r w:rsidRPr="00431ED5">
        <w:rPr>
          <w:rFonts w:ascii="Times New Roman" w:eastAsia="Times New Roman" w:hAnsi="Times New Roman" w:cs="Times New Roman"/>
          <w:color w:val="000000" w:themeColor="text1"/>
          <w:sz w:val="24"/>
          <w:szCs w:val="24"/>
          <w:lang w:eastAsia="ru-RU"/>
        </w:rPr>
        <w:t>:</w:t>
      </w:r>
    </w:p>
    <w:p w:rsidR="001C71AE" w:rsidRPr="00431ED5" w:rsidRDefault="001C71AE" w:rsidP="001C71AE">
      <w:pPr>
        <w:spacing w:after="0" w:line="276" w:lineRule="auto"/>
        <w:jc w:val="both"/>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Для 10 классов</w:t>
      </w:r>
    </w:p>
    <w:tbl>
      <w:tblPr>
        <w:tblStyle w:val="8"/>
        <w:tblW w:w="0" w:type="auto"/>
        <w:tblInd w:w="0" w:type="dxa"/>
        <w:tblLook w:val="04A0" w:firstRow="1" w:lastRow="0" w:firstColumn="1" w:lastColumn="0" w:noHBand="0" w:noVBand="1"/>
      </w:tblPr>
      <w:tblGrid>
        <w:gridCol w:w="3115"/>
        <w:gridCol w:w="3115"/>
        <w:gridCol w:w="3115"/>
      </w:tblGrid>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Каникулы</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Сроки</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осенние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26.10.2024-04.11.2024</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зимние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28.12.2024-08.01.2025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12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весенние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29.03.2025-06.04.2025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9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летние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24.05.2025-31.08.2025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100 дней</w:t>
            </w:r>
          </w:p>
        </w:tc>
      </w:tr>
      <w:tr w:rsidR="00295F18"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3115"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131 дней</w:t>
            </w:r>
          </w:p>
        </w:tc>
      </w:tr>
    </w:tbl>
    <w:p w:rsidR="001C71AE" w:rsidRPr="00431ED5" w:rsidRDefault="001C71AE" w:rsidP="001C71AE">
      <w:pPr>
        <w:spacing w:after="0" w:line="276" w:lineRule="auto"/>
        <w:jc w:val="both"/>
        <w:rPr>
          <w:rFonts w:ascii="Times New Roman" w:eastAsia="Times New Roman" w:hAnsi="Times New Roman" w:cs="Times New Roman"/>
          <w:color w:val="000000" w:themeColor="text1"/>
          <w:sz w:val="24"/>
          <w:szCs w:val="24"/>
          <w:lang w:eastAsia="ru-RU"/>
        </w:rPr>
      </w:pPr>
    </w:p>
    <w:p w:rsidR="001C71AE" w:rsidRPr="00431ED5" w:rsidRDefault="001C71AE" w:rsidP="001C71AE">
      <w:pPr>
        <w:spacing w:after="0" w:line="276" w:lineRule="auto"/>
        <w:jc w:val="both"/>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Для 11 классов</w:t>
      </w:r>
    </w:p>
    <w:tbl>
      <w:tblPr>
        <w:tblStyle w:val="8"/>
        <w:tblW w:w="0" w:type="auto"/>
        <w:tblInd w:w="0" w:type="dxa"/>
        <w:tblLook w:val="04A0" w:firstRow="1" w:lastRow="0" w:firstColumn="1" w:lastColumn="0" w:noHBand="0" w:noVBand="1"/>
      </w:tblPr>
      <w:tblGrid>
        <w:gridCol w:w="3115"/>
        <w:gridCol w:w="3115"/>
        <w:gridCol w:w="3115"/>
      </w:tblGrid>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Каникулы</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Сроки</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осенние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26.10.2024-04.11.2024</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зимние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29.12.2024-08.01.2025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12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весенние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29.03.2025-06.04.2025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9 дней</w:t>
            </w:r>
          </w:p>
        </w:tc>
      </w:tr>
      <w:tr w:rsidR="00295F18"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3115"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31 день</w:t>
            </w:r>
          </w:p>
        </w:tc>
      </w:tr>
    </w:tbl>
    <w:p w:rsidR="00C1739E" w:rsidRPr="00431ED5" w:rsidRDefault="00C1739E" w:rsidP="00C1739E">
      <w:pPr>
        <w:pStyle w:val="a8"/>
        <w:spacing w:line="276" w:lineRule="auto"/>
        <w:jc w:val="both"/>
        <w:rPr>
          <w:rFonts w:ascii="Times New Roman" w:hAnsi="Times New Roman"/>
          <w:color w:val="000000" w:themeColor="text1"/>
          <w:sz w:val="24"/>
          <w:szCs w:val="24"/>
        </w:rPr>
      </w:pP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Промежуточная аттестация проводится по итогам освоения основной о</w:t>
      </w:r>
      <w:r w:rsidR="00E33D00" w:rsidRPr="00431ED5">
        <w:rPr>
          <w:rFonts w:ascii="Times New Roman" w:hAnsi="Times New Roman"/>
          <w:color w:val="000000" w:themeColor="text1"/>
          <w:sz w:val="24"/>
          <w:szCs w:val="24"/>
        </w:rPr>
        <w:t xml:space="preserve">бразовательной программы для </w:t>
      </w:r>
      <w:r w:rsidRPr="00431ED5">
        <w:rPr>
          <w:rFonts w:ascii="Times New Roman" w:hAnsi="Times New Roman"/>
          <w:color w:val="000000" w:themeColor="text1"/>
          <w:sz w:val="24"/>
          <w:szCs w:val="24"/>
        </w:rPr>
        <w:t>10 классов по каждому учебному предмету, курсу, дисциплине, модулю учебного плана в соответствии с Положением о системе оценивания в предуниверсарии МГПУ. Промежуточная аттестация проводится в форме письменных контрольных работ и устных экзаменов. Сроки проведения промежуточной аттестации определяются образовательной программой.</w:t>
      </w: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 xml:space="preserve">Государственная </w:t>
      </w:r>
      <w:r w:rsidR="00CA0BAA" w:rsidRPr="00431ED5">
        <w:rPr>
          <w:rFonts w:ascii="Times New Roman" w:hAnsi="Times New Roman"/>
          <w:color w:val="000000" w:themeColor="text1"/>
          <w:sz w:val="24"/>
          <w:szCs w:val="24"/>
        </w:rPr>
        <w:t xml:space="preserve">итоговая аттестация в </w:t>
      </w:r>
      <w:r w:rsidRPr="00431ED5">
        <w:rPr>
          <w:rFonts w:ascii="Times New Roman" w:hAnsi="Times New Roman"/>
          <w:color w:val="000000" w:themeColor="text1"/>
          <w:sz w:val="24"/>
          <w:szCs w:val="24"/>
        </w:rPr>
        <w:t>11 классах проводится в соответствии с расписанием, утверждаемым Министерством просвеще</w:t>
      </w:r>
      <w:r w:rsidR="003353B7" w:rsidRPr="00431ED5">
        <w:rPr>
          <w:rFonts w:ascii="Times New Roman" w:hAnsi="Times New Roman"/>
          <w:color w:val="000000" w:themeColor="text1"/>
          <w:sz w:val="24"/>
          <w:szCs w:val="24"/>
        </w:rPr>
        <w:t>ния Российской Федерации на 2025</w:t>
      </w:r>
      <w:r w:rsidRPr="00431ED5">
        <w:rPr>
          <w:rFonts w:ascii="Times New Roman" w:hAnsi="Times New Roman"/>
          <w:color w:val="000000" w:themeColor="text1"/>
          <w:sz w:val="24"/>
          <w:szCs w:val="24"/>
        </w:rPr>
        <w:t xml:space="preserve"> год.</w:t>
      </w: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p>
    <w:p w:rsidR="006F562B" w:rsidRPr="00431ED5" w:rsidRDefault="006F562B" w:rsidP="00C1739E">
      <w:pPr>
        <w:pStyle w:val="a8"/>
        <w:spacing w:line="276" w:lineRule="auto"/>
        <w:ind w:firstLine="709"/>
        <w:jc w:val="both"/>
        <w:rPr>
          <w:rFonts w:ascii="Times New Roman" w:hAnsi="Times New Roman"/>
          <w:b/>
          <w:color w:val="000000" w:themeColor="text1"/>
          <w:sz w:val="24"/>
          <w:szCs w:val="24"/>
        </w:rPr>
      </w:pP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b/>
          <w:color w:val="000000" w:themeColor="text1"/>
          <w:sz w:val="24"/>
          <w:szCs w:val="24"/>
        </w:rPr>
        <w:lastRenderedPageBreak/>
        <w:t>Продолжительность уроков</w:t>
      </w:r>
      <w:r w:rsidRPr="00431ED5">
        <w:rPr>
          <w:rFonts w:ascii="Times New Roman" w:hAnsi="Times New Roman"/>
          <w:color w:val="000000" w:themeColor="text1"/>
          <w:sz w:val="24"/>
          <w:szCs w:val="24"/>
        </w:rPr>
        <w:t xml:space="preserve">: </w:t>
      </w:r>
    </w:p>
    <w:p w:rsidR="00C1739E" w:rsidRPr="00431ED5" w:rsidRDefault="00C1739E" w:rsidP="00CA0BAA">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8-11 классы – 40 минут каждый.</w:t>
      </w:r>
    </w:p>
    <w:p w:rsidR="00C1739E" w:rsidRPr="00431ED5" w:rsidRDefault="00C1739E" w:rsidP="00C1739E">
      <w:pPr>
        <w:pStyle w:val="a8"/>
        <w:spacing w:line="276" w:lineRule="auto"/>
        <w:ind w:firstLine="709"/>
        <w:rPr>
          <w:rFonts w:ascii="Times New Roman" w:hAnsi="Times New Roman"/>
          <w:color w:val="000000" w:themeColor="text1"/>
          <w:sz w:val="24"/>
          <w:szCs w:val="24"/>
        </w:rPr>
      </w:pPr>
      <w:r w:rsidRPr="00431ED5">
        <w:rPr>
          <w:rFonts w:ascii="Times New Roman" w:hAnsi="Times New Roman"/>
          <w:b/>
          <w:color w:val="000000" w:themeColor="text1"/>
          <w:sz w:val="24"/>
          <w:szCs w:val="24"/>
        </w:rPr>
        <w:t>Расписание звонков</w:t>
      </w:r>
      <w:r w:rsidRPr="00431ED5">
        <w:rPr>
          <w:rFonts w:ascii="Times New Roman" w:hAnsi="Times New Roman"/>
          <w:color w:val="000000" w:themeColor="text1"/>
          <w:sz w:val="24"/>
          <w:szCs w:val="24"/>
        </w:rPr>
        <w:t>:</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1 урок: 9.00 – 9.40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2 урок: 9.50 – 10.30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3 урок: 10.50 – 11.30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4 урок: 11.40 – 12.20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5 урок: 13.00 – 13.40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6 урок: 13.50 – 14.30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7 урок: 14.40 – 15.20</w:t>
      </w:r>
    </w:p>
    <w:p w:rsidR="00C1739E" w:rsidRPr="00431ED5" w:rsidRDefault="007B1268" w:rsidP="00C1739E">
      <w:pPr>
        <w:spacing w:after="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урок</w:t>
      </w:r>
      <w:r w:rsidR="00C1739E" w:rsidRPr="00431ED5">
        <w:rPr>
          <w:rFonts w:ascii="Times New Roman" w:hAnsi="Times New Roman" w:cs="Times New Roman"/>
          <w:color w:val="000000" w:themeColor="text1"/>
          <w:sz w:val="24"/>
          <w:szCs w:val="24"/>
        </w:rPr>
        <w:t>: 15.30 – 16.10</w:t>
      </w:r>
    </w:p>
    <w:p w:rsidR="006035E1" w:rsidRPr="00431ED5" w:rsidRDefault="006035E1">
      <w:pPr>
        <w:rPr>
          <w:rFonts w:ascii="Times New Roman" w:eastAsia="Yu Gothic Light" w:hAnsi="Times New Roman" w:cs="Times New Roman"/>
          <w:bCs/>
          <w:color w:val="000000" w:themeColor="text1"/>
          <w:sz w:val="32"/>
          <w:szCs w:val="32"/>
          <w:lang w:eastAsia="ru-RU"/>
        </w:rPr>
      </w:pPr>
    </w:p>
    <w:p w:rsidR="00C1739E" w:rsidRPr="00431ED5" w:rsidRDefault="00C1739E">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B61BC4" w:rsidRPr="00431ED5" w:rsidRDefault="00B62C99" w:rsidP="009C5E5A">
      <w:pPr>
        <w:pStyle w:val="23"/>
        <w:rPr>
          <w:color w:val="000000" w:themeColor="text1"/>
        </w:rPr>
      </w:pPr>
      <w:r w:rsidRPr="00431ED5">
        <w:rPr>
          <w:color w:val="000000" w:themeColor="text1"/>
        </w:rPr>
        <w:lastRenderedPageBreak/>
        <w:t xml:space="preserve">   </w:t>
      </w:r>
      <w:bookmarkStart w:id="3" w:name="_Toc167974191"/>
      <w:r w:rsidRPr="00431ED5">
        <w:rPr>
          <w:color w:val="000000" w:themeColor="text1"/>
        </w:rPr>
        <w:t xml:space="preserve">3.3. </w:t>
      </w:r>
      <w:r w:rsidR="00E52811" w:rsidRPr="00431ED5">
        <w:rPr>
          <w:color w:val="000000" w:themeColor="text1"/>
        </w:rPr>
        <w:t>План внеурочной деятельности</w:t>
      </w:r>
      <w:bookmarkEnd w:id="3"/>
    </w:p>
    <w:p w:rsidR="009A7137" w:rsidRPr="00431ED5" w:rsidRDefault="009A7137" w:rsidP="006035E1">
      <w:pPr>
        <w:pStyle w:val="aff3"/>
        <w:rPr>
          <w:color w:val="000000" w:themeColor="text1"/>
          <w:sz w:val="24"/>
          <w:szCs w:val="24"/>
        </w:rPr>
      </w:pPr>
      <w:r w:rsidRPr="00431ED5">
        <w:rPr>
          <w:color w:val="000000" w:themeColor="text1"/>
          <w:sz w:val="24"/>
          <w:szCs w:val="24"/>
        </w:rPr>
        <w:t xml:space="preserve">Под внеурочной деятельностью понимается образовательная деятельность, направленная на достижение планируемых результатов освоения </w:t>
      </w:r>
      <w:r w:rsidR="0031196B" w:rsidRPr="00431ED5">
        <w:rPr>
          <w:color w:val="000000" w:themeColor="text1"/>
          <w:sz w:val="24"/>
          <w:szCs w:val="24"/>
        </w:rPr>
        <w:t>ООП СОО</w:t>
      </w:r>
      <w:r w:rsidRPr="00431ED5">
        <w:rPr>
          <w:color w:val="000000" w:themeColor="text1"/>
          <w:sz w:val="24"/>
          <w:szCs w:val="24"/>
        </w:rPr>
        <w:t xml:space="preserve"> (личностных, метапредметных и предметных), осуществляемая в формах, отличных от урочной.</w:t>
      </w:r>
    </w:p>
    <w:p w:rsidR="003A1797" w:rsidRPr="00431ED5" w:rsidRDefault="003A1797" w:rsidP="006035E1">
      <w:pPr>
        <w:pStyle w:val="aff3"/>
        <w:rPr>
          <w:color w:val="000000" w:themeColor="text1"/>
          <w:sz w:val="24"/>
          <w:szCs w:val="24"/>
        </w:rPr>
      </w:pPr>
      <w:r w:rsidRPr="00431ED5">
        <w:rPr>
          <w:color w:val="000000" w:themeColor="text1"/>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w:t>
      </w:r>
    </w:p>
    <w:p w:rsidR="009A7137" w:rsidRPr="00431ED5" w:rsidRDefault="009A7137" w:rsidP="006035E1">
      <w:pPr>
        <w:pStyle w:val="aff3"/>
        <w:rPr>
          <w:color w:val="000000" w:themeColor="text1"/>
          <w:sz w:val="24"/>
          <w:szCs w:val="24"/>
        </w:rPr>
      </w:pPr>
      <w:r w:rsidRPr="00431ED5">
        <w:rPr>
          <w:color w:val="000000" w:themeColor="text1"/>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предуниверсария МГПУ в сфере внеурочной деятельности и включает:</w:t>
      </w:r>
    </w:p>
    <w:p w:rsidR="009A7137" w:rsidRPr="00431ED5" w:rsidRDefault="003A1797" w:rsidP="006035E1">
      <w:pPr>
        <w:pStyle w:val="aff3"/>
        <w:rPr>
          <w:color w:val="000000" w:themeColor="text1"/>
          <w:sz w:val="24"/>
          <w:szCs w:val="24"/>
        </w:rPr>
      </w:pPr>
      <w:r w:rsidRPr="00431ED5">
        <w:rPr>
          <w:color w:val="000000" w:themeColor="text1"/>
          <w:sz w:val="24"/>
          <w:szCs w:val="24"/>
        </w:rPr>
        <w:t>модуль «Деятельность</w:t>
      </w:r>
      <w:r w:rsidR="009A7137" w:rsidRPr="00431ED5">
        <w:rPr>
          <w:color w:val="000000" w:themeColor="text1"/>
          <w:sz w:val="24"/>
          <w:szCs w:val="24"/>
        </w:rPr>
        <w:t xml:space="preserve"> ученических сооб</w:t>
      </w:r>
      <w:r w:rsidRPr="00431ED5">
        <w:rPr>
          <w:color w:val="000000" w:themeColor="text1"/>
          <w:sz w:val="24"/>
          <w:szCs w:val="24"/>
        </w:rPr>
        <w:t xml:space="preserve">ществ» - (групп старшеклассников), </w:t>
      </w:r>
      <w:r w:rsidR="009A7137" w:rsidRPr="00431ED5">
        <w:rPr>
          <w:color w:val="000000" w:themeColor="text1"/>
          <w:sz w:val="24"/>
          <w:szCs w:val="24"/>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70E1A" w:rsidRPr="00431ED5" w:rsidRDefault="003A1797" w:rsidP="00D70E1A">
      <w:pPr>
        <w:pStyle w:val="aff3"/>
        <w:rPr>
          <w:color w:val="000000" w:themeColor="text1"/>
          <w:sz w:val="24"/>
          <w:szCs w:val="24"/>
        </w:rPr>
      </w:pPr>
      <w:r w:rsidRPr="00431ED5">
        <w:rPr>
          <w:color w:val="000000" w:themeColor="text1"/>
          <w:sz w:val="24"/>
          <w:szCs w:val="24"/>
        </w:rPr>
        <w:t>модуль</w:t>
      </w:r>
      <w:r w:rsidR="009A7137" w:rsidRPr="00431ED5">
        <w:rPr>
          <w:color w:val="000000" w:themeColor="text1"/>
          <w:sz w:val="24"/>
          <w:szCs w:val="24"/>
        </w:rPr>
        <w:t xml:space="preserve"> </w:t>
      </w:r>
      <w:r w:rsidRPr="00431ED5">
        <w:rPr>
          <w:color w:val="000000" w:themeColor="text1"/>
          <w:sz w:val="24"/>
          <w:szCs w:val="24"/>
        </w:rPr>
        <w:t>«Курсы</w:t>
      </w:r>
      <w:r w:rsidR="009A7137" w:rsidRPr="00431ED5">
        <w:rPr>
          <w:color w:val="000000" w:themeColor="text1"/>
          <w:sz w:val="24"/>
          <w:szCs w:val="24"/>
        </w:rPr>
        <w:t xml:space="preserve"> внеурочной деятельности</w:t>
      </w:r>
      <w:r w:rsidRPr="00431ED5">
        <w:rPr>
          <w:color w:val="000000" w:themeColor="text1"/>
          <w:sz w:val="24"/>
          <w:szCs w:val="24"/>
        </w:rPr>
        <w:t>» - курсы</w:t>
      </w:r>
      <w:r w:rsidR="009A7137" w:rsidRPr="00431ED5">
        <w:rPr>
          <w:color w:val="000000" w:themeColor="text1"/>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70E1A" w:rsidRPr="00431ED5" w:rsidRDefault="00D70E1A" w:rsidP="00D70E1A">
      <w:pPr>
        <w:pStyle w:val="aff3"/>
        <w:rPr>
          <w:color w:val="000000" w:themeColor="text1"/>
          <w:sz w:val="24"/>
          <w:szCs w:val="24"/>
        </w:rPr>
      </w:pPr>
    </w:p>
    <w:p w:rsidR="009A7137" w:rsidRPr="00431ED5" w:rsidRDefault="00D70E1A" w:rsidP="00D70E1A">
      <w:pPr>
        <w:pStyle w:val="a4"/>
        <w:jc w:val="left"/>
        <w:rPr>
          <w:color w:val="000000" w:themeColor="text1"/>
          <w:sz w:val="24"/>
          <w:szCs w:val="24"/>
        </w:rPr>
      </w:pPr>
      <w:r w:rsidRPr="00431ED5">
        <w:rPr>
          <w:color w:val="000000" w:themeColor="text1"/>
          <w:sz w:val="28"/>
          <w:szCs w:val="28"/>
        </w:rPr>
        <w:t xml:space="preserve">          </w:t>
      </w:r>
      <w:r w:rsidR="003A1797" w:rsidRPr="00431ED5">
        <w:rPr>
          <w:color w:val="000000" w:themeColor="text1"/>
          <w:sz w:val="24"/>
          <w:szCs w:val="24"/>
        </w:rPr>
        <w:t>Модуль «Деятельность ученических сообществ»</w:t>
      </w:r>
    </w:p>
    <w:p w:rsidR="003A1797" w:rsidRPr="00431ED5" w:rsidRDefault="003A1797" w:rsidP="006035E1">
      <w:pPr>
        <w:pStyle w:val="aff3"/>
        <w:rPr>
          <w:color w:val="000000" w:themeColor="text1"/>
          <w:sz w:val="24"/>
          <w:szCs w:val="24"/>
        </w:rPr>
      </w:pPr>
      <w:r w:rsidRPr="00431ED5">
        <w:rPr>
          <w:color w:val="000000" w:themeColor="text1"/>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A1797" w:rsidRPr="00431ED5" w:rsidRDefault="003A1797" w:rsidP="006035E1">
      <w:pPr>
        <w:pStyle w:val="aff3"/>
        <w:rPr>
          <w:color w:val="000000" w:themeColor="text1"/>
          <w:sz w:val="24"/>
          <w:szCs w:val="24"/>
        </w:rPr>
      </w:pPr>
      <w:r w:rsidRPr="00431ED5">
        <w:rPr>
          <w:color w:val="000000" w:themeColor="text1"/>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3A1797" w:rsidRPr="00431ED5" w:rsidRDefault="003A1797" w:rsidP="006035E1">
      <w:pPr>
        <w:pStyle w:val="aff3"/>
        <w:rPr>
          <w:color w:val="000000" w:themeColor="text1"/>
          <w:sz w:val="24"/>
          <w:szCs w:val="24"/>
        </w:rPr>
      </w:pPr>
      <w:r w:rsidRPr="00431ED5">
        <w:rPr>
          <w:color w:val="000000" w:themeColor="text1"/>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A1797" w:rsidRPr="00431ED5" w:rsidRDefault="003A1797" w:rsidP="006035E1">
      <w:pPr>
        <w:pStyle w:val="aff3"/>
        <w:rPr>
          <w:color w:val="000000" w:themeColor="text1"/>
          <w:sz w:val="24"/>
          <w:szCs w:val="24"/>
        </w:rPr>
      </w:pPr>
      <w:r w:rsidRPr="00431ED5">
        <w:rPr>
          <w:color w:val="000000" w:themeColor="text1"/>
          <w:sz w:val="24"/>
          <w:szCs w:val="24"/>
        </w:rPr>
        <w:t>компетенция в сфере общественной самоорганизации, участия в общественно значимой совместной деятельности.</w:t>
      </w:r>
    </w:p>
    <w:p w:rsidR="003A1797" w:rsidRPr="00431ED5" w:rsidRDefault="003A1797" w:rsidP="006035E1">
      <w:pPr>
        <w:pStyle w:val="aff3"/>
        <w:rPr>
          <w:color w:val="000000" w:themeColor="text1"/>
          <w:sz w:val="24"/>
          <w:szCs w:val="24"/>
        </w:rPr>
      </w:pPr>
      <w:r w:rsidRPr="00431ED5">
        <w:rPr>
          <w:color w:val="000000" w:themeColor="text1"/>
          <w:sz w:val="24"/>
          <w:szCs w:val="24"/>
        </w:rPr>
        <w:t>Организация жизни ученических сообществ происходит:</w:t>
      </w:r>
    </w:p>
    <w:p w:rsidR="003A1797" w:rsidRPr="00431ED5" w:rsidRDefault="003A1797" w:rsidP="006035E1">
      <w:pPr>
        <w:pStyle w:val="aff3"/>
        <w:rPr>
          <w:color w:val="000000" w:themeColor="text1"/>
          <w:sz w:val="24"/>
          <w:szCs w:val="24"/>
        </w:rPr>
      </w:pPr>
      <w:r w:rsidRPr="00431ED5">
        <w:rPr>
          <w:color w:val="000000" w:themeColor="text1"/>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A1797" w:rsidRPr="00431ED5" w:rsidRDefault="003A1797" w:rsidP="006035E1">
      <w:pPr>
        <w:pStyle w:val="aff3"/>
        <w:rPr>
          <w:color w:val="000000" w:themeColor="text1"/>
          <w:sz w:val="24"/>
          <w:szCs w:val="24"/>
        </w:rPr>
      </w:pPr>
      <w:r w:rsidRPr="00431ED5">
        <w:rPr>
          <w:color w:val="000000" w:themeColor="text1"/>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A1797" w:rsidRPr="00431ED5" w:rsidRDefault="003A1797" w:rsidP="006035E1">
      <w:pPr>
        <w:pStyle w:val="aff3"/>
        <w:rPr>
          <w:color w:val="000000" w:themeColor="text1"/>
          <w:sz w:val="24"/>
          <w:szCs w:val="24"/>
        </w:rPr>
      </w:pPr>
      <w:r w:rsidRPr="00431ED5">
        <w:rPr>
          <w:color w:val="000000" w:themeColor="text1"/>
          <w:sz w:val="24"/>
          <w:szCs w:val="24"/>
        </w:rPr>
        <w:t>через участие в экологическом просвещении св</w:t>
      </w:r>
      <w:r w:rsidR="001955A1" w:rsidRPr="00431ED5">
        <w:rPr>
          <w:color w:val="000000" w:themeColor="text1"/>
          <w:sz w:val="24"/>
          <w:szCs w:val="24"/>
        </w:rPr>
        <w:t>ерстников, родителей, населения;</w:t>
      </w:r>
    </w:p>
    <w:p w:rsidR="003A1797" w:rsidRPr="00431ED5" w:rsidRDefault="003A1797" w:rsidP="006035E1">
      <w:pPr>
        <w:pStyle w:val="aff3"/>
        <w:rPr>
          <w:color w:val="000000" w:themeColor="text1"/>
          <w:sz w:val="24"/>
          <w:szCs w:val="24"/>
        </w:rPr>
      </w:pPr>
      <w:r w:rsidRPr="00431ED5">
        <w:rPr>
          <w:color w:val="000000" w:themeColor="text1"/>
          <w:sz w:val="24"/>
          <w:szCs w:val="24"/>
        </w:rPr>
        <w:t>в благоустройстве школы, класса, сельского поселения, города, в ходе партнерства с общественным</w:t>
      </w:r>
      <w:r w:rsidR="001955A1" w:rsidRPr="00431ED5">
        <w:rPr>
          <w:color w:val="000000" w:themeColor="text1"/>
          <w:sz w:val="24"/>
          <w:szCs w:val="24"/>
        </w:rPr>
        <w:t>и организациями и объединениями;</w:t>
      </w:r>
    </w:p>
    <w:p w:rsidR="003A1797" w:rsidRPr="00431ED5" w:rsidRDefault="003A1797" w:rsidP="006035E1">
      <w:pPr>
        <w:pStyle w:val="aff3"/>
        <w:rPr>
          <w:color w:val="000000" w:themeColor="text1"/>
          <w:sz w:val="24"/>
          <w:szCs w:val="24"/>
        </w:rPr>
      </w:pPr>
      <w:r w:rsidRPr="00431ED5">
        <w:rPr>
          <w:color w:val="000000" w:themeColor="text1"/>
          <w:sz w:val="24"/>
          <w:szCs w:val="24"/>
        </w:rPr>
        <w:t>отношение обучающихся к закону, государству и к гражданскому обществу (включает подготовку личности к общественной жизни);</w:t>
      </w:r>
    </w:p>
    <w:p w:rsidR="003A1797" w:rsidRPr="00431ED5" w:rsidRDefault="003A1797" w:rsidP="006035E1">
      <w:pPr>
        <w:pStyle w:val="aff3"/>
        <w:rPr>
          <w:color w:val="000000" w:themeColor="text1"/>
          <w:sz w:val="24"/>
          <w:szCs w:val="24"/>
        </w:rPr>
      </w:pPr>
      <w:r w:rsidRPr="00431ED5">
        <w:rPr>
          <w:color w:val="000000" w:themeColor="text1"/>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A7137" w:rsidRPr="00431ED5" w:rsidRDefault="003A1797" w:rsidP="006035E1">
      <w:pPr>
        <w:pStyle w:val="aff3"/>
        <w:rPr>
          <w:color w:val="000000" w:themeColor="text1"/>
          <w:sz w:val="24"/>
          <w:szCs w:val="24"/>
        </w:rPr>
      </w:pPr>
      <w:r w:rsidRPr="00431ED5">
        <w:rPr>
          <w:color w:val="000000" w:themeColor="text1"/>
          <w:sz w:val="24"/>
          <w:szCs w:val="24"/>
        </w:rPr>
        <w:t>трудовые и социально-экономические отношения (включает подготовку личности к трудовой деятельности).</w:t>
      </w:r>
    </w:p>
    <w:p w:rsidR="001955A1" w:rsidRPr="00431ED5" w:rsidRDefault="001955A1" w:rsidP="006035E1">
      <w:pPr>
        <w:pStyle w:val="aff3"/>
        <w:rPr>
          <w:color w:val="000000" w:themeColor="text1"/>
          <w:sz w:val="24"/>
          <w:szCs w:val="24"/>
        </w:rPr>
      </w:pPr>
      <w:r w:rsidRPr="00431ED5">
        <w:rPr>
          <w:color w:val="000000" w:themeColor="text1"/>
          <w:sz w:val="24"/>
          <w:szCs w:val="24"/>
        </w:rPr>
        <w:t>Инвариантный компонент модуля предполагает:</w:t>
      </w:r>
    </w:p>
    <w:p w:rsidR="001955A1" w:rsidRPr="00431ED5" w:rsidRDefault="00C550B8" w:rsidP="006035E1">
      <w:pPr>
        <w:pStyle w:val="aff3"/>
        <w:rPr>
          <w:color w:val="000000" w:themeColor="text1"/>
          <w:sz w:val="24"/>
          <w:szCs w:val="24"/>
        </w:rPr>
      </w:pPr>
      <w:r w:rsidRPr="00431ED5">
        <w:rPr>
          <w:color w:val="000000" w:themeColor="text1"/>
          <w:sz w:val="24"/>
          <w:szCs w:val="24"/>
        </w:rPr>
        <w:lastRenderedPageBreak/>
        <w:t xml:space="preserve">- </w:t>
      </w:r>
      <w:r w:rsidR="001955A1" w:rsidRPr="00431ED5">
        <w:rPr>
          <w:color w:val="000000" w:themeColor="text1"/>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1955A1" w:rsidRPr="00431ED5" w:rsidRDefault="00C550B8" w:rsidP="006035E1">
      <w:pPr>
        <w:pStyle w:val="aff3"/>
        <w:rPr>
          <w:color w:val="000000" w:themeColor="text1"/>
          <w:sz w:val="24"/>
          <w:szCs w:val="24"/>
        </w:rPr>
      </w:pPr>
      <w:r w:rsidRPr="00431ED5">
        <w:rPr>
          <w:color w:val="000000" w:themeColor="text1"/>
          <w:sz w:val="24"/>
          <w:szCs w:val="24"/>
        </w:rPr>
        <w:t xml:space="preserve">- </w:t>
      </w:r>
      <w:r w:rsidR="001955A1" w:rsidRPr="00431ED5">
        <w:rPr>
          <w:color w:val="000000" w:themeColor="text1"/>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w:t>
      </w:r>
      <w:r w:rsidRPr="00431ED5">
        <w:rPr>
          <w:color w:val="000000" w:themeColor="text1"/>
          <w:sz w:val="24"/>
          <w:szCs w:val="24"/>
        </w:rPr>
        <w:t>льной организации;</w:t>
      </w:r>
    </w:p>
    <w:p w:rsidR="00C550B8" w:rsidRPr="00431ED5" w:rsidRDefault="00C550B8" w:rsidP="006035E1">
      <w:pPr>
        <w:pStyle w:val="aff3"/>
        <w:rPr>
          <w:color w:val="000000" w:themeColor="text1"/>
          <w:sz w:val="24"/>
          <w:szCs w:val="24"/>
        </w:rPr>
      </w:pPr>
      <w:r w:rsidRPr="00431ED5">
        <w:rPr>
          <w:color w:val="000000" w:themeColor="text1"/>
          <w:sz w:val="24"/>
          <w:szCs w:val="24"/>
        </w:rPr>
        <w:t>- организацию тематических поездок, исследовательских экспедиций, экскурсий, проведение коллективных обсуждений, в ходе которых педагогами обеспечиваются анализ и рефлексия обучающимися собственных впечатлений.</w:t>
      </w:r>
    </w:p>
    <w:p w:rsidR="00C550B8" w:rsidRPr="00431ED5" w:rsidRDefault="001955A1" w:rsidP="006035E1">
      <w:pPr>
        <w:pStyle w:val="aff3"/>
        <w:rPr>
          <w:color w:val="000000" w:themeColor="text1"/>
          <w:sz w:val="24"/>
          <w:szCs w:val="24"/>
        </w:rPr>
      </w:pPr>
      <w:r w:rsidRPr="00431ED5">
        <w:rPr>
          <w:color w:val="000000" w:themeColor="text1"/>
          <w:sz w:val="24"/>
          <w:szCs w:val="24"/>
        </w:rPr>
        <w:t>В</w:t>
      </w:r>
      <w:r w:rsidR="00452880" w:rsidRPr="00431ED5">
        <w:rPr>
          <w:color w:val="000000" w:themeColor="text1"/>
          <w:sz w:val="24"/>
          <w:szCs w:val="24"/>
        </w:rPr>
        <w:t>ариативный компонент модуля формируется в соответствии с отдельными профилями</w:t>
      </w:r>
      <w:r w:rsidR="00C550B8" w:rsidRPr="00431ED5">
        <w:rPr>
          <w:color w:val="000000" w:themeColor="text1"/>
          <w:sz w:val="24"/>
          <w:szCs w:val="24"/>
        </w:rPr>
        <w:t>.</w:t>
      </w:r>
    </w:p>
    <w:p w:rsidR="00093557" w:rsidRPr="00431ED5" w:rsidRDefault="00093557" w:rsidP="00C550B8">
      <w:pPr>
        <w:pStyle w:val="aff3"/>
        <w:spacing w:line="240" w:lineRule="auto"/>
        <w:jc w:val="center"/>
        <w:rPr>
          <w:b/>
          <w:color w:val="000000" w:themeColor="text1"/>
          <w:sz w:val="24"/>
          <w:szCs w:val="24"/>
        </w:rPr>
      </w:pPr>
    </w:p>
    <w:p w:rsidR="00452880" w:rsidRPr="00431ED5" w:rsidRDefault="00E846F1" w:rsidP="00C550B8">
      <w:pPr>
        <w:pStyle w:val="aff3"/>
        <w:spacing w:line="240" w:lineRule="auto"/>
        <w:jc w:val="center"/>
        <w:rPr>
          <w:b/>
          <w:color w:val="000000" w:themeColor="text1"/>
          <w:sz w:val="24"/>
          <w:szCs w:val="24"/>
        </w:rPr>
      </w:pPr>
      <w:r w:rsidRPr="00431ED5">
        <w:rPr>
          <w:b/>
          <w:color w:val="000000" w:themeColor="text1"/>
          <w:sz w:val="24"/>
          <w:szCs w:val="24"/>
        </w:rPr>
        <w:t xml:space="preserve">Таблица. </w:t>
      </w:r>
      <w:r w:rsidR="00452880" w:rsidRPr="00431ED5">
        <w:rPr>
          <w:b/>
          <w:color w:val="000000" w:themeColor="text1"/>
          <w:sz w:val="24"/>
          <w:szCs w:val="24"/>
        </w:rPr>
        <w:t xml:space="preserve">Примерный план </w:t>
      </w:r>
      <w:r w:rsidR="00C550B8" w:rsidRPr="00431ED5">
        <w:rPr>
          <w:b/>
          <w:color w:val="000000" w:themeColor="text1"/>
          <w:sz w:val="24"/>
          <w:szCs w:val="24"/>
        </w:rPr>
        <w:t>мероприятий внеурочной деятельности</w:t>
      </w:r>
    </w:p>
    <w:tbl>
      <w:tblPr>
        <w:tblStyle w:val="af0"/>
        <w:tblW w:w="10279" w:type="dxa"/>
        <w:tblLook w:val="04A0" w:firstRow="1" w:lastRow="0" w:firstColumn="1" w:lastColumn="0" w:noHBand="0" w:noVBand="1"/>
      </w:tblPr>
      <w:tblGrid>
        <w:gridCol w:w="3085"/>
        <w:gridCol w:w="7194"/>
      </w:tblGrid>
      <w:tr w:rsidR="00431ED5" w:rsidRPr="00431ED5" w:rsidTr="00970492">
        <w:tc>
          <w:tcPr>
            <w:tcW w:w="3085" w:type="dxa"/>
          </w:tcPr>
          <w:p w:rsidR="00452880" w:rsidRPr="00431ED5" w:rsidRDefault="00452880" w:rsidP="006035E1">
            <w:pPr>
              <w:pStyle w:val="aff3"/>
              <w:shd w:val="clear" w:color="auto" w:fill="auto"/>
              <w:ind w:firstLine="0"/>
              <w:jc w:val="center"/>
              <w:rPr>
                <w:b/>
                <w:color w:val="000000" w:themeColor="text1"/>
                <w:sz w:val="24"/>
                <w:szCs w:val="24"/>
              </w:rPr>
            </w:pPr>
            <w:r w:rsidRPr="00431ED5">
              <w:rPr>
                <w:b/>
                <w:color w:val="000000" w:themeColor="text1"/>
                <w:sz w:val="24"/>
                <w:szCs w:val="24"/>
              </w:rPr>
              <w:t>Профиль</w:t>
            </w:r>
          </w:p>
        </w:tc>
        <w:tc>
          <w:tcPr>
            <w:tcW w:w="7194" w:type="dxa"/>
          </w:tcPr>
          <w:p w:rsidR="00452880" w:rsidRPr="00431ED5" w:rsidRDefault="00C550B8" w:rsidP="006035E1">
            <w:pPr>
              <w:pStyle w:val="aff3"/>
              <w:shd w:val="clear" w:color="auto" w:fill="auto"/>
              <w:ind w:firstLine="0"/>
              <w:jc w:val="center"/>
              <w:rPr>
                <w:b/>
                <w:color w:val="000000" w:themeColor="text1"/>
                <w:sz w:val="24"/>
                <w:szCs w:val="24"/>
              </w:rPr>
            </w:pPr>
            <w:r w:rsidRPr="00431ED5">
              <w:rPr>
                <w:b/>
                <w:color w:val="000000" w:themeColor="text1"/>
                <w:sz w:val="24"/>
                <w:szCs w:val="24"/>
              </w:rPr>
              <w:t>Мероприятия</w:t>
            </w:r>
          </w:p>
        </w:tc>
      </w:tr>
      <w:tr w:rsidR="00431ED5" w:rsidRPr="00431ED5" w:rsidTr="00970492">
        <w:tc>
          <w:tcPr>
            <w:tcW w:w="3085"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Естественно-научный</w:t>
            </w:r>
          </w:p>
        </w:tc>
        <w:tc>
          <w:tcPr>
            <w:tcW w:w="7194"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естественнонаучные музеи, зоопарки, биопарки, аквариумы, заповедники, национальные парки;</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(например, эколого-биологической направленности);</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431ED5" w:rsidRPr="00431ED5" w:rsidTr="00970492">
        <w:tc>
          <w:tcPr>
            <w:tcW w:w="3085"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xml:space="preserve">Гуманитарный </w:t>
            </w:r>
          </w:p>
        </w:tc>
        <w:tc>
          <w:tcPr>
            <w:tcW w:w="7194"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xml:space="preserve">- профессиональные пробы обучающихся в музеях, библиотеках, учреждениях образования и культуры; </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(например, краеведческой направленности, фольклорные, археологические);</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выезды на природу, туристические походы, поездки по территории России</w:t>
            </w:r>
            <w:r w:rsidR="00970492" w:rsidRPr="00431ED5">
              <w:rPr>
                <w:color w:val="000000" w:themeColor="text1"/>
                <w:sz w:val="24"/>
                <w:szCs w:val="24"/>
              </w:rPr>
              <w:t>;</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431ED5" w:rsidRPr="00431ED5" w:rsidTr="00970492">
        <w:tc>
          <w:tcPr>
            <w:tcW w:w="3085" w:type="dxa"/>
          </w:tcPr>
          <w:p w:rsidR="00452880"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Социально-экономический</w:t>
            </w:r>
          </w:p>
        </w:tc>
        <w:tc>
          <w:tcPr>
            <w:tcW w:w="7194" w:type="dxa"/>
          </w:tcPr>
          <w:p w:rsidR="00452880"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экскурсии на производства, в банки, в экономические отделы государственных и негосударственных организаций;</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lastRenderedPageBreak/>
              <w:t>-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970492" w:rsidRPr="00431ED5" w:rsidTr="00970492">
        <w:tc>
          <w:tcPr>
            <w:tcW w:w="3085" w:type="dxa"/>
          </w:tcPr>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lastRenderedPageBreak/>
              <w:t>Универсальный</w:t>
            </w:r>
          </w:p>
        </w:tc>
        <w:tc>
          <w:tcPr>
            <w:tcW w:w="7194" w:type="dxa"/>
          </w:tcPr>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w:t>
            </w:r>
            <w:r w:rsidRPr="00431ED5">
              <w:rPr>
                <w:color w:val="000000" w:themeColor="text1"/>
              </w:rPr>
              <w:t xml:space="preserve"> </w:t>
            </w:r>
            <w:r w:rsidRPr="00431ED5">
              <w:rPr>
                <w:color w:val="000000" w:themeColor="text1"/>
                <w:sz w:val="24"/>
                <w:szCs w:val="24"/>
              </w:rPr>
              <w:t>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и пр.);</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соответствии с общими элементами индивидуальных проектов внеурочной деятельности;</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публичная защита обучающимися индивидуальных проектов внеурочной деятельности (ИПВД);</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профессиональные пробы обучающихся на производстве и в социальной сфере (в зависимости от профиля);</w:t>
            </w:r>
          </w:p>
          <w:p w:rsidR="00A625A7" w:rsidRPr="00431ED5" w:rsidRDefault="00A625A7" w:rsidP="006035E1">
            <w:pPr>
              <w:pStyle w:val="aff3"/>
              <w:shd w:val="clear" w:color="auto" w:fill="auto"/>
              <w:ind w:firstLine="0"/>
              <w:jc w:val="left"/>
              <w:rPr>
                <w:color w:val="000000" w:themeColor="text1"/>
                <w:sz w:val="24"/>
                <w:szCs w:val="24"/>
              </w:rPr>
            </w:pPr>
            <w:r w:rsidRPr="00431ED5">
              <w:rPr>
                <w:color w:val="000000" w:themeColor="text1"/>
                <w:sz w:val="24"/>
                <w:szCs w:val="24"/>
              </w:rPr>
              <w:t>- социальные практики, в том числе в качестве организаторов деятельности обучающихся 8 - 9 классов;</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и социальные практики.</w:t>
            </w:r>
          </w:p>
        </w:tc>
      </w:tr>
    </w:tbl>
    <w:p w:rsidR="003A1797" w:rsidRPr="00431ED5" w:rsidRDefault="003A1797" w:rsidP="003A1797">
      <w:pPr>
        <w:pStyle w:val="aff3"/>
        <w:spacing w:line="240" w:lineRule="auto"/>
        <w:rPr>
          <w:color w:val="000000" w:themeColor="text1"/>
          <w:sz w:val="24"/>
          <w:szCs w:val="24"/>
        </w:rPr>
      </w:pPr>
    </w:p>
    <w:p w:rsidR="003A1797" w:rsidRPr="00431ED5" w:rsidRDefault="00D70E1A" w:rsidP="00D70E1A">
      <w:pPr>
        <w:pStyle w:val="a4"/>
        <w:jc w:val="left"/>
        <w:rPr>
          <w:color w:val="000000" w:themeColor="text1"/>
          <w:sz w:val="24"/>
          <w:szCs w:val="24"/>
        </w:rPr>
      </w:pPr>
      <w:r w:rsidRPr="00431ED5">
        <w:rPr>
          <w:color w:val="000000" w:themeColor="text1"/>
          <w:sz w:val="28"/>
          <w:szCs w:val="28"/>
        </w:rPr>
        <w:t xml:space="preserve">         </w:t>
      </w:r>
      <w:r w:rsidRPr="00431ED5">
        <w:rPr>
          <w:color w:val="000000" w:themeColor="text1"/>
          <w:sz w:val="24"/>
          <w:szCs w:val="24"/>
        </w:rPr>
        <w:t xml:space="preserve"> </w:t>
      </w:r>
      <w:r w:rsidR="00A625A7" w:rsidRPr="00431ED5">
        <w:rPr>
          <w:color w:val="000000" w:themeColor="text1"/>
          <w:sz w:val="24"/>
          <w:szCs w:val="24"/>
        </w:rPr>
        <w:t>Модуль «Курсы внеурочной деятельности»</w:t>
      </w:r>
    </w:p>
    <w:p w:rsidR="003A1797" w:rsidRPr="00431ED5" w:rsidRDefault="00A1178A" w:rsidP="006035E1">
      <w:pPr>
        <w:pStyle w:val="aff3"/>
        <w:rPr>
          <w:color w:val="000000" w:themeColor="text1"/>
          <w:sz w:val="24"/>
          <w:szCs w:val="24"/>
        </w:rPr>
      </w:pPr>
      <w:r w:rsidRPr="00431ED5">
        <w:rPr>
          <w:color w:val="000000" w:themeColor="text1"/>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2268"/>
        <w:gridCol w:w="1842"/>
      </w:tblGrid>
      <w:tr w:rsidR="00431ED5" w:rsidRPr="00431ED5" w:rsidTr="00BB6D1B">
        <w:trPr>
          <w:trHeight w:val="967"/>
        </w:trPr>
        <w:tc>
          <w:tcPr>
            <w:tcW w:w="2943"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Направление</w:t>
            </w:r>
          </w:p>
        </w:tc>
        <w:tc>
          <w:tcPr>
            <w:tcW w:w="3261"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Название курса</w:t>
            </w:r>
          </w:p>
        </w:tc>
        <w:tc>
          <w:tcPr>
            <w:tcW w:w="2268"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Формы проведения</w:t>
            </w:r>
          </w:p>
        </w:tc>
        <w:tc>
          <w:tcPr>
            <w:tcW w:w="1842" w:type="dxa"/>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 xml:space="preserve">Кол-во часов </w:t>
            </w:r>
          </w:p>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в неделю</w:t>
            </w:r>
          </w:p>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10 класс</w:t>
            </w:r>
          </w:p>
        </w:tc>
      </w:tr>
      <w:tr w:rsidR="00431ED5"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Духовно-нравственное</w:t>
            </w:r>
          </w:p>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Разговоры о важном</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классный час</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Социальное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Педагогика и психология общения</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325"/>
        </w:trPr>
        <w:tc>
          <w:tcPr>
            <w:tcW w:w="2943" w:type="dxa"/>
            <w:vMerge w:val="restart"/>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Общеинтеллектуальное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Комплексный анализ текста</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Латинский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Испанский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Итальянский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Основы журналистики</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645"/>
        </w:trPr>
        <w:tc>
          <w:tcPr>
            <w:tcW w:w="2943" w:type="dxa"/>
            <w:vMerge w:val="restart"/>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Общекультурное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Вестник предуниверсария</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645"/>
        </w:trPr>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Мировая художественная культура</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2360FA"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Спортивно-оздоровительное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Школьный спортивный клуб</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клуб</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bl>
    <w:p w:rsidR="003A1797" w:rsidRPr="00431ED5" w:rsidRDefault="003A1797" w:rsidP="006035E1">
      <w:pPr>
        <w:pStyle w:val="aff3"/>
        <w:spacing w:line="240" w:lineRule="auto"/>
        <w:ind w:firstLine="0"/>
        <w:rPr>
          <w:color w:val="000000" w:themeColor="text1"/>
          <w:sz w:val="24"/>
          <w:szCs w:val="24"/>
        </w:rPr>
      </w:pPr>
    </w:p>
    <w:p w:rsidR="00B61BC4" w:rsidRPr="00431ED5" w:rsidRDefault="00B61BC4" w:rsidP="00243F6F">
      <w:pPr>
        <w:pStyle w:val="aff3"/>
        <w:rPr>
          <w:color w:val="000000" w:themeColor="text1"/>
          <w:sz w:val="24"/>
          <w:szCs w:val="24"/>
        </w:rPr>
      </w:pPr>
      <w:r w:rsidRPr="00431ED5">
        <w:rPr>
          <w:color w:val="000000" w:themeColor="text1"/>
          <w:sz w:val="24"/>
          <w:szCs w:val="24"/>
        </w:rPr>
        <w:lastRenderedPageBreak/>
        <w:t>План внеурочной деятельности является обязательной частью образовательной программы, предусматривает модульный принцип проектирования, включает следующие модули:</w:t>
      </w:r>
    </w:p>
    <w:p w:rsidR="00B61BC4" w:rsidRPr="00431ED5" w:rsidRDefault="00B61BC4" w:rsidP="00243F6F">
      <w:pPr>
        <w:pStyle w:val="aff3"/>
        <w:rPr>
          <w:color w:val="000000" w:themeColor="text1"/>
          <w:sz w:val="24"/>
          <w:szCs w:val="24"/>
          <w:highlight w:val="yellow"/>
        </w:rPr>
      </w:pPr>
      <w:r w:rsidRPr="00431ED5">
        <w:rPr>
          <w:color w:val="000000" w:themeColor="text1"/>
          <w:sz w:val="24"/>
          <w:szCs w:val="24"/>
        </w:rPr>
        <w:t xml:space="preserve">«Я и моё обучение» </w:t>
      </w:r>
      <w:r w:rsidR="0039575E" w:rsidRPr="00431ED5">
        <w:rPr>
          <w:color w:val="000000" w:themeColor="text1"/>
          <w:sz w:val="24"/>
          <w:szCs w:val="24"/>
        </w:rPr>
        <w:t>—</w:t>
      </w:r>
      <w:r w:rsidR="00770A27" w:rsidRPr="00431ED5">
        <w:rPr>
          <w:color w:val="000000" w:themeColor="text1"/>
          <w:sz w:val="24"/>
          <w:szCs w:val="24"/>
        </w:rPr>
        <w:t xml:space="preserve"> </w:t>
      </w:r>
      <w:r w:rsidRPr="00431ED5">
        <w:rPr>
          <w:color w:val="000000" w:themeColor="text1"/>
          <w:sz w:val="24"/>
          <w:szCs w:val="24"/>
        </w:rPr>
        <w:t>курсы, поддерживающие успешное освоение предметов</w:t>
      </w:r>
      <w:r w:rsidR="00C52618" w:rsidRPr="00431ED5">
        <w:rPr>
          <w:color w:val="000000" w:themeColor="text1"/>
          <w:sz w:val="24"/>
          <w:szCs w:val="24"/>
        </w:rPr>
        <w:t>, курсов</w:t>
      </w:r>
      <w:r w:rsidRPr="00431ED5">
        <w:rPr>
          <w:color w:val="000000" w:themeColor="text1"/>
          <w:sz w:val="24"/>
          <w:szCs w:val="24"/>
        </w:rPr>
        <w:t xml:space="preserve"> </w:t>
      </w:r>
      <w:r w:rsidR="00C52618" w:rsidRPr="00431ED5">
        <w:rPr>
          <w:color w:val="000000" w:themeColor="text1"/>
          <w:sz w:val="24"/>
          <w:szCs w:val="24"/>
        </w:rPr>
        <w:t>учебного плана</w:t>
      </w:r>
      <w:r w:rsidRPr="00431ED5">
        <w:rPr>
          <w:color w:val="000000" w:themeColor="text1"/>
          <w:sz w:val="24"/>
          <w:szCs w:val="24"/>
        </w:rPr>
        <w:t>;</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моё здоровье» </w:t>
      </w:r>
      <w:r w:rsidR="00E42343" w:rsidRPr="00431ED5">
        <w:rPr>
          <w:color w:val="000000" w:themeColor="text1"/>
          <w:sz w:val="24"/>
          <w:szCs w:val="24"/>
        </w:rPr>
        <w:t>—</w:t>
      </w:r>
      <w:r w:rsidRPr="00431ED5">
        <w:rPr>
          <w:color w:val="000000" w:themeColor="text1"/>
          <w:sz w:val="24"/>
          <w:szCs w:val="24"/>
        </w:rPr>
        <w:t xml:space="preserve"> курсы, направленные на здоровьесбережение и спортивное развитие;</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творчество» </w:t>
      </w:r>
      <w:r w:rsidR="00E42343" w:rsidRPr="00431ED5">
        <w:rPr>
          <w:color w:val="000000" w:themeColor="text1"/>
          <w:sz w:val="24"/>
          <w:szCs w:val="24"/>
        </w:rPr>
        <w:t>—</w:t>
      </w:r>
      <w:r w:rsidRPr="00431ED5">
        <w:rPr>
          <w:color w:val="000000" w:themeColor="text1"/>
          <w:sz w:val="24"/>
          <w:szCs w:val="24"/>
        </w:rPr>
        <w:t xml:space="preserve"> курсы, направленные на раскрытие, формирование и развитие творческих способностей;</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общество» </w:t>
      </w:r>
      <w:r w:rsidR="00E42343" w:rsidRPr="00431ED5">
        <w:rPr>
          <w:color w:val="000000" w:themeColor="text1"/>
          <w:sz w:val="24"/>
          <w:szCs w:val="24"/>
        </w:rPr>
        <w:t>—</w:t>
      </w:r>
      <w:r w:rsidRPr="00431ED5">
        <w:rPr>
          <w:color w:val="000000" w:themeColor="text1"/>
          <w:sz w:val="24"/>
          <w:szCs w:val="24"/>
        </w:rPr>
        <w:t xml:space="preserve"> курсы</w:t>
      </w:r>
      <w:r w:rsidR="0088414F" w:rsidRPr="00431ED5">
        <w:rPr>
          <w:color w:val="000000" w:themeColor="text1"/>
          <w:sz w:val="24"/>
          <w:szCs w:val="24"/>
        </w:rPr>
        <w:t>, направленные на развитие социальных компетенций</w:t>
      </w:r>
      <w:r w:rsidRPr="00431ED5">
        <w:rPr>
          <w:color w:val="000000" w:themeColor="text1"/>
          <w:sz w:val="24"/>
          <w:szCs w:val="24"/>
        </w:rPr>
        <w:t>;</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«Я и профессия» </w:t>
      </w:r>
      <w:r w:rsidR="00E42343" w:rsidRPr="00431ED5">
        <w:rPr>
          <w:color w:val="000000" w:themeColor="text1"/>
          <w:sz w:val="24"/>
          <w:szCs w:val="24"/>
        </w:rPr>
        <w:t>—</w:t>
      </w:r>
      <w:r w:rsidRPr="00431ED5">
        <w:rPr>
          <w:color w:val="000000" w:themeColor="text1"/>
          <w:sz w:val="24"/>
          <w:szCs w:val="24"/>
        </w:rPr>
        <w:t xml:space="preserve"> курсы,</w:t>
      </w:r>
      <w:r w:rsidR="00770A27" w:rsidRPr="00431ED5">
        <w:rPr>
          <w:color w:val="000000" w:themeColor="text1"/>
          <w:sz w:val="24"/>
          <w:szCs w:val="24"/>
        </w:rPr>
        <w:t xml:space="preserve"> направленные на профориентацию, в том числе</w:t>
      </w:r>
      <w:r w:rsidRPr="00431ED5">
        <w:rPr>
          <w:color w:val="000000" w:themeColor="text1"/>
          <w:sz w:val="24"/>
          <w:szCs w:val="24"/>
        </w:rPr>
        <w:t xml:space="preserve"> поддерживающие </w:t>
      </w:r>
      <w:r w:rsidR="00770A27" w:rsidRPr="00431ED5">
        <w:rPr>
          <w:color w:val="000000" w:themeColor="text1"/>
          <w:sz w:val="24"/>
          <w:szCs w:val="24"/>
        </w:rPr>
        <w:t>реализацию</w:t>
      </w:r>
      <w:r w:rsidRPr="00431ED5">
        <w:rPr>
          <w:color w:val="000000" w:themeColor="text1"/>
          <w:sz w:val="24"/>
          <w:szCs w:val="24"/>
        </w:rPr>
        <w:t xml:space="preserve"> городских</w:t>
      </w:r>
      <w:r w:rsidR="00770A27" w:rsidRPr="00431ED5">
        <w:rPr>
          <w:color w:val="000000" w:themeColor="text1"/>
          <w:sz w:val="24"/>
          <w:szCs w:val="24"/>
        </w:rPr>
        <w:t xml:space="preserve"> </w:t>
      </w:r>
      <w:r w:rsidRPr="00431ED5">
        <w:rPr>
          <w:color w:val="000000" w:themeColor="text1"/>
          <w:sz w:val="24"/>
          <w:szCs w:val="24"/>
        </w:rPr>
        <w:t>проектов;</w:t>
      </w:r>
    </w:p>
    <w:p w:rsidR="00243F6F" w:rsidRPr="00431ED5" w:rsidRDefault="00B61BC4" w:rsidP="001E6CDA">
      <w:pPr>
        <w:pStyle w:val="aff3"/>
        <w:rPr>
          <w:color w:val="000000" w:themeColor="text1"/>
          <w:sz w:val="24"/>
          <w:szCs w:val="24"/>
        </w:rPr>
      </w:pPr>
      <w:r w:rsidRPr="00431ED5">
        <w:rPr>
          <w:color w:val="000000" w:themeColor="text1"/>
          <w:sz w:val="24"/>
          <w:szCs w:val="24"/>
        </w:rPr>
        <w:t xml:space="preserve">«Я и мои возможности» </w:t>
      </w:r>
      <w:r w:rsidR="00E41137" w:rsidRPr="00431ED5">
        <w:rPr>
          <w:color w:val="000000" w:themeColor="text1"/>
          <w:sz w:val="24"/>
          <w:szCs w:val="24"/>
        </w:rPr>
        <w:t>—</w:t>
      </w:r>
      <w:r w:rsidR="0025170C" w:rsidRPr="00431ED5">
        <w:rPr>
          <w:color w:val="000000" w:themeColor="text1"/>
          <w:sz w:val="24"/>
          <w:szCs w:val="24"/>
        </w:rPr>
        <w:t xml:space="preserve"> </w:t>
      </w:r>
      <w:r w:rsidRPr="00431ED5">
        <w:rPr>
          <w:color w:val="000000" w:themeColor="text1"/>
          <w:sz w:val="24"/>
          <w:szCs w:val="24"/>
        </w:rPr>
        <w:t>курсы для обучающихся с особыми образовательными потребностями.</w:t>
      </w:r>
      <w:r w:rsidR="006035E1" w:rsidRPr="00431ED5">
        <w:rPr>
          <w:color w:val="000000" w:themeColor="text1"/>
          <w:sz w:val="24"/>
          <w:szCs w:val="24"/>
        </w:rPr>
        <w:t xml:space="preserve"> </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План внеурочной деятельности разработан с </w:t>
      </w:r>
      <w:r w:rsidR="002D485B" w:rsidRPr="00431ED5">
        <w:rPr>
          <w:color w:val="000000" w:themeColor="text1"/>
          <w:sz w:val="24"/>
          <w:szCs w:val="24"/>
        </w:rPr>
        <w:t>учётом</w:t>
      </w:r>
      <w:r w:rsidRPr="00431ED5">
        <w:rPr>
          <w:color w:val="000000" w:themeColor="text1"/>
          <w:sz w:val="24"/>
          <w:szCs w:val="24"/>
        </w:rPr>
        <w:t xml:space="preserve"> образовательных потребностей и интересов обучающихся, запросов родителей (законных представителей) несовершеннолетних обучающихся и возможностей </w:t>
      </w:r>
      <w:r w:rsidR="006618EF" w:rsidRPr="00431ED5">
        <w:rPr>
          <w:color w:val="000000" w:themeColor="text1"/>
          <w:sz w:val="24"/>
          <w:szCs w:val="24"/>
        </w:rPr>
        <w:t>предуниверсария МГПУ представлен в таблице</w:t>
      </w:r>
      <w:r w:rsidRPr="00431ED5">
        <w:rPr>
          <w:color w:val="000000" w:themeColor="text1"/>
          <w:sz w:val="24"/>
          <w:szCs w:val="24"/>
        </w:rPr>
        <w:t>.</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План внеурочной деятельности составлен в соответствии с требованиями к </w:t>
      </w:r>
      <w:r w:rsidR="008D241F" w:rsidRPr="00431ED5">
        <w:rPr>
          <w:color w:val="000000" w:themeColor="text1"/>
          <w:sz w:val="24"/>
          <w:szCs w:val="24"/>
        </w:rPr>
        <w:t>объёму</w:t>
      </w:r>
      <w:r w:rsidRPr="00431ED5">
        <w:rPr>
          <w:color w:val="000000" w:themeColor="text1"/>
          <w:sz w:val="24"/>
          <w:szCs w:val="24"/>
        </w:rPr>
        <w:t xml:space="preserve"> формируемой части образовательной программы (30 %), </w:t>
      </w:r>
      <w:r w:rsidR="008D241F" w:rsidRPr="00431ED5">
        <w:rPr>
          <w:color w:val="000000" w:themeColor="text1"/>
          <w:sz w:val="24"/>
          <w:szCs w:val="24"/>
        </w:rPr>
        <w:t>объёму</w:t>
      </w:r>
      <w:r w:rsidRPr="00431ED5">
        <w:rPr>
          <w:color w:val="000000" w:themeColor="text1"/>
          <w:sz w:val="24"/>
          <w:szCs w:val="24"/>
        </w:rPr>
        <w:t xml:space="preserve"> часов внеурочной деятельности на уровень образования (до 1750 часов) и санитарными правилами и нормами СанПиН-1.2.3.685-21 по выполнению максимально допустимой недельной нагрузки внеурочной деятельности (до 10 часов в неделю).</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Внеурочная деятельность предполагает выбор обучающимися курсов в соответствии с их интересами, запросами и способностями. Выбранные курсы обязательны для посещения, так как являются частью образовательной программы. </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Внеурочная деятельность может быть организована в разновозрастных группах, в группах сменного состава. План внеурочной деятельности составлен с </w:t>
      </w:r>
      <w:r w:rsidR="00B3723C" w:rsidRPr="00431ED5">
        <w:rPr>
          <w:color w:val="000000" w:themeColor="text1"/>
          <w:sz w:val="24"/>
          <w:szCs w:val="24"/>
        </w:rPr>
        <w:t>учётом</w:t>
      </w:r>
      <w:r w:rsidRPr="00431ED5">
        <w:rPr>
          <w:color w:val="000000" w:themeColor="text1"/>
          <w:sz w:val="24"/>
          <w:szCs w:val="24"/>
        </w:rPr>
        <w:t xml:space="preserve"> учебного плана. Для каждого класса предполагается максимальный к выбору объем часов курсов внеурочной деятельности, который связан с основным учебным планом.</w:t>
      </w:r>
    </w:p>
    <w:p w:rsidR="00243F6F" w:rsidRPr="00431ED5" w:rsidRDefault="00243F6F" w:rsidP="00610B92">
      <w:pPr>
        <w:pStyle w:val="aff1"/>
        <w:spacing w:after="0"/>
        <w:rPr>
          <w:color w:val="000000" w:themeColor="text1"/>
          <w:sz w:val="28"/>
          <w:szCs w:val="28"/>
        </w:rPr>
      </w:pPr>
    </w:p>
    <w:p w:rsidR="00610B92" w:rsidRPr="00431ED5" w:rsidRDefault="0043233E" w:rsidP="0043233E">
      <w:pPr>
        <w:pStyle w:val="aff1"/>
        <w:spacing w:after="0" w:line="276" w:lineRule="auto"/>
        <w:jc w:val="left"/>
        <w:rPr>
          <w:b w:val="0"/>
          <w:color w:val="000000" w:themeColor="text1"/>
        </w:rPr>
      </w:pPr>
      <w:r w:rsidRPr="00431ED5">
        <w:rPr>
          <w:color w:val="000000" w:themeColor="text1"/>
        </w:rPr>
        <w:t xml:space="preserve">            </w:t>
      </w:r>
      <w:r w:rsidR="00610B92" w:rsidRPr="00431ED5">
        <w:rPr>
          <w:color w:val="000000" w:themeColor="text1"/>
        </w:rPr>
        <w:t>Принципы организации внеурочной деятельности</w:t>
      </w:r>
    </w:p>
    <w:p w:rsidR="00610B92" w:rsidRPr="00431ED5" w:rsidRDefault="00243F6F" w:rsidP="0043233E">
      <w:pPr>
        <w:pStyle w:val="aff1"/>
        <w:tabs>
          <w:tab w:val="left" w:pos="284"/>
        </w:tabs>
        <w:spacing w:before="240" w:after="0" w:line="276" w:lineRule="auto"/>
        <w:ind w:firstLine="709"/>
        <w:jc w:val="both"/>
        <w:rPr>
          <w:b w:val="0"/>
          <w:color w:val="000000" w:themeColor="text1"/>
        </w:rPr>
      </w:pPr>
      <w:r w:rsidRPr="00431ED5">
        <w:rPr>
          <w:b w:val="0"/>
          <w:color w:val="000000" w:themeColor="text1"/>
        </w:rPr>
        <w:t>В</w:t>
      </w:r>
      <w:r w:rsidR="00610B92" w:rsidRPr="00431ED5">
        <w:rPr>
          <w:b w:val="0"/>
          <w:color w:val="000000" w:themeColor="text1"/>
        </w:rPr>
        <w:t>неурочн</w:t>
      </w:r>
      <w:r w:rsidRPr="00431ED5">
        <w:rPr>
          <w:b w:val="0"/>
          <w:color w:val="000000" w:themeColor="text1"/>
        </w:rPr>
        <w:t>ая</w:t>
      </w:r>
      <w:r w:rsidR="00610B92" w:rsidRPr="00431ED5">
        <w:rPr>
          <w:b w:val="0"/>
          <w:color w:val="000000" w:themeColor="text1"/>
        </w:rPr>
        <w:t xml:space="preserve"> деятельность учащихся</w:t>
      </w:r>
      <w:r w:rsidRPr="00431ED5">
        <w:rPr>
          <w:b w:val="0"/>
          <w:color w:val="000000" w:themeColor="text1"/>
        </w:rPr>
        <w:t xml:space="preserve"> предуниверсария МГПУ организуется с учетом</w:t>
      </w:r>
      <w:r w:rsidR="00610B92" w:rsidRPr="00431ED5">
        <w:rPr>
          <w:b w:val="0"/>
          <w:color w:val="000000" w:themeColor="text1"/>
        </w:rPr>
        <w:t xml:space="preserve"> следующих принципов.</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Интерес.</w:t>
      </w:r>
      <w:r w:rsidRPr="00431ED5">
        <w:rPr>
          <w:b w:val="0"/>
          <w:color w:val="000000" w:themeColor="text1"/>
        </w:rPr>
        <w:t xml:space="preserve"> Педагог помогает ребенку найти в школе «свою» внеурочную деятельность, привлекательную именно для него. </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Сотрудничество.</w:t>
      </w:r>
      <w:r w:rsidR="006224DC" w:rsidRPr="00431ED5">
        <w:rPr>
          <w:b w:val="0"/>
          <w:color w:val="000000" w:themeColor="text1"/>
        </w:rPr>
        <w:t xml:space="preserve"> Педагог организовывает</w:t>
      </w:r>
      <w:r w:rsidRPr="00431ED5">
        <w:rPr>
          <w:b w:val="0"/>
          <w:color w:val="000000" w:themeColor="text1"/>
        </w:rPr>
        <w:t xml:space="preserve"> внеурочную деятельность не столько для детей, сколько вместе с детьми. </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Доверие.</w:t>
      </w:r>
      <w:r w:rsidRPr="00431ED5">
        <w:rPr>
          <w:b w:val="0"/>
          <w:color w:val="000000" w:themeColor="text1"/>
        </w:rPr>
        <w:t xml:space="preserve"> Во внеурочной деятельности педагогу особенно важно стремиться к установлению доверительных и доброжелательных отношений с учащимися. </w:t>
      </w:r>
    </w:p>
    <w:p w:rsidR="00610B92" w:rsidRPr="00431ED5" w:rsidRDefault="00610B92" w:rsidP="0043233E">
      <w:pPr>
        <w:pStyle w:val="aff1"/>
        <w:spacing w:after="0" w:line="276" w:lineRule="auto"/>
        <w:ind w:firstLine="709"/>
        <w:jc w:val="both"/>
        <w:rPr>
          <w:b w:val="0"/>
          <w:color w:val="000000" w:themeColor="text1"/>
        </w:rPr>
      </w:pPr>
      <w:r w:rsidRPr="00431ED5">
        <w:rPr>
          <w:color w:val="000000" w:themeColor="text1"/>
        </w:rPr>
        <w:t>Неназидательность</w:t>
      </w:r>
      <w:r w:rsidRPr="00431ED5">
        <w:rPr>
          <w:b w:val="0"/>
          <w:color w:val="000000" w:themeColor="text1"/>
        </w:rPr>
        <w:t xml:space="preserve">.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w:t>
      </w:r>
    </w:p>
    <w:p w:rsidR="00CA0BAA" w:rsidRPr="00431ED5" w:rsidRDefault="00CA0BAA" w:rsidP="00243F6F">
      <w:pPr>
        <w:pStyle w:val="aff1"/>
        <w:spacing w:after="0" w:line="276" w:lineRule="auto"/>
        <w:rPr>
          <w:color w:val="000000" w:themeColor="text1"/>
        </w:rPr>
      </w:pPr>
    </w:p>
    <w:p w:rsidR="00BB6D1B" w:rsidRPr="00431ED5" w:rsidRDefault="00BB6D1B" w:rsidP="00243F6F">
      <w:pPr>
        <w:pStyle w:val="aff1"/>
        <w:spacing w:after="0" w:line="276" w:lineRule="auto"/>
        <w:rPr>
          <w:color w:val="000000" w:themeColor="text1"/>
        </w:rPr>
      </w:pPr>
    </w:p>
    <w:p w:rsidR="00610B92" w:rsidRPr="00431ED5" w:rsidRDefault="0043233E" w:rsidP="00243F6F">
      <w:pPr>
        <w:pStyle w:val="aff1"/>
        <w:spacing w:after="0" w:line="276" w:lineRule="auto"/>
        <w:rPr>
          <w:color w:val="000000" w:themeColor="text1"/>
        </w:rPr>
      </w:pPr>
      <w:r w:rsidRPr="00431ED5">
        <w:rPr>
          <w:color w:val="000000" w:themeColor="text1"/>
        </w:rPr>
        <w:lastRenderedPageBreak/>
        <w:t>Модуль «Я и мое</w:t>
      </w:r>
      <w:r w:rsidR="00610B92" w:rsidRPr="00431ED5">
        <w:rPr>
          <w:color w:val="000000" w:themeColor="text1"/>
        </w:rPr>
        <w:t xml:space="preserve"> обучение»</w:t>
      </w:r>
    </w:p>
    <w:p w:rsidR="00FF6B3A" w:rsidRPr="00431ED5" w:rsidRDefault="00610B92" w:rsidP="00243F6F">
      <w:pPr>
        <w:pStyle w:val="aff1"/>
        <w:spacing w:after="0" w:line="276" w:lineRule="auto"/>
        <w:ind w:firstLine="709"/>
        <w:jc w:val="left"/>
        <w:rPr>
          <w:color w:val="000000" w:themeColor="text1"/>
        </w:rPr>
      </w:pPr>
      <w:r w:rsidRPr="00431ED5">
        <w:rPr>
          <w:color w:val="000000" w:themeColor="text1"/>
        </w:rPr>
        <w:t>Программы внеурочной деятельности:</w:t>
      </w:r>
    </w:p>
    <w:p w:rsidR="00FF6B3A" w:rsidRPr="00431ED5" w:rsidRDefault="0072465E" w:rsidP="00243F6F">
      <w:pPr>
        <w:pStyle w:val="aff1"/>
        <w:spacing w:after="0" w:line="276" w:lineRule="auto"/>
        <w:ind w:firstLine="709"/>
        <w:jc w:val="left"/>
        <w:rPr>
          <w:b w:val="0"/>
          <w:color w:val="000000" w:themeColor="text1"/>
        </w:rPr>
      </w:pPr>
      <w:r w:rsidRPr="00431ED5">
        <w:rPr>
          <w:b w:val="0"/>
          <w:color w:val="000000" w:themeColor="text1"/>
        </w:rPr>
        <w:t>«Осмысленное чтение</w:t>
      </w:r>
      <w:r w:rsidR="00E86067" w:rsidRPr="00431ED5">
        <w:rPr>
          <w:b w:val="0"/>
          <w:color w:val="000000" w:themeColor="text1"/>
        </w:rPr>
        <w:t>»</w:t>
      </w:r>
    </w:p>
    <w:p w:rsidR="00FF6B3A"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Занятия по формированию функциональной </w:t>
      </w:r>
      <w:r w:rsidR="0091397D" w:rsidRPr="00431ED5">
        <w:rPr>
          <w:b w:val="0"/>
          <w:color w:val="000000" w:themeColor="text1"/>
        </w:rPr>
        <w:t xml:space="preserve">(читательской) </w:t>
      </w:r>
      <w:r w:rsidRPr="00431ED5">
        <w:rPr>
          <w:b w:val="0"/>
          <w:color w:val="000000" w:themeColor="text1"/>
        </w:rPr>
        <w:t>грамотности учащихся направлен</w:t>
      </w:r>
      <w:r w:rsidR="006224DC" w:rsidRPr="00431ED5">
        <w:rPr>
          <w:b w:val="0"/>
          <w:color w:val="000000" w:themeColor="text1"/>
        </w:rPr>
        <w:t>ы</w:t>
      </w:r>
      <w:r w:rsidRPr="00431ED5">
        <w:rPr>
          <w:b w:val="0"/>
          <w:color w:val="000000" w:themeColor="text1"/>
        </w:rPr>
        <w:t xml:space="preserve"> в </w:t>
      </w:r>
      <w:r w:rsidR="006224DC" w:rsidRPr="00431ED5">
        <w:rPr>
          <w:b w:val="0"/>
          <w:color w:val="000000" w:themeColor="text1"/>
        </w:rPr>
        <w:t>основном</w:t>
      </w:r>
      <w:r w:rsidRPr="00431ED5">
        <w:rPr>
          <w:b w:val="0"/>
          <w:color w:val="000000" w:themeColor="text1"/>
        </w:rPr>
        <w:t xml:space="preserve"> на развитие </w:t>
      </w:r>
      <w:r w:rsidR="0091397D" w:rsidRPr="00431ED5">
        <w:rPr>
          <w:b w:val="0"/>
          <w:color w:val="000000" w:themeColor="text1"/>
        </w:rPr>
        <w:t>м</w:t>
      </w:r>
      <w:r w:rsidRPr="00431ED5">
        <w:rPr>
          <w:b w:val="0"/>
          <w:color w:val="000000" w:themeColor="text1"/>
        </w:rPr>
        <w:t>ышления. Главн</w:t>
      </w:r>
      <w:r w:rsidR="006224DC" w:rsidRPr="00431ED5">
        <w:rPr>
          <w:b w:val="0"/>
          <w:color w:val="000000" w:themeColor="text1"/>
        </w:rPr>
        <w:t>ая</w:t>
      </w:r>
      <w:r w:rsidRPr="00431ED5">
        <w:rPr>
          <w:b w:val="0"/>
          <w:color w:val="000000" w:themeColor="text1"/>
        </w:rPr>
        <w:t xml:space="preserve"> цел</w:t>
      </w:r>
      <w:r w:rsidR="006224DC" w:rsidRPr="00431ED5">
        <w:rPr>
          <w:b w:val="0"/>
          <w:color w:val="000000" w:themeColor="text1"/>
        </w:rPr>
        <w:t>ь</w:t>
      </w:r>
      <w:r w:rsidRPr="00431ED5">
        <w:rPr>
          <w:b w:val="0"/>
          <w:color w:val="000000" w:themeColor="text1"/>
        </w:rPr>
        <w:t xml:space="preserve"> этих внеурочных занятий –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610B92" w:rsidRPr="00431ED5" w:rsidRDefault="00610B92" w:rsidP="00243F6F">
      <w:pPr>
        <w:pStyle w:val="aff1"/>
        <w:spacing w:after="0" w:line="276" w:lineRule="auto"/>
        <w:rPr>
          <w:color w:val="000000" w:themeColor="text1"/>
        </w:rPr>
      </w:pPr>
    </w:p>
    <w:p w:rsidR="00610B92" w:rsidRPr="00431ED5" w:rsidRDefault="0043233E" w:rsidP="00243F6F">
      <w:pPr>
        <w:pStyle w:val="aff1"/>
        <w:spacing w:after="0" w:line="276" w:lineRule="auto"/>
        <w:rPr>
          <w:color w:val="000000" w:themeColor="text1"/>
        </w:rPr>
      </w:pPr>
      <w:r w:rsidRPr="00431ED5">
        <w:rPr>
          <w:color w:val="000000" w:themeColor="text1"/>
        </w:rPr>
        <w:t>Модуль «Я и мое</w:t>
      </w:r>
      <w:r w:rsidR="00610B92" w:rsidRPr="00431ED5">
        <w:rPr>
          <w:color w:val="000000" w:themeColor="text1"/>
        </w:rPr>
        <w:t xml:space="preserve"> здоровье»</w:t>
      </w:r>
    </w:p>
    <w:p w:rsidR="00FF6B3A" w:rsidRPr="00431ED5" w:rsidRDefault="00610B92" w:rsidP="00243F6F">
      <w:pPr>
        <w:pStyle w:val="aff1"/>
        <w:spacing w:after="0" w:line="276" w:lineRule="auto"/>
        <w:ind w:firstLine="709"/>
        <w:jc w:val="left"/>
        <w:rPr>
          <w:color w:val="000000" w:themeColor="text1"/>
        </w:rPr>
      </w:pPr>
      <w:r w:rsidRPr="00431ED5">
        <w:rPr>
          <w:color w:val="000000" w:themeColor="text1"/>
        </w:rPr>
        <w:t>Программы внеурочной деятельности:</w:t>
      </w:r>
    </w:p>
    <w:p w:rsidR="00FF6B3A" w:rsidRPr="00431ED5" w:rsidRDefault="00E86067" w:rsidP="00243F6F">
      <w:pPr>
        <w:pStyle w:val="aff1"/>
        <w:spacing w:after="0" w:line="276" w:lineRule="auto"/>
        <w:ind w:firstLine="709"/>
        <w:jc w:val="left"/>
        <w:rPr>
          <w:b w:val="0"/>
          <w:color w:val="000000" w:themeColor="text1"/>
        </w:rPr>
      </w:pPr>
      <w:r w:rsidRPr="00431ED5">
        <w:rPr>
          <w:b w:val="0"/>
          <w:color w:val="000000" w:themeColor="text1"/>
        </w:rPr>
        <w:t>«</w:t>
      </w:r>
      <w:r w:rsidR="0091397D" w:rsidRPr="00431ED5">
        <w:rPr>
          <w:b w:val="0"/>
          <w:color w:val="000000" w:themeColor="text1"/>
        </w:rPr>
        <w:t>Школьный спортивный клуб</w:t>
      </w:r>
      <w:r w:rsidRPr="00431ED5">
        <w:rPr>
          <w:b w:val="0"/>
          <w:color w:val="000000" w:themeColor="text1"/>
        </w:rPr>
        <w:t>»</w:t>
      </w:r>
    </w:p>
    <w:p w:rsidR="00FF6B3A"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Занятия </w:t>
      </w:r>
      <w:r w:rsidR="00FB1764" w:rsidRPr="00431ED5">
        <w:rPr>
          <w:b w:val="0"/>
          <w:color w:val="000000" w:themeColor="text1"/>
        </w:rPr>
        <w:t xml:space="preserve">в спортивных объединениях – </w:t>
      </w:r>
      <w:r w:rsidRPr="00431ED5">
        <w:rPr>
          <w:b w:val="0"/>
          <w:color w:val="000000" w:themeColor="text1"/>
        </w:rPr>
        <w:t>секциях и клубах, организация спортивных турниров и соревнований. Главной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610B92" w:rsidRPr="00431ED5" w:rsidRDefault="00610B92" w:rsidP="00243F6F">
      <w:pPr>
        <w:pStyle w:val="aff1"/>
        <w:spacing w:after="0" w:line="276" w:lineRule="auto"/>
        <w:jc w:val="both"/>
        <w:rPr>
          <w:b w:val="0"/>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творчество»</w:t>
      </w:r>
    </w:p>
    <w:p w:rsidR="00610B92" w:rsidRPr="00431ED5" w:rsidRDefault="00610B92" w:rsidP="00243F6F">
      <w:pPr>
        <w:pStyle w:val="aff1"/>
        <w:spacing w:after="0" w:line="276" w:lineRule="auto"/>
        <w:ind w:firstLine="709"/>
        <w:jc w:val="left"/>
        <w:rPr>
          <w:b w:val="0"/>
          <w:color w:val="000000" w:themeColor="text1"/>
        </w:rPr>
      </w:pPr>
      <w:r w:rsidRPr="00431ED5">
        <w:rPr>
          <w:color w:val="000000" w:themeColor="text1"/>
        </w:rPr>
        <w:t>Программы внеурочной деятельности</w:t>
      </w:r>
      <w:r w:rsidRPr="00431ED5">
        <w:rPr>
          <w:b w:val="0"/>
          <w:color w:val="000000" w:themeColor="text1"/>
        </w:rPr>
        <w:t>:</w:t>
      </w:r>
    </w:p>
    <w:p w:rsidR="00610B92" w:rsidRPr="00431ED5" w:rsidRDefault="00610B92" w:rsidP="00243F6F">
      <w:pPr>
        <w:pStyle w:val="aff1"/>
        <w:spacing w:after="0" w:line="276" w:lineRule="auto"/>
        <w:ind w:firstLine="709"/>
        <w:jc w:val="left"/>
        <w:rPr>
          <w:b w:val="0"/>
          <w:color w:val="000000" w:themeColor="text1"/>
        </w:rPr>
      </w:pPr>
      <w:r w:rsidRPr="00431ED5">
        <w:rPr>
          <w:b w:val="0"/>
          <w:color w:val="000000" w:themeColor="text1"/>
        </w:rPr>
        <w:t>«</w:t>
      </w:r>
      <w:r w:rsidR="0091397D" w:rsidRPr="00431ED5">
        <w:rPr>
          <w:b w:val="0"/>
          <w:color w:val="000000" w:themeColor="text1"/>
        </w:rPr>
        <w:t>Творческая мастерская</w:t>
      </w:r>
      <w:r w:rsidR="00D91857" w:rsidRPr="00431ED5">
        <w:rPr>
          <w:b w:val="0"/>
          <w:color w:val="000000" w:themeColor="text1"/>
        </w:rPr>
        <w:t>»</w:t>
      </w:r>
      <w:r w:rsidRPr="00431ED5">
        <w:rPr>
          <w:b w:val="0"/>
          <w:color w:val="000000" w:themeColor="text1"/>
        </w:rPr>
        <w:t xml:space="preserve"> </w:t>
      </w:r>
    </w:p>
    <w:p w:rsidR="00CA0BAA" w:rsidRPr="00431ED5" w:rsidRDefault="00CA0BAA" w:rsidP="00243F6F">
      <w:pPr>
        <w:pStyle w:val="aff1"/>
        <w:spacing w:after="0" w:line="276" w:lineRule="auto"/>
        <w:ind w:firstLine="709"/>
        <w:jc w:val="left"/>
        <w:rPr>
          <w:b w:val="0"/>
          <w:color w:val="000000" w:themeColor="text1"/>
        </w:rPr>
      </w:pPr>
      <w:r w:rsidRPr="00431ED5">
        <w:rPr>
          <w:b w:val="0"/>
          <w:color w:val="000000" w:themeColor="text1"/>
        </w:rPr>
        <w:t>«Вестник предуниверсария МГПУ»</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Занятия направлены</w:t>
      </w:r>
      <w:r w:rsidR="00610B92" w:rsidRPr="00431ED5">
        <w:rPr>
          <w:b w:val="0"/>
          <w:color w:val="000000" w:themeColor="text1"/>
        </w:rPr>
        <w:t xml:space="preserve"> на удовлетворение интересов и потребностей обучающихся в творческом развитии, </w:t>
      </w:r>
      <w:r w:rsidRPr="00431ED5">
        <w:rPr>
          <w:b w:val="0"/>
          <w:color w:val="000000" w:themeColor="text1"/>
        </w:rPr>
        <w:t>оказание помощи</w:t>
      </w:r>
      <w:r w:rsidR="00610B92" w:rsidRPr="00431ED5">
        <w:rPr>
          <w:b w:val="0"/>
          <w:color w:val="000000" w:themeColor="text1"/>
        </w:rPr>
        <w:t xml:space="preserve"> в их самореализации, раскрытии и развитии их способностей и талантов. Это занятия для учащихся в различных творческих </w:t>
      </w:r>
      <w:r w:rsidRPr="00431ED5">
        <w:rPr>
          <w:b w:val="0"/>
          <w:color w:val="000000" w:themeColor="text1"/>
        </w:rPr>
        <w:t xml:space="preserve">объединениях. Главная их цель – </w:t>
      </w:r>
      <w:r w:rsidR="00610B92" w:rsidRPr="00431ED5">
        <w:rPr>
          <w:b w:val="0"/>
          <w:color w:val="000000" w:themeColor="text1"/>
        </w:rPr>
        <w:t>раскрытие творческих способностей учащихся, формирование у них чувства вкуса и умения ценить прекрасное, формирование ценностного отношения к культуре.</w:t>
      </w:r>
    </w:p>
    <w:p w:rsidR="00610B92" w:rsidRPr="00431ED5" w:rsidRDefault="00610B92" w:rsidP="00243F6F">
      <w:pPr>
        <w:pStyle w:val="aff1"/>
        <w:spacing w:after="0" w:line="276" w:lineRule="auto"/>
        <w:jc w:val="left"/>
        <w:rPr>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общество»</w:t>
      </w:r>
    </w:p>
    <w:p w:rsidR="00D91857" w:rsidRPr="00431ED5" w:rsidRDefault="00D91857" w:rsidP="00243F6F">
      <w:pPr>
        <w:pStyle w:val="aff1"/>
        <w:spacing w:after="0" w:line="276" w:lineRule="auto"/>
        <w:ind w:firstLine="709"/>
        <w:jc w:val="left"/>
        <w:rPr>
          <w:b w:val="0"/>
          <w:color w:val="000000" w:themeColor="text1"/>
        </w:rPr>
      </w:pPr>
      <w:r w:rsidRPr="00431ED5">
        <w:rPr>
          <w:color w:val="000000" w:themeColor="text1"/>
        </w:rPr>
        <w:t>Программа внеурочной деятельности</w:t>
      </w:r>
      <w:r w:rsidRPr="00431ED5">
        <w:rPr>
          <w:b w:val="0"/>
          <w:color w:val="000000" w:themeColor="text1"/>
        </w:rPr>
        <w:t>:</w:t>
      </w:r>
    </w:p>
    <w:p w:rsidR="00610B92" w:rsidRPr="00431ED5" w:rsidRDefault="00D91857" w:rsidP="00243F6F">
      <w:pPr>
        <w:pStyle w:val="aff1"/>
        <w:spacing w:after="0" w:line="276" w:lineRule="auto"/>
        <w:jc w:val="both"/>
        <w:rPr>
          <w:b w:val="0"/>
          <w:color w:val="000000" w:themeColor="text1"/>
        </w:rPr>
      </w:pPr>
      <w:r w:rsidRPr="00431ED5">
        <w:rPr>
          <w:b w:val="0"/>
          <w:color w:val="000000" w:themeColor="text1"/>
        </w:rPr>
        <w:t xml:space="preserve">         </w:t>
      </w:r>
      <w:r w:rsidR="0043233E" w:rsidRPr="00431ED5">
        <w:rPr>
          <w:b w:val="0"/>
          <w:color w:val="000000" w:themeColor="text1"/>
        </w:rPr>
        <w:t xml:space="preserve"> </w:t>
      </w:r>
      <w:r w:rsidR="00610B92" w:rsidRPr="00431ED5">
        <w:rPr>
          <w:b w:val="0"/>
          <w:color w:val="000000" w:themeColor="text1"/>
        </w:rPr>
        <w:t xml:space="preserve">«Разговор о важном» </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Главная цель занятий этого модуля – </w:t>
      </w:r>
      <w:r w:rsidR="00610B92" w:rsidRPr="00431ED5">
        <w:rPr>
          <w:b w:val="0"/>
          <w:color w:val="000000" w:themeColor="text1"/>
        </w:rPr>
        <w:t xml:space="preserve">развитие ценностного отношения школьников к своей родине </w:t>
      </w:r>
      <w:r w:rsidRPr="00431ED5">
        <w:rPr>
          <w:b w:val="0"/>
          <w:color w:val="000000" w:themeColor="text1"/>
        </w:rPr>
        <w:t xml:space="preserve">– </w:t>
      </w:r>
      <w:r w:rsidR="00610B92" w:rsidRPr="00431ED5">
        <w:rPr>
          <w:b w:val="0"/>
          <w:color w:val="000000" w:themeColor="text1"/>
        </w:rPr>
        <w:t>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w:t>
      </w:r>
      <w:r w:rsidRPr="00431ED5">
        <w:rPr>
          <w:b w:val="0"/>
          <w:color w:val="000000" w:themeColor="text1"/>
        </w:rPr>
        <w:t>огрессом и сохранением природы</w:t>
      </w:r>
      <w:r w:rsidR="00610B92" w:rsidRPr="00431ED5">
        <w:rPr>
          <w:b w:val="0"/>
          <w:color w:val="000000" w:themeColor="text1"/>
        </w:rPr>
        <w:t xml:space="preserve">,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610B92"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События, люди, их деяния и идеи – все это предмет бесед классных руководителей со своими классами. </w:t>
      </w:r>
    </w:p>
    <w:p w:rsidR="00D91857" w:rsidRPr="00431ED5" w:rsidRDefault="00D91857" w:rsidP="00243F6F">
      <w:pPr>
        <w:pStyle w:val="aff1"/>
        <w:spacing w:after="0" w:line="276" w:lineRule="auto"/>
        <w:ind w:firstLine="709"/>
        <w:jc w:val="both"/>
        <w:rPr>
          <w:b w:val="0"/>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профессия»</w:t>
      </w:r>
      <w:r w:rsidR="001E6CDA" w:rsidRPr="00431ED5">
        <w:rPr>
          <w:color w:val="000000" w:themeColor="text1"/>
        </w:rPr>
        <w:t xml:space="preserve"> </w:t>
      </w:r>
    </w:p>
    <w:p w:rsidR="00CA0BAA" w:rsidRPr="00431ED5" w:rsidRDefault="00610B92" w:rsidP="00243F6F">
      <w:pPr>
        <w:pStyle w:val="aff1"/>
        <w:spacing w:after="0" w:line="276" w:lineRule="auto"/>
        <w:ind w:firstLine="709"/>
        <w:jc w:val="both"/>
        <w:rPr>
          <w:color w:val="000000" w:themeColor="text1"/>
        </w:rPr>
      </w:pPr>
      <w:r w:rsidRPr="00431ED5">
        <w:rPr>
          <w:color w:val="000000" w:themeColor="text1"/>
        </w:rPr>
        <w:t>Программа внеурочной деятельности</w:t>
      </w:r>
    </w:p>
    <w:p w:rsidR="00D91857" w:rsidRPr="00431ED5" w:rsidRDefault="00CA0BAA" w:rsidP="00243F6F">
      <w:pPr>
        <w:pStyle w:val="aff1"/>
        <w:spacing w:after="0" w:line="276" w:lineRule="auto"/>
        <w:ind w:firstLine="709"/>
        <w:jc w:val="both"/>
        <w:rPr>
          <w:b w:val="0"/>
          <w:color w:val="000000" w:themeColor="text1"/>
        </w:rPr>
      </w:pPr>
      <w:r w:rsidRPr="00431ED5">
        <w:rPr>
          <w:b w:val="0"/>
          <w:color w:val="000000" w:themeColor="text1"/>
        </w:rPr>
        <w:t>«Разговоры о важном»</w:t>
      </w:r>
      <w:r w:rsidR="00610B92" w:rsidRPr="00431ED5">
        <w:rPr>
          <w:b w:val="0"/>
          <w:color w:val="000000" w:themeColor="text1"/>
        </w:rPr>
        <w:t xml:space="preserve"> </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lastRenderedPageBreak/>
        <w:t xml:space="preserve">Программа </w:t>
      </w:r>
      <w:r w:rsidR="00610B92" w:rsidRPr="00431ED5">
        <w:rPr>
          <w:b w:val="0"/>
          <w:color w:val="000000" w:themeColor="text1"/>
        </w:rPr>
        <w:t>нацелен</w:t>
      </w:r>
      <w:r w:rsidRPr="00431ED5">
        <w:rPr>
          <w:b w:val="0"/>
          <w:color w:val="000000" w:themeColor="text1"/>
        </w:rPr>
        <w:t>а</w:t>
      </w:r>
      <w:r w:rsidR="00610B92" w:rsidRPr="00431ED5">
        <w:rPr>
          <w:b w:val="0"/>
          <w:color w:val="000000" w:themeColor="text1"/>
        </w:rPr>
        <w:t xml:space="preserve"> на помощь учащемуся:</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освоении надпрофессиональных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w:t>
      </w:r>
      <w:r w:rsidRPr="00431ED5">
        <w:rPr>
          <w:b w:val="0"/>
          <w:color w:val="000000" w:themeColor="text1"/>
        </w:rPr>
        <w:t>ий и ответственности за них т. </w:t>
      </w:r>
      <w:r w:rsidR="00610B92" w:rsidRPr="00431ED5">
        <w:rPr>
          <w:b w:val="0"/>
          <w:color w:val="000000" w:themeColor="text1"/>
        </w:rPr>
        <w:t>д.). Эти навыки являются важными для любой профессии, владение ими позволит учащемуся в будущем реализовать себя как в профессиональной сфере, так и в личной жизни;</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индивидуальный образовательный маршрут;</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 xml:space="preserve">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 xml:space="preserve">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rsidR="00D91857" w:rsidRPr="00431ED5" w:rsidRDefault="00D91857" w:rsidP="00243F6F">
      <w:pPr>
        <w:pStyle w:val="aff1"/>
        <w:spacing w:after="0" w:line="276" w:lineRule="auto"/>
        <w:ind w:firstLine="709"/>
        <w:jc w:val="both"/>
        <w:rPr>
          <w:b w:val="0"/>
          <w:color w:val="000000" w:themeColor="text1"/>
        </w:rPr>
      </w:pPr>
    </w:p>
    <w:p w:rsidR="00610B92" w:rsidRPr="00431ED5" w:rsidRDefault="00610B92" w:rsidP="00E947AE">
      <w:pPr>
        <w:pStyle w:val="aff1"/>
        <w:spacing w:after="0" w:line="276" w:lineRule="auto"/>
        <w:rPr>
          <w:color w:val="000000" w:themeColor="text1"/>
        </w:rPr>
      </w:pPr>
      <w:r w:rsidRPr="00431ED5">
        <w:rPr>
          <w:color w:val="000000" w:themeColor="text1"/>
        </w:rPr>
        <w:t>Модуль «Я и мои возможности»</w:t>
      </w:r>
    </w:p>
    <w:p w:rsidR="00610B92" w:rsidRPr="00431ED5" w:rsidRDefault="00610B92" w:rsidP="00E947AE">
      <w:pPr>
        <w:pStyle w:val="aff1"/>
        <w:spacing w:after="0" w:line="276" w:lineRule="auto"/>
        <w:ind w:firstLine="709"/>
        <w:jc w:val="both"/>
        <w:rPr>
          <w:b w:val="0"/>
          <w:color w:val="000000" w:themeColor="text1"/>
        </w:rPr>
      </w:pPr>
      <w:r w:rsidRPr="00431ED5">
        <w:rPr>
          <w:color w:val="000000" w:themeColor="text1"/>
        </w:rPr>
        <w:t>Программы внеурочной деятельности</w:t>
      </w:r>
      <w:r w:rsidRPr="00431ED5">
        <w:rPr>
          <w:b w:val="0"/>
          <w:color w:val="000000" w:themeColor="text1"/>
        </w:rPr>
        <w:t>:</w:t>
      </w:r>
    </w:p>
    <w:p w:rsidR="00610B92" w:rsidRPr="00431ED5" w:rsidRDefault="00E947AE" w:rsidP="00CA0BAA">
      <w:pPr>
        <w:pStyle w:val="aff1"/>
        <w:spacing w:after="0" w:line="276" w:lineRule="auto"/>
        <w:ind w:firstLine="709"/>
        <w:jc w:val="both"/>
        <w:rPr>
          <w:b w:val="0"/>
          <w:color w:val="000000" w:themeColor="text1"/>
        </w:rPr>
      </w:pPr>
      <w:r w:rsidRPr="00431ED5">
        <w:rPr>
          <w:b w:val="0"/>
          <w:color w:val="000000" w:themeColor="text1"/>
        </w:rPr>
        <w:t>«Вестник предуниверсария МГПУ»</w:t>
      </w:r>
    </w:p>
    <w:p w:rsidR="00CA0BAA" w:rsidRPr="00431ED5" w:rsidRDefault="00CA0BAA" w:rsidP="00CA0BAA">
      <w:pPr>
        <w:pStyle w:val="aff1"/>
        <w:spacing w:after="0" w:line="276" w:lineRule="auto"/>
        <w:ind w:firstLine="709"/>
        <w:jc w:val="both"/>
        <w:rPr>
          <w:b w:val="0"/>
          <w:color w:val="000000" w:themeColor="text1"/>
        </w:rPr>
      </w:pPr>
      <w:r w:rsidRPr="00431ED5">
        <w:rPr>
          <w:b w:val="0"/>
          <w:color w:val="000000" w:themeColor="text1"/>
        </w:rPr>
        <w:t>«Творческая мастерская»</w:t>
      </w:r>
    </w:p>
    <w:p w:rsidR="00610B92" w:rsidRPr="00431ED5" w:rsidRDefault="00AD64EB" w:rsidP="00E947AE">
      <w:pPr>
        <w:pStyle w:val="aff1"/>
        <w:spacing w:after="0" w:line="276" w:lineRule="auto"/>
        <w:ind w:firstLine="709"/>
        <w:jc w:val="both"/>
        <w:rPr>
          <w:b w:val="0"/>
          <w:color w:val="000000" w:themeColor="text1"/>
        </w:rPr>
      </w:pPr>
      <w:r w:rsidRPr="00431ED5">
        <w:rPr>
          <w:b w:val="0"/>
          <w:color w:val="000000" w:themeColor="text1"/>
        </w:rPr>
        <w:t xml:space="preserve">Целью </w:t>
      </w:r>
      <w:r w:rsidR="00610B92" w:rsidRPr="00431ED5">
        <w:rPr>
          <w:b w:val="0"/>
          <w:color w:val="000000" w:themeColor="text1"/>
        </w:rPr>
        <w:t>занятий является развитие важных для жизни подрастающ</w:t>
      </w:r>
      <w:r w:rsidRPr="00431ED5">
        <w:rPr>
          <w:b w:val="0"/>
          <w:color w:val="000000" w:themeColor="text1"/>
        </w:rPr>
        <w:t>его человека социальных умений:</w:t>
      </w:r>
      <w:r w:rsidR="00610B92" w:rsidRPr="00431ED5">
        <w:rPr>
          <w:b w:val="0"/>
          <w:color w:val="000000" w:themeColor="text1"/>
        </w:rPr>
        <w:t xml:space="preserve">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rsidR="00610B92" w:rsidRPr="00431ED5" w:rsidRDefault="00610B92" w:rsidP="00E947AE">
      <w:pPr>
        <w:pStyle w:val="aff1"/>
        <w:spacing w:after="0" w:line="276" w:lineRule="auto"/>
        <w:ind w:firstLine="709"/>
        <w:jc w:val="both"/>
        <w:rPr>
          <w:b w:val="0"/>
          <w:color w:val="000000" w:themeColor="text1"/>
        </w:rPr>
      </w:pPr>
      <w:r w:rsidRPr="00431ED5">
        <w:rPr>
          <w:b w:val="0"/>
          <w:color w:val="000000" w:themeColor="text1"/>
        </w:rPr>
        <w:t>Такие внеурочные занятия направлены на обеспечение благополучия учащихся в образовательном пространстве школы, помогают почувствовать свою ответственность за происходящее в предуниверсарии, понимать, на что именно они могут повлиять в школьной жизни и знать, как это можно сделать.</w:t>
      </w:r>
    </w:p>
    <w:p w:rsidR="00E947AE" w:rsidRPr="00431ED5" w:rsidRDefault="00E947AE">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2C2BC6" w:rsidRPr="00431ED5" w:rsidRDefault="009C5E5A" w:rsidP="009C5E5A">
      <w:pPr>
        <w:pStyle w:val="31"/>
        <w:rPr>
          <w:color w:val="000000" w:themeColor="text1"/>
        </w:rPr>
      </w:pPr>
      <w:bookmarkStart w:id="4" w:name="_Toc167974192"/>
      <w:r w:rsidRPr="00431ED5">
        <w:rPr>
          <w:rStyle w:val="aff0"/>
          <w:b/>
          <w:color w:val="000000" w:themeColor="text1"/>
          <w:sz w:val="28"/>
          <w:szCs w:val="28"/>
        </w:rPr>
        <w:lastRenderedPageBreak/>
        <w:t xml:space="preserve">3.4. </w:t>
      </w:r>
      <w:r w:rsidR="00B61BC4" w:rsidRPr="00431ED5">
        <w:rPr>
          <w:rStyle w:val="aff0"/>
          <w:b/>
          <w:color w:val="000000" w:themeColor="text1"/>
          <w:sz w:val="28"/>
          <w:szCs w:val="28"/>
        </w:rPr>
        <w:t>Календарный план воспитательной</w:t>
      </w:r>
      <w:r w:rsidR="00B61BC4" w:rsidRPr="00431ED5">
        <w:rPr>
          <w:color w:val="000000" w:themeColor="text1"/>
        </w:rPr>
        <w:t xml:space="preserve"> работы</w:t>
      </w:r>
      <w:bookmarkEnd w:id="4"/>
    </w:p>
    <w:p w:rsidR="0090666A" w:rsidRPr="00431ED5" w:rsidRDefault="0090666A" w:rsidP="00CD6CA7">
      <w:pPr>
        <w:spacing w:line="276" w:lineRule="auto"/>
        <w:ind w:firstLine="709"/>
        <w:jc w:val="both"/>
        <w:rPr>
          <w:color w:val="000000" w:themeColor="text1"/>
          <w:sz w:val="24"/>
          <w:szCs w:val="24"/>
          <w:lang w:eastAsia="ru-RU"/>
        </w:rPr>
      </w:pPr>
      <w:r w:rsidRPr="00431ED5">
        <w:rPr>
          <w:color w:val="000000" w:themeColor="text1"/>
          <w:sz w:val="24"/>
          <w:szCs w:val="24"/>
          <w:lang w:eastAsia="ru-RU"/>
        </w:rPr>
        <w:t>Календарный план воспитательной работы предуниверсария МГПУ составлен в соответствии с Федеральным календарным планом воспитательной работы</w:t>
      </w:r>
      <w:r w:rsidR="00CD6CA7" w:rsidRPr="00431ED5">
        <w:rPr>
          <w:color w:val="000000" w:themeColor="text1"/>
          <w:sz w:val="24"/>
          <w:szCs w:val="24"/>
          <w:lang w:eastAsia="ru-RU"/>
        </w:rPr>
        <w:t>, Календарным планом воспитательной работы ИСПО им. К.Д. Ушинского ГАОУ ВО МГПУ</w:t>
      </w:r>
      <w:r w:rsidRPr="00431ED5">
        <w:rPr>
          <w:color w:val="000000" w:themeColor="text1"/>
          <w:sz w:val="24"/>
          <w:szCs w:val="24"/>
          <w:lang w:eastAsia="ru-RU"/>
        </w:rPr>
        <w:t>.</w:t>
      </w:r>
    </w:p>
    <w:p w:rsidR="00401C63" w:rsidRPr="00431ED5" w:rsidRDefault="00401C63" w:rsidP="00401C63">
      <w:pPr>
        <w:spacing w:after="0" w:line="240" w:lineRule="auto"/>
        <w:jc w:val="center"/>
        <w:rPr>
          <w:rFonts w:ascii="Times New Roman" w:hAnsi="Times New Roman" w:cs="Times New Roman"/>
          <w:b/>
          <w:color w:val="000000" w:themeColor="text1"/>
          <w:sz w:val="24"/>
          <w:szCs w:val="24"/>
        </w:rPr>
      </w:pPr>
      <w:r w:rsidRPr="00431ED5">
        <w:rPr>
          <w:rFonts w:ascii="Times New Roman" w:hAnsi="Times New Roman" w:cs="Times New Roman"/>
          <w:b/>
          <w:bCs/>
          <w:color w:val="000000" w:themeColor="text1"/>
          <w:sz w:val="24"/>
          <w:szCs w:val="24"/>
        </w:rPr>
        <w:t>Таблица 3. Календарный план воспитательной работы на 2024–2025 учебный год предуниверсария МГПУ института среднего профессионального</w:t>
      </w:r>
      <w:r w:rsidRPr="00431ED5">
        <w:rPr>
          <w:rFonts w:ascii="Times New Roman" w:hAnsi="Times New Roman" w:cs="Times New Roman"/>
          <w:b/>
          <w:color w:val="000000" w:themeColor="text1"/>
          <w:sz w:val="24"/>
          <w:szCs w:val="24"/>
        </w:rPr>
        <w:t xml:space="preserve"> образования </w:t>
      </w:r>
    </w:p>
    <w:p w:rsidR="00401C63" w:rsidRPr="00431ED5" w:rsidRDefault="00401C63" w:rsidP="00401C63">
      <w:pPr>
        <w:spacing w:after="0" w:line="240" w:lineRule="auto"/>
        <w:jc w:val="center"/>
        <w:rPr>
          <w:rFonts w:ascii="Times New Roman" w:hAnsi="Times New Roman" w:cs="Times New Roman"/>
          <w:b/>
          <w:color w:val="000000" w:themeColor="text1"/>
          <w:sz w:val="24"/>
          <w:szCs w:val="24"/>
        </w:rPr>
      </w:pPr>
      <w:r w:rsidRPr="00431ED5">
        <w:rPr>
          <w:rFonts w:ascii="Times New Roman" w:hAnsi="Times New Roman" w:cs="Times New Roman"/>
          <w:b/>
          <w:color w:val="000000" w:themeColor="text1"/>
          <w:sz w:val="24"/>
          <w:szCs w:val="24"/>
        </w:rPr>
        <w:t>им. К.Д. Ушинского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99"/>
        <w:gridCol w:w="1956"/>
        <w:gridCol w:w="1237"/>
        <w:gridCol w:w="1495"/>
        <w:gridCol w:w="2030"/>
      </w:tblGrid>
      <w:tr w:rsidR="00431ED5" w:rsidRPr="00431ED5" w:rsidTr="00B30D03">
        <w:tc>
          <w:tcPr>
            <w:tcW w:w="300"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 п/п</w:t>
            </w:r>
          </w:p>
        </w:tc>
        <w:tc>
          <w:tcPr>
            <w:tcW w:w="1311"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Дела, события, мероприятия</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Значимая дата</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Классы</w:t>
            </w:r>
          </w:p>
        </w:tc>
        <w:tc>
          <w:tcPr>
            <w:tcW w:w="75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Сроки</w:t>
            </w:r>
          </w:p>
        </w:tc>
        <w:tc>
          <w:tcPr>
            <w:tcW w:w="102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Ответственные</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szCs w:val="24"/>
              </w:rPr>
              <w:t>Основные школьные дела</w:t>
            </w:r>
            <w:r w:rsidRPr="00431ED5">
              <w:rPr>
                <w:rFonts w:ascii="Times New Roman" w:hAnsi="Times New Roman" w:cs="Times New Roman"/>
                <w:color w:val="000000" w:themeColor="text1"/>
                <w:w w:val="0"/>
                <w:sz w:val="24"/>
                <w:szCs w:val="24"/>
              </w:rPr>
              <w:t xml:space="preserve"> </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Торжественная линейка, посвящённая Дню Знаний</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 сентября.</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Знаний</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 сентября</w:t>
            </w:r>
          </w:p>
        </w:tc>
        <w:tc>
          <w:tcPr>
            <w:tcW w:w="1024" w:type="pct"/>
          </w:tcPr>
          <w:p w:rsidR="00722AA2" w:rsidRPr="00431ED5" w:rsidRDefault="00722AA2" w:rsidP="00B30D03">
            <w:pPr>
              <w:spacing w:after="0"/>
              <w:contextualSpacing/>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Администрация,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Торжественное возложение цветов к памятнику-м</w:t>
            </w:r>
            <w:r w:rsidRPr="00431ED5">
              <w:rPr>
                <w:rFonts w:ascii="Times New Roman" w:hAnsi="Times New Roman" w:cs="Times New Roman"/>
                <w:b/>
                <w:bCs/>
                <w:color w:val="000000" w:themeColor="text1"/>
                <w:sz w:val="24"/>
                <w:szCs w:val="24"/>
                <w:shd w:val="clear" w:color="auto" w:fill="FFFFFF"/>
              </w:rPr>
              <w:t>емориалу</w:t>
            </w:r>
            <w:r w:rsidRPr="00431ED5">
              <w:rPr>
                <w:rFonts w:ascii="Times New Roman" w:hAnsi="Times New Roman" w:cs="Times New Roman"/>
                <w:color w:val="000000" w:themeColor="text1"/>
                <w:sz w:val="24"/>
                <w:szCs w:val="24"/>
                <w:shd w:val="clear" w:color="auto" w:fill="FFFFFF"/>
              </w:rPr>
              <w:t> «Живая память. Район </w:t>
            </w:r>
            <w:r w:rsidRPr="00431ED5">
              <w:rPr>
                <w:rFonts w:ascii="Times New Roman" w:hAnsi="Times New Roman" w:cs="Times New Roman"/>
                <w:b/>
                <w:bCs/>
                <w:color w:val="000000" w:themeColor="text1"/>
                <w:sz w:val="24"/>
                <w:szCs w:val="24"/>
                <w:shd w:val="clear" w:color="auto" w:fill="FFFFFF"/>
              </w:rPr>
              <w:t>Арбат</w:t>
            </w:r>
            <w:r w:rsidRPr="00431ED5">
              <w:rPr>
                <w:rFonts w:ascii="Times New Roman" w:hAnsi="Times New Roman" w:cs="Times New Roman"/>
                <w:color w:val="000000" w:themeColor="text1"/>
                <w:sz w:val="24"/>
                <w:szCs w:val="24"/>
                <w:shd w:val="clear" w:color="auto" w:fill="FFFFFF"/>
              </w:rPr>
              <w:t xml:space="preserve">», </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10 сентября</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города Москвы</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 сентября Бородинская битва</w:t>
            </w:r>
            <w:r w:rsidRPr="00431ED5">
              <w:rPr>
                <w:rFonts w:ascii="Times New Roman" w:hAnsi="Times New Roman" w:cs="Times New Roman"/>
                <w:color w:val="000000" w:themeColor="text1"/>
                <w:sz w:val="24"/>
                <w:szCs w:val="24"/>
                <w:shd w:val="clear" w:color="auto" w:fill="FFFFFF"/>
              </w:rPr>
              <w:t xml:space="preserve"> Дети Беслана</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сентября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spacing w:after="0"/>
              <w:contextualSpacing/>
              <w:rPr>
                <w:rFonts w:ascii="Times New Roman" w:hAnsi="Times New Roman" w:cs="Times New Roman"/>
                <w:color w:val="000000" w:themeColor="text1"/>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Выборы председателя ученического самоуправления</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Дню Учителя ( День Дублёра)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октября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Учителя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октября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Мероприятия, посвященные Дню Отца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16 октября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родители</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Зам.по ВР,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Посвящение в студенты предуниверсария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19 октября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8-9</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Академия творчества «Алло, мы ищем таланты»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7.11-18.11.2023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Мероприятия, посвященные Дню Матери, Дню Отца (малые олимпийские игры)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27 ноября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родители</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Уроки мужества «Битва за Москву» и возложение цветов к мемориалу «Живая память»</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5 декабря </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10.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Новому году и Рождеству</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31 декабря</w:t>
            </w:r>
          </w:p>
          <w:p w:rsidR="00722AA2" w:rsidRPr="00431ED5" w:rsidRDefault="00722AA2" w:rsidP="00B30D03">
            <w:pPr>
              <w:jc w:val="cente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7 января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28 декабря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Спортивные игры, посвящённые Дню Защитника Отечества и </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23 февраля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февраль, 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Учитель физкультуры</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 Масленичной неделе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11.03-15.03.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szCs w:val="24"/>
              </w:rPr>
              <w:t>Театральный фестиваль «Друзья Мельпомены»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p w:rsidR="00722AA2" w:rsidRPr="00431ED5" w:rsidRDefault="00722AA2" w:rsidP="00B30D03">
            <w:pP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25.03-31.03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14.</w:t>
            </w:r>
          </w:p>
        </w:tc>
        <w:tc>
          <w:tcPr>
            <w:tcW w:w="1311" w:type="pct"/>
          </w:tcPr>
          <w:p w:rsidR="00722AA2" w:rsidRPr="00431ED5" w:rsidRDefault="00722AA2" w:rsidP="00B30D03">
            <w:pPr>
              <w:tabs>
                <w:tab w:val="left" w:pos="851"/>
              </w:tabs>
              <w:spacing w:after="0" w:line="240" w:lineRule="auto"/>
              <w:rPr>
                <w:rFonts w:ascii="Times New Roman" w:hAnsi="Times New Roman" w:cs="Times New Roman"/>
                <w:b/>
                <w:bCs/>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Международному женскому дню</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 марта</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ко Дню Космонавтики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 апреля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 апреля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«Лучше всех»- рейтинговый конкурс (лучший класс, лучший ученик»</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p w:rsidR="00722AA2" w:rsidRPr="00431ED5" w:rsidRDefault="00722AA2" w:rsidP="00B30D03">
            <w:pP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апрель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ко Дню Победы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Образовательный проект «Мой район в годы войны» (ДОНМ)</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сентябрь-июнь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 истории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Последний звонок</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Выпускной в 9, 11 классах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июнь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июнь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Кинофестиваль «Мы и мир»</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Декада науки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25 января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январь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23.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Еженедельные «Разговоры о важном» </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Профилактические недели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«Когда чужая боль становится своей»</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02.09-08.09.23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Зам.по ВР,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«Будущее в моих руках»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09.10.-15.10.2023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«Единство и многообразие»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13.11-20.11.23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«Равноправие»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20.11.-25.11.23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«Здоровая семья»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27.11.-04.12</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«Имею право и обязан»</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11.12.-15.12.23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w:t>
            </w:r>
            <w:r w:rsidRPr="00431ED5">
              <w:rPr>
                <w:rFonts w:ascii="Times New Roman" w:hAnsi="Times New Roman" w:cs="Times New Roman"/>
                <w:color w:val="000000" w:themeColor="text1"/>
                <w:w w:val="0"/>
                <w:sz w:val="24"/>
                <w:szCs w:val="24"/>
                <w:lang w:val="en-US"/>
              </w:rPr>
              <w:t>OFFLINE</w:t>
            </w:r>
            <w:r w:rsidRPr="00431ED5">
              <w:rPr>
                <w:rFonts w:ascii="Times New Roman" w:hAnsi="Times New Roman" w:cs="Times New Roman"/>
                <w:color w:val="000000" w:themeColor="text1"/>
                <w:w w:val="0"/>
                <w:sz w:val="24"/>
                <w:szCs w:val="24"/>
              </w:rPr>
              <w:t>»</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22.01.-29.01.24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январь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«Независимое детство»</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26.02.-04.03.24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февраль-апрель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«Здоровье для всех»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01.04.-08.04.24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«Неделя психологии»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15.04.-22.04.24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11.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«Внимание дорога»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13.05.-19.05.24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Добровольческая</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(волонтерская)</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деятельность</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Создание волонтерского отряда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Участие в акциях, сборах и др. мероприятиях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Весь год</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Учебно-исследовательская и научно-исследовательская деятельность</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pStyle w:val="TableParagraph"/>
              <w:spacing w:before="56"/>
              <w:ind w:left="85"/>
              <w:rPr>
                <w:color w:val="000000" w:themeColor="text1"/>
                <w:sz w:val="24"/>
              </w:rPr>
            </w:pPr>
            <w:r w:rsidRPr="00431ED5">
              <w:rPr>
                <w:color w:val="000000" w:themeColor="text1"/>
                <w:sz w:val="24"/>
              </w:rPr>
              <w:t>Всероссийская</w:t>
            </w:r>
            <w:r w:rsidRPr="00431ED5">
              <w:rPr>
                <w:color w:val="000000" w:themeColor="text1"/>
                <w:spacing w:val="1"/>
                <w:sz w:val="24"/>
              </w:rPr>
              <w:t xml:space="preserve"> </w:t>
            </w:r>
            <w:r w:rsidRPr="00431ED5">
              <w:rPr>
                <w:color w:val="000000" w:themeColor="text1"/>
                <w:sz w:val="24"/>
              </w:rPr>
              <w:t>олимпиада</w:t>
            </w:r>
            <w:r w:rsidRPr="00431ED5">
              <w:rPr>
                <w:color w:val="000000" w:themeColor="text1"/>
                <w:spacing w:val="-57"/>
                <w:sz w:val="24"/>
              </w:rPr>
              <w:t xml:space="preserve"> </w:t>
            </w:r>
            <w:r w:rsidRPr="00431ED5">
              <w:rPr>
                <w:color w:val="000000" w:themeColor="text1"/>
                <w:sz w:val="24"/>
              </w:rPr>
              <w:t>школьников</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(ДОНМ)</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pStyle w:val="TableParagraph"/>
              <w:tabs>
                <w:tab w:val="left" w:pos="1577"/>
              </w:tabs>
              <w:spacing w:before="56"/>
              <w:ind w:left="85"/>
              <w:rPr>
                <w:color w:val="000000" w:themeColor="text1"/>
                <w:sz w:val="24"/>
              </w:rPr>
            </w:pPr>
            <w:r w:rsidRPr="00431ED5">
              <w:rPr>
                <w:color w:val="000000" w:themeColor="text1"/>
                <w:sz w:val="24"/>
              </w:rPr>
              <w:t>Участие</w:t>
            </w:r>
            <w:r w:rsidRPr="00431ED5">
              <w:rPr>
                <w:color w:val="000000" w:themeColor="text1"/>
                <w:sz w:val="24"/>
              </w:rPr>
              <w:tab/>
            </w:r>
          </w:p>
          <w:p w:rsidR="00722AA2" w:rsidRPr="00431ED5" w:rsidRDefault="00722AA2" w:rsidP="00B30D03">
            <w:pPr>
              <w:pStyle w:val="TableParagraph"/>
              <w:tabs>
                <w:tab w:val="left" w:pos="1577"/>
              </w:tabs>
              <w:spacing w:before="56"/>
              <w:ind w:left="85"/>
              <w:rPr>
                <w:color w:val="000000" w:themeColor="text1"/>
                <w:sz w:val="24"/>
              </w:rPr>
            </w:pPr>
            <w:r w:rsidRPr="00431ED5">
              <w:rPr>
                <w:color w:val="000000" w:themeColor="text1"/>
                <w:sz w:val="24"/>
              </w:rPr>
              <w:t>в</w:t>
            </w:r>
            <w:r w:rsidRPr="00431ED5">
              <w:rPr>
                <w:color w:val="000000" w:themeColor="text1"/>
                <w:spacing w:val="-2"/>
                <w:sz w:val="24"/>
              </w:rPr>
              <w:t xml:space="preserve"> </w:t>
            </w:r>
            <w:r w:rsidRPr="00431ED5">
              <w:rPr>
                <w:color w:val="000000" w:themeColor="text1"/>
                <w:sz w:val="24"/>
              </w:rPr>
              <w:t>Олимпиаде</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«Музеи,</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парки,</w:t>
            </w:r>
            <w:r w:rsidRPr="00431ED5">
              <w:rPr>
                <w:rFonts w:ascii="Times New Roman" w:hAnsi="Times New Roman" w:cs="Times New Roman"/>
                <w:color w:val="000000" w:themeColor="text1"/>
                <w:spacing w:val="-1"/>
                <w:sz w:val="24"/>
              </w:rPr>
              <w:t xml:space="preserve"> </w:t>
            </w:r>
            <w:r w:rsidRPr="00431ED5">
              <w:rPr>
                <w:rFonts w:ascii="Times New Roman" w:hAnsi="Times New Roman" w:cs="Times New Roman"/>
                <w:color w:val="000000" w:themeColor="text1"/>
                <w:sz w:val="24"/>
              </w:rPr>
              <w:t>усадьбы»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Деятельность ученических организаций</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Ученический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Выборы председателя Ученический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Совет художников</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Медиа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Волонтерский отряд</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Хореографический коллектив</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6F562B"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Создание новых объединений согласно запросу учащихся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bl>
    <w:p w:rsidR="00722AA2" w:rsidRPr="00431ED5" w:rsidRDefault="00722AA2" w:rsidP="00401C63">
      <w:pPr>
        <w:spacing w:after="0" w:line="240" w:lineRule="auto"/>
        <w:jc w:val="center"/>
        <w:rPr>
          <w:rFonts w:ascii="Times New Roman" w:hAnsi="Times New Roman" w:cs="Times New Roman"/>
          <w:b/>
          <w:color w:val="000000" w:themeColor="text1"/>
          <w:sz w:val="24"/>
          <w:szCs w:val="24"/>
        </w:rPr>
      </w:pPr>
    </w:p>
    <w:p w:rsidR="00401C63" w:rsidRPr="00431ED5" w:rsidRDefault="00401C63" w:rsidP="0090666A">
      <w:pPr>
        <w:spacing w:after="0" w:line="276" w:lineRule="auto"/>
        <w:rPr>
          <w:rFonts w:ascii="Times New Roman" w:hAnsi="Times New Roman" w:cs="Times New Roman"/>
          <w:b/>
          <w:bCs/>
          <w:color w:val="000000" w:themeColor="text1"/>
          <w:sz w:val="24"/>
          <w:szCs w:val="24"/>
        </w:rPr>
      </w:pPr>
    </w:p>
    <w:p w:rsidR="0090666A" w:rsidRPr="00431ED5" w:rsidRDefault="0090666A" w:rsidP="0090666A">
      <w:pPr>
        <w:spacing w:after="0" w:line="276" w:lineRule="auto"/>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Памятные даты: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Сентябрь: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сентября: День знаний;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 сентября: День окончания Второй мировой войны, День солидарности в борьбе с терроризмом;</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lastRenderedPageBreak/>
        <w:t>8 сентября: Международный день распространения грамотности.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Октябрь: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октября: Международный день пожилых людей; Международный день музыки;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4 октября: День защиты животных;</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5 октября: День учителя;</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25 октября: Международный день школьных библиотек;</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Третье воскресенье октября: День отца.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Ноябрь: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4 ноября: День народного единства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Последнее воскресенье ноября: День Матери;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30 ноября: День Государственного герба Российской Федерации.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Декабрь: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 декабря: День неизвестного солдата; Международный день инвалидов;</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5 декабря: День добровольца (волонтера) в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9 декабря: День Героев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декабря: День Конституции Российской Федерации.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Январь: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25 января: День российского студенчества;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Февраль: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 февраля: День разгрома советскими войсками немецко-фашистских войск в Сталинградской битве;</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февраля: День российской науки;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15 февраля; День памяти о россиянах, исполнявших служебный долг за пределами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21 февраля: Международный день родного языка;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23 февраля: День защитника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Март:</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марта: Международный женский день;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18 марта: День воссоединения Крыма с Россией;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марта: Всемирный день театра.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Апрель: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апреля: День космонавтики.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Май: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мая: Праздник Весны и Труда;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9 мая: День Победы;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19 мая: День детских общественных организаций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24 мая: День славянской письменности и культуры.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Июнь: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июня: День защиты детей;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6 июня: День русского языка;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июня: День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22 июня: День памяти и скорби;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июня: День молодежи.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lastRenderedPageBreak/>
        <w:t>Июль: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июля: День семьи, любви и верности.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Август:</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августа: День физкультурника;</w:t>
      </w:r>
    </w:p>
    <w:p w:rsidR="008848A6" w:rsidRPr="00431ED5" w:rsidRDefault="0090666A" w:rsidP="008848A6">
      <w:pPr>
        <w:spacing w:after="0" w:line="276" w:lineRule="auto"/>
        <w:rPr>
          <w:rFonts w:cstheme="minorHAnsi"/>
          <w:bCs/>
          <w:color w:val="000000" w:themeColor="text1"/>
          <w:sz w:val="24"/>
          <w:szCs w:val="24"/>
        </w:rPr>
      </w:pPr>
      <w:r w:rsidRPr="00431ED5">
        <w:rPr>
          <w:rFonts w:cstheme="minorHAnsi"/>
          <w:bCs/>
          <w:color w:val="000000" w:themeColor="text1"/>
          <w:sz w:val="24"/>
          <w:szCs w:val="24"/>
        </w:rPr>
        <w:t>22 августа: День Государственного флага Российской Федерации;</w:t>
      </w:r>
    </w:p>
    <w:p w:rsidR="0090666A" w:rsidRPr="00431ED5" w:rsidRDefault="008848A6" w:rsidP="008848A6">
      <w:pPr>
        <w:spacing w:after="0" w:line="276" w:lineRule="auto"/>
        <w:rPr>
          <w:rFonts w:cstheme="minorHAnsi"/>
          <w:bCs/>
          <w:color w:val="000000" w:themeColor="text1"/>
          <w:sz w:val="24"/>
          <w:szCs w:val="24"/>
        </w:rPr>
      </w:pPr>
      <w:r w:rsidRPr="00431ED5">
        <w:rPr>
          <w:rFonts w:cstheme="minorHAnsi"/>
          <w:bCs/>
          <w:color w:val="000000" w:themeColor="text1"/>
          <w:sz w:val="24"/>
          <w:szCs w:val="24"/>
        </w:rPr>
        <w:t>27 а</w:t>
      </w:r>
      <w:r w:rsidR="0090666A" w:rsidRPr="00431ED5">
        <w:rPr>
          <w:rFonts w:cstheme="minorHAnsi"/>
          <w:bCs/>
          <w:color w:val="000000" w:themeColor="text1"/>
          <w:sz w:val="24"/>
          <w:szCs w:val="24"/>
        </w:rPr>
        <w:t>вгуста: День российского кино.</w:t>
      </w:r>
    </w:p>
    <w:p w:rsidR="0090666A" w:rsidRPr="00431ED5" w:rsidRDefault="0090666A" w:rsidP="0090666A">
      <w:pPr>
        <w:spacing w:after="0" w:line="276" w:lineRule="auto"/>
        <w:rPr>
          <w:rFonts w:cstheme="minorHAnsi"/>
          <w:bCs/>
          <w:color w:val="000000" w:themeColor="text1"/>
          <w:sz w:val="24"/>
          <w:szCs w:val="24"/>
          <w:highlight w:val="yellow"/>
        </w:rPr>
      </w:pPr>
    </w:p>
    <w:p w:rsidR="00CD6CA7" w:rsidRPr="00431ED5" w:rsidRDefault="00CD6CA7">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B61BC4" w:rsidRPr="00431ED5" w:rsidRDefault="009C5E5A" w:rsidP="009C5E5A">
      <w:pPr>
        <w:pStyle w:val="23"/>
        <w:rPr>
          <w:color w:val="000000" w:themeColor="text1"/>
        </w:rPr>
      </w:pPr>
      <w:bookmarkStart w:id="5" w:name="_Toc167974193"/>
      <w:r w:rsidRPr="00431ED5">
        <w:rPr>
          <w:color w:val="000000" w:themeColor="text1"/>
        </w:rPr>
        <w:lastRenderedPageBreak/>
        <w:t xml:space="preserve">3.5. </w:t>
      </w:r>
      <w:r w:rsidR="006B0FDF" w:rsidRPr="00431ED5">
        <w:rPr>
          <w:color w:val="000000" w:themeColor="text1"/>
        </w:rPr>
        <w:t>Характеристика условий</w:t>
      </w:r>
      <w:r w:rsidR="00B61BC4" w:rsidRPr="00431ED5">
        <w:rPr>
          <w:color w:val="000000" w:themeColor="text1"/>
        </w:rPr>
        <w:t xml:space="preserve"> реализации программы </w:t>
      </w:r>
      <w:r w:rsidR="0031196B" w:rsidRPr="00431ED5">
        <w:rPr>
          <w:color w:val="000000" w:themeColor="text1"/>
        </w:rPr>
        <w:t>средне</w:t>
      </w:r>
      <w:r w:rsidR="00B61BC4" w:rsidRPr="00431ED5">
        <w:rPr>
          <w:color w:val="000000" w:themeColor="text1"/>
        </w:rPr>
        <w:t>го общего образования</w:t>
      </w:r>
      <w:bookmarkEnd w:id="5"/>
    </w:p>
    <w:p w:rsidR="00B61BC4" w:rsidRPr="00431ED5" w:rsidRDefault="00B61BC4" w:rsidP="009C5E5A">
      <w:pPr>
        <w:pStyle w:val="31"/>
        <w:rPr>
          <w:color w:val="000000" w:themeColor="text1"/>
        </w:rPr>
      </w:pPr>
      <w:bookmarkStart w:id="6" w:name="_Toc167974194"/>
      <w:r w:rsidRPr="00431ED5">
        <w:rPr>
          <w:color w:val="000000" w:themeColor="text1"/>
        </w:rPr>
        <w:t>Общесистемные требования</w:t>
      </w:r>
      <w:bookmarkEnd w:id="6"/>
      <w:r w:rsidRPr="00431ED5">
        <w:rPr>
          <w:color w:val="000000" w:themeColor="text1"/>
        </w:rPr>
        <w:t xml:space="preserve"> </w:t>
      </w:r>
    </w:p>
    <w:p w:rsidR="00B61BC4" w:rsidRPr="00431ED5" w:rsidRDefault="00B61BC4" w:rsidP="0098224C">
      <w:pPr>
        <w:pStyle w:val="aa"/>
        <w:shd w:val="clear" w:color="auto" w:fill="FFFFFF" w:themeFill="background1"/>
        <w:spacing w:before="120"/>
        <w:ind w:left="0"/>
        <w:contextualSpacing w:val="0"/>
        <w:jc w:val="center"/>
        <w:rPr>
          <w:rFonts w:ascii="Times New Roman" w:hAnsi="Times New Roman" w:cs="Times New Roman"/>
          <w:b/>
          <w:color w:val="000000" w:themeColor="text1"/>
          <w:sz w:val="24"/>
          <w:szCs w:val="24"/>
        </w:rPr>
      </w:pPr>
      <w:r w:rsidRPr="00431ED5">
        <w:rPr>
          <w:rFonts w:ascii="Times New Roman" w:hAnsi="Times New Roman" w:cs="Times New Roman"/>
          <w:noProof/>
          <w:color w:val="000000" w:themeColor="text1"/>
        </w:rPr>
        <w:drawing>
          <wp:inline distT="0" distB="0" distL="0" distR="0">
            <wp:extent cx="5780621" cy="822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0271" cy="8262238"/>
                    </a:xfrm>
                    <a:prstGeom prst="rect">
                      <a:avLst/>
                    </a:prstGeom>
                    <a:noFill/>
                    <a:ln>
                      <a:noFill/>
                    </a:ln>
                  </pic:spPr>
                </pic:pic>
              </a:graphicData>
            </a:graphic>
          </wp:inline>
        </w:drawing>
      </w:r>
    </w:p>
    <w:p w:rsidR="00B61BC4" w:rsidRPr="00431ED5" w:rsidRDefault="00B61BC4" w:rsidP="009C5E5A">
      <w:pPr>
        <w:pStyle w:val="31"/>
        <w:rPr>
          <w:color w:val="000000" w:themeColor="text1"/>
        </w:rPr>
      </w:pPr>
      <w:bookmarkStart w:id="7" w:name="_Toc167974195"/>
      <w:r w:rsidRPr="00431ED5">
        <w:rPr>
          <w:color w:val="000000" w:themeColor="text1"/>
        </w:rPr>
        <w:lastRenderedPageBreak/>
        <w:t>Материально-технические условия</w:t>
      </w:r>
      <w:bookmarkEnd w:id="7"/>
    </w:p>
    <w:p w:rsidR="00B61BC4" w:rsidRPr="00431ED5" w:rsidRDefault="00FB1764" w:rsidP="00A13491">
      <w:pPr>
        <w:pStyle w:val="aff3"/>
        <w:spacing w:after="240"/>
        <w:rPr>
          <w:color w:val="000000" w:themeColor="text1"/>
          <w:sz w:val="24"/>
          <w:szCs w:val="24"/>
        </w:rPr>
      </w:pPr>
      <w:r w:rsidRPr="00431ED5">
        <w:rPr>
          <w:color w:val="000000" w:themeColor="text1"/>
          <w:sz w:val="24"/>
          <w:szCs w:val="24"/>
        </w:rPr>
        <w:t xml:space="preserve">Предуниверсарий МГПУ </w:t>
      </w:r>
      <w:r w:rsidR="00B61BC4" w:rsidRPr="00431ED5">
        <w:rPr>
          <w:color w:val="000000" w:themeColor="text1"/>
          <w:sz w:val="24"/>
          <w:szCs w:val="24"/>
        </w:rPr>
        <w:t>располагает помещениями для реализации программы в соответствии с учебным планом и планом внеурочной деятельности, гигиеническими нормативами и санитарно-эпидемиологическими требованиям</w:t>
      </w:r>
      <w:r w:rsidR="00B31692" w:rsidRPr="00431ED5">
        <w:rPr>
          <w:color w:val="000000" w:themeColor="text1"/>
          <w:sz w:val="24"/>
          <w:szCs w:val="24"/>
        </w:rPr>
        <w:t>и.</w:t>
      </w:r>
      <w:r w:rsidR="00B61BC4" w:rsidRPr="00431ED5">
        <w:rPr>
          <w:color w:val="000000" w:themeColor="text1"/>
          <w:sz w:val="24"/>
          <w:szCs w:val="24"/>
        </w:rPr>
        <w:t xml:space="preserve"> </w:t>
      </w:r>
      <w:r w:rsidR="00B31692" w:rsidRPr="00431ED5">
        <w:rPr>
          <w:color w:val="000000" w:themeColor="text1"/>
          <w:sz w:val="24"/>
          <w:szCs w:val="24"/>
        </w:rPr>
        <w:t>И</w:t>
      </w:r>
      <w:r w:rsidR="00B61BC4" w:rsidRPr="00431ED5">
        <w:rPr>
          <w:color w:val="000000" w:themeColor="text1"/>
          <w:sz w:val="24"/>
          <w:szCs w:val="24"/>
        </w:rPr>
        <w:t xml:space="preserve">нформация о помещениях </w:t>
      </w:r>
      <w:r w:rsidRPr="00431ED5">
        <w:rPr>
          <w:color w:val="000000" w:themeColor="text1"/>
          <w:sz w:val="24"/>
          <w:szCs w:val="24"/>
        </w:rPr>
        <w:t>представлена в таблице</w:t>
      </w:r>
      <w:r w:rsidR="00B61BC4" w:rsidRPr="00431ED5">
        <w:rPr>
          <w:color w:val="000000" w:themeColor="text1"/>
          <w:sz w:val="24"/>
          <w:szCs w:val="24"/>
        </w:rPr>
        <w:t>.</w:t>
      </w:r>
    </w:p>
    <w:p w:rsidR="00B31692" w:rsidRPr="00431ED5" w:rsidRDefault="00FB1764" w:rsidP="00A13491">
      <w:pPr>
        <w:pStyle w:val="aff1"/>
        <w:spacing w:after="0" w:line="276" w:lineRule="auto"/>
        <w:rPr>
          <w:bCs w:val="0"/>
          <w:color w:val="000000" w:themeColor="text1"/>
        </w:rPr>
      </w:pPr>
      <w:r w:rsidRPr="00431ED5">
        <w:rPr>
          <w:bCs w:val="0"/>
          <w:color w:val="000000" w:themeColor="text1"/>
        </w:rPr>
        <w:t>Таблица</w:t>
      </w:r>
      <w:r w:rsidR="00B61BC4" w:rsidRPr="00431ED5">
        <w:rPr>
          <w:bCs w:val="0"/>
          <w:color w:val="000000" w:themeColor="text1"/>
        </w:rPr>
        <w:t>. Информация о наличии помещений для реал</w:t>
      </w:r>
      <w:r w:rsidR="00B31692" w:rsidRPr="00431ED5">
        <w:rPr>
          <w:bCs w:val="0"/>
          <w:color w:val="000000" w:themeColor="text1"/>
        </w:rPr>
        <w:t xml:space="preserve">изации программы </w:t>
      </w:r>
    </w:p>
    <w:p w:rsidR="00B61BC4" w:rsidRPr="00431ED5" w:rsidRDefault="00B31692" w:rsidP="00A13491">
      <w:pPr>
        <w:pStyle w:val="aff1"/>
        <w:spacing w:after="0" w:line="276" w:lineRule="auto"/>
        <w:rPr>
          <w:bCs w:val="0"/>
          <w:color w:val="000000" w:themeColor="text1"/>
          <w:sz w:val="28"/>
          <w:szCs w:val="28"/>
        </w:rPr>
      </w:pPr>
      <w:r w:rsidRPr="00431ED5">
        <w:rPr>
          <w:bCs w:val="0"/>
          <w:color w:val="000000" w:themeColor="text1"/>
        </w:rPr>
        <w:t>и их оснащении</w:t>
      </w:r>
      <w:r w:rsidR="00A13491" w:rsidRPr="00431ED5">
        <w:rPr>
          <w:bCs w:val="0"/>
          <w:color w:val="000000" w:themeColor="text1"/>
        </w:rPr>
        <w:t xml:space="preserve"> </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0"/>
        <w:gridCol w:w="4961"/>
      </w:tblGrid>
      <w:tr w:rsidR="00431ED5" w:rsidRPr="00431ED5" w:rsidTr="008577D5">
        <w:trPr>
          <w:trHeight w:val="397"/>
        </w:trPr>
        <w:tc>
          <w:tcPr>
            <w:tcW w:w="2500" w:type="pct"/>
            <w:vMerge w:val="restart"/>
            <w:shd w:val="clear" w:color="auto" w:fill="auto"/>
          </w:tcPr>
          <w:p w:rsidR="00B61BC4" w:rsidRPr="00431ED5" w:rsidRDefault="00B61BC4" w:rsidP="006E2EDC">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31692" w:rsidRPr="00431ED5" w:rsidRDefault="00B61BC4" w:rsidP="00B31692">
            <w:pPr>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 xml:space="preserve">Базовый уровень: </w:t>
            </w:r>
            <w:r w:rsidRPr="00431ED5">
              <w:rPr>
                <w:rFonts w:ascii="Times New Roman" w:hAnsi="Times New Roman" w:cs="Times New Roman"/>
                <w:color w:val="000000" w:themeColor="text1"/>
                <w:sz w:val="20"/>
                <w:szCs w:val="20"/>
              </w:rPr>
              <w:t xml:space="preserve">увеличительные приборы и расходные материалы к ним, комплект микропрепаратов по анатомии, ботанике, зоологии, общей биологии. Набор для препарирования, цифровые лаборатории и регистраторы данных к ним, гербарии и коллекции, скелет человека и других позвоночных животных, </w:t>
            </w:r>
            <w:r w:rsidR="0052572B" w:rsidRPr="00431ED5">
              <w:rPr>
                <w:rFonts w:ascii="Times New Roman" w:hAnsi="Times New Roman" w:cs="Times New Roman"/>
                <w:color w:val="000000" w:themeColor="text1"/>
                <w:sz w:val="20"/>
                <w:szCs w:val="20"/>
              </w:rPr>
              <w:t>объёмные</w:t>
            </w:r>
            <w:r w:rsidRPr="00431ED5">
              <w:rPr>
                <w:rFonts w:ascii="Times New Roman" w:hAnsi="Times New Roman" w:cs="Times New Roman"/>
                <w:color w:val="000000" w:themeColor="text1"/>
                <w:sz w:val="20"/>
                <w:szCs w:val="20"/>
              </w:rPr>
              <w:t xml:space="preserve"> модели по биологии, прибор для сравнения углекислого газа во вдыхаемом и выдыхаемом воздухе, набор химической посуды и принадлежностей для демонстрационных работ по биологии. </w:t>
            </w:r>
          </w:p>
          <w:p w:rsidR="00B61BC4" w:rsidRPr="00431ED5" w:rsidRDefault="00B61BC4" w:rsidP="00B31692">
            <w:pPr>
              <w:rPr>
                <w:rFonts w:ascii="Times New Roman" w:hAnsi="Times New Roman" w:cs="Times New Roman"/>
                <w:b/>
                <w:color w:val="000000" w:themeColor="text1"/>
                <w:sz w:val="20"/>
                <w:szCs w:val="20"/>
              </w:rPr>
            </w:pPr>
            <w:r w:rsidRPr="00431ED5">
              <w:rPr>
                <w:rFonts w:ascii="Times New Roman" w:hAnsi="Times New Roman" w:cs="Times New Roman"/>
                <w:color w:val="000000" w:themeColor="text1"/>
                <w:sz w:val="20"/>
                <w:szCs w:val="20"/>
              </w:rPr>
              <w:t>Чашки Петри</w:t>
            </w:r>
            <w:r w:rsidR="00B31692" w:rsidRPr="00431ED5">
              <w:rPr>
                <w:rFonts w:ascii="Times New Roman" w:hAnsi="Times New Roman" w:cs="Times New Roman"/>
                <w:color w:val="000000" w:themeColor="text1"/>
                <w:sz w:val="20"/>
                <w:szCs w:val="20"/>
              </w:rPr>
              <w:t xml:space="preserve">, </w:t>
            </w:r>
            <w:r w:rsidR="00FB1764" w:rsidRPr="00431ED5">
              <w:rPr>
                <w:rFonts w:ascii="Times New Roman" w:hAnsi="Times New Roman" w:cs="Times New Roman"/>
                <w:color w:val="000000" w:themeColor="text1"/>
                <w:sz w:val="20"/>
                <w:szCs w:val="20"/>
              </w:rPr>
              <w:t>цифровая лаборатория, генератор звуковой частоты, источник питания 24 В, машина электрофорная, наборы: электрометров с принадлежностями, демонстрации спектров электрических полей, для изучения спектров магнитных полей. Трансформатор учебный, набор «Звуковые волны», прибор Ленца, барометр-анероид, шар Паскаля, шар с кольцом, ведёрко Архимеда, лабораторный набор «Плавание тел», аквариум, комплекты «Сосуды сообщающиеся», «Кинематика, статика и динамика», «Электромагнетизм», «Электростатика, постоянный ток», «Закон сохранения энергии», насос вакуумный с электроприводом, электроплитка, комплект блоков демонстрационный, набор лабораторный по оптике (расширенный), трубка Ньютона, штатив, лабораторный подъёмный столик, набор посуды и принадлежностей для проведения опытов, электронные весы, манометр жидкостный демонстрационный, гигрометр, машина электрическая обратимая (двигатель-генератор), источник питания лабораторный, низкочастотный генератор сигналов, механическая рулетка, набор спектральных трубок с источником питания, спектроскоп лабораторный, веб-камера для проецирования демонстрационных лабораторных работ, прибор для демонстрации атмосферного давления (магдебургские полушария), тарелка вакуумная со звонком, ФГОС-лаборатория по физике, гальванометр демонстрационный, гигрометр</w:t>
            </w:r>
            <w:r w:rsidR="00B31692" w:rsidRPr="00431ED5">
              <w:rPr>
                <w:rFonts w:ascii="Times New Roman" w:hAnsi="Times New Roman" w:cs="Times New Roman"/>
                <w:color w:val="000000" w:themeColor="text1"/>
                <w:sz w:val="20"/>
                <w:szCs w:val="20"/>
              </w:rPr>
              <w:t>.</w:t>
            </w:r>
          </w:p>
        </w:tc>
        <w:tc>
          <w:tcPr>
            <w:tcW w:w="2500" w:type="pct"/>
            <w:shd w:val="clear" w:color="auto" w:fill="DEEAF6" w:themeFill="accent1" w:themeFillTint="33"/>
            <w:vAlign w:val="center"/>
          </w:tcPr>
          <w:p w:rsidR="00B61BC4" w:rsidRPr="00431ED5" w:rsidRDefault="00FB1764" w:rsidP="00BB7D6B">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Кабинет естественно-научных </w:t>
            </w:r>
            <w:r w:rsidR="008047A8" w:rsidRPr="00431ED5">
              <w:rPr>
                <w:rFonts w:ascii="Times New Roman" w:hAnsi="Times New Roman" w:cs="Times New Roman"/>
                <w:b/>
                <w:color w:val="000000" w:themeColor="text1"/>
                <w:sz w:val="20"/>
                <w:szCs w:val="20"/>
              </w:rPr>
              <w:t>дисциплин</w:t>
            </w:r>
          </w:p>
        </w:tc>
      </w:tr>
      <w:tr w:rsidR="00431ED5" w:rsidRPr="00431ED5" w:rsidTr="008577D5">
        <w:trPr>
          <w:trHeight w:val="702"/>
        </w:trPr>
        <w:tc>
          <w:tcPr>
            <w:tcW w:w="2500" w:type="pct"/>
            <w:vMerge/>
            <w:shd w:val="clear" w:color="auto" w:fill="auto"/>
          </w:tcPr>
          <w:p w:rsidR="00B61BC4" w:rsidRPr="00431ED5" w:rsidRDefault="00B61BC4" w:rsidP="006E2EDC">
            <w:pPr>
              <w:jc w:val="both"/>
              <w:rPr>
                <w:rFonts w:ascii="Times New Roman" w:hAnsi="Times New Roman" w:cs="Times New Roman"/>
                <w:color w:val="000000" w:themeColor="text1"/>
                <w:sz w:val="20"/>
                <w:szCs w:val="20"/>
              </w:rPr>
            </w:pPr>
          </w:p>
        </w:tc>
        <w:tc>
          <w:tcPr>
            <w:tcW w:w="2500" w:type="pct"/>
            <w:vMerge w:val="restart"/>
            <w:shd w:val="clear" w:color="auto" w:fill="DEEAF6" w:themeFill="accent1" w:themeFillTint="33"/>
          </w:tcPr>
          <w:p w:rsidR="00B61BC4" w:rsidRPr="00431ED5" w:rsidRDefault="0025517F" w:rsidP="006E2EDC">
            <w:pPr>
              <w:jc w:val="center"/>
              <w:rPr>
                <w:rFonts w:cstheme="minorHAnsi"/>
                <w:color w:val="000000" w:themeColor="text1"/>
                <w:sz w:val="20"/>
                <w:szCs w:val="20"/>
              </w:rPr>
            </w:pPr>
            <w:r w:rsidRPr="00431ED5">
              <w:rPr>
                <w:rFonts w:cstheme="minorHAnsi"/>
                <w:noProof/>
                <w:color w:val="000000" w:themeColor="text1"/>
                <w:sz w:val="20"/>
                <w:szCs w:val="20"/>
                <w:lang w:eastAsia="ru-RU"/>
              </w:rPr>
              <w:drawing>
                <wp:inline distT="0" distB="0" distL="0" distR="0">
                  <wp:extent cx="3009712" cy="1354818"/>
                  <wp:effectExtent l="0" t="0" r="635" b="0"/>
                  <wp:docPr id="3" name="Рисунок 3" descr="C:\Users\NovikovaNM\Downloads\20220825_15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kovaNM\Downloads\20220825_150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795" cy="1365209"/>
                          </a:xfrm>
                          <a:prstGeom prst="rect">
                            <a:avLst/>
                          </a:prstGeom>
                          <a:noFill/>
                          <a:ln>
                            <a:noFill/>
                          </a:ln>
                        </pic:spPr>
                      </pic:pic>
                    </a:graphicData>
                  </a:graphic>
                </wp:inline>
              </w:drawing>
            </w:r>
          </w:p>
          <w:p w:rsidR="00B61BC4" w:rsidRPr="00431ED5" w:rsidRDefault="00B61BC4" w:rsidP="006E2EDC">
            <w:pPr>
              <w:jc w:val="center"/>
              <w:rPr>
                <w:rFonts w:cstheme="minorHAnsi"/>
                <w:color w:val="000000" w:themeColor="text1"/>
                <w:sz w:val="20"/>
                <w:szCs w:val="20"/>
              </w:rPr>
            </w:pPr>
          </w:p>
          <w:p w:rsidR="008047A8" w:rsidRPr="00431ED5" w:rsidRDefault="008047A8" w:rsidP="008047A8">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Дополнительно для углублённого уровня:</w:t>
            </w:r>
          </w:p>
          <w:p w:rsidR="008047A8" w:rsidRPr="00431ED5" w:rsidRDefault="008047A8" w:rsidP="008047A8">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микроскоп тринокулярный, микроскоп бинокулярный, бинокулярный стереоскопический, бинокль. Комплект микропрепаратов по анатомии, ботанике, зоологии, общей биологии (углублённый уровень), интерактивный анатомический стол, демонстрационные приборы: для демонстрации всасывания воды корнями, для демонстрации водных свойств почвы, для обнаружения дыхательного газообмена у растений и животных. Термоскоп по ботанике</w:t>
            </w:r>
          </w:p>
          <w:p w:rsidR="00B61BC4" w:rsidRPr="00431ED5" w:rsidRDefault="008047A8" w:rsidP="008047A8">
            <w:pPr>
              <w:rPr>
                <w:rFonts w:cstheme="minorHAnsi"/>
                <w:color w:val="000000" w:themeColor="text1"/>
                <w:sz w:val="20"/>
                <w:szCs w:val="20"/>
              </w:rPr>
            </w:pPr>
            <w:r w:rsidRPr="00431ED5">
              <w:rPr>
                <w:rFonts w:ascii="Times New Roman" w:hAnsi="Times New Roman" w:cs="Times New Roman"/>
                <w:color w:val="000000" w:themeColor="text1"/>
                <w:sz w:val="20"/>
                <w:szCs w:val="20"/>
              </w:rPr>
              <w:t>цифровой осциллограф, комплекты для демонстрации «Свойства электромагнитных волн», «Полупроводниковые приборы», «Атомная физика (определение удельного заряда электрона)», «Волновая оптика», «Законы Кирхгофа», модель гидравлического пресса, волновая ванна, набор лабораторный по электролизу, лазерная рулетка, лабораторный испытательный стенд прочности материалов, прибор для исследования звуковых волн Термостатирующее устройство</w:t>
            </w:r>
            <w:r w:rsidR="00B31692" w:rsidRPr="00431ED5">
              <w:rPr>
                <w:rFonts w:ascii="Times New Roman" w:hAnsi="Times New Roman" w:cs="Times New Roman"/>
                <w:color w:val="000000" w:themeColor="text1"/>
                <w:sz w:val="20"/>
                <w:szCs w:val="20"/>
              </w:rPr>
              <w:t>.</w:t>
            </w:r>
          </w:p>
        </w:tc>
      </w:tr>
      <w:tr w:rsidR="00431ED5" w:rsidRPr="00431ED5" w:rsidTr="008577D5">
        <w:trPr>
          <w:trHeight w:val="702"/>
        </w:trPr>
        <w:tc>
          <w:tcPr>
            <w:tcW w:w="2500" w:type="pct"/>
            <w:shd w:val="clear" w:color="auto" w:fill="auto"/>
          </w:tcPr>
          <w:p w:rsidR="00B61BC4" w:rsidRPr="00431ED5" w:rsidRDefault="00B61BC4" w:rsidP="006E2EDC">
            <w:pPr>
              <w:jc w:val="both"/>
              <w:rPr>
                <w:rFonts w:ascii="Times New Roman" w:hAnsi="Times New Roman" w:cs="Times New Roman"/>
                <w:b/>
                <w:color w:val="000000" w:themeColor="text1"/>
                <w:sz w:val="20"/>
                <w:szCs w:val="20"/>
              </w:rPr>
            </w:pPr>
          </w:p>
        </w:tc>
        <w:tc>
          <w:tcPr>
            <w:tcW w:w="2500" w:type="pct"/>
            <w:vMerge/>
            <w:shd w:val="clear" w:color="auto" w:fill="DEEAF6" w:themeFill="accent1" w:themeFillTint="33"/>
          </w:tcPr>
          <w:p w:rsidR="00B61BC4" w:rsidRPr="00431ED5" w:rsidRDefault="00B61BC4" w:rsidP="006E2EDC">
            <w:pPr>
              <w:rPr>
                <w:rFonts w:ascii="Times New Roman" w:hAnsi="Times New Roman" w:cs="Times New Roman"/>
                <w:color w:val="000000" w:themeColor="text1"/>
                <w:sz w:val="20"/>
                <w:szCs w:val="20"/>
              </w:rPr>
            </w:pPr>
          </w:p>
        </w:tc>
      </w:tr>
    </w:tbl>
    <w:p w:rsidR="00D06470" w:rsidRPr="00431ED5" w:rsidRDefault="00D06470">
      <w:pPr>
        <w:rPr>
          <w:color w:val="000000" w:themeColor="text1"/>
        </w:rPr>
      </w:pPr>
      <w:r w:rsidRPr="00431ED5">
        <w:rPr>
          <w:color w:val="000000" w:themeColor="text1"/>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0"/>
        <w:gridCol w:w="4961"/>
      </w:tblGrid>
      <w:tr w:rsidR="00431ED5" w:rsidRPr="00332B3C" w:rsidTr="008577D5">
        <w:trPr>
          <w:trHeight w:val="397"/>
        </w:trPr>
        <w:tc>
          <w:tcPr>
            <w:tcW w:w="2500" w:type="pct"/>
            <w:shd w:val="clear" w:color="auto" w:fill="DEEAF6" w:themeFill="accent1" w:themeFillTint="33"/>
            <w:vAlign w:val="center"/>
          </w:tcPr>
          <w:p w:rsidR="00BE1330"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Кабинет информатики</w:t>
            </w:r>
          </w:p>
        </w:tc>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rPr>
                <w:rFonts w:ascii="Times New Roman" w:hAnsi="Times New Roman" w:cs="Times New Roman"/>
                <w:b/>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Базовый уровень:</w:t>
            </w:r>
          </w:p>
          <w:p w:rsidR="00B61BC4" w:rsidRPr="00431ED5" w:rsidRDefault="003268C9" w:rsidP="00D34712">
            <w:pPr>
              <w:rPr>
                <w:rFonts w:ascii="Times New Roman" w:hAnsi="Times New Roman" w:cs="Times New Roman"/>
                <w:color w:val="000000" w:themeColor="text1"/>
                <w:sz w:val="20"/>
                <w:szCs w:val="20"/>
                <w:lang w:val="en-US"/>
              </w:rPr>
            </w:pPr>
            <w:r w:rsidRPr="00431ED5">
              <w:rPr>
                <w:rFonts w:ascii="Times New Roman" w:hAnsi="Times New Roman" w:cs="Times New Roman"/>
                <w:color w:val="000000" w:themeColor="text1"/>
                <w:sz w:val="20"/>
                <w:szCs w:val="20"/>
              </w:rPr>
              <w:t>Компьютер</w:t>
            </w:r>
            <w:r w:rsidR="00156B43" w:rsidRPr="00431ED5">
              <w:rPr>
                <w:rFonts w:ascii="Times New Roman" w:hAnsi="Times New Roman" w:cs="Times New Roman"/>
                <w:color w:val="000000" w:themeColor="text1"/>
                <w:sz w:val="20"/>
                <w:szCs w:val="20"/>
              </w:rPr>
              <w:t>ы</w:t>
            </w:r>
            <w:r w:rsidRPr="00431ED5">
              <w:rPr>
                <w:rFonts w:ascii="Times New Roman" w:hAnsi="Times New Roman" w:cs="Times New Roman"/>
                <w:color w:val="000000" w:themeColor="text1"/>
                <w:sz w:val="20"/>
                <w:szCs w:val="20"/>
              </w:rPr>
              <w:t>. Принтер</w:t>
            </w:r>
            <w:r w:rsidR="00B61BC4" w:rsidRPr="00431ED5">
              <w:rPr>
                <w:rFonts w:ascii="Times New Roman" w:hAnsi="Times New Roman" w:cs="Times New Roman"/>
                <w:color w:val="000000" w:themeColor="text1"/>
                <w:sz w:val="20"/>
                <w:szCs w:val="20"/>
              </w:rPr>
              <w:t xml:space="preserve">. </w:t>
            </w:r>
            <w:r w:rsidR="00B61BC4" w:rsidRPr="00431ED5">
              <w:rPr>
                <w:rFonts w:ascii="Times New Roman" w:hAnsi="Times New Roman" w:cs="Times New Roman"/>
                <w:color w:val="000000" w:themeColor="text1"/>
                <w:sz w:val="20"/>
                <w:szCs w:val="20"/>
                <w:lang w:val="en-US"/>
              </w:rPr>
              <w:t>USB</w:t>
            </w:r>
            <w:r w:rsidR="00B61BC4" w:rsidRPr="00431ED5">
              <w:rPr>
                <w:rFonts w:ascii="Times New Roman" w:hAnsi="Times New Roman" w:cs="Times New Roman"/>
                <w:color w:val="000000" w:themeColor="text1"/>
                <w:sz w:val="20"/>
                <w:szCs w:val="20"/>
              </w:rPr>
              <w:t>-камера. Сканер. Лампа наст</w:t>
            </w:r>
            <w:r w:rsidR="00EA5844" w:rsidRPr="00431ED5">
              <w:rPr>
                <w:rFonts w:ascii="Times New Roman" w:hAnsi="Times New Roman" w:cs="Times New Roman"/>
                <w:color w:val="000000" w:themeColor="text1"/>
                <w:sz w:val="20"/>
                <w:szCs w:val="20"/>
              </w:rPr>
              <w:t>ольная. Программное</w:t>
            </w:r>
            <w:r w:rsidR="00EA5844" w:rsidRPr="00431ED5">
              <w:rPr>
                <w:rFonts w:ascii="Times New Roman" w:hAnsi="Times New Roman" w:cs="Times New Roman"/>
                <w:color w:val="000000" w:themeColor="text1"/>
                <w:sz w:val="20"/>
                <w:szCs w:val="20"/>
                <w:lang w:val="en-US"/>
              </w:rPr>
              <w:t xml:space="preserve"> </w:t>
            </w:r>
            <w:r w:rsidR="00EA5844" w:rsidRPr="00431ED5">
              <w:rPr>
                <w:rFonts w:ascii="Times New Roman" w:hAnsi="Times New Roman" w:cs="Times New Roman"/>
                <w:color w:val="000000" w:themeColor="text1"/>
                <w:sz w:val="20"/>
                <w:szCs w:val="20"/>
              </w:rPr>
              <w:t>обеспечение</w:t>
            </w:r>
            <w:r w:rsidR="00EA5844" w:rsidRPr="00431ED5">
              <w:rPr>
                <w:rFonts w:ascii="Times New Roman" w:hAnsi="Times New Roman" w:cs="Times New Roman"/>
                <w:color w:val="000000" w:themeColor="text1"/>
                <w:sz w:val="20"/>
                <w:szCs w:val="20"/>
                <w:lang w:val="en-US"/>
              </w:rPr>
              <w:t>: Microsoft Windows 10, Microsoft Office 2016, Adobe Acrobat Reader DC, VLC Media Player, WinRAR, Kaspersky Endpoint Security</w:t>
            </w:r>
          </w:p>
          <w:p w:rsidR="00A424F8" w:rsidRPr="00431ED5" w:rsidRDefault="00A424F8" w:rsidP="00D34712">
            <w:pPr>
              <w:rPr>
                <w:rFonts w:ascii="Times New Roman" w:hAnsi="Times New Roman" w:cs="Times New Roman"/>
                <w:color w:val="000000" w:themeColor="text1"/>
                <w:sz w:val="20"/>
                <w:szCs w:val="20"/>
                <w:lang w:val="en-US"/>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Дополнительно для </w:t>
            </w:r>
            <w:r w:rsidR="006F7727" w:rsidRPr="00431ED5">
              <w:rPr>
                <w:rFonts w:ascii="Times New Roman" w:hAnsi="Times New Roman" w:cs="Times New Roman"/>
                <w:b/>
                <w:color w:val="000000" w:themeColor="text1"/>
                <w:sz w:val="20"/>
                <w:szCs w:val="20"/>
              </w:rPr>
              <w:t>углублённого</w:t>
            </w:r>
            <w:r w:rsidRPr="00431ED5">
              <w:rPr>
                <w:rFonts w:ascii="Times New Roman" w:hAnsi="Times New Roman" w:cs="Times New Roman"/>
                <w:b/>
                <w:color w:val="000000" w:themeColor="text1"/>
                <w:sz w:val="20"/>
                <w:szCs w:val="20"/>
              </w:rPr>
              <w:t xml:space="preserve"> уровня:</w:t>
            </w:r>
          </w:p>
          <w:p w:rsidR="00B61BC4" w:rsidRPr="00431ED5" w:rsidRDefault="00EA5844" w:rsidP="00D34712">
            <w:pPr>
              <w:rPr>
                <w:rFonts w:ascii="Times New Roman" w:hAnsi="Times New Roman" w:cs="Times New Roman"/>
                <w:color w:val="000000" w:themeColor="text1"/>
                <w:sz w:val="20"/>
                <w:szCs w:val="20"/>
                <w:lang w:val="en-US"/>
              </w:rPr>
            </w:pPr>
            <w:r w:rsidRPr="00431ED5">
              <w:rPr>
                <w:rFonts w:ascii="Times New Roman" w:hAnsi="Times New Roman" w:cs="Times New Roman"/>
                <w:color w:val="000000" w:themeColor="text1"/>
                <w:sz w:val="20"/>
                <w:szCs w:val="20"/>
              </w:rPr>
              <w:t xml:space="preserve">Среда разработки </w:t>
            </w:r>
            <w:r w:rsidRPr="00431ED5">
              <w:rPr>
                <w:rFonts w:ascii="Times New Roman" w:hAnsi="Times New Roman" w:cs="Times New Roman"/>
                <w:color w:val="000000" w:themeColor="text1"/>
                <w:sz w:val="20"/>
                <w:szCs w:val="20"/>
                <w:lang w:val="en-US"/>
              </w:rPr>
              <w:t>Python</w:t>
            </w:r>
            <w:r w:rsidRPr="00431ED5">
              <w:rPr>
                <w:rFonts w:ascii="Times New Roman" w:hAnsi="Times New Roman" w:cs="Times New Roman"/>
                <w:color w:val="000000" w:themeColor="text1"/>
                <w:sz w:val="20"/>
                <w:szCs w:val="20"/>
              </w:rPr>
              <w:t>. Набор</w:t>
            </w:r>
            <w:r w:rsidRPr="00431ED5">
              <w:rPr>
                <w:rFonts w:ascii="Times New Roman" w:hAnsi="Times New Roman" w:cs="Times New Roman"/>
                <w:color w:val="000000" w:themeColor="text1"/>
                <w:sz w:val="20"/>
                <w:szCs w:val="20"/>
                <w:lang w:val="en-US"/>
              </w:rPr>
              <w:t xml:space="preserve"> Arduino. Lego Mindstorms EV3.</w:t>
            </w:r>
            <w:r w:rsidR="00B61BC4" w:rsidRPr="00431ED5">
              <w:rPr>
                <w:rFonts w:ascii="Times New Roman" w:hAnsi="Times New Roman" w:cs="Times New Roman"/>
                <w:color w:val="000000" w:themeColor="text1"/>
                <w:sz w:val="20"/>
                <w:szCs w:val="20"/>
                <w:lang w:val="en-US"/>
              </w:rPr>
              <w:t xml:space="preserve"> </w:t>
            </w:r>
          </w:p>
        </w:tc>
      </w:tr>
      <w:tr w:rsidR="00431ED5" w:rsidRPr="00431ED5" w:rsidTr="008577D5">
        <w:tc>
          <w:tcPr>
            <w:tcW w:w="2500" w:type="pct"/>
            <w:shd w:val="clear" w:color="auto" w:fill="DEEAF6" w:themeFill="accent1" w:themeFillTint="33"/>
          </w:tcPr>
          <w:p w:rsidR="00B61BC4" w:rsidRPr="00431ED5" w:rsidRDefault="000E3AB1"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noProof/>
                <w:color w:val="000000" w:themeColor="text1"/>
                <w:sz w:val="20"/>
                <w:szCs w:val="20"/>
                <w:lang w:eastAsia="ru-RU"/>
              </w:rPr>
              <w:drawing>
                <wp:inline distT="0" distB="0" distL="0" distR="0">
                  <wp:extent cx="2920037" cy="1314450"/>
                  <wp:effectExtent l="0" t="0" r="0" b="0"/>
                  <wp:docPr id="1268537539" name="Рисунок 1268537539" descr="C:\Users\NovikovaNM\Downloads\20220825_15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kovaNM\Downloads\20220825_152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190" cy="1319020"/>
                          </a:xfrm>
                          <a:prstGeom prst="rect">
                            <a:avLst/>
                          </a:prstGeom>
                          <a:noFill/>
                          <a:ln>
                            <a:noFill/>
                          </a:ln>
                        </pic:spPr>
                      </pic:pic>
                    </a:graphicData>
                  </a:graphic>
                </wp:inline>
              </w:drawing>
            </w:r>
          </w:p>
          <w:p w:rsidR="00B61BC4" w:rsidRPr="00431ED5" w:rsidRDefault="00B61BC4" w:rsidP="00D34712">
            <w:pPr>
              <w:jc w:val="center"/>
              <w:rPr>
                <w:rFonts w:cstheme="minorHAnsi"/>
                <w:color w:val="000000" w:themeColor="text1"/>
                <w:sz w:val="20"/>
                <w:szCs w:val="20"/>
              </w:rPr>
            </w:pPr>
          </w:p>
          <w:p w:rsidR="00B61BC4" w:rsidRPr="00431ED5" w:rsidRDefault="00B61BC4" w:rsidP="00D34712">
            <w:pPr>
              <w:jc w:val="center"/>
              <w:rPr>
                <w:rFonts w:cstheme="minorHAnsi"/>
                <w:color w:val="000000" w:themeColor="text1"/>
                <w:sz w:val="20"/>
                <w:szCs w:val="20"/>
              </w:rPr>
            </w:pPr>
          </w:p>
        </w:tc>
        <w:tc>
          <w:tcPr>
            <w:tcW w:w="2500" w:type="pct"/>
            <w:vMerge/>
            <w:shd w:val="clear" w:color="auto" w:fill="auto"/>
          </w:tcPr>
          <w:p w:rsidR="00B61BC4" w:rsidRPr="00431ED5" w:rsidRDefault="00B61BC4" w:rsidP="00D34712">
            <w:pPr>
              <w:rPr>
                <w:rFonts w:ascii="Times New Roman" w:hAnsi="Times New Roman" w:cs="Times New Roman"/>
                <w:color w:val="000000" w:themeColor="text1"/>
                <w:sz w:val="20"/>
                <w:szCs w:val="20"/>
              </w:rPr>
            </w:pPr>
          </w:p>
        </w:tc>
      </w:tr>
      <w:tr w:rsidR="00431ED5" w:rsidRPr="00431ED5" w:rsidTr="008577D5">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jc w:val="center"/>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Комплекты наглядных пособий, карт, учебных макетов. Словари</w:t>
            </w:r>
          </w:p>
          <w:p w:rsidR="00B61BC4" w:rsidRPr="00431ED5" w:rsidRDefault="00B61BC4" w:rsidP="00D34712">
            <w:pPr>
              <w:jc w:val="center"/>
              <w:rPr>
                <w:rFonts w:ascii="Times New Roman" w:hAnsi="Times New Roman" w:cs="Times New Roman"/>
                <w:color w:val="000000" w:themeColor="text1"/>
                <w:sz w:val="20"/>
                <w:szCs w:val="20"/>
              </w:rPr>
            </w:pPr>
          </w:p>
        </w:tc>
        <w:tc>
          <w:tcPr>
            <w:tcW w:w="2500" w:type="pct"/>
            <w:shd w:val="clear" w:color="auto" w:fill="DEEAF6" w:themeFill="accent1" w:themeFillTint="33"/>
          </w:tcPr>
          <w:p w:rsidR="00B61BC4" w:rsidRPr="00431ED5" w:rsidRDefault="00B61BC4" w:rsidP="00D34712">
            <w:pPr>
              <w:jc w:val="center"/>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Кабинет русского языка, литературы, иностранного языка, истории, обществознания</w:t>
            </w:r>
          </w:p>
        </w:tc>
      </w:tr>
      <w:tr w:rsidR="00431ED5" w:rsidRPr="00431ED5" w:rsidTr="008577D5">
        <w:tc>
          <w:tcPr>
            <w:tcW w:w="2500" w:type="pct"/>
            <w:vMerge/>
            <w:shd w:val="clear" w:color="auto" w:fill="auto"/>
          </w:tcPr>
          <w:p w:rsidR="00B61BC4" w:rsidRPr="00431ED5" w:rsidRDefault="00B61BC4" w:rsidP="00D34712">
            <w:pPr>
              <w:jc w:val="center"/>
              <w:rPr>
                <w:rFonts w:ascii="Times New Roman" w:hAnsi="Times New Roman" w:cs="Times New Roman"/>
                <w:color w:val="000000" w:themeColor="text1"/>
                <w:sz w:val="20"/>
                <w:szCs w:val="20"/>
              </w:rPr>
            </w:pPr>
          </w:p>
        </w:tc>
        <w:tc>
          <w:tcPr>
            <w:tcW w:w="2500" w:type="pct"/>
            <w:shd w:val="clear" w:color="auto" w:fill="DEEAF6" w:themeFill="accent1" w:themeFillTint="33"/>
            <w:vAlign w:val="center"/>
          </w:tcPr>
          <w:p w:rsidR="00E17CF3" w:rsidRPr="00431ED5" w:rsidRDefault="00D06470" w:rsidP="00D06470">
            <w:pPr>
              <w:jc w:val="cente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818976" cy="2114232"/>
                  <wp:effectExtent l="0" t="0" r="635" b="635"/>
                  <wp:docPr id="54" name="Рисунок 54" descr="C:\Users\NovikovaNM\Downloads\20220825_15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ikovaNM\Downloads\20220825_1514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687" cy="2116265"/>
                          </a:xfrm>
                          <a:prstGeom prst="rect">
                            <a:avLst/>
                          </a:prstGeom>
                          <a:noFill/>
                          <a:ln>
                            <a:noFill/>
                          </a:ln>
                        </pic:spPr>
                      </pic:pic>
                    </a:graphicData>
                  </a:graphic>
                </wp:inline>
              </w:drawing>
            </w:r>
          </w:p>
        </w:tc>
      </w:tr>
      <w:tr w:rsidR="00431ED5" w:rsidRPr="00431ED5" w:rsidTr="008577D5">
        <w:trPr>
          <w:trHeight w:val="397"/>
        </w:trPr>
        <w:tc>
          <w:tcPr>
            <w:tcW w:w="2500" w:type="pct"/>
            <w:shd w:val="clear" w:color="auto" w:fill="DEEAF6" w:themeFill="accent1" w:themeFillTint="33"/>
            <w:vAlign w:val="center"/>
          </w:tcPr>
          <w:p w:rsidR="00B61BC4"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Кабинет математики</w:t>
            </w:r>
          </w:p>
        </w:tc>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61BC4" w:rsidRPr="00431ED5" w:rsidRDefault="00B61BC4" w:rsidP="00D34712">
            <w:pPr>
              <w:rPr>
                <w:rFonts w:ascii="Times New Roman" w:hAnsi="Times New Roman" w:cs="Times New Roman"/>
                <w:b/>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Базовый уровень:</w:t>
            </w: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Геометрический конструктор, набор полых геометрических тел (прозрачные с крышками), комплект </w:t>
            </w:r>
            <w:r w:rsidR="006F7727" w:rsidRPr="00431ED5">
              <w:rPr>
                <w:rFonts w:ascii="Times New Roman" w:hAnsi="Times New Roman" w:cs="Times New Roman"/>
                <w:color w:val="000000" w:themeColor="text1"/>
                <w:sz w:val="20"/>
                <w:szCs w:val="20"/>
              </w:rPr>
              <w:t>чертёжного</w:t>
            </w:r>
            <w:r w:rsidRPr="00431ED5">
              <w:rPr>
                <w:rFonts w:ascii="Times New Roman" w:hAnsi="Times New Roman" w:cs="Times New Roman"/>
                <w:color w:val="000000" w:themeColor="text1"/>
                <w:sz w:val="20"/>
                <w:szCs w:val="20"/>
              </w:rPr>
              <w:t xml:space="preserve"> оборудования и приспособлений, модели единиц </w:t>
            </w:r>
            <w:r w:rsidR="006F7727" w:rsidRPr="00431ED5">
              <w:rPr>
                <w:rFonts w:ascii="Times New Roman" w:hAnsi="Times New Roman" w:cs="Times New Roman"/>
                <w:color w:val="000000" w:themeColor="text1"/>
                <w:sz w:val="20"/>
                <w:szCs w:val="20"/>
              </w:rPr>
              <w:t>объёма</w:t>
            </w:r>
            <w:r w:rsidRPr="00431ED5">
              <w:rPr>
                <w:rFonts w:ascii="Times New Roman" w:hAnsi="Times New Roman" w:cs="Times New Roman"/>
                <w:color w:val="000000" w:themeColor="text1"/>
                <w:sz w:val="20"/>
                <w:szCs w:val="20"/>
              </w:rPr>
              <w:t xml:space="preserve">, набор для </w:t>
            </w:r>
            <w:r w:rsidR="006F7727" w:rsidRPr="00431ED5">
              <w:rPr>
                <w:rFonts w:ascii="Times New Roman" w:hAnsi="Times New Roman" w:cs="Times New Roman"/>
                <w:color w:val="000000" w:themeColor="text1"/>
                <w:sz w:val="20"/>
                <w:szCs w:val="20"/>
              </w:rPr>
              <w:t>объёмного</w:t>
            </w:r>
            <w:r w:rsidRPr="00431ED5">
              <w:rPr>
                <w:rFonts w:ascii="Times New Roman" w:hAnsi="Times New Roman" w:cs="Times New Roman"/>
                <w:color w:val="000000" w:themeColor="text1"/>
                <w:sz w:val="20"/>
                <w:szCs w:val="20"/>
              </w:rPr>
              <w:t xml:space="preserve"> представления дробей в виде кубов и шаров, раздаточный набор для изучения вероятности, цифровая лаборатория по математике (базовый уровень).</w:t>
            </w:r>
          </w:p>
          <w:p w:rsidR="00A424F8" w:rsidRPr="00431ED5" w:rsidRDefault="00A424F8" w:rsidP="00D34712">
            <w:pPr>
              <w:jc w:val="both"/>
              <w:rPr>
                <w:rFonts w:ascii="Times New Roman" w:hAnsi="Times New Roman" w:cs="Times New Roman"/>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Дополнительно для </w:t>
            </w:r>
            <w:r w:rsidR="006F7727" w:rsidRPr="00431ED5">
              <w:rPr>
                <w:rFonts w:ascii="Times New Roman" w:hAnsi="Times New Roman" w:cs="Times New Roman"/>
                <w:b/>
                <w:color w:val="000000" w:themeColor="text1"/>
                <w:sz w:val="20"/>
                <w:szCs w:val="20"/>
              </w:rPr>
              <w:t>углублённого</w:t>
            </w:r>
            <w:r w:rsidRPr="00431ED5">
              <w:rPr>
                <w:rFonts w:ascii="Times New Roman" w:hAnsi="Times New Roman" w:cs="Times New Roman"/>
                <w:b/>
                <w:color w:val="000000" w:themeColor="text1"/>
                <w:sz w:val="20"/>
                <w:szCs w:val="20"/>
              </w:rPr>
              <w:t xml:space="preserve"> уровня:</w:t>
            </w: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Цифровая лаборатория по математике (профильный уровень), штангенциркуль цифровой 150</w:t>
            </w:r>
            <w:r w:rsidR="00105A10" w:rsidRPr="00431ED5">
              <w:rPr>
                <w:rFonts w:ascii="Times New Roman" w:hAnsi="Times New Roman" w:cs="Times New Roman"/>
                <w:color w:val="000000" w:themeColor="text1"/>
                <w:sz w:val="20"/>
                <w:szCs w:val="20"/>
              </w:rPr>
              <w:t>.</w:t>
            </w: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tc>
      </w:tr>
      <w:tr w:rsidR="00431ED5" w:rsidRPr="00431ED5" w:rsidTr="008577D5">
        <w:tc>
          <w:tcPr>
            <w:tcW w:w="2500" w:type="pct"/>
            <w:shd w:val="clear" w:color="auto" w:fill="DEEAF6" w:themeFill="accent1" w:themeFillTint="33"/>
          </w:tcPr>
          <w:p w:rsidR="00B61BC4" w:rsidRPr="00431ED5" w:rsidRDefault="00B61BC4" w:rsidP="00D34712">
            <w:pPr>
              <w:rPr>
                <w:rFonts w:ascii="Times New Roman" w:hAnsi="Times New Roman" w:cs="Times New Roman"/>
                <w:color w:val="000000" w:themeColor="text1"/>
                <w:sz w:val="20"/>
                <w:szCs w:val="20"/>
              </w:rPr>
            </w:pPr>
          </w:p>
          <w:p w:rsidR="007C6571" w:rsidRPr="00431ED5" w:rsidRDefault="00D06470" w:rsidP="00A706C8">
            <w:pP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965027" cy="2223770"/>
                  <wp:effectExtent l="0" t="0" r="6985" b="5080"/>
                  <wp:docPr id="1268537537" name="Рисунок 1268537537" descr="C:\Users\NovikovaNM\Downloads\20220825_15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ikovaNM\Downloads\20220825_151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496" cy="2229371"/>
                          </a:xfrm>
                          <a:prstGeom prst="rect">
                            <a:avLst/>
                          </a:prstGeom>
                          <a:noFill/>
                          <a:ln>
                            <a:noFill/>
                          </a:ln>
                        </pic:spPr>
                      </pic:pic>
                    </a:graphicData>
                  </a:graphic>
                </wp:inline>
              </w:drawing>
            </w:r>
          </w:p>
        </w:tc>
        <w:tc>
          <w:tcPr>
            <w:tcW w:w="2500" w:type="pct"/>
            <w:vMerge/>
            <w:shd w:val="clear" w:color="auto" w:fill="auto"/>
          </w:tcPr>
          <w:p w:rsidR="00B61BC4" w:rsidRPr="00431ED5" w:rsidRDefault="00B61BC4" w:rsidP="00D34712">
            <w:pPr>
              <w:rPr>
                <w:rFonts w:ascii="Times New Roman" w:hAnsi="Times New Roman" w:cs="Times New Roman"/>
                <w:color w:val="000000" w:themeColor="text1"/>
                <w:sz w:val="20"/>
                <w:szCs w:val="20"/>
              </w:rPr>
            </w:pPr>
          </w:p>
        </w:tc>
      </w:tr>
    </w:tbl>
    <w:p w:rsidR="00D06470" w:rsidRPr="00431ED5" w:rsidRDefault="00D06470">
      <w:pPr>
        <w:rPr>
          <w:color w:val="000000" w:themeColor="text1"/>
        </w:rPr>
      </w:pPr>
      <w:r w:rsidRPr="00431ED5">
        <w:rPr>
          <w:color w:val="000000" w:themeColor="text1"/>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0"/>
        <w:gridCol w:w="4961"/>
      </w:tblGrid>
      <w:tr w:rsidR="00431ED5" w:rsidRPr="00431ED5" w:rsidTr="008577D5">
        <w:trPr>
          <w:trHeight w:val="397"/>
        </w:trPr>
        <w:tc>
          <w:tcPr>
            <w:tcW w:w="2500" w:type="pct"/>
            <w:vMerge w:val="restart"/>
            <w:shd w:val="clear" w:color="auto" w:fill="auto"/>
          </w:tcPr>
          <w:p w:rsidR="0025517F" w:rsidRPr="00431ED5" w:rsidRDefault="0025517F" w:rsidP="0055579E">
            <w:pPr>
              <w:jc w:val="center"/>
              <w:rPr>
                <w:rFonts w:ascii="Times New Roman" w:hAnsi="Times New Roman" w:cs="Times New Roman"/>
                <w:b/>
                <w:color w:val="000000" w:themeColor="text1"/>
                <w:sz w:val="20"/>
                <w:szCs w:val="20"/>
              </w:rPr>
            </w:pPr>
          </w:p>
          <w:p w:rsidR="00D06470" w:rsidRPr="00431ED5" w:rsidRDefault="00D06470" w:rsidP="00D06470">
            <w:pPr>
              <w:rPr>
                <w:rFonts w:ascii="Times New Roman" w:hAnsi="Times New Roman" w:cs="Times New Roman"/>
                <w:b/>
                <w:color w:val="000000" w:themeColor="text1"/>
                <w:sz w:val="20"/>
                <w:szCs w:val="20"/>
              </w:rPr>
            </w:pPr>
          </w:p>
          <w:p w:rsidR="00B61BC4" w:rsidRPr="00431ED5" w:rsidRDefault="00B61BC4" w:rsidP="0055579E">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61BC4" w:rsidRPr="00431ED5" w:rsidRDefault="00B61BC4" w:rsidP="00D34712">
            <w:pPr>
              <w:jc w:val="both"/>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 xml:space="preserve">Базовый уровень: </w:t>
            </w:r>
            <w:r w:rsidRPr="00431ED5">
              <w:rPr>
                <w:rFonts w:ascii="Times New Roman" w:hAnsi="Times New Roman" w:cs="Times New Roman"/>
                <w:color w:val="000000" w:themeColor="text1"/>
                <w:sz w:val="20"/>
                <w:szCs w:val="20"/>
              </w:rPr>
              <w:t>цифровая лаборатория по географии для учителя, школьная метеостанция, компас ученический, глобус Земли физический, комплект инструментов и приборов топографических, коллекция минералов и горных пород, коллекция «Основные виды промышленного сырья», интерактивные карты по географии, комплект атласов по географии</w:t>
            </w:r>
          </w:p>
        </w:tc>
        <w:tc>
          <w:tcPr>
            <w:tcW w:w="2500" w:type="pct"/>
            <w:shd w:val="clear" w:color="auto" w:fill="DEEAF6" w:themeFill="accent1" w:themeFillTint="33"/>
            <w:vAlign w:val="center"/>
          </w:tcPr>
          <w:p w:rsidR="00B61BC4"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Кабинет географии</w:t>
            </w:r>
          </w:p>
        </w:tc>
      </w:tr>
      <w:tr w:rsidR="00431ED5" w:rsidRPr="00431ED5" w:rsidTr="008577D5">
        <w:trPr>
          <w:trHeight w:val="2784"/>
        </w:trPr>
        <w:tc>
          <w:tcPr>
            <w:tcW w:w="2500" w:type="pct"/>
            <w:vMerge/>
            <w:shd w:val="clear" w:color="auto" w:fill="auto"/>
          </w:tcPr>
          <w:p w:rsidR="00B61BC4" w:rsidRPr="00431ED5" w:rsidRDefault="00B61BC4" w:rsidP="00D34712">
            <w:pPr>
              <w:jc w:val="center"/>
              <w:rPr>
                <w:rFonts w:ascii="Times New Roman" w:hAnsi="Times New Roman" w:cs="Times New Roman"/>
                <w:color w:val="000000" w:themeColor="text1"/>
                <w:sz w:val="20"/>
                <w:szCs w:val="20"/>
                <w:shd w:val="clear" w:color="auto" w:fill="FFFFFF"/>
              </w:rPr>
            </w:pPr>
          </w:p>
        </w:tc>
        <w:tc>
          <w:tcPr>
            <w:tcW w:w="2500" w:type="pct"/>
            <w:shd w:val="clear" w:color="auto" w:fill="DEEAF6" w:themeFill="accent1" w:themeFillTint="33"/>
          </w:tcPr>
          <w:p w:rsidR="00B61BC4" w:rsidRPr="00431ED5" w:rsidRDefault="00B61BC4" w:rsidP="00D34712">
            <w:pPr>
              <w:jc w:val="center"/>
              <w:rPr>
                <w:rFonts w:ascii="Times New Roman" w:hAnsi="Times New Roman" w:cs="Times New Roman"/>
                <w:color w:val="000000" w:themeColor="text1"/>
                <w:sz w:val="20"/>
                <w:szCs w:val="20"/>
              </w:rPr>
            </w:pPr>
          </w:p>
          <w:p w:rsidR="00A424F8" w:rsidRPr="00431ED5" w:rsidRDefault="00A424F8" w:rsidP="00D34712">
            <w:pPr>
              <w:jc w:val="center"/>
              <w:rPr>
                <w:rFonts w:cstheme="minorHAnsi"/>
                <w:color w:val="000000" w:themeColor="text1"/>
                <w:sz w:val="20"/>
                <w:szCs w:val="20"/>
              </w:rPr>
            </w:pPr>
          </w:p>
          <w:p w:rsidR="00B61BC4" w:rsidRPr="00431ED5" w:rsidRDefault="00D06470" w:rsidP="00D06470">
            <w:pPr>
              <w:jc w:val="cente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990567" cy="1346200"/>
                  <wp:effectExtent l="0" t="0" r="635" b="6350"/>
                  <wp:docPr id="1268537538" name="Рисунок 1268537538" descr="C:\Users\NovikovaNM\Downloads\20220825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ikovaNM\Downloads\20220825_151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934" cy="1351767"/>
                          </a:xfrm>
                          <a:prstGeom prst="rect">
                            <a:avLst/>
                          </a:prstGeom>
                          <a:noFill/>
                          <a:ln>
                            <a:noFill/>
                          </a:ln>
                        </pic:spPr>
                      </pic:pic>
                    </a:graphicData>
                  </a:graphic>
                </wp:inline>
              </w:drawing>
            </w:r>
          </w:p>
        </w:tc>
      </w:tr>
      <w:tr w:rsidR="00431ED5" w:rsidRPr="00431ED5" w:rsidTr="008577D5">
        <w:trPr>
          <w:trHeight w:val="397"/>
        </w:trPr>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jc w:val="center"/>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Стойки волейбольные с волейбольной сеткой, ворота для мини-футбола/гандбола пристенные с креплением к стене (комплект из 2-х ворот с сетками), защитная сетка на окна, баскетбольные кольцо, сетка, ферма для щита, щит, мячи: баскетбольный, футбольный, волейбольный. Насос для накачивания мячей, щитки футбольные, перчатки вратарские, система для перевозки и хранения мячей. Комплект оборудования для лёгкой атлетики. Комплект оборудования для </w:t>
            </w:r>
            <w:r w:rsidRPr="00431ED5">
              <w:rPr>
                <w:rFonts w:ascii="Times New Roman" w:hAnsi="Times New Roman" w:cs="Times New Roman"/>
                <w:i/>
                <w:color w:val="000000" w:themeColor="text1"/>
                <w:sz w:val="20"/>
                <w:szCs w:val="20"/>
              </w:rPr>
              <w:t xml:space="preserve">фитнеса, хореографии и общефизической подготовки. </w:t>
            </w:r>
            <w:r w:rsidRPr="00431ED5">
              <w:rPr>
                <w:rFonts w:ascii="Times New Roman" w:hAnsi="Times New Roman" w:cs="Times New Roman"/>
                <w:color w:val="000000" w:themeColor="text1"/>
                <w:sz w:val="20"/>
                <w:szCs w:val="20"/>
              </w:rPr>
              <w:t xml:space="preserve">Комплект оборудования для занятия </w:t>
            </w:r>
            <w:r w:rsidRPr="00431ED5">
              <w:rPr>
                <w:rFonts w:ascii="Times New Roman" w:hAnsi="Times New Roman" w:cs="Times New Roman"/>
                <w:i/>
                <w:color w:val="000000" w:themeColor="text1"/>
                <w:sz w:val="20"/>
                <w:szCs w:val="20"/>
              </w:rPr>
              <w:t xml:space="preserve">лыжным спортом. </w:t>
            </w:r>
            <w:r w:rsidRPr="00431ED5">
              <w:rPr>
                <w:rFonts w:ascii="Times New Roman" w:hAnsi="Times New Roman" w:cs="Times New Roman"/>
                <w:color w:val="000000" w:themeColor="text1"/>
                <w:sz w:val="20"/>
                <w:szCs w:val="20"/>
              </w:rPr>
              <w:t xml:space="preserve">Комплект оборудования для занятия </w:t>
            </w:r>
            <w:r w:rsidRPr="00431ED5">
              <w:rPr>
                <w:rFonts w:ascii="Times New Roman" w:hAnsi="Times New Roman" w:cs="Times New Roman"/>
                <w:i/>
                <w:color w:val="000000" w:themeColor="text1"/>
                <w:sz w:val="20"/>
                <w:szCs w:val="20"/>
              </w:rPr>
              <w:t>гимнастикой, акробатикой, единоборствами</w:t>
            </w:r>
          </w:p>
          <w:p w:rsidR="00B61BC4" w:rsidRPr="00431ED5" w:rsidRDefault="00B61BC4" w:rsidP="00D34712">
            <w:pPr>
              <w:jc w:val="center"/>
              <w:rPr>
                <w:noProof/>
                <w:color w:val="000000" w:themeColor="text1"/>
                <w:sz w:val="20"/>
                <w:szCs w:val="20"/>
              </w:rPr>
            </w:pPr>
          </w:p>
          <w:p w:rsidR="007C6571" w:rsidRPr="00431ED5" w:rsidRDefault="007C6571" w:rsidP="00D34712">
            <w:pPr>
              <w:jc w:val="center"/>
              <w:rPr>
                <w:noProof/>
                <w:color w:val="000000" w:themeColor="text1"/>
                <w:sz w:val="20"/>
                <w:szCs w:val="20"/>
              </w:rPr>
            </w:pPr>
          </w:p>
        </w:tc>
        <w:tc>
          <w:tcPr>
            <w:tcW w:w="2500" w:type="pct"/>
            <w:shd w:val="clear" w:color="auto" w:fill="DEEAF6" w:themeFill="accent1" w:themeFillTint="33"/>
            <w:vAlign w:val="center"/>
          </w:tcPr>
          <w:p w:rsidR="00B61BC4" w:rsidRPr="00431ED5" w:rsidRDefault="00B61BC4" w:rsidP="00534F08">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Спортивный зал</w:t>
            </w:r>
            <w:r w:rsidR="00A13491" w:rsidRPr="00431ED5">
              <w:rPr>
                <w:rFonts w:ascii="Times New Roman" w:hAnsi="Times New Roman" w:cs="Times New Roman"/>
                <w:b/>
                <w:color w:val="000000" w:themeColor="text1"/>
                <w:sz w:val="20"/>
                <w:szCs w:val="20"/>
              </w:rPr>
              <w:t xml:space="preserve"> </w:t>
            </w:r>
          </w:p>
        </w:tc>
      </w:tr>
      <w:tr w:rsidR="00431ED5" w:rsidRPr="00431ED5" w:rsidTr="008577D5">
        <w:trPr>
          <w:gridAfter w:val="1"/>
          <w:wAfter w:w="2500" w:type="pct"/>
          <w:trHeight w:val="3519"/>
        </w:trPr>
        <w:tc>
          <w:tcPr>
            <w:tcW w:w="2500" w:type="pct"/>
            <w:vMerge/>
            <w:shd w:val="clear" w:color="auto" w:fill="auto"/>
          </w:tcPr>
          <w:p w:rsidR="0082385B" w:rsidRPr="00431ED5" w:rsidRDefault="0082385B" w:rsidP="00D34712">
            <w:pPr>
              <w:jc w:val="center"/>
              <w:rPr>
                <w:rFonts w:ascii="Times New Roman" w:hAnsi="Times New Roman" w:cs="Times New Roman"/>
                <w:b/>
                <w:color w:val="000000" w:themeColor="text1"/>
                <w:sz w:val="20"/>
                <w:szCs w:val="20"/>
              </w:rPr>
            </w:pPr>
          </w:p>
        </w:tc>
      </w:tr>
      <w:tr w:rsidR="00431ED5" w:rsidRPr="00431ED5" w:rsidTr="008577D5">
        <w:trPr>
          <w:trHeight w:val="397"/>
        </w:trPr>
        <w:tc>
          <w:tcPr>
            <w:tcW w:w="2500" w:type="pct"/>
            <w:shd w:val="clear" w:color="auto" w:fill="DEEAF6" w:themeFill="accent1" w:themeFillTint="33"/>
            <w:vAlign w:val="center"/>
          </w:tcPr>
          <w:p w:rsidR="00840582" w:rsidRPr="00431ED5" w:rsidRDefault="00840582" w:rsidP="00B000D9">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Библиотека/ Читальныйй зал</w:t>
            </w:r>
          </w:p>
        </w:tc>
        <w:tc>
          <w:tcPr>
            <w:tcW w:w="2500" w:type="pct"/>
            <w:vMerge w:val="restart"/>
            <w:shd w:val="clear" w:color="auto" w:fill="auto"/>
          </w:tcPr>
          <w:p w:rsidR="00840582" w:rsidRPr="00431ED5" w:rsidRDefault="00840582"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Оборудование:</w:t>
            </w:r>
          </w:p>
          <w:p w:rsidR="00840582" w:rsidRPr="00431ED5" w:rsidRDefault="00840582" w:rsidP="00D34712">
            <w:pPr>
              <w:rPr>
                <w:rFonts w:ascii="Times New Roman" w:hAnsi="Times New Roman" w:cs="Times New Roman"/>
                <w:b/>
                <w:color w:val="000000" w:themeColor="text1"/>
                <w:sz w:val="20"/>
                <w:szCs w:val="20"/>
              </w:rPr>
            </w:pPr>
          </w:p>
          <w:p w:rsidR="00840582" w:rsidRPr="00431ED5" w:rsidRDefault="00840582" w:rsidP="00D34712">
            <w:pPr>
              <w:tabs>
                <w:tab w:val="left" w:pos="426"/>
              </w:tabs>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точка доступа Wi-Fi,</w:t>
            </w:r>
          </w:p>
          <w:p w:rsidR="00840582" w:rsidRPr="00431ED5" w:rsidRDefault="00840582" w:rsidP="00D34712">
            <w:pPr>
              <w:tabs>
                <w:tab w:val="left" w:pos="426"/>
              </w:tabs>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6 стационарных компьютеров</w:t>
            </w:r>
          </w:p>
          <w:p w:rsidR="00840582" w:rsidRPr="00431ED5" w:rsidRDefault="00840582" w:rsidP="00840582">
            <w:pPr>
              <w:jc w:val="center"/>
              <w:rPr>
                <w:rFonts w:ascii="Times New Roman" w:hAnsi="Times New Roman" w:cs="Times New Roman"/>
                <w:color w:val="000000" w:themeColor="text1"/>
                <w:sz w:val="20"/>
                <w:szCs w:val="20"/>
              </w:rPr>
            </w:pPr>
          </w:p>
        </w:tc>
      </w:tr>
      <w:tr w:rsidR="00431ED5" w:rsidRPr="00431ED5" w:rsidTr="003353B7">
        <w:trPr>
          <w:trHeight w:val="1317"/>
        </w:trPr>
        <w:tc>
          <w:tcPr>
            <w:tcW w:w="2500" w:type="pct"/>
            <w:tcBorders>
              <w:bottom w:val="nil"/>
            </w:tcBorders>
            <w:shd w:val="clear" w:color="auto" w:fill="DEEAF6" w:themeFill="accent1" w:themeFillTint="33"/>
          </w:tcPr>
          <w:p w:rsidR="00840582" w:rsidRPr="00431ED5" w:rsidRDefault="00840582" w:rsidP="00D34712">
            <w:pPr>
              <w:jc w:val="center"/>
              <w:rPr>
                <w:rFonts w:cstheme="minorHAnsi"/>
                <w:color w:val="000000" w:themeColor="text1"/>
                <w:sz w:val="20"/>
                <w:szCs w:val="20"/>
              </w:rPr>
            </w:pPr>
          </w:p>
          <w:p w:rsidR="00840582" w:rsidRPr="00431ED5" w:rsidRDefault="00840582" w:rsidP="00D34712">
            <w:pPr>
              <w:rPr>
                <w:rFonts w:ascii="Times New Roman" w:hAnsi="Times New Roman" w:cs="Times New Roman"/>
                <w:color w:val="000000" w:themeColor="text1"/>
                <w:sz w:val="20"/>
                <w:szCs w:val="20"/>
              </w:rPr>
            </w:pPr>
          </w:p>
          <w:p w:rsidR="00840582" w:rsidRPr="00431ED5" w:rsidRDefault="00840582" w:rsidP="00D34712">
            <w:pPr>
              <w:rPr>
                <w:rFonts w:ascii="Times New Roman" w:hAnsi="Times New Roman" w:cs="Times New Roman"/>
                <w:color w:val="000000" w:themeColor="text1"/>
                <w:sz w:val="20"/>
                <w:szCs w:val="20"/>
              </w:rPr>
            </w:pPr>
          </w:p>
        </w:tc>
        <w:tc>
          <w:tcPr>
            <w:tcW w:w="2500" w:type="pct"/>
            <w:vMerge/>
            <w:tcBorders>
              <w:bottom w:val="nil"/>
            </w:tcBorders>
            <w:shd w:val="clear" w:color="auto" w:fill="auto"/>
          </w:tcPr>
          <w:p w:rsidR="00840582" w:rsidRPr="00431ED5" w:rsidRDefault="00840582" w:rsidP="00D34712">
            <w:pPr>
              <w:jc w:val="center"/>
              <w:rPr>
                <w:rFonts w:ascii="Times New Roman" w:hAnsi="Times New Roman" w:cs="Times New Roman"/>
                <w:color w:val="000000" w:themeColor="text1"/>
                <w:sz w:val="20"/>
                <w:szCs w:val="20"/>
              </w:rPr>
            </w:pPr>
          </w:p>
        </w:tc>
      </w:tr>
    </w:tbl>
    <w:p w:rsidR="00A13491" w:rsidRPr="00431ED5" w:rsidRDefault="00A13491" w:rsidP="009C5E5A">
      <w:pPr>
        <w:pStyle w:val="31"/>
        <w:rPr>
          <w:color w:val="000000" w:themeColor="text1"/>
          <w:highlight w:val="lightGray"/>
        </w:rPr>
      </w:pPr>
    </w:p>
    <w:p w:rsidR="00A13491" w:rsidRPr="00431ED5" w:rsidRDefault="00A13491" w:rsidP="00A13491">
      <w:pPr>
        <w:rPr>
          <w:rFonts w:ascii="Times New Roman" w:eastAsia="Yu Gothic Light" w:hAnsi="Times New Roman" w:cs="Times New Roman"/>
          <w:color w:val="000000" w:themeColor="text1"/>
          <w:sz w:val="32"/>
          <w:szCs w:val="32"/>
          <w:highlight w:val="lightGray"/>
          <w:lang w:eastAsia="ru-RU"/>
        </w:rPr>
      </w:pPr>
      <w:r w:rsidRPr="00431ED5">
        <w:rPr>
          <w:color w:val="000000" w:themeColor="text1"/>
          <w:highlight w:val="lightGray"/>
        </w:rPr>
        <w:br w:type="page"/>
      </w:r>
    </w:p>
    <w:p w:rsidR="00B61BC4" w:rsidRPr="00431ED5" w:rsidRDefault="00F2655B" w:rsidP="00F2655B">
      <w:pPr>
        <w:pStyle w:val="aff5"/>
        <w:ind w:firstLine="567"/>
        <w:rPr>
          <w:b/>
          <w:color w:val="000000" w:themeColor="text1"/>
          <w:sz w:val="28"/>
          <w:szCs w:val="28"/>
        </w:rPr>
      </w:pPr>
      <w:r w:rsidRPr="00431ED5">
        <w:rPr>
          <w:b/>
          <w:color w:val="000000" w:themeColor="text1"/>
          <w:sz w:val="28"/>
          <w:szCs w:val="28"/>
        </w:rPr>
        <w:lastRenderedPageBreak/>
        <w:t>3</w:t>
      </w:r>
      <w:r w:rsidR="00A13491" w:rsidRPr="00431ED5">
        <w:rPr>
          <w:b/>
          <w:color w:val="000000" w:themeColor="text1"/>
          <w:sz w:val="28"/>
          <w:szCs w:val="28"/>
        </w:rPr>
        <w:t>.</w:t>
      </w:r>
      <w:r w:rsidRPr="00431ED5">
        <w:rPr>
          <w:b/>
          <w:color w:val="000000" w:themeColor="text1"/>
          <w:sz w:val="28"/>
          <w:szCs w:val="28"/>
        </w:rPr>
        <w:t>4</w:t>
      </w:r>
      <w:r w:rsidR="00A13491" w:rsidRPr="00431ED5">
        <w:rPr>
          <w:b/>
          <w:color w:val="000000" w:themeColor="text1"/>
          <w:sz w:val="28"/>
          <w:szCs w:val="28"/>
        </w:rPr>
        <w:t xml:space="preserve">.4. </w:t>
      </w:r>
      <w:r w:rsidR="00B61BC4" w:rsidRPr="00431ED5">
        <w:rPr>
          <w:b/>
          <w:color w:val="000000" w:themeColor="text1"/>
          <w:sz w:val="28"/>
          <w:szCs w:val="28"/>
        </w:rPr>
        <w:t>Учебно-методические условия</w:t>
      </w:r>
    </w:p>
    <w:p w:rsidR="00A13491" w:rsidRPr="00431ED5" w:rsidRDefault="00A13491" w:rsidP="004D02A6">
      <w:pPr>
        <w:pStyle w:val="a4"/>
        <w:spacing w:after="0"/>
        <w:ind w:firstLine="567"/>
        <w:rPr>
          <w:color w:val="000000" w:themeColor="text1"/>
          <w:sz w:val="28"/>
          <w:szCs w:val="28"/>
        </w:rPr>
      </w:pPr>
    </w:p>
    <w:p w:rsidR="00B61BC4" w:rsidRPr="00431ED5" w:rsidRDefault="00B61BC4" w:rsidP="000F5775">
      <w:pPr>
        <w:pStyle w:val="a4"/>
        <w:spacing w:after="0" w:line="276" w:lineRule="auto"/>
        <w:ind w:firstLine="567"/>
        <w:jc w:val="left"/>
        <w:rPr>
          <w:color w:val="000000" w:themeColor="text1"/>
          <w:sz w:val="24"/>
          <w:szCs w:val="24"/>
        </w:rPr>
      </w:pPr>
      <w:r w:rsidRPr="00431ED5">
        <w:rPr>
          <w:color w:val="000000" w:themeColor="text1"/>
          <w:sz w:val="24"/>
          <w:szCs w:val="24"/>
        </w:rPr>
        <w:t>Обеспечение учащихся учебной, художественной, справочной и энциклопедической литературой</w:t>
      </w:r>
    </w:p>
    <w:p w:rsidR="00B61BC4" w:rsidRPr="00431ED5" w:rsidRDefault="00EA12DB" w:rsidP="00A13491">
      <w:pPr>
        <w:pStyle w:val="aff3"/>
        <w:rPr>
          <w:color w:val="000000" w:themeColor="text1"/>
          <w:sz w:val="24"/>
          <w:szCs w:val="24"/>
        </w:rPr>
      </w:pPr>
      <w:r w:rsidRPr="00431ED5">
        <w:rPr>
          <w:color w:val="000000" w:themeColor="text1"/>
          <w:sz w:val="24"/>
          <w:szCs w:val="24"/>
        </w:rPr>
        <w:t>Предуниверсарий МГПУ</w:t>
      </w:r>
      <w:r w:rsidR="00B61BC4" w:rsidRPr="00431ED5">
        <w:rPr>
          <w:color w:val="000000" w:themeColor="text1"/>
          <w:sz w:val="24"/>
          <w:szCs w:val="24"/>
        </w:rPr>
        <w:t xml:space="preserve"> имеет библиотеку с необходимыми фондами учебной, справочной, энциклопедической и художественной литературы в соответствии с реализуемой общеобразовательной программой. Фонд библиотеки составляет </w:t>
      </w:r>
      <w:r w:rsidR="0082385B" w:rsidRPr="00431ED5">
        <w:rPr>
          <w:color w:val="000000" w:themeColor="text1"/>
          <w:sz w:val="24"/>
          <w:szCs w:val="24"/>
        </w:rPr>
        <w:t>17110</w:t>
      </w:r>
      <w:r w:rsidR="00B61BC4" w:rsidRPr="00431ED5">
        <w:rPr>
          <w:color w:val="000000" w:themeColor="text1"/>
          <w:sz w:val="24"/>
          <w:szCs w:val="24"/>
        </w:rPr>
        <w:t xml:space="preserve"> экземпляр</w:t>
      </w:r>
      <w:r w:rsidR="0082385B" w:rsidRPr="00431ED5">
        <w:rPr>
          <w:color w:val="000000" w:themeColor="text1"/>
          <w:sz w:val="24"/>
          <w:szCs w:val="24"/>
        </w:rPr>
        <w:t>ов</w:t>
      </w:r>
      <w:r w:rsidR="00B61BC4" w:rsidRPr="00431ED5">
        <w:rPr>
          <w:color w:val="000000" w:themeColor="text1"/>
          <w:sz w:val="24"/>
          <w:szCs w:val="24"/>
        </w:rPr>
        <w:t xml:space="preserve"> (учебной литературы – </w:t>
      </w:r>
      <w:r w:rsidR="0082385B" w:rsidRPr="00431ED5">
        <w:rPr>
          <w:color w:val="000000" w:themeColor="text1"/>
          <w:sz w:val="24"/>
          <w:szCs w:val="24"/>
        </w:rPr>
        <w:t xml:space="preserve">12586 </w:t>
      </w:r>
      <w:r w:rsidR="00B61BC4" w:rsidRPr="00431ED5">
        <w:rPr>
          <w:color w:val="000000" w:themeColor="text1"/>
          <w:sz w:val="24"/>
          <w:szCs w:val="24"/>
        </w:rPr>
        <w:t xml:space="preserve">экземпляров, справочной литературы – </w:t>
      </w:r>
      <w:r w:rsidR="0082385B" w:rsidRPr="00431ED5">
        <w:rPr>
          <w:color w:val="000000" w:themeColor="text1"/>
          <w:sz w:val="24"/>
          <w:szCs w:val="24"/>
        </w:rPr>
        <w:t xml:space="preserve">1678 </w:t>
      </w:r>
      <w:r w:rsidR="00B61BC4" w:rsidRPr="00431ED5">
        <w:rPr>
          <w:color w:val="000000" w:themeColor="text1"/>
          <w:sz w:val="24"/>
          <w:szCs w:val="24"/>
        </w:rPr>
        <w:t xml:space="preserve">экземпляров, энциклопедической литературы – </w:t>
      </w:r>
      <w:r w:rsidR="0082385B" w:rsidRPr="00431ED5">
        <w:rPr>
          <w:color w:val="000000" w:themeColor="text1"/>
          <w:sz w:val="24"/>
          <w:szCs w:val="24"/>
        </w:rPr>
        <w:t>310</w:t>
      </w:r>
      <w:r w:rsidR="00B61BC4" w:rsidRPr="00431ED5">
        <w:rPr>
          <w:color w:val="000000" w:themeColor="text1"/>
          <w:sz w:val="24"/>
          <w:szCs w:val="24"/>
        </w:rPr>
        <w:t xml:space="preserve"> экземпляров, художественной литературы – </w:t>
      </w:r>
      <w:r w:rsidR="0082385B" w:rsidRPr="00431ED5">
        <w:rPr>
          <w:color w:val="000000" w:themeColor="text1"/>
          <w:sz w:val="24"/>
          <w:szCs w:val="24"/>
        </w:rPr>
        <w:t>2536</w:t>
      </w:r>
      <w:r w:rsidR="00B61BC4" w:rsidRPr="00431ED5">
        <w:rPr>
          <w:color w:val="000000" w:themeColor="text1"/>
          <w:sz w:val="24"/>
          <w:szCs w:val="24"/>
        </w:rPr>
        <w:t xml:space="preserve"> экземпляров).</w:t>
      </w:r>
    </w:p>
    <w:p w:rsidR="004D02A6" w:rsidRPr="00431ED5" w:rsidRDefault="004D02A6" w:rsidP="00A13491">
      <w:pPr>
        <w:pStyle w:val="aff3"/>
        <w:rPr>
          <w:color w:val="000000" w:themeColor="text1"/>
          <w:sz w:val="24"/>
          <w:szCs w:val="24"/>
        </w:rPr>
      </w:pPr>
      <w:r w:rsidRPr="00431ED5">
        <w:rPr>
          <w:color w:val="000000" w:themeColor="text1"/>
          <w:sz w:val="24"/>
          <w:szCs w:val="24"/>
        </w:rPr>
        <w:t>Для реализации образовательной программы используются учебники, входящие в Федеральные перечень учебников, допущенных к использованию, представленные в таблице.</w:t>
      </w:r>
    </w:p>
    <w:p w:rsidR="004D02A6" w:rsidRPr="00431ED5" w:rsidRDefault="004D02A6" w:rsidP="00A13491">
      <w:pPr>
        <w:pStyle w:val="aff3"/>
        <w:rPr>
          <w:color w:val="000000" w:themeColor="text1"/>
          <w:sz w:val="24"/>
          <w:szCs w:val="24"/>
        </w:rPr>
      </w:pPr>
    </w:p>
    <w:p w:rsidR="00EA12DB" w:rsidRPr="00431ED5" w:rsidRDefault="00EA12DB">
      <w:pPr>
        <w:rPr>
          <w:rFonts w:ascii="Times New Roman" w:hAnsi="Times New Roman" w:cs="Times New Roman"/>
          <w:color w:val="000000" w:themeColor="text1"/>
          <w:sz w:val="28"/>
          <w:szCs w:val="28"/>
        </w:rPr>
      </w:pPr>
      <w:r w:rsidRPr="00431ED5">
        <w:rPr>
          <w:color w:val="000000" w:themeColor="text1"/>
        </w:rPr>
        <w:br w:type="page"/>
      </w:r>
    </w:p>
    <w:p w:rsidR="00EA12DB" w:rsidRPr="00431ED5" w:rsidRDefault="00EA12DB" w:rsidP="005F318F">
      <w:pPr>
        <w:pStyle w:val="aff3"/>
        <w:rPr>
          <w:color w:val="000000" w:themeColor="text1"/>
        </w:rPr>
        <w:sectPr w:rsidR="00EA12DB" w:rsidRPr="00431ED5" w:rsidSect="001F1FD0">
          <w:pgSz w:w="11906" w:h="16838"/>
          <w:pgMar w:top="1134" w:right="851" w:bottom="1134" w:left="1134" w:header="709" w:footer="709" w:gutter="0"/>
          <w:cols w:space="708"/>
          <w:docGrid w:linePitch="360"/>
        </w:sectPr>
      </w:pPr>
    </w:p>
    <w:p w:rsidR="00B61BC4" w:rsidRPr="00431ED5" w:rsidRDefault="00780AB8" w:rsidP="00713ADA">
      <w:pPr>
        <w:pStyle w:val="aff1"/>
        <w:spacing w:before="120"/>
        <w:rPr>
          <w:bCs w:val="0"/>
          <w:color w:val="000000" w:themeColor="text1"/>
        </w:rPr>
      </w:pPr>
      <w:r w:rsidRPr="00431ED5">
        <w:rPr>
          <w:bCs w:val="0"/>
          <w:color w:val="000000" w:themeColor="text1"/>
        </w:rPr>
        <w:lastRenderedPageBreak/>
        <w:t>Таблица</w:t>
      </w:r>
      <w:r w:rsidR="00B61BC4" w:rsidRPr="00431ED5">
        <w:rPr>
          <w:bCs w:val="0"/>
          <w:color w:val="000000" w:themeColor="text1"/>
        </w:rPr>
        <w:t>. Перечень используемых учебников для реализации образовательной программы</w:t>
      </w:r>
      <w:r w:rsidR="003353B7" w:rsidRPr="00431ED5">
        <w:rPr>
          <w:bCs w:val="0"/>
          <w:color w:val="000000" w:themeColor="text1"/>
        </w:rPr>
        <w:t xml:space="preserve"> </w:t>
      </w:r>
    </w:p>
    <w:tbl>
      <w:tblPr>
        <w:tblStyle w:val="af0"/>
        <w:tblW w:w="15598" w:type="dxa"/>
        <w:tblInd w:w="-431" w:type="dxa"/>
        <w:tblLook w:val="04A0" w:firstRow="1" w:lastRow="0" w:firstColumn="1" w:lastColumn="0" w:noHBand="0" w:noVBand="1"/>
      </w:tblPr>
      <w:tblGrid>
        <w:gridCol w:w="847"/>
        <w:gridCol w:w="10397"/>
        <w:gridCol w:w="1351"/>
        <w:gridCol w:w="1291"/>
        <w:gridCol w:w="1712"/>
      </w:tblGrid>
      <w:tr w:rsidR="00431ED5" w:rsidRPr="00431ED5" w:rsidTr="00B30D03">
        <w:trPr>
          <w:trHeight w:val="985"/>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color w:val="000000" w:themeColor="text1"/>
                <w:sz w:val="24"/>
                <w:szCs w:val="24"/>
              </w:rPr>
            </w:pPr>
            <w:r w:rsidRPr="00431ED5">
              <w:rPr>
                <w:color w:val="000000" w:themeColor="text1"/>
              </w:rPr>
              <w:br w:type="page"/>
            </w:r>
            <w:r w:rsidRPr="00431ED5">
              <w:rPr>
                <w:b/>
                <w:color w:val="000000" w:themeColor="text1"/>
              </w:rPr>
              <w:t xml:space="preserve"> </w:t>
            </w:r>
            <w:r w:rsidRPr="00431ED5">
              <w:rPr>
                <w:rFonts w:ascii="Times New Roman" w:hAnsi="Times New Roman" w:cs="Times New Roman"/>
                <w:b/>
                <w:color w:val="000000" w:themeColor="text1"/>
                <w:sz w:val="24"/>
                <w:szCs w:val="24"/>
              </w:rPr>
              <w:t>№</w:t>
            </w:r>
          </w:p>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highlight w:val="yellow"/>
                <w:lang w:val="en-US"/>
              </w:rPr>
            </w:pPr>
            <w:r w:rsidRPr="00431ED5">
              <w:rPr>
                <w:rFonts w:ascii="Times New Roman" w:hAnsi="Times New Roman" w:cs="Times New Roman"/>
                <w:b/>
                <w:color w:val="000000" w:themeColor="text1"/>
                <w:sz w:val="24"/>
                <w:szCs w:val="24"/>
              </w:rPr>
              <w:t>п/п</w:t>
            </w:r>
          </w:p>
        </w:tc>
        <w:tc>
          <w:tcPr>
            <w:tcW w:w="1039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32"/>
                <w:szCs w:val="32"/>
              </w:rPr>
            </w:pPr>
            <w:r w:rsidRPr="00431ED5">
              <w:rPr>
                <w:rFonts w:ascii="Times New Roman" w:hAnsi="Times New Roman" w:cs="Times New Roman"/>
                <w:b/>
                <w:bCs/>
                <w:color w:val="000000" w:themeColor="text1"/>
                <w:sz w:val="32"/>
                <w:szCs w:val="32"/>
              </w:rPr>
              <w:t xml:space="preserve">10 класс </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Год, кол-во экз. в фонде</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Кол-во, чел</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rPr>
            </w:pPr>
            <w:r w:rsidRPr="00431ED5">
              <w:rPr>
                <w:rFonts w:ascii="Times New Roman" w:hAnsi="Times New Roman" w:cs="Times New Roman"/>
                <w:b/>
                <w:bCs/>
                <w:color w:val="000000" w:themeColor="text1"/>
              </w:rPr>
              <w:t>Количество дозаказа в ЕКИС</w:t>
            </w: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10.61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С30</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hAnsi="Times New Roman" w:cs="Times New Roman"/>
                <w:b/>
                <w:bCs/>
                <w:color w:val="000000" w:themeColor="text1"/>
                <w:sz w:val="24"/>
                <w:szCs w:val="24"/>
              </w:rPr>
            </w:pPr>
            <w:r w:rsidRPr="00431ED5">
              <w:rPr>
                <w:rFonts w:ascii="Times New Roman" w:eastAsia="Times New Roman" w:hAnsi="Times New Roman" w:cs="Times New Roman"/>
                <w:b/>
                <w:bCs/>
                <w:color w:val="000000" w:themeColor="text1"/>
                <w:sz w:val="24"/>
                <w:szCs w:val="24"/>
                <w:lang w:eastAsia="ru-RU"/>
              </w:rPr>
              <w:t>Семакин, Игорь Геннадьевич.</w:t>
            </w:r>
            <w:r w:rsidRPr="00431ED5">
              <w:rPr>
                <w:rFonts w:ascii="Times New Roman" w:eastAsia="Times New Roman" w:hAnsi="Times New Roman" w:cs="Times New Roman"/>
                <w:color w:val="000000" w:themeColor="text1"/>
                <w:sz w:val="24"/>
                <w:szCs w:val="24"/>
                <w:lang w:eastAsia="ru-RU"/>
              </w:rPr>
              <w:br/>
              <w:t xml:space="preserve">   Информатика. 10 кл. Базовый уровень : учебник / И.Г. Семакин, Е.К. Хеннер, Т.Ю. Шеина. - 7-е изд., стер. - М. : БИНОМ. Лаб. знаний, 2017, 2018. - 264 с. : ил., табл. - (ФГОС (Федеральный государственный образовательный стандарт)). - ISBN 978-5-9963-3281-6. </w:t>
            </w:r>
            <w:r w:rsidRPr="00431ED5">
              <w:rPr>
                <w:rFonts w:ascii="Times New Roman" w:eastAsia="Times New Roman" w:hAnsi="Times New Roman" w:cs="Times New Roman"/>
                <w:b/>
                <w:color w:val="000000" w:themeColor="text1"/>
                <w:sz w:val="24"/>
                <w:szCs w:val="24"/>
                <w:lang w:eastAsia="ru-RU"/>
              </w:rPr>
              <w:t>УН 436247</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5"/>
              <w:gridCol w:w="826"/>
            </w:tblGrid>
            <w:tr w:rsidR="00431ED5" w:rsidRPr="00431ED5" w:rsidTr="00B30D03">
              <w:trPr>
                <w:tblCellSpacing w:w="15" w:type="dxa"/>
              </w:trPr>
              <w:tc>
                <w:tcPr>
                  <w:tcW w:w="932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78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Физика. Химия. 10-11 кл. Сборник задач и упражнений. Базовый уровень</w:t>
            </w:r>
            <w:r w:rsidRPr="00431ED5">
              <w:rPr>
                <w:rFonts w:ascii="Times New Roman" w:eastAsia="Times New Roman" w:hAnsi="Times New Roman" w:cs="Times New Roman"/>
                <w:color w:val="000000" w:themeColor="text1"/>
                <w:sz w:val="24"/>
                <w:szCs w:val="24"/>
                <w:lang w:eastAsia="ru-RU"/>
              </w:rPr>
              <w:t xml:space="preserve"> : учеб. пособие для общеобразоват орг. / Г.П. Кулягина, Л.В. Мещерякова, А.М. Миловзорова [и др.]. - М. : Просвещение, 2019. - 159 с. - ISBN 978-5-09-069351-6. </w:t>
            </w:r>
            <w:r w:rsidRPr="00431ED5">
              <w:rPr>
                <w:rFonts w:ascii="Times New Roman" w:eastAsia="Times New Roman" w:hAnsi="Times New Roman" w:cs="Times New Roman"/>
                <w:b/>
                <w:color w:val="000000" w:themeColor="text1"/>
                <w:sz w:val="24"/>
                <w:szCs w:val="24"/>
                <w:lang w:eastAsia="ru-RU"/>
              </w:rPr>
              <w:t>УН 500569</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2019-</w:t>
            </w:r>
            <w:r w:rsidRPr="00431ED5">
              <w:rPr>
                <w:rFonts w:ascii="Times New Roman" w:hAnsi="Times New Roman" w:cs="Times New Roman"/>
                <w:b/>
                <w:bCs/>
                <w:color w:val="000000" w:themeColor="text1"/>
                <w:sz w:val="24"/>
                <w:szCs w:val="24"/>
                <w:lang w:val="en-US"/>
              </w:rPr>
              <w:t>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6"/>
              <w:gridCol w:w="615"/>
            </w:tblGrid>
            <w:tr w:rsidR="00431ED5" w:rsidRPr="00431ED5" w:rsidTr="00B30D03">
              <w:trPr>
                <w:tblCellSpacing w:w="15" w:type="dxa"/>
              </w:trPr>
              <w:tc>
                <w:tcPr>
                  <w:tcW w:w="9535"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Т45</w:t>
                  </w:r>
                </w:p>
              </w:tc>
              <w:tc>
                <w:tcPr>
                  <w:tcW w:w="57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Титов, Сергей Алексеевич.</w:t>
            </w:r>
            <w:r w:rsidRPr="00431ED5">
              <w:rPr>
                <w:rFonts w:ascii="Times New Roman" w:eastAsia="Times New Roman" w:hAnsi="Times New Roman" w:cs="Times New Roman"/>
                <w:color w:val="000000" w:themeColor="text1"/>
                <w:sz w:val="24"/>
                <w:szCs w:val="24"/>
                <w:lang w:eastAsia="ru-RU"/>
              </w:rPr>
              <w:br/>
              <w:t xml:space="preserve">   Естествознание. 10 кл. Базовый уровень : учебник / С.А. Титов, И.Б. Агафонова, В.И. Сивоглазов. - 5-е изд., испр. - М. : Дрофа, 2019. - 348 с. : ил. - (Российский учебник). - Указ. терминов: с. 335-342. - Имен. указ.: с. 342-344. - Прил.: с. 344-345. - ISBN 978-5-358-18068-0.  </w:t>
            </w:r>
          </w:p>
          <w:p w:rsidR="00EF7654" w:rsidRPr="00431ED5" w:rsidRDefault="00EF7654" w:rsidP="00B30D03">
            <w:pPr>
              <w:ind w:left="113" w:right="57"/>
              <w:rPr>
                <w:rFonts w:ascii="Times New Roman" w:hAnsi="Times New Roman" w:cs="Times New Roman"/>
                <w:b/>
                <w:bCs/>
                <w:color w:val="000000" w:themeColor="text1"/>
                <w:sz w:val="24"/>
                <w:szCs w:val="24"/>
              </w:rPr>
            </w:pPr>
            <w:r w:rsidRPr="00431ED5">
              <w:rPr>
                <w:rFonts w:ascii="Times New Roman" w:eastAsia="Times New Roman" w:hAnsi="Times New Roman" w:cs="Times New Roman"/>
                <w:b/>
                <w:color w:val="000000" w:themeColor="text1"/>
                <w:sz w:val="24"/>
                <w:szCs w:val="24"/>
                <w:lang w:eastAsia="ru-RU"/>
              </w:rPr>
              <w:t>УН 477374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2019 - 59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58"/>
              <w:gridCol w:w="823"/>
            </w:tblGrid>
            <w:tr w:rsidR="00431ED5" w:rsidRPr="00431ED5" w:rsidTr="00B30D03">
              <w:trPr>
                <w:tblCellSpacing w:w="15" w:type="dxa"/>
              </w:trPr>
              <w:tc>
                <w:tcPr>
                  <w:tcW w:w="932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tc>
              <w:tc>
                <w:tcPr>
                  <w:tcW w:w="77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Естествознание.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И.Ю. Алексашиной. - 3-е изд., испр. - М. : Просвещение, 2017. - 271 с. : ил. - (ФГОС (Федеральный государственный образовательный стандарт)) (Лабиринт). - Прил.: с. 256-265. - Предм. указ.: с. 266-269. - ISBN 978-5-09-036819-3. </w:t>
            </w:r>
            <w:r w:rsidRPr="00431ED5">
              <w:rPr>
                <w:rFonts w:ascii="Times New Roman" w:eastAsia="Times New Roman" w:hAnsi="Times New Roman" w:cs="Times New Roman"/>
                <w:b/>
                <w:color w:val="000000" w:themeColor="text1"/>
                <w:sz w:val="24"/>
                <w:szCs w:val="24"/>
                <w:lang w:eastAsia="ru-RU"/>
              </w:rPr>
              <w:t>УН 436204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5</w:t>
            </w:r>
          </w:p>
        </w:tc>
        <w:tc>
          <w:tcPr>
            <w:tcW w:w="1039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p w:rsidR="00EF7654" w:rsidRPr="00431ED5" w:rsidRDefault="00EF7654" w:rsidP="00B30D03">
            <w:pPr>
              <w:ind w:left="113" w:right="57"/>
              <w:rPr>
                <w:rFonts w:ascii="Times New Roman" w:hAnsi="Times New Roman" w:cs="Times New Roman"/>
                <w:b/>
                <w:bCs/>
                <w:color w:val="000000" w:themeColor="text1"/>
                <w:sz w:val="24"/>
                <w:szCs w:val="24"/>
              </w:rPr>
            </w:pPr>
            <w:r w:rsidRPr="00431ED5">
              <w:rPr>
                <w:rFonts w:ascii="Times New Roman" w:eastAsia="Times New Roman" w:hAnsi="Times New Roman" w:cs="Times New Roman"/>
                <w:b/>
                <w:bCs/>
                <w:color w:val="000000" w:themeColor="text1"/>
                <w:sz w:val="24"/>
                <w:szCs w:val="24"/>
                <w:lang w:eastAsia="ru-RU"/>
              </w:rPr>
              <w:lastRenderedPageBreak/>
              <w:t xml:space="preserve">Естествознание. 10 кл. Базовый уровень </w:t>
            </w:r>
            <w:r w:rsidRPr="00431ED5">
              <w:rPr>
                <w:rFonts w:ascii="Times New Roman" w:eastAsia="Times New Roman" w:hAnsi="Times New Roman" w:cs="Times New Roman"/>
                <w:color w:val="000000" w:themeColor="text1"/>
                <w:sz w:val="24"/>
                <w:szCs w:val="24"/>
                <w:lang w:eastAsia="ru-RU"/>
              </w:rPr>
              <w:t xml:space="preserve">: учебник / авт. : О.С. Габриелян [и др.]. - 10-е изд., стер. - М. : Просвещение, 2021. - 334 с. : ил. - На обл. изд-во : Дрофа. - ISBN 978-5-09-078805-2. </w:t>
            </w:r>
            <w:r w:rsidRPr="00431ED5">
              <w:rPr>
                <w:rFonts w:ascii="Times New Roman" w:eastAsia="Times New Roman" w:hAnsi="Times New Roman" w:cs="Times New Roman"/>
                <w:b/>
                <w:color w:val="000000" w:themeColor="text1"/>
                <w:sz w:val="24"/>
                <w:szCs w:val="24"/>
                <w:lang w:eastAsia="ru-RU"/>
              </w:rPr>
              <w:t>УН 512059</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2021 -74</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4"/>
              <w:gridCol w:w="727"/>
            </w:tblGrid>
            <w:tr w:rsidR="00431ED5" w:rsidRPr="00431ED5" w:rsidTr="00B30D03">
              <w:trPr>
                <w:tblCellSpacing w:w="15" w:type="dxa"/>
              </w:trPr>
              <w:tc>
                <w:tcPr>
                  <w:tcW w:w="9423"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М22</w:t>
                  </w:r>
                </w:p>
              </w:tc>
              <w:tc>
                <w:tcPr>
                  <w:tcW w:w="683"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Мамедов, Низами Мустафа-оглы.</w:t>
            </w:r>
            <w:r w:rsidRPr="00431ED5">
              <w:rPr>
                <w:rFonts w:ascii="Times New Roman" w:eastAsia="Times New Roman" w:hAnsi="Times New Roman" w:cs="Times New Roman"/>
                <w:color w:val="000000" w:themeColor="text1"/>
                <w:sz w:val="24"/>
                <w:szCs w:val="24"/>
                <w:lang w:eastAsia="ru-RU"/>
              </w:rPr>
              <w:br/>
              <w:t xml:space="preserve">   Экология. 10 кл. Базовый уровень : учеб. для общеобразоват. орг. / Н.М. Мамедов, И.Т. Суравегина. - 3-е изд. - М. : Рус. слово, 2017. - 190 с. : ил. - (Инновационная школа). - Имен. указ.: с. 179. - Слов. терминов: с. 180-190. - На обороте тит. л. изд-во : Рус. слово-учебник. - ISBN 978-5-00092-772-4.  </w:t>
            </w:r>
            <w:r w:rsidRPr="00431ED5">
              <w:rPr>
                <w:rFonts w:ascii="Times New Roman" w:eastAsia="Times New Roman" w:hAnsi="Times New Roman" w:cs="Times New Roman"/>
                <w:b/>
                <w:color w:val="000000" w:themeColor="text1"/>
                <w:sz w:val="24"/>
                <w:szCs w:val="24"/>
                <w:lang w:eastAsia="ru-RU"/>
              </w:rPr>
              <w:t>УН 461278</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А45</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Алгебра и начала математического анализа. 10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С.М. Никольский, М.К. Потапов, Н.Н. Решетников, А.В. Шевкин]. - 4-е изд. - М. : Просвещение, 2017. - 431 с. : ил. - (МГУ - школе) (ФГОС (Федеральный государственный образовательный стандарт)) (Математика: алгебра и начала математического анализа, геометрия). - Предм. указ.: с. 406-408. - Библиогр.: с. 428. - ISBN 978-5-09-045949-5. </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436180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2017-</w:t>
            </w:r>
            <w:r w:rsidRPr="00431ED5">
              <w:rPr>
                <w:rFonts w:ascii="Times New Roman" w:hAnsi="Times New Roman" w:cs="Times New Roman"/>
                <w:b/>
                <w:bCs/>
                <w:color w:val="000000" w:themeColor="text1"/>
                <w:sz w:val="24"/>
                <w:szCs w:val="24"/>
                <w:lang w:val="en-US"/>
              </w:rPr>
              <w:t>69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А45</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Алгебра и начала математического анализа. 10-11 кл. Базовый и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Ш.А. Алимов, Ю.М. Колягин, М.В. Ткачева [и др.]. - 4-изд. - М. : Просвещение, 2017. - 463 с. - (Математика: алгебра и начала математического анализа, геометрия) (ФГОС (Федеральный государственный образовательный стандарт)). - Предм. указ.: с. 460-461. - ISBN 978-5-09-045929-7. </w:t>
            </w:r>
            <w:r w:rsidRPr="00431ED5">
              <w:rPr>
                <w:rFonts w:ascii="Times New Roman" w:eastAsia="Times New Roman" w:hAnsi="Times New Roman" w:cs="Times New Roman"/>
                <w:b/>
                <w:color w:val="000000" w:themeColor="text1"/>
                <w:sz w:val="24"/>
                <w:szCs w:val="24"/>
                <w:lang w:eastAsia="ru-RU"/>
              </w:rPr>
              <w:t>УН 503467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9</w:t>
            </w:r>
          </w:p>
        </w:tc>
        <w:tc>
          <w:tcPr>
            <w:tcW w:w="10397" w:type="dxa"/>
            <w:tcBorders>
              <w:top w:val="single" w:sz="4" w:space="0" w:color="auto"/>
              <w:left w:val="single" w:sz="4" w:space="0" w:color="auto"/>
              <w:bottom w:val="single" w:sz="4" w:space="0" w:color="auto"/>
              <w:right w:val="single" w:sz="4" w:space="0" w:color="auto"/>
            </w:tcBorders>
          </w:tcPr>
          <w:tbl>
            <w:tblPr>
              <w:tblW w:w="4824" w:type="pct"/>
              <w:tblCellSpacing w:w="15" w:type="dxa"/>
              <w:tblCellMar>
                <w:top w:w="15" w:type="dxa"/>
                <w:left w:w="15" w:type="dxa"/>
                <w:bottom w:w="15" w:type="dxa"/>
                <w:right w:w="15" w:type="dxa"/>
              </w:tblCellMar>
              <w:tblLook w:val="04A0" w:firstRow="1" w:lastRow="0" w:firstColumn="1" w:lastColumn="0" w:noHBand="0" w:noVBand="1"/>
            </w:tblPr>
            <w:tblGrid>
              <w:gridCol w:w="9823"/>
            </w:tblGrid>
            <w:tr w:rsidR="00431ED5" w:rsidRPr="00431ED5" w:rsidTr="00B30D03">
              <w:trPr>
                <w:tblCellSpacing w:w="15" w:type="dxa"/>
              </w:trPr>
              <w:tc>
                <w:tcPr>
                  <w:tcW w:w="4969" w:type="pct"/>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xml:space="preserve">   Математика. Алгебра и начала математического анализа. 10 кл. Углубленный уровень : учебник / А. Г. Мерзляк, Д. А. Номировский, В. М. Поляков. - 7-е изд., стер. - Москва : Просвещение, 2023. - 477 с. : ил. - (ФГОС (Федеральный государственный образовательный стандарт)). - Алф.-предм. указ.: с. 469-474. - ISBN 978-5-09-103607-7.  </w:t>
            </w:r>
            <w:r w:rsidRPr="00431ED5">
              <w:rPr>
                <w:rFonts w:ascii="Times New Roman" w:eastAsia="Times New Roman" w:hAnsi="Times New Roman" w:cs="Times New Roman"/>
                <w:b/>
                <w:color w:val="000000" w:themeColor="text1"/>
                <w:sz w:val="24"/>
                <w:szCs w:val="24"/>
                <w:lang w:eastAsia="ru-RU"/>
              </w:rPr>
              <w:t>УН 565171</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10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Я97</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Ященко, Иван Валериевич.</w:t>
            </w:r>
            <w:r w:rsidRPr="00431ED5">
              <w:rPr>
                <w:rFonts w:ascii="Times New Roman" w:eastAsia="Times New Roman" w:hAnsi="Times New Roman" w:cs="Times New Roman"/>
                <w:color w:val="000000" w:themeColor="text1"/>
                <w:sz w:val="24"/>
                <w:szCs w:val="24"/>
                <w:lang w:eastAsia="ru-RU"/>
              </w:rPr>
              <w:br/>
              <w:t xml:space="preserve">   Алгебра и начала математического анализа. 10-11 кл. Универсальный многоуровневый сборник задач : учеб. пособие для общеобразоват. орг. / И.В. Ященко, С.А. Шестаков. - М. : Просвещение, 2019. - 239 с. - ISBN 978-5-09-069723-1. </w:t>
            </w:r>
            <w:r w:rsidRPr="00431ED5">
              <w:rPr>
                <w:rFonts w:ascii="Times New Roman" w:eastAsia="Times New Roman" w:hAnsi="Times New Roman" w:cs="Times New Roman"/>
                <w:b/>
                <w:color w:val="000000" w:themeColor="text1"/>
                <w:sz w:val="24"/>
                <w:szCs w:val="24"/>
                <w:lang w:eastAsia="ru-RU"/>
              </w:rPr>
              <w:t>УН 500577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2019-60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Г36</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Геометрия. 10-11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Л.С. Атанасян и др.]. - 4-е изд. - М. : Просвещение, 2017. - 255 с. : ил. - (ФГОС (Федеральный государственный образовательный стандарт)) (Математика: алгебра и начала математического анализа, геометрия) (МГУ - школе). - Прил.: с. 220-248. - Предм. указ.: с. 249-251. - ISBN 978-5-09-046610-3. </w:t>
            </w:r>
            <w:r w:rsidRPr="00431ED5">
              <w:rPr>
                <w:rFonts w:ascii="Times New Roman" w:eastAsia="Times New Roman" w:hAnsi="Times New Roman" w:cs="Times New Roman"/>
                <w:b/>
                <w:color w:val="000000" w:themeColor="text1"/>
                <w:sz w:val="24"/>
                <w:szCs w:val="24"/>
                <w:lang w:eastAsia="ru-RU"/>
              </w:rPr>
              <w:t>УН 436212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2017-2</w:t>
            </w:r>
            <w:r w:rsidRPr="00431ED5">
              <w:rPr>
                <w:rFonts w:ascii="Times New Roman" w:hAnsi="Times New Roman" w:cs="Times New Roman"/>
                <w:b/>
                <w:bCs/>
                <w:color w:val="000000" w:themeColor="text1"/>
                <w:sz w:val="24"/>
                <w:szCs w:val="24"/>
                <w:lang w:val="en-US"/>
              </w:rPr>
              <w:t>18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Я97</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Ященко, Иван Валериевич.</w:t>
            </w:r>
            <w:r w:rsidRPr="00431ED5">
              <w:rPr>
                <w:rFonts w:ascii="Times New Roman" w:eastAsia="Times New Roman" w:hAnsi="Times New Roman" w:cs="Times New Roman"/>
                <w:color w:val="000000" w:themeColor="text1"/>
                <w:sz w:val="24"/>
                <w:szCs w:val="24"/>
                <w:lang w:eastAsia="ru-RU"/>
              </w:rPr>
              <w:br/>
              <w:t xml:space="preserve">   Геометрия. 10-11 кл. Универсальный многоуровневый сборник задач : учеб. пособие для общеобразоват. орг. / И.В. Ященко, С.А. Шестаков. - М. : Просвещение, 2019. - 239 с. : ил. - Библиогр.: с. 235-239. - ISBN 978-5-09-069725-5. </w:t>
            </w:r>
            <w:r w:rsidRPr="00431ED5">
              <w:rPr>
                <w:rFonts w:ascii="Times New Roman" w:eastAsia="Times New Roman" w:hAnsi="Times New Roman" w:cs="Times New Roman"/>
                <w:b/>
                <w:color w:val="000000" w:themeColor="text1"/>
                <w:sz w:val="24"/>
                <w:szCs w:val="24"/>
                <w:lang w:eastAsia="ru-RU"/>
              </w:rPr>
              <w:t>УН 500566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2019-</w:t>
            </w:r>
            <w:r w:rsidRPr="00431ED5">
              <w:rPr>
                <w:rFonts w:ascii="Times New Roman" w:hAnsi="Times New Roman" w:cs="Times New Roman"/>
                <w:b/>
                <w:bCs/>
                <w:color w:val="000000" w:themeColor="text1"/>
                <w:sz w:val="24"/>
                <w:szCs w:val="24"/>
                <w:lang w:val="en-US"/>
              </w:rPr>
              <w:t>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xml:space="preserve">   Математика. Геометрия. 10 кл. Углубленный уровень : учебник / А. Г. Мерзляк, Д. А. Номировский, В. М. Поляков ; под ред. В. Е. Подольского. - 7-е изд., стер. - Москва : Просвещение, 2023. - 272 с. : ил., табл. - (ФГОС (Федеральный государственный образовательный стандарт)). - Алф.-предм. указ.: с. 269-271. - ISBN 978-5-09-103609-1. </w:t>
            </w:r>
            <w:r w:rsidRPr="00431ED5">
              <w:rPr>
                <w:rFonts w:ascii="Times New Roman" w:eastAsia="Times New Roman" w:hAnsi="Times New Roman" w:cs="Times New Roman"/>
                <w:b/>
                <w:color w:val="000000" w:themeColor="text1"/>
                <w:sz w:val="24"/>
                <w:szCs w:val="24"/>
                <w:lang w:eastAsia="ru-RU"/>
              </w:rPr>
              <w:t>УН 566007</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3"/>
              <w:gridCol w:w="7708"/>
            </w:tblGrid>
            <w:tr w:rsidR="00431ED5" w:rsidRPr="00431ED5" w:rsidTr="00B30D03">
              <w:trPr>
                <w:tblCellSpacing w:w="15" w:type="dxa"/>
              </w:trPr>
              <w:tc>
                <w:tcPr>
                  <w:tcW w:w="231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К28</w:t>
                  </w:r>
                </w:p>
              </w:tc>
              <w:tc>
                <w:tcPr>
                  <w:tcW w:w="728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Касьянов, Валерий Алексеевич.</w:t>
            </w:r>
            <w:r w:rsidRPr="00431ED5">
              <w:rPr>
                <w:rFonts w:ascii="Times New Roman" w:eastAsia="Times New Roman" w:hAnsi="Times New Roman" w:cs="Times New Roman"/>
                <w:color w:val="000000" w:themeColor="text1"/>
                <w:sz w:val="24"/>
                <w:szCs w:val="24"/>
                <w:lang w:eastAsia="ru-RU"/>
              </w:rPr>
              <w:br/>
              <w:t xml:space="preserve">   Физика. 10 кл. Базовый уровень : учебник / Касьянов, Валерий Алексеевич ; В. А. Касьянов. - 11-е изд., стер. - Москва : Просвещение, 2022. - 301 с. : ил. - На обл. изд-во: Дрофа. - Предм. - имен. указ.: с. 288-292. - Прил.: с. 293. - ISBN 978-5-09-087869-2. </w:t>
            </w:r>
            <w:r w:rsidRPr="00431ED5">
              <w:rPr>
                <w:rFonts w:ascii="Times New Roman" w:eastAsia="Times New Roman" w:hAnsi="Times New Roman" w:cs="Times New Roman"/>
                <w:b/>
                <w:color w:val="000000" w:themeColor="text1"/>
                <w:sz w:val="24"/>
                <w:szCs w:val="24"/>
                <w:lang w:eastAsia="ru-RU"/>
              </w:rPr>
              <w:t>УН 533741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15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27"/>
              <w:gridCol w:w="354"/>
            </w:tblGrid>
            <w:tr w:rsidR="00431ED5" w:rsidRPr="00431ED5" w:rsidTr="00B30D03">
              <w:trPr>
                <w:tblCellSpacing w:w="15" w:type="dxa"/>
              </w:trPr>
              <w:tc>
                <w:tcPr>
                  <w:tcW w:w="979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22.3я723-4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К63</w:t>
                  </w:r>
                </w:p>
              </w:tc>
              <w:tc>
                <w:tcPr>
                  <w:tcW w:w="30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Комолова, Людмила Федоровна.</w:t>
            </w:r>
            <w:r w:rsidRPr="00431ED5">
              <w:rPr>
                <w:rFonts w:ascii="Times New Roman" w:eastAsia="Times New Roman" w:hAnsi="Times New Roman" w:cs="Times New Roman"/>
                <w:color w:val="000000" w:themeColor="text1"/>
                <w:sz w:val="24"/>
                <w:szCs w:val="24"/>
                <w:lang w:eastAsia="ru-RU"/>
              </w:rPr>
              <w:br/>
              <w:t xml:space="preserve">   Физика. 10-11 кл. Углубленный уровень. Сборник задач и упражнений : учеб. пособие для общеобразоват. орг. / Л.Ф. Комолова ; [под. ред. А.Ю. Пентина ; отв. за вып. Н.В. Мелешко]. - М. : Просвещение, 2018. - 239 с. : ил. - ISBN 978-5-09-058407-4. </w:t>
            </w:r>
            <w:r w:rsidRPr="00431ED5">
              <w:rPr>
                <w:rFonts w:ascii="Times New Roman" w:eastAsia="Times New Roman" w:hAnsi="Times New Roman" w:cs="Times New Roman"/>
                <w:b/>
                <w:color w:val="000000" w:themeColor="text1"/>
                <w:sz w:val="24"/>
                <w:szCs w:val="24"/>
                <w:lang w:eastAsia="ru-RU"/>
              </w:rPr>
              <w:t>УН</w:t>
            </w:r>
            <w:r w:rsidRPr="00431ED5">
              <w:rPr>
                <w:rFonts w:ascii="Times New Roman" w:eastAsia="Times New Roman" w:hAnsi="Times New Roman" w:cs="Times New Roman"/>
                <w:b/>
                <w:color w:val="000000" w:themeColor="text1"/>
                <w:sz w:val="24"/>
                <w:szCs w:val="24"/>
                <w:lang w:val="en-US" w:eastAsia="ru-RU"/>
              </w:rPr>
              <w:t xml:space="preserve"> </w:t>
            </w:r>
            <w:r w:rsidRPr="00431ED5">
              <w:rPr>
                <w:rFonts w:ascii="Times New Roman" w:eastAsia="Times New Roman" w:hAnsi="Times New Roman" w:cs="Times New Roman"/>
                <w:b/>
                <w:color w:val="000000" w:themeColor="text1"/>
                <w:sz w:val="24"/>
                <w:szCs w:val="24"/>
                <w:lang w:eastAsia="ru-RU"/>
              </w:rPr>
              <w:t>451201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4"/>
              <w:gridCol w:w="727"/>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М99</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Мякишев, Геннадий Яковлевич.</w:t>
            </w:r>
            <w:r w:rsidRPr="00431ED5">
              <w:rPr>
                <w:rFonts w:ascii="Times New Roman" w:eastAsia="Times New Roman" w:hAnsi="Times New Roman" w:cs="Times New Roman"/>
                <w:color w:val="000000" w:themeColor="text1"/>
                <w:sz w:val="24"/>
                <w:szCs w:val="24"/>
                <w:lang w:eastAsia="ru-RU"/>
              </w:rPr>
              <w:br/>
              <w:t xml:space="preserve">   Физика. 10 кл. Базовый и углубленные уровни : учебник / Г. Я. Мякишев, Б. Б. Буховцев, Н. Н. Сотский ; под ред. Н. А. Парфентьевой. - 10-е изд., стер. - Москва : Просвещение, 2023. - 432 с. : ил. - (Классический курс) (ФГОС (Федеральный государственный образовательный стандарт)). - ISBN 978-5-09-103619-0.  </w:t>
            </w:r>
            <w:r w:rsidRPr="00431ED5">
              <w:rPr>
                <w:rFonts w:ascii="Times New Roman" w:eastAsia="Times New Roman" w:hAnsi="Times New Roman" w:cs="Times New Roman"/>
                <w:b/>
                <w:color w:val="000000" w:themeColor="text1"/>
                <w:sz w:val="24"/>
                <w:szCs w:val="24"/>
                <w:lang w:eastAsia="ru-RU"/>
              </w:rPr>
              <w:t>УН 565173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4"/>
              <w:gridCol w:w="727"/>
            </w:tblGrid>
            <w:tr w:rsidR="00431ED5" w:rsidRPr="00431ED5" w:rsidTr="00B30D03">
              <w:trPr>
                <w:tblCellSpacing w:w="15" w:type="dxa"/>
              </w:trPr>
              <w:tc>
                <w:tcPr>
                  <w:tcW w:w="9423"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М99</w:t>
                  </w:r>
                </w:p>
              </w:tc>
              <w:tc>
                <w:tcPr>
                  <w:tcW w:w="683"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Мякишев, Геннадий Яковлевич.</w:t>
            </w:r>
            <w:r w:rsidRPr="00431ED5">
              <w:rPr>
                <w:rFonts w:ascii="Times New Roman" w:eastAsia="Times New Roman" w:hAnsi="Times New Roman" w:cs="Times New Roman"/>
                <w:color w:val="000000" w:themeColor="text1"/>
                <w:sz w:val="24"/>
                <w:szCs w:val="24"/>
                <w:lang w:eastAsia="ru-RU"/>
              </w:rPr>
              <w:br/>
              <w:t xml:space="preserve">   Физика. 10 кл. Базовый уровень : учеб. для общеобразоват. организаций / Г.Я. Мякишев, Б.Б. Буховцев, Н.Н. Сотский ; под ред. Н.А. Парфентьевой. - 2-е изд. - М. : Просвещение , 2016. - 364 с. : ил. - (Классический курс) (ФГОС (Федеральный государственный образовательный стандарт)). - Прил.: с. 355-359. - ISBN 978-5-09-037752-2. </w:t>
            </w:r>
            <w:r w:rsidRPr="00431ED5">
              <w:rPr>
                <w:rFonts w:ascii="Times New Roman" w:eastAsia="Times New Roman" w:hAnsi="Times New Roman" w:cs="Times New Roman"/>
                <w:b/>
                <w:color w:val="000000" w:themeColor="text1"/>
                <w:sz w:val="24"/>
                <w:szCs w:val="24"/>
                <w:lang w:eastAsia="ru-RU"/>
              </w:rPr>
              <w:t>УН 414453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2016-1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Т23</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Татарников, Андрей Михайлович.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Сборник задач и упражнений : учеб. пособие для общеобразоват. орг. / А.М. Татарников, О.С. Угольников, Е.Н. Фадеев ; [ред. Н.В. Мелешко]. - М. : Просвещение, 2018. - 155 с. : ил. - Содерж. также: Ответы. - ISBN 978-5-09-058378-7. </w:t>
            </w:r>
            <w:r w:rsidRPr="00431ED5">
              <w:rPr>
                <w:rFonts w:ascii="Times New Roman" w:eastAsia="Times New Roman" w:hAnsi="Times New Roman" w:cs="Times New Roman"/>
                <w:b/>
                <w:color w:val="000000" w:themeColor="text1"/>
                <w:sz w:val="24"/>
                <w:szCs w:val="24"/>
                <w:lang w:eastAsia="ru-RU"/>
              </w:rPr>
              <w:t>УН 451189</w:t>
            </w:r>
          </w:p>
          <w:p w:rsidR="00EF7654" w:rsidRPr="00431ED5" w:rsidRDefault="00EF7654" w:rsidP="00B30D03">
            <w:pPr>
              <w:rPr>
                <w:rFonts w:ascii="Times New Roman" w:eastAsia="Times New Roman" w:hAnsi="Times New Roman" w:cs="Times New Roman"/>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1"/>
              <w:gridCol w:w="690"/>
            </w:tblGrid>
            <w:tr w:rsidR="00431ED5" w:rsidRPr="00431ED5" w:rsidTr="00B30D03">
              <w:trPr>
                <w:tblCellSpacing w:w="15" w:type="dxa"/>
              </w:trPr>
              <w:tc>
                <w:tcPr>
                  <w:tcW w:w="946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Ч-23</w:t>
                  </w:r>
                </w:p>
              </w:tc>
              <w:tc>
                <w:tcPr>
                  <w:tcW w:w="64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Чаругин, Виктор Максимович.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 учеб. для общеобразоват. орг. / В.М. Чаругин. - М. : Просвещение, 2018. - 144 с. : ил. - (Сферы 1-11). - ISBN 978-5-09-053903-6. </w:t>
            </w:r>
            <w:r w:rsidRPr="00431ED5">
              <w:rPr>
                <w:rFonts w:ascii="Times New Roman" w:eastAsia="Times New Roman" w:hAnsi="Times New Roman" w:cs="Times New Roman"/>
                <w:b/>
                <w:color w:val="000000" w:themeColor="text1"/>
                <w:sz w:val="24"/>
                <w:szCs w:val="24"/>
                <w:lang w:eastAsia="ru-RU"/>
              </w:rPr>
              <w:t>УН 461266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2018-</w:t>
            </w:r>
            <w:r w:rsidRPr="00431ED5">
              <w:rPr>
                <w:rFonts w:ascii="Times New Roman" w:hAnsi="Times New Roman" w:cs="Times New Roman"/>
                <w:b/>
                <w:bCs/>
                <w:color w:val="000000" w:themeColor="text1"/>
                <w:sz w:val="24"/>
                <w:szCs w:val="24"/>
                <w:lang w:val="en-US"/>
              </w:rPr>
              <w:t>68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20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1"/>
              <w:gridCol w:w="690"/>
            </w:tblGrid>
            <w:tr w:rsidR="00431ED5" w:rsidRPr="00431ED5" w:rsidTr="00B30D03">
              <w:trPr>
                <w:tblCellSpacing w:w="15" w:type="dxa"/>
              </w:trPr>
              <w:tc>
                <w:tcPr>
                  <w:tcW w:w="946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Ч-23</w:t>
                  </w:r>
                </w:p>
              </w:tc>
              <w:tc>
                <w:tcPr>
                  <w:tcW w:w="64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Чаругин, Виктор Максимович.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 учеб. для общеобразоват. орг. / В.М. Чаругин. - 5-е изд. - М. : Просвещение, 2021. - 144 с. : ил. - (Сферы). - ISBN 978-5-09-077324-9. </w:t>
            </w:r>
            <w:r w:rsidRPr="00431ED5">
              <w:rPr>
                <w:rFonts w:ascii="Times New Roman" w:eastAsia="Times New Roman" w:hAnsi="Times New Roman" w:cs="Times New Roman"/>
                <w:b/>
                <w:color w:val="000000" w:themeColor="text1"/>
                <w:sz w:val="24"/>
                <w:szCs w:val="24"/>
                <w:lang w:eastAsia="ru-RU"/>
              </w:rPr>
              <w:t>УН 515563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2021-41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1"/>
              <w:gridCol w:w="690"/>
            </w:tblGrid>
            <w:tr w:rsidR="00431ED5" w:rsidRPr="00431ED5" w:rsidTr="00B30D03">
              <w:trPr>
                <w:tblCellSpacing w:w="15" w:type="dxa"/>
              </w:trPr>
              <w:tc>
                <w:tcPr>
                  <w:tcW w:w="946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Ч-45</w:t>
                  </w:r>
                </w:p>
              </w:tc>
              <w:tc>
                <w:tcPr>
                  <w:tcW w:w="64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Червина, Виктория Владленовна.</w:t>
            </w:r>
            <w:r w:rsidRPr="00431ED5">
              <w:rPr>
                <w:rFonts w:ascii="Times New Roman" w:eastAsia="Times New Roman" w:hAnsi="Times New Roman" w:cs="Times New Roman"/>
                <w:color w:val="000000" w:themeColor="text1"/>
                <w:sz w:val="24"/>
                <w:szCs w:val="24"/>
                <w:lang w:eastAsia="ru-RU"/>
              </w:rPr>
              <w:br/>
              <w:t xml:space="preserve">   Химия. 10-11 кл. Сборник задач и упражнений : учеб. пособие для общеобразоват. орг. / В.В. Черчина, А.В. Варламова, Т.В. Хасянова. - М. : Просвещение, 2019. - 158 с. - ISBN 978-5-09-069626-5.  </w:t>
            </w:r>
            <w:r w:rsidRPr="00431ED5">
              <w:rPr>
                <w:rFonts w:ascii="Times New Roman" w:eastAsia="Times New Roman" w:hAnsi="Times New Roman" w:cs="Times New Roman"/>
                <w:b/>
                <w:bCs/>
                <w:color w:val="000000" w:themeColor="text1"/>
                <w:sz w:val="24"/>
                <w:szCs w:val="24"/>
                <w:lang w:eastAsia="ru-RU"/>
              </w:rPr>
              <w:t>УН 500575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2019-</w:t>
            </w:r>
            <w:r w:rsidRPr="00431ED5">
              <w:rPr>
                <w:rFonts w:ascii="Times New Roman" w:hAnsi="Times New Roman" w:cs="Times New Roman"/>
                <w:b/>
                <w:bCs/>
                <w:color w:val="000000" w:themeColor="text1"/>
                <w:sz w:val="24"/>
                <w:szCs w:val="24"/>
                <w:lang w:val="en-US"/>
              </w:rPr>
              <w:t>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Г12</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10 кл. Углубленный уровень : учебник / О.С. Габриелян, И.Г. Остроумов, С.Ю. Пономарев. - 5-е изд., стер. - М. : Дрофа, 2017, 2018. - 338 с. : ил. - (Вертикаль) (ФГОС (Федеральный государственный образовательный стандарт)). - Прил.: с. 365-366. - ISBN 978-5-358-17996-7. - ISBN 978-5-358-19788-6. </w:t>
            </w:r>
            <w:r w:rsidRPr="00431ED5">
              <w:rPr>
                <w:rFonts w:ascii="Times New Roman" w:eastAsia="Times New Roman" w:hAnsi="Times New Roman" w:cs="Times New Roman"/>
                <w:b/>
                <w:bCs/>
                <w:color w:val="000000" w:themeColor="text1"/>
                <w:sz w:val="24"/>
                <w:szCs w:val="24"/>
                <w:lang w:eastAsia="ru-RU"/>
              </w:rPr>
              <w:t>УН 414103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2018-32</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23</w:t>
            </w:r>
          </w:p>
        </w:tc>
        <w:tc>
          <w:tcPr>
            <w:tcW w:w="10397" w:type="dxa"/>
            <w:tcBorders>
              <w:top w:val="single" w:sz="4" w:space="0" w:color="auto"/>
              <w:left w:val="single" w:sz="4" w:space="0" w:color="auto"/>
              <w:bottom w:val="single" w:sz="4" w:space="0" w:color="auto"/>
              <w:right w:val="single" w:sz="4" w:space="0" w:color="auto"/>
            </w:tcBorders>
          </w:tcPr>
          <w:tbl>
            <w:tblPr>
              <w:tblW w:w="1229" w:type="pct"/>
              <w:tblCellSpacing w:w="15" w:type="dxa"/>
              <w:tblCellMar>
                <w:top w:w="15" w:type="dxa"/>
                <w:left w:w="15" w:type="dxa"/>
                <w:bottom w:w="15" w:type="dxa"/>
                <w:right w:w="15" w:type="dxa"/>
              </w:tblCellMar>
              <w:tblLook w:val="04A0" w:firstRow="1" w:lastRow="0" w:firstColumn="1" w:lastColumn="0" w:noHBand="0" w:noVBand="1"/>
            </w:tblPr>
            <w:tblGrid>
              <w:gridCol w:w="2502"/>
            </w:tblGrid>
            <w:tr w:rsidR="00431ED5" w:rsidRPr="00431ED5" w:rsidTr="00B30D03">
              <w:trPr>
                <w:tblCellSpacing w:w="15" w:type="dxa"/>
              </w:trPr>
              <w:tc>
                <w:tcPr>
                  <w:tcW w:w="244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П88</w:t>
                  </w: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Пузаков, Сергей Аркадьевич.</w:t>
            </w:r>
            <w:r w:rsidRPr="00431ED5">
              <w:rPr>
                <w:rFonts w:ascii="Times New Roman" w:eastAsia="Times New Roman" w:hAnsi="Times New Roman" w:cs="Times New Roman"/>
                <w:color w:val="000000" w:themeColor="text1"/>
                <w:sz w:val="24"/>
                <w:szCs w:val="24"/>
                <w:lang w:eastAsia="ru-RU"/>
              </w:rPr>
              <w:br/>
              <w:t xml:space="preserve">   Химия. 10-11 кл. Углубленный уровень. Сборник задач и упражнений : учеб. пособие для общеобразоват. орг. / Пузаков, Сергей Аркадьевич ; С.А. Пузаков, В.А. Попков, И.В. Барышова ; [под. ред. С.А. Пузакова]. - Москва : Просвещение, 2018. - 159 с. : ил. - Прил.: с. 149-157. - ISBN 978-5-09-058639-9.  </w:t>
            </w:r>
            <w:r w:rsidRPr="00431ED5">
              <w:rPr>
                <w:rFonts w:ascii="Times New Roman" w:eastAsia="Times New Roman" w:hAnsi="Times New Roman" w:cs="Times New Roman"/>
                <w:b/>
                <w:color w:val="000000" w:themeColor="text1"/>
                <w:sz w:val="24"/>
                <w:szCs w:val="24"/>
                <w:lang w:eastAsia="ru-RU"/>
              </w:rPr>
              <w:t>УН 451208</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lang w:val="en-US"/>
              </w:rPr>
              <w:t>2018-5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74"/>
              <w:gridCol w:w="7707"/>
            </w:tblGrid>
            <w:tr w:rsidR="00431ED5" w:rsidRPr="00431ED5" w:rsidTr="00B30D03">
              <w:trPr>
                <w:tblCellSpacing w:w="15" w:type="dxa"/>
              </w:trPr>
              <w:tc>
                <w:tcPr>
                  <w:tcW w:w="223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24.2</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Г12</w:t>
                  </w:r>
                </w:p>
              </w:tc>
              <w:tc>
                <w:tcPr>
                  <w:tcW w:w="703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10 кл. Базовый уровень : учебник / Габриелян, Олег Сергеевич ; О. С. Габриелян. - 9-е изд., стер. - Москва : Просвещение, 2021. - 191 с. : ил. - На обл. изд-во: Дрофа. - Прил.: с. 184-187. - Предм. указ.: с. 188-190. - ISBN 978-5-09-078867-0. </w:t>
            </w:r>
            <w:r w:rsidRPr="00431ED5">
              <w:rPr>
                <w:rFonts w:ascii="Times New Roman" w:eastAsia="Times New Roman" w:hAnsi="Times New Roman" w:cs="Times New Roman"/>
                <w:b/>
                <w:color w:val="000000" w:themeColor="text1"/>
                <w:sz w:val="24"/>
                <w:szCs w:val="24"/>
                <w:lang w:eastAsia="ru-RU"/>
              </w:rPr>
              <w:t>УН 533740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lastRenderedPageBreak/>
              <w:t>   </w:t>
            </w:r>
            <w:r w:rsidRPr="00431ED5">
              <w:rPr>
                <w:rFonts w:ascii="Times New Roman" w:eastAsia="Times New Roman" w:hAnsi="Times New Roman" w:cs="Times New Roman"/>
                <w:b/>
                <w:bCs/>
                <w:color w:val="000000" w:themeColor="text1"/>
                <w:sz w:val="24"/>
                <w:szCs w:val="24"/>
                <w:lang w:eastAsia="ru-RU"/>
              </w:rPr>
              <w:t>Биология. 10-11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1 / П.М. Бородин, Л.В. Высоцкая, Г.М. Дымшиц [и др.] ; под ред. В.К. Шумного, Г.М. Дымшица. - 3-е изд. - М. : Просвещение, 2018. - 303 с. : ил. - (ФГОС (Федеральный государственный образовательный стандарт)). - ISBN 978-5-09-058190-5(1). - ISBN 978-5-09-058191-2. </w:t>
            </w:r>
            <w:r w:rsidRPr="00431ED5">
              <w:rPr>
                <w:rFonts w:ascii="Times New Roman" w:eastAsia="Times New Roman" w:hAnsi="Times New Roman" w:cs="Times New Roman"/>
                <w:b/>
                <w:color w:val="000000" w:themeColor="text1"/>
                <w:sz w:val="24"/>
                <w:szCs w:val="24"/>
                <w:lang w:eastAsia="ru-RU"/>
              </w:rPr>
              <w:t>УН 505498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8"/>
              <w:gridCol w:w="793"/>
            </w:tblGrid>
            <w:tr w:rsidR="00431ED5" w:rsidRPr="00431ED5" w:rsidTr="00B30D03">
              <w:trPr>
                <w:tblCellSpacing w:w="15" w:type="dxa"/>
              </w:trPr>
              <w:tc>
                <w:tcPr>
                  <w:tcW w:w="935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74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10-11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2 / П.М. Бородин, Л.В. Высоцкая, Г.М. Дымшиц [и др.] ; под ред. В.К. Шумного, Г.М. Дымшица. - 3-е изд. - М. : Просвещение, 2018. - 287 с. : ил. - (ФГОС (Федеральный государственный образовательный стандарт)). - ISBN 978-5-09-058189-9(2). - ISBN 978-5-09-058191-2. </w:t>
            </w:r>
            <w:r w:rsidRPr="00431ED5">
              <w:rPr>
                <w:rFonts w:ascii="Times New Roman" w:eastAsia="Times New Roman" w:hAnsi="Times New Roman" w:cs="Times New Roman"/>
                <w:b/>
                <w:color w:val="000000" w:themeColor="text1"/>
                <w:sz w:val="24"/>
                <w:szCs w:val="24"/>
                <w:lang w:eastAsia="ru-RU"/>
              </w:rPr>
              <w:t>УН 505497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89"/>
              <w:gridCol w:w="792"/>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10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В. В. Пасечник, А. А. Каменский, А. М. Рубцов [и др.] ; под ред В. В. Пасечника. - 5-е изд., стер. - Москва : Просвещение, 2023. - 223 с. : ил. - (Линия жизни) (ФГОС (Федеральный государственный образовательный стандарт)). - Прил.: с. 200-214. - Указ. терминов: с. 215-217. - ISBN 978-5-09-103624-4. </w:t>
            </w:r>
            <w:r w:rsidRPr="00431ED5">
              <w:rPr>
                <w:rFonts w:ascii="Times New Roman" w:eastAsia="Times New Roman" w:hAnsi="Times New Roman" w:cs="Times New Roman"/>
                <w:b/>
                <w:color w:val="000000" w:themeColor="text1"/>
                <w:sz w:val="24"/>
                <w:szCs w:val="24"/>
                <w:lang w:eastAsia="ru-RU"/>
              </w:rPr>
              <w:t>УН 565897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02"/>
              <w:gridCol w:w="679"/>
            </w:tblGrid>
            <w:tr w:rsidR="00431ED5" w:rsidRPr="00431ED5" w:rsidTr="00B30D03">
              <w:trPr>
                <w:tblCellSpacing w:w="15" w:type="dxa"/>
              </w:trPr>
              <w:tc>
                <w:tcPr>
                  <w:tcW w:w="947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63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Обществознание.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Л.Н. Боголюбова, А.Ю. Лазебниковой, М.Ю. Телюкиной ; [авт. кол. : А.В. Половникова, Н.Ю. Басик и др.]. - 4-е изд. - М. : Просвещение, 2017. - 350 с. : ил., табл., схем. - (ФГОС (Федеральный государственный образовательный стандарт)). - ISBN 978-5-09-046528-1. </w:t>
            </w:r>
            <w:r w:rsidRPr="00431ED5">
              <w:rPr>
                <w:rFonts w:ascii="Times New Roman" w:eastAsia="Times New Roman" w:hAnsi="Times New Roman" w:cs="Times New Roman"/>
                <w:b/>
                <w:color w:val="000000" w:themeColor="text1"/>
                <w:sz w:val="24"/>
                <w:szCs w:val="24"/>
                <w:lang w:eastAsia="ru-RU"/>
              </w:rPr>
              <w:t>УН 436240</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2017-73</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29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47"/>
              <w:gridCol w:w="534"/>
            </w:tblGrid>
            <w:tr w:rsidR="00431ED5" w:rsidRPr="00431ED5" w:rsidTr="00B30D03">
              <w:trPr>
                <w:tblCellSpacing w:w="15" w:type="dxa"/>
              </w:trPr>
              <w:tc>
                <w:tcPr>
                  <w:tcW w:w="9616"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490"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xml:space="preserve">   Обществознание. 10 кл. Базовый уровень : учеб. для общеобразоват. орг. / под ред. Л.Н. Боголюбова, А.Ю. Лазебниковой ; [среди авт. : А.В. Половникова, Е.А. Рутковская]. - 3-е изд., перераб. - М. : Просвещение, 2021. - 319 с. : табл. - ISBN 978-5-09-077295-2. </w:t>
            </w:r>
            <w:r w:rsidRPr="00431ED5">
              <w:rPr>
                <w:rFonts w:ascii="Times New Roman" w:eastAsia="Times New Roman" w:hAnsi="Times New Roman" w:cs="Times New Roman"/>
                <w:b/>
                <w:color w:val="000000" w:themeColor="text1"/>
                <w:sz w:val="24"/>
                <w:szCs w:val="24"/>
                <w:lang w:eastAsia="ru-RU"/>
              </w:rPr>
              <w:t>УН 511940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2021-109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963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В68</w:t>
                  </w:r>
                </w:p>
              </w:tc>
              <w:tc>
                <w:tcPr>
                  <w:tcW w:w="47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Волобуев, Олег Владимирович.</w:t>
            </w:r>
            <w:r w:rsidRPr="00431ED5">
              <w:rPr>
                <w:rFonts w:ascii="Times New Roman" w:eastAsia="Times New Roman" w:hAnsi="Times New Roman" w:cs="Times New Roman"/>
                <w:color w:val="000000" w:themeColor="text1"/>
                <w:sz w:val="24"/>
                <w:szCs w:val="24"/>
                <w:lang w:eastAsia="ru-RU"/>
              </w:rPr>
              <w:br/>
              <w:t xml:space="preserve">   История. Всеобщая история. 10 кл. Базовый и углубленный уровни : учебник / О.В. Волобуев, А.А. Митрофанов, М.В. Пономарев. - 6-е изд., стер. - М. : Дрофа, 2018. - 239 с. : ил. - (Вертикаль) (ФГОС (Федеральный государственный образовательный стандарт)). - Слов. терминов: с. 230-234. - Хронология: с. 235-237. - Библиогр.: с. 238. - ISBN 978-5-358-19800-5. </w:t>
            </w:r>
            <w:r w:rsidRPr="00431ED5">
              <w:rPr>
                <w:rFonts w:ascii="Times New Roman" w:eastAsia="Times New Roman" w:hAnsi="Times New Roman" w:cs="Times New Roman"/>
                <w:b/>
                <w:color w:val="000000" w:themeColor="text1"/>
                <w:sz w:val="24"/>
                <w:szCs w:val="24"/>
                <w:lang w:eastAsia="ru-RU"/>
              </w:rPr>
              <w:t>УН 438433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2018-64</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Всеобщая история, 1914-1945 годы. 10 кл. Базовый уровень : учебник / В. Р. Мединский, А. О. Чубарьян. - Москва : Просвещение, 2023. - 239 с. : ил. - Слов.: с. 229-235. - ISBN 978-5-09-109834-1.  </w:t>
            </w:r>
            <w:r w:rsidRPr="00431ED5">
              <w:rPr>
                <w:rFonts w:ascii="Times New Roman" w:eastAsia="Times New Roman" w:hAnsi="Times New Roman" w:cs="Times New Roman"/>
                <w:b/>
                <w:color w:val="000000" w:themeColor="text1"/>
                <w:sz w:val="24"/>
                <w:szCs w:val="24"/>
                <w:lang w:eastAsia="ru-RU"/>
              </w:rPr>
              <w:t>УН 565337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2023-100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60"/>
              <w:gridCol w:w="421"/>
            </w:tblGrid>
            <w:tr w:rsidR="00431ED5" w:rsidRPr="00431ED5" w:rsidTr="00B30D03">
              <w:trPr>
                <w:tblCellSpacing w:w="15" w:type="dxa"/>
              </w:trPr>
              <w:tc>
                <w:tcPr>
                  <w:tcW w:w="9729"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77"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10 кл. : учеб. для учащихся общеобразоват. орг. : в 2 ч. Ч. 1 : МХК / Л.А. Рапацкая. - М. : ВЛАДОС, 2017. - 375 с. : ил. - Лит.: с. 375. - ISBN 978-5-9500115-0-4. - ISBN 978-5-9500115-1-1(ч.1). </w:t>
            </w:r>
            <w:r w:rsidRPr="00431ED5">
              <w:rPr>
                <w:rFonts w:ascii="Times New Roman" w:eastAsia="Times New Roman" w:hAnsi="Times New Roman" w:cs="Times New Roman"/>
                <w:b/>
                <w:color w:val="000000" w:themeColor="text1"/>
                <w:sz w:val="24"/>
                <w:szCs w:val="24"/>
                <w:lang w:eastAsia="ru-RU"/>
              </w:rPr>
              <w:t>УН 461272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60"/>
              <w:gridCol w:w="421"/>
            </w:tblGrid>
            <w:tr w:rsidR="00431ED5" w:rsidRPr="00431ED5" w:rsidTr="00B30D03">
              <w:trPr>
                <w:tblCellSpacing w:w="15" w:type="dxa"/>
              </w:trPr>
              <w:tc>
                <w:tcPr>
                  <w:tcW w:w="9729"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77"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10 кл. : учеб. для учащихся общеобразоват. орг. : в 2 ч. Ч. 2 : РХК / Л.А. Рапацкая. - М. : ВЛАДОС, 2017. - 315 с. : ил. - ISBN 978-5-9500115-0-4. - ISBN 978-5-9500115-2-8(ч.2). </w:t>
            </w:r>
            <w:r w:rsidRPr="00431ED5">
              <w:rPr>
                <w:rFonts w:ascii="Times New Roman" w:eastAsia="Times New Roman" w:hAnsi="Times New Roman" w:cs="Times New Roman"/>
                <w:b/>
                <w:color w:val="000000" w:themeColor="text1"/>
                <w:sz w:val="24"/>
                <w:szCs w:val="24"/>
                <w:lang w:eastAsia="ru-RU"/>
              </w:rPr>
              <w:t>УН 461275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34</w:t>
            </w:r>
          </w:p>
        </w:tc>
        <w:tc>
          <w:tcPr>
            <w:tcW w:w="10397" w:type="dxa"/>
            <w:tcBorders>
              <w:top w:val="single" w:sz="4" w:space="0" w:color="auto"/>
              <w:left w:val="single" w:sz="4" w:space="0" w:color="auto"/>
              <w:bottom w:val="single" w:sz="4" w:space="0" w:color="auto"/>
              <w:right w:val="single" w:sz="4" w:space="0" w:color="auto"/>
            </w:tcBorders>
          </w:tcPr>
          <w:tbl>
            <w:tblPr>
              <w:tblW w:w="4745" w:type="pct"/>
              <w:tblCellSpacing w:w="15" w:type="dxa"/>
              <w:tblCellMar>
                <w:top w:w="15" w:type="dxa"/>
                <w:left w:w="15" w:type="dxa"/>
                <w:bottom w:w="15" w:type="dxa"/>
                <w:right w:w="15" w:type="dxa"/>
              </w:tblCellMar>
              <w:tblLook w:val="04A0" w:firstRow="1" w:lastRow="0" w:firstColumn="1" w:lastColumn="0" w:noHBand="0" w:noVBand="1"/>
            </w:tblPr>
            <w:tblGrid>
              <w:gridCol w:w="9662"/>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История России, 1914-1945 годы. 10 кл. Базовый уровень : учебник / В. Р. Мединский, А. В. Торкунов. - Москва : Просвещение, 2023. - 496 с. - Слов.: с. 483-490. - Библиогр. в конце глав. - ISBN 978-5-09-109474-9. </w:t>
            </w:r>
            <w:r w:rsidRPr="00431ED5">
              <w:rPr>
                <w:rFonts w:ascii="Times New Roman" w:eastAsia="Times New Roman" w:hAnsi="Times New Roman" w:cs="Times New Roman"/>
                <w:b/>
                <w:color w:val="000000" w:themeColor="text1"/>
                <w:sz w:val="24"/>
                <w:szCs w:val="24"/>
                <w:lang w:eastAsia="ru-RU"/>
              </w:rPr>
              <w:t>УН 565339</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2023-100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963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С22</w:t>
                  </w:r>
                </w:p>
              </w:tc>
              <w:tc>
                <w:tcPr>
                  <w:tcW w:w="47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Сахаров, Андрей Николаевич.</w:t>
            </w:r>
            <w:r w:rsidRPr="00431ED5">
              <w:rPr>
                <w:rFonts w:ascii="Times New Roman" w:eastAsia="Times New Roman" w:hAnsi="Times New Roman" w:cs="Times New Roman"/>
                <w:color w:val="000000" w:themeColor="text1"/>
                <w:sz w:val="24"/>
                <w:szCs w:val="24"/>
                <w:lang w:eastAsia="ru-RU"/>
              </w:rPr>
              <w:br/>
              <w:t>   История. С древнейших времён до конца XIX века. 10-11 кл. Базовый и углубленный уровни : учеб. для общеобразоват. орг. : в 2 ч. Ч. 1 / А.Н. Сахаров, Н.В. Загладин, Ю.А. Петров. - 2-е изд. - М. : Рус. слово, 2020. - 446 с. : ил., карты. - (ФГОС. Инновационная школа). - Авт. на обл. не указаны. - ISBN 978-5-533-01273-7 (ч.1). - ISBN 978-5-533-01275-1.</w:t>
            </w:r>
            <w:r w:rsidRPr="00431ED5">
              <w:rPr>
                <w:rFonts w:ascii="Times New Roman" w:eastAsia="Times New Roman" w:hAnsi="Times New Roman" w:cs="Times New Roman"/>
                <w:b/>
                <w:color w:val="000000" w:themeColor="text1"/>
                <w:sz w:val="24"/>
                <w:szCs w:val="24"/>
                <w:lang w:eastAsia="ru-RU"/>
              </w:rPr>
              <w:t>УН 508167</w:t>
            </w:r>
            <w:r w:rsidRPr="00431ED5">
              <w:rPr>
                <w:rFonts w:ascii="Times New Roman" w:eastAsia="Times New Roman" w:hAnsi="Times New Roman" w:cs="Times New Roman"/>
                <w:color w:val="000000" w:themeColor="text1"/>
                <w:sz w:val="24"/>
                <w:szCs w:val="24"/>
                <w:lang w:eastAsia="ru-RU"/>
              </w:rPr>
              <w:t xml:space="preserve"> </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2020-30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62"/>
              <w:gridCol w:w="519"/>
            </w:tblGrid>
            <w:tr w:rsidR="00431ED5" w:rsidRPr="00431ED5" w:rsidTr="00B30D03">
              <w:trPr>
                <w:tblCellSpacing w:w="15" w:type="dxa"/>
              </w:trPr>
              <w:tc>
                <w:tcPr>
                  <w:tcW w:w="963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С22</w:t>
                  </w:r>
                </w:p>
              </w:tc>
              <w:tc>
                <w:tcPr>
                  <w:tcW w:w="47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Сахаров, Андрей Николаевич.</w:t>
            </w:r>
            <w:r w:rsidRPr="00431ED5">
              <w:rPr>
                <w:rFonts w:ascii="Times New Roman" w:eastAsia="Times New Roman" w:hAnsi="Times New Roman" w:cs="Times New Roman"/>
                <w:color w:val="000000" w:themeColor="text1"/>
                <w:sz w:val="24"/>
                <w:szCs w:val="24"/>
                <w:lang w:eastAsia="ru-RU"/>
              </w:rPr>
              <w:br/>
              <w:t xml:space="preserve">   История. Конец XIX - начало XXI века. 10-11 кл. Базовый и углубленный уровни : учеб. для общеобразоват. орг. : в 2 ч. Ч. 2 / А.Н. Сахаров, Н.В. Загладин, Ю.А. Петров. - 2-е изд. - М. : Рус. слово, 2020. - 448 с. : ил., карты. - (ФГОС. Инновационная школа). - Авт. на обл. не указаны. - ISBN 978-5-533-01274-4(ч.2). - ISBN 978-5-533-01275-1. </w:t>
            </w:r>
            <w:r w:rsidRPr="00431ED5">
              <w:rPr>
                <w:rFonts w:ascii="Times New Roman" w:eastAsia="Times New Roman" w:hAnsi="Times New Roman" w:cs="Times New Roman"/>
                <w:b/>
                <w:color w:val="000000" w:themeColor="text1"/>
                <w:sz w:val="24"/>
                <w:szCs w:val="24"/>
                <w:lang w:eastAsia="ru-RU"/>
              </w:rPr>
              <w:t>УН 508171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2020-30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26"/>
              <w:gridCol w:w="455"/>
            </w:tblGrid>
            <w:tr w:rsidR="00431ED5" w:rsidRPr="00431ED5" w:rsidTr="00B30D03">
              <w:trPr>
                <w:tblCellSpacing w:w="15" w:type="dxa"/>
              </w:trPr>
              <w:tc>
                <w:tcPr>
                  <w:tcW w:w="969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В68</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Волобуев, Олег Владимирович.</w:t>
            </w:r>
            <w:r w:rsidRPr="00431ED5">
              <w:rPr>
                <w:rFonts w:ascii="Times New Roman" w:eastAsia="Times New Roman" w:hAnsi="Times New Roman" w:cs="Times New Roman"/>
                <w:color w:val="000000" w:themeColor="text1"/>
                <w:sz w:val="24"/>
                <w:szCs w:val="24"/>
                <w:lang w:eastAsia="ru-RU"/>
              </w:rPr>
              <w:br/>
              <w:t xml:space="preserve">   История России. Начало XX - начало XXI века. 10 кл. : учебник / О.В. Волобуев, С.П. Карпачев, П.Н. Романов. - М. : Дрофа, 2016, 2018. - 367 с. : ил. - (Историко-культурный стандарт) (Вертикаль). - Слов. терминов: с. 354-358. - Библиогр.: с. 359-365. - ISBN 978-5-358-15270-0, ISBN 978-5-358-19797-8. </w:t>
            </w:r>
            <w:r w:rsidRPr="00431ED5">
              <w:rPr>
                <w:rFonts w:ascii="Times New Roman" w:eastAsia="Times New Roman" w:hAnsi="Times New Roman" w:cs="Times New Roman"/>
                <w:b/>
                <w:color w:val="000000" w:themeColor="text1"/>
                <w:sz w:val="24"/>
                <w:szCs w:val="24"/>
                <w:lang w:eastAsia="ru-RU"/>
              </w:rPr>
              <w:t>УН 413882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2016-</w:t>
            </w:r>
            <w:r w:rsidRPr="00431ED5">
              <w:rPr>
                <w:rFonts w:ascii="Times New Roman" w:hAnsi="Times New Roman" w:cs="Times New Roman"/>
                <w:b/>
                <w:bCs/>
                <w:color w:val="000000" w:themeColor="text1"/>
                <w:sz w:val="24"/>
                <w:szCs w:val="24"/>
                <w:lang w:val="en-US"/>
              </w:rPr>
              <w:t>49</w:t>
            </w:r>
          </w:p>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37"/>
              <w:gridCol w:w="644"/>
            </w:tblGrid>
            <w:tr w:rsidR="00431ED5" w:rsidRPr="00431ED5" w:rsidTr="00B30D03">
              <w:trPr>
                <w:tblCellSpacing w:w="15" w:type="dxa"/>
              </w:trPr>
              <w:tc>
                <w:tcPr>
                  <w:tcW w:w="950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65.04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М17</w:t>
                  </w:r>
                </w:p>
              </w:tc>
              <w:tc>
                <w:tcPr>
                  <w:tcW w:w="600"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Максаковский, Владимир Павлович.</w:t>
            </w:r>
            <w:r w:rsidRPr="00431ED5">
              <w:rPr>
                <w:rFonts w:ascii="Times New Roman" w:eastAsia="Times New Roman" w:hAnsi="Times New Roman" w:cs="Times New Roman"/>
                <w:color w:val="000000" w:themeColor="text1"/>
                <w:sz w:val="24"/>
                <w:szCs w:val="24"/>
                <w:lang w:eastAsia="ru-RU"/>
              </w:rPr>
              <w:br/>
              <w:t xml:space="preserve">   География. 10-11 кл. Базовый уровень : учеб. для общеобразоват. орг. / В.П. Максаковский. - 27-е изд. - М. : Просвещение, 2018. - 416 с. : ил., табл., карт. - (ФГОС (Федеральный государственный образовательный стандарт)). - Прил.: с. 398-416. - ISBN 978-5-09-054861-8. </w:t>
            </w:r>
            <w:r w:rsidRPr="00431ED5">
              <w:rPr>
                <w:rFonts w:ascii="Times New Roman" w:eastAsia="Times New Roman" w:hAnsi="Times New Roman" w:cs="Times New Roman"/>
                <w:b/>
                <w:color w:val="000000" w:themeColor="text1"/>
                <w:sz w:val="24"/>
                <w:szCs w:val="24"/>
                <w:lang w:eastAsia="ru-RU"/>
              </w:rPr>
              <w:t>УН 461276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lang w:val="en-US"/>
              </w:rPr>
            </w:pPr>
            <w:r w:rsidRPr="00431ED5">
              <w:rPr>
                <w:rFonts w:ascii="Times New Roman" w:hAnsi="Times New Roman" w:cs="Times New Roman"/>
                <w:b/>
                <w:bCs/>
                <w:color w:val="000000" w:themeColor="text1"/>
                <w:sz w:val="24"/>
                <w:szCs w:val="24"/>
              </w:rPr>
              <w:t>2018-</w:t>
            </w:r>
            <w:r w:rsidRPr="00431ED5">
              <w:rPr>
                <w:rFonts w:ascii="Times New Roman" w:hAnsi="Times New Roman" w:cs="Times New Roman"/>
                <w:b/>
                <w:bCs/>
                <w:color w:val="000000" w:themeColor="text1"/>
                <w:sz w:val="24"/>
                <w:szCs w:val="24"/>
                <w:lang w:val="en-US"/>
              </w:rPr>
              <w:t>59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99"/>
              <w:gridCol w:w="782"/>
            </w:tblGrid>
            <w:tr w:rsidR="00431ED5" w:rsidRPr="00431ED5" w:rsidTr="00B30D03">
              <w:trPr>
                <w:tblCellSpacing w:w="15" w:type="dxa"/>
              </w:trPr>
              <w:tc>
                <w:tcPr>
                  <w:tcW w:w="9368"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Н62</w:t>
                  </w:r>
                </w:p>
              </w:tc>
              <w:tc>
                <w:tcPr>
                  <w:tcW w:w="738"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Никитин, Анатолий Федорович.</w:t>
            </w:r>
            <w:r w:rsidRPr="00431ED5">
              <w:rPr>
                <w:rFonts w:ascii="Times New Roman" w:eastAsia="Times New Roman" w:hAnsi="Times New Roman" w:cs="Times New Roman"/>
                <w:color w:val="000000" w:themeColor="text1"/>
                <w:sz w:val="24"/>
                <w:szCs w:val="24"/>
                <w:lang w:eastAsia="ru-RU"/>
              </w:rPr>
              <w:br/>
              <w:t>   Право. 10-11 кл. Базовый и углубленный уровни : учебник / А.Ф. Никитин, Т.И. Никитина. - 5-е изд., стер. - М. : Дрофа, 2018. - 448 с. - (Вертикаль) (ФГОС (Федеральный государственный образовательный стандарт)). - Слов.: с. 404-443. - Библиогр.: с. 444. - ISBN 978-5-358-19819-7.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436125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68.903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С50</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Смирнов, Анатолий Тихонович.</w:t>
            </w:r>
            <w:r w:rsidRPr="00431ED5">
              <w:rPr>
                <w:rFonts w:ascii="Times New Roman" w:eastAsia="Times New Roman" w:hAnsi="Times New Roman" w:cs="Times New Roman"/>
                <w:color w:val="000000" w:themeColor="text1"/>
                <w:sz w:val="24"/>
                <w:szCs w:val="24"/>
                <w:lang w:eastAsia="ru-RU"/>
              </w:rPr>
              <w:br/>
              <w:t xml:space="preserve">   Основы безопасности жизнедеятельности. 10 кл. Базовый уровень : учеб. для общеобразоват. орг. / А.Т. Смирнов, Б.О. Хренников ; под ред. А.Т. Смирнова. - 5-е изд., перераб. - М. : Просвещение, 2017. - 367 с. : ил. - (ФГОС (Федеральный государственный образовательный стандарт)). - Библиогр.: с. 350-352. - Прил.: с. 353-363. - ISBN 978-5-09-051675-4. </w:t>
            </w:r>
            <w:r w:rsidRPr="00431ED5">
              <w:rPr>
                <w:rFonts w:ascii="Times New Roman" w:eastAsia="Times New Roman" w:hAnsi="Times New Roman" w:cs="Times New Roman"/>
                <w:b/>
                <w:color w:val="000000" w:themeColor="text1"/>
                <w:sz w:val="24"/>
                <w:szCs w:val="24"/>
                <w:lang w:eastAsia="ru-RU"/>
              </w:rPr>
              <w:t>УН 436242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2017-64</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6"/>
              <w:gridCol w:w="545"/>
            </w:tblGrid>
            <w:tr w:rsidR="00431ED5" w:rsidRPr="00431ED5" w:rsidTr="00B30D03">
              <w:trPr>
                <w:tblCellSpacing w:w="15" w:type="dxa"/>
              </w:trPr>
              <w:tc>
                <w:tcPr>
                  <w:tcW w:w="9605"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68.903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К40</w:t>
                  </w:r>
                </w:p>
              </w:tc>
              <w:tc>
                <w:tcPr>
                  <w:tcW w:w="50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Ким, Светлана Викторовна.</w:t>
            </w:r>
            <w:r w:rsidRPr="00431ED5">
              <w:rPr>
                <w:rFonts w:ascii="Times New Roman" w:eastAsia="Times New Roman" w:hAnsi="Times New Roman" w:cs="Times New Roman"/>
                <w:color w:val="000000" w:themeColor="text1"/>
                <w:sz w:val="24"/>
                <w:szCs w:val="24"/>
                <w:lang w:eastAsia="ru-RU"/>
              </w:rPr>
              <w:br/>
              <w:t xml:space="preserve">   Основы безопасности жизнедеятельности. 10-11 кл. Базовый уровень : учебник / С.В. Ким, В.А. Горский. - 4-е изд., стер. - М. : Просвещение, 2021. - 397 с. : ил. - Слов.: с. 376-388. - Прил.: с. 352-375. - Библиогр.: с. 391-392. - ISBN 978-5-09-079625-5. </w:t>
            </w:r>
            <w:r w:rsidRPr="00431ED5">
              <w:rPr>
                <w:rFonts w:ascii="Times New Roman" w:eastAsia="Times New Roman" w:hAnsi="Times New Roman" w:cs="Times New Roman"/>
                <w:b/>
                <w:color w:val="000000" w:themeColor="text1"/>
                <w:sz w:val="24"/>
                <w:szCs w:val="24"/>
                <w:lang w:eastAsia="ru-RU"/>
              </w:rPr>
              <w:t>УН 511489</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2021-110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Б12</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Бабайцева, Вера Васильевна.</w:t>
            </w:r>
            <w:r w:rsidRPr="00431ED5">
              <w:rPr>
                <w:rFonts w:ascii="Times New Roman" w:eastAsia="Times New Roman" w:hAnsi="Times New Roman" w:cs="Times New Roman"/>
                <w:color w:val="000000" w:themeColor="text1"/>
                <w:sz w:val="24"/>
                <w:szCs w:val="24"/>
                <w:lang w:eastAsia="ru-RU"/>
              </w:rPr>
              <w:br/>
              <w:t xml:space="preserve">   Русский язык. 10-11 кл. Углубленный уровень : учебник / В.В. Бабайцева. - 6-е изд., стер. - М. : Дрофа, 2018. - 447 с. : табл. - (Вертикаль) (ФГОС (Федеральный государственный образовательный стандарт)) (Русский язык и литература). - ISBN 978-5-358-19804-3. </w:t>
            </w:r>
            <w:r w:rsidRPr="00431ED5">
              <w:rPr>
                <w:rFonts w:ascii="Times New Roman" w:eastAsia="Times New Roman" w:hAnsi="Times New Roman" w:cs="Times New Roman"/>
                <w:b/>
                <w:color w:val="000000" w:themeColor="text1"/>
                <w:sz w:val="24"/>
                <w:szCs w:val="24"/>
                <w:lang w:eastAsia="ru-RU"/>
              </w:rPr>
              <w:t>УН 438421</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В58</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Власенков, Александр Иванович.</w:t>
            </w:r>
            <w:r w:rsidRPr="00431ED5">
              <w:rPr>
                <w:rFonts w:ascii="Times New Roman" w:eastAsia="Times New Roman" w:hAnsi="Times New Roman" w:cs="Times New Roman"/>
                <w:color w:val="000000" w:themeColor="text1"/>
                <w:sz w:val="24"/>
                <w:szCs w:val="24"/>
                <w:lang w:eastAsia="ru-RU"/>
              </w:rPr>
              <w:br/>
              <w:t xml:space="preserve">   Русский язык и литература: Русский язык. 10-11 кл. Базовый уровень : учеб. для общеобразоват. орг. / А.И. Власенков, Л.М. Рыбченкова. - 5-е изд. - М. : Просвещение, 2018. - 287 с. - (ФГОС (Федеральный государственный образовательный стандарт)). - Библиогр.: с. 284-285. - ISBN 978-5-09-054996-7. </w:t>
            </w:r>
            <w:r w:rsidRPr="00431ED5">
              <w:rPr>
                <w:rFonts w:ascii="Times New Roman" w:eastAsia="Times New Roman" w:hAnsi="Times New Roman" w:cs="Times New Roman"/>
                <w:b/>
                <w:bCs/>
                <w:color w:val="000000" w:themeColor="text1"/>
                <w:sz w:val="24"/>
                <w:szCs w:val="24"/>
                <w:lang w:eastAsia="ru-RU"/>
              </w:rPr>
              <w:t>УН 503465</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2018-220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1 / Гольцова, Нина Григорьевна ; Н.Г. Гольцова, И.В. Шамшин, М.А. Мищерина. - 4-е изд. - Москва : Рус. слово, 2017. - 335 с. - (Инновационная школа) (Русский язык и литература). - На обороте тит. л. указано изд-во: "Русское слово - учебник". - Учеб. входит в УМК "Русский язык и литература". - ISBN 978-5-00092-878-3(ч.1). - ISBN 978-5-00092-880-6. </w:t>
            </w:r>
            <w:r w:rsidRPr="00431ED5">
              <w:rPr>
                <w:rFonts w:ascii="Times New Roman" w:eastAsia="Times New Roman" w:hAnsi="Times New Roman" w:cs="Times New Roman"/>
                <w:b/>
                <w:color w:val="000000" w:themeColor="text1"/>
                <w:sz w:val="24"/>
                <w:szCs w:val="24"/>
                <w:lang w:eastAsia="ru-RU"/>
              </w:rPr>
              <w:t>УН 436173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45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2 / Гольцова, Нина Григорьевна ; Н.Г. Гольцова, И.В. Шамшин, М.А. Мищерина. - 4-е изд. - Москва : Рус. слово, 2017. - 358 с. - (Инновационная школа) (Русский язык и литература). - На обороте тит. л. указано изд-во: "Русское слово - учебник". - Учеб. входит в УМК "Русский язык и литература". - Библиогр.: с. 346-349. - ISBN 978-5-00092-879-0(ч.2). - ISBN 978-5-00092-880-6.  </w:t>
            </w:r>
            <w:r w:rsidRPr="00431ED5">
              <w:rPr>
                <w:rFonts w:ascii="Times New Roman" w:eastAsia="Times New Roman" w:hAnsi="Times New Roman" w:cs="Times New Roman"/>
                <w:b/>
                <w:color w:val="000000" w:themeColor="text1"/>
                <w:sz w:val="24"/>
                <w:szCs w:val="24"/>
                <w:lang w:eastAsia="ru-RU"/>
              </w:rPr>
              <w:t>УН 436172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rPr>
          <w:trHeight w:val="2072"/>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1 / Гольцова, Нина Григорьевна ; Н.Г. Гольцова, И.В. Шамшин, М.А. Мищерина. - 9-е изд. - Москва : Рус. слово, 2021. - 376 с. - (ФГОС. Инновационная школа. ). - На обороте тит. л. указано изд-во: "Рус. слово - учебник". - ISBN 978-5-533-01791-6 (ч. 1). - ISBN 978-5-533-01793-0.  </w:t>
            </w:r>
            <w:r w:rsidRPr="00431ED5">
              <w:rPr>
                <w:rFonts w:ascii="Times New Roman" w:eastAsia="Times New Roman" w:hAnsi="Times New Roman" w:cs="Times New Roman"/>
                <w:b/>
                <w:color w:val="000000" w:themeColor="text1"/>
                <w:sz w:val="24"/>
                <w:szCs w:val="24"/>
                <w:lang w:eastAsia="ru-RU"/>
              </w:rPr>
              <w:t>УН 529575</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9"/>
              <w:gridCol w:w="6302"/>
            </w:tblGrid>
            <w:tr w:rsidR="00431ED5" w:rsidRPr="00431ED5" w:rsidTr="00B30D03">
              <w:trPr>
                <w:tblCellSpacing w:w="15" w:type="dxa"/>
              </w:trPr>
              <w:tc>
                <w:tcPr>
                  <w:tcW w:w="36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Г63</w:t>
                  </w:r>
                </w:p>
              </w:tc>
              <w:tc>
                <w:tcPr>
                  <w:tcW w:w="595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Гольцова, Нина Григорьевна.</w:t>
            </w:r>
            <w:r w:rsidRPr="00431ED5">
              <w:rPr>
                <w:rFonts w:ascii="Times New Roman" w:eastAsia="Times New Roman" w:hAnsi="Times New Roman" w:cs="Times New Roman"/>
                <w:color w:val="000000" w:themeColor="text1"/>
                <w:sz w:val="24"/>
                <w:szCs w:val="24"/>
                <w:lang w:eastAsia="ru-RU"/>
              </w:rPr>
              <w:br/>
              <w:t xml:space="preserve">   Русский язык. 10-11 кл. Базовый уровень : учеб. для общеобразоват. орг. : в 2 ч. Ч. 2 / Гольцова, Нина Григорьевна ; Н.Г. Гольцова, И.В. Шамшин, М.А. Мещерина. - 9-е изд. - Москва : Рус. слово, 2021. - 392 с. - (ФГОС. Инновационная школа). - На обороте тит. л. указано изд-во: "Рус. слово - учебник". - ISBN 978-5-533-01792-3 (ч. 2). - ISBN 978-5-533-01793-0.  </w:t>
            </w:r>
            <w:r w:rsidRPr="00431ED5">
              <w:rPr>
                <w:rFonts w:ascii="Times New Roman" w:eastAsia="Times New Roman" w:hAnsi="Times New Roman" w:cs="Times New Roman"/>
                <w:b/>
                <w:color w:val="000000" w:themeColor="text1"/>
                <w:sz w:val="24"/>
                <w:szCs w:val="24"/>
                <w:lang w:eastAsia="ru-RU"/>
              </w:rPr>
              <w:t>УН 529574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rPr>
          <w:trHeight w:val="2087"/>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организаций / [О.В. Афанасьева, Дж. Дули, И.В. Михеева, В. Эванс]. - 4-е изд. - М. : Express Publishing : Просвещение, 2016. - VII, [248] с. : ил. - (Английский в фокусе) (ФГОС (Федеральный государственный образовательный стандарт)). - На обл. авт. и загл. на англ. яз. - ISBN 978-5-09-037698-3.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xml:space="preserve"> </w:t>
            </w:r>
            <w:r w:rsidRPr="00431ED5">
              <w:rPr>
                <w:rFonts w:ascii="Times New Roman" w:eastAsia="Times New Roman" w:hAnsi="Times New Roman" w:cs="Times New Roman"/>
                <w:b/>
                <w:color w:val="000000" w:themeColor="text1"/>
                <w:sz w:val="24"/>
                <w:szCs w:val="24"/>
                <w:lang w:eastAsia="ru-RU"/>
              </w:rPr>
              <w:t>УН 413372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2016-9</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О.В. Афанасьева, Дж. Дули, И.В. Михеева, Б. Оби, В. Эванс]. - 5-е изд. - М. : Express Publishing : </w:t>
            </w:r>
            <w:r w:rsidRPr="00431ED5">
              <w:rPr>
                <w:rFonts w:ascii="Times New Roman" w:eastAsia="Times New Roman" w:hAnsi="Times New Roman" w:cs="Times New Roman"/>
                <w:color w:val="000000" w:themeColor="text1"/>
                <w:sz w:val="24"/>
                <w:szCs w:val="24"/>
                <w:lang w:eastAsia="ru-RU"/>
              </w:rPr>
              <w:lastRenderedPageBreak/>
              <w:t xml:space="preserve">Просвещение, 2017. - [243] с. : ил. - (Английский в фокусе) (ФГОС (Федеральный государственный образовательный стандарт)). - На обл. авт. и загл. на англ. яз. - ISBN 978-5-09-046169-6. </w:t>
            </w:r>
            <w:r w:rsidRPr="00431ED5">
              <w:rPr>
                <w:rFonts w:ascii="Times New Roman" w:eastAsia="Times New Roman" w:hAnsi="Times New Roman" w:cs="Times New Roman"/>
                <w:b/>
                <w:color w:val="000000" w:themeColor="text1"/>
                <w:sz w:val="24"/>
                <w:szCs w:val="24"/>
                <w:lang w:eastAsia="ru-RU"/>
              </w:rPr>
              <w:t>УН 436186</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2017-48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[К.М. Баранова, Дж. Дули, В.В. Копылова, Р.П. Мильруд, В. Эванс]. - 4-е изд. - М. : Express Publishing : Просвещение, 2017. - 200 c. : ил. - (Звездный английский) (ФГОС (Федеральный государственный образовательный стандарт)). - Загл. обл. на англ. яз. - ISBN 978-5-09-046173-3. </w:t>
            </w:r>
            <w:r w:rsidRPr="00431ED5">
              <w:rPr>
                <w:rFonts w:ascii="Times New Roman" w:eastAsia="Times New Roman" w:hAnsi="Times New Roman" w:cs="Times New Roman"/>
                <w:b/>
                <w:color w:val="000000" w:themeColor="text1"/>
                <w:sz w:val="24"/>
                <w:szCs w:val="24"/>
                <w:lang w:eastAsia="ru-RU"/>
              </w:rPr>
              <w:t>УН 436187</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2017-81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367EAA">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w:t>
            </w:r>
            <w:r w:rsidR="00332B3C">
              <w:rPr>
                <w:rFonts w:ascii="Times New Roman" w:eastAsia="Times New Roman" w:hAnsi="Times New Roman" w:cs="Times New Roman"/>
                <w:b/>
                <w:bCs/>
                <w:color w:val="000000" w:themeColor="text1"/>
                <w:sz w:val="24"/>
                <w:szCs w:val="24"/>
                <w:lang w:eastAsia="ru-RU"/>
              </w:rPr>
              <w:t>1</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w:t>
            </w:r>
            <w:r w:rsidRPr="00431ED5">
              <w:rPr>
                <w:rFonts w:ascii="Times New Roman" w:eastAsia="Times New Roman" w:hAnsi="Times New Roman" w:cs="Times New Roman"/>
                <w:color w:val="000000" w:themeColor="text1"/>
                <w:sz w:val="24"/>
                <w:szCs w:val="24"/>
                <w:lang w:eastAsia="ru-RU"/>
              </w:rPr>
              <w:t xml:space="preserve"> : учеб. пособие для общеобразоват. орг. / [авт. : Р.П. Мильруд, Дж. Дули, В. Эванс, К.М. Баранова, В.В. Копылова]. - М. : Просвещение : Express Publishing, 2017. - 200 с. : ил. - (Звезды моего города). - Загл. обл. на англ. яз. - ISBN 978-5-09-051810-9. </w:t>
            </w:r>
            <w:r w:rsidRPr="00431ED5">
              <w:rPr>
                <w:rFonts w:ascii="Times New Roman" w:eastAsia="Times New Roman" w:hAnsi="Times New Roman" w:cs="Times New Roman"/>
                <w:b/>
                <w:color w:val="000000" w:themeColor="text1"/>
                <w:sz w:val="24"/>
                <w:szCs w:val="24"/>
                <w:lang w:eastAsia="ru-RU"/>
              </w:rPr>
              <w:t>УН 438384</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p>
          <w:p w:rsidR="00EF7654" w:rsidRPr="00431ED5" w:rsidRDefault="00332B3C" w:rsidP="00B30D03">
            <w:pPr>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52</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углубл. уровень / авт. : К. М. Баранова, Д. Дули, В. В. Копылова [и др.]. - 6-е изд. - Москва : Express Publishing : Просвещение, 2019. - 200 c. : ил. - (Звездный английский ) (ФГОС (Федеральный государственный образовательный стандарт)). - На обл. авт., загл. и сер. на англ. яз. - ISBN 978-5-09-068233-6. </w:t>
            </w:r>
          </w:p>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566585</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2019-1</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53</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10 кл.</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углубл. уровень / К. М. Баранова, Д. Дули, В. В. Копылова [и др.]. - 10-е изд., стер. - Москва : Express Publishing : Просвещение, 2022. - 200 с. : ил. - (Звездный английский). - На обл. авт. и загл. указаны на англ. яз. - ISBN 978-5-09-087468-7.  </w:t>
            </w:r>
            <w:r w:rsidRPr="00431ED5">
              <w:rPr>
                <w:rFonts w:ascii="Times New Roman" w:eastAsia="Times New Roman" w:hAnsi="Times New Roman" w:cs="Times New Roman"/>
                <w:b/>
                <w:color w:val="000000" w:themeColor="text1"/>
                <w:sz w:val="24"/>
                <w:szCs w:val="24"/>
                <w:lang w:eastAsia="ru-RU"/>
              </w:rPr>
              <w:t>УН 533738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2022-7</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54</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99"/>
              <w:gridCol w:w="382"/>
            </w:tblGrid>
            <w:tr w:rsidR="00431ED5" w:rsidRPr="00431ED5" w:rsidTr="00B30D03">
              <w:trPr>
                <w:tblCellSpacing w:w="15" w:type="dxa"/>
              </w:trPr>
              <w:tc>
                <w:tcPr>
                  <w:tcW w:w="9768"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А94</w:t>
                  </w:r>
                </w:p>
              </w:tc>
              <w:tc>
                <w:tcPr>
                  <w:tcW w:w="338"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Афанасьева, Ольга Васильевна.</w:t>
            </w:r>
            <w:r w:rsidRPr="00431ED5">
              <w:rPr>
                <w:rFonts w:ascii="Times New Roman" w:eastAsia="Times New Roman" w:hAnsi="Times New Roman" w:cs="Times New Roman"/>
                <w:color w:val="000000" w:themeColor="text1"/>
                <w:sz w:val="24"/>
                <w:szCs w:val="24"/>
                <w:lang w:eastAsia="ru-RU"/>
              </w:rPr>
              <w:br/>
              <w:t xml:space="preserve">   Английский язык. 10 кл. Углубленный уровень : учеб. для общеобразоват. орг. / О.В. </w:t>
            </w:r>
            <w:r w:rsidRPr="00431ED5">
              <w:rPr>
                <w:rFonts w:ascii="Times New Roman" w:eastAsia="Times New Roman" w:hAnsi="Times New Roman" w:cs="Times New Roman"/>
                <w:color w:val="000000" w:themeColor="text1"/>
                <w:sz w:val="24"/>
                <w:szCs w:val="24"/>
                <w:lang w:eastAsia="ru-RU"/>
              </w:rPr>
              <w:lastRenderedPageBreak/>
              <w:t xml:space="preserve">Афанасьева, И.В. Михеева. - 8-е изд. - М. : Просвещение, 2021. - 222 с. : ил. - На обл. авт. и загл. на англ. яз. - ISBN 978-5-09-077766-7. </w:t>
            </w:r>
            <w:r w:rsidRPr="00431ED5">
              <w:rPr>
                <w:rFonts w:ascii="Times New Roman" w:eastAsia="Times New Roman" w:hAnsi="Times New Roman" w:cs="Times New Roman"/>
                <w:b/>
                <w:color w:val="000000" w:themeColor="text1"/>
                <w:sz w:val="24"/>
                <w:szCs w:val="24"/>
                <w:lang w:eastAsia="ru-RU"/>
              </w:rPr>
              <w:t>УН 512048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2021-78</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55</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81.471.1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Г83</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Григорьева, Елена Яковлевна.</w:t>
            </w:r>
            <w:r w:rsidRPr="00431ED5">
              <w:rPr>
                <w:rFonts w:ascii="Times New Roman" w:eastAsia="Times New Roman" w:hAnsi="Times New Roman" w:cs="Times New Roman"/>
                <w:color w:val="000000" w:themeColor="text1"/>
                <w:sz w:val="24"/>
                <w:szCs w:val="24"/>
                <w:lang w:eastAsia="ru-RU"/>
              </w:rPr>
              <w:br/>
              <w:t xml:space="preserve">   Французский язык. 10-11 кл. : базовый уровень: учеб. для общеобразоват. орг. / Е.Я. Григорьева, Е.Ю. Горбачева, М.Р. Лисенко. - 4-е изд. - М. : Просвещение, 2017. - 347 с. : ил. - (ФГОС (Федеральный государственный образовательный стандарт)). - На обл. авт. и загл. на фр. яз. - ISBN 978-5-09-051010-3. </w:t>
            </w:r>
            <w:r w:rsidRPr="00431ED5">
              <w:rPr>
                <w:rFonts w:ascii="Times New Roman" w:eastAsia="Times New Roman" w:hAnsi="Times New Roman" w:cs="Times New Roman"/>
                <w:b/>
                <w:bCs/>
                <w:color w:val="000000" w:themeColor="text1"/>
                <w:sz w:val="24"/>
                <w:szCs w:val="24"/>
                <w:lang w:eastAsia="ru-RU"/>
              </w:rPr>
              <w:t>УН 500661</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2017-70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56</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5"/>
              <w:gridCol w:w="446"/>
            </w:tblGrid>
            <w:tr w:rsidR="00431ED5" w:rsidRPr="00431ED5" w:rsidTr="00B30D03">
              <w:trPr>
                <w:tblCellSpacing w:w="15" w:type="dxa"/>
              </w:trPr>
              <w:tc>
                <w:tcPr>
                  <w:tcW w:w="970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40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10 кл. Углубленный уровень : учеб. для общеобразоват. орг. / Н.А. Кондрашова, С.В. Костылева ; стилист. ред. А.М. Гонсалес Сальгадо. - 3-е ид. - М. : Просвещение, 2018. - 207 с. : ил. - (ФГОС (Федеральный государственный образовательный стандарт)). - На обл. авт. и загл. на исп. яз. - ISBN 978-5-09-063822-7. </w:t>
            </w:r>
            <w:r w:rsidRPr="00431ED5">
              <w:rPr>
                <w:rFonts w:ascii="Times New Roman" w:eastAsia="Times New Roman" w:hAnsi="Times New Roman" w:cs="Times New Roman"/>
                <w:b/>
                <w:color w:val="000000" w:themeColor="text1"/>
                <w:sz w:val="24"/>
                <w:szCs w:val="24"/>
                <w:lang w:eastAsia="ru-RU"/>
              </w:rPr>
              <w:t>УН 503450</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2018-15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57</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99"/>
              <w:gridCol w:w="382"/>
            </w:tblGrid>
            <w:tr w:rsidR="00431ED5" w:rsidRPr="00431ED5" w:rsidTr="00B30D03">
              <w:trPr>
                <w:tblCellSpacing w:w="15" w:type="dxa"/>
              </w:trPr>
              <w:tc>
                <w:tcPr>
                  <w:tcW w:w="9768"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338"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10 кл. Углубленный уровень : учеб. для общеобразоват. орг. / Н.А. Кондрашова, С.В. Костылева ; стилист. ред. А.М. Гонсалес Сальгадо. - 2-е изд. - М. : Просвещение, 2021. - 240 с. : ил. - На обл. авт. и загл. на исп. яз. - ISBN 978-5-09-080801-9. </w:t>
            </w:r>
          </w:p>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511982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2021-35</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58</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99"/>
              <w:gridCol w:w="382"/>
            </w:tblGrid>
            <w:tr w:rsidR="00431ED5" w:rsidRPr="00431ED5" w:rsidTr="00B30D03">
              <w:trPr>
                <w:tblCellSpacing w:w="15" w:type="dxa"/>
              </w:trPr>
              <w:tc>
                <w:tcPr>
                  <w:tcW w:w="9768"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p>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И88</w:t>
                  </w:r>
                </w:p>
              </w:tc>
              <w:tc>
                <w:tcPr>
                  <w:tcW w:w="338"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Испанский язык. Второй иностранный язык. 10-11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С.В. Костылева, Н.А. Кондрашова, И. Лопес Барбера [ и др.]. - 3-е изд. - М. : Просвещение : Grupo Anaya S.A., 2021. - 160 c. : ил. - (Завтра). - Загл. обл. на исп. яз. - ISBN 978-5-09-079945-4. </w:t>
            </w:r>
            <w:r w:rsidRPr="00431ED5">
              <w:rPr>
                <w:rFonts w:ascii="Times New Roman" w:eastAsia="Times New Roman" w:hAnsi="Times New Roman" w:cs="Times New Roman"/>
                <w:b/>
                <w:color w:val="000000" w:themeColor="text1"/>
                <w:sz w:val="24"/>
                <w:szCs w:val="24"/>
                <w:lang w:eastAsia="ru-RU"/>
              </w:rPr>
              <w:t>УН 511988</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59</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0"/>
              <w:gridCol w:w="241"/>
            </w:tblGrid>
            <w:tr w:rsidR="00431ED5" w:rsidRPr="00431ED5" w:rsidTr="00B30D03">
              <w:trPr>
                <w:tblCellSpacing w:w="15" w:type="dxa"/>
              </w:trPr>
              <w:tc>
                <w:tcPr>
                  <w:tcW w:w="9910"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83.3(2=411.2)52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Л33</w:t>
                  </w:r>
                </w:p>
              </w:tc>
              <w:tc>
                <w:tcPr>
                  <w:tcW w:w="196"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Лебедев, Юрий Владимирович.</w:t>
            </w:r>
            <w:r w:rsidRPr="00431ED5">
              <w:rPr>
                <w:rFonts w:ascii="Times New Roman" w:eastAsia="Times New Roman" w:hAnsi="Times New Roman" w:cs="Times New Roman"/>
                <w:color w:val="000000" w:themeColor="text1"/>
                <w:sz w:val="24"/>
                <w:szCs w:val="24"/>
                <w:lang w:eastAsia="ru-RU"/>
              </w:rPr>
              <w:br/>
              <w:t xml:space="preserve">   Литература. 10 кл. Базовый уровень : учеб. для общеобразоват. орг. : в 2 ч. Ч. 1 / Ю.В. Лебедев. - 9-е изд. - М. : Просвещение, 2021. - 367 с. : ил. - Библиогр. в конце тем. - ISBN 978-5-09-077669-1(ч.1). - ISBN 978-5-09-077668-4(общ.).  </w:t>
            </w:r>
            <w:r w:rsidRPr="00431ED5">
              <w:rPr>
                <w:rFonts w:ascii="Times New Roman" w:eastAsia="Times New Roman" w:hAnsi="Times New Roman" w:cs="Times New Roman"/>
                <w:b/>
                <w:color w:val="000000" w:themeColor="text1"/>
                <w:sz w:val="24"/>
                <w:szCs w:val="24"/>
                <w:lang w:eastAsia="ru-RU"/>
              </w:rPr>
              <w:t>УН 512022</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2021-50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332B3C" w:rsidP="00B30D03">
            <w:pPr>
              <w:ind w:left="113" w:right="5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60</w:t>
            </w:r>
          </w:p>
        </w:tc>
        <w:tc>
          <w:tcPr>
            <w:tcW w:w="10397"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0"/>
              <w:gridCol w:w="241"/>
            </w:tblGrid>
            <w:tr w:rsidR="00431ED5" w:rsidRPr="00431ED5" w:rsidTr="00B30D03">
              <w:trPr>
                <w:tblCellSpacing w:w="15" w:type="dxa"/>
              </w:trPr>
              <w:tc>
                <w:tcPr>
                  <w:tcW w:w="9910"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83.3(2=411.2)52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Л33</w:t>
                  </w:r>
                </w:p>
              </w:tc>
              <w:tc>
                <w:tcPr>
                  <w:tcW w:w="196"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Лебедев, Юрий Владимирович.</w:t>
            </w:r>
            <w:r w:rsidRPr="00431ED5">
              <w:rPr>
                <w:rFonts w:ascii="Times New Roman" w:eastAsia="Times New Roman" w:hAnsi="Times New Roman" w:cs="Times New Roman"/>
                <w:color w:val="000000" w:themeColor="text1"/>
                <w:sz w:val="24"/>
                <w:szCs w:val="24"/>
                <w:lang w:eastAsia="ru-RU"/>
              </w:rPr>
              <w:br/>
              <w:t xml:space="preserve">   Литература. 10 кл. Базовый уровень : учеб. для общеобразоват. орг. : в 2 ч. Ч. 2 / Ю.В. Лебедев. - 9-е изд. - М. : Просвещение, 2021. - 367 с. : ил. - Библиогр. в конце тем. - ISBN 978-5-09-077670-7(ч.2). - ISBN 978-5-09-077668-4(общ.).  </w:t>
            </w:r>
            <w:r w:rsidRPr="00431ED5">
              <w:rPr>
                <w:rFonts w:ascii="Times New Roman" w:eastAsia="Times New Roman" w:hAnsi="Times New Roman" w:cs="Times New Roman"/>
                <w:b/>
                <w:color w:val="000000" w:themeColor="text1"/>
                <w:sz w:val="24"/>
                <w:szCs w:val="24"/>
                <w:lang w:eastAsia="ru-RU"/>
              </w:rPr>
              <w:t>УН 512023</w:t>
            </w:r>
          </w:p>
        </w:tc>
        <w:tc>
          <w:tcPr>
            <w:tcW w:w="135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2021-50</w:t>
            </w:r>
          </w:p>
        </w:tc>
        <w:tc>
          <w:tcPr>
            <w:tcW w:w="1291"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97</w:t>
            </w:r>
          </w:p>
        </w:tc>
        <w:tc>
          <w:tcPr>
            <w:tcW w:w="1712"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bl>
    <w:p w:rsidR="00EF7654" w:rsidRPr="00431ED5" w:rsidRDefault="00EF7654" w:rsidP="00EF7654">
      <w:pPr>
        <w:pStyle w:val="aff1"/>
        <w:spacing w:before="120"/>
        <w:jc w:val="left"/>
        <w:rPr>
          <w:bCs w:val="0"/>
          <w:color w:val="000000" w:themeColor="text1"/>
        </w:rPr>
      </w:pPr>
    </w:p>
    <w:tbl>
      <w:tblPr>
        <w:tblStyle w:val="af0"/>
        <w:tblW w:w="15735" w:type="dxa"/>
        <w:tblInd w:w="-431" w:type="dxa"/>
        <w:tblLook w:val="04A0" w:firstRow="1" w:lastRow="0" w:firstColumn="1" w:lastColumn="0" w:noHBand="0" w:noVBand="1"/>
      </w:tblPr>
      <w:tblGrid>
        <w:gridCol w:w="847"/>
        <w:gridCol w:w="10615"/>
        <w:gridCol w:w="1350"/>
        <w:gridCol w:w="1200"/>
        <w:gridCol w:w="1723"/>
      </w:tblGrid>
      <w:tr w:rsidR="00431ED5" w:rsidRPr="00431ED5" w:rsidTr="00B30D03">
        <w:trPr>
          <w:trHeight w:val="991"/>
        </w:trPr>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hAnsi="Times New Roman" w:cs="Times New Roman"/>
                <w:b/>
                <w:bCs/>
                <w:color w:val="000000" w:themeColor="text1"/>
                <w:sz w:val="24"/>
                <w:szCs w:val="24"/>
              </w:rPr>
            </w:pPr>
            <w:r w:rsidRPr="00431ED5">
              <w:rPr>
                <w:color w:val="000000" w:themeColor="text1"/>
              </w:rPr>
              <w:br w:type="page"/>
            </w:r>
            <w:r w:rsidRPr="00431ED5">
              <w:rPr>
                <w:rFonts w:ascii="Times New Roman" w:hAnsi="Times New Roman" w:cs="Times New Roman"/>
                <w:b/>
                <w:bCs/>
                <w:color w:val="000000" w:themeColor="text1"/>
                <w:sz w:val="24"/>
                <w:szCs w:val="24"/>
              </w:rPr>
              <w:t>№</w:t>
            </w:r>
          </w:p>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highlight w:val="yellow"/>
                <w:lang w:eastAsia="ru-RU"/>
              </w:rPr>
            </w:pPr>
            <w:r w:rsidRPr="00431ED5">
              <w:rPr>
                <w:rFonts w:ascii="Times New Roman" w:hAnsi="Times New Roman" w:cs="Times New Roman"/>
                <w:b/>
                <w:bCs/>
                <w:color w:val="000000" w:themeColor="text1"/>
                <w:sz w:val="24"/>
                <w:szCs w:val="24"/>
              </w:rPr>
              <w:t>п/п</w:t>
            </w:r>
          </w:p>
        </w:tc>
        <w:tc>
          <w:tcPr>
            <w:tcW w:w="10615"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32"/>
                <w:szCs w:val="32"/>
                <w:lang w:eastAsia="ru-RU"/>
              </w:rPr>
            </w:pPr>
            <w:r w:rsidRPr="00431ED5">
              <w:rPr>
                <w:rFonts w:ascii="Times New Roman" w:eastAsia="Times New Roman" w:hAnsi="Times New Roman" w:cs="Times New Roman"/>
                <w:b/>
                <w:bCs/>
                <w:color w:val="000000" w:themeColor="text1"/>
                <w:sz w:val="32"/>
                <w:szCs w:val="32"/>
                <w:lang w:eastAsia="ru-RU"/>
              </w:rPr>
              <w:t>11 класс</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Год, кол-во экз. в фонде</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Кол-во, чел.</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Количество дозаказа в ЕКИС</w:t>
            </w: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w:t>
            </w:r>
          </w:p>
        </w:tc>
        <w:tc>
          <w:tcPr>
            <w:tcW w:w="10615" w:type="dxa"/>
            <w:tcBorders>
              <w:top w:val="single" w:sz="4" w:space="0" w:color="auto"/>
              <w:left w:val="single" w:sz="4" w:space="0" w:color="auto"/>
              <w:bottom w:val="single" w:sz="4" w:space="0" w:color="auto"/>
              <w:right w:val="single" w:sz="4" w:space="0" w:color="auto"/>
            </w:tcBorders>
          </w:tcPr>
          <w:tbl>
            <w:tblPr>
              <w:tblW w:w="4790" w:type="pct"/>
              <w:tblCellSpacing w:w="15" w:type="dxa"/>
              <w:tblCellMar>
                <w:top w:w="15" w:type="dxa"/>
                <w:left w:w="15" w:type="dxa"/>
                <w:bottom w:w="15" w:type="dxa"/>
                <w:right w:w="15" w:type="dxa"/>
              </w:tblCellMar>
              <w:tblLook w:val="04A0" w:firstRow="1" w:lastRow="0" w:firstColumn="1" w:lastColumn="0" w:noHBand="0" w:noVBand="1"/>
            </w:tblPr>
            <w:tblGrid>
              <w:gridCol w:w="9743"/>
              <w:gridCol w:w="219"/>
            </w:tblGrid>
            <w:tr w:rsidR="00431ED5" w:rsidRPr="00431ED5" w:rsidTr="00B30D03">
              <w:trPr>
                <w:tblCellSpacing w:w="15" w:type="dxa"/>
              </w:trPr>
              <w:tc>
                <w:tcPr>
                  <w:tcW w:w="972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10.61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С30</w:t>
                  </w:r>
                </w:p>
              </w:tc>
              <w:tc>
                <w:tcPr>
                  <w:tcW w:w="88" w:type="pct"/>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Семакин, Игорь Геннадьевич.</w:t>
            </w:r>
            <w:r w:rsidRPr="00431ED5">
              <w:rPr>
                <w:rFonts w:ascii="Times New Roman" w:eastAsia="Times New Roman" w:hAnsi="Times New Roman" w:cs="Times New Roman"/>
                <w:color w:val="000000" w:themeColor="text1"/>
                <w:sz w:val="24"/>
                <w:szCs w:val="24"/>
                <w:lang w:eastAsia="ru-RU"/>
              </w:rPr>
              <w:br/>
              <w:t xml:space="preserve">   Информатика. 11 кл. Базовый уровень : учебник / И.Г. Семакин, Е.К. Хеннер, Т.Ю. Шеина. - 7-е изд., стер. - М. : БИНОМ. Лаб. знаний, 2017. - 224 с. : ил., табл. - (ФГОС (Федеральный государственный образовательный стандарт)). - ISBN 978-5-9963-3221-3. - ISBN 978-5-9963-3282-3. </w:t>
            </w:r>
            <w:r w:rsidRPr="00431ED5">
              <w:rPr>
                <w:rFonts w:ascii="Times New Roman" w:eastAsia="Times New Roman" w:hAnsi="Times New Roman" w:cs="Times New Roman"/>
                <w:b/>
                <w:color w:val="000000" w:themeColor="text1"/>
                <w:sz w:val="24"/>
                <w:szCs w:val="24"/>
                <w:lang w:eastAsia="ru-RU"/>
              </w:rPr>
              <w:t>УН 436249</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2017-64</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0"/>
              <w:gridCol w:w="839"/>
            </w:tblGrid>
            <w:tr w:rsidR="00431ED5" w:rsidRPr="00431ED5" w:rsidTr="00B30D03">
              <w:trPr>
                <w:tblCellSpacing w:w="15" w:type="dxa"/>
              </w:trPr>
              <w:tc>
                <w:tcPr>
                  <w:tcW w:w="953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tc>
              <w:tc>
                <w:tcPr>
                  <w:tcW w:w="79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Естествознание.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И.Ю. Алексашиной. - 3-е изд., испр. - М. : Просвещение, 2017. - 255 с. : ил. - (ФГОС (Федеральный государственный образовательный стандарт)) (Лабиринт). - Прил.: с. 244-248. - Предм. указ.: с. 249-253. - ISBN 978-5-09-025362-8. </w:t>
            </w:r>
            <w:r w:rsidRPr="00431ED5">
              <w:rPr>
                <w:rFonts w:ascii="Times New Roman" w:eastAsia="Times New Roman" w:hAnsi="Times New Roman" w:cs="Times New Roman"/>
                <w:b/>
                <w:color w:val="000000" w:themeColor="text1"/>
                <w:sz w:val="24"/>
                <w:szCs w:val="24"/>
                <w:lang w:eastAsia="ru-RU"/>
              </w:rPr>
              <w:t>УН 436205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0"/>
              <w:gridCol w:w="839"/>
            </w:tblGrid>
            <w:tr w:rsidR="00431ED5" w:rsidRPr="00431ED5" w:rsidTr="00B30D03">
              <w:trPr>
                <w:tblCellSpacing w:w="15" w:type="dxa"/>
              </w:trPr>
              <w:tc>
                <w:tcPr>
                  <w:tcW w:w="953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Е86</w:t>
                  </w:r>
                </w:p>
              </w:tc>
              <w:tc>
                <w:tcPr>
                  <w:tcW w:w="79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Естествознание.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О.С. Габриелян, И.Г. Остроумов, Н.С. Пурышева [и др.]. - 11-е изд., стер. - М. : Просвещение, 2021. - 286 с. : ил. - На обл. изд.: Дрофа. - ISBN 978-5-09-079115-1. </w:t>
            </w:r>
            <w:r w:rsidRPr="00431ED5">
              <w:rPr>
                <w:rFonts w:ascii="Times New Roman" w:eastAsia="Times New Roman" w:hAnsi="Times New Roman" w:cs="Times New Roman"/>
                <w:b/>
                <w:color w:val="000000" w:themeColor="text1"/>
                <w:sz w:val="24"/>
                <w:szCs w:val="24"/>
                <w:lang w:eastAsia="ru-RU"/>
              </w:rPr>
              <w:t>УН 515581</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2021-74</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lastRenderedPageBreak/>
              <w:t>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60"/>
              <w:gridCol w:w="839"/>
            </w:tblGrid>
            <w:tr w:rsidR="00431ED5" w:rsidRPr="00431ED5" w:rsidTr="00B30D03">
              <w:trPr>
                <w:tblCellSpacing w:w="15" w:type="dxa"/>
              </w:trPr>
              <w:tc>
                <w:tcPr>
                  <w:tcW w:w="953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Т45</w:t>
                  </w:r>
                </w:p>
              </w:tc>
              <w:tc>
                <w:tcPr>
                  <w:tcW w:w="79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Титов, Сергей Алексеевич.</w:t>
            </w:r>
            <w:r w:rsidRPr="00431ED5">
              <w:rPr>
                <w:rFonts w:ascii="Times New Roman" w:eastAsia="Times New Roman" w:hAnsi="Times New Roman" w:cs="Times New Roman"/>
                <w:color w:val="000000" w:themeColor="text1"/>
                <w:sz w:val="24"/>
                <w:szCs w:val="24"/>
                <w:lang w:eastAsia="ru-RU"/>
              </w:rPr>
              <w:br/>
              <w:t xml:space="preserve">   Естествознание. 11 кл. Базовый уровень : учебник / С.А. Титов, И.Б. Агафонова, В.И. Сивоглазов. - 2-е изд., стер. - М. : Дрофа, 2018. - 416 с. : ил. - (Российский учебник) (Вертикаль). - Прил.: с. 411-412. - ISBN 978-5-358-19855-5. </w:t>
            </w:r>
            <w:r w:rsidRPr="00431ED5">
              <w:rPr>
                <w:rFonts w:ascii="Times New Roman" w:eastAsia="Times New Roman" w:hAnsi="Times New Roman" w:cs="Times New Roman"/>
                <w:b/>
                <w:color w:val="000000" w:themeColor="text1"/>
                <w:sz w:val="24"/>
                <w:szCs w:val="24"/>
                <w:lang w:eastAsia="ru-RU"/>
              </w:rPr>
              <w:t>УН 477376</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2018-58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58"/>
              <w:gridCol w:w="741"/>
            </w:tblGrid>
            <w:tr w:rsidR="00431ED5" w:rsidRPr="00431ED5" w:rsidTr="00B30D03">
              <w:trPr>
                <w:tblCellSpacing w:w="15" w:type="dxa"/>
              </w:trPr>
              <w:tc>
                <w:tcPr>
                  <w:tcW w:w="9634"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М22</w:t>
                  </w:r>
                </w:p>
              </w:tc>
              <w:tc>
                <w:tcPr>
                  <w:tcW w:w="698"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Мамедов, Низами Мустафа-оглы.</w:t>
            </w:r>
            <w:r w:rsidRPr="00431ED5">
              <w:rPr>
                <w:rFonts w:ascii="Times New Roman" w:eastAsia="Times New Roman" w:hAnsi="Times New Roman" w:cs="Times New Roman"/>
                <w:color w:val="000000" w:themeColor="text1"/>
                <w:sz w:val="24"/>
                <w:szCs w:val="24"/>
                <w:lang w:eastAsia="ru-RU"/>
              </w:rPr>
              <w:br/>
              <w:t xml:space="preserve">   Экология. 11 кл. Базовый уровень : учеб. для общеобразоват. орг. / Н.М. Мамедов, И.Т. Суравегина. - 2-е изд. - М. : Рус. слово, 2017. - 197 с. : ил. - (Инновационная школа). - Имен. указ.: с. 181. - Слов. терминов: с. 182-197. - На обороте тит. л. изд-во : Рус. слово-учебник. - ISBN 978-5-533-00276-9. </w:t>
            </w:r>
            <w:r w:rsidRPr="00431ED5">
              <w:rPr>
                <w:rFonts w:ascii="Times New Roman" w:eastAsia="Times New Roman" w:hAnsi="Times New Roman" w:cs="Times New Roman"/>
                <w:b/>
                <w:color w:val="000000" w:themeColor="text1"/>
                <w:sz w:val="24"/>
                <w:szCs w:val="24"/>
                <w:lang w:eastAsia="ru-RU"/>
              </w:rPr>
              <w:t>УН 461269</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1"/>
              <w:gridCol w:w="808"/>
            </w:tblGrid>
            <w:tr w:rsidR="00431ED5" w:rsidRPr="00431ED5" w:rsidTr="00B30D03">
              <w:trPr>
                <w:tblCellSpacing w:w="15" w:type="dxa"/>
              </w:trPr>
              <w:tc>
                <w:tcPr>
                  <w:tcW w:w="956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А45</w:t>
                  </w:r>
                </w:p>
              </w:tc>
              <w:tc>
                <w:tcPr>
                  <w:tcW w:w="76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Алгебра и начала математического анализа. 11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С.М. Никольский, М.К. Потапов, Н.Н. Решетников, А.В. Шевкин]. - 3-е изд. - М. : Просвещение, 2017. - 464 с. : ил. - (МГУ - школе) (ФГОС (Федеральный государственный образовательный стандарт)) (Математика: алгебра и начала математического анализа, геометрия). - Предм. указ.: с. 440-441. - Библиогр.: с. 460. - ISBN 978-5-09-047233-3.</w:t>
            </w:r>
          </w:p>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xml:space="preserve"> </w:t>
            </w:r>
            <w:r w:rsidRPr="00431ED5">
              <w:rPr>
                <w:rFonts w:ascii="Times New Roman" w:eastAsia="Times New Roman" w:hAnsi="Times New Roman" w:cs="Times New Roman"/>
                <w:b/>
                <w:color w:val="000000" w:themeColor="text1"/>
                <w:sz w:val="24"/>
                <w:szCs w:val="24"/>
                <w:lang w:eastAsia="ru-RU"/>
              </w:rPr>
              <w:t>УН 436182</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7</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42"/>
              <w:gridCol w:w="657"/>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22.14</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c>
                <w:tcPr>
                  <w:tcW w:w="0" w:type="auto"/>
                  <w:vAlign w:val="center"/>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xml:space="preserve">   Математика. Алгебра и начала математического анализа. 11 кл. Углубленный уровень : учебник / А. Г. Мерзляк, Д. А. Номировский, В. М. Поляков. - 6-е изд., стер. - Москва : Просвещение, 2023. - 413 с. : ил. - (ФГОС (Федеральный государственный образовательный стандарт)). - Алф.-предм. указ.: с. 410-411. - ISBN 978-5-09-103608-4. </w:t>
            </w:r>
            <w:r w:rsidRPr="00431ED5">
              <w:rPr>
                <w:rFonts w:ascii="Times New Roman" w:eastAsia="Times New Roman" w:hAnsi="Times New Roman" w:cs="Times New Roman"/>
                <w:b/>
                <w:color w:val="000000" w:themeColor="text1"/>
                <w:sz w:val="24"/>
                <w:szCs w:val="24"/>
                <w:lang w:eastAsia="ru-RU"/>
              </w:rPr>
              <w:t>УН 565940</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3"/>
              <w:gridCol w:w="556"/>
            </w:tblGrid>
            <w:tr w:rsidR="00431ED5" w:rsidRPr="00431ED5" w:rsidTr="00B30D03">
              <w:trPr>
                <w:tblCellSpacing w:w="15" w:type="dxa"/>
              </w:trPr>
              <w:tc>
                <w:tcPr>
                  <w:tcW w:w="982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Г36</w:t>
                  </w:r>
                </w:p>
              </w:tc>
              <w:tc>
                <w:tcPr>
                  <w:tcW w:w="51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Геометрия. 10-11 кл. Базовый и углубленный уровни</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[авт. : Л.С. Атанасян и др.]. - 4-е изд. - М. : Просвещение, 2017. - 255 с. : ил. - (ФГОС (Федеральный государственный образовательный стандарт)) (Математика: алгебра и начала математического </w:t>
            </w:r>
            <w:r w:rsidRPr="00431ED5">
              <w:rPr>
                <w:rFonts w:ascii="Times New Roman" w:eastAsia="Times New Roman" w:hAnsi="Times New Roman" w:cs="Times New Roman"/>
                <w:color w:val="000000" w:themeColor="text1"/>
                <w:sz w:val="24"/>
                <w:szCs w:val="24"/>
                <w:lang w:eastAsia="ru-RU"/>
              </w:rPr>
              <w:lastRenderedPageBreak/>
              <w:t xml:space="preserve">анализа, геометрия) (МГУ - школе). - Прил.: с. 220-248. - Предм. указ.: с. 249-251. - ISBN 978-5-09-046610-3. </w:t>
            </w:r>
            <w:r w:rsidRPr="00431ED5">
              <w:rPr>
                <w:rFonts w:ascii="Times New Roman" w:eastAsia="Times New Roman" w:hAnsi="Times New Roman" w:cs="Times New Roman"/>
                <w:b/>
                <w:color w:val="000000" w:themeColor="text1"/>
                <w:sz w:val="24"/>
                <w:szCs w:val="24"/>
                <w:lang w:eastAsia="ru-RU"/>
              </w:rPr>
              <w:t>УН 436212</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2017-218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9</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3"/>
              <w:gridCol w:w="556"/>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22.151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М52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Мерзляк, Аркадий Григорьевич.</w:t>
            </w:r>
            <w:r w:rsidRPr="00431ED5">
              <w:rPr>
                <w:rFonts w:ascii="Times New Roman" w:eastAsia="Times New Roman" w:hAnsi="Times New Roman" w:cs="Times New Roman"/>
                <w:color w:val="000000" w:themeColor="text1"/>
                <w:sz w:val="24"/>
                <w:szCs w:val="24"/>
                <w:lang w:eastAsia="ru-RU"/>
              </w:rPr>
              <w:br/>
              <w:t>   Математика. Геометрия. 11 кл. Углубленный уровень : учебник / А. Г. Мерзляк, Д. А. Номировский, В. М. Поляков ; под ред. В. Е. Подольского. - 7-е изд., стер. - Москва : Просвещение, 2023. - 255 с. : ил., табл. - (ФГОС (Федеральный государственный образовательный стандарт)).</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УН 566004</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10</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26"/>
              <w:gridCol w:w="7873"/>
            </w:tblGrid>
            <w:tr w:rsidR="00431ED5" w:rsidRPr="00431ED5" w:rsidTr="00B30D03">
              <w:trPr>
                <w:tblCellSpacing w:w="15" w:type="dxa"/>
              </w:trPr>
              <w:tc>
                <w:tcPr>
                  <w:tcW w:w="2310" w:type="dxa"/>
                  <w:vAlign w:val="center"/>
                  <w:hideMark/>
                </w:tcPr>
                <w:p w:rsidR="00EF7654" w:rsidRPr="00431ED5" w:rsidRDefault="00EF7654" w:rsidP="00B30D03">
                  <w:pPr>
                    <w:spacing w:after="0" w:line="240" w:lineRule="auto"/>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p>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К28</w:t>
                  </w:r>
                </w:p>
              </w:tc>
              <w:tc>
                <w:tcPr>
                  <w:tcW w:w="7289"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Касьянов, Валерий Алексеевич.</w:t>
            </w:r>
            <w:r w:rsidRPr="00431ED5">
              <w:rPr>
                <w:rFonts w:ascii="Times New Roman" w:eastAsia="Times New Roman" w:hAnsi="Times New Roman" w:cs="Times New Roman"/>
                <w:color w:val="000000" w:themeColor="text1"/>
                <w:sz w:val="24"/>
                <w:szCs w:val="24"/>
                <w:lang w:eastAsia="ru-RU"/>
              </w:rPr>
              <w:br/>
              <w:t xml:space="preserve">   Физика. 11 кл. Базовый уровень : учебник / Касьянов, Валерий Алексеевич ; В. А. Касьянов. - 10-е изд., стер. - Москва : Просвещение, 2022. - 288 с. : ил. - На обл. изд-во: Дрофа. - Предм. - имен. указ.: с. 282-285. - ISBN 978-5-09-087868-5. </w:t>
            </w:r>
            <w:r w:rsidRPr="00431ED5">
              <w:rPr>
                <w:rFonts w:ascii="Times New Roman" w:eastAsia="Times New Roman" w:hAnsi="Times New Roman" w:cs="Times New Roman"/>
                <w:b/>
                <w:color w:val="000000" w:themeColor="text1"/>
                <w:sz w:val="24"/>
                <w:szCs w:val="24"/>
                <w:lang w:eastAsia="ru-RU"/>
              </w:rPr>
              <w:t>УН 533780</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11</w:t>
            </w:r>
          </w:p>
        </w:tc>
        <w:tc>
          <w:tcPr>
            <w:tcW w:w="10615" w:type="dxa"/>
            <w:tcBorders>
              <w:top w:val="single" w:sz="4" w:space="0" w:color="auto"/>
              <w:left w:val="single" w:sz="4" w:space="0" w:color="auto"/>
              <w:bottom w:val="single" w:sz="4" w:space="0" w:color="auto"/>
              <w:right w:val="single" w:sz="4" w:space="0" w:color="auto"/>
            </w:tcBorders>
          </w:tcPr>
          <w:tbl>
            <w:tblPr>
              <w:tblW w:w="4644" w:type="pct"/>
              <w:tblCellSpacing w:w="15" w:type="dxa"/>
              <w:tblCellMar>
                <w:top w:w="15" w:type="dxa"/>
                <w:left w:w="15" w:type="dxa"/>
                <w:bottom w:w="15" w:type="dxa"/>
                <w:right w:w="15" w:type="dxa"/>
              </w:tblCellMar>
              <w:tblLook w:val="04A0" w:firstRow="1" w:lastRow="0" w:firstColumn="1" w:lastColumn="0" w:noHBand="0" w:noVBand="1"/>
            </w:tblPr>
            <w:tblGrid>
              <w:gridCol w:w="965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М99</w:t>
                  </w: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Мякишев, Геннадий Яковлевич.</w:t>
            </w:r>
            <w:r w:rsidRPr="00431ED5">
              <w:rPr>
                <w:rFonts w:ascii="Times New Roman" w:eastAsia="Times New Roman" w:hAnsi="Times New Roman" w:cs="Times New Roman"/>
                <w:color w:val="000000" w:themeColor="text1"/>
                <w:sz w:val="24"/>
                <w:szCs w:val="24"/>
                <w:lang w:eastAsia="ru-RU"/>
              </w:rPr>
              <w:br/>
              <w:t xml:space="preserve">   Физика. 11 кл. Базовый и углубленный уровни : учебник / Г. Я. Мякишев, Б. Б. Буховцев, В. М. Чаругин ; под ред. Н. А. Парфентьевой. - 11-е изд., стер. - Москва : Просвещение, 2023. - 432 с. : ил. - (Классический курс) (ФГОС (Федеральный государственный образовательный стандарт)). - ISBN 978-5-09-103620-6. </w:t>
            </w:r>
            <w:r w:rsidRPr="00431ED5">
              <w:rPr>
                <w:rFonts w:ascii="Times New Roman" w:eastAsia="Times New Roman" w:hAnsi="Times New Roman" w:cs="Times New Roman"/>
                <w:b/>
                <w:color w:val="000000" w:themeColor="text1"/>
                <w:sz w:val="24"/>
                <w:szCs w:val="24"/>
                <w:lang w:eastAsia="ru-RU"/>
              </w:rPr>
              <w:t>УН 565693</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12</w:t>
            </w:r>
          </w:p>
        </w:tc>
        <w:tc>
          <w:tcPr>
            <w:tcW w:w="10615"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22.3</w:t>
            </w:r>
          </w:p>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Ф50</w:t>
            </w:r>
          </w:p>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Физика. 11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Г. Я. Мякишев, М. А. Петрова, О. С. Угольников [и др.]. - 4-е изд., стер. - Москва : Просвещение, 2022. - 477 с. : ил. - На обл. и титл. л. только 2 авт. указаны . - На обл. изд-во: Дрофа. - ISBN 978-5-09-087865-4. </w:t>
            </w:r>
            <w:r w:rsidRPr="00431ED5">
              <w:rPr>
                <w:rFonts w:ascii="Times New Roman" w:eastAsia="Times New Roman" w:hAnsi="Times New Roman" w:cs="Times New Roman"/>
                <w:b/>
                <w:color w:val="000000" w:themeColor="text1"/>
                <w:sz w:val="24"/>
                <w:szCs w:val="24"/>
                <w:lang w:eastAsia="ru-RU"/>
              </w:rPr>
              <w:t>УН 557177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94"/>
              <w:gridCol w:w="705"/>
            </w:tblGrid>
            <w:tr w:rsidR="00431ED5" w:rsidRPr="00431ED5" w:rsidTr="00B30D03">
              <w:trPr>
                <w:tblCellSpacing w:w="15" w:type="dxa"/>
              </w:trPr>
              <w:tc>
                <w:tcPr>
                  <w:tcW w:w="967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22.6</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Ч-23</w:t>
                  </w:r>
                </w:p>
              </w:tc>
              <w:tc>
                <w:tcPr>
                  <w:tcW w:w="66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Чаругин, Виктор Максимович.</w:t>
            </w:r>
            <w:r w:rsidRPr="00431ED5">
              <w:rPr>
                <w:rFonts w:ascii="Times New Roman" w:eastAsia="Times New Roman" w:hAnsi="Times New Roman" w:cs="Times New Roman"/>
                <w:color w:val="000000" w:themeColor="text1"/>
                <w:sz w:val="24"/>
                <w:szCs w:val="24"/>
                <w:lang w:eastAsia="ru-RU"/>
              </w:rPr>
              <w:br/>
              <w:t xml:space="preserve">   Астрономия. 10-11 кл. Базовый уровень : учеб. для общеобразоват. орг. / В.М. Чаругин. - М. : Просвещение, 2018. - 144 с. : ил. - (Сферы 1-11). - ISBN 978-5-09-053903-6. </w:t>
            </w:r>
            <w:r w:rsidRPr="00431ED5">
              <w:rPr>
                <w:rFonts w:ascii="Times New Roman" w:eastAsia="Times New Roman" w:hAnsi="Times New Roman" w:cs="Times New Roman"/>
                <w:b/>
                <w:color w:val="000000" w:themeColor="text1"/>
                <w:sz w:val="24"/>
                <w:szCs w:val="24"/>
                <w:lang w:eastAsia="ru-RU"/>
              </w:rPr>
              <w:t>УН 461266</w:t>
            </w:r>
          </w:p>
          <w:p w:rsidR="00EF7654" w:rsidRPr="00431ED5" w:rsidRDefault="00EF7654" w:rsidP="00B30D03">
            <w:pPr>
              <w:rPr>
                <w:rFonts w:ascii="Times New Roman" w:eastAsia="Times New Roman" w:hAnsi="Times New Roman" w:cs="Times New Roman"/>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2018-68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163</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0"/>
              <w:gridCol w:w="80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Х46</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Химия. 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учебник / В. В. Еремин, Н. Е. Кузьменко, В. И. Теренин, В. В. Лунин ; под ред. В. В. Лунина. - 10-е изд., стер. - Москва : Просвещение, 2023. - 479 с. : ил., табл. - (ФГОС (Федеральный государственный образовательный стандарт)). - Прил.: с. 466-469. - ISBN 978-5-09-107469-7. </w:t>
            </w:r>
            <w:r w:rsidRPr="00431ED5">
              <w:rPr>
                <w:rFonts w:ascii="Times New Roman" w:eastAsia="Times New Roman" w:hAnsi="Times New Roman" w:cs="Times New Roman"/>
                <w:b/>
                <w:color w:val="000000" w:themeColor="text1"/>
                <w:sz w:val="24"/>
                <w:szCs w:val="24"/>
                <w:lang w:eastAsia="ru-RU"/>
              </w:rPr>
              <w:t>УН 565991</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2023-15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1"/>
              <w:gridCol w:w="808"/>
            </w:tblGrid>
            <w:tr w:rsidR="00431ED5" w:rsidRPr="00431ED5" w:rsidTr="00B30D03">
              <w:trPr>
                <w:tblCellSpacing w:w="15" w:type="dxa"/>
              </w:trPr>
              <w:tc>
                <w:tcPr>
                  <w:tcW w:w="956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Г12</w:t>
                  </w:r>
                </w:p>
              </w:tc>
              <w:tc>
                <w:tcPr>
                  <w:tcW w:w="76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11 кл. Базовый уровень : учебник / О.С. Габриелян. - 5-е изд., стер. - М. : Дрофа, 2018. - 224 с. : ил. - (Вертикаль) (ФГОС (Федеральный государственный образовательный стандарт)). - Предм. указ.: с. 221-222. - ISBN 978-5-358-19784-8. </w:t>
            </w:r>
            <w:r w:rsidRPr="00431ED5">
              <w:rPr>
                <w:rFonts w:ascii="Times New Roman" w:eastAsia="Times New Roman" w:hAnsi="Times New Roman" w:cs="Times New Roman"/>
                <w:b/>
                <w:color w:val="000000" w:themeColor="text1"/>
                <w:sz w:val="24"/>
                <w:szCs w:val="24"/>
                <w:lang w:eastAsia="ru-RU"/>
              </w:rPr>
              <w:t>УН 436121</w:t>
            </w:r>
          </w:p>
          <w:p w:rsidR="00EF7654" w:rsidRPr="00431ED5" w:rsidRDefault="00EF7654" w:rsidP="00B30D03">
            <w:pPr>
              <w:rPr>
                <w:rFonts w:ascii="Times New Roman" w:eastAsia="Times New Roman" w:hAnsi="Times New Roman" w:cs="Times New Roman"/>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16</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1"/>
              <w:gridCol w:w="808"/>
            </w:tblGrid>
            <w:tr w:rsidR="00431ED5" w:rsidRPr="00431ED5" w:rsidTr="00B30D03">
              <w:trPr>
                <w:tblCellSpacing w:w="15" w:type="dxa"/>
              </w:trPr>
              <w:tc>
                <w:tcPr>
                  <w:tcW w:w="956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Г12</w:t>
                  </w:r>
                </w:p>
              </w:tc>
              <w:tc>
                <w:tcPr>
                  <w:tcW w:w="76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Габриелян, Олег Сергеевич.</w:t>
            </w:r>
            <w:r w:rsidRPr="00431ED5">
              <w:rPr>
                <w:rFonts w:ascii="Times New Roman" w:eastAsia="Times New Roman" w:hAnsi="Times New Roman" w:cs="Times New Roman"/>
                <w:color w:val="000000" w:themeColor="text1"/>
                <w:sz w:val="24"/>
                <w:szCs w:val="24"/>
                <w:lang w:eastAsia="ru-RU"/>
              </w:rPr>
              <w:br/>
              <w:t xml:space="preserve">   Химия. 11 кл. Углубленный уровень : учебник / О.С. Габриелян, Г.Г. Лысова. - 5-е изд., стер. - М. : Дрофа, 2018. - 398 с. : ил. - (Вертикаль) (ФГОС (Федеральный государственный образовательный стандарт)). - Прил.: с. 395. - ISBN 978-5-358-19789-3. </w:t>
            </w:r>
            <w:r w:rsidRPr="00431ED5">
              <w:rPr>
                <w:rFonts w:ascii="Times New Roman" w:eastAsia="Times New Roman" w:hAnsi="Times New Roman" w:cs="Times New Roman"/>
                <w:b/>
                <w:color w:val="000000" w:themeColor="text1"/>
                <w:sz w:val="24"/>
                <w:szCs w:val="24"/>
                <w:lang w:eastAsia="ru-RU"/>
              </w:rPr>
              <w:t>УН 436149</w:t>
            </w:r>
          </w:p>
          <w:p w:rsidR="00EF7654" w:rsidRPr="00431ED5" w:rsidRDefault="00EF7654" w:rsidP="00B30D03">
            <w:pPr>
              <w:rPr>
                <w:rFonts w:ascii="Times New Roman" w:eastAsia="Times New Roman" w:hAnsi="Times New Roman" w:cs="Times New Roman"/>
                <w:b/>
                <w:color w:val="000000" w:themeColor="text1"/>
                <w:sz w:val="24"/>
                <w:szCs w:val="24"/>
                <w:lang w:eastAsia="ru-RU"/>
              </w:rPr>
            </w:pP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2018-32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17</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90"/>
              <w:gridCol w:w="80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Б63</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Биология. 11 кл.</w:t>
            </w:r>
            <w:r w:rsidRPr="00431ED5">
              <w:rPr>
                <w:rFonts w:ascii="Times New Roman" w:eastAsia="Times New Roman" w:hAnsi="Times New Roman" w:cs="Times New Roman"/>
                <w:color w:val="000000" w:themeColor="text1"/>
                <w:sz w:val="24"/>
                <w:szCs w:val="24"/>
                <w:lang w:eastAsia="ru-RU"/>
              </w:rPr>
              <w:t xml:space="preserve"> : базовый уровень : учебник / под ред. В. В. Пасечника ; авт. : В. В. Пасечник, А. А. Каменский, А. М. Рубцов [и др.]. - 5-е изд., стер. - Москва : Просвещение, 2023. - 272 с. : ил. - (Линия жизни) (ФГОС (Федеральный государственный образовательный стандарт)). - Прил. : с. 259-268. - Указ. терминов: с. 269-271. - ISBN 978-5-09-103625-1.  </w:t>
            </w:r>
            <w:r w:rsidRPr="00431ED5">
              <w:rPr>
                <w:rFonts w:ascii="Times New Roman" w:eastAsia="Times New Roman" w:hAnsi="Times New Roman" w:cs="Times New Roman"/>
                <w:b/>
                <w:color w:val="000000" w:themeColor="text1"/>
                <w:sz w:val="24"/>
                <w:szCs w:val="24"/>
                <w:lang w:eastAsia="ru-RU"/>
              </w:rPr>
              <w:t>УН 566005</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18</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06"/>
              <w:gridCol w:w="693"/>
            </w:tblGrid>
            <w:tr w:rsidR="00431ED5" w:rsidRPr="00431ED5" w:rsidTr="00B30D03">
              <w:trPr>
                <w:tblCellSpacing w:w="15" w:type="dxa"/>
              </w:trPr>
              <w:tc>
                <w:tcPr>
                  <w:tcW w:w="9683"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649" w:type="dxa"/>
                  <w:vAlign w:val="center"/>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Обществознание.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Л.Н. Боголюбова, А.Ю. Лазебниковой, В.А. Литвинова ; [авт. кол. : А.В. Половникова, Н.Ю. Басик и др.]. </w:t>
            </w:r>
            <w:r w:rsidRPr="00431ED5">
              <w:rPr>
                <w:rFonts w:ascii="Times New Roman" w:eastAsia="Times New Roman" w:hAnsi="Times New Roman" w:cs="Times New Roman"/>
                <w:color w:val="000000" w:themeColor="text1"/>
                <w:sz w:val="24"/>
                <w:szCs w:val="24"/>
                <w:lang w:eastAsia="ru-RU"/>
              </w:rPr>
              <w:lastRenderedPageBreak/>
              <w:t xml:space="preserve">- 3-е изд. - М. : Просвещение, 2017. - 335 с. : ил., табл., схем. - (ФГОС (Федеральный государственный образовательный стандарт)). - ISBN 978-5-09-046529-8. </w:t>
            </w:r>
            <w:r w:rsidRPr="00431ED5">
              <w:rPr>
                <w:rFonts w:ascii="Times New Roman" w:eastAsia="Times New Roman" w:hAnsi="Times New Roman" w:cs="Times New Roman"/>
                <w:b/>
                <w:color w:val="000000" w:themeColor="text1"/>
                <w:sz w:val="24"/>
                <w:szCs w:val="24"/>
                <w:lang w:eastAsia="ru-RU"/>
              </w:rPr>
              <w:t>УН 436239</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19</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54"/>
              <w:gridCol w:w="545"/>
            </w:tblGrid>
            <w:tr w:rsidR="00431ED5" w:rsidRPr="00431ED5" w:rsidTr="00B30D03">
              <w:trPr>
                <w:tblCellSpacing w:w="15" w:type="dxa"/>
              </w:trPr>
              <w:tc>
                <w:tcPr>
                  <w:tcW w:w="9831"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О-28</w:t>
                  </w:r>
                </w:p>
              </w:tc>
              <w:tc>
                <w:tcPr>
                  <w:tcW w:w="50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Обществознание.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под ред. Л.Н. Боголюбова, А.Ю. Лазебниковой ; [среди авт. : Е.Л. Рутковская]. - 3-е изд., перераб. - М. : Просвещение, 2021. - 335 с. : ил., табл., схем. - Слов. терминов: с. 327-331. - Библиогр.: с. 332-334. - ISBN 978-5-09-077943-2.  </w:t>
            </w:r>
            <w:r w:rsidRPr="00431ED5">
              <w:rPr>
                <w:rFonts w:ascii="Times New Roman" w:eastAsia="Times New Roman" w:hAnsi="Times New Roman" w:cs="Times New Roman"/>
                <w:b/>
                <w:color w:val="000000" w:themeColor="text1"/>
                <w:sz w:val="24"/>
                <w:szCs w:val="24"/>
                <w:lang w:eastAsia="ru-RU"/>
              </w:rPr>
              <w:t>УН 511875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2021-109</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20</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69"/>
              <w:gridCol w:w="530"/>
            </w:tblGrid>
            <w:tr w:rsidR="00431ED5" w:rsidRPr="00431ED5" w:rsidTr="00B30D03">
              <w:trPr>
                <w:tblCellSpacing w:w="15" w:type="dxa"/>
              </w:trPr>
              <w:tc>
                <w:tcPr>
                  <w:tcW w:w="9846"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В68</w:t>
                  </w:r>
                </w:p>
              </w:tc>
              <w:tc>
                <w:tcPr>
                  <w:tcW w:w="486"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Волобуев, Олег Владимирович.</w:t>
            </w:r>
            <w:r w:rsidRPr="00431ED5">
              <w:rPr>
                <w:rFonts w:ascii="Times New Roman" w:eastAsia="Times New Roman" w:hAnsi="Times New Roman" w:cs="Times New Roman"/>
                <w:color w:val="000000" w:themeColor="text1"/>
                <w:sz w:val="24"/>
                <w:szCs w:val="24"/>
                <w:lang w:eastAsia="ru-RU"/>
              </w:rPr>
              <w:br/>
              <w:t>   История. Всеобщая история. 11 кл. Базовый и углубленный уровни : учебник / О.В. Волобуев, М.В. Пономарев, В.А. Рогожкин. - 5-е изд., стер. - М. : Дрофа, 2018. - 223 с. : ил. - (Вертикаль) (ФГОС (Федеральный государственный образовательный стандарт)). - Слов. терминов: с. 214-216. - Хронология: с. 217-219. - Библиогр.: с. 220-221. - ISBN 978-5-358-19808-1</w:t>
            </w:r>
            <w:r w:rsidRPr="00431ED5">
              <w:rPr>
                <w:rFonts w:ascii="Times New Roman" w:eastAsia="Times New Roman" w:hAnsi="Times New Roman" w:cs="Times New Roman"/>
                <w:b/>
                <w:color w:val="000000" w:themeColor="text1"/>
                <w:sz w:val="24"/>
                <w:szCs w:val="24"/>
                <w:lang w:eastAsia="ru-RU"/>
              </w:rPr>
              <w:t>. УН 438434</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2018-63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21</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70"/>
              <w:gridCol w:w="52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Всеобщая история, 1945 год - начало XXI века. 11 кл. Базовый уровень : учебник / В. Р. Мединский, А. О. Чубарьян. - Москва : Просвещение, 2023. - 271 с. : ил. - Слов.: с. 264-269. - ISBN 978-5-09-070703-9. </w:t>
            </w:r>
            <w:r w:rsidRPr="00431ED5">
              <w:rPr>
                <w:rFonts w:ascii="Times New Roman" w:eastAsia="Times New Roman" w:hAnsi="Times New Roman" w:cs="Times New Roman"/>
                <w:b/>
                <w:color w:val="000000" w:themeColor="text1"/>
                <w:sz w:val="24"/>
                <w:szCs w:val="24"/>
                <w:lang w:eastAsia="ru-RU"/>
              </w:rPr>
              <w:t>УН 565334</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2023-72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22</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70"/>
              <w:gridCol w:w="429"/>
            </w:tblGrid>
            <w:tr w:rsidR="00431ED5" w:rsidRPr="00431ED5" w:rsidTr="00B30D03">
              <w:trPr>
                <w:tblCellSpacing w:w="15" w:type="dxa"/>
              </w:trPr>
              <w:tc>
                <w:tcPr>
                  <w:tcW w:w="99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8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11 кл. : учеб. для учащихся общеобразоват. орг. : в 2 ч. Ч. 1 : МХК / Л.А. Рапацкая. - М. : ВЛАДОС, 2017. - 384 с. : ил. - Лит.: с. 384. - ISBN 978-5-9500115-3-5. - ISBN 978-5-9500115-4-2(ч.1). </w:t>
            </w:r>
            <w:r w:rsidRPr="00431ED5">
              <w:rPr>
                <w:rFonts w:ascii="Times New Roman" w:eastAsia="Times New Roman" w:hAnsi="Times New Roman" w:cs="Times New Roman"/>
                <w:b/>
                <w:color w:val="000000" w:themeColor="text1"/>
                <w:sz w:val="24"/>
                <w:szCs w:val="24"/>
                <w:lang w:eastAsia="ru-RU"/>
              </w:rPr>
              <w:t>УН 461267</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70"/>
              <w:gridCol w:w="429"/>
            </w:tblGrid>
            <w:tr w:rsidR="00431ED5" w:rsidRPr="00431ED5" w:rsidTr="00B30D03">
              <w:trPr>
                <w:tblCellSpacing w:w="15" w:type="dxa"/>
              </w:trPr>
              <w:tc>
                <w:tcPr>
                  <w:tcW w:w="9947"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63.3(0)-7</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Р23</w:t>
                  </w:r>
                </w:p>
              </w:tc>
              <w:tc>
                <w:tcPr>
                  <w:tcW w:w="385"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Рапацкая, Людмила Александровна.</w:t>
            </w:r>
            <w:r w:rsidRPr="00431ED5">
              <w:rPr>
                <w:rFonts w:ascii="Times New Roman" w:eastAsia="Times New Roman" w:hAnsi="Times New Roman" w:cs="Times New Roman"/>
                <w:color w:val="000000" w:themeColor="text1"/>
                <w:sz w:val="24"/>
                <w:szCs w:val="24"/>
                <w:lang w:eastAsia="ru-RU"/>
              </w:rPr>
              <w:br/>
              <w:t xml:space="preserve">   Мировая художественная культура. 11 кл. : учеб. для учащихся общеобразоват. орг. : в 2 ч. Ч. 2 : </w:t>
            </w:r>
            <w:r w:rsidRPr="00431ED5">
              <w:rPr>
                <w:rFonts w:ascii="Times New Roman" w:eastAsia="Times New Roman" w:hAnsi="Times New Roman" w:cs="Times New Roman"/>
                <w:color w:val="000000" w:themeColor="text1"/>
                <w:sz w:val="24"/>
                <w:szCs w:val="24"/>
                <w:lang w:eastAsia="ru-RU"/>
              </w:rPr>
              <w:lastRenderedPageBreak/>
              <w:t xml:space="preserve">РХК / Л.А. Рапацкая. - М. : ВЛАДОС, 2017. - 319 с. : ил. - ISBN 978-5-9500115-3-5. - ISBN 978-5-9500115-5-9(ч.2). </w:t>
            </w:r>
            <w:r w:rsidRPr="00431ED5">
              <w:rPr>
                <w:rFonts w:ascii="Times New Roman" w:eastAsia="Times New Roman" w:hAnsi="Times New Roman" w:cs="Times New Roman"/>
                <w:b/>
                <w:color w:val="000000" w:themeColor="text1"/>
                <w:sz w:val="24"/>
                <w:szCs w:val="24"/>
                <w:lang w:eastAsia="ru-RU"/>
              </w:rPr>
              <w:t>УН 461270</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2017-60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70"/>
              <w:gridCol w:w="529"/>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63.3(2)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М42</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Мединский, Владимир Ростиславович.</w:t>
            </w:r>
            <w:r w:rsidRPr="00431ED5">
              <w:rPr>
                <w:rFonts w:ascii="Times New Roman" w:eastAsia="Times New Roman" w:hAnsi="Times New Roman" w:cs="Times New Roman"/>
                <w:color w:val="000000" w:themeColor="text1"/>
                <w:sz w:val="24"/>
                <w:szCs w:val="24"/>
                <w:lang w:eastAsia="ru-RU"/>
              </w:rPr>
              <w:br/>
              <w:t xml:space="preserve">   История. История России. 1945 год - начало XXI века. 11 кл. Базовый уровень : учебник / В. Р. Мединский, А. В. Торкунов. - Москва : Просвещение, 2023. - 447 с. : ил. - Слов.: с. 428-438. - Интернет-ресурсы: с. 445. - ISBN 978-5-09-109477-0. </w:t>
            </w:r>
            <w:r w:rsidRPr="00431ED5">
              <w:rPr>
                <w:rFonts w:ascii="Times New Roman" w:eastAsia="Times New Roman" w:hAnsi="Times New Roman" w:cs="Times New Roman"/>
                <w:b/>
                <w:color w:val="000000" w:themeColor="text1"/>
                <w:sz w:val="24"/>
                <w:szCs w:val="24"/>
                <w:lang w:eastAsia="ru-RU"/>
              </w:rPr>
              <w:t>УН 565189</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2023-72</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3"/>
              <w:gridCol w:w="556"/>
            </w:tblGrid>
            <w:tr w:rsidR="00431ED5" w:rsidRPr="00431ED5" w:rsidTr="00B30D03">
              <w:trPr>
                <w:tblCellSpacing w:w="15" w:type="dxa"/>
              </w:trPr>
              <w:tc>
                <w:tcPr>
                  <w:tcW w:w="9820"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68.903</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С50</w:t>
                  </w:r>
                </w:p>
              </w:tc>
              <w:tc>
                <w:tcPr>
                  <w:tcW w:w="512"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Смирнов, Анатолий Тихонович.</w:t>
            </w:r>
            <w:r w:rsidRPr="00431ED5">
              <w:rPr>
                <w:rFonts w:ascii="Times New Roman" w:eastAsia="Times New Roman" w:hAnsi="Times New Roman" w:cs="Times New Roman"/>
                <w:color w:val="000000" w:themeColor="text1"/>
                <w:sz w:val="24"/>
                <w:szCs w:val="24"/>
                <w:lang w:eastAsia="ru-RU"/>
              </w:rPr>
              <w:br/>
              <w:t xml:space="preserve">   Основы безопасности жизнедеятельности. 11 кл. Базовый уровень : учеб. для общеобразоват. орг. / А.Т. Смирнов, Б.О. Хренников ; под ред. А.Т. Смирнова. - 5-е изд., перераб. - М. : Просвещение, 2017. - 335 с. : ил. - (ФГОС (Федеральный государственный образовательный стандарт)). - Библиогр.: с. 322-324. - Прил.: с. 325-329. - ISBN 978-5-09-051676-1. </w:t>
            </w:r>
            <w:r w:rsidRPr="00431ED5">
              <w:rPr>
                <w:rFonts w:ascii="Times New Roman" w:eastAsia="Times New Roman" w:hAnsi="Times New Roman" w:cs="Times New Roman"/>
                <w:b/>
                <w:color w:val="000000" w:themeColor="text1"/>
                <w:sz w:val="24"/>
                <w:szCs w:val="24"/>
                <w:lang w:eastAsia="ru-RU"/>
              </w:rPr>
              <w:t>УН 436243</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26</w:t>
            </w:r>
          </w:p>
        </w:tc>
        <w:tc>
          <w:tcPr>
            <w:tcW w:w="10615" w:type="dxa"/>
          </w:tcPr>
          <w:tbl>
            <w:tblPr>
              <w:tblW w:w="10248" w:type="dxa"/>
              <w:tblCellSpacing w:w="15" w:type="dxa"/>
              <w:tblCellMar>
                <w:top w:w="15" w:type="dxa"/>
                <w:left w:w="15" w:type="dxa"/>
                <w:bottom w:w="15" w:type="dxa"/>
                <w:right w:w="15" w:type="dxa"/>
              </w:tblCellMar>
              <w:tblLook w:val="04A0" w:firstRow="1" w:lastRow="0" w:firstColumn="1" w:lastColumn="0" w:noHBand="0" w:noVBand="1"/>
            </w:tblPr>
            <w:tblGrid>
              <w:gridCol w:w="10248"/>
            </w:tblGrid>
            <w:tr w:rsidR="00431ED5" w:rsidRPr="00431ED5" w:rsidTr="00B30D03">
              <w:trPr>
                <w:tblCellSpacing w:w="15" w:type="dxa"/>
              </w:trPr>
              <w:tc>
                <w:tcPr>
                  <w:tcW w:w="10188"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Л89</w:t>
                  </w: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Львова, Светлана Ивановна.</w:t>
            </w:r>
            <w:r w:rsidRPr="00431ED5">
              <w:rPr>
                <w:rFonts w:ascii="Times New Roman" w:eastAsia="Times New Roman" w:hAnsi="Times New Roman" w:cs="Times New Roman"/>
                <w:color w:val="000000" w:themeColor="text1"/>
                <w:sz w:val="24"/>
                <w:szCs w:val="24"/>
                <w:lang w:eastAsia="ru-RU"/>
              </w:rPr>
              <w:br/>
              <w:t xml:space="preserve">   Русский язык. 11 кл. Базовый и углубленный уровни : учеб. для общеобразоват. орг. / С. И. Львова, В. В. Львов. - 8-е изд., стер. - Москва : Мнемозина , 2022. - 408 с. : ил. - (ФГОС (Федеральный государственный образовательный стандарт)). </w:t>
            </w:r>
            <w:r w:rsidRPr="00431ED5">
              <w:rPr>
                <w:rFonts w:ascii="Times New Roman" w:eastAsia="Times New Roman" w:hAnsi="Times New Roman" w:cs="Times New Roman"/>
                <w:b/>
                <w:color w:val="000000" w:themeColor="text1"/>
                <w:sz w:val="24"/>
                <w:szCs w:val="24"/>
                <w:lang w:eastAsia="ru-RU"/>
              </w:rPr>
              <w:t>УН 554828</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Pr>
          <w:p w:rsidR="00EF7654" w:rsidRPr="00431ED5" w:rsidRDefault="00EF7654" w:rsidP="00B30D03">
            <w:pPr>
              <w:tabs>
                <w:tab w:val="center" w:pos="4677"/>
                <w:tab w:val="right" w:pos="9355"/>
              </w:tabs>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27</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 Углубленный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[К.М. Баранова, Дж. Дули, В.В. Копылова, Р.П. Мильруд, В. Эванс]. - 4-е изд. - М. : Express Publishing : Просвещение, 2017. - 200 c. : ил. - (Звездный английский) (ФГОС (Федеральный государственный образовательный стандарт)). - Загл. обл. на англ. яз. - ISBN 978-5-09-046175-7. </w:t>
            </w:r>
            <w:r w:rsidRPr="00431ED5">
              <w:rPr>
                <w:rFonts w:ascii="Times New Roman" w:eastAsia="Times New Roman" w:hAnsi="Times New Roman" w:cs="Times New Roman"/>
                <w:b/>
                <w:color w:val="000000" w:themeColor="text1"/>
                <w:sz w:val="24"/>
                <w:szCs w:val="24"/>
                <w:lang w:eastAsia="ru-RU"/>
              </w:rPr>
              <w:t>УН 436199</w:t>
            </w:r>
          </w:p>
          <w:p w:rsidR="00EF7654" w:rsidRPr="00431ED5" w:rsidRDefault="00EF7654" w:rsidP="00B30D03">
            <w:pPr>
              <w:rPr>
                <w:rFonts w:ascii="Times New Roman" w:eastAsia="Times New Roman" w:hAnsi="Times New Roman" w:cs="Times New Roman"/>
                <w:b/>
                <w:bCs/>
                <w:color w:val="000000" w:themeColor="text1"/>
                <w:sz w:val="24"/>
                <w:szCs w:val="24"/>
                <w:lang w:val="en-US"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2017-63</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28</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 Базовый уровень</w:t>
            </w:r>
            <w:r w:rsidRPr="00431ED5">
              <w:rPr>
                <w:rFonts w:ascii="Times New Roman" w:eastAsia="Times New Roman" w:hAnsi="Times New Roman" w:cs="Times New Roman"/>
                <w:color w:val="000000" w:themeColor="text1"/>
                <w:sz w:val="24"/>
                <w:szCs w:val="24"/>
                <w:lang w:eastAsia="ru-RU"/>
              </w:rPr>
              <w:t xml:space="preserve"> : учебник / авт. : В. П. Кузовлев, Н. М. Лапа, Э. М. Перегудова [и др.]. - 3-е изд., стер. - Москва : Просвещение, 2022. - 272 с. : ил. - (ФГОС </w:t>
            </w:r>
            <w:r w:rsidRPr="00431ED5">
              <w:rPr>
                <w:rFonts w:ascii="Times New Roman" w:eastAsia="Times New Roman" w:hAnsi="Times New Roman" w:cs="Times New Roman"/>
                <w:color w:val="000000" w:themeColor="text1"/>
                <w:sz w:val="24"/>
                <w:szCs w:val="24"/>
                <w:lang w:eastAsia="ru-RU"/>
              </w:rPr>
              <w:lastRenderedPageBreak/>
              <w:t xml:space="preserve">(Федеральный государственный образовательный стандарт)). - На обл. загл. на англ. яз. - Прил. : с. 208-268. - ISBN 978-5-09-093530-2.  </w:t>
            </w:r>
            <w:r w:rsidRPr="00431ED5">
              <w:rPr>
                <w:rFonts w:ascii="Times New Roman" w:eastAsia="Times New Roman" w:hAnsi="Times New Roman" w:cs="Times New Roman"/>
                <w:b/>
                <w:color w:val="000000" w:themeColor="text1"/>
                <w:sz w:val="24"/>
                <w:szCs w:val="24"/>
                <w:lang w:eastAsia="ru-RU"/>
              </w:rPr>
              <w:t>УН 556709</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2022-25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29</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w:t>
            </w:r>
            <w:r w:rsidRPr="00431ED5">
              <w:rPr>
                <w:rFonts w:ascii="Times New Roman" w:eastAsia="Times New Roman" w:hAnsi="Times New Roman" w:cs="Times New Roman"/>
                <w:color w:val="000000" w:themeColor="text1"/>
                <w:sz w:val="24"/>
                <w:szCs w:val="24"/>
                <w:lang w:eastAsia="ru-RU"/>
              </w:rPr>
              <w:t xml:space="preserve"> : учеб. пособие для общеобразоват. орг. / [авт. : Р.П. Мильруд, Дж. Дули, В. Эванс, К.М. Баранова, В.В. Копылова]. - М. : Просвещение : Express Publishing, 2017. - 213 с. : ил. - (Звезды моего города). - Загл. обл. на англ. яз. - ISBN 978-5-09-051812-3. </w:t>
            </w:r>
            <w:r w:rsidRPr="00431ED5">
              <w:rPr>
                <w:rFonts w:ascii="Times New Roman" w:eastAsia="Times New Roman" w:hAnsi="Times New Roman" w:cs="Times New Roman"/>
                <w:b/>
                <w:color w:val="000000" w:themeColor="text1"/>
                <w:sz w:val="24"/>
                <w:szCs w:val="24"/>
                <w:lang w:eastAsia="ru-RU"/>
              </w:rPr>
              <w:t>УН 438386</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2017-29</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30</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А94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Афанасьева, Ольга Васильевна.</w:t>
            </w:r>
            <w:r w:rsidRPr="00431ED5">
              <w:rPr>
                <w:rFonts w:ascii="Times New Roman" w:eastAsia="Times New Roman" w:hAnsi="Times New Roman" w:cs="Times New Roman"/>
                <w:color w:val="000000" w:themeColor="text1"/>
                <w:sz w:val="24"/>
                <w:szCs w:val="24"/>
                <w:lang w:eastAsia="ru-RU"/>
              </w:rPr>
              <w:br/>
              <w:t xml:space="preserve">   Английский язык. 11 кл. : учеб. для общеобразоват. орг. : углубл. уровень / О.В. Афанасьева, И.В. Михеева. - 7-е изд. - М. : Просвещение, 2021. - 254 с. : ил. - На обл. авт. и загл. на англ. яз. - ISBN 978-5-09-078456-6. </w:t>
            </w:r>
            <w:r w:rsidRPr="00431ED5">
              <w:rPr>
                <w:rFonts w:ascii="Times New Roman" w:eastAsia="Times New Roman" w:hAnsi="Times New Roman" w:cs="Times New Roman"/>
                <w:b/>
                <w:color w:val="000000" w:themeColor="text1"/>
                <w:sz w:val="24"/>
                <w:szCs w:val="24"/>
                <w:lang w:eastAsia="ru-RU"/>
              </w:rPr>
              <w:t>УН 515571</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2021-78</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31</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А64</w:t>
                  </w:r>
                </w:p>
              </w:tc>
              <w:tc>
                <w:tcPr>
                  <w:tcW w:w="0" w:type="auto"/>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Английский язык. 11 кл.</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углубл. уровень / К. М. Баранова, Д. Дули, В. В. Копылова [и др.]. - 9-е изд.; 10-е изд. стер. - Москва : Express Publishing : Просвещение, 2022. - 215 с. : ил. - (Звездный английский). - На обл. авт. и загл. на англ. яз. - ISBN 978-5-09-087631-5. - ISBN 978-5-09-077995-1. </w:t>
            </w:r>
            <w:r w:rsidRPr="00431ED5">
              <w:rPr>
                <w:rFonts w:ascii="Times New Roman" w:eastAsia="Times New Roman" w:hAnsi="Times New Roman" w:cs="Times New Roman"/>
                <w:b/>
                <w:color w:val="000000" w:themeColor="text1"/>
                <w:sz w:val="24"/>
                <w:szCs w:val="24"/>
                <w:lang w:eastAsia="ru-RU"/>
              </w:rPr>
              <w:t>УН 533736</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2022-1</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jc w:val="center"/>
              <w:rPr>
                <w:rFonts w:ascii="Times New Roman" w:eastAsia="Times New Roman" w:hAnsi="Times New Roman" w:cs="Times New Roman"/>
                <w:b/>
                <w:bCs/>
                <w:color w:val="000000" w:themeColor="text1"/>
                <w:sz w:val="24"/>
                <w:szCs w:val="24"/>
                <w:lang w:val="en-US" w:eastAsia="ru-RU"/>
              </w:rPr>
            </w:pPr>
            <w:r w:rsidRPr="00431ED5">
              <w:rPr>
                <w:rFonts w:ascii="Times New Roman" w:eastAsia="Times New Roman" w:hAnsi="Times New Roman" w:cs="Times New Roman"/>
                <w:b/>
                <w:bCs/>
                <w:color w:val="000000" w:themeColor="text1"/>
                <w:sz w:val="24"/>
                <w:szCs w:val="24"/>
                <w:lang w:val="en-US" w:eastAsia="ru-RU"/>
              </w:rPr>
              <w:t>32</w:t>
            </w:r>
          </w:p>
        </w:tc>
        <w:tc>
          <w:tcPr>
            <w:tcW w:w="10615" w:type="dxa"/>
            <w:tcBorders>
              <w:top w:val="single" w:sz="4" w:space="0" w:color="auto"/>
              <w:left w:val="single" w:sz="4" w:space="0" w:color="auto"/>
              <w:bottom w:val="single" w:sz="4" w:space="0" w:color="auto"/>
              <w:right w:val="single" w:sz="4" w:space="0" w:color="auto"/>
            </w:tcBorders>
          </w:tcPr>
          <w:tbl>
            <w:tblPr>
              <w:tblW w:w="4856" w:type="pct"/>
              <w:tblCellSpacing w:w="15" w:type="dxa"/>
              <w:tblCellMar>
                <w:top w:w="15" w:type="dxa"/>
                <w:left w:w="15" w:type="dxa"/>
                <w:bottom w:w="15" w:type="dxa"/>
                <w:right w:w="15" w:type="dxa"/>
              </w:tblCellMar>
              <w:tblLook w:val="04A0" w:firstRow="1" w:lastRow="0" w:firstColumn="1" w:lastColumn="0" w:noHBand="0" w:noVBand="1"/>
            </w:tblPr>
            <w:tblGrid>
              <w:gridCol w:w="9540"/>
              <w:gridCol w:w="560"/>
            </w:tblGrid>
            <w:tr w:rsidR="00431ED5" w:rsidRPr="00431ED5" w:rsidTr="00B30D03">
              <w:trPr>
                <w:trHeight w:val="350"/>
                <w:tblCellSpacing w:w="15" w:type="dxa"/>
              </w:trPr>
              <w:tc>
                <w:tcPr>
                  <w:tcW w:w="0" w:type="auto"/>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81.432.1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А94</w:t>
                  </w:r>
                </w:p>
              </w:tc>
              <w:tc>
                <w:tcPr>
                  <w:tcW w:w="257" w:type="pct"/>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Афанасьева, Ольга Васильевна.</w:t>
            </w:r>
            <w:r w:rsidRPr="00431ED5">
              <w:rPr>
                <w:rFonts w:ascii="Times New Roman" w:eastAsia="Times New Roman" w:hAnsi="Times New Roman" w:cs="Times New Roman"/>
                <w:color w:val="000000" w:themeColor="text1"/>
                <w:sz w:val="24"/>
                <w:szCs w:val="24"/>
                <w:lang w:eastAsia="ru-RU"/>
              </w:rPr>
              <w:br/>
              <w:t xml:space="preserve">   Английский язык. 11 кл. Базовый уровень : учебник / О. В. Афанасьева, И. В. Михеева, К. М. Баранова. - 9-е изд., стер. - Москва : Просвещение, 2022. - 200 с. : ил. - (Rainbow English). - Англо-рус. слов. : с. 194-199. - На обл. изд-во : Дрофа. - ISBN 978-5-09-087670-4. </w:t>
            </w:r>
            <w:r w:rsidRPr="00431ED5">
              <w:rPr>
                <w:rFonts w:ascii="Times New Roman" w:eastAsia="Times New Roman" w:hAnsi="Times New Roman" w:cs="Times New Roman"/>
                <w:b/>
                <w:color w:val="000000" w:themeColor="text1"/>
                <w:sz w:val="24"/>
                <w:szCs w:val="24"/>
                <w:lang w:eastAsia="ru-RU"/>
              </w:rPr>
              <w:t>УН 541074</w:t>
            </w:r>
          </w:p>
          <w:p w:rsidR="00EF7654" w:rsidRPr="00431ED5" w:rsidRDefault="00EF7654" w:rsidP="00B30D03">
            <w:pPr>
              <w:rPr>
                <w:rFonts w:ascii="Times New Roman" w:eastAsia="Times New Roman" w:hAnsi="Times New Roman" w:cs="Times New Roman"/>
                <w:b/>
                <w:bCs/>
                <w:color w:val="000000" w:themeColor="text1"/>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2022-25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33</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44"/>
              <w:gridCol w:w="455"/>
            </w:tblGrid>
            <w:tr w:rsidR="00431ED5" w:rsidRPr="00431ED5" w:rsidTr="00B30D03">
              <w:trPr>
                <w:tblCellSpacing w:w="15" w:type="dxa"/>
              </w:trPr>
              <w:tc>
                <w:tcPr>
                  <w:tcW w:w="9921" w:type="dxa"/>
                  <w:vAlign w:val="center"/>
                  <w:hideMark/>
                </w:tcPr>
                <w:p w:rsidR="00EF7654" w:rsidRPr="00431ED5" w:rsidRDefault="00EF7654" w:rsidP="00B30D03">
                  <w:pPr>
                    <w:spacing w:after="0" w:line="240" w:lineRule="auto"/>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411" w:type="dxa"/>
                  <w:vAlign w:val="center"/>
                  <w:hideMark/>
                </w:tcPr>
                <w:p w:rsidR="00EF7654" w:rsidRPr="00431ED5" w:rsidRDefault="00EF7654" w:rsidP="00B30D03">
                  <w:pPr>
                    <w:spacing w:after="0" w:line="240" w:lineRule="auto"/>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11 кл. Углубленный уровень : учеб. для общеобразоват. орг. / Н.А. Кондрашова, С.В. Костылева, А.М. Гонсалес Сальгадо. - 3-е изд. - М. : Просвещение, 2018. - 287 с. : ил. - (ФГОС </w:t>
            </w:r>
            <w:r w:rsidRPr="00431ED5">
              <w:rPr>
                <w:rFonts w:ascii="Times New Roman" w:eastAsia="Times New Roman" w:hAnsi="Times New Roman" w:cs="Times New Roman"/>
                <w:color w:val="000000" w:themeColor="text1"/>
                <w:sz w:val="24"/>
                <w:szCs w:val="24"/>
                <w:lang w:eastAsia="ru-RU"/>
              </w:rPr>
              <w:lastRenderedPageBreak/>
              <w:t xml:space="preserve">(Федеральный государственный образовательный стандарт)). - На обл. авт. и загл. на исп. яз. - ISBN 978-5-09-061773-4. </w:t>
            </w:r>
            <w:r w:rsidRPr="00431ED5">
              <w:rPr>
                <w:rFonts w:ascii="Times New Roman" w:eastAsia="Times New Roman" w:hAnsi="Times New Roman" w:cs="Times New Roman"/>
                <w:b/>
                <w:color w:val="000000" w:themeColor="text1"/>
                <w:sz w:val="24"/>
                <w:szCs w:val="24"/>
                <w:lang w:eastAsia="ru-RU"/>
              </w:rPr>
              <w:t>УН 503451</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lastRenderedPageBreak/>
              <w:t>2018-15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34</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09"/>
              <w:gridCol w:w="390"/>
            </w:tblGrid>
            <w:tr w:rsidR="00431ED5" w:rsidRPr="00431ED5" w:rsidTr="00B30D03">
              <w:trPr>
                <w:tblCellSpacing w:w="15" w:type="dxa"/>
              </w:trPr>
              <w:tc>
                <w:tcPr>
                  <w:tcW w:w="9986"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81.472.1</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К64</w:t>
                  </w:r>
                </w:p>
              </w:tc>
              <w:tc>
                <w:tcPr>
                  <w:tcW w:w="346"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Кондрашова, Надежда Азариевна.</w:t>
            </w:r>
            <w:r w:rsidRPr="00431ED5">
              <w:rPr>
                <w:rFonts w:ascii="Times New Roman" w:eastAsia="Times New Roman" w:hAnsi="Times New Roman" w:cs="Times New Roman"/>
                <w:color w:val="000000" w:themeColor="text1"/>
                <w:sz w:val="24"/>
                <w:szCs w:val="24"/>
                <w:lang w:eastAsia="ru-RU"/>
              </w:rPr>
              <w:br/>
              <w:t xml:space="preserve">   Испанский язык. 11 кл. Углубленный уровень : учеб. для общеобразоват. орг. / Н.А. Кондрашова, С.В. Костылева ; стилист. ред. А.М. Гонсалес Сальгадо. - 2-е изд. - М. : Просвещение, 2021. - 205 с. : ил. - На обл. авт. и загл. на исп. яз. - ISBN 978-5-09-080802-6.  </w:t>
            </w:r>
            <w:r w:rsidRPr="00431ED5">
              <w:rPr>
                <w:rFonts w:ascii="Times New Roman" w:eastAsia="Times New Roman" w:hAnsi="Times New Roman" w:cs="Times New Roman"/>
                <w:b/>
                <w:color w:val="000000" w:themeColor="text1"/>
                <w:sz w:val="24"/>
                <w:szCs w:val="24"/>
                <w:lang w:eastAsia="ru-RU"/>
              </w:rPr>
              <w:t>УН 511985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2021-35</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35</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24"/>
              <w:gridCol w:w="275"/>
            </w:tblGrid>
            <w:tr w:rsidR="00431ED5" w:rsidRPr="00431ED5" w:rsidTr="00B30D03">
              <w:trPr>
                <w:tblCellSpacing w:w="15" w:type="dxa"/>
              </w:trPr>
              <w:tc>
                <w:tcPr>
                  <w:tcW w:w="10101"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Л64</w:t>
                  </w:r>
                </w:p>
              </w:tc>
              <w:tc>
                <w:tcPr>
                  <w:tcW w:w="23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Литература.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1 / авт. : О.Н. Михайлов, И.О. Шайтанов, В.А. Чалмаев [и др.] ; под ред. В.П. Журавлева ; сост. Е.П. Пронина. - 9-е изд. - М. : Просвещение, 2021. - 415 с. : ил. - ISBN 978-5-09-077271-6(1). - ISBN 978-5-09-077270-9(общ.). </w:t>
            </w:r>
            <w:r w:rsidRPr="00431ED5">
              <w:rPr>
                <w:rFonts w:ascii="Times New Roman" w:eastAsia="Times New Roman" w:hAnsi="Times New Roman" w:cs="Times New Roman"/>
                <w:b/>
                <w:bCs/>
                <w:color w:val="000000" w:themeColor="text1"/>
                <w:sz w:val="24"/>
                <w:szCs w:val="24"/>
                <w:lang w:eastAsia="ru-RU"/>
              </w:rPr>
              <w:t>УН 512026</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r w:rsidR="00431ED5" w:rsidRPr="00431ED5" w:rsidTr="00B30D03">
        <w:tc>
          <w:tcPr>
            <w:tcW w:w="847"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ind w:left="113" w:right="57"/>
              <w:jc w:val="center"/>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36</w:t>
            </w:r>
          </w:p>
        </w:tc>
        <w:tc>
          <w:tcPr>
            <w:tcW w:w="10615" w:type="dxa"/>
            <w:tcBorders>
              <w:top w:val="single" w:sz="4" w:space="0" w:color="auto"/>
              <w:left w:val="single" w:sz="4" w:space="0" w:color="auto"/>
              <w:bottom w:val="single" w:sz="4" w:space="0" w:color="auto"/>
              <w:right w:val="single" w:sz="4" w:space="0" w:color="auto"/>
            </w:tcBorders>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24"/>
              <w:gridCol w:w="275"/>
            </w:tblGrid>
            <w:tr w:rsidR="00431ED5" w:rsidRPr="00431ED5" w:rsidTr="00B30D03">
              <w:trPr>
                <w:tblCellSpacing w:w="15" w:type="dxa"/>
              </w:trPr>
              <w:tc>
                <w:tcPr>
                  <w:tcW w:w="10101" w:type="dxa"/>
                  <w:vAlign w:val="center"/>
                  <w:hideMark/>
                </w:tcPr>
                <w:p w:rsidR="00EF7654" w:rsidRPr="00431ED5" w:rsidRDefault="00EF7654" w:rsidP="00B30D03">
                  <w:pPr>
                    <w:spacing w:after="0" w:line="240" w:lineRule="auto"/>
                    <w:ind w:left="113" w:right="57"/>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bCs/>
                      <w:color w:val="000000" w:themeColor="text1"/>
                      <w:sz w:val="24"/>
                      <w:szCs w:val="24"/>
                      <w:lang w:eastAsia="ru-RU"/>
                    </w:rPr>
                    <w:t>83.3(2=411.2)</w:t>
                  </w:r>
                  <w:r w:rsidRPr="00431ED5">
                    <w:rPr>
                      <w:rFonts w:ascii="Times New Roman" w:eastAsia="Times New Roman" w:hAnsi="Times New Roman" w:cs="Times New Roman"/>
                      <w:color w:val="000000" w:themeColor="text1"/>
                      <w:sz w:val="24"/>
                      <w:szCs w:val="24"/>
                      <w:lang w:eastAsia="ru-RU"/>
                    </w:rPr>
                    <w:br/>
                  </w:r>
                  <w:r w:rsidRPr="00431ED5">
                    <w:rPr>
                      <w:rFonts w:ascii="Times New Roman" w:eastAsia="Times New Roman" w:hAnsi="Times New Roman" w:cs="Times New Roman"/>
                      <w:b/>
                      <w:bCs/>
                      <w:color w:val="000000" w:themeColor="text1"/>
                      <w:sz w:val="24"/>
                      <w:szCs w:val="24"/>
                      <w:lang w:eastAsia="ru-RU"/>
                    </w:rPr>
                    <w:t>Л64</w:t>
                  </w:r>
                </w:p>
              </w:tc>
              <w:tc>
                <w:tcPr>
                  <w:tcW w:w="231" w:type="dxa"/>
                  <w:vAlign w:val="center"/>
                  <w:hideMark/>
                </w:tcPr>
                <w:p w:rsidR="00EF7654" w:rsidRPr="00431ED5" w:rsidRDefault="00EF7654" w:rsidP="00B30D03">
                  <w:pPr>
                    <w:spacing w:after="0" w:line="240" w:lineRule="auto"/>
                    <w:ind w:left="113" w:right="57"/>
                    <w:jc w:val="right"/>
                    <w:rPr>
                      <w:rFonts w:ascii="Times New Roman" w:eastAsia="Times New Roman" w:hAnsi="Times New Roman" w:cs="Times New Roman"/>
                      <w:color w:val="000000" w:themeColor="text1"/>
                      <w:sz w:val="24"/>
                      <w:szCs w:val="24"/>
                      <w:lang w:eastAsia="ru-RU"/>
                    </w:rPr>
                  </w:pPr>
                </w:p>
              </w:tc>
            </w:tr>
          </w:tbl>
          <w:p w:rsidR="00EF7654" w:rsidRPr="00431ED5" w:rsidRDefault="00EF7654" w:rsidP="00B30D03">
            <w:pPr>
              <w:ind w:left="113" w:right="57"/>
              <w:rPr>
                <w:rFonts w:ascii="Times New Roman" w:eastAsia="Times New Roman" w:hAnsi="Times New Roman" w:cs="Times New Roman"/>
                <w:b/>
                <w:bCs/>
                <w:color w:val="000000" w:themeColor="text1"/>
                <w:sz w:val="24"/>
                <w:szCs w:val="24"/>
                <w:lang w:eastAsia="ru-RU"/>
              </w:rPr>
            </w:pPr>
            <w:r w:rsidRPr="00431ED5">
              <w:rPr>
                <w:rFonts w:ascii="Times New Roman" w:eastAsia="Times New Roman" w:hAnsi="Times New Roman" w:cs="Times New Roman"/>
                <w:color w:val="000000" w:themeColor="text1"/>
                <w:sz w:val="24"/>
                <w:szCs w:val="24"/>
                <w:lang w:eastAsia="ru-RU"/>
              </w:rPr>
              <w:t>   </w:t>
            </w:r>
            <w:r w:rsidRPr="00431ED5">
              <w:rPr>
                <w:rFonts w:ascii="Times New Roman" w:eastAsia="Times New Roman" w:hAnsi="Times New Roman" w:cs="Times New Roman"/>
                <w:b/>
                <w:bCs/>
                <w:color w:val="000000" w:themeColor="text1"/>
                <w:sz w:val="24"/>
                <w:szCs w:val="24"/>
                <w:lang w:eastAsia="ru-RU"/>
              </w:rPr>
              <w:t>Литература. 11 кл. Базовый уровень</w:t>
            </w:r>
            <w:r w:rsidRPr="00431ED5">
              <w:rPr>
                <w:rFonts w:ascii="Times New Roman" w:eastAsia="Times New Roman" w:hAnsi="Times New Roman" w:cs="Times New Roman"/>
                <w:color w:val="000000" w:themeColor="text1"/>
                <w:sz w:val="24"/>
                <w:szCs w:val="24"/>
                <w:lang w:eastAsia="ru-RU"/>
              </w:rPr>
              <w:t xml:space="preserve"> : учеб. для общеобразоват. орг. : в 2 ч. Ч. 2 / авт. : О.Н. Михайлов, И.О. Шайтанов, В.А. Чалмаев [и др.] ; под ред. В.П. Журавлева ; сост. Е.П. Пронина. - 9-е изд. - М. : Просвещение, 2021. - 431 с. : ил. - ISBN 978-5-09-077272-3(2). - ISBN 978-5-09-077270-9(общ.). </w:t>
            </w:r>
            <w:r w:rsidRPr="00431ED5">
              <w:rPr>
                <w:rFonts w:ascii="Times New Roman" w:eastAsia="Times New Roman" w:hAnsi="Times New Roman" w:cs="Times New Roman"/>
                <w:b/>
                <w:bCs/>
                <w:color w:val="000000" w:themeColor="text1"/>
                <w:sz w:val="24"/>
                <w:szCs w:val="24"/>
                <w:lang w:eastAsia="ru-RU"/>
              </w:rPr>
              <w:t>УН 512025</w:t>
            </w:r>
          </w:p>
        </w:tc>
        <w:tc>
          <w:tcPr>
            <w:tcW w:w="135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2021-50</w:t>
            </w:r>
          </w:p>
        </w:tc>
        <w:tc>
          <w:tcPr>
            <w:tcW w:w="1200"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jc w:val="center"/>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66</w:t>
            </w:r>
          </w:p>
        </w:tc>
        <w:tc>
          <w:tcPr>
            <w:tcW w:w="1723" w:type="dxa"/>
            <w:tcBorders>
              <w:top w:val="single" w:sz="4" w:space="0" w:color="auto"/>
              <w:left w:val="single" w:sz="4" w:space="0" w:color="auto"/>
              <w:bottom w:val="single" w:sz="4" w:space="0" w:color="auto"/>
              <w:right w:val="single" w:sz="4" w:space="0" w:color="auto"/>
            </w:tcBorders>
          </w:tcPr>
          <w:p w:rsidR="00EF7654" w:rsidRPr="00431ED5" w:rsidRDefault="00EF7654" w:rsidP="00B30D03">
            <w:pPr>
              <w:tabs>
                <w:tab w:val="center" w:pos="4677"/>
                <w:tab w:val="right" w:pos="9355"/>
              </w:tabs>
              <w:ind w:left="113" w:right="57"/>
              <w:rPr>
                <w:rFonts w:ascii="Times New Roman" w:hAnsi="Times New Roman" w:cs="Times New Roman"/>
                <w:b/>
                <w:bCs/>
                <w:color w:val="000000" w:themeColor="text1"/>
                <w:sz w:val="24"/>
                <w:szCs w:val="24"/>
              </w:rPr>
            </w:pPr>
          </w:p>
        </w:tc>
      </w:tr>
    </w:tbl>
    <w:p w:rsidR="00EF7654" w:rsidRPr="00431ED5" w:rsidRDefault="00EF7654" w:rsidP="00713ADA">
      <w:pPr>
        <w:pStyle w:val="aff1"/>
        <w:spacing w:before="120"/>
        <w:rPr>
          <w:bCs w:val="0"/>
          <w:color w:val="000000" w:themeColor="text1"/>
        </w:rPr>
      </w:pPr>
    </w:p>
    <w:p w:rsidR="004E31FB" w:rsidRPr="00431ED5" w:rsidRDefault="004E31FB" w:rsidP="00EA1FBD">
      <w:pPr>
        <w:ind w:right="-172" w:firstLine="709"/>
        <w:rPr>
          <w:rFonts w:ascii="Times New Roman" w:eastAsia="Calibri" w:hAnsi="Times New Roman" w:cs="Times New Roman"/>
          <w:color w:val="000000" w:themeColor="text1"/>
          <w:sz w:val="28"/>
          <w:shd w:val="clear" w:color="auto" w:fill="FFFFFF"/>
        </w:rPr>
      </w:pPr>
      <w:r w:rsidRPr="00431ED5">
        <w:rPr>
          <w:rFonts w:ascii="Times New Roman" w:eastAsia="Calibri" w:hAnsi="Times New Roman" w:cs="Times New Roman"/>
          <w:color w:val="000000" w:themeColor="text1"/>
          <w:sz w:val="28"/>
          <w:shd w:val="clear" w:color="auto" w:fill="FFFFFF"/>
        </w:rPr>
        <w:t>Учащиеся, имеющие читательский билет, обслуживаются во всех библиотечных отделениях Университета и имеют доступ к Электронным Библиотечным Системам:</w:t>
      </w:r>
    </w:p>
    <w:p w:rsidR="004E31FB" w:rsidRPr="00431ED5" w:rsidRDefault="00391889" w:rsidP="004E31FB">
      <w:pPr>
        <w:spacing w:after="200" w:line="240" w:lineRule="auto"/>
        <w:ind w:firstLine="709"/>
        <w:jc w:val="both"/>
        <w:rPr>
          <w:rFonts w:ascii="Times New Roman" w:eastAsia="Calibri" w:hAnsi="Times New Roman" w:cs="Times New Roman"/>
          <w:color w:val="000000" w:themeColor="text1"/>
          <w:sz w:val="28"/>
          <w:shd w:val="clear" w:color="auto" w:fill="FFFFFF"/>
        </w:rPr>
      </w:pPr>
      <w:hyperlink r:id="rId18" w:history="1">
        <w:r w:rsidR="004E31FB" w:rsidRPr="00431ED5">
          <w:rPr>
            <w:rFonts w:ascii="Times New Roman" w:eastAsia="Calibri" w:hAnsi="Times New Roman" w:cs="Times New Roman"/>
            <w:color w:val="000000" w:themeColor="text1"/>
            <w:sz w:val="28"/>
            <w:u w:val="single"/>
            <w:shd w:val="clear" w:color="auto" w:fill="FFFFFF"/>
          </w:rPr>
          <w:t>https://www.mgpu.ru/wp-content/uploads/2020/12/Prezentatsiya-ebs.pdf</w:t>
        </w:r>
      </w:hyperlink>
    </w:p>
    <w:p w:rsidR="004E31FB" w:rsidRPr="00431ED5" w:rsidRDefault="004E31FB" w:rsidP="004E31FB">
      <w:pPr>
        <w:spacing w:after="200" w:line="240" w:lineRule="auto"/>
        <w:ind w:firstLine="709"/>
        <w:jc w:val="both"/>
        <w:rPr>
          <w:rFonts w:ascii="Times New Roman" w:eastAsia="Calibri" w:hAnsi="Times New Roman" w:cs="Times New Roman"/>
          <w:color w:val="000000" w:themeColor="text1"/>
          <w:sz w:val="28"/>
        </w:rPr>
      </w:pPr>
      <w:r w:rsidRPr="00431ED5">
        <w:rPr>
          <w:rFonts w:ascii="Times New Roman" w:eastAsia="Calibri" w:hAnsi="Times New Roman" w:cs="Times New Roman"/>
          <w:color w:val="000000" w:themeColor="text1"/>
          <w:sz w:val="28"/>
        </w:rPr>
        <w:t>Поиск книг по Электронному каталогу Фундаментальной библиотеки:</w:t>
      </w:r>
    </w:p>
    <w:p w:rsidR="004E31FB" w:rsidRPr="00431ED5" w:rsidRDefault="00391889" w:rsidP="004E31FB">
      <w:pPr>
        <w:spacing w:after="200" w:line="240" w:lineRule="auto"/>
        <w:ind w:firstLine="709"/>
        <w:jc w:val="both"/>
        <w:rPr>
          <w:rFonts w:ascii="Times New Roman" w:eastAsia="Calibri" w:hAnsi="Times New Roman" w:cs="Times New Roman"/>
          <w:color w:val="000000" w:themeColor="text1"/>
          <w:sz w:val="28"/>
        </w:rPr>
      </w:pPr>
      <w:hyperlink r:id="rId19" w:history="1">
        <w:r w:rsidR="004E31FB" w:rsidRPr="00431ED5">
          <w:rPr>
            <w:rFonts w:ascii="Times New Roman" w:eastAsia="Calibri" w:hAnsi="Times New Roman" w:cs="Times New Roman"/>
            <w:color w:val="000000" w:themeColor="text1"/>
            <w:sz w:val="28"/>
            <w:u w:val="single"/>
          </w:rPr>
          <w:t>https://resources.mgpu.ru/findbooks.php</w:t>
        </w:r>
      </w:hyperlink>
    </w:p>
    <w:p w:rsidR="00D37153" w:rsidRPr="00431ED5" w:rsidRDefault="00D37153" w:rsidP="00D37153">
      <w:pPr>
        <w:rPr>
          <w:color w:val="000000" w:themeColor="text1"/>
        </w:rPr>
      </w:pPr>
    </w:p>
    <w:p w:rsidR="00EA12DB" w:rsidRPr="00431ED5" w:rsidRDefault="00EA12DB" w:rsidP="00372A5D">
      <w:pPr>
        <w:pStyle w:val="20"/>
        <w:numPr>
          <w:ilvl w:val="0"/>
          <w:numId w:val="0"/>
        </w:numPr>
        <w:spacing w:before="240"/>
        <w:ind w:left="357" w:hanging="357"/>
        <w:rPr>
          <w:color w:val="000000" w:themeColor="text1"/>
        </w:rPr>
        <w:sectPr w:rsidR="00EA12DB" w:rsidRPr="00431ED5" w:rsidSect="00EA12DB">
          <w:pgSz w:w="16838" w:h="11906" w:orient="landscape"/>
          <w:pgMar w:top="1134" w:right="1134" w:bottom="851" w:left="1134" w:header="709" w:footer="709" w:gutter="0"/>
          <w:cols w:space="708"/>
          <w:docGrid w:linePitch="360"/>
        </w:sectPr>
      </w:pPr>
    </w:p>
    <w:p w:rsidR="00B61BC4" w:rsidRPr="00431ED5" w:rsidRDefault="00372A5D" w:rsidP="00372A5D">
      <w:pPr>
        <w:pStyle w:val="a4"/>
        <w:ind w:left="709"/>
        <w:jc w:val="left"/>
        <w:rPr>
          <w:color w:val="000000" w:themeColor="text1"/>
          <w:sz w:val="28"/>
          <w:szCs w:val="28"/>
        </w:rPr>
      </w:pPr>
      <w:r w:rsidRPr="00431ED5">
        <w:rPr>
          <w:color w:val="000000" w:themeColor="text1"/>
          <w:sz w:val="28"/>
          <w:szCs w:val="28"/>
        </w:rPr>
        <w:lastRenderedPageBreak/>
        <w:t xml:space="preserve">3.4.5. </w:t>
      </w:r>
      <w:r w:rsidR="00B61BC4" w:rsidRPr="00431ED5">
        <w:rPr>
          <w:color w:val="000000" w:themeColor="text1"/>
          <w:sz w:val="28"/>
          <w:szCs w:val="28"/>
        </w:rPr>
        <w:t>Информационно-образовательная среда</w:t>
      </w:r>
    </w:p>
    <w:p w:rsidR="004C43DC" w:rsidRPr="00431ED5" w:rsidRDefault="00A612C0" w:rsidP="000F5775">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noProof/>
          <w:color w:val="000000" w:themeColor="text1"/>
        </w:rPr>
        <w:drawing>
          <wp:anchor distT="0" distB="0" distL="114300" distR="114300" simplePos="0" relativeHeight="251659264" behindDoc="0" locked="0" layoutInCell="1" allowOverlap="1">
            <wp:simplePos x="0" y="0"/>
            <wp:positionH relativeFrom="page">
              <wp:align>center</wp:align>
            </wp:positionH>
            <wp:positionV relativeFrom="paragraph">
              <wp:posOffset>1344930</wp:posOffset>
            </wp:positionV>
            <wp:extent cx="5086350" cy="3047365"/>
            <wp:effectExtent l="0" t="0" r="0" b="635"/>
            <wp:wrapTopAndBottom/>
            <wp:docPr id="76" name="Рисунок 76" descr="Изображение выглядит как текст, казино,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казино, комната&#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6350" cy="3047365"/>
                    </a:xfrm>
                    <a:prstGeom prst="rect">
                      <a:avLst/>
                    </a:prstGeom>
                    <a:noFill/>
                    <a:ln>
                      <a:noFill/>
                    </a:ln>
                  </pic:spPr>
                </pic:pic>
              </a:graphicData>
            </a:graphic>
          </wp:anchor>
        </w:drawing>
      </w:r>
      <w:r w:rsidR="00B3568E" w:rsidRPr="00431ED5">
        <w:rPr>
          <w:rFonts w:ascii="Times New Roman" w:hAnsi="Times New Roman" w:cs="Times New Roman"/>
          <w:color w:val="000000" w:themeColor="text1"/>
        </w:rPr>
        <w:t>При реализации программы среднего</w:t>
      </w:r>
      <w:r w:rsidR="004C43DC" w:rsidRPr="00431ED5">
        <w:rPr>
          <w:rFonts w:ascii="Times New Roman" w:hAnsi="Times New Roman" w:cs="Times New Roman"/>
          <w:color w:val="000000" w:themeColor="text1"/>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школы через высокотехнологическую платформу Московская электронная школа.</w:t>
      </w:r>
    </w:p>
    <w:p w:rsidR="00B3568E" w:rsidRPr="00431ED5" w:rsidRDefault="000F5775" w:rsidP="000F5775">
      <w:pPr>
        <w:pStyle w:val="paragraph"/>
        <w:tabs>
          <w:tab w:val="left" w:pos="7388"/>
        </w:tabs>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ab/>
      </w:r>
    </w:p>
    <w:p w:rsidR="007A3381" w:rsidRPr="00431ED5" w:rsidRDefault="0082385B" w:rsidP="007A3381">
      <w:pPr>
        <w:pStyle w:val="aa"/>
        <w:widowControl/>
        <w:autoSpaceDE/>
        <w:autoSpaceDN/>
        <w:adjustRightInd/>
        <w:spacing w:line="276" w:lineRule="auto"/>
        <w:ind w:left="0"/>
        <w:contextualSpacing w:val="0"/>
        <w:jc w:val="center"/>
        <w:rPr>
          <w:rFonts w:ascii="Times New Roman" w:hAnsi="Times New Roman" w:cs="Times New Roman"/>
          <w:bCs/>
          <w:color w:val="000000" w:themeColor="text1"/>
          <w:sz w:val="24"/>
          <w:szCs w:val="24"/>
        </w:rPr>
      </w:pPr>
      <w:r w:rsidRPr="00431ED5">
        <w:rPr>
          <w:rFonts w:ascii="Times New Roman" w:hAnsi="Times New Roman" w:cs="Times New Roman"/>
          <w:bCs/>
          <w:color w:val="000000" w:themeColor="text1"/>
          <w:sz w:val="24"/>
          <w:szCs w:val="24"/>
        </w:rPr>
        <w:t>Схема</w:t>
      </w:r>
      <w:r w:rsidR="007A3381" w:rsidRPr="00431ED5">
        <w:rPr>
          <w:rFonts w:ascii="Times New Roman" w:hAnsi="Times New Roman" w:cs="Times New Roman"/>
          <w:bCs/>
          <w:color w:val="000000" w:themeColor="text1"/>
          <w:sz w:val="24"/>
          <w:szCs w:val="24"/>
        </w:rPr>
        <w:t xml:space="preserve">. </w:t>
      </w:r>
      <w:r w:rsidR="00B90E83" w:rsidRPr="00431ED5">
        <w:rPr>
          <w:rFonts w:ascii="Times New Roman" w:hAnsi="Times New Roman" w:cs="Times New Roman"/>
          <w:bCs/>
          <w:color w:val="000000" w:themeColor="text1"/>
          <w:sz w:val="24"/>
          <w:szCs w:val="24"/>
        </w:rPr>
        <w:t>Инфраструктура и серви</w:t>
      </w:r>
      <w:r w:rsidR="008E4774" w:rsidRPr="00431ED5">
        <w:rPr>
          <w:rFonts w:ascii="Times New Roman" w:hAnsi="Times New Roman" w:cs="Times New Roman"/>
          <w:bCs/>
          <w:color w:val="000000" w:themeColor="text1"/>
          <w:sz w:val="24"/>
          <w:szCs w:val="24"/>
        </w:rPr>
        <w:t>сы Московской электронной школы</w:t>
      </w:r>
    </w:p>
    <w:p w:rsidR="00B3568E" w:rsidRPr="00431ED5" w:rsidRDefault="00B3568E" w:rsidP="004D02A6">
      <w:pPr>
        <w:pStyle w:val="paragraph"/>
        <w:spacing w:before="0" w:beforeAutospacing="0" w:after="0" w:afterAutospacing="0"/>
        <w:ind w:firstLine="709"/>
        <w:jc w:val="both"/>
        <w:textAlignment w:val="baseline"/>
        <w:rPr>
          <w:rFonts w:ascii="Times New Roman" w:hAnsi="Times New Roman" w:cs="Times New Roman"/>
          <w:b/>
          <w:bCs/>
          <w:color w:val="000000" w:themeColor="text1"/>
          <w:highlight w:val="green"/>
        </w:rPr>
      </w:pPr>
    </w:p>
    <w:p w:rsidR="00B3568E" w:rsidRPr="00431ED5" w:rsidRDefault="00B3568E" w:rsidP="004D02A6">
      <w:pPr>
        <w:pStyle w:val="paragraph"/>
        <w:spacing w:before="0" w:beforeAutospacing="0" w:after="0" w:afterAutospacing="0"/>
        <w:ind w:firstLine="709"/>
        <w:jc w:val="both"/>
        <w:textAlignment w:val="baseline"/>
        <w:rPr>
          <w:rFonts w:ascii="Times New Roman" w:hAnsi="Times New Roman" w:cs="Times New Roman"/>
          <w:b/>
          <w:bCs/>
          <w:color w:val="000000" w:themeColor="text1"/>
          <w:highlight w:val="green"/>
        </w:rPr>
      </w:pP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Cs/>
          <w:color w:val="000000" w:themeColor="text1"/>
        </w:rPr>
        <w:t xml:space="preserve">Техническая </w:t>
      </w:r>
      <w:r w:rsidR="00B3568E" w:rsidRPr="00431ED5">
        <w:rPr>
          <w:rFonts w:ascii="Times New Roman" w:hAnsi="Times New Roman" w:cs="Times New Roman"/>
          <w:bCs/>
          <w:color w:val="000000" w:themeColor="text1"/>
        </w:rPr>
        <w:t>инфраструктура</w:t>
      </w:r>
      <w:r w:rsidR="00B3568E" w:rsidRPr="00431ED5">
        <w:rPr>
          <w:rFonts w:ascii="Times New Roman" w:hAnsi="Times New Roman" w:cs="Times New Roman"/>
          <w:color w:val="000000" w:themeColor="text1"/>
        </w:rPr>
        <w:t xml:space="preserve"> Московской электронной школы предназначена для </w:t>
      </w:r>
      <w:r w:rsidRPr="00431ED5">
        <w:rPr>
          <w:rFonts w:ascii="Times New Roman" w:hAnsi="Times New Roman" w:cs="Times New Roman"/>
          <w:color w:val="000000" w:themeColor="text1"/>
        </w:rPr>
        <w:t xml:space="preserve">обеспечения доступа к сервисам МЭШ, организации процесса питания, </w:t>
      </w:r>
      <w:r w:rsidR="006D04A0" w:rsidRPr="00431ED5">
        <w:rPr>
          <w:rFonts w:ascii="Times New Roman" w:hAnsi="Times New Roman" w:cs="Times New Roman"/>
          <w:color w:val="000000" w:themeColor="text1"/>
        </w:rPr>
        <w:t>учёта</w:t>
      </w:r>
      <w:r w:rsidRPr="00431ED5">
        <w:rPr>
          <w:rFonts w:ascii="Times New Roman" w:hAnsi="Times New Roman" w:cs="Times New Roman"/>
          <w:color w:val="000000" w:themeColor="text1"/>
        </w:rPr>
        <w:t xml:space="preserve"> посещения занятий, обеспечения безопасности на территории школы: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единая сеть Wi-Fi для подключения к интернету обучающихся и сотрудников школы </w:t>
      </w:r>
      <w:r w:rsidR="00771F5F" w:rsidRPr="00431ED5">
        <w:rPr>
          <w:rFonts w:ascii="Times New Roman" w:eastAsia="Times New Roman" w:hAnsi="Times New Roman" w:cs="Times New Roman"/>
          <w:color w:val="000000" w:themeColor="text1"/>
        </w:rPr>
        <w:t>4 точки</w:t>
      </w:r>
      <w:r w:rsidRPr="00431ED5">
        <w:rPr>
          <w:rFonts w:ascii="Times New Roman" w:eastAsia="Times New Roman" w:hAnsi="Times New Roman" w:cs="Times New Roman"/>
          <w:color w:val="000000" w:themeColor="text1"/>
        </w:rPr>
        <w:t xml:space="preserve"> доступа);</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интерактивные панели для запуска материалов библиотеки МЭШ и стороннего контента </w:t>
      </w:r>
      <w:r w:rsidR="00771F5F" w:rsidRPr="00431ED5">
        <w:rPr>
          <w:rFonts w:ascii="Times New Roman" w:eastAsia="Times New Roman" w:hAnsi="Times New Roman" w:cs="Times New Roman"/>
          <w:color w:val="000000" w:themeColor="text1"/>
        </w:rPr>
        <w:t xml:space="preserve">(11 </w:t>
      </w:r>
      <w:r w:rsidRPr="00431ED5">
        <w:rPr>
          <w:rFonts w:ascii="Times New Roman" w:eastAsia="Times New Roman" w:hAnsi="Times New Roman" w:cs="Times New Roman"/>
          <w:color w:val="000000" w:themeColor="text1"/>
        </w:rPr>
        <w:t>ед.);</w:t>
      </w:r>
    </w:p>
    <w:p w:rsidR="004C43DC" w:rsidRPr="00431ED5" w:rsidRDefault="004C43DC" w:rsidP="000F5775">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планшеты и ноутбуки для проведения интерактивных уроков (</w:t>
      </w:r>
      <w:r w:rsidR="00771F5F" w:rsidRPr="00431ED5">
        <w:rPr>
          <w:rFonts w:ascii="Times New Roman" w:eastAsia="Times New Roman" w:hAnsi="Times New Roman" w:cs="Times New Roman"/>
          <w:color w:val="000000" w:themeColor="text1"/>
        </w:rPr>
        <w:t>15</w:t>
      </w:r>
      <w:r w:rsidRPr="00431ED5">
        <w:rPr>
          <w:rFonts w:ascii="Times New Roman" w:eastAsia="Times New Roman" w:hAnsi="Times New Roman" w:cs="Times New Roman"/>
          <w:color w:val="000000" w:themeColor="text1"/>
        </w:rPr>
        <w:t xml:space="preserve"> ед.);</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оборудованные пункты охраны для контроля доступа и обеспечения безопасности на территории образовательной организации (</w:t>
      </w:r>
      <w:r w:rsidR="000F5775" w:rsidRPr="00431ED5">
        <w:rPr>
          <w:rFonts w:ascii="Times New Roman" w:eastAsia="Times New Roman" w:hAnsi="Times New Roman" w:cs="Times New Roman"/>
          <w:color w:val="000000" w:themeColor="text1"/>
        </w:rPr>
        <w:t>1</w:t>
      </w:r>
      <w:r w:rsidRPr="00431ED5">
        <w:rPr>
          <w:rFonts w:ascii="Times New Roman" w:eastAsia="Times New Roman" w:hAnsi="Times New Roman" w:cs="Times New Roman"/>
          <w:color w:val="000000" w:themeColor="text1"/>
        </w:rPr>
        <w:t xml:space="preserve"> ед.).</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
          <w:bCs/>
          <w:color w:val="000000" w:themeColor="text1"/>
        </w:rPr>
        <w:t>Электронный журнал и дневник Московской электронной школы</w:t>
      </w:r>
      <w:r w:rsidRPr="00431ED5">
        <w:rPr>
          <w:rFonts w:ascii="Times New Roman" w:hAnsi="Times New Roman" w:cs="Times New Roman"/>
          <w:color w:val="000000" w:themeColor="text1"/>
        </w:rPr>
        <w:t xml:space="preserve"> включает в себя инструменты планирования, реализации и контроля образовательного процесса, информация о котором доступна всем его участникам в ЭЖД.</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Учебная программа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инструменты планирования и организации образовательного процесса (составление учебных планов, расписания, графика мероприятий внеурочной деятельности и дополнительного образования и др.);</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C97B68"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и контроля реализации образовательной программы (</w:t>
      </w:r>
      <w:r w:rsidR="00C97B68" w:rsidRPr="00431ED5">
        <w:rPr>
          <w:rFonts w:ascii="Times New Roman" w:eastAsia="Times New Roman" w:hAnsi="Times New Roman" w:cs="Times New Roman"/>
          <w:color w:val="000000" w:themeColor="text1"/>
        </w:rPr>
        <w:t>отчёт</w:t>
      </w:r>
      <w:r w:rsidRPr="00431ED5">
        <w:rPr>
          <w:rFonts w:ascii="Times New Roman" w:eastAsia="Times New Roman" w:hAnsi="Times New Roman" w:cs="Times New Roman"/>
          <w:color w:val="000000" w:themeColor="text1"/>
        </w:rPr>
        <w:t xml:space="preserve"> о реализации учебного плана, о посещаемости уроков и др.).</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lastRenderedPageBreak/>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шаблоны поурочных планов по всем школьным предметам, составленные с </w:t>
      </w:r>
      <w:r w:rsidR="00C97B68"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требований ФГОС, с </w:t>
      </w:r>
      <w:r w:rsidR="00C97B68" w:rsidRPr="00431ED5">
        <w:rPr>
          <w:rFonts w:ascii="Times New Roman" w:eastAsia="Times New Roman" w:hAnsi="Times New Roman" w:cs="Times New Roman"/>
          <w:color w:val="000000" w:themeColor="text1"/>
        </w:rPr>
        <w:t>прикреплёнными</w:t>
      </w:r>
      <w:r w:rsidRPr="00431ED5">
        <w:rPr>
          <w:rFonts w:ascii="Times New Roman" w:eastAsia="Times New Roman" w:hAnsi="Times New Roman" w:cs="Times New Roman"/>
          <w:color w:val="000000" w:themeColor="text1"/>
        </w:rPr>
        <w:t xml:space="preserve"> материалами библиотеки Московской электронной школы, которые могут быть использованы в ходе урока или для выдачи домашнего задания;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расписание уроков всех учебных групп учителя с отображением изучаемых тем, их содержания (выраженного в дидактических единицах тематического каркаса), прогресса изучения.</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учебный план текущего учебного года с указанием количества часов на изучение каждого учебного курса и предмета;</w:t>
      </w:r>
    </w:p>
    <w:p w:rsidR="00C85DA5"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расписание уроков с отображением изучаемых тем, их содержания (выраженного в дидактических единицах тематического каркаса), прогресса их изучения;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подборки материалов библиотеки МЭШ, формируемые в соответствии с содержанием конкретного урока.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Результаты обучения</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C85DA5"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достижения обучающимися образовательных результатов.</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сервис «Планируемые результаты обучения», с помощью которого учитель осуществляет разметку уроков результатами, планируемыми для достижения учащимися в ходе изучения темы.</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планируемые результаты обучения по каждой теме каждого предмета, которые отметил к достижению учитель, для отслеживания прогресса изучения конкретного содержательного блока учебного предмета.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Оценивание и обратная связь</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52408F"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и контроля реализации образовательной программы (</w:t>
      </w:r>
      <w:r w:rsidR="0052408F" w:rsidRPr="00431ED5">
        <w:rPr>
          <w:rFonts w:ascii="Times New Roman" w:eastAsia="Times New Roman" w:hAnsi="Times New Roman" w:cs="Times New Roman"/>
          <w:color w:val="000000" w:themeColor="text1"/>
        </w:rPr>
        <w:t>отчёт</w:t>
      </w:r>
      <w:r w:rsidRPr="00431ED5">
        <w:rPr>
          <w:rFonts w:ascii="Times New Roman" w:eastAsia="Times New Roman" w:hAnsi="Times New Roman" w:cs="Times New Roman"/>
          <w:color w:val="000000" w:themeColor="text1"/>
        </w:rPr>
        <w:t xml:space="preserve"> качестве обученности, о результатах промежуточной аттестации, о средних баллах и пр.).</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цифровые задания разного типа с автоматической проверкой для организации оценочных процедур на уроке и для выдачи домашнего задания;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персонализированные домашние задания разного уровня сложности для повышения индивидуализации образовательного процесса;</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индивидуальные и групповые комментарии к уроку/отметке для обеспечения качественной обратной связи между учителем и </w:t>
      </w:r>
      <w:r w:rsidR="00954C82" w:rsidRPr="00431ED5">
        <w:rPr>
          <w:rFonts w:ascii="Times New Roman" w:eastAsia="Times New Roman" w:hAnsi="Times New Roman" w:cs="Times New Roman"/>
          <w:color w:val="000000" w:themeColor="text1"/>
        </w:rPr>
        <w:t>семьёй</w:t>
      </w:r>
      <w:r w:rsidRPr="00431ED5">
        <w:rPr>
          <w:rFonts w:ascii="Times New Roman" w:eastAsia="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вариативные формы контроля, используемые при выставлении отметок в зависимости от типа оцениваемой деятельности;</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весовые коэффициенты, позволяющие увеличивать вес отметок при </w:t>
      </w:r>
      <w:r w:rsidR="0052408F" w:rsidRPr="00431ED5">
        <w:rPr>
          <w:rFonts w:ascii="Times New Roman" w:eastAsia="Times New Roman" w:hAnsi="Times New Roman" w:cs="Times New Roman"/>
          <w:color w:val="000000" w:themeColor="text1"/>
        </w:rPr>
        <w:t>расчёте</w:t>
      </w:r>
      <w:r w:rsidRPr="00431ED5">
        <w:rPr>
          <w:rFonts w:ascii="Times New Roman" w:eastAsia="Times New Roman" w:hAnsi="Times New Roman" w:cs="Times New Roman"/>
          <w:color w:val="000000" w:themeColor="text1"/>
        </w:rPr>
        <w:t xml:space="preserve"> средневзвешенного балла по итогам аттестационного периода или изучения темы;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тематическое оценивание, в ходе которого автоматически формируется средневзвешенный балл на основе отметок, выставленных в ходе изучения каждой темы учебного предмета или курса, позволяющий наблюдать в динамике результативность учебного процесса с токи зрения его содержания и своевременно корректировать образовательный процесс.</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lastRenderedPageBreak/>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средневзвешенный балл, отражающий совокупный вклад всех отметок с </w:t>
      </w:r>
      <w:r w:rsidR="0052408F"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и веса в общий результат обучающегося, формирующийся в зависимости от выбранного временного периода или темы и позволяющий прогнозировать отметку за промежуточную аттестацию;</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тематическое оценивание, позволяющее родителям дополнительно контролировать успеваемость обучающегося и отслеживать результаты обучающегося, выраженные в средневзвешенном балле, по отдельным темам в составе учебного предмета или курса.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b/>
          <w:color w:val="000000" w:themeColor="text1"/>
        </w:rPr>
      </w:pPr>
      <w:r w:rsidRPr="00431ED5">
        <w:rPr>
          <w:rFonts w:ascii="Times New Roman" w:hAnsi="Times New Roman" w:cs="Times New Roman"/>
          <w:b/>
          <w:color w:val="000000" w:themeColor="text1"/>
        </w:rPr>
        <w:t>Цифровое портфолио</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фиксация участия обучающихся в олимпиадах, научно-исследовательских конференциях, военно-патриотических мероприятиях и указание посещений учреждений культуры для формирования единого реестра достижений обучающихся и выстраивания образовательной траектории.</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6C1578"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загрузка информации о достижениях обучающегося по разным направлениям: </w:t>
      </w:r>
      <w:r w:rsidR="00B63D30" w:rsidRPr="00431ED5">
        <w:rPr>
          <w:rFonts w:ascii="Times New Roman" w:eastAsia="Times New Roman" w:hAnsi="Times New Roman" w:cs="Times New Roman"/>
          <w:color w:val="000000" w:themeColor="text1"/>
        </w:rPr>
        <w:t>учёба</w:t>
      </w:r>
      <w:r w:rsidRPr="00431ED5">
        <w:rPr>
          <w:rFonts w:ascii="Times New Roman" w:eastAsia="Times New Roman" w:hAnsi="Times New Roman" w:cs="Times New Roman"/>
          <w:color w:val="000000" w:themeColor="text1"/>
        </w:rPr>
        <w:t>, спорт, наука, искусство, олимпиады, конкурсы для формирования цифрового профиля обучающегося за все годы обучения в школе.</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
          <w:bCs/>
          <w:color w:val="000000" w:themeColor="text1"/>
        </w:rPr>
        <w:t>Библиотека Московской электронной школы</w:t>
      </w:r>
      <w:r w:rsidRPr="00431ED5">
        <w:rPr>
          <w:rFonts w:ascii="Times New Roman" w:hAnsi="Times New Roman" w:cs="Times New Roman"/>
          <w:color w:val="000000" w:themeColor="text1"/>
        </w:rPr>
        <w:t xml:space="preserve"> </w:t>
      </w:r>
      <w:r w:rsidR="00117F2A" w:rsidRPr="00431ED5">
        <w:rPr>
          <w:rFonts w:ascii="Times New Roman" w:hAnsi="Times New Roman" w:cs="Times New Roman"/>
          <w:color w:val="000000" w:themeColor="text1"/>
        </w:rPr>
        <w:t>—</w:t>
      </w:r>
      <w:r w:rsidRPr="00431ED5">
        <w:rPr>
          <w:rFonts w:ascii="Times New Roman" w:hAnsi="Times New Roman" w:cs="Times New Roman"/>
          <w:color w:val="000000" w:themeColor="text1"/>
        </w:rPr>
        <w:t xml:space="preserve"> электронная образовательная среда, включающая в себя более миллиона образовательных материалов разных типов: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57 тысяч сценариев уроков и сценариев изучения темы;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1800 электронных учебных пособий;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78 тысяч тестов;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160 тысяч интерактивных приложений;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12 тысяч видеоуроков;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30 виртуальных лабораторий;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1000 проектов;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300 учебников;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200 единиц художественной литературы;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6000 самодиагностик;</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190 рабочих тетрадей.</w:t>
      </w:r>
    </w:p>
    <w:p w:rsidR="00204F49" w:rsidRPr="00431ED5" w:rsidRDefault="003D300A"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Размещённый</w:t>
      </w:r>
      <w:r w:rsidR="004C43DC" w:rsidRPr="00431ED5">
        <w:rPr>
          <w:rFonts w:ascii="Times New Roman" w:hAnsi="Times New Roman" w:cs="Times New Roman"/>
          <w:color w:val="000000" w:themeColor="text1"/>
        </w:rPr>
        <w:t xml:space="preserve"> в библиотеке контент интегрирован в электронный журнал и дневник с помощью тематического каркаса и может быть использован учителем в ходе проведения уроков, для выдачи домашних заданий, при составлении поурочного планирования и организации контрольно-оценочных мероприятий, а обучающимися </w:t>
      </w:r>
      <w:r w:rsidRPr="00431ED5">
        <w:rPr>
          <w:rFonts w:ascii="Times New Roman" w:hAnsi="Times New Roman" w:cs="Times New Roman"/>
          <w:color w:val="000000" w:themeColor="text1"/>
        </w:rPr>
        <w:t>—</w:t>
      </w:r>
      <w:r w:rsidR="004C43DC" w:rsidRPr="00431ED5">
        <w:rPr>
          <w:rFonts w:ascii="Times New Roman" w:hAnsi="Times New Roman" w:cs="Times New Roman"/>
          <w:color w:val="000000" w:themeColor="text1"/>
        </w:rPr>
        <w:t xml:space="preserve"> для подготовки к урокам или самостоятельного изучения выбранной темы.</w:t>
      </w:r>
    </w:p>
    <w:p w:rsidR="00372A5D" w:rsidRPr="00431ED5" w:rsidRDefault="00372A5D" w:rsidP="00372A5D">
      <w:pPr>
        <w:pStyle w:val="aff3"/>
        <w:spacing w:line="240" w:lineRule="auto"/>
        <w:rPr>
          <w:color w:val="000000" w:themeColor="text1"/>
          <w:sz w:val="24"/>
          <w:szCs w:val="24"/>
        </w:rPr>
      </w:pPr>
      <w:r w:rsidRPr="00431ED5">
        <w:rPr>
          <w:color w:val="000000" w:themeColor="text1"/>
          <w:sz w:val="24"/>
          <w:szCs w:val="24"/>
        </w:rPr>
        <w:t xml:space="preserve">В поурочном планировании учителя в Московской электронной школе содержатся все планируемые к использованию на уроке и в домашнем задании цифровые образовательные ресурсы, данная информация автоматически отображается в дневнике ребёнка. </w:t>
      </w:r>
      <w:bookmarkStart w:id="8" w:name="_Hlk109665109"/>
      <w:r w:rsidRPr="00431ED5">
        <w:rPr>
          <w:color w:val="000000" w:themeColor="text1"/>
          <w:sz w:val="24"/>
          <w:szCs w:val="24"/>
        </w:rPr>
        <w:t>Кроме того, в дневнике ребёнка к каждому уроку формируется подборка электронных ресурсов Московской электронной школы, привязанных к теме урока.</w:t>
      </w:r>
    </w:p>
    <w:bookmarkEnd w:id="8"/>
    <w:p w:rsidR="003A4BE1" w:rsidRPr="00431ED5" w:rsidRDefault="003A4BE1">
      <w:pPr>
        <w:rPr>
          <w:rFonts w:ascii="Times New Roman" w:eastAsia="Yu Gothic Light" w:hAnsi="Times New Roman" w:cs="Times New Roman"/>
          <w:b/>
          <w:color w:val="000000" w:themeColor="text1"/>
          <w:sz w:val="24"/>
          <w:szCs w:val="24"/>
          <w:lang w:eastAsia="ru-RU"/>
        </w:rPr>
      </w:pPr>
      <w:r w:rsidRPr="00431ED5">
        <w:rPr>
          <w:color w:val="000000" w:themeColor="text1"/>
          <w:sz w:val="24"/>
          <w:szCs w:val="24"/>
        </w:rPr>
        <w:br w:type="page"/>
      </w:r>
    </w:p>
    <w:p w:rsidR="00372A5D" w:rsidRPr="00431ED5" w:rsidRDefault="00372A5D" w:rsidP="00372A5D">
      <w:pPr>
        <w:pStyle w:val="20"/>
        <w:numPr>
          <w:ilvl w:val="0"/>
          <w:numId w:val="0"/>
        </w:numPr>
        <w:spacing w:before="120" w:line="240" w:lineRule="auto"/>
        <w:jc w:val="center"/>
        <w:rPr>
          <w:color w:val="000000" w:themeColor="text1"/>
          <w:sz w:val="24"/>
          <w:szCs w:val="24"/>
        </w:rPr>
      </w:pPr>
      <w:r w:rsidRPr="00431ED5">
        <w:rPr>
          <w:color w:val="000000" w:themeColor="text1"/>
          <w:sz w:val="24"/>
          <w:szCs w:val="24"/>
        </w:rPr>
        <w:lastRenderedPageBreak/>
        <w:t>Методические материалы в помощь педагогам</w:t>
      </w:r>
    </w:p>
    <w:p w:rsidR="00372A5D" w:rsidRPr="00431ED5" w:rsidRDefault="00372A5D" w:rsidP="00372A5D">
      <w:pPr>
        <w:pStyle w:val="aff1"/>
        <w:spacing w:before="120"/>
        <w:rPr>
          <w:bCs w:val="0"/>
          <w:color w:val="000000" w:themeColor="text1"/>
        </w:rPr>
      </w:pPr>
      <w:r w:rsidRPr="00431ED5">
        <w:rPr>
          <w:bCs w:val="0"/>
          <w:color w:val="000000" w:themeColor="text1"/>
        </w:rPr>
        <w:t>Таблица. Методические ресурсы по сопровождению реализации образовательной программы</w:t>
      </w:r>
    </w:p>
    <w:tbl>
      <w:tblPr>
        <w:tblStyle w:val="af0"/>
        <w:tblW w:w="9911" w:type="dxa"/>
        <w:tblLook w:val="04A0" w:firstRow="1" w:lastRow="0" w:firstColumn="1" w:lastColumn="0" w:noHBand="0" w:noVBand="1"/>
      </w:tblPr>
      <w:tblGrid>
        <w:gridCol w:w="2508"/>
        <w:gridCol w:w="4302"/>
        <w:gridCol w:w="3101"/>
      </w:tblGrid>
      <w:tr w:rsidR="00431ED5" w:rsidRPr="00431ED5" w:rsidTr="003353B7">
        <w:trPr>
          <w:trHeight w:val="454"/>
        </w:trPr>
        <w:tc>
          <w:tcPr>
            <w:tcW w:w="0" w:type="auto"/>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Название ресурса</w:t>
            </w:r>
          </w:p>
        </w:tc>
        <w:tc>
          <w:tcPr>
            <w:tcW w:w="4302" w:type="dxa"/>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Описание ресурса</w:t>
            </w:r>
          </w:p>
        </w:tc>
        <w:tc>
          <w:tcPr>
            <w:tcW w:w="3101" w:type="dxa"/>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Ссылка</w:t>
            </w:r>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проекта «Осмысленное чтение»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городского проекта «Осмысленное чтение», на котором опубликованы разработки для организации образовательных мероприятий, направленных на развитие читательской грамотности и критического мышления обучающихся: методические рекомендации, инфографика, примеры текстов и заданий, обучающие видеоматериалы</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1" w:tgtFrame="_blank" w:history="1">
              <w:r w:rsidR="00372A5D" w:rsidRPr="00431ED5">
                <w:rPr>
                  <w:rStyle w:val="af4"/>
                  <w:rFonts w:cstheme="minorHAnsi"/>
                  <w:color w:val="000000" w:themeColor="text1"/>
                  <w:sz w:val="20"/>
                  <w:szCs w:val="20"/>
                </w:rPr>
                <w:t>https://clck.ru/sZgwu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проектов предпрофессионального образования</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проектов предпрофессионального образования размещены методические разработки вузов-партнёров проектов, сборники исследовательских работ победителей городских научно-практических конференций, рабочие программы элективных курсов, курсов внеурочной деятельности, методические материалы</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2" w:tgtFrame="_blank" w:history="1">
              <w:r w:rsidR="00372A5D" w:rsidRPr="00431ED5">
                <w:rPr>
                  <w:rStyle w:val="af4"/>
                  <w:rFonts w:cstheme="minorHAnsi"/>
                  <w:color w:val="000000" w:themeColor="text1"/>
                  <w:sz w:val="20"/>
                  <w:szCs w:val="20"/>
                </w:rPr>
                <w:t>https://profil.mos.ru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Проект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«Учебный день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в музее»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размещены сценарии проведения учебных дней в социокультурном пространстве города — на площадках московских музеев, сборники кейсовых заданий, справочные материалы для педагогов и рабочие листы для обучающихся</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3" w:tgtFrame="_blank" w:history="1">
              <w:r w:rsidR="00372A5D" w:rsidRPr="00431ED5">
                <w:rPr>
                  <w:rStyle w:val="af4"/>
                  <w:rFonts w:cstheme="minorHAnsi"/>
                  <w:color w:val="000000" w:themeColor="text1"/>
                  <w:sz w:val="20"/>
                  <w:szCs w:val="20"/>
                </w:rPr>
                <w:t>https://museumday.mosmetod.ru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Проект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«Московское кино в школе»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Онлайн-ресурс проекта «Московское кино в школе», направленного на изучение наследия отечественного кинематографа, а также формирование зрительской культуры, уважительного отношения и интереса к достижениям российского кино</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4" w:tgtFrame="_blank" w:history="1">
              <w:r w:rsidR="00372A5D" w:rsidRPr="00431ED5">
                <w:rPr>
                  <w:rStyle w:val="af4"/>
                  <w:rFonts w:cstheme="minorHAnsi"/>
                  <w:color w:val="000000" w:themeColor="text1"/>
                  <w:sz w:val="20"/>
                  <w:szCs w:val="20"/>
                </w:rPr>
                <w:t>https://kino.mosmetod.ru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lang w:val="en-US"/>
              </w:rPr>
            </w:pPr>
            <w:r w:rsidRPr="00431ED5">
              <w:rPr>
                <w:rFonts w:cstheme="minorHAnsi"/>
                <w:color w:val="000000" w:themeColor="text1"/>
                <w:sz w:val="20"/>
                <w:szCs w:val="20"/>
              </w:rPr>
              <w:t xml:space="preserve">Ресурс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«Вместе о Победе»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Исторический онлайн-практикум и портал идей для учителей и обучающихся. На ресурсе размещены современные медиаматериалы, посвящённые Победе в Великой Отечественной войне, которые можно использовать при организации урочной и внеурочной деятельности</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5" w:tgtFrame="_blank" w:history="1">
              <w:r w:rsidR="00372A5D" w:rsidRPr="00431ED5">
                <w:rPr>
                  <w:rStyle w:val="af4"/>
                  <w:rFonts w:cstheme="minorHAnsi"/>
                  <w:color w:val="000000" w:themeColor="text1"/>
                  <w:sz w:val="20"/>
                  <w:szCs w:val="20"/>
                </w:rPr>
                <w:t>https://pobeda.mosmetod.ru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Официальный сайт ГППЦ, раздел «Городской проект "Ресурсная школа" — в помощь учителю»</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В данном разделе собраны методические материалы школ, участниц городского проекта «Ресурсная школа», по различным вопросам обучения детей с ОВЗ. Для педагогов размещены методические рекомендации по адаптации контрольно-измерительных материалов для детей с ОВЗ, по разработке индивидуальных образовательных маршрутов, по адаптации учебных материалов для учеников и пр. </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6" w:tgtFrame="_blank" w:history="1">
              <w:r w:rsidR="00372A5D" w:rsidRPr="00431ED5">
                <w:rPr>
                  <w:rStyle w:val="af4"/>
                  <w:rFonts w:cstheme="minorHAnsi"/>
                  <w:color w:val="000000" w:themeColor="text1"/>
                  <w:sz w:val="20"/>
                  <w:szCs w:val="20"/>
                </w:rPr>
                <w:t>https://clck.ru/sZgxp</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Ассоциации инклюзивных школ, раздел «Информационная база»</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страницах сайта педагогам доступны записи вебинаров, на которых освещаются различные вопросы по организации коррекционно-развивающей деятельности</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7" w:tgtFrame="_blank" w:history="1">
              <w:r w:rsidR="00372A5D" w:rsidRPr="00431ED5">
                <w:rPr>
                  <w:rStyle w:val="af4"/>
                  <w:rFonts w:cstheme="minorHAnsi"/>
                  <w:color w:val="000000" w:themeColor="text1"/>
                  <w:sz w:val="20"/>
                  <w:szCs w:val="20"/>
                </w:rPr>
                <w:t>https://clck.ru/sZgyV</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Официальный сайт ГППЦ, раздел «Городской проект "Ресурсная школа" </w:t>
            </w:r>
            <w:r w:rsidRPr="00431ED5">
              <w:rPr>
                <w:rFonts w:cstheme="minorHAnsi"/>
                <w:color w:val="000000" w:themeColor="text1"/>
                <w:sz w:val="20"/>
                <w:szCs w:val="20"/>
              </w:rPr>
              <w:lastRenderedPageBreak/>
              <w:t>- МЭШ для обучающихся с ОВЗ»</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lastRenderedPageBreak/>
              <w:t xml:space="preserve">В данном разделе представлены практические материалы для учителя по разработке </w:t>
            </w:r>
            <w:r w:rsidRPr="00431ED5">
              <w:rPr>
                <w:rFonts w:cstheme="minorHAnsi"/>
                <w:color w:val="000000" w:themeColor="text1"/>
                <w:sz w:val="20"/>
                <w:szCs w:val="20"/>
              </w:rPr>
              <w:lastRenderedPageBreak/>
              <w:t>электронных образовательных материалов в МЭШ для обучающихся с ОВЗ</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28" w:tgtFrame="_blank" w:history="1">
              <w:r w:rsidR="00372A5D" w:rsidRPr="00431ED5">
                <w:rPr>
                  <w:rStyle w:val="af4"/>
                  <w:rFonts w:cstheme="minorHAnsi"/>
                  <w:color w:val="000000" w:themeColor="text1"/>
                  <w:sz w:val="20"/>
                  <w:szCs w:val="20"/>
                </w:rPr>
                <w:t>https://clck.ru/sZgxp</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ресурса «Разработки ИСМиТО ГАОУ ВО МГПУ»</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Онлайн-ресурс разработок института, на котором размещены методические рекомендации по сопровождению реализации основной образовательной программы</w:t>
            </w:r>
          </w:p>
        </w:tc>
        <w:tc>
          <w:tcPr>
            <w:tcW w:w="3101" w:type="dxa"/>
            <w:hideMark/>
          </w:tcPr>
          <w:p w:rsidR="00372A5D" w:rsidRPr="00431ED5" w:rsidRDefault="00391889" w:rsidP="003353B7">
            <w:pPr>
              <w:spacing w:after="120"/>
              <w:rPr>
                <w:rFonts w:cstheme="minorHAnsi"/>
                <w:color w:val="000000" w:themeColor="text1"/>
                <w:sz w:val="20"/>
                <w:szCs w:val="20"/>
              </w:rPr>
            </w:pPr>
            <w:hyperlink r:id="rId29" w:tgtFrame="_blank" w:history="1">
              <w:r w:rsidR="00372A5D" w:rsidRPr="00431ED5">
                <w:rPr>
                  <w:rStyle w:val="af4"/>
                  <w:rFonts w:cstheme="minorHAnsi"/>
                  <w:color w:val="000000" w:themeColor="text1"/>
                  <w:sz w:val="20"/>
                  <w:szCs w:val="20"/>
                </w:rPr>
                <w:t>http://ismto.tilda.ws/</w:t>
              </w:r>
            </w:hyperlink>
            <w:r w:rsidR="00372A5D" w:rsidRPr="00431ED5">
              <w:rPr>
                <w:rFonts w:cstheme="minorHAnsi"/>
                <w:color w:val="000000" w:themeColor="text1"/>
                <w:sz w:val="20"/>
                <w:szCs w:val="20"/>
              </w:rPr>
              <w:t xml:space="preserve"> </w:t>
            </w:r>
          </w:p>
        </w:tc>
      </w:tr>
      <w:tr w:rsidR="00431ED5" w:rsidRPr="00431ED5" w:rsidTr="003353B7">
        <w:trPr>
          <w:trHeight w:val="705"/>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Портал дополнительного профессионального образования работников образовательных организаций</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размещены программы дополнительного профессионального образования, в том числе по подготовке к вве</w:t>
            </w:r>
            <w:r w:rsidR="00D81E28" w:rsidRPr="00431ED5">
              <w:rPr>
                <w:rFonts w:cstheme="minorHAnsi"/>
                <w:color w:val="000000" w:themeColor="text1"/>
                <w:sz w:val="20"/>
                <w:szCs w:val="20"/>
              </w:rPr>
              <w:t>дению и реализации нового ФГОС С</w:t>
            </w:r>
            <w:r w:rsidRPr="00431ED5">
              <w:rPr>
                <w:rFonts w:cstheme="minorHAnsi"/>
                <w:color w:val="000000" w:themeColor="text1"/>
                <w:sz w:val="20"/>
                <w:szCs w:val="20"/>
              </w:rPr>
              <w:t>ОО</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0" w:tgtFrame="_blank" w:history="1">
              <w:r w:rsidR="00372A5D" w:rsidRPr="00431ED5">
                <w:rPr>
                  <w:rStyle w:val="af4"/>
                  <w:rFonts w:cstheme="minorHAnsi"/>
                  <w:color w:val="000000" w:themeColor="text1"/>
                  <w:sz w:val="20"/>
                  <w:szCs w:val="20"/>
                </w:rPr>
                <w:t>https://www.dpomos.ru/</w:t>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дополнительной профессиональной программы повышения квалификации «Курсы ФГОС»</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размещены программы дополнительного образования, в том числе по подготовке к вве</w:t>
            </w:r>
            <w:r w:rsidR="00D81E28" w:rsidRPr="00431ED5">
              <w:rPr>
                <w:rFonts w:cstheme="minorHAnsi"/>
                <w:color w:val="000000" w:themeColor="text1"/>
                <w:sz w:val="20"/>
                <w:szCs w:val="20"/>
              </w:rPr>
              <w:t>дению и реализации нового ФГОС С</w:t>
            </w:r>
            <w:r w:rsidRPr="00431ED5">
              <w:rPr>
                <w:rFonts w:cstheme="minorHAnsi"/>
                <w:color w:val="000000" w:themeColor="text1"/>
                <w:sz w:val="20"/>
                <w:szCs w:val="20"/>
              </w:rPr>
              <w:t>ОО</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1" w:tgtFrame="_blank" w:history="1">
              <w:r w:rsidR="00372A5D" w:rsidRPr="00431ED5">
                <w:rPr>
                  <w:rStyle w:val="af4"/>
                  <w:rFonts w:cstheme="minorHAnsi"/>
                  <w:color w:val="000000" w:themeColor="text1"/>
                  <w:sz w:val="20"/>
                  <w:szCs w:val="20"/>
                </w:rPr>
                <w:t>http://ismto-fgos.ru/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проекта «МЭШ-обзоры»</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представлены тематические подборки с подробным описанием электронных образовательных материалов МЭШ, которые помогут в реализации основной образовательной программы</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2" w:tgtFrame="_blank" w:history="1">
              <w:r w:rsidR="00372A5D" w:rsidRPr="00431ED5">
                <w:rPr>
                  <w:rStyle w:val="af4"/>
                  <w:rFonts w:cstheme="minorHAnsi"/>
                  <w:color w:val="000000" w:themeColor="text1"/>
                  <w:sz w:val="20"/>
                  <w:szCs w:val="20"/>
                </w:rPr>
                <w:t>http://mesh-obzor.ru/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ИСМиТО ГАОУ ВО МГПУ, раздел «Видеоматериалы»</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В данном разделе представлены записи предметных вебинаров, мастер-классов по работе с сервисами МЭШ, авторских мастерских, методических клубов, рекомендации для школьных административных команд, которые помогут в организации образовательной деятельности</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3" w:tgtFrame="_blank" w:history="1">
              <w:r w:rsidR="00372A5D" w:rsidRPr="00431ED5">
                <w:rPr>
                  <w:rStyle w:val="af4"/>
                  <w:rFonts w:cstheme="minorHAnsi"/>
                  <w:color w:val="000000" w:themeColor="text1"/>
                  <w:sz w:val="20"/>
                  <w:szCs w:val="20"/>
                </w:rPr>
                <w:t>https://clck.ru/NzKwo</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Сетевое издание Корпоративного университета</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Корпоративного университета собраны рекомендации педагогов по проведению учебных занятий</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4" w:tgtFrame="_blank" w:history="1">
              <w:r w:rsidR="00372A5D" w:rsidRPr="00431ED5">
                <w:rPr>
                  <w:rStyle w:val="af4"/>
                  <w:rFonts w:cstheme="minorHAnsi"/>
                  <w:color w:val="000000" w:themeColor="text1"/>
                  <w:sz w:val="20"/>
                  <w:szCs w:val="20"/>
                </w:rPr>
                <w:t>https://clck.ru/sZgv4</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Электронное учебное пособие</w:t>
            </w:r>
          </w:p>
        </w:tc>
        <w:tc>
          <w:tcPr>
            <w:tcW w:w="4302" w:type="dxa"/>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Пособие содержит большое количество видеоматериалов в помощь учителю по категориям: «</w:t>
            </w:r>
            <w:r w:rsidRPr="00431ED5">
              <w:rPr>
                <w:rFonts w:ascii="Times New Roman" w:hAnsi="Times New Roman" w:cs="Times New Roman"/>
                <w:color w:val="000000" w:themeColor="text1"/>
                <w:sz w:val="20"/>
                <w:szCs w:val="20"/>
              </w:rPr>
              <w:t>Здоровье и здоровьеcбережение», «Использование IT-технологий в образовании», «Обеспечение безопасности», «Развитие талантов школьников» и др</w:t>
            </w:r>
            <w:r w:rsidRPr="00431ED5">
              <w:rPr>
                <w:rFonts w:cstheme="minorHAnsi"/>
                <w:color w:val="000000" w:themeColor="text1"/>
                <w:sz w:val="20"/>
                <w:szCs w:val="20"/>
              </w:rPr>
              <w:t>.</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5" w:tgtFrame="_blank" w:history="1">
              <w:r w:rsidR="00372A5D" w:rsidRPr="00431ED5">
                <w:rPr>
                  <w:rStyle w:val="af4"/>
                  <w:rFonts w:cstheme="minorHAnsi"/>
                  <w:color w:val="000000" w:themeColor="text1"/>
                  <w:sz w:val="20"/>
                  <w:szCs w:val="20"/>
                </w:rPr>
                <w:t>https://www.dpomos.ru/selector/</w:t>
              </w:r>
            </w:hyperlink>
          </w:p>
        </w:tc>
      </w:tr>
      <w:tr w:rsidR="00372A5D"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Проект «Взаимообучение городов»</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Проект направлен на обмен педагогическим опытом школьных команд, в том числе по актуальным вопросам реализации основной образовательной программы </w:t>
            </w:r>
          </w:p>
        </w:tc>
        <w:tc>
          <w:tcPr>
            <w:tcW w:w="3101" w:type="dxa"/>
            <w:hideMark/>
          </w:tcPr>
          <w:p w:rsidR="00372A5D" w:rsidRPr="00431ED5" w:rsidRDefault="00391889" w:rsidP="003353B7">
            <w:pPr>
              <w:spacing w:after="120"/>
              <w:rPr>
                <w:rFonts w:cstheme="minorHAnsi"/>
                <w:color w:val="000000" w:themeColor="text1"/>
                <w:sz w:val="20"/>
                <w:szCs w:val="20"/>
                <w:u w:val="single"/>
              </w:rPr>
            </w:pPr>
            <w:hyperlink r:id="rId36" w:tgtFrame="_blank" w:history="1">
              <w:r w:rsidR="00372A5D" w:rsidRPr="00431ED5">
                <w:rPr>
                  <w:rStyle w:val="af4"/>
                  <w:rFonts w:cstheme="minorHAnsi"/>
                  <w:color w:val="000000" w:themeColor="text1"/>
                  <w:sz w:val="20"/>
                  <w:szCs w:val="20"/>
                </w:rPr>
                <w:t>https://clck.ru/YVHH5</w:t>
              </w:r>
            </w:hyperlink>
          </w:p>
        </w:tc>
      </w:tr>
    </w:tbl>
    <w:p w:rsidR="003A4BE1" w:rsidRPr="00431ED5" w:rsidRDefault="003A4BE1" w:rsidP="009C5E5A">
      <w:pPr>
        <w:pStyle w:val="31"/>
        <w:rPr>
          <w:color w:val="000000" w:themeColor="text1"/>
        </w:rPr>
      </w:pPr>
    </w:p>
    <w:p w:rsidR="003A4BE1" w:rsidRPr="00431ED5" w:rsidRDefault="003A4BE1">
      <w:pPr>
        <w:rPr>
          <w:rFonts w:ascii="Times New Roman" w:eastAsia="Yu Gothic Light" w:hAnsi="Times New Roman" w:cs="Times New Roman"/>
          <w:b/>
          <w:bCs/>
          <w:color w:val="000000" w:themeColor="text1"/>
          <w:sz w:val="28"/>
          <w:szCs w:val="28"/>
          <w:lang w:eastAsia="ru-RU"/>
        </w:rPr>
      </w:pPr>
      <w:r w:rsidRPr="00431ED5">
        <w:rPr>
          <w:color w:val="000000" w:themeColor="text1"/>
        </w:rPr>
        <w:br w:type="page"/>
      </w:r>
    </w:p>
    <w:p w:rsidR="00B61BC4" w:rsidRPr="00431ED5" w:rsidRDefault="00DE0B8C" w:rsidP="009C5E5A">
      <w:pPr>
        <w:pStyle w:val="31"/>
        <w:rPr>
          <w:color w:val="000000" w:themeColor="text1"/>
        </w:rPr>
      </w:pPr>
      <w:bookmarkStart w:id="9" w:name="_Toc167974196"/>
      <w:r w:rsidRPr="00431ED5">
        <w:rPr>
          <w:color w:val="000000" w:themeColor="text1"/>
        </w:rPr>
        <w:lastRenderedPageBreak/>
        <w:t>К</w:t>
      </w:r>
      <w:r w:rsidR="00B61BC4" w:rsidRPr="00431ED5">
        <w:rPr>
          <w:color w:val="000000" w:themeColor="text1"/>
        </w:rPr>
        <w:t>адровы</w:t>
      </w:r>
      <w:r w:rsidRPr="00431ED5">
        <w:rPr>
          <w:color w:val="000000" w:themeColor="text1"/>
        </w:rPr>
        <w:t>е</w:t>
      </w:r>
      <w:r w:rsidR="00B61BC4" w:rsidRPr="00431ED5">
        <w:rPr>
          <w:color w:val="000000" w:themeColor="text1"/>
        </w:rPr>
        <w:t xml:space="preserve"> условия</w:t>
      </w:r>
      <w:bookmarkEnd w:id="9"/>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В предуниверсарии МГПУ созданы необходимые условия:</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реализации электронного обучения, применения дистанционных образовательных технологий, а также сетевого взаимодействия со структурами Университета и Института, обеспечивающими возможность восполнения недостающих кадровых ресурсов;</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оказания постоянной научно-теоретической, методической и информационной поддержки педагогических работников по вопросам реализации Программы, использования инновационного опыта Университета и Института;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повышения эффективности и качества педагогического труда;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выявления, развития и использования потенциальных возможностей педагогических работников;</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осуществления мониторинга результатов педагогического труда.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Благодаря вышеперечисленным условиям, предуниверсарий МГПУ укомплектован кадрами, имеющими необходимую квалификацию для решения задач, определенных настоящей ООП СОО, и способными к инновационной профессиональной деятельности.</w:t>
      </w:r>
    </w:p>
    <w:p w:rsidR="0080184C" w:rsidRPr="00431ED5" w:rsidRDefault="0080184C" w:rsidP="0080184C">
      <w:pPr>
        <w:rPr>
          <w:color w:val="000000" w:themeColor="text1"/>
          <w:lang w:eastAsia="ru-RU"/>
        </w:rPr>
      </w:pPr>
    </w:p>
    <w:p w:rsidR="00985073" w:rsidRPr="00431ED5" w:rsidRDefault="00D745E9" w:rsidP="00985073">
      <w:pPr>
        <w:pStyle w:val="20"/>
        <w:numPr>
          <w:ilvl w:val="0"/>
          <w:numId w:val="0"/>
        </w:numPr>
        <w:spacing w:after="0" w:line="240" w:lineRule="auto"/>
        <w:jc w:val="center"/>
        <w:rPr>
          <w:color w:val="000000" w:themeColor="text1"/>
          <w:sz w:val="24"/>
          <w:szCs w:val="24"/>
        </w:rPr>
      </w:pPr>
      <w:r w:rsidRPr="00431ED5">
        <w:rPr>
          <w:noProof/>
          <w:color w:val="000000" w:themeColor="text1"/>
          <w:sz w:val="24"/>
          <w:szCs w:val="24"/>
        </w:rPr>
        <w:lastRenderedPageBreak/>
        <w:drawing>
          <wp:anchor distT="0" distB="0" distL="114300" distR="114300" simplePos="0" relativeHeight="251657216" behindDoc="1" locked="0" layoutInCell="1" allowOverlap="1">
            <wp:simplePos x="0" y="0"/>
            <wp:positionH relativeFrom="margin">
              <wp:align>center</wp:align>
            </wp:positionH>
            <wp:positionV relativeFrom="paragraph">
              <wp:posOffset>541655</wp:posOffset>
            </wp:positionV>
            <wp:extent cx="5836920" cy="8296275"/>
            <wp:effectExtent l="19050" t="0" r="0" b="0"/>
            <wp:wrapTight wrapText="bothSides">
              <wp:wrapPolygon edited="0">
                <wp:start x="-70" y="0"/>
                <wp:lineTo x="-70" y="21575"/>
                <wp:lineTo x="21572" y="21575"/>
                <wp:lineTo x="21572" y="0"/>
                <wp:lineTo x="-7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6920" cy="8296275"/>
                    </a:xfrm>
                    <a:prstGeom prst="rect">
                      <a:avLst/>
                    </a:prstGeom>
                    <a:noFill/>
                    <a:ln>
                      <a:noFill/>
                    </a:ln>
                  </pic:spPr>
                </pic:pic>
              </a:graphicData>
            </a:graphic>
          </wp:anchor>
        </w:drawing>
      </w:r>
      <w:r w:rsidR="007E5C95" w:rsidRPr="00431ED5">
        <w:rPr>
          <w:color w:val="000000" w:themeColor="text1"/>
          <w:sz w:val="24"/>
          <w:szCs w:val="24"/>
        </w:rPr>
        <w:t>Схема укомплектованности</w:t>
      </w:r>
      <w:r w:rsidR="00B61BC4" w:rsidRPr="00431ED5">
        <w:rPr>
          <w:color w:val="000000" w:themeColor="text1"/>
          <w:sz w:val="24"/>
          <w:szCs w:val="24"/>
        </w:rPr>
        <w:t xml:space="preserve"> педагогическими кадрами, участвующими </w:t>
      </w:r>
    </w:p>
    <w:p w:rsidR="00A848FE" w:rsidRPr="00431ED5" w:rsidRDefault="00B61BC4" w:rsidP="00985073">
      <w:pPr>
        <w:pStyle w:val="20"/>
        <w:numPr>
          <w:ilvl w:val="0"/>
          <w:numId w:val="0"/>
        </w:numPr>
        <w:spacing w:after="0" w:line="240" w:lineRule="auto"/>
        <w:jc w:val="center"/>
        <w:rPr>
          <w:color w:val="000000" w:themeColor="text1"/>
          <w:sz w:val="24"/>
          <w:szCs w:val="24"/>
        </w:rPr>
      </w:pPr>
      <w:r w:rsidRPr="00431ED5">
        <w:rPr>
          <w:color w:val="000000" w:themeColor="text1"/>
          <w:sz w:val="24"/>
          <w:szCs w:val="24"/>
        </w:rPr>
        <w:t>в реализации основной образовательной программы</w:t>
      </w:r>
    </w:p>
    <w:p w:rsidR="007E5C95" w:rsidRPr="00431ED5" w:rsidRDefault="007E5C95"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B3568E" w:rsidRPr="00431ED5" w:rsidRDefault="00B3568E" w:rsidP="00985073">
      <w:pPr>
        <w:pStyle w:val="20"/>
        <w:numPr>
          <w:ilvl w:val="0"/>
          <w:numId w:val="0"/>
        </w:numPr>
        <w:spacing w:after="0" w:line="240" w:lineRule="auto"/>
        <w:jc w:val="center"/>
        <w:rPr>
          <w:color w:val="000000" w:themeColor="text1"/>
          <w:sz w:val="24"/>
          <w:szCs w:val="24"/>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3A4BE1" w:rsidRPr="00431ED5" w:rsidRDefault="003A4BE1" w:rsidP="007E5C95">
      <w:pPr>
        <w:pStyle w:val="20"/>
        <w:numPr>
          <w:ilvl w:val="0"/>
          <w:numId w:val="0"/>
        </w:numPr>
        <w:spacing w:after="0"/>
        <w:ind w:firstLine="709"/>
        <w:jc w:val="left"/>
        <w:rPr>
          <w:color w:val="000000" w:themeColor="text1"/>
          <w:sz w:val="24"/>
          <w:szCs w:val="24"/>
        </w:rPr>
      </w:pPr>
    </w:p>
    <w:p w:rsidR="003A4BE1" w:rsidRPr="00431ED5" w:rsidRDefault="003A4BE1">
      <w:pPr>
        <w:rPr>
          <w:rFonts w:ascii="Times New Roman" w:eastAsia="Yu Gothic Light" w:hAnsi="Times New Roman" w:cs="Times New Roman"/>
          <w:b/>
          <w:color w:val="000000" w:themeColor="text1"/>
          <w:sz w:val="24"/>
          <w:szCs w:val="24"/>
          <w:lang w:eastAsia="ru-RU"/>
        </w:rPr>
      </w:pPr>
      <w:r w:rsidRPr="00431ED5">
        <w:rPr>
          <w:color w:val="000000" w:themeColor="text1"/>
          <w:sz w:val="24"/>
          <w:szCs w:val="24"/>
        </w:rPr>
        <w:br w:type="page"/>
      </w:r>
    </w:p>
    <w:p w:rsidR="00B3568E" w:rsidRPr="00431ED5" w:rsidRDefault="007E5C95" w:rsidP="007E5C95">
      <w:pPr>
        <w:pStyle w:val="20"/>
        <w:numPr>
          <w:ilvl w:val="0"/>
          <w:numId w:val="0"/>
        </w:numPr>
        <w:spacing w:after="0"/>
        <w:ind w:firstLine="709"/>
        <w:jc w:val="left"/>
        <w:rPr>
          <w:color w:val="000000" w:themeColor="text1"/>
          <w:sz w:val="24"/>
          <w:szCs w:val="24"/>
        </w:rPr>
      </w:pPr>
      <w:r w:rsidRPr="00431ED5">
        <w:rPr>
          <w:color w:val="000000" w:themeColor="text1"/>
          <w:sz w:val="24"/>
          <w:szCs w:val="24"/>
        </w:rPr>
        <w:lastRenderedPageBreak/>
        <w:t>Укомплектованность предуниверсария МГПУ педагогическими кадрами</w:t>
      </w:r>
    </w:p>
    <w:p w:rsidR="00B3568E" w:rsidRPr="00431ED5" w:rsidRDefault="007E5C95" w:rsidP="007E5C95">
      <w:pPr>
        <w:pStyle w:val="20"/>
        <w:numPr>
          <w:ilvl w:val="0"/>
          <w:numId w:val="0"/>
        </w:numPr>
        <w:tabs>
          <w:tab w:val="left" w:pos="709"/>
        </w:tabs>
        <w:spacing w:before="240" w:after="0"/>
        <w:ind w:firstLine="709"/>
        <w:jc w:val="left"/>
        <w:rPr>
          <w:b w:val="0"/>
          <w:color w:val="000000" w:themeColor="text1"/>
          <w:sz w:val="24"/>
          <w:szCs w:val="24"/>
        </w:rPr>
      </w:pPr>
      <w:r w:rsidRPr="00431ED5">
        <w:rPr>
          <w:b w:val="0"/>
          <w:color w:val="000000" w:themeColor="text1"/>
          <w:sz w:val="24"/>
          <w:szCs w:val="24"/>
        </w:rPr>
        <w:t>Административно-управленческий персонал: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Директор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Заместитель директора – 1 чел.</w:t>
      </w:r>
    </w:p>
    <w:p w:rsidR="007E5C95" w:rsidRPr="00431ED5" w:rsidRDefault="006668DF" w:rsidP="00840582">
      <w:pPr>
        <w:pStyle w:val="20"/>
        <w:numPr>
          <w:ilvl w:val="0"/>
          <w:numId w:val="0"/>
        </w:numPr>
        <w:tabs>
          <w:tab w:val="left" w:pos="709"/>
        </w:tabs>
        <w:spacing w:after="0"/>
        <w:ind w:firstLine="709"/>
        <w:jc w:val="left"/>
        <w:rPr>
          <w:b w:val="0"/>
          <w:color w:val="000000" w:themeColor="text1"/>
          <w:sz w:val="24"/>
          <w:szCs w:val="24"/>
        </w:rPr>
      </w:pPr>
      <w:r>
        <w:rPr>
          <w:b w:val="0"/>
          <w:color w:val="000000" w:themeColor="text1"/>
          <w:sz w:val="24"/>
          <w:szCs w:val="24"/>
        </w:rPr>
        <w:t>Общее количество: 2</w:t>
      </w:r>
      <w:r w:rsidR="007E5C95" w:rsidRPr="00431ED5">
        <w:rPr>
          <w:b w:val="0"/>
          <w:color w:val="000000" w:themeColor="text1"/>
          <w:sz w:val="24"/>
          <w:szCs w:val="24"/>
        </w:rPr>
        <w:t xml:space="preserve">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bookmarkStart w:id="10" w:name="_GoBack"/>
      <w:bookmarkEnd w:id="10"/>
      <w:r w:rsidRPr="00431ED5">
        <w:rPr>
          <w:b w:val="0"/>
          <w:color w:val="000000" w:themeColor="text1"/>
          <w:sz w:val="24"/>
          <w:szCs w:val="24"/>
        </w:rPr>
        <w:t>Иные педагогические сотрудники:</w:t>
      </w:r>
    </w:p>
    <w:p w:rsidR="006668DF" w:rsidRDefault="007E5C95" w:rsidP="006668DF">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Методист – 1 чел.</w:t>
      </w:r>
      <w:r w:rsidR="006668DF" w:rsidRPr="006668DF">
        <w:rPr>
          <w:b w:val="0"/>
          <w:color w:val="000000" w:themeColor="text1"/>
          <w:sz w:val="24"/>
          <w:szCs w:val="24"/>
        </w:rPr>
        <w:t xml:space="preserve"> </w:t>
      </w:r>
    </w:p>
    <w:p w:rsidR="006668DF" w:rsidRDefault="006668DF" w:rsidP="006668DF">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Педагог-организатор – 1 чел.</w:t>
      </w:r>
    </w:p>
    <w:p w:rsidR="007E5C95" w:rsidRPr="00431ED5" w:rsidRDefault="006668DF" w:rsidP="006668DF">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Педагог-психолог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Общее количество: 3 чел.</w:t>
      </w:r>
    </w:p>
    <w:p w:rsidR="00372A5D" w:rsidRPr="00431ED5" w:rsidRDefault="007E5C95" w:rsidP="00372A5D">
      <w:pPr>
        <w:pStyle w:val="20"/>
        <w:numPr>
          <w:ilvl w:val="0"/>
          <w:numId w:val="0"/>
        </w:numPr>
        <w:tabs>
          <w:tab w:val="left" w:pos="709"/>
        </w:tabs>
        <w:spacing w:before="240" w:after="0" w:line="240" w:lineRule="auto"/>
        <w:ind w:firstLine="709"/>
        <w:jc w:val="left"/>
        <w:rPr>
          <w:color w:val="000000" w:themeColor="text1"/>
          <w:sz w:val="24"/>
          <w:szCs w:val="24"/>
        </w:rPr>
      </w:pPr>
      <w:r w:rsidRPr="00431ED5">
        <w:rPr>
          <w:color w:val="000000" w:themeColor="text1"/>
          <w:sz w:val="24"/>
          <w:szCs w:val="24"/>
        </w:rPr>
        <w:t>Кадровый потенциал предуниверсария МГПУ</w:t>
      </w:r>
      <w:r w:rsidR="00372A5D" w:rsidRPr="00431ED5">
        <w:rPr>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высшую квалификационную категорию: 4 чел./</w:t>
      </w:r>
      <w:r w:rsidR="003B5989" w:rsidRPr="00431ED5">
        <w:rPr>
          <w:b w:val="0"/>
          <w:color w:val="000000" w:themeColor="text1"/>
          <w:sz w:val="24"/>
          <w:szCs w:val="24"/>
        </w:rPr>
        <w:t>21</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первую квалификационную категорию: 9 чел./</w:t>
      </w:r>
      <w:r w:rsidR="003B5989" w:rsidRPr="00431ED5">
        <w:rPr>
          <w:b w:val="0"/>
          <w:color w:val="000000" w:themeColor="text1"/>
          <w:sz w:val="24"/>
          <w:szCs w:val="24"/>
        </w:rPr>
        <w:t>47</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п</w:t>
      </w:r>
      <w:r w:rsidR="00D92BBA" w:rsidRPr="00431ED5">
        <w:rPr>
          <w:b w:val="0"/>
          <w:color w:val="000000" w:themeColor="text1"/>
          <w:sz w:val="24"/>
          <w:szCs w:val="24"/>
        </w:rPr>
        <w:t>рошедшие сертификацию: 6 чел./</w:t>
      </w:r>
      <w:r w:rsidR="003B5989" w:rsidRPr="00431ED5">
        <w:rPr>
          <w:b w:val="0"/>
          <w:color w:val="000000" w:themeColor="text1"/>
          <w:sz w:val="24"/>
          <w:szCs w:val="24"/>
        </w:rPr>
        <w:t>32</w:t>
      </w:r>
      <w:r w:rsidR="0080184C" w:rsidRPr="00431ED5">
        <w:rPr>
          <w:b w:val="0"/>
          <w:color w:val="000000" w:themeColor="text1"/>
          <w:sz w:val="24"/>
          <w:szCs w:val="24"/>
        </w:rPr>
        <w:t>%</w:t>
      </w:r>
    </w:p>
    <w:p w:rsidR="0080184C"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 xml:space="preserve">меющие экспертный уровень по результатам независимой диагностики МЦКО: </w:t>
      </w:r>
    </w:p>
    <w:p w:rsidR="00D92BBA" w:rsidRPr="00431ED5" w:rsidRDefault="00D92BBA"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2 чел./</w:t>
      </w:r>
      <w:r w:rsidR="0080184C" w:rsidRPr="00431ED5">
        <w:rPr>
          <w:b w:val="0"/>
          <w:color w:val="000000" w:themeColor="text1"/>
          <w:sz w:val="24"/>
          <w:szCs w:val="24"/>
        </w:rPr>
        <w:t>11%</w:t>
      </w:r>
    </w:p>
    <w:p w:rsidR="00372A5D" w:rsidRPr="00431ED5" w:rsidRDefault="00372A5D"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 xml:space="preserve">меющие высокий уровень по результатам независимой диагностики МЦКО: </w:t>
      </w:r>
    </w:p>
    <w:p w:rsidR="00D92BBA" w:rsidRPr="00431ED5" w:rsidRDefault="00093136"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xml:space="preserve">4 </w:t>
      </w:r>
      <w:r w:rsidR="00372A5D" w:rsidRPr="00431ED5">
        <w:rPr>
          <w:b w:val="0"/>
          <w:color w:val="000000" w:themeColor="text1"/>
          <w:sz w:val="24"/>
          <w:szCs w:val="24"/>
        </w:rPr>
        <w:t>чел./</w:t>
      </w:r>
      <w:r w:rsidR="003B5989" w:rsidRPr="00431ED5">
        <w:rPr>
          <w:b w:val="0"/>
          <w:color w:val="000000" w:themeColor="text1"/>
          <w:sz w:val="24"/>
          <w:szCs w:val="24"/>
        </w:rPr>
        <w:t>21</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э</w:t>
      </w:r>
      <w:r w:rsidR="00D92BBA" w:rsidRPr="00431ED5">
        <w:rPr>
          <w:b w:val="0"/>
          <w:color w:val="000000" w:themeColor="text1"/>
          <w:sz w:val="24"/>
          <w:szCs w:val="24"/>
        </w:rPr>
        <w:t>ксперты ГИА:</w:t>
      </w:r>
      <w:r w:rsidR="00CD32E3" w:rsidRPr="00431ED5">
        <w:rPr>
          <w:b w:val="0"/>
          <w:color w:val="000000" w:themeColor="text1"/>
          <w:sz w:val="24"/>
          <w:szCs w:val="24"/>
        </w:rPr>
        <w:t xml:space="preserve"> 2</w:t>
      </w:r>
      <w:r w:rsidRPr="00431ED5">
        <w:rPr>
          <w:b w:val="0"/>
          <w:color w:val="000000" w:themeColor="text1"/>
          <w:sz w:val="24"/>
          <w:szCs w:val="24"/>
        </w:rPr>
        <w:t xml:space="preserve"> чел.</w:t>
      </w:r>
      <w:r w:rsidR="00A23359" w:rsidRPr="00431ED5">
        <w:rPr>
          <w:b w:val="0"/>
          <w:color w:val="000000" w:themeColor="text1"/>
          <w:sz w:val="24"/>
          <w:szCs w:val="24"/>
        </w:rPr>
        <w:t>/11%</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ученую степень:</w:t>
      </w:r>
      <w:r w:rsidR="00093136" w:rsidRPr="00431ED5">
        <w:rPr>
          <w:b w:val="0"/>
          <w:color w:val="000000" w:themeColor="text1"/>
          <w:sz w:val="24"/>
          <w:szCs w:val="24"/>
        </w:rPr>
        <w:t xml:space="preserve"> 2 чел./</w:t>
      </w:r>
      <w:r w:rsidR="0080184C" w:rsidRPr="00431ED5">
        <w:rPr>
          <w:b w:val="0"/>
          <w:color w:val="000000" w:themeColor="text1"/>
          <w:sz w:val="24"/>
          <w:szCs w:val="24"/>
        </w:rPr>
        <w:t>11%</w:t>
      </w:r>
    </w:p>
    <w:p w:rsidR="00A20D31" w:rsidRPr="00431ED5" w:rsidRDefault="00372A5D"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xml:space="preserve"> - у</w:t>
      </w:r>
      <w:r w:rsidR="00A20D31" w:rsidRPr="00431ED5">
        <w:rPr>
          <w:b w:val="0"/>
          <w:color w:val="000000" w:themeColor="text1"/>
          <w:sz w:val="24"/>
          <w:szCs w:val="24"/>
        </w:rPr>
        <w:t>частники профессиональных конкурсов:</w:t>
      </w:r>
      <w:r w:rsidRPr="00431ED5">
        <w:rPr>
          <w:b w:val="0"/>
          <w:color w:val="000000" w:themeColor="text1"/>
          <w:sz w:val="24"/>
          <w:szCs w:val="24"/>
        </w:rPr>
        <w:t xml:space="preserve"> </w:t>
      </w:r>
      <w:r w:rsidR="00840582" w:rsidRPr="00431ED5">
        <w:rPr>
          <w:b w:val="0"/>
          <w:color w:val="000000" w:themeColor="text1"/>
          <w:sz w:val="24"/>
          <w:szCs w:val="24"/>
        </w:rPr>
        <w:t>2-ое место в конкурсе лучших педагогических практик (математика)</w:t>
      </w:r>
      <w:r w:rsidRPr="00431ED5">
        <w:rPr>
          <w:b w:val="0"/>
          <w:color w:val="000000" w:themeColor="text1"/>
          <w:sz w:val="24"/>
          <w:szCs w:val="24"/>
        </w:rPr>
        <w:t xml:space="preserve"> – 1 чел.</w:t>
      </w:r>
    </w:p>
    <w:p w:rsidR="00093136" w:rsidRPr="00431ED5" w:rsidRDefault="00093136" w:rsidP="00D92BBA">
      <w:pPr>
        <w:pStyle w:val="20"/>
        <w:numPr>
          <w:ilvl w:val="0"/>
          <w:numId w:val="0"/>
        </w:numPr>
        <w:tabs>
          <w:tab w:val="left" w:pos="709"/>
        </w:tabs>
        <w:spacing w:after="0"/>
        <w:ind w:firstLine="709"/>
        <w:jc w:val="left"/>
        <w:rPr>
          <w:color w:val="000000" w:themeColor="text1"/>
          <w:sz w:val="24"/>
          <w:szCs w:val="24"/>
        </w:rPr>
      </w:pPr>
      <w:r w:rsidRPr="00431ED5">
        <w:rPr>
          <w:color w:val="000000" w:themeColor="text1"/>
          <w:sz w:val="24"/>
          <w:szCs w:val="24"/>
        </w:rPr>
        <w:t>Учителя-предметники:</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Русский язык, литература – 4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Иностранные языки –</w:t>
      </w:r>
      <w:r w:rsidR="00CD32E3" w:rsidRPr="00431ED5">
        <w:rPr>
          <w:b w:val="0"/>
          <w:color w:val="000000" w:themeColor="text1"/>
          <w:sz w:val="24"/>
          <w:szCs w:val="24"/>
        </w:rPr>
        <w:t xml:space="preserve"> 4 </w:t>
      </w:r>
      <w:r w:rsidRPr="00431ED5">
        <w:rPr>
          <w:b w:val="0"/>
          <w:color w:val="000000" w:themeColor="text1"/>
          <w:sz w:val="24"/>
          <w:szCs w:val="24"/>
        </w:rPr>
        <w:t>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Математика – 2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Информатика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История, обществознание – 2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География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Биология, химия –</w:t>
      </w:r>
      <w:r w:rsidR="00CD32E3" w:rsidRPr="00431ED5">
        <w:rPr>
          <w:b w:val="0"/>
          <w:color w:val="000000" w:themeColor="text1"/>
          <w:sz w:val="24"/>
          <w:szCs w:val="24"/>
        </w:rPr>
        <w:t xml:space="preserve"> 2</w:t>
      </w:r>
      <w:r w:rsidRPr="00431ED5">
        <w:rPr>
          <w:b w:val="0"/>
          <w:color w:val="000000" w:themeColor="text1"/>
          <w:sz w:val="24"/>
          <w:szCs w:val="24"/>
        </w:rPr>
        <w:t xml:space="preserve">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Физика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ОБЖ, физическая культура – 1 чел.</w:t>
      </w:r>
    </w:p>
    <w:p w:rsidR="00B3568E" w:rsidRPr="00431ED5" w:rsidRDefault="003B5989" w:rsidP="00A23359">
      <w:pPr>
        <w:spacing w:after="0" w:line="276" w:lineRule="auto"/>
        <w:jc w:val="both"/>
        <w:rPr>
          <w:color w:val="000000" w:themeColor="text1"/>
          <w:sz w:val="24"/>
          <w:szCs w:val="24"/>
        </w:rPr>
      </w:pPr>
      <w:r w:rsidRPr="00431ED5">
        <w:rPr>
          <w:color w:val="000000" w:themeColor="text1"/>
          <w:sz w:val="24"/>
          <w:szCs w:val="24"/>
        </w:rPr>
        <w:t xml:space="preserve">            Педагогика и психология общения – 1 чел.</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Предуниверсарий МГПУ укомплектован педагогическими и руководящими работниками на </w:t>
      </w:r>
      <w:r w:rsidR="0080184C" w:rsidRPr="00431ED5">
        <w:rPr>
          <w:color w:val="000000" w:themeColor="text1"/>
          <w:sz w:val="24"/>
          <w:szCs w:val="24"/>
        </w:rPr>
        <w:t xml:space="preserve">100% </w:t>
      </w:r>
      <w:r w:rsidR="003B5989" w:rsidRPr="00431ED5">
        <w:rPr>
          <w:color w:val="000000" w:themeColor="text1"/>
          <w:sz w:val="24"/>
          <w:szCs w:val="24"/>
        </w:rPr>
        <w:t>(19</w:t>
      </w:r>
      <w:r w:rsidR="00A23359" w:rsidRPr="00431ED5">
        <w:rPr>
          <w:color w:val="000000" w:themeColor="text1"/>
          <w:sz w:val="24"/>
          <w:szCs w:val="24"/>
        </w:rPr>
        <w:t xml:space="preserve"> чел.) </w:t>
      </w:r>
      <w:r w:rsidRPr="00431ED5">
        <w:rPr>
          <w:color w:val="000000" w:themeColor="text1"/>
          <w:sz w:val="24"/>
          <w:szCs w:val="24"/>
        </w:rPr>
        <w:t>из них:</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 количество штатных педагогических работников –  </w:t>
      </w:r>
      <w:r w:rsidR="003B5989" w:rsidRPr="00431ED5">
        <w:rPr>
          <w:color w:val="000000" w:themeColor="text1"/>
          <w:sz w:val="24"/>
          <w:szCs w:val="24"/>
        </w:rPr>
        <w:t>79</w:t>
      </w:r>
      <w:r w:rsidR="0080184C" w:rsidRPr="00431ED5">
        <w:rPr>
          <w:color w:val="000000" w:themeColor="text1"/>
          <w:sz w:val="24"/>
          <w:szCs w:val="24"/>
        </w:rPr>
        <w:t>%</w:t>
      </w:r>
      <w:r w:rsidR="00A23359" w:rsidRPr="00431ED5">
        <w:rPr>
          <w:color w:val="000000" w:themeColor="text1"/>
          <w:sz w:val="24"/>
          <w:szCs w:val="24"/>
        </w:rPr>
        <w:t xml:space="preserve"> (15 чел.)</w:t>
      </w:r>
      <w:r w:rsidRPr="00431ED5">
        <w:rPr>
          <w:color w:val="000000" w:themeColor="text1"/>
          <w:sz w:val="24"/>
          <w:szCs w:val="24"/>
        </w:rPr>
        <w:t>;</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 количество внутренних и внешних совместителей – </w:t>
      </w:r>
      <w:r w:rsidR="003B5989" w:rsidRPr="00431ED5">
        <w:rPr>
          <w:color w:val="000000" w:themeColor="text1"/>
          <w:sz w:val="24"/>
          <w:szCs w:val="24"/>
        </w:rPr>
        <w:t>21% (4</w:t>
      </w:r>
      <w:r w:rsidRPr="00431ED5">
        <w:rPr>
          <w:color w:val="000000" w:themeColor="text1"/>
          <w:sz w:val="24"/>
          <w:szCs w:val="24"/>
        </w:rPr>
        <w:t xml:space="preserve"> чел.).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Уровень квалификации педагогических и руководящих работников предуниверсария МГПУ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B3568E" w:rsidRPr="00431ED5" w:rsidRDefault="00B3568E" w:rsidP="000A1CED">
      <w:pPr>
        <w:spacing w:after="0" w:line="276" w:lineRule="auto"/>
        <w:ind w:firstLine="709"/>
        <w:jc w:val="both"/>
        <w:rPr>
          <w:color w:val="000000" w:themeColor="text1"/>
          <w:sz w:val="24"/>
          <w:szCs w:val="24"/>
          <w:lang w:eastAsia="ru-RU"/>
        </w:rPr>
      </w:pPr>
      <w:r w:rsidRPr="00431ED5">
        <w:rPr>
          <w:color w:val="000000" w:themeColor="text1"/>
          <w:sz w:val="24"/>
          <w:szCs w:val="24"/>
          <w:lang w:eastAsia="ru-RU"/>
        </w:rPr>
        <w:t xml:space="preserve">Квалификация педагогических работников предуниверсария МГПУ отвечает следующим требованиям: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lastRenderedPageBreak/>
        <w:t xml:space="preserve">- компетентность в соответствующих предметных областях знания и методах обучения;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сформированность гуманистической позиции, позитивной направленности на педагогическую деятельность;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общая культура, определяющая характер и стиль педагогической деятельности, влияющей на успешность педагогического общения и позицию педагога;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самоорганизованность, эмоциональную устойчивость.</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Педагогические работники предуниверсария МГПУ обл</w:t>
      </w:r>
      <w:r w:rsidR="00545C68" w:rsidRPr="00431ED5">
        <w:rPr>
          <w:color w:val="000000" w:themeColor="text1"/>
          <w:sz w:val="24"/>
          <w:szCs w:val="24"/>
        </w:rPr>
        <w:t xml:space="preserve">адают необходимыми </w:t>
      </w:r>
      <w:r w:rsidRPr="00431ED5">
        <w:rPr>
          <w:color w:val="000000" w:themeColor="text1"/>
          <w:sz w:val="24"/>
          <w:szCs w:val="24"/>
        </w:rPr>
        <w:t xml:space="preserve">для реализации требований ФГОС СОО и успешного достижения обучающимися планируемых результатов освоения основной образовательной программы компетенциями: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обеспечивать условия для успешной деятельности, позитивной мотивации, а также самомотивирования обучающихся;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осуществлять самостоятельный поиск и анализ информации с помощью современных информационно-поисковых технологий;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разрабатывать программы учебных предметов, курсов, методические и дидактические материалы;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организовывать и сопровождать учебно-исследовательскую и проектную деятельность обучающихся, выполнение ими индивидуального проекта;</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интерпретировать результаты достижений обучающихся;</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Непрерывность профессионального развития работников предуниверсария МГПУ обеспечивается освоением ими дополнительных профессиональных программ по профилю педагогической деятельности не реже чем один раз в три года, таких как: «Особенности подготовки к сдаче ЕГЭ по биологии в условиях реализации ФГОС СОО», «Эффективные методики изучения иностранных языков», «Проектирование современного учебного занятия в музее на основе на основе универсального конструктора учебных материалов», «Теория и методика преподавания культурологии в условиях реализации ФГОС нового поколения», «Современная методика преподавания и технологии активного обучения английскому языку с учетом ФГОС», «Психотерапия, психологическое консультирование и психокоррекция», «Методика преподавания литературы, инструменты оценки учебных достижений учащихся и мониторинг эффективности обучения в условиях реализации ФГОС», «Технологии подготовки к ГИА в формате ОГЭ и ЕГЭ по предмету «Биология» с учетом требований ФГОС», «Применение информационных технологий и сервисов аппаратно-программного комплекса «Московская электронная школа»», «Содержательные аспекты преподавания избранных вопросов математики в старшей школе в Рамках реализации ФГОС и подготовки учащихся к ЕГЭ (профильный уровень)» и др.</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lastRenderedPageBreak/>
        <w:t>Результат повышения квалификации – профессиональная готовность работников предуниверсария МГПУ к реализации ФГОС СОО, которая выражается в:</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оптимальном вхождении работников в систему ценностей современного образования;</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освоении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овладении учебно-методическими и информационно-методическими ресурсами, необходимыми для успешного решения задач ФГОС СОО, и др.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Важной составляющей непрерывного профессионального развития и повышения квалификации педагогических и руководящих работников предуниверсария МГПУ является участие в конференциях, обучающих семинарах и мастер-классах: ежегодная международная конференция «Сотворчество в образовании, управлении и бизнесе», Всероссийская научно-практическая конференция «Маршаковские чтения», Межрегиональные педагогические чтения</w:t>
      </w:r>
    </w:p>
    <w:p w:rsidR="00B3568E" w:rsidRPr="00431ED5" w:rsidRDefault="00B3568E" w:rsidP="00A23359">
      <w:pPr>
        <w:spacing w:after="0" w:line="276" w:lineRule="auto"/>
        <w:jc w:val="both"/>
        <w:rPr>
          <w:color w:val="000000" w:themeColor="text1"/>
          <w:sz w:val="24"/>
          <w:szCs w:val="24"/>
        </w:rPr>
      </w:pPr>
      <w:r w:rsidRPr="00431ED5">
        <w:rPr>
          <w:color w:val="000000" w:themeColor="text1"/>
          <w:sz w:val="24"/>
          <w:szCs w:val="24"/>
        </w:rPr>
        <w:t xml:space="preserve">«К.Д. Ушинский и русское национальное образование. Исторические уроки, идеи и современность» и др. </w:t>
      </w:r>
    </w:p>
    <w:p w:rsidR="00B3568E" w:rsidRPr="00431ED5" w:rsidRDefault="00A23359" w:rsidP="000A1CED">
      <w:pPr>
        <w:spacing w:after="0" w:line="276" w:lineRule="auto"/>
        <w:ind w:firstLine="709"/>
        <w:jc w:val="both"/>
        <w:rPr>
          <w:color w:val="000000" w:themeColor="text1"/>
          <w:sz w:val="24"/>
          <w:szCs w:val="24"/>
        </w:rPr>
      </w:pPr>
      <w:r w:rsidRPr="00431ED5">
        <w:rPr>
          <w:color w:val="000000" w:themeColor="text1"/>
          <w:sz w:val="24"/>
          <w:szCs w:val="24"/>
        </w:rPr>
        <w:t>Педагогический</w:t>
      </w:r>
      <w:r w:rsidR="00B3568E" w:rsidRPr="00431ED5">
        <w:rPr>
          <w:color w:val="000000" w:themeColor="text1"/>
          <w:sz w:val="24"/>
          <w:szCs w:val="24"/>
        </w:rPr>
        <w:t xml:space="preserve"> коллектив предуниверсария МГПУ является участником постоянно действующих семинаров, проводимых Лабораторией проектирования культурно-исторических моделей образования ИСПО им. К.Д. Ушинского.</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Предуниверсарий МГПУ совместно с Университетской школой участвует в проекте «Университетский кампус».</w:t>
      </w:r>
    </w:p>
    <w:p w:rsidR="00B3568E" w:rsidRPr="00431ED5" w:rsidRDefault="00EE28AC" w:rsidP="000A1CED">
      <w:pPr>
        <w:spacing w:after="0" w:line="276" w:lineRule="auto"/>
        <w:ind w:firstLine="709"/>
        <w:jc w:val="both"/>
        <w:rPr>
          <w:color w:val="000000" w:themeColor="text1"/>
          <w:sz w:val="24"/>
          <w:szCs w:val="24"/>
        </w:rPr>
      </w:pPr>
      <w:r w:rsidRPr="00431ED5">
        <w:rPr>
          <w:color w:val="000000" w:themeColor="text1"/>
          <w:sz w:val="24"/>
          <w:szCs w:val="24"/>
        </w:rPr>
        <w:t>Все вышеперечисленные формы</w:t>
      </w:r>
      <w:r w:rsidR="00B3568E" w:rsidRPr="00431ED5">
        <w:rPr>
          <w:color w:val="000000" w:themeColor="text1"/>
          <w:sz w:val="24"/>
          <w:szCs w:val="24"/>
        </w:rPr>
        <w:t xml:space="preserve"> способствуют непрерывному профессиональному развитию работников предуниверсария МГПУ.  </w:t>
      </w:r>
    </w:p>
    <w:p w:rsidR="00B3568E" w:rsidRPr="00431ED5" w:rsidRDefault="00B3568E" w:rsidP="000A1CED">
      <w:pPr>
        <w:spacing w:after="0" w:line="276" w:lineRule="auto"/>
        <w:ind w:firstLine="709"/>
        <w:jc w:val="both"/>
        <w:rPr>
          <w:color w:val="000000" w:themeColor="text1"/>
          <w:sz w:val="24"/>
          <w:szCs w:val="24"/>
          <w:lang w:eastAsia="ru-RU"/>
        </w:rPr>
      </w:pPr>
      <w:r w:rsidRPr="00431ED5">
        <w:rPr>
          <w:color w:val="000000" w:themeColor="text1"/>
          <w:sz w:val="24"/>
          <w:szCs w:val="24"/>
          <w:lang w:eastAsia="ru-RU"/>
        </w:rPr>
        <w:t>При оценке качества деятельности педагогических работников принимаются во внимание:</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востребованность услуг учителя (в том числе внеурочных) учениками и их родителями (законными представителями);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использование учителями современных педагогических технологий, в том числе ИКТ и здоровьесберегающих;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участие в методической и научной работе;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распространение передового педагогического опыта;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повышение уровня профессионального мастерства;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работа учителя по формированию и сопровождению индивидуальных образовательных траекторий обучающихся;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руководство проектной деятельностью обучающихся; </w:t>
      </w:r>
    </w:p>
    <w:p w:rsidR="00A23359" w:rsidRPr="00431ED5" w:rsidRDefault="00B3568E" w:rsidP="00075764">
      <w:pPr>
        <w:pStyle w:val="a0"/>
        <w:numPr>
          <w:ilvl w:val="0"/>
          <w:numId w:val="0"/>
        </w:numPr>
        <w:spacing w:line="276" w:lineRule="auto"/>
        <w:ind w:firstLine="709"/>
        <w:rPr>
          <w:b/>
          <w:color w:val="000000" w:themeColor="text1"/>
          <w:sz w:val="24"/>
          <w:szCs w:val="24"/>
        </w:rPr>
      </w:pPr>
      <w:r w:rsidRPr="00431ED5">
        <w:rPr>
          <w:color w:val="000000" w:themeColor="text1"/>
          <w:sz w:val="24"/>
          <w:szCs w:val="24"/>
        </w:rPr>
        <w:t>- взаимодействие со всеми участниками образовательных отношений.</w:t>
      </w:r>
    </w:p>
    <w:p w:rsidR="00B61BC4" w:rsidRPr="00431ED5" w:rsidRDefault="00DE0B8C" w:rsidP="009C5E5A">
      <w:pPr>
        <w:pStyle w:val="31"/>
        <w:rPr>
          <w:color w:val="000000" w:themeColor="text1"/>
        </w:rPr>
      </w:pPr>
      <w:bookmarkStart w:id="11" w:name="_Toc167974197"/>
      <w:r w:rsidRPr="00431ED5">
        <w:rPr>
          <w:color w:val="000000" w:themeColor="text1"/>
        </w:rPr>
        <w:t>Ф</w:t>
      </w:r>
      <w:r w:rsidR="00B61BC4" w:rsidRPr="00431ED5">
        <w:rPr>
          <w:color w:val="000000" w:themeColor="text1"/>
        </w:rPr>
        <w:t>инансовы</w:t>
      </w:r>
      <w:r w:rsidRPr="00431ED5">
        <w:rPr>
          <w:color w:val="000000" w:themeColor="text1"/>
        </w:rPr>
        <w:t>е</w:t>
      </w:r>
      <w:r w:rsidR="00B61BC4" w:rsidRPr="00431ED5">
        <w:rPr>
          <w:color w:val="000000" w:themeColor="text1"/>
        </w:rPr>
        <w:t xml:space="preserve"> условия</w:t>
      </w:r>
      <w:bookmarkEnd w:id="11"/>
    </w:p>
    <w:p w:rsidR="00B61BC4" w:rsidRPr="00431ED5" w:rsidRDefault="00B61BC4" w:rsidP="000A1CED">
      <w:pPr>
        <w:pStyle w:val="ConsPlusNormal"/>
        <w:spacing w:line="276" w:lineRule="auto"/>
        <w:ind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Финансовые условия ре</w:t>
      </w:r>
      <w:r w:rsidR="00A23359" w:rsidRPr="00431ED5">
        <w:rPr>
          <w:rFonts w:ascii="Times New Roman" w:hAnsi="Times New Roman" w:cs="Times New Roman"/>
          <w:color w:val="000000" w:themeColor="text1"/>
        </w:rPr>
        <w:t xml:space="preserve">ализации программы </w:t>
      </w:r>
      <w:r w:rsidR="000A1CED" w:rsidRPr="00431ED5">
        <w:rPr>
          <w:rFonts w:ascii="Times New Roman" w:hAnsi="Times New Roman" w:cs="Times New Roman"/>
          <w:color w:val="000000" w:themeColor="text1"/>
        </w:rPr>
        <w:t>средн</w:t>
      </w:r>
      <w:r w:rsidRPr="00431ED5">
        <w:rPr>
          <w:rFonts w:ascii="Times New Roman" w:hAnsi="Times New Roman" w:cs="Times New Roman"/>
          <w:color w:val="000000" w:themeColor="text1"/>
        </w:rPr>
        <w:t>его образования обеспечивают:</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 xml:space="preserve">соблюдение в полном </w:t>
      </w:r>
      <w:r w:rsidR="00274876" w:rsidRPr="00431ED5">
        <w:rPr>
          <w:rFonts w:ascii="Times New Roman" w:hAnsi="Times New Roman" w:cs="Times New Roman"/>
          <w:color w:val="000000" w:themeColor="text1"/>
        </w:rPr>
        <w:t>объёме</w:t>
      </w:r>
      <w:r w:rsidRPr="00431ED5">
        <w:rPr>
          <w:rFonts w:ascii="Times New Roman" w:hAnsi="Times New Roman" w:cs="Times New Roman"/>
          <w:color w:val="000000" w:themeColor="text1"/>
        </w:rPr>
        <w:t xml:space="preserve"> государственных гарантий по получению гражданами общедоступног</w:t>
      </w:r>
      <w:r w:rsidR="000A1CED" w:rsidRPr="00431ED5">
        <w:rPr>
          <w:rFonts w:ascii="Times New Roman" w:hAnsi="Times New Roman" w:cs="Times New Roman"/>
          <w:color w:val="000000" w:themeColor="text1"/>
        </w:rPr>
        <w:t>о и бесплатного средне</w:t>
      </w:r>
      <w:r w:rsidRPr="00431ED5">
        <w:rPr>
          <w:rFonts w:ascii="Times New Roman" w:hAnsi="Times New Roman" w:cs="Times New Roman"/>
          <w:color w:val="000000" w:themeColor="text1"/>
        </w:rPr>
        <w:t>го общего образования;</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возможность реализации всех требований и условий, предусмотренных ФГОС;</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покрытие затрат на реализац</w:t>
      </w:r>
      <w:r w:rsidR="000A1CED" w:rsidRPr="00431ED5">
        <w:rPr>
          <w:rFonts w:ascii="Times New Roman" w:hAnsi="Times New Roman" w:cs="Times New Roman"/>
          <w:color w:val="000000" w:themeColor="text1"/>
        </w:rPr>
        <w:t>ию всех частей программы средне</w:t>
      </w:r>
      <w:r w:rsidRPr="00431ED5">
        <w:rPr>
          <w:rFonts w:ascii="Times New Roman" w:hAnsi="Times New Roman" w:cs="Times New Roman"/>
          <w:color w:val="000000" w:themeColor="text1"/>
        </w:rPr>
        <w:t>го общего образования.</w:t>
      </w:r>
    </w:p>
    <w:p w:rsidR="00B61BC4" w:rsidRPr="00431ED5" w:rsidRDefault="00B61BC4" w:rsidP="000A1CED">
      <w:pPr>
        <w:pStyle w:val="ConsPlusNormal"/>
        <w:spacing w:line="276" w:lineRule="auto"/>
        <w:ind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Объ</w:t>
      </w:r>
      <w:r w:rsidR="00D309C3" w:rsidRPr="00431ED5">
        <w:rPr>
          <w:rFonts w:ascii="Times New Roman" w:hAnsi="Times New Roman" w:cs="Times New Roman"/>
          <w:color w:val="000000" w:themeColor="text1"/>
        </w:rPr>
        <w:t>ё</w:t>
      </w:r>
      <w:r w:rsidRPr="00431ED5">
        <w:rPr>
          <w:rFonts w:ascii="Times New Roman" w:hAnsi="Times New Roman" w:cs="Times New Roman"/>
          <w:color w:val="000000" w:themeColor="text1"/>
        </w:rPr>
        <w:t>м фина</w:t>
      </w:r>
      <w:r w:rsidR="000A1CED" w:rsidRPr="00431ED5">
        <w:rPr>
          <w:rFonts w:ascii="Times New Roman" w:hAnsi="Times New Roman" w:cs="Times New Roman"/>
          <w:color w:val="000000" w:themeColor="text1"/>
        </w:rPr>
        <w:t>нсового обеспечения реализации П</w:t>
      </w:r>
      <w:r w:rsidRPr="00431ED5">
        <w:rPr>
          <w:rFonts w:ascii="Times New Roman" w:hAnsi="Times New Roman" w:cs="Times New Roman"/>
          <w:color w:val="000000" w:themeColor="text1"/>
        </w:rPr>
        <w:t xml:space="preserve">рограммы сформирован исходя из </w:t>
      </w:r>
      <w:r w:rsidR="00E22C24" w:rsidRPr="00431ED5">
        <w:rPr>
          <w:rFonts w:ascii="Times New Roman" w:hAnsi="Times New Roman" w:cs="Times New Roman"/>
          <w:color w:val="000000" w:themeColor="text1"/>
        </w:rPr>
        <w:t>утверждённого</w:t>
      </w:r>
      <w:r w:rsidRPr="00431ED5">
        <w:rPr>
          <w:rFonts w:ascii="Times New Roman" w:hAnsi="Times New Roman" w:cs="Times New Roman"/>
          <w:color w:val="000000" w:themeColor="text1"/>
        </w:rPr>
        <w:t xml:space="preserve"> </w:t>
      </w:r>
      <w:r w:rsidR="00E22C24" w:rsidRPr="00431ED5">
        <w:rPr>
          <w:rFonts w:ascii="Times New Roman" w:hAnsi="Times New Roman" w:cs="Times New Roman"/>
          <w:color w:val="000000" w:themeColor="text1"/>
        </w:rPr>
        <w:t>объёма</w:t>
      </w:r>
      <w:r w:rsidRPr="00431ED5">
        <w:rPr>
          <w:rFonts w:ascii="Times New Roman" w:hAnsi="Times New Roman" w:cs="Times New Roman"/>
          <w:color w:val="000000" w:themeColor="text1"/>
        </w:rPr>
        <w:t xml:space="preserve"> государственного задания (численности обучающихся) и нормативов финансирования государственных услуг в виде субсидий из бюджета города Москвы.</w:t>
      </w:r>
    </w:p>
    <w:p w:rsidR="00B61BC4" w:rsidRPr="00431ED5" w:rsidRDefault="00B61BC4" w:rsidP="000A1CED">
      <w:pPr>
        <w:pStyle w:val="22"/>
        <w:numPr>
          <w:ilvl w:val="0"/>
          <w:numId w:val="0"/>
        </w:numPr>
        <w:ind w:firstLine="709"/>
        <w:rPr>
          <w:rFonts w:ascii="Times New Roman" w:eastAsiaTheme="minorEastAsia" w:hAnsi="Times New Roman" w:cs="Times New Roman"/>
          <w:color w:val="000000" w:themeColor="text1"/>
          <w:sz w:val="24"/>
          <w:szCs w:val="24"/>
          <w:lang w:eastAsia="ru-RU"/>
        </w:rPr>
      </w:pPr>
      <w:r w:rsidRPr="00431ED5">
        <w:rPr>
          <w:rFonts w:ascii="Times New Roman" w:eastAsiaTheme="minorEastAsia" w:hAnsi="Times New Roman" w:cs="Times New Roman"/>
          <w:color w:val="000000" w:themeColor="text1"/>
          <w:sz w:val="24"/>
          <w:szCs w:val="24"/>
          <w:lang w:eastAsia="ru-RU"/>
        </w:rPr>
        <w:lastRenderedPageBreak/>
        <w:t xml:space="preserve">Приказом ДОНМ от 23.03.2012 г. № 130 «Об утверждении нормативов финансового обеспечения оказания государственных услуг, </w:t>
      </w:r>
      <w:r w:rsidR="00E22C24" w:rsidRPr="00431ED5">
        <w:rPr>
          <w:rFonts w:ascii="Times New Roman" w:eastAsiaTheme="minorEastAsia" w:hAnsi="Times New Roman" w:cs="Times New Roman"/>
          <w:color w:val="000000" w:themeColor="text1"/>
          <w:sz w:val="24"/>
          <w:szCs w:val="24"/>
          <w:lang w:eastAsia="ru-RU"/>
        </w:rPr>
        <w:t>расчётно</w:t>
      </w:r>
      <w:r w:rsidRPr="00431ED5">
        <w:rPr>
          <w:rFonts w:ascii="Times New Roman" w:eastAsiaTheme="minorEastAsia" w:hAnsi="Times New Roman" w:cs="Times New Roman"/>
          <w:color w:val="000000" w:themeColor="text1"/>
          <w:sz w:val="24"/>
          <w:szCs w:val="24"/>
          <w:lang w:eastAsia="ru-RU"/>
        </w:rPr>
        <w:t>-нормативных расходов на содержание имущества, первоначально рассчитанных корректирующих коэффициентов для государственных учреждений, находящихся в ведении Департамента образования города Москвы» (с изменениями приказом </w:t>
      </w:r>
      <w:hyperlink r:id="rId38" w:history="1">
        <w:r w:rsidRPr="00431ED5">
          <w:rPr>
            <w:rFonts w:ascii="Times New Roman" w:eastAsiaTheme="minorEastAsia" w:hAnsi="Times New Roman" w:cs="Times New Roman"/>
            <w:color w:val="000000" w:themeColor="text1"/>
            <w:sz w:val="24"/>
            <w:szCs w:val="24"/>
            <w:lang w:eastAsia="ru-RU"/>
          </w:rPr>
          <w:t>№ 779 от 01.10.2014</w:t>
        </w:r>
      </w:hyperlink>
      <w:r w:rsidRPr="00431ED5">
        <w:rPr>
          <w:rFonts w:ascii="Times New Roman" w:eastAsiaTheme="minorEastAsia" w:hAnsi="Times New Roman" w:cs="Times New Roman"/>
          <w:color w:val="000000" w:themeColor="text1"/>
          <w:sz w:val="24"/>
          <w:szCs w:val="24"/>
          <w:lang w:eastAsia="ru-RU"/>
        </w:rPr>
        <w:t>, приказом </w:t>
      </w:r>
      <w:hyperlink r:id="rId39" w:history="1">
        <w:r w:rsidRPr="00431ED5">
          <w:rPr>
            <w:rFonts w:ascii="Times New Roman" w:eastAsiaTheme="minorEastAsia" w:hAnsi="Times New Roman" w:cs="Times New Roman"/>
            <w:color w:val="000000" w:themeColor="text1"/>
            <w:sz w:val="24"/>
            <w:szCs w:val="24"/>
            <w:lang w:eastAsia="ru-RU"/>
          </w:rPr>
          <w:t>№ 2084 от 14.19.2015</w:t>
        </w:r>
      </w:hyperlink>
      <w:r w:rsidRPr="00431ED5">
        <w:rPr>
          <w:rFonts w:ascii="Times New Roman" w:eastAsiaTheme="minorEastAsia" w:hAnsi="Times New Roman" w:cs="Times New Roman"/>
          <w:color w:val="000000" w:themeColor="text1"/>
          <w:sz w:val="24"/>
          <w:szCs w:val="24"/>
          <w:lang w:eastAsia="ru-RU"/>
        </w:rPr>
        <w:t>) утверждены:</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объ</w:t>
      </w:r>
      <w:r w:rsidR="00392C3F" w:rsidRPr="00431ED5">
        <w:rPr>
          <w:rFonts w:ascii="Times New Roman" w:eastAsia="Times New Roman" w:hAnsi="Times New Roman" w:cs="Times New Roman"/>
          <w:color w:val="000000" w:themeColor="text1"/>
        </w:rPr>
        <w:t>ё</w:t>
      </w:r>
      <w:r w:rsidRPr="00431ED5">
        <w:rPr>
          <w:rFonts w:ascii="Times New Roman" w:eastAsia="Times New Roman" w:hAnsi="Times New Roman" w:cs="Times New Roman"/>
          <w:color w:val="000000" w:themeColor="text1"/>
        </w:rPr>
        <w:t xml:space="preserve">м финансового обеспечения государственных услуг на 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и социальной адаптации, – определяется исходя из </w:t>
      </w:r>
      <w:r w:rsidR="00E22C24" w:rsidRPr="00431ED5">
        <w:rPr>
          <w:rFonts w:ascii="Times New Roman" w:eastAsia="Times New Roman" w:hAnsi="Times New Roman" w:cs="Times New Roman"/>
          <w:color w:val="000000" w:themeColor="text1"/>
        </w:rPr>
        <w:t>утверждённой</w:t>
      </w:r>
      <w:r w:rsidRPr="00431ED5">
        <w:rPr>
          <w:rFonts w:ascii="Times New Roman" w:eastAsia="Times New Roman" w:hAnsi="Times New Roman" w:cs="Times New Roman"/>
          <w:color w:val="000000" w:themeColor="text1"/>
        </w:rPr>
        <w:t xml:space="preserve"> государственным заданием численности обучающихся и нормативов;</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объ</w:t>
      </w:r>
      <w:r w:rsidR="00392C3F" w:rsidRPr="00431ED5">
        <w:rPr>
          <w:rFonts w:ascii="Times New Roman" w:eastAsia="Times New Roman" w:hAnsi="Times New Roman" w:cs="Times New Roman"/>
          <w:color w:val="000000" w:themeColor="text1"/>
        </w:rPr>
        <w:t>ё</w:t>
      </w:r>
      <w:r w:rsidRPr="00431ED5">
        <w:rPr>
          <w:rFonts w:ascii="Times New Roman" w:eastAsia="Times New Roman" w:hAnsi="Times New Roman" w:cs="Times New Roman"/>
          <w:color w:val="000000" w:themeColor="text1"/>
        </w:rPr>
        <w:t xml:space="preserve">м финансового обеспечения государственных услуг на содержание детей в образовательных Учреждениях, имеющих интернат, – определяется исходя из </w:t>
      </w:r>
      <w:r w:rsidR="00E22C24" w:rsidRPr="00431ED5">
        <w:rPr>
          <w:rFonts w:ascii="Times New Roman" w:eastAsia="Times New Roman" w:hAnsi="Times New Roman" w:cs="Times New Roman"/>
          <w:color w:val="000000" w:themeColor="text1"/>
        </w:rPr>
        <w:t>утверждённой</w:t>
      </w:r>
      <w:r w:rsidRPr="00431ED5">
        <w:rPr>
          <w:rFonts w:ascii="Times New Roman" w:eastAsia="Times New Roman" w:hAnsi="Times New Roman" w:cs="Times New Roman"/>
          <w:color w:val="000000" w:themeColor="text1"/>
        </w:rPr>
        <w:t xml:space="preserve"> государственным заданием численности обучающихся и нормативов.</w:t>
      </w:r>
    </w:p>
    <w:p w:rsidR="00B61BC4" w:rsidRPr="00431ED5" w:rsidRDefault="00B61BC4" w:rsidP="000A1CED">
      <w:pPr>
        <w:pStyle w:val="22"/>
        <w:numPr>
          <w:ilvl w:val="0"/>
          <w:numId w:val="0"/>
        </w:numPr>
        <w:ind w:firstLine="709"/>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392C3F"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финансового обеспечения государственного задания на содержание имущества определяется исходя из </w:t>
      </w:r>
      <w:r w:rsidR="00E22C24" w:rsidRPr="00431ED5">
        <w:rPr>
          <w:rFonts w:ascii="Times New Roman" w:hAnsi="Times New Roman" w:cs="Times New Roman"/>
          <w:color w:val="000000" w:themeColor="text1"/>
          <w:sz w:val="24"/>
          <w:szCs w:val="24"/>
        </w:rPr>
        <w:t>утверждённой</w:t>
      </w:r>
      <w:r w:rsidRPr="00431ED5">
        <w:rPr>
          <w:rFonts w:ascii="Times New Roman" w:hAnsi="Times New Roman" w:cs="Times New Roman"/>
          <w:color w:val="000000" w:themeColor="text1"/>
          <w:sz w:val="24"/>
          <w:szCs w:val="24"/>
        </w:rPr>
        <w:t xml:space="preserve"> государственным заданием численности обучающихся (контингента воспитанников, человеко-кружков) и нормативов, </w:t>
      </w:r>
      <w:r w:rsidR="005C2D42" w:rsidRPr="00431ED5">
        <w:rPr>
          <w:rFonts w:ascii="Times New Roman" w:hAnsi="Times New Roman" w:cs="Times New Roman"/>
          <w:color w:val="000000" w:themeColor="text1"/>
          <w:sz w:val="24"/>
          <w:szCs w:val="24"/>
        </w:rPr>
        <w:t>утверждённых</w:t>
      </w:r>
      <w:r w:rsidRPr="00431ED5">
        <w:rPr>
          <w:rFonts w:ascii="Times New Roman" w:hAnsi="Times New Roman" w:cs="Times New Roman"/>
          <w:color w:val="000000" w:themeColor="text1"/>
          <w:sz w:val="24"/>
          <w:szCs w:val="24"/>
        </w:rPr>
        <w:t xml:space="preserve"> приказом ДОНМ от 27.11.2013 г. № 807 «Об утверждении нормативов и порядка </w:t>
      </w:r>
      <w:r w:rsidR="005C2D42" w:rsidRPr="00431ED5">
        <w:rPr>
          <w:rFonts w:ascii="Times New Roman" w:hAnsi="Times New Roman" w:cs="Times New Roman"/>
          <w:color w:val="000000" w:themeColor="text1"/>
          <w:sz w:val="24"/>
          <w:szCs w:val="24"/>
        </w:rPr>
        <w:t>расчёта</w:t>
      </w:r>
      <w:r w:rsidRPr="00431ED5">
        <w:rPr>
          <w:rFonts w:ascii="Times New Roman" w:hAnsi="Times New Roman" w:cs="Times New Roman"/>
          <w:color w:val="000000" w:themeColor="text1"/>
          <w:sz w:val="24"/>
          <w:szCs w:val="24"/>
        </w:rPr>
        <w:t xml:space="preserve"> </w:t>
      </w:r>
      <w:r w:rsidR="005C2D42" w:rsidRPr="00431ED5">
        <w:rPr>
          <w:rFonts w:ascii="Times New Roman" w:hAnsi="Times New Roman" w:cs="Times New Roman"/>
          <w:color w:val="000000" w:themeColor="text1"/>
          <w:sz w:val="24"/>
          <w:szCs w:val="24"/>
        </w:rPr>
        <w:t>объёма</w:t>
      </w:r>
      <w:r w:rsidRPr="00431ED5">
        <w:rPr>
          <w:rFonts w:ascii="Times New Roman" w:hAnsi="Times New Roman" w:cs="Times New Roman"/>
          <w:color w:val="000000" w:themeColor="text1"/>
          <w:sz w:val="24"/>
          <w:szCs w:val="24"/>
        </w:rPr>
        <w:t xml:space="preserve"> расходов на содержание имущества образовательных организации, подведомственных Департаменту образования города Москвы, реализующих отдельные образовательные программы». </w:t>
      </w:r>
    </w:p>
    <w:p w:rsidR="00B61BC4" w:rsidRPr="00431ED5" w:rsidRDefault="00B61BC4" w:rsidP="000A1CED">
      <w:pPr>
        <w:pStyle w:val="22"/>
        <w:numPr>
          <w:ilvl w:val="0"/>
          <w:numId w:val="0"/>
        </w:numPr>
        <w:ind w:firstLine="709"/>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5C2D42"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финансового обеспечения услуги на иные цели государственным образовательным организациям, подведомственным Департаменту образования и науки города Москвы, в части субсидий, предоставляемых на выплату ежемесячного денежного вознаграждения за классное руководство (кураторство) педагогическим работникам, определяется исходя из нормативов, </w:t>
      </w:r>
      <w:r w:rsidR="005C2D42" w:rsidRPr="00431ED5">
        <w:rPr>
          <w:rFonts w:ascii="Times New Roman" w:hAnsi="Times New Roman" w:cs="Times New Roman"/>
          <w:color w:val="000000" w:themeColor="text1"/>
          <w:sz w:val="24"/>
          <w:szCs w:val="24"/>
        </w:rPr>
        <w:t>утверждённых</w:t>
      </w:r>
      <w:r w:rsidRPr="00431ED5">
        <w:rPr>
          <w:rFonts w:ascii="Times New Roman" w:hAnsi="Times New Roman" w:cs="Times New Roman"/>
          <w:color w:val="000000" w:themeColor="text1"/>
          <w:sz w:val="24"/>
          <w:szCs w:val="24"/>
        </w:rPr>
        <w:t xml:space="preserve"> приказом ДОНМ от 01.12.2021 г. № 737.</w:t>
      </w:r>
    </w:p>
    <w:p w:rsidR="00B61BC4" w:rsidRPr="00431ED5" w:rsidRDefault="00B61BC4" w:rsidP="000A1CED">
      <w:pPr>
        <w:pStyle w:val="ConsPlusNormal"/>
        <w:spacing w:line="276" w:lineRule="auto"/>
        <w:ind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Нормативные затраты на оказание образовательными организациями, подведомственными Департаменту образования и науки города Москвы, государственных услуг по реализации образовательных программ начального общего, основного общего, среднего общего образования определяются с </w:t>
      </w:r>
      <w:r w:rsidR="005C2D42"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w:t>
      </w:r>
      <w:r w:rsidR="005C2D42" w:rsidRPr="00431ED5">
        <w:rPr>
          <w:rFonts w:ascii="Times New Roman" w:eastAsia="Times New Roman" w:hAnsi="Times New Roman" w:cs="Times New Roman"/>
          <w:color w:val="000000" w:themeColor="text1"/>
        </w:rPr>
        <w:t>утверждённого</w:t>
      </w:r>
      <w:r w:rsidRPr="00431ED5">
        <w:rPr>
          <w:rFonts w:ascii="Times New Roman" w:eastAsia="Times New Roman" w:hAnsi="Times New Roman" w:cs="Times New Roman"/>
          <w:color w:val="000000" w:themeColor="text1"/>
        </w:rPr>
        <w:t xml:space="preserve"> норматива финансового обеспечения государственных гарантий на получение начального общего, основного общего, среднего общего образования и </w:t>
      </w:r>
      <w:r w:rsidR="005C2D42" w:rsidRPr="00431ED5">
        <w:rPr>
          <w:rFonts w:ascii="Times New Roman" w:eastAsia="Times New Roman" w:hAnsi="Times New Roman" w:cs="Times New Roman"/>
          <w:color w:val="000000" w:themeColor="text1"/>
        </w:rPr>
        <w:t>объёма</w:t>
      </w:r>
      <w:r w:rsidRPr="00431ED5">
        <w:rPr>
          <w:rFonts w:ascii="Times New Roman" w:eastAsia="Times New Roman" w:hAnsi="Times New Roman" w:cs="Times New Roman"/>
          <w:color w:val="000000" w:themeColor="text1"/>
        </w:rPr>
        <w:t xml:space="preserve"> затрат, включающих затраты на:</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оплату труда педагогических и иных работников,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двухразовое питание (завтрак, обед) обучающихся из социально </w:t>
      </w:r>
      <w:r w:rsidR="006474C6" w:rsidRPr="00431ED5">
        <w:rPr>
          <w:rFonts w:ascii="Times New Roman" w:eastAsia="Times New Roman" w:hAnsi="Times New Roman" w:cs="Times New Roman"/>
          <w:color w:val="000000" w:themeColor="text1"/>
        </w:rPr>
        <w:t>незащищённых</w:t>
      </w:r>
      <w:r w:rsidRPr="00431ED5">
        <w:rPr>
          <w:rFonts w:ascii="Times New Roman" w:eastAsia="Times New Roman" w:hAnsi="Times New Roman" w:cs="Times New Roman"/>
          <w:color w:val="000000" w:themeColor="text1"/>
        </w:rPr>
        <w:t xml:space="preserve"> семей,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мероприятия по обеспечению безопасности,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дополнительное профессиональное образование педагогических работников,</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проведение медицинских осмотров работников,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приобретение учебников и учебных пособий, средств обучения,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реализацию дополнительных общеобразовательных программ для обучающихся, осваивающих образовательные программы начального общего, основного общего и среднего общего образования,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оплату коммунальных услуг,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проведение текущего ремонта,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прочие расходы.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В целях обеспечения образовательного процесса обучающихся из числа детей-инвалидов, за исключением детей-инвалидов с нарушениями опорно-двигательного аппарата, слепых и слабовидящих детей-инвалидов, установлен корректирующий коэффициент к нормативам – 2,0.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В целях обеспечения образовательного процесса обучающихся из числа детей-инвалидов с нарушениями опорно-двигательного аппарата, слепых и слабовидящих детей-инвалидов установлен корректирующий коэффициент к нормативам – 3,0.</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Размеры нормативов утверждаются Постановлением Правительства Москвы от 22.03.2011 г. № 86-ПП «О развитии общего образования в городе Москве».</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Финансовое обеспечение деятельности образовательной организации формируется за </w:t>
      </w:r>
      <w:r w:rsidR="00614B60" w:rsidRPr="00431ED5">
        <w:rPr>
          <w:rFonts w:ascii="Times New Roman" w:hAnsi="Times New Roman" w:cs="Times New Roman"/>
          <w:color w:val="000000" w:themeColor="text1"/>
          <w:sz w:val="24"/>
          <w:szCs w:val="24"/>
        </w:rPr>
        <w:t>счёт</w:t>
      </w:r>
      <w:r w:rsidRPr="00431ED5">
        <w:rPr>
          <w:rFonts w:ascii="Times New Roman" w:hAnsi="Times New Roman" w:cs="Times New Roman"/>
          <w:color w:val="000000" w:themeColor="text1"/>
          <w:sz w:val="24"/>
          <w:szCs w:val="24"/>
        </w:rPr>
        <w:t xml:space="preserve"> субсидии на финансовое обеспечение государственного задания, средств от приносящей доход деятельности, целевых субсидий, грантов, средств федерального бюджета.</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614B60"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средств, направляемых на фонд оплаты труда, в общем </w:t>
      </w:r>
      <w:r w:rsidR="00614B60" w:rsidRPr="00431ED5">
        <w:rPr>
          <w:rFonts w:ascii="Times New Roman" w:hAnsi="Times New Roman" w:cs="Times New Roman"/>
          <w:color w:val="000000" w:themeColor="text1"/>
          <w:sz w:val="24"/>
          <w:szCs w:val="24"/>
        </w:rPr>
        <w:t>объёме</w:t>
      </w:r>
      <w:r w:rsidRPr="00431ED5">
        <w:rPr>
          <w:rFonts w:ascii="Times New Roman" w:hAnsi="Times New Roman" w:cs="Times New Roman"/>
          <w:color w:val="000000" w:themeColor="text1"/>
          <w:sz w:val="24"/>
          <w:szCs w:val="24"/>
        </w:rPr>
        <w:t xml:space="preserve"> бюджета школы составляет </w:t>
      </w:r>
      <w:r w:rsidR="006B0FDF" w:rsidRPr="00431ED5">
        <w:rPr>
          <w:rFonts w:ascii="Times New Roman" w:hAnsi="Times New Roman" w:cs="Times New Roman"/>
          <w:color w:val="000000" w:themeColor="text1"/>
          <w:sz w:val="24"/>
          <w:szCs w:val="24"/>
        </w:rPr>
        <w:t>75</w:t>
      </w:r>
      <w:r w:rsidRPr="00431ED5">
        <w:rPr>
          <w:rFonts w:ascii="Times New Roman" w:hAnsi="Times New Roman" w:cs="Times New Roman"/>
          <w:color w:val="000000" w:themeColor="text1"/>
          <w:sz w:val="24"/>
          <w:szCs w:val="24"/>
        </w:rPr>
        <w:t xml:space="preserve"> % (оптимальный уровень не более 75%).</w:t>
      </w:r>
    </w:p>
    <w:p w:rsidR="00B61BC4" w:rsidRPr="00431ED5" w:rsidRDefault="00B61BC4" w:rsidP="000A1CED">
      <w:pPr>
        <w:pStyle w:val="FORMATTEXT"/>
        <w:spacing w:line="276" w:lineRule="auto"/>
        <w:ind w:firstLine="709"/>
        <w:jc w:val="both"/>
        <w:rPr>
          <w:rFonts w:ascii="Times New Roman" w:eastAsia="Times New Roman" w:hAnsi="Times New Roman" w:cs="Times New Roman"/>
          <w:color w:val="000000" w:themeColor="text1"/>
          <w:sz w:val="24"/>
          <w:szCs w:val="24"/>
        </w:rPr>
      </w:pPr>
      <w:r w:rsidRPr="00431ED5">
        <w:rPr>
          <w:rFonts w:ascii="Times New Roman" w:eastAsia="Times New Roman" w:hAnsi="Times New Roman" w:cs="Times New Roman"/>
          <w:color w:val="000000" w:themeColor="text1"/>
          <w:sz w:val="24"/>
          <w:szCs w:val="24"/>
        </w:rPr>
        <w:t xml:space="preserve">Фонд оплаты труда работников образовательных организаций формируется из </w:t>
      </w:r>
      <w:r w:rsidR="00614B60" w:rsidRPr="00431ED5">
        <w:rPr>
          <w:rFonts w:ascii="Times New Roman" w:eastAsia="Times New Roman" w:hAnsi="Times New Roman" w:cs="Times New Roman"/>
          <w:color w:val="000000" w:themeColor="text1"/>
          <w:sz w:val="24"/>
          <w:szCs w:val="24"/>
        </w:rPr>
        <w:t>объёма</w:t>
      </w:r>
      <w:r w:rsidRPr="00431ED5">
        <w:rPr>
          <w:rFonts w:ascii="Times New Roman" w:eastAsia="Times New Roman" w:hAnsi="Times New Roman" w:cs="Times New Roman"/>
          <w:color w:val="000000" w:themeColor="text1"/>
          <w:sz w:val="24"/>
          <w:szCs w:val="24"/>
        </w:rPr>
        <w:t xml:space="preserve"> средств субсидии на финансовое обеспечение выполнения государственного задания образовательной организации, субсидии из бюджета города Москвы на иные цели, не связанные с финансовым обеспечением выполнения ими государственного задания, а также за </w:t>
      </w:r>
      <w:r w:rsidR="00614B60" w:rsidRPr="00431ED5">
        <w:rPr>
          <w:rFonts w:ascii="Times New Roman" w:eastAsia="Times New Roman" w:hAnsi="Times New Roman" w:cs="Times New Roman"/>
          <w:color w:val="000000" w:themeColor="text1"/>
          <w:sz w:val="24"/>
          <w:szCs w:val="24"/>
        </w:rPr>
        <w:t>счёт</w:t>
      </w:r>
      <w:r w:rsidRPr="00431ED5">
        <w:rPr>
          <w:rFonts w:ascii="Times New Roman" w:eastAsia="Times New Roman" w:hAnsi="Times New Roman" w:cs="Times New Roman"/>
          <w:color w:val="000000" w:themeColor="text1"/>
          <w:sz w:val="24"/>
          <w:szCs w:val="24"/>
        </w:rPr>
        <w:t xml:space="preserve"> средств, поступающих от приносящей доход деятельности, в части расходов на оплату труда в соответствии с </w:t>
      </w:r>
      <w:r w:rsidR="00614B60" w:rsidRPr="00431ED5">
        <w:rPr>
          <w:rFonts w:ascii="Times New Roman" w:eastAsia="Times New Roman" w:hAnsi="Times New Roman" w:cs="Times New Roman"/>
          <w:color w:val="000000" w:themeColor="text1"/>
          <w:sz w:val="24"/>
          <w:szCs w:val="24"/>
        </w:rPr>
        <w:t>утверждённым</w:t>
      </w:r>
      <w:r w:rsidRPr="00431ED5">
        <w:rPr>
          <w:rFonts w:ascii="Times New Roman" w:eastAsia="Times New Roman" w:hAnsi="Times New Roman" w:cs="Times New Roman"/>
          <w:color w:val="000000" w:themeColor="text1"/>
          <w:sz w:val="24"/>
          <w:szCs w:val="24"/>
        </w:rPr>
        <w:t xml:space="preserve"> Планом финансово-хозяйственной деятельности образовательной организации.</w:t>
      </w:r>
    </w:p>
    <w:p w:rsidR="00B61BC4" w:rsidRPr="00431ED5" w:rsidRDefault="00B61BC4" w:rsidP="000A1CED">
      <w:pPr>
        <w:pStyle w:val="FORMATTEXT"/>
        <w:spacing w:line="276" w:lineRule="auto"/>
        <w:ind w:firstLine="709"/>
        <w:jc w:val="both"/>
        <w:rPr>
          <w:rFonts w:ascii="Times New Roman" w:eastAsia="Times New Roman" w:hAnsi="Times New Roman" w:cs="Times New Roman"/>
          <w:color w:val="000000" w:themeColor="text1"/>
          <w:sz w:val="24"/>
          <w:szCs w:val="24"/>
        </w:rPr>
      </w:pPr>
      <w:r w:rsidRPr="00431ED5">
        <w:rPr>
          <w:rFonts w:ascii="Times New Roman" w:eastAsia="Times New Roman" w:hAnsi="Times New Roman" w:cs="Times New Roman"/>
          <w:color w:val="000000" w:themeColor="text1"/>
          <w:sz w:val="24"/>
          <w:szCs w:val="24"/>
        </w:rPr>
        <w:t xml:space="preserve">Доля фонда оплаты труда административно-управленческого персонала образовательной организации установлена </w:t>
      </w:r>
      <w:r w:rsidR="006B0FDF" w:rsidRPr="00431ED5">
        <w:rPr>
          <w:rFonts w:ascii="Times New Roman" w:eastAsia="Times New Roman" w:hAnsi="Times New Roman" w:cs="Times New Roman"/>
          <w:color w:val="000000" w:themeColor="text1"/>
          <w:sz w:val="24"/>
          <w:szCs w:val="24"/>
        </w:rPr>
        <w:t>10</w:t>
      </w:r>
      <w:r w:rsidRPr="00431ED5">
        <w:rPr>
          <w:rFonts w:ascii="Times New Roman" w:eastAsia="Times New Roman" w:hAnsi="Times New Roman" w:cs="Times New Roman"/>
          <w:color w:val="000000" w:themeColor="text1"/>
          <w:sz w:val="24"/>
          <w:szCs w:val="24"/>
        </w:rPr>
        <w:t xml:space="preserve"> % (оптимальный показатель не более 10 % от фонда оплаты труда образовательной организации).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Доля фонда оплаты труда работников, непосредственно осуществляющих и обеспечивающих учебно-воспитательный процесс</w:t>
      </w:r>
      <w:r w:rsidR="00EB0F3A"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устанавливается в размере </w:t>
      </w:r>
      <w:r w:rsidR="006B0FDF" w:rsidRPr="00431ED5">
        <w:rPr>
          <w:rFonts w:ascii="Times New Roman" w:hAnsi="Times New Roman" w:cs="Times New Roman"/>
          <w:color w:val="000000" w:themeColor="text1"/>
          <w:sz w:val="24"/>
          <w:szCs w:val="24"/>
        </w:rPr>
        <w:t>75</w:t>
      </w:r>
      <w:r w:rsidRPr="00431ED5">
        <w:rPr>
          <w:rFonts w:ascii="Times New Roman" w:hAnsi="Times New Roman" w:cs="Times New Roman"/>
          <w:color w:val="000000" w:themeColor="text1"/>
          <w:sz w:val="24"/>
          <w:szCs w:val="24"/>
        </w:rPr>
        <w:t xml:space="preserve"> % (оптимальный показатель не менее 75 % от фонда оплаты труда образовательной организации).</w:t>
      </w:r>
    </w:p>
    <w:p w:rsidR="009A66A7" w:rsidRPr="00431ED5" w:rsidRDefault="000A1CED" w:rsidP="000A1CED">
      <w:pPr>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br w:type="page"/>
      </w:r>
    </w:p>
    <w:p w:rsidR="00B61BC4" w:rsidRPr="00431ED5" w:rsidRDefault="00B61BC4" w:rsidP="009C5E5A">
      <w:pPr>
        <w:pStyle w:val="31"/>
        <w:rPr>
          <w:color w:val="000000" w:themeColor="text1"/>
        </w:rPr>
      </w:pPr>
      <w:bookmarkStart w:id="12" w:name="_Toc167974198"/>
      <w:r w:rsidRPr="00431ED5">
        <w:rPr>
          <w:color w:val="000000" w:themeColor="text1"/>
        </w:rPr>
        <w:lastRenderedPageBreak/>
        <w:t>Психолого-педагогические условия</w:t>
      </w:r>
      <w:bookmarkEnd w:id="12"/>
    </w:p>
    <w:p w:rsidR="00B61BC4" w:rsidRPr="00431ED5" w:rsidRDefault="00B61BC4" w:rsidP="001E6CDA">
      <w:pPr>
        <w:spacing w:after="0" w:line="276" w:lineRule="auto"/>
        <w:ind w:firstLine="709"/>
        <w:jc w:val="both"/>
        <w:rPr>
          <w:rFonts w:ascii="Times New Roman" w:hAnsi="Times New Roman" w:cs="Times New Roman"/>
          <w:color w:val="000000" w:themeColor="text1"/>
          <w:sz w:val="24"/>
          <w:szCs w:val="24"/>
        </w:rPr>
      </w:pPr>
      <w:bookmarkStart w:id="13" w:name="_Hlk107936219"/>
      <w:r w:rsidRPr="00431ED5">
        <w:rPr>
          <w:rFonts w:ascii="Times New Roman" w:hAnsi="Times New Roman" w:cs="Times New Roman"/>
          <w:color w:val="000000" w:themeColor="text1"/>
          <w:sz w:val="24"/>
          <w:szCs w:val="24"/>
        </w:rPr>
        <w:t>Психолого-педагогические усло</w:t>
      </w:r>
      <w:r w:rsidR="000A1CED" w:rsidRPr="00431ED5">
        <w:rPr>
          <w:rFonts w:ascii="Times New Roman" w:hAnsi="Times New Roman" w:cs="Times New Roman"/>
          <w:color w:val="000000" w:themeColor="text1"/>
          <w:sz w:val="24"/>
          <w:szCs w:val="24"/>
        </w:rPr>
        <w:t>вия реализации программы средне</w:t>
      </w:r>
      <w:r w:rsidRPr="00431ED5">
        <w:rPr>
          <w:rFonts w:ascii="Times New Roman" w:hAnsi="Times New Roman" w:cs="Times New Roman"/>
          <w:color w:val="000000" w:themeColor="text1"/>
          <w:sz w:val="24"/>
          <w:szCs w:val="24"/>
        </w:rPr>
        <w:t>го общего образования обеспечивают:</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преемственность содержания и форм организации образовательной деятельности на основном уровне образования по отношению к </w:t>
      </w:r>
      <w:r w:rsidR="000A1CED" w:rsidRPr="00431ED5">
        <w:rPr>
          <w:rFonts w:ascii="Times New Roman" w:eastAsia="Times New Roman" w:hAnsi="Times New Roman" w:cs="Times New Roman"/>
          <w:color w:val="000000" w:themeColor="text1"/>
        </w:rPr>
        <w:t xml:space="preserve">предыдущему </w:t>
      </w:r>
      <w:r w:rsidRPr="00431ED5">
        <w:rPr>
          <w:rFonts w:ascii="Times New Roman" w:eastAsia="Times New Roman" w:hAnsi="Times New Roman" w:cs="Times New Roman"/>
          <w:color w:val="000000" w:themeColor="text1"/>
        </w:rPr>
        <w:t>уровню образов</w:t>
      </w:r>
      <w:r w:rsidR="00545C68" w:rsidRPr="00431ED5">
        <w:rPr>
          <w:rFonts w:ascii="Times New Roman" w:eastAsia="Times New Roman" w:hAnsi="Times New Roman" w:cs="Times New Roman"/>
          <w:color w:val="000000" w:themeColor="text1"/>
        </w:rPr>
        <w:t xml:space="preserve">ания при переходе обучающихся </w:t>
      </w:r>
      <w:r w:rsidRPr="00431ED5">
        <w:rPr>
          <w:rFonts w:ascii="Times New Roman" w:eastAsia="Times New Roman" w:hAnsi="Times New Roman" w:cs="Times New Roman"/>
          <w:color w:val="000000" w:themeColor="text1"/>
        </w:rPr>
        <w:t xml:space="preserve">на уровень среднего общего образования;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социально-психологическую адаптацию обучающихся к условиям </w:t>
      </w:r>
      <w:r w:rsidR="00466978" w:rsidRPr="00431ED5">
        <w:rPr>
          <w:rFonts w:ascii="Times New Roman" w:eastAsia="Times New Roman" w:hAnsi="Times New Roman" w:cs="Times New Roman"/>
          <w:color w:val="000000" w:themeColor="text1"/>
        </w:rPr>
        <w:t xml:space="preserve">предуниверсария МГПУ </w:t>
      </w:r>
      <w:r w:rsidRPr="00431ED5">
        <w:rPr>
          <w:rFonts w:ascii="Times New Roman" w:eastAsia="Times New Roman" w:hAnsi="Times New Roman" w:cs="Times New Roman"/>
          <w:color w:val="000000" w:themeColor="text1"/>
        </w:rPr>
        <w:t xml:space="preserve">с </w:t>
      </w:r>
      <w:r w:rsidR="002B691E"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специфики их возрастного</w:t>
      </w:r>
      <w:r w:rsidR="00466978" w:rsidRPr="00431ED5">
        <w:rPr>
          <w:rFonts w:ascii="Times New Roman" w:eastAsia="Times New Roman" w:hAnsi="Times New Roman" w:cs="Times New Roman"/>
          <w:color w:val="000000" w:themeColor="text1"/>
        </w:rPr>
        <w:t xml:space="preserve"> психофизиологического развития</w:t>
      </w:r>
      <w:r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профилактику формирования у обучающихся девиантных форм поведения, агрессии и повышенной тревожности;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вариативность направлений и форм психолого-педагогического сопровождения, а также разнообразие уровней реализации психолого-педагогического сопровождения (индивидуальный, групповой, уровень класса, уровень организации);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B61BC4" w:rsidRPr="00431ED5" w:rsidRDefault="00B61BC4" w:rsidP="00EB0F3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Сопровождение участников образовательных отношений о</w:t>
      </w:r>
      <w:r w:rsidR="00EB0F3A" w:rsidRPr="00431ED5">
        <w:rPr>
          <w:rFonts w:ascii="Times New Roman" w:hAnsi="Times New Roman" w:cs="Times New Roman"/>
          <w:color w:val="000000" w:themeColor="text1"/>
          <w:sz w:val="24"/>
          <w:szCs w:val="24"/>
        </w:rPr>
        <w:t>существляется квалифицированным специалистом –</w:t>
      </w:r>
      <w:r w:rsidRPr="00431ED5">
        <w:rPr>
          <w:rFonts w:ascii="Times New Roman" w:hAnsi="Times New Roman" w:cs="Times New Roman"/>
          <w:color w:val="000000" w:themeColor="text1"/>
          <w:sz w:val="24"/>
          <w:szCs w:val="24"/>
        </w:rPr>
        <w:t xml:space="preserve"> педагогом-психологом</w:t>
      </w:r>
      <w:r w:rsidR="00EB0F3A" w:rsidRPr="00431ED5">
        <w:rPr>
          <w:rFonts w:ascii="Times New Roman" w:hAnsi="Times New Roman" w:cs="Times New Roman"/>
          <w:color w:val="000000" w:themeColor="text1"/>
          <w:sz w:val="24"/>
          <w:szCs w:val="24"/>
        </w:rPr>
        <w:t>.</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Психолого-педагогическое сопровождение осуществляется в отношении следующих целевых групп:</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нормотипичные обучающиеся с нормативным кризисом развития;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обучающиеся с особыми образовательными потребностями</w:t>
      </w:r>
      <w:r w:rsidR="002937E6"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обучающиеся по индивидуальному учебному плану/учебному расписанию на основании медицинского заключения</w:t>
      </w:r>
      <w:r w:rsidR="000E02B4"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обучающиеся, испытывающие трудности в освоении основных общеобразовательных программ, развитии, социальной адаптации;</w:t>
      </w:r>
      <w:r w:rsidR="0030441D"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 xml:space="preserve">высокомотивированные (проявляющие индивидуальные способности) и </w:t>
      </w:r>
      <w:r w:rsidR="00AA0BE5" w:rsidRPr="00431ED5">
        <w:rPr>
          <w:rFonts w:ascii="Times New Roman" w:eastAsia="Times New Roman" w:hAnsi="Times New Roman" w:cs="Times New Roman"/>
          <w:color w:val="000000" w:themeColor="text1"/>
        </w:rPr>
        <w:t>одарённые</w:t>
      </w:r>
      <w:r w:rsidRPr="00431ED5">
        <w:rPr>
          <w:rFonts w:ascii="Times New Roman" w:eastAsia="Times New Roman" w:hAnsi="Times New Roman" w:cs="Times New Roman"/>
          <w:color w:val="000000" w:themeColor="text1"/>
        </w:rPr>
        <w:t xml:space="preserve"> обучающиеся</w:t>
      </w:r>
      <w:r w:rsidR="002937E6" w:rsidRPr="00431ED5">
        <w:rPr>
          <w:rFonts w:ascii="Times New Roman" w:eastAsia="Times New Roman" w:hAnsi="Times New Roman" w:cs="Times New Roman"/>
          <w:color w:val="000000" w:themeColor="text1"/>
        </w:rPr>
        <w:t>)</w:t>
      </w:r>
      <w:r w:rsidR="000E02B4"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w:t>
      </w:r>
      <w:r w:rsidR="00B61BC4" w:rsidRPr="00431ED5">
        <w:rPr>
          <w:rFonts w:ascii="Times New Roman" w:eastAsia="Times New Roman" w:hAnsi="Times New Roman" w:cs="Times New Roman"/>
          <w:color w:val="000000" w:themeColor="text1"/>
        </w:rPr>
        <w:t>бучающиеся «группы риска»</w:t>
      </w:r>
      <w:r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употребляющие психоактивные вещества;</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 xml:space="preserve">состоящие на </w:t>
      </w:r>
      <w:r w:rsidR="00AA0BE5" w:rsidRPr="00431ED5">
        <w:rPr>
          <w:rFonts w:ascii="Times New Roman" w:eastAsia="Times New Roman" w:hAnsi="Times New Roman" w:cs="Times New Roman"/>
          <w:color w:val="000000" w:themeColor="text1"/>
        </w:rPr>
        <w:t>учёте</w:t>
      </w:r>
      <w:r w:rsidR="00B61BC4" w:rsidRPr="00431ED5">
        <w:rPr>
          <w:rFonts w:ascii="Times New Roman" w:eastAsia="Times New Roman" w:hAnsi="Times New Roman" w:cs="Times New Roman"/>
          <w:color w:val="000000" w:themeColor="text1"/>
        </w:rPr>
        <w:t xml:space="preserve"> в органах внутренних дел, комиссии по делам несовершеннолетних и защите их прав при органе местного самоуправления за совершение антиобщественных действий, правонарушений, преступлений;</w:t>
      </w:r>
      <w:r w:rsidR="000E02B4" w:rsidRPr="00431ED5">
        <w:rPr>
          <w:rFonts w:ascii="Times New Roman" w:eastAsia="Times New Roman" w:hAnsi="Times New Roman" w:cs="Times New Roman"/>
          <w:color w:val="000000" w:themeColor="text1"/>
        </w:rPr>
        <w:t xml:space="preserve"> </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допускающие пропуски занятий без уважительных причин;</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причисляющие себя к неформальным объединениям и организациям антиобщественной направленности;</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с признаками суицидального поведения;</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 xml:space="preserve">с академической задолженностью по </w:t>
      </w:r>
      <w:r w:rsidR="00AA0BE5" w:rsidRPr="00431ED5">
        <w:rPr>
          <w:rFonts w:ascii="Times New Roman" w:eastAsia="Times New Roman" w:hAnsi="Times New Roman" w:cs="Times New Roman"/>
          <w:color w:val="000000" w:themeColor="text1"/>
        </w:rPr>
        <w:t>трём</w:t>
      </w:r>
      <w:r w:rsidR="00B61BC4" w:rsidRPr="00431ED5">
        <w:rPr>
          <w:rFonts w:ascii="Times New Roman" w:eastAsia="Times New Roman" w:hAnsi="Times New Roman" w:cs="Times New Roman"/>
          <w:color w:val="000000" w:themeColor="text1"/>
        </w:rPr>
        <w:t xml:space="preserve"> и более предметам;</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нарушающие Устав образовательной организации;</w:t>
      </w:r>
      <w:r w:rsidR="000E02B4" w:rsidRPr="00431ED5">
        <w:rPr>
          <w:rFonts w:ascii="Times New Roman" w:eastAsia="Times New Roman" w:hAnsi="Times New Roman" w:cs="Times New Roman"/>
          <w:color w:val="000000" w:themeColor="text1"/>
        </w:rPr>
        <w:t xml:space="preserve"> </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проявляющие комплекс выраженных факторов риска негативных проявлений (в сочетании не менее тр</w:t>
      </w:r>
      <w:r w:rsidR="007030E1" w:rsidRPr="00431ED5">
        <w:rPr>
          <w:rFonts w:ascii="Times New Roman" w:eastAsia="Times New Roman" w:hAnsi="Times New Roman" w:cs="Times New Roman"/>
          <w:color w:val="000000" w:themeColor="text1"/>
        </w:rPr>
        <w:t>ё</w:t>
      </w:r>
      <w:r w:rsidR="00B61BC4" w:rsidRPr="00431ED5">
        <w:rPr>
          <w:rFonts w:ascii="Times New Roman" w:eastAsia="Times New Roman" w:hAnsi="Times New Roman" w:cs="Times New Roman"/>
          <w:color w:val="000000" w:themeColor="text1"/>
        </w:rPr>
        <w:t>х проявляющихся факторов: частые конфликты с другими обучающимися, высокая степень склонности к риску, импульсивность, агрессивность, неустойчивая или крайне низкая/завышенная самооценка, завышенный уровень притязаний)</w:t>
      </w:r>
      <w:r w:rsidR="00394787"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дети</w:t>
      </w:r>
      <w:r w:rsidR="00B61BC4" w:rsidRPr="00431ED5">
        <w:rPr>
          <w:rFonts w:ascii="Times New Roman" w:eastAsia="Times New Roman" w:hAnsi="Times New Roman" w:cs="Times New Roman"/>
          <w:color w:val="000000" w:themeColor="text1"/>
        </w:rPr>
        <w:t xml:space="preserve"> и/или семьи, находящиеся в трудной жизненной ситуации, признанные таковыми в нормативно установленном порядке</w:t>
      </w:r>
      <w:r w:rsidR="00394787"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w:t>
      </w:r>
      <w:r w:rsidR="00B61BC4" w:rsidRPr="00431ED5">
        <w:rPr>
          <w:rFonts w:ascii="Times New Roman" w:eastAsia="Times New Roman" w:hAnsi="Times New Roman" w:cs="Times New Roman"/>
          <w:color w:val="000000" w:themeColor="text1"/>
        </w:rPr>
        <w:t>ети и/или семьи, находящиеся в социально опасном положении, признанные таковыми в нормативно установленном порядке.</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Также психолого-педагогическое сопровождение осуществляется в отношении педагогических, учебно-вспомогательных и иных работников образовательной организации, обеспечи</w:t>
      </w:r>
      <w:r w:rsidR="0031196B" w:rsidRPr="00431ED5">
        <w:rPr>
          <w:rFonts w:ascii="Times New Roman" w:hAnsi="Times New Roman" w:cs="Times New Roman"/>
          <w:color w:val="000000" w:themeColor="text1"/>
          <w:sz w:val="24"/>
          <w:szCs w:val="24"/>
        </w:rPr>
        <w:t>вающих реализацию программы средне</w:t>
      </w:r>
      <w:r w:rsidRPr="00431ED5">
        <w:rPr>
          <w:rFonts w:ascii="Times New Roman" w:hAnsi="Times New Roman" w:cs="Times New Roman"/>
          <w:color w:val="000000" w:themeColor="text1"/>
          <w:sz w:val="24"/>
          <w:szCs w:val="24"/>
        </w:rPr>
        <w:t>го общего образования и родителей (законных представителей) несовершеннолетних обучающихся.</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К основным </w:t>
      </w:r>
      <w:r w:rsidRPr="00431ED5">
        <w:rPr>
          <w:rFonts w:ascii="Times New Roman" w:hAnsi="Times New Roman" w:cs="Times New Roman"/>
          <w:b/>
          <w:color w:val="000000" w:themeColor="text1"/>
          <w:sz w:val="24"/>
          <w:szCs w:val="24"/>
        </w:rPr>
        <w:t>направлениям</w:t>
      </w:r>
      <w:r w:rsidRPr="00431ED5">
        <w:rPr>
          <w:rFonts w:ascii="Times New Roman" w:hAnsi="Times New Roman" w:cs="Times New Roman"/>
          <w:color w:val="000000" w:themeColor="text1"/>
          <w:sz w:val="24"/>
          <w:szCs w:val="24"/>
        </w:rPr>
        <w:t xml:space="preserve"> психолого-педагогического сопровождения относятся: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сохранение и укрепление психологического благополучия и психического здоровья обучающихся;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формирование у участников образовательных отношений ценности здоровья и безопасного образа жизни;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мониторинг возможностей и способностей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выявление, поддержка и сопровождение </w:t>
      </w:r>
      <w:r w:rsidR="00490E2F" w:rsidRPr="00431ED5">
        <w:rPr>
          <w:rFonts w:ascii="Times New Roman" w:eastAsia="Times New Roman" w:hAnsi="Times New Roman" w:cs="Times New Roman"/>
          <w:color w:val="000000" w:themeColor="text1"/>
        </w:rPr>
        <w:t>одарённых</w:t>
      </w:r>
      <w:r w:rsidRPr="00431ED5">
        <w:rPr>
          <w:rFonts w:ascii="Times New Roman" w:eastAsia="Times New Roman" w:hAnsi="Times New Roman" w:cs="Times New Roman"/>
          <w:color w:val="000000" w:themeColor="text1"/>
        </w:rPr>
        <w:t xml:space="preserve"> обучающихся, участников олимпиадного движения;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выявление и сопровождение обучающихся с особыми образовательными потребностями;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дифференциация и индивидуализация обучения и воспитания обучающихся с </w:t>
      </w:r>
      <w:r w:rsidR="00490E2F"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особенностей их развития;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формирование коммуникативных навыков в разновозрастной среде и среде сверстников;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поддержка детских объединений, ученического самоуправления;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поддержка и сопровождение детско-родительских отношений;</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создание условий для последующего профессионального самоопределения;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психологической культуры поведения в информационной среде;</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и развитие психолого-педагогической компетентности всех участников образовательных отношений</w:t>
      </w:r>
      <w:r w:rsidR="0030441D" w:rsidRPr="00431ED5">
        <w:rPr>
          <w:rFonts w:ascii="Times New Roman" w:eastAsia="Times New Roman" w:hAnsi="Times New Roman" w:cs="Times New Roman"/>
          <w:color w:val="000000" w:themeColor="text1"/>
        </w:rPr>
        <w:t>.</w:t>
      </w:r>
    </w:p>
    <w:bookmarkEnd w:id="13"/>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Психолого-педагогическое сопровождение участников образовател</w:t>
      </w:r>
      <w:r w:rsidR="0031196B" w:rsidRPr="00431ED5">
        <w:rPr>
          <w:rFonts w:ascii="Times New Roman" w:hAnsi="Times New Roman" w:cs="Times New Roman"/>
          <w:color w:val="000000" w:themeColor="text1"/>
          <w:sz w:val="24"/>
          <w:szCs w:val="24"/>
        </w:rPr>
        <w:t>ьных отношений на уровне средне</w:t>
      </w:r>
      <w:r w:rsidRPr="00431ED5">
        <w:rPr>
          <w:rFonts w:ascii="Times New Roman" w:hAnsi="Times New Roman" w:cs="Times New Roman"/>
          <w:color w:val="000000" w:themeColor="text1"/>
          <w:sz w:val="24"/>
          <w:szCs w:val="24"/>
        </w:rPr>
        <w:t xml:space="preserve">го общего образования реализуется на следующих </w:t>
      </w:r>
      <w:r w:rsidRPr="00431ED5">
        <w:rPr>
          <w:rFonts w:ascii="Times New Roman" w:hAnsi="Times New Roman" w:cs="Times New Roman"/>
          <w:bCs/>
          <w:color w:val="000000" w:themeColor="text1"/>
          <w:sz w:val="24"/>
          <w:szCs w:val="24"/>
        </w:rPr>
        <w:t>уровнях</w:t>
      </w:r>
      <w:r w:rsidRPr="00431ED5">
        <w:rPr>
          <w:rFonts w:ascii="Times New Roman" w:hAnsi="Times New Roman" w:cs="Times New Roman"/>
          <w:color w:val="000000" w:themeColor="text1"/>
          <w:sz w:val="24"/>
          <w:szCs w:val="24"/>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индивидуальном</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групповом (в паре, мини-группе, подгруппе)</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уровне класса</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уровне образовательной организации.</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Психолого-педагогическое сопровождение участников образовательных отношений реализуется через следующие </w:t>
      </w:r>
      <w:r w:rsidRPr="00431ED5">
        <w:rPr>
          <w:rFonts w:ascii="Times New Roman" w:hAnsi="Times New Roman" w:cs="Times New Roman"/>
          <w:bCs/>
          <w:color w:val="000000" w:themeColor="text1"/>
          <w:sz w:val="24"/>
          <w:szCs w:val="24"/>
        </w:rPr>
        <w:t>формы</w:t>
      </w:r>
      <w:r w:rsidR="0092318E" w:rsidRPr="00431ED5">
        <w:rPr>
          <w:rFonts w:ascii="Times New Roman" w:hAnsi="Times New Roman" w:cs="Times New Roman"/>
          <w:color w:val="000000" w:themeColor="text1"/>
          <w:sz w:val="24"/>
          <w:szCs w:val="24"/>
        </w:rPr>
        <w:t>:</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Профилактика </w:t>
      </w:r>
      <w:r w:rsidR="00AA635F"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совокупность мер и мероприятий, направленных на сохранение и укрепление психологического здоровья всех участников образовательных отношений. В рамках реализации профилактической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выявляет условия, затрудняющие становление и развитие личности обучающихся, испытывающих трудности в освоении основной общеобразовательной программы, развитии и социальной адаптации;</w:t>
      </w:r>
    </w:p>
    <w:p w:rsidR="00B61BC4" w:rsidRPr="00431ED5" w:rsidRDefault="00B61BC4" w:rsidP="003A4BE1">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психологические рекомендации по проектированию образовательной сре</w:t>
      </w:r>
      <w:r w:rsidR="003A4BE1" w:rsidRPr="00431ED5">
        <w:rPr>
          <w:rFonts w:ascii="Times New Roman" w:eastAsia="Times New Roman" w:hAnsi="Times New Roman" w:cs="Times New Roman"/>
          <w:color w:val="000000" w:themeColor="text1"/>
        </w:rPr>
        <w:t xml:space="preserve">ды, комфортной и безопасной для </w:t>
      </w:r>
      <w:r w:rsidRPr="00431ED5">
        <w:rPr>
          <w:rFonts w:ascii="Times New Roman" w:eastAsia="Times New Roman" w:hAnsi="Times New Roman" w:cs="Times New Roman"/>
          <w:color w:val="000000" w:themeColor="text1"/>
        </w:rPr>
        <w:t>личностного развития обучающегося на каждом возрастном этапе;</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планирует и реализует совместно с педагогами и </w:t>
      </w:r>
      <w:r w:rsidR="00EB0F3A" w:rsidRPr="00431ED5">
        <w:rPr>
          <w:rFonts w:ascii="Times New Roman" w:eastAsia="Times New Roman" w:hAnsi="Times New Roman" w:cs="Times New Roman"/>
          <w:color w:val="000000" w:themeColor="text1"/>
        </w:rPr>
        <w:t>педагогом-психологом</w:t>
      </w:r>
      <w:r w:rsidRPr="00431ED5">
        <w:rPr>
          <w:rFonts w:ascii="Times New Roman" w:eastAsia="Times New Roman" w:hAnsi="Times New Roman" w:cs="Times New Roman"/>
          <w:color w:val="000000" w:themeColor="text1"/>
        </w:rPr>
        <w:t xml:space="preserve"> превентивные мероприятия по профилактике возникновения социальной дезадаптации, аддикций и девиаций поведения;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разъясняет участникам образовательных отношений необходимость применения сберегающих здоровье технологий, оценивает результаты их применения;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рекомендации для участников образовательных отношений по вопросам психологической готовности и адаптации к новым образовательным условиям (поступление в образовательную организацию, переход на новый уровень образования, переход в новую образовательную организацию и др.).</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Консультирование </w:t>
      </w:r>
      <w:r w:rsidR="006A66DF" w:rsidRPr="00431ED5">
        <w:rPr>
          <w:rFonts w:ascii="Times New Roman" w:hAnsi="Times New Roman" w:cs="Times New Roman"/>
          <w:color w:val="000000" w:themeColor="text1"/>
          <w:sz w:val="24"/>
          <w:szCs w:val="24"/>
        </w:rPr>
        <w:t xml:space="preserve">— </w:t>
      </w:r>
      <w:r w:rsidRPr="00431ED5">
        <w:rPr>
          <w:rFonts w:ascii="Times New Roman" w:hAnsi="Times New Roman" w:cs="Times New Roman"/>
          <w:color w:val="000000" w:themeColor="text1"/>
          <w:sz w:val="24"/>
          <w:szCs w:val="24"/>
        </w:rPr>
        <w:t>двухстороннее общение, в ходе которого специалист помогает участнику образовательных отношений принять информационное решение. В рамках реализации данной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обучающихся по темам самопознания, профессионального самоопределения, личностным проблемам, вопросам взаимоотношений в коллективе и другим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педагогических работников образовательной организации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взаимоотношений с обучающимися и другим профессиональным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родителей (законных представителей) по проблемам взаимоотношений с обучающимися, их развития, профессионального самоопределения и другим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администрацию,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Просвещение </w:t>
      </w:r>
      <w:r w:rsidR="000358E2"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вариант профилактической работы, направленной на формирование у участников образовательных отношений положительных установок к психологической помощи, деятельности педагога-психолога и расширение их кругозора в области психологического знания. В рамках реализации просвещения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знакомит педагогов, администрацию образовательной организации и родителей (законных представителей) обучающихся с особенностями и закономерностями возрастного развития детей (</w:t>
      </w:r>
      <w:r w:rsidR="00EB0F3A" w:rsidRPr="00431ED5">
        <w:rPr>
          <w:rFonts w:ascii="Times New Roman" w:eastAsia="Times New Roman" w:hAnsi="Times New Roman" w:cs="Times New Roman"/>
          <w:color w:val="000000" w:themeColor="text1"/>
        </w:rPr>
        <w:t xml:space="preserve">в </w:t>
      </w:r>
      <w:r w:rsidRPr="00431ED5">
        <w:rPr>
          <w:rFonts w:ascii="Times New Roman" w:eastAsia="Times New Roman" w:hAnsi="Times New Roman" w:cs="Times New Roman"/>
          <w:color w:val="000000" w:themeColor="text1"/>
        </w:rPr>
        <w:t>подростковом и юношеском возрастах);</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информирует участников образовательных отношений о факторах, препятствующих развитию личности обучающихся, о мерах по оказанию им различного вида психологической помощи;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информирует участников образовательных отношений о формах и результатах своей профессиональной деятельности.</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Диагностика </w:t>
      </w:r>
      <w:r w:rsidR="00DA2E91"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ряд оценочных процедур, направленных на выявление возрастных и индивидуальных особенностей обследуемого. В рамках реализации диагностической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проводит скрининговые обследования (мониторинги) с целью анализа динамики психического развития, определение лиц, нуждающихся в психологической помощи;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проводит психологическую диагностику с использованием современных образовательных технологий, включая информационные образовательные ресурсы;</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определяет степень нарушений в психическом, личностном и социальном развитии обучающихся, участвует в работе психолого-педагогического консилиума;</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изучает интересы, склонности, способности обучающихся, выявляет предпосылки одаренности;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проводит комплекс диагностических мероприятий по изучению мотивации, способностей, склонностей, личностных, характерологических и прочих особенностей обучающегося с целью помощи в профориентации;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составляет психолого-педагогические заключения по результатам диагностического обследования с целью ориентации педагогов, администрации образовательной организации и родителей (законных представителей) в проблемах личностного и социального развития обучающихся.</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Развивающая и коррекционная работа </w:t>
      </w:r>
      <w:r w:rsidR="006A66DF"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комплекс мероприятий, направленных на развитие потенциальных возможностей обучающегося и коррекцию дефицитов его развития. В рамках данной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и реализует коррекционно-развивающие занятия для обучающихся, направленные на развитие социально-коммуникативной, личностной, эмоционально-волевой сфер, познавательных процессов, снятие тревожности, решение поведенческих проблем;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проектирует в сотрудничестве с педагогами индивидуальные образовательные маршруты для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программы психологической коррекции поведения и нарушений в развитии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организует и осуще</w:t>
      </w:r>
      <w:r w:rsidR="00466978" w:rsidRPr="00431ED5">
        <w:rPr>
          <w:rFonts w:ascii="Times New Roman" w:eastAsia="Times New Roman" w:hAnsi="Times New Roman" w:cs="Times New Roman"/>
          <w:color w:val="000000" w:themeColor="text1"/>
        </w:rPr>
        <w:t xml:space="preserve">ствляет совместно с педагогами </w:t>
      </w:r>
      <w:r w:rsidRPr="00431ED5">
        <w:rPr>
          <w:rFonts w:ascii="Times New Roman" w:eastAsia="Times New Roman" w:hAnsi="Times New Roman" w:cs="Times New Roman"/>
          <w:color w:val="000000" w:themeColor="text1"/>
        </w:rPr>
        <w:t>психолого-педагогическую коррекцию выявленных в психическом развитии детей и обучающихся недостатков, нарушений социализации и адаптации;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формируют совместно с иными педагогическими работниками для обучающихся образовательную среду, удовлетворяющую их интересам и потребностям.</w:t>
      </w:r>
    </w:p>
    <w:p w:rsidR="00B61BC4" w:rsidRPr="00431ED5" w:rsidRDefault="00B61BC4" w:rsidP="00EB0F3A">
      <w:pPr>
        <w:tabs>
          <w:tab w:val="left" w:pos="3706"/>
        </w:tabs>
        <w:spacing w:after="0" w:line="240" w:lineRule="auto"/>
        <w:ind w:right="424" w:firstLine="567"/>
        <w:contextualSpacing/>
        <w:rPr>
          <w:rFonts w:ascii="Times New Roman" w:hAnsi="Times New Roman" w:cs="Times New Roman"/>
          <w:color w:val="000000" w:themeColor="text1"/>
          <w:sz w:val="32"/>
          <w:szCs w:val="32"/>
        </w:rPr>
      </w:pPr>
    </w:p>
    <w:sectPr w:rsidR="00B61BC4" w:rsidRPr="00431ED5" w:rsidSect="00EA12DB">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889" w:rsidRDefault="00391889" w:rsidP="000A48EB">
      <w:pPr>
        <w:spacing w:after="0" w:line="240" w:lineRule="auto"/>
      </w:pPr>
      <w:r>
        <w:separator/>
      </w:r>
    </w:p>
  </w:endnote>
  <w:endnote w:type="continuationSeparator" w:id="0">
    <w:p w:rsidR="00391889" w:rsidRDefault="00391889" w:rsidP="000A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Black">
    <w:charset w:val="CC"/>
    <w:family w:val="auto"/>
    <w:pitch w:val="variable"/>
    <w:sig w:usb0="6000028F" w:usb1="00000003" w:usb2="00000000" w:usb3="00000000" w:csb0="0000019F" w:csb1="00000000"/>
  </w:font>
  <w:font w:name="Times New Roman Полужирный">
    <w:panose1 w:val="02020803070505020304"/>
    <w:charset w:val="00"/>
    <w:family w:val="roman"/>
    <w:pitch w:val="default"/>
  </w:font>
  <w:font w:name="NewtonCSanPin">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Mincho">
    <w:altName w:val="Yu Gothic UI"/>
    <w:charset w:val="80"/>
    <w:family w:val="roman"/>
    <w:pitch w:val="variable"/>
    <w:sig w:usb0="800002E7" w:usb1="2AC7FCF0" w:usb2="00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889" w:rsidRDefault="00391889" w:rsidP="000A48EB">
      <w:pPr>
        <w:spacing w:after="0" w:line="240" w:lineRule="auto"/>
      </w:pPr>
      <w:r>
        <w:separator/>
      </w:r>
    </w:p>
  </w:footnote>
  <w:footnote w:type="continuationSeparator" w:id="0">
    <w:p w:rsidR="00391889" w:rsidRDefault="00391889" w:rsidP="000A4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B781E"/>
    <w:multiLevelType w:val="multilevel"/>
    <w:tmpl w:val="108E9250"/>
    <w:styleLink w:val="a"/>
    <w:lvl w:ilvl="0">
      <w:start w:val="1"/>
      <w:numFmt w:val="bullet"/>
      <w:pStyle w:val="1"/>
      <w:suff w:val="space"/>
      <w:lvlText w:val="–"/>
      <w:lvlJc w:val="left"/>
      <w:pPr>
        <w:ind w:left="907" w:hanging="198"/>
      </w:pPr>
      <w:rPr>
        <w:rFonts w:ascii="Yu Gothic Light" w:hAnsi="Yu Gothic Light" w:cs="Yu Gothic Light" w:hint="default"/>
      </w:rPr>
    </w:lvl>
    <w:lvl w:ilvl="1">
      <w:start w:val="1"/>
      <w:numFmt w:val="bullet"/>
      <w:pStyle w:val="2"/>
      <w:suff w:val="space"/>
      <w:lvlText w:val="–"/>
      <w:lvlJc w:val="left"/>
      <w:pPr>
        <w:ind w:left="1332" w:hanging="198"/>
      </w:pPr>
      <w:rPr>
        <w:rFonts w:ascii="Yu Gothic Light" w:hAnsi="Yu Gothic Light" w:cs="Yu Gothic Light" w:hint="default"/>
      </w:rPr>
    </w:lvl>
    <w:lvl w:ilvl="2">
      <w:start w:val="1"/>
      <w:numFmt w:val="bullet"/>
      <w:pStyle w:val="3"/>
      <w:suff w:val="space"/>
      <w:lvlText w:val="–"/>
      <w:lvlJc w:val="left"/>
      <w:pPr>
        <w:ind w:left="1758" w:hanging="199"/>
      </w:pPr>
      <w:rPr>
        <w:rFonts w:ascii="Yu Gothic Light" w:hAnsi="Yu Gothic Light" w:cs="Yu Gothic Light"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15:restartNumberingAfterBreak="0">
    <w:nsid w:val="0AE808B8"/>
    <w:multiLevelType w:val="hybridMultilevel"/>
    <w:tmpl w:val="5E46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315818"/>
    <w:multiLevelType w:val="hybridMultilevel"/>
    <w:tmpl w:val="A948A416"/>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CE2FA8"/>
    <w:multiLevelType w:val="hybridMultilevel"/>
    <w:tmpl w:val="14B84CDE"/>
    <w:lvl w:ilvl="0" w:tplc="E85803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64106C"/>
    <w:multiLevelType w:val="hybridMultilevel"/>
    <w:tmpl w:val="F21010B0"/>
    <w:lvl w:ilvl="0" w:tplc="81AC0A6E">
      <w:start w:val="1"/>
      <w:numFmt w:val="bullet"/>
      <w:pStyle w:val="a0"/>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72F7E7B"/>
    <w:multiLevelType w:val="multilevel"/>
    <w:tmpl w:val="BC0E0364"/>
    <w:lvl w:ilvl="0">
      <w:start w:val="1"/>
      <w:numFmt w:val="decimal"/>
      <w:pStyle w:val="10"/>
      <w:lvlText w:val="%1."/>
      <w:lvlJc w:val="left"/>
      <w:pPr>
        <w:ind w:left="720" w:hanging="360"/>
      </w:pPr>
      <w:rPr>
        <w:rFonts w:hint="default"/>
      </w:rPr>
    </w:lvl>
    <w:lvl w:ilvl="1">
      <w:start w:val="1"/>
      <w:numFmt w:val="decimal"/>
      <w:pStyle w:val="20"/>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731455"/>
    <w:multiLevelType w:val="hybridMultilevel"/>
    <w:tmpl w:val="8E06EE1A"/>
    <w:lvl w:ilvl="0" w:tplc="C90C4566">
      <w:start w:val="1"/>
      <w:numFmt w:val="decimal"/>
      <w:lvlText w:val="%1."/>
      <w:lvlJc w:val="left"/>
      <w:pPr>
        <w:ind w:left="1440" w:hanging="360"/>
      </w:pPr>
      <w:rPr>
        <w:rFonts w:ascii="Alegreya Sans Black" w:hAnsi="Alegreya Sans Black" w:hint="default"/>
        <w:color w:val="2E74B5" w:themeColor="accent1" w:themeShade="BF"/>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B03109F"/>
    <w:multiLevelType w:val="multilevel"/>
    <w:tmpl w:val="336C17CA"/>
    <w:lvl w:ilvl="0">
      <w:start w:val="3"/>
      <w:numFmt w:val="decimal"/>
      <w:pStyle w:val="11"/>
      <w:lvlText w:val="%1."/>
      <w:lvlJc w:val="left"/>
      <w:pPr>
        <w:ind w:left="360" w:hanging="360"/>
      </w:pPr>
      <w:rPr>
        <w:rFonts w:hint="default"/>
        <w:b/>
        <w:bCs/>
        <w:color w:val="000000" w:themeColor="text1"/>
        <w:sz w:val="32"/>
        <w:szCs w:val="32"/>
      </w:rPr>
    </w:lvl>
    <w:lvl w:ilvl="1">
      <w:start w:val="1"/>
      <w:numFmt w:val="decimal"/>
      <w:lvlText w:val="%1.%2."/>
      <w:lvlJc w:val="left"/>
      <w:pPr>
        <w:ind w:left="2276"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DF0EEC"/>
    <w:multiLevelType w:val="multilevel"/>
    <w:tmpl w:val="8C4CC230"/>
    <w:styleLink w:val="a1"/>
    <w:lvl w:ilvl="0">
      <w:start w:val="1"/>
      <w:numFmt w:val="decimal"/>
      <w:pStyle w:val="12"/>
      <w:suff w:val="space"/>
      <w:lvlText w:val="%1"/>
      <w:lvlJc w:val="left"/>
      <w:pPr>
        <w:ind w:left="3476" w:firstLine="352"/>
      </w:pPr>
      <w:rPr>
        <w:rFonts w:ascii="Yu Gothic Light" w:hAnsi="Yu Gothic Light" w:hint="default"/>
        <w:b/>
        <w:i w:val="0"/>
        <w:sz w:val="26"/>
      </w:rPr>
    </w:lvl>
    <w:lvl w:ilvl="1">
      <w:start w:val="1"/>
      <w:numFmt w:val="decimal"/>
      <w:pStyle w:val="21"/>
      <w:suff w:val="space"/>
      <w:lvlText w:val="%1.%2"/>
      <w:lvlJc w:val="left"/>
      <w:pPr>
        <w:ind w:left="357" w:firstLine="352"/>
      </w:pPr>
      <w:rPr>
        <w:rFonts w:ascii="Yu Gothic Light" w:hAnsi="Yu Gothic Light" w:hint="default"/>
        <w:b/>
        <w:i w:val="0"/>
        <w:sz w:val="24"/>
      </w:rPr>
    </w:lvl>
    <w:lvl w:ilvl="2">
      <w:start w:val="1"/>
      <w:numFmt w:val="decimal"/>
      <w:pStyle w:val="30"/>
      <w:suff w:val="space"/>
      <w:lvlText w:val="%1.%2.%3"/>
      <w:lvlJc w:val="left"/>
      <w:pPr>
        <w:ind w:left="5319" w:firstLine="352"/>
      </w:pPr>
      <w:rPr>
        <w:rFonts w:ascii="Yu Gothic Light" w:hAnsi="Yu Gothic Light" w:hint="default"/>
        <w:b/>
        <w:i w:val="0"/>
        <w:sz w:val="24"/>
      </w:rPr>
    </w:lvl>
    <w:lvl w:ilvl="3">
      <w:start w:val="1"/>
      <w:numFmt w:val="decimal"/>
      <w:pStyle w:val="4"/>
      <w:suff w:val="space"/>
      <w:lvlText w:val="%1.%2.%3.%4"/>
      <w:lvlJc w:val="left"/>
      <w:pPr>
        <w:ind w:left="357" w:firstLine="352"/>
      </w:pPr>
      <w:rPr>
        <w:rFonts w:ascii="Yu Gothic Light" w:hAnsi="Yu Gothic Light" w:hint="default"/>
        <w:b/>
        <w:i w:val="0"/>
        <w:sz w:val="24"/>
      </w:rPr>
    </w:lvl>
    <w:lvl w:ilvl="4">
      <w:start w:val="1"/>
      <w:numFmt w:val="decimal"/>
      <w:pStyle w:val="5"/>
      <w:suff w:val="space"/>
      <w:lvlText w:val="%1.%2.%3.%4.%5"/>
      <w:lvlJc w:val="left"/>
      <w:pPr>
        <w:ind w:left="357" w:firstLine="352"/>
      </w:pPr>
      <w:rPr>
        <w:rFonts w:ascii="Yu Gothic Light" w:hAnsi="Yu Gothic Light" w:hint="default"/>
        <w:b/>
        <w:i w:val="0"/>
        <w:sz w:val="24"/>
      </w:rPr>
    </w:lvl>
    <w:lvl w:ilvl="5">
      <w:start w:val="1"/>
      <w:numFmt w:val="decimal"/>
      <w:suff w:val="space"/>
      <w:lvlText w:val="%1.%2.%3.%4.%5.%6"/>
      <w:lvlJc w:val="left"/>
      <w:pPr>
        <w:ind w:left="357" w:firstLine="352"/>
      </w:pPr>
      <w:rPr>
        <w:rFonts w:ascii="Yu Gothic Light" w:hAnsi="Yu Gothic Light" w:hint="default"/>
        <w:b/>
        <w:i w:val="0"/>
        <w:sz w:val="24"/>
      </w:rPr>
    </w:lvl>
    <w:lvl w:ilvl="6">
      <w:start w:val="1"/>
      <w:numFmt w:val="none"/>
      <w:lvlText w:val="%7"/>
      <w:lvlJc w:val="left"/>
      <w:pPr>
        <w:tabs>
          <w:tab w:val="num" w:pos="1021"/>
        </w:tabs>
        <w:ind w:left="357" w:firstLine="352"/>
      </w:pPr>
      <w:rPr>
        <w:rFonts w:hint="default"/>
      </w:rPr>
    </w:lvl>
    <w:lvl w:ilvl="7">
      <w:start w:val="1"/>
      <w:numFmt w:val="none"/>
      <w:lvlText w:val="%8"/>
      <w:lvlJc w:val="left"/>
      <w:pPr>
        <w:tabs>
          <w:tab w:val="num" w:pos="1021"/>
        </w:tabs>
        <w:ind w:left="357" w:firstLine="352"/>
      </w:pPr>
      <w:rPr>
        <w:rFonts w:hint="default"/>
      </w:rPr>
    </w:lvl>
    <w:lvl w:ilvl="8">
      <w:start w:val="1"/>
      <w:numFmt w:val="none"/>
      <w:lvlText w:val="%9"/>
      <w:lvlJc w:val="left"/>
      <w:pPr>
        <w:tabs>
          <w:tab w:val="num" w:pos="1021"/>
        </w:tabs>
        <w:ind w:left="357" w:firstLine="352"/>
      </w:pPr>
      <w:rPr>
        <w:rFonts w:hint="default"/>
      </w:rPr>
    </w:lvl>
  </w:abstractNum>
  <w:abstractNum w:abstractNumId="9" w15:restartNumberingAfterBreak="0">
    <w:nsid w:val="3F6E271B"/>
    <w:multiLevelType w:val="hybridMultilevel"/>
    <w:tmpl w:val="3B6E53CC"/>
    <w:lvl w:ilvl="0" w:tplc="6DC6A1CA">
      <w:start w:val="1"/>
      <w:numFmt w:val="bullet"/>
      <w:pStyle w:val="a2"/>
      <w:lvlText w:val="–"/>
      <w:lvlJc w:val="left"/>
      <w:pPr>
        <w:ind w:left="198" w:hanging="198"/>
      </w:pPr>
      <w:rPr>
        <w:rFonts w:ascii="Yu Gothic Light" w:hAnsi="Yu Gothic Light" w:cs="Yu Gothic Light" w:hint="default"/>
      </w:rPr>
    </w:lvl>
    <w:lvl w:ilvl="1" w:tplc="04190003" w:tentative="1">
      <w:start w:val="1"/>
      <w:numFmt w:val="bullet"/>
      <w:lvlText w:val="o"/>
      <w:lvlJc w:val="left"/>
      <w:pPr>
        <w:ind w:left="1440" w:hanging="360"/>
      </w:pPr>
      <w:rPr>
        <w:rFonts w:ascii="Times New Roman Полужирный" w:hAnsi="Times New Roman Полужирный" w:cs="Times New Roman Полужирный" w:hint="default"/>
      </w:rPr>
    </w:lvl>
    <w:lvl w:ilvl="2" w:tplc="04190005" w:tentative="1">
      <w:start w:val="1"/>
      <w:numFmt w:val="bullet"/>
      <w:lvlText w:val=""/>
      <w:lvlJc w:val="left"/>
      <w:pPr>
        <w:ind w:left="2160" w:hanging="360"/>
      </w:pPr>
      <w:rPr>
        <w:rFonts w:ascii="NewtonCSanPin" w:hAnsi="NewtonCSanPin" w:hint="default"/>
      </w:rPr>
    </w:lvl>
    <w:lvl w:ilvl="3" w:tplc="04190001" w:tentative="1">
      <w:start w:val="1"/>
      <w:numFmt w:val="bullet"/>
      <w:lvlText w:val=""/>
      <w:lvlJc w:val="left"/>
      <w:pPr>
        <w:ind w:left="2880" w:hanging="360"/>
      </w:pPr>
      <w:rPr>
        <w:rFonts w:ascii="Arial" w:hAnsi="Arial" w:hint="default"/>
      </w:rPr>
    </w:lvl>
    <w:lvl w:ilvl="4" w:tplc="04190003" w:tentative="1">
      <w:start w:val="1"/>
      <w:numFmt w:val="bullet"/>
      <w:lvlText w:val="o"/>
      <w:lvlJc w:val="left"/>
      <w:pPr>
        <w:ind w:left="3600" w:hanging="360"/>
      </w:pPr>
      <w:rPr>
        <w:rFonts w:ascii="Times New Roman Полужирный" w:hAnsi="Times New Roman Полужирный" w:cs="Times New Roman Полужирный" w:hint="default"/>
      </w:rPr>
    </w:lvl>
    <w:lvl w:ilvl="5" w:tplc="04190005" w:tentative="1">
      <w:start w:val="1"/>
      <w:numFmt w:val="bullet"/>
      <w:lvlText w:val=""/>
      <w:lvlJc w:val="left"/>
      <w:pPr>
        <w:ind w:left="4320" w:hanging="360"/>
      </w:pPr>
      <w:rPr>
        <w:rFonts w:ascii="NewtonCSanPin" w:hAnsi="NewtonCSanPin" w:hint="default"/>
      </w:rPr>
    </w:lvl>
    <w:lvl w:ilvl="6" w:tplc="04190001" w:tentative="1">
      <w:start w:val="1"/>
      <w:numFmt w:val="bullet"/>
      <w:lvlText w:val=""/>
      <w:lvlJc w:val="left"/>
      <w:pPr>
        <w:ind w:left="5040" w:hanging="360"/>
      </w:pPr>
      <w:rPr>
        <w:rFonts w:ascii="Arial" w:hAnsi="Arial" w:hint="default"/>
      </w:rPr>
    </w:lvl>
    <w:lvl w:ilvl="7" w:tplc="04190003" w:tentative="1">
      <w:start w:val="1"/>
      <w:numFmt w:val="bullet"/>
      <w:lvlText w:val="o"/>
      <w:lvlJc w:val="left"/>
      <w:pPr>
        <w:ind w:left="5760" w:hanging="360"/>
      </w:pPr>
      <w:rPr>
        <w:rFonts w:ascii="Times New Roman Полужирный" w:hAnsi="Times New Roman Полужирный" w:cs="Times New Roman Полужирный" w:hint="default"/>
      </w:rPr>
    </w:lvl>
    <w:lvl w:ilvl="8" w:tplc="04190005" w:tentative="1">
      <w:start w:val="1"/>
      <w:numFmt w:val="bullet"/>
      <w:lvlText w:val=""/>
      <w:lvlJc w:val="left"/>
      <w:pPr>
        <w:ind w:left="6480" w:hanging="360"/>
      </w:pPr>
      <w:rPr>
        <w:rFonts w:ascii="NewtonCSanPin" w:hAnsi="NewtonCSanPin" w:hint="default"/>
      </w:rPr>
    </w:lvl>
  </w:abstractNum>
  <w:abstractNum w:abstractNumId="10" w15:restartNumberingAfterBreak="0">
    <w:nsid w:val="4A1C5D8B"/>
    <w:multiLevelType w:val="hybridMultilevel"/>
    <w:tmpl w:val="82DE0246"/>
    <w:lvl w:ilvl="0" w:tplc="A98CCDFA">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C6300E"/>
    <w:multiLevelType w:val="hybridMultilevel"/>
    <w:tmpl w:val="9244A060"/>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2EC6E95"/>
    <w:multiLevelType w:val="multilevel"/>
    <w:tmpl w:val="D81E7014"/>
    <w:lvl w:ilvl="0">
      <w:start w:val="1"/>
      <w:numFmt w:val="decimal"/>
      <w:lvlText w:val="%1."/>
      <w:lvlJc w:val="left"/>
      <w:pPr>
        <w:ind w:left="720" w:hanging="360"/>
      </w:pPr>
    </w:lvl>
    <w:lvl w:ilvl="1">
      <w:start w:val="1"/>
      <w:numFmt w:val="decimal"/>
      <w:pStyle w:val="22"/>
      <w:isLgl/>
      <w:lvlText w:val="%1.%2."/>
      <w:lvlJc w:val="left"/>
      <w:pPr>
        <w:ind w:left="1146" w:hanging="720"/>
      </w:pPr>
      <w:rPr>
        <w:rFonts w:hint="default"/>
      </w:rPr>
    </w:lvl>
    <w:lvl w:ilvl="2">
      <w:start w:val="1"/>
      <w:numFmt w:val="decimal"/>
      <w:pStyle w:val="220"/>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3" w15:restartNumberingAfterBreak="0">
    <w:nsid w:val="5432575F"/>
    <w:multiLevelType w:val="hybridMultilevel"/>
    <w:tmpl w:val="81B2F5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B868E2"/>
    <w:multiLevelType w:val="hybridMultilevel"/>
    <w:tmpl w:val="A852E1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 w15:restartNumberingAfterBreak="0">
    <w:nsid w:val="63E9281F"/>
    <w:multiLevelType w:val="hybridMultilevel"/>
    <w:tmpl w:val="B69E6078"/>
    <w:lvl w:ilvl="0" w:tplc="87C89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7C5C64"/>
    <w:multiLevelType w:val="hybridMultilevel"/>
    <w:tmpl w:val="499AF600"/>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B80E17"/>
    <w:multiLevelType w:val="hybridMultilevel"/>
    <w:tmpl w:val="513CFD18"/>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3"/>
  </w:num>
  <w:num w:numId="3">
    <w:abstractNumId w:val="5"/>
  </w:num>
  <w:num w:numId="4">
    <w:abstractNumId w:val="12"/>
  </w:num>
  <w:num w:numId="5">
    <w:abstractNumId w:val="9"/>
  </w:num>
  <w:num w:numId="6">
    <w:abstractNumId w:val="8"/>
  </w:num>
  <w:num w:numId="7">
    <w:abstractNumId w:val="0"/>
  </w:num>
  <w:num w:numId="8">
    <w:abstractNumId w:val="7"/>
  </w:num>
  <w:num w:numId="9">
    <w:abstractNumId w:val="5"/>
  </w:num>
  <w:num w:numId="10">
    <w:abstractNumId w:val="18"/>
  </w:num>
  <w:num w:numId="11">
    <w:abstractNumId w:val="7"/>
    <w:lvlOverride w:ilvl="0">
      <w:startOverride w:val="5"/>
    </w:lvlOverride>
    <w:lvlOverride w:ilvl="1">
      <w:startOverride w:val="1"/>
    </w:lvlOverride>
    <w:lvlOverride w:ilvl="2">
      <w:startOverride w:val="3"/>
    </w:lvlOverride>
  </w:num>
  <w:num w:numId="12">
    <w:abstractNumId w:val="7"/>
  </w:num>
  <w:num w:numId="13">
    <w:abstractNumId w:val="7"/>
  </w:num>
  <w:num w:numId="14">
    <w:abstractNumId w:val="7"/>
  </w:num>
  <w:num w:numId="15">
    <w:abstractNumId w:val="6"/>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5"/>
  </w:num>
  <w:num w:numId="28">
    <w:abstractNumId w:val="5"/>
  </w:num>
  <w:num w:numId="29">
    <w:abstractNumId w:val="5"/>
  </w:num>
  <w:num w:numId="30">
    <w:abstractNumId w:val="7"/>
  </w:num>
  <w:num w:numId="31">
    <w:abstractNumId w:val="7"/>
  </w:num>
  <w:num w:numId="32">
    <w:abstractNumId w:val="7"/>
  </w:num>
  <w:num w:numId="33">
    <w:abstractNumId w:val="7"/>
  </w:num>
  <w:num w:numId="34">
    <w:abstractNumId w:val="17"/>
  </w:num>
  <w:num w:numId="35">
    <w:abstractNumId w:val="11"/>
  </w:num>
  <w:num w:numId="36">
    <w:abstractNumId w:val="2"/>
  </w:num>
  <w:num w:numId="37">
    <w:abstractNumId w:val="3"/>
  </w:num>
  <w:num w:numId="38">
    <w:abstractNumId w:val="1"/>
  </w:num>
  <w:num w:numId="39">
    <w:abstractNumId w:val="15"/>
  </w:num>
  <w:num w:numId="40">
    <w:abstractNumId w:val="4"/>
  </w:num>
  <w:num w:numId="41">
    <w:abstractNumId w:val="7"/>
    <w:lvlOverride w:ilvl="0">
      <w:startOverride w:val="3"/>
    </w:lvlOverride>
    <w:lvlOverride w:ilvl="1">
      <w:startOverride w:val="3"/>
    </w:lvlOverride>
    <w:lvlOverride w:ilvl="2">
      <w:startOverride w:val="3"/>
    </w:lvlOverride>
  </w:num>
  <w:num w:numId="42">
    <w:abstractNumId w:val="10"/>
  </w:num>
  <w:num w:numId="4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C39"/>
    <w:rsid w:val="00000C1A"/>
    <w:rsid w:val="00004EBE"/>
    <w:rsid w:val="00005502"/>
    <w:rsid w:val="00011D1C"/>
    <w:rsid w:val="000122EA"/>
    <w:rsid w:val="00012908"/>
    <w:rsid w:val="00021387"/>
    <w:rsid w:val="00030C7D"/>
    <w:rsid w:val="000358E2"/>
    <w:rsid w:val="00037433"/>
    <w:rsid w:val="00040603"/>
    <w:rsid w:val="00042CF0"/>
    <w:rsid w:val="0004382A"/>
    <w:rsid w:val="00050E6B"/>
    <w:rsid w:val="00051CEB"/>
    <w:rsid w:val="00054758"/>
    <w:rsid w:val="00070C00"/>
    <w:rsid w:val="000745B9"/>
    <w:rsid w:val="00075764"/>
    <w:rsid w:val="000764B6"/>
    <w:rsid w:val="00082919"/>
    <w:rsid w:val="000843C6"/>
    <w:rsid w:val="0009108D"/>
    <w:rsid w:val="00093136"/>
    <w:rsid w:val="00093557"/>
    <w:rsid w:val="00096978"/>
    <w:rsid w:val="000972D7"/>
    <w:rsid w:val="000A1CED"/>
    <w:rsid w:val="000A2A3D"/>
    <w:rsid w:val="000A48EB"/>
    <w:rsid w:val="000B465E"/>
    <w:rsid w:val="000C0D7E"/>
    <w:rsid w:val="000C6A9A"/>
    <w:rsid w:val="000C7DD7"/>
    <w:rsid w:val="000D1041"/>
    <w:rsid w:val="000D39EF"/>
    <w:rsid w:val="000D3E00"/>
    <w:rsid w:val="000D4E53"/>
    <w:rsid w:val="000D735F"/>
    <w:rsid w:val="000D795B"/>
    <w:rsid w:val="000E02B4"/>
    <w:rsid w:val="000E3AB1"/>
    <w:rsid w:val="000E5A82"/>
    <w:rsid w:val="000E6CAF"/>
    <w:rsid w:val="000E6E21"/>
    <w:rsid w:val="000F0E48"/>
    <w:rsid w:val="000F3349"/>
    <w:rsid w:val="000F5775"/>
    <w:rsid w:val="000F726D"/>
    <w:rsid w:val="000F788B"/>
    <w:rsid w:val="00105A10"/>
    <w:rsid w:val="001066C9"/>
    <w:rsid w:val="001078E0"/>
    <w:rsid w:val="001079CF"/>
    <w:rsid w:val="00110394"/>
    <w:rsid w:val="00115CA6"/>
    <w:rsid w:val="00117F2A"/>
    <w:rsid w:val="00130FA8"/>
    <w:rsid w:val="001314D2"/>
    <w:rsid w:val="001326D0"/>
    <w:rsid w:val="001363DC"/>
    <w:rsid w:val="0013698A"/>
    <w:rsid w:val="0013794C"/>
    <w:rsid w:val="001406F2"/>
    <w:rsid w:val="001427D3"/>
    <w:rsid w:val="001543D6"/>
    <w:rsid w:val="00156743"/>
    <w:rsid w:val="00156B43"/>
    <w:rsid w:val="00157D79"/>
    <w:rsid w:val="00164110"/>
    <w:rsid w:val="00165A28"/>
    <w:rsid w:val="0017502F"/>
    <w:rsid w:val="001831CA"/>
    <w:rsid w:val="00183475"/>
    <w:rsid w:val="00184FBB"/>
    <w:rsid w:val="00190D93"/>
    <w:rsid w:val="001941CF"/>
    <w:rsid w:val="00194E5D"/>
    <w:rsid w:val="001955A1"/>
    <w:rsid w:val="001967C7"/>
    <w:rsid w:val="001972C3"/>
    <w:rsid w:val="001B4D0C"/>
    <w:rsid w:val="001B5028"/>
    <w:rsid w:val="001B7397"/>
    <w:rsid w:val="001B7DE1"/>
    <w:rsid w:val="001C1A0F"/>
    <w:rsid w:val="001C2955"/>
    <w:rsid w:val="001C3504"/>
    <w:rsid w:val="001C71AE"/>
    <w:rsid w:val="001D0E5F"/>
    <w:rsid w:val="001D112A"/>
    <w:rsid w:val="001D244A"/>
    <w:rsid w:val="001D58CD"/>
    <w:rsid w:val="001D5BC0"/>
    <w:rsid w:val="001E6CDA"/>
    <w:rsid w:val="001F12DE"/>
    <w:rsid w:val="001F1FD0"/>
    <w:rsid w:val="00200693"/>
    <w:rsid w:val="0020162F"/>
    <w:rsid w:val="0020270E"/>
    <w:rsid w:val="00204F49"/>
    <w:rsid w:val="00206326"/>
    <w:rsid w:val="002075B4"/>
    <w:rsid w:val="00207FFA"/>
    <w:rsid w:val="002149E7"/>
    <w:rsid w:val="00215FEA"/>
    <w:rsid w:val="00223386"/>
    <w:rsid w:val="00224804"/>
    <w:rsid w:val="002254F4"/>
    <w:rsid w:val="002359D4"/>
    <w:rsid w:val="002360FA"/>
    <w:rsid w:val="00243F6F"/>
    <w:rsid w:val="00246D65"/>
    <w:rsid w:val="0025170C"/>
    <w:rsid w:val="00252888"/>
    <w:rsid w:val="00253B4E"/>
    <w:rsid w:val="0025517F"/>
    <w:rsid w:val="0026044C"/>
    <w:rsid w:val="00262398"/>
    <w:rsid w:val="00271421"/>
    <w:rsid w:val="0027254B"/>
    <w:rsid w:val="00273BF2"/>
    <w:rsid w:val="00274348"/>
    <w:rsid w:val="00274876"/>
    <w:rsid w:val="002769A4"/>
    <w:rsid w:val="00283237"/>
    <w:rsid w:val="002937E6"/>
    <w:rsid w:val="00295F18"/>
    <w:rsid w:val="0029605A"/>
    <w:rsid w:val="002A3F04"/>
    <w:rsid w:val="002B2A52"/>
    <w:rsid w:val="002B691E"/>
    <w:rsid w:val="002B79B8"/>
    <w:rsid w:val="002C2BC6"/>
    <w:rsid w:val="002C369E"/>
    <w:rsid w:val="002D1AE2"/>
    <w:rsid w:val="002D485B"/>
    <w:rsid w:val="002E0CA5"/>
    <w:rsid w:val="002E3BFD"/>
    <w:rsid w:val="002E5F08"/>
    <w:rsid w:val="002F10D5"/>
    <w:rsid w:val="002F1421"/>
    <w:rsid w:val="00302DB2"/>
    <w:rsid w:val="0030441D"/>
    <w:rsid w:val="00310B37"/>
    <w:rsid w:val="003118E0"/>
    <w:rsid w:val="0031196B"/>
    <w:rsid w:val="00324455"/>
    <w:rsid w:val="003268C9"/>
    <w:rsid w:val="00330461"/>
    <w:rsid w:val="0033056C"/>
    <w:rsid w:val="00330D03"/>
    <w:rsid w:val="00330E2B"/>
    <w:rsid w:val="00332B3C"/>
    <w:rsid w:val="003353B7"/>
    <w:rsid w:val="003402C8"/>
    <w:rsid w:val="0034411D"/>
    <w:rsid w:val="00345053"/>
    <w:rsid w:val="003476A3"/>
    <w:rsid w:val="00356980"/>
    <w:rsid w:val="003610ED"/>
    <w:rsid w:val="00361D2A"/>
    <w:rsid w:val="003625B2"/>
    <w:rsid w:val="00367EAA"/>
    <w:rsid w:val="003723C4"/>
    <w:rsid w:val="00372A5D"/>
    <w:rsid w:val="003802BB"/>
    <w:rsid w:val="003856E5"/>
    <w:rsid w:val="00385CA6"/>
    <w:rsid w:val="00391889"/>
    <w:rsid w:val="00392C3F"/>
    <w:rsid w:val="00394787"/>
    <w:rsid w:val="0039575E"/>
    <w:rsid w:val="00397BCC"/>
    <w:rsid w:val="003A1797"/>
    <w:rsid w:val="003A4AD4"/>
    <w:rsid w:val="003A4BE1"/>
    <w:rsid w:val="003B5989"/>
    <w:rsid w:val="003C05CE"/>
    <w:rsid w:val="003D16C7"/>
    <w:rsid w:val="003D300A"/>
    <w:rsid w:val="003D312E"/>
    <w:rsid w:val="003D3D09"/>
    <w:rsid w:val="003D5BE8"/>
    <w:rsid w:val="003E09DA"/>
    <w:rsid w:val="003E1869"/>
    <w:rsid w:val="003F087A"/>
    <w:rsid w:val="003F3C09"/>
    <w:rsid w:val="003F711A"/>
    <w:rsid w:val="003F7FC7"/>
    <w:rsid w:val="00401C63"/>
    <w:rsid w:val="00405721"/>
    <w:rsid w:val="0041237A"/>
    <w:rsid w:val="004136A3"/>
    <w:rsid w:val="00421CC4"/>
    <w:rsid w:val="00422ABA"/>
    <w:rsid w:val="00425D61"/>
    <w:rsid w:val="00431846"/>
    <w:rsid w:val="00431ED5"/>
    <w:rsid w:val="0043233E"/>
    <w:rsid w:val="00432BAE"/>
    <w:rsid w:val="00436797"/>
    <w:rsid w:val="00452880"/>
    <w:rsid w:val="00465009"/>
    <w:rsid w:val="004655EA"/>
    <w:rsid w:val="00466978"/>
    <w:rsid w:val="00473069"/>
    <w:rsid w:val="00474D4D"/>
    <w:rsid w:val="00483735"/>
    <w:rsid w:val="00490E2F"/>
    <w:rsid w:val="004A17A8"/>
    <w:rsid w:val="004A1B33"/>
    <w:rsid w:val="004A588C"/>
    <w:rsid w:val="004B1ADC"/>
    <w:rsid w:val="004B200E"/>
    <w:rsid w:val="004B3B0B"/>
    <w:rsid w:val="004B61D6"/>
    <w:rsid w:val="004C43DC"/>
    <w:rsid w:val="004C538A"/>
    <w:rsid w:val="004C6375"/>
    <w:rsid w:val="004D02A6"/>
    <w:rsid w:val="004D6953"/>
    <w:rsid w:val="004E044F"/>
    <w:rsid w:val="004E31FB"/>
    <w:rsid w:val="004E7139"/>
    <w:rsid w:val="004F4370"/>
    <w:rsid w:val="004F4E0C"/>
    <w:rsid w:val="004F6C49"/>
    <w:rsid w:val="004F6FD6"/>
    <w:rsid w:val="004F7558"/>
    <w:rsid w:val="005017D4"/>
    <w:rsid w:val="005052FB"/>
    <w:rsid w:val="00511A14"/>
    <w:rsid w:val="00516070"/>
    <w:rsid w:val="0052408F"/>
    <w:rsid w:val="0052572B"/>
    <w:rsid w:val="005278BE"/>
    <w:rsid w:val="0053369C"/>
    <w:rsid w:val="00534F08"/>
    <w:rsid w:val="00536D07"/>
    <w:rsid w:val="005377AF"/>
    <w:rsid w:val="00545C68"/>
    <w:rsid w:val="0054740C"/>
    <w:rsid w:val="00552077"/>
    <w:rsid w:val="00553034"/>
    <w:rsid w:val="005555E0"/>
    <w:rsid w:val="0055579E"/>
    <w:rsid w:val="00557342"/>
    <w:rsid w:val="00561096"/>
    <w:rsid w:val="00562DD3"/>
    <w:rsid w:val="005676B5"/>
    <w:rsid w:val="00567DD4"/>
    <w:rsid w:val="005700C4"/>
    <w:rsid w:val="00573427"/>
    <w:rsid w:val="00574703"/>
    <w:rsid w:val="00574EAA"/>
    <w:rsid w:val="0058168D"/>
    <w:rsid w:val="0058597E"/>
    <w:rsid w:val="00590A49"/>
    <w:rsid w:val="00591FB5"/>
    <w:rsid w:val="00593B7D"/>
    <w:rsid w:val="005A072C"/>
    <w:rsid w:val="005A0A74"/>
    <w:rsid w:val="005A1FFE"/>
    <w:rsid w:val="005A7604"/>
    <w:rsid w:val="005B0D78"/>
    <w:rsid w:val="005B2598"/>
    <w:rsid w:val="005B385C"/>
    <w:rsid w:val="005C035F"/>
    <w:rsid w:val="005C24BB"/>
    <w:rsid w:val="005C2D42"/>
    <w:rsid w:val="005D2CCC"/>
    <w:rsid w:val="005D34C0"/>
    <w:rsid w:val="005D63A9"/>
    <w:rsid w:val="005D66A0"/>
    <w:rsid w:val="005E1C4A"/>
    <w:rsid w:val="005F318F"/>
    <w:rsid w:val="005F6179"/>
    <w:rsid w:val="006035E1"/>
    <w:rsid w:val="0060431A"/>
    <w:rsid w:val="00610328"/>
    <w:rsid w:val="00610B39"/>
    <w:rsid w:val="00610B92"/>
    <w:rsid w:val="006118F3"/>
    <w:rsid w:val="00614B60"/>
    <w:rsid w:val="00616450"/>
    <w:rsid w:val="0062028C"/>
    <w:rsid w:val="006224DC"/>
    <w:rsid w:val="00624A2C"/>
    <w:rsid w:val="00633248"/>
    <w:rsid w:val="006373F8"/>
    <w:rsid w:val="0064304F"/>
    <w:rsid w:val="00644B34"/>
    <w:rsid w:val="006474C6"/>
    <w:rsid w:val="00652060"/>
    <w:rsid w:val="00652E74"/>
    <w:rsid w:val="00655A58"/>
    <w:rsid w:val="00656E20"/>
    <w:rsid w:val="006618EF"/>
    <w:rsid w:val="00661A08"/>
    <w:rsid w:val="00662C0D"/>
    <w:rsid w:val="006654E0"/>
    <w:rsid w:val="00665915"/>
    <w:rsid w:val="0066620A"/>
    <w:rsid w:val="006668DF"/>
    <w:rsid w:val="0069230C"/>
    <w:rsid w:val="00695F74"/>
    <w:rsid w:val="00697EB0"/>
    <w:rsid w:val="006A5679"/>
    <w:rsid w:val="006A66DF"/>
    <w:rsid w:val="006B0FDF"/>
    <w:rsid w:val="006B103F"/>
    <w:rsid w:val="006B2878"/>
    <w:rsid w:val="006B3C29"/>
    <w:rsid w:val="006B74D3"/>
    <w:rsid w:val="006C1578"/>
    <w:rsid w:val="006C5F1F"/>
    <w:rsid w:val="006C7F8D"/>
    <w:rsid w:val="006D04A0"/>
    <w:rsid w:val="006D59B8"/>
    <w:rsid w:val="006E2AA7"/>
    <w:rsid w:val="006E2EDC"/>
    <w:rsid w:val="006F2458"/>
    <w:rsid w:val="006F562B"/>
    <w:rsid w:val="006F7727"/>
    <w:rsid w:val="0070089F"/>
    <w:rsid w:val="007028B8"/>
    <w:rsid w:val="007030E1"/>
    <w:rsid w:val="00705E9F"/>
    <w:rsid w:val="00707A16"/>
    <w:rsid w:val="00713ADA"/>
    <w:rsid w:val="007169C7"/>
    <w:rsid w:val="0071792A"/>
    <w:rsid w:val="0072004A"/>
    <w:rsid w:val="00722AA2"/>
    <w:rsid w:val="0072358C"/>
    <w:rsid w:val="0072465E"/>
    <w:rsid w:val="007272D9"/>
    <w:rsid w:val="00727B27"/>
    <w:rsid w:val="00730214"/>
    <w:rsid w:val="00735BAF"/>
    <w:rsid w:val="00736983"/>
    <w:rsid w:val="00742CDB"/>
    <w:rsid w:val="00746D24"/>
    <w:rsid w:val="00747A96"/>
    <w:rsid w:val="007561C0"/>
    <w:rsid w:val="00766EDB"/>
    <w:rsid w:val="00770A27"/>
    <w:rsid w:val="00771F5F"/>
    <w:rsid w:val="00780AB8"/>
    <w:rsid w:val="007858AD"/>
    <w:rsid w:val="00790247"/>
    <w:rsid w:val="00795328"/>
    <w:rsid w:val="007A2E73"/>
    <w:rsid w:val="007A3154"/>
    <w:rsid w:val="007A3381"/>
    <w:rsid w:val="007B1268"/>
    <w:rsid w:val="007B1A4A"/>
    <w:rsid w:val="007C6571"/>
    <w:rsid w:val="007C6AD2"/>
    <w:rsid w:val="007D545F"/>
    <w:rsid w:val="007E1289"/>
    <w:rsid w:val="007E24FD"/>
    <w:rsid w:val="007E5C95"/>
    <w:rsid w:val="007F65D9"/>
    <w:rsid w:val="007F78C8"/>
    <w:rsid w:val="0080184C"/>
    <w:rsid w:val="008038E3"/>
    <w:rsid w:val="008047A8"/>
    <w:rsid w:val="0080487E"/>
    <w:rsid w:val="00805AF4"/>
    <w:rsid w:val="008205BA"/>
    <w:rsid w:val="00821969"/>
    <w:rsid w:val="0082385B"/>
    <w:rsid w:val="008248DB"/>
    <w:rsid w:val="00831FBA"/>
    <w:rsid w:val="00834F50"/>
    <w:rsid w:val="00836835"/>
    <w:rsid w:val="00840582"/>
    <w:rsid w:val="00840C24"/>
    <w:rsid w:val="0084558A"/>
    <w:rsid w:val="008509AE"/>
    <w:rsid w:val="00856BCA"/>
    <w:rsid w:val="008577D5"/>
    <w:rsid w:val="008579F8"/>
    <w:rsid w:val="008647DE"/>
    <w:rsid w:val="00864B61"/>
    <w:rsid w:val="0087186B"/>
    <w:rsid w:val="00872A9D"/>
    <w:rsid w:val="00874EE9"/>
    <w:rsid w:val="008765AB"/>
    <w:rsid w:val="00876A00"/>
    <w:rsid w:val="00883B23"/>
    <w:rsid w:val="0088414F"/>
    <w:rsid w:val="008848A6"/>
    <w:rsid w:val="0088657F"/>
    <w:rsid w:val="008926F0"/>
    <w:rsid w:val="008954BC"/>
    <w:rsid w:val="00896AE1"/>
    <w:rsid w:val="008A083F"/>
    <w:rsid w:val="008A4A4F"/>
    <w:rsid w:val="008A676B"/>
    <w:rsid w:val="008A6E0C"/>
    <w:rsid w:val="008B0A30"/>
    <w:rsid w:val="008B3BC1"/>
    <w:rsid w:val="008D241F"/>
    <w:rsid w:val="008D619B"/>
    <w:rsid w:val="008E1360"/>
    <w:rsid w:val="008E4774"/>
    <w:rsid w:val="008E5F11"/>
    <w:rsid w:val="008F03F0"/>
    <w:rsid w:val="008F568F"/>
    <w:rsid w:val="0090240D"/>
    <w:rsid w:val="00902F69"/>
    <w:rsid w:val="00905B2D"/>
    <w:rsid w:val="0090666A"/>
    <w:rsid w:val="00907DBB"/>
    <w:rsid w:val="0091397D"/>
    <w:rsid w:val="0092318E"/>
    <w:rsid w:val="0092406D"/>
    <w:rsid w:val="009321C7"/>
    <w:rsid w:val="0094111D"/>
    <w:rsid w:val="00944422"/>
    <w:rsid w:val="0094516E"/>
    <w:rsid w:val="00947071"/>
    <w:rsid w:val="00952D13"/>
    <w:rsid w:val="00952FCE"/>
    <w:rsid w:val="00954C82"/>
    <w:rsid w:val="00962823"/>
    <w:rsid w:val="009677A2"/>
    <w:rsid w:val="009677C6"/>
    <w:rsid w:val="00967A4B"/>
    <w:rsid w:val="00970492"/>
    <w:rsid w:val="00971D5C"/>
    <w:rsid w:val="0097309C"/>
    <w:rsid w:val="009763E4"/>
    <w:rsid w:val="00982067"/>
    <w:rsid w:val="0098224C"/>
    <w:rsid w:val="00985073"/>
    <w:rsid w:val="009A2130"/>
    <w:rsid w:val="009A66A7"/>
    <w:rsid w:val="009A7137"/>
    <w:rsid w:val="009A7639"/>
    <w:rsid w:val="009B0FB3"/>
    <w:rsid w:val="009B11A3"/>
    <w:rsid w:val="009B315E"/>
    <w:rsid w:val="009C3844"/>
    <w:rsid w:val="009C42E5"/>
    <w:rsid w:val="009C499B"/>
    <w:rsid w:val="009C5E5A"/>
    <w:rsid w:val="009D0DD4"/>
    <w:rsid w:val="009D47B8"/>
    <w:rsid w:val="009D6179"/>
    <w:rsid w:val="009E2BE9"/>
    <w:rsid w:val="009E36CF"/>
    <w:rsid w:val="009F2220"/>
    <w:rsid w:val="009F22E5"/>
    <w:rsid w:val="009F5BB1"/>
    <w:rsid w:val="00A003C8"/>
    <w:rsid w:val="00A01676"/>
    <w:rsid w:val="00A01CD0"/>
    <w:rsid w:val="00A1178A"/>
    <w:rsid w:val="00A13491"/>
    <w:rsid w:val="00A14A5A"/>
    <w:rsid w:val="00A20D31"/>
    <w:rsid w:val="00A2213D"/>
    <w:rsid w:val="00A23359"/>
    <w:rsid w:val="00A2763C"/>
    <w:rsid w:val="00A3698A"/>
    <w:rsid w:val="00A3709D"/>
    <w:rsid w:val="00A414FB"/>
    <w:rsid w:val="00A424F8"/>
    <w:rsid w:val="00A42A0C"/>
    <w:rsid w:val="00A42AA1"/>
    <w:rsid w:val="00A466FF"/>
    <w:rsid w:val="00A54B0B"/>
    <w:rsid w:val="00A552D9"/>
    <w:rsid w:val="00A573FC"/>
    <w:rsid w:val="00A612C0"/>
    <w:rsid w:val="00A6162B"/>
    <w:rsid w:val="00A625A7"/>
    <w:rsid w:val="00A645CA"/>
    <w:rsid w:val="00A706C8"/>
    <w:rsid w:val="00A7576B"/>
    <w:rsid w:val="00A84597"/>
    <w:rsid w:val="00A848FE"/>
    <w:rsid w:val="00A94CE9"/>
    <w:rsid w:val="00AA084A"/>
    <w:rsid w:val="00AA0BE5"/>
    <w:rsid w:val="00AA635F"/>
    <w:rsid w:val="00AB2136"/>
    <w:rsid w:val="00AC30E5"/>
    <w:rsid w:val="00AD530A"/>
    <w:rsid w:val="00AD64EB"/>
    <w:rsid w:val="00AD72D8"/>
    <w:rsid w:val="00AD746F"/>
    <w:rsid w:val="00AE3CAE"/>
    <w:rsid w:val="00AF577F"/>
    <w:rsid w:val="00AF61E0"/>
    <w:rsid w:val="00AF7823"/>
    <w:rsid w:val="00AF7B70"/>
    <w:rsid w:val="00B000D9"/>
    <w:rsid w:val="00B01904"/>
    <w:rsid w:val="00B0789B"/>
    <w:rsid w:val="00B10EBD"/>
    <w:rsid w:val="00B12876"/>
    <w:rsid w:val="00B144C1"/>
    <w:rsid w:val="00B1652A"/>
    <w:rsid w:val="00B210BB"/>
    <w:rsid w:val="00B24F5C"/>
    <w:rsid w:val="00B25F57"/>
    <w:rsid w:val="00B30D03"/>
    <w:rsid w:val="00B31692"/>
    <w:rsid w:val="00B3568E"/>
    <w:rsid w:val="00B35EE9"/>
    <w:rsid w:val="00B3723C"/>
    <w:rsid w:val="00B479F7"/>
    <w:rsid w:val="00B519FC"/>
    <w:rsid w:val="00B521E9"/>
    <w:rsid w:val="00B52907"/>
    <w:rsid w:val="00B61BC4"/>
    <w:rsid w:val="00B62C99"/>
    <w:rsid w:val="00B63B50"/>
    <w:rsid w:val="00B63D30"/>
    <w:rsid w:val="00B64D96"/>
    <w:rsid w:val="00B66D3B"/>
    <w:rsid w:val="00B67571"/>
    <w:rsid w:val="00B72878"/>
    <w:rsid w:val="00B80B09"/>
    <w:rsid w:val="00B8402F"/>
    <w:rsid w:val="00B857C6"/>
    <w:rsid w:val="00B90E83"/>
    <w:rsid w:val="00B93B27"/>
    <w:rsid w:val="00B961A9"/>
    <w:rsid w:val="00BA7D75"/>
    <w:rsid w:val="00BA7E5A"/>
    <w:rsid w:val="00BB6D1B"/>
    <w:rsid w:val="00BB7354"/>
    <w:rsid w:val="00BB7D6B"/>
    <w:rsid w:val="00BC73FF"/>
    <w:rsid w:val="00BD611A"/>
    <w:rsid w:val="00BD634B"/>
    <w:rsid w:val="00BD6B4F"/>
    <w:rsid w:val="00BE1330"/>
    <w:rsid w:val="00BE660C"/>
    <w:rsid w:val="00BF4E4F"/>
    <w:rsid w:val="00C03842"/>
    <w:rsid w:val="00C12DAE"/>
    <w:rsid w:val="00C13ABB"/>
    <w:rsid w:val="00C1739E"/>
    <w:rsid w:val="00C20E76"/>
    <w:rsid w:val="00C305A9"/>
    <w:rsid w:val="00C32412"/>
    <w:rsid w:val="00C365EB"/>
    <w:rsid w:val="00C37395"/>
    <w:rsid w:val="00C374B9"/>
    <w:rsid w:val="00C432AB"/>
    <w:rsid w:val="00C51A8A"/>
    <w:rsid w:val="00C51D9D"/>
    <w:rsid w:val="00C52618"/>
    <w:rsid w:val="00C550B8"/>
    <w:rsid w:val="00C62904"/>
    <w:rsid w:val="00C74BE8"/>
    <w:rsid w:val="00C82C9C"/>
    <w:rsid w:val="00C850D2"/>
    <w:rsid w:val="00C85DA5"/>
    <w:rsid w:val="00C87C1E"/>
    <w:rsid w:val="00C90EDD"/>
    <w:rsid w:val="00C918E3"/>
    <w:rsid w:val="00C9453A"/>
    <w:rsid w:val="00C94A6F"/>
    <w:rsid w:val="00C95827"/>
    <w:rsid w:val="00C96D45"/>
    <w:rsid w:val="00C978A5"/>
    <w:rsid w:val="00C97B68"/>
    <w:rsid w:val="00CA0BAA"/>
    <w:rsid w:val="00CA3AFE"/>
    <w:rsid w:val="00CA7071"/>
    <w:rsid w:val="00CB2B2F"/>
    <w:rsid w:val="00CB5F95"/>
    <w:rsid w:val="00CD32E3"/>
    <w:rsid w:val="00CD6CA7"/>
    <w:rsid w:val="00CE3722"/>
    <w:rsid w:val="00CE47A5"/>
    <w:rsid w:val="00CF1DAA"/>
    <w:rsid w:val="00CF2F46"/>
    <w:rsid w:val="00CF5612"/>
    <w:rsid w:val="00CF5A41"/>
    <w:rsid w:val="00CF5B19"/>
    <w:rsid w:val="00D0231B"/>
    <w:rsid w:val="00D06470"/>
    <w:rsid w:val="00D143E1"/>
    <w:rsid w:val="00D16390"/>
    <w:rsid w:val="00D17260"/>
    <w:rsid w:val="00D24305"/>
    <w:rsid w:val="00D309C3"/>
    <w:rsid w:val="00D3131F"/>
    <w:rsid w:val="00D31D9F"/>
    <w:rsid w:val="00D3296D"/>
    <w:rsid w:val="00D33048"/>
    <w:rsid w:val="00D34712"/>
    <w:rsid w:val="00D37153"/>
    <w:rsid w:val="00D37D01"/>
    <w:rsid w:val="00D404EC"/>
    <w:rsid w:val="00D42A1E"/>
    <w:rsid w:val="00D50B2F"/>
    <w:rsid w:val="00D53183"/>
    <w:rsid w:val="00D53DF1"/>
    <w:rsid w:val="00D70E1A"/>
    <w:rsid w:val="00D737F2"/>
    <w:rsid w:val="00D745E9"/>
    <w:rsid w:val="00D76A15"/>
    <w:rsid w:val="00D81E28"/>
    <w:rsid w:val="00D82184"/>
    <w:rsid w:val="00D840B7"/>
    <w:rsid w:val="00D84CE7"/>
    <w:rsid w:val="00D84F29"/>
    <w:rsid w:val="00D91857"/>
    <w:rsid w:val="00D92BBA"/>
    <w:rsid w:val="00D94CC0"/>
    <w:rsid w:val="00D95F26"/>
    <w:rsid w:val="00DA2E91"/>
    <w:rsid w:val="00DA42D7"/>
    <w:rsid w:val="00DA4A04"/>
    <w:rsid w:val="00DA5625"/>
    <w:rsid w:val="00DB1CCF"/>
    <w:rsid w:val="00DC00FA"/>
    <w:rsid w:val="00DC014B"/>
    <w:rsid w:val="00DC7078"/>
    <w:rsid w:val="00DC795C"/>
    <w:rsid w:val="00DC7E74"/>
    <w:rsid w:val="00DD04F7"/>
    <w:rsid w:val="00DD5379"/>
    <w:rsid w:val="00DD6E79"/>
    <w:rsid w:val="00DE0B8C"/>
    <w:rsid w:val="00DE3A91"/>
    <w:rsid w:val="00DE4334"/>
    <w:rsid w:val="00DE43BD"/>
    <w:rsid w:val="00DE5318"/>
    <w:rsid w:val="00DE7BE9"/>
    <w:rsid w:val="00DF0946"/>
    <w:rsid w:val="00DF2461"/>
    <w:rsid w:val="00E00D10"/>
    <w:rsid w:val="00E050E3"/>
    <w:rsid w:val="00E07C1A"/>
    <w:rsid w:val="00E102AD"/>
    <w:rsid w:val="00E15D02"/>
    <w:rsid w:val="00E17CF3"/>
    <w:rsid w:val="00E2180A"/>
    <w:rsid w:val="00E22692"/>
    <w:rsid w:val="00E22C24"/>
    <w:rsid w:val="00E26A0F"/>
    <w:rsid w:val="00E26DFF"/>
    <w:rsid w:val="00E26F76"/>
    <w:rsid w:val="00E27B72"/>
    <w:rsid w:val="00E33D00"/>
    <w:rsid w:val="00E34960"/>
    <w:rsid w:val="00E40466"/>
    <w:rsid w:val="00E41137"/>
    <w:rsid w:val="00E42343"/>
    <w:rsid w:val="00E43412"/>
    <w:rsid w:val="00E44CED"/>
    <w:rsid w:val="00E51F3A"/>
    <w:rsid w:val="00E52811"/>
    <w:rsid w:val="00E57275"/>
    <w:rsid w:val="00E60691"/>
    <w:rsid w:val="00E60AC1"/>
    <w:rsid w:val="00E664DC"/>
    <w:rsid w:val="00E67484"/>
    <w:rsid w:val="00E675FF"/>
    <w:rsid w:val="00E770DC"/>
    <w:rsid w:val="00E77B1C"/>
    <w:rsid w:val="00E846F1"/>
    <w:rsid w:val="00E86067"/>
    <w:rsid w:val="00E9095B"/>
    <w:rsid w:val="00E92721"/>
    <w:rsid w:val="00E947AE"/>
    <w:rsid w:val="00EA12DB"/>
    <w:rsid w:val="00EA1FBD"/>
    <w:rsid w:val="00EA2DCB"/>
    <w:rsid w:val="00EA5844"/>
    <w:rsid w:val="00EA7958"/>
    <w:rsid w:val="00EB0F3A"/>
    <w:rsid w:val="00EB5BCB"/>
    <w:rsid w:val="00EB73B7"/>
    <w:rsid w:val="00EB7ACE"/>
    <w:rsid w:val="00EC49D1"/>
    <w:rsid w:val="00EC5882"/>
    <w:rsid w:val="00EC5F8B"/>
    <w:rsid w:val="00EC69C9"/>
    <w:rsid w:val="00EC7EC5"/>
    <w:rsid w:val="00ED0D46"/>
    <w:rsid w:val="00ED714C"/>
    <w:rsid w:val="00EE1E0B"/>
    <w:rsid w:val="00EE28AC"/>
    <w:rsid w:val="00EE634E"/>
    <w:rsid w:val="00EF0F9E"/>
    <w:rsid w:val="00EF1DFB"/>
    <w:rsid w:val="00EF3D2A"/>
    <w:rsid w:val="00EF7654"/>
    <w:rsid w:val="00F01847"/>
    <w:rsid w:val="00F07DD9"/>
    <w:rsid w:val="00F1499C"/>
    <w:rsid w:val="00F2655B"/>
    <w:rsid w:val="00F308D9"/>
    <w:rsid w:val="00F31538"/>
    <w:rsid w:val="00F32C7B"/>
    <w:rsid w:val="00F35301"/>
    <w:rsid w:val="00F35E81"/>
    <w:rsid w:val="00F42342"/>
    <w:rsid w:val="00F44401"/>
    <w:rsid w:val="00F45AF2"/>
    <w:rsid w:val="00F45C39"/>
    <w:rsid w:val="00F541E2"/>
    <w:rsid w:val="00F575CB"/>
    <w:rsid w:val="00F623CB"/>
    <w:rsid w:val="00F740C8"/>
    <w:rsid w:val="00F75B44"/>
    <w:rsid w:val="00F86026"/>
    <w:rsid w:val="00F90B16"/>
    <w:rsid w:val="00F93614"/>
    <w:rsid w:val="00F93F1F"/>
    <w:rsid w:val="00F977DF"/>
    <w:rsid w:val="00FA1A19"/>
    <w:rsid w:val="00FB1764"/>
    <w:rsid w:val="00FC016C"/>
    <w:rsid w:val="00FC0D0C"/>
    <w:rsid w:val="00FD0ED5"/>
    <w:rsid w:val="00FD3252"/>
    <w:rsid w:val="00FD4416"/>
    <w:rsid w:val="00FE26EC"/>
    <w:rsid w:val="00FE49D1"/>
    <w:rsid w:val="00FE4DC2"/>
    <w:rsid w:val="00FF1532"/>
    <w:rsid w:val="00FF3711"/>
    <w:rsid w:val="00FF6B3A"/>
    <w:rsid w:val="00FF7497"/>
    <w:rsid w:val="00F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CF174"/>
  <w15:docId w15:val="{4A62AAAD-48FD-42D4-BAFA-2159D042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B2136"/>
  </w:style>
  <w:style w:type="paragraph" w:styleId="11">
    <w:name w:val="heading 1"/>
    <w:basedOn w:val="a4"/>
    <w:next w:val="a3"/>
    <w:link w:val="13"/>
    <w:uiPriority w:val="9"/>
    <w:qFormat/>
    <w:rsid w:val="00735BAF"/>
    <w:pPr>
      <w:numPr>
        <w:numId w:val="8"/>
      </w:numPr>
      <w:outlineLvl w:val="0"/>
    </w:pPr>
  </w:style>
  <w:style w:type="paragraph" w:styleId="23">
    <w:name w:val="heading 2"/>
    <w:basedOn w:val="11"/>
    <w:next w:val="a3"/>
    <w:link w:val="24"/>
    <w:autoRedefine/>
    <w:uiPriority w:val="9"/>
    <w:unhideWhenUsed/>
    <w:qFormat/>
    <w:rsid w:val="009C5E5A"/>
    <w:pPr>
      <w:numPr>
        <w:numId w:val="0"/>
      </w:numPr>
      <w:spacing w:before="240"/>
      <w:ind w:left="426"/>
      <w:jc w:val="both"/>
      <w:outlineLvl w:val="1"/>
    </w:pPr>
    <w:rPr>
      <w:bCs/>
      <w:sz w:val="28"/>
      <w:szCs w:val="28"/>
    </w:rPr>
  </w:style>
  <w:style w:type="paragraph" w:styleId="31">
    <w:name w:val="heading 3"/>
    <w:basedOn w:val="23"/>
    <w:next w:val="a3"/>
    <w:link w:val="32"/>
    <w:autoRedefine/>
    <w:uiPriority w:val="9"/>
    <w:unhideWhenUsed/>
    <w:qFormat/>
    <w:rsid w:val="009C5E5A"/>
    <w:pPr>
      <w:tabs>
        <w:tab w:val="clear" w:pos="567"/>
        <w:tab w:val="left" w:pos="851"/>
        <w:tab w:val="left" w:pos="1560"/>
      </w:tabs>
      <w:ind w:left="709"/>
      <w:outlineLvl w:val="2"/>
    </w:pPr>
  </w:style>
  <w:style w:type="paragraph" w:styleId="40">
    <w:name w:val="heading 4"/>
    <w:basedOn w:val="a3"/>
    <w:next w:val="a3"/>
    <w:link w:val="41"/>
    <w:uiPriority w:val="9"/>
    <w:unhideWhenUsed/>
    <w:qFormat/>
    <w:rsid w:val="00B61BC4"/>
    <w:pPr>
      <w:keepNext/>
      <w:keepLines/>
      <w:widowControl w:val="0"/>
      <w:autoSpaceDE w:val="0"/>
      <w:autoSpaceDN w:val="0"/>
      <w:adjustRightInd w:val="0"/>
      <w:spacing w:before="40" w:after="0" w:line="240" w:lineRule="auto"/>
      <w:outlineLvl w:val="3"/>
    </w:pPr>
    <w:rPr>
      <w:rFonts w:asciiTheme="majorHAnsi" w:eastAsiaTheme="majorEastAsia" w:hAnsiTheme="majorHAnsi" w:cstheme="majorBidi"/>
      <w:i/>
      <w:iCs/>
      <w:color w:val="2E74B5" w:themeColor="accent1" w:themeShade="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1079CF"/>
    <w:pPr>
      <w:spacing w:after="0" w:line="240" w:lineRule="auto"/>
    </w:pPr>
    <w:rPr>
      <w:rFonts w:eastAsiaTheme="minorEastAsia"/>
      <w:lang w:eastAsia="ru-RU"/>
    </w:rPr>
  </w:style>
  <w:style w:type="character" w:customStyle="1" w:styleId="a9">
    <w:name w:val="Без интервала Знак"/>
    <w:basedOn w:val="a5"/>
    <w:link w:val="a8"/>
    <w:uiPriority w:val="1"/>
    <w:rsid w:val="001079CF"/>
    <w:rPr>
      <w:rFonts w:eastAsiaTheme="minorEastAsia"/>
      <w:lang w:eastAsia="ru-RU"/>
    </w:rPr>
  </w:style>
  <w:style w:type="character" w:customStyle="1" w:styleId="13">
    <w:name w:val="Заголовок 1 Знак"/>
    <w:basedOn w:val="a5"/>
    <w:link w:val="11"/>
    <w:uiPriority w:val="9"/>
    <w:rsid w:val="00735BAF"/>
    <w:rPr>
      <w:rFonts w:ascii="Times New Roman" w:eastAsia="Yu Gothic Light" w:hAnsi="Times New Roman" w:cs="Times New Roman"/>
      <w:b/>
      <w:color w:val="2E74B5" w:themeColor="accent1" w:themeShade="BF"/>
      <w:sz w:val="32"/>
      <w:szCs w:val="32"/>
      <w:shd w:val="clear" w:color="auto" w:fill="FFFFFF" w:themeFill="background1"/>
      <w:lang w:eastAsia="ru-RU"/>
    </w:rPr>
  </w:style>
  <w:style w:type="character" w:customStyle="1" w:styleId="24">
    <w:name w:val="Заголовок 2 Знак"/>
    <w:basedOn w:val="a5"/>
    <w:link w:val="23"/>
    <w:uiPriority w:val="9"/>
    <w:rsid w:val="009C5E5A"/>
    <w:rPr>
      <w:rFonts w:ascii="Times New Roman" w:eastAsia="Yu Gothic Light" w:hAnsi="Times New Roman" w:cs="Times New Roman"/>
      <w:b/>
      <w:bCs/>
      <w:color w:val="2E74B5" w:themeColor="accent1" w:themeShade="BF"/>
      <w:sz w:val="28"/>
      <w:szCs w:val="28"/>
      <w:shd w:val="clear" w:color="auto" w:fill="FFFFFF" w:themeFill="background1"/>
      <w:lang w:eastAsia="ru-RU"/>
    </w:rPr>
  </w:style>
  <w:style w:type="character" w:customStyle="1" w:styleId="32">
    <w:name w:val="Заголовок 3 Знак"/>
    <w:basedOn w:val="a5"/>
    <w:link w:val="31"/>
    <w:uiPriority w:val="9"/>
    <w:rsid w:val="009C5E5A"/>
    <w:rPr>
      <w:rFonts w:ascii="Times New Roman" w:eastAsia="Yu Gothic Light" w:hAnsi="Times New Roman" w:cs="Times New Roman"/>
      <w:b/>
      <w:bCs/>
      <w:color w:val="2E74B5" w:themeColor="accent1" w:themeShade="BF"/>
      <w:sz w:val="28"/>
      <w:szCs w:val="28"/>
      <w:shd w:val="clear" w:color="auto" w:fill="FFFFFF" w:themeFill="background1"/>
      <w:lang w:eastAsia="ru-RU"/>
    </w:rPr>
  </w:style>
  <w:style w:type="character" w:customStyle="1" w:styleId="41">
    <w:name w:val="Заголовок 4 Знак"/>
    <w:basedOn w:val="a5"/>
    <w:link w:val="40"/>
    <w:uiPriority w:val="9"/>
    <w:rsid w:val="00B61BC4"/>
    <w:rPr>
      <w:rFonts w:asciiTheme="majorHAnsi" w:eastAsiaTheme="majorEastAsia" w:hAnsiTheme="majorHAnsi" w:cstheme="majorBidi"/>
      <w:i/>
      <w:iCs/>
      <w:color w:val="2E74B5" w:themeColor="accent1" w:themeShade="BF"/>
      <w:sz w:val="20"/>
      <w:szCs w:val="20"/>
      <w:lang w:eastAsia="ru-RU"/>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3"/>
    <w:link w:val="ab"/>
    <w:uiPriority w:val="34"/>
    <w:qFormat/>
    <w:rsid w:val="00B61BC4"/>
    <w:pPr>
      <w:widowControl w:val="0"/>
      <w:autoSpaceDE w:val="0"/>
      <w:autoSpaceDN w:val="0"/>
      <w:adjustRightInd w:val="0"/>
      <w:spacing w:after="0" w:line="240" w:lineRule="auto"/>
      <w:ind w:left="720"/>
      <w:contextualSpacing/>
    </w:pPr>
    <w:rPr>
      <w:rFonts w:ascii="Yu Gothic Light" w:eastAsia="Yu Gothic Light" w:hAnsi="Yu Gothic Light" w:cs="Yu Gothic Light"/>
      <w:sz w:val="20"/>
      <w:szCs w:val="20"/>
      <w:lang w:eastAsia="ru-RU"/>
    </w:rPr>
  </w:style>
  <w:style w:type="paragraph" w:styleId="ac">
    <w:name w:val="header"/>
    <w:basedOn w:val="a3"/>
    <w:link w:val="ad"/>
    <w:uiPriority w:val="99"/>
    <w:unhideWhenUsed/>
    <w:rsid w:val="00B61BC4"/>
    <w:pPr>
      <w:widowControl w:val="0"/>
      <w:tabs>
        <w:tab w:val="center" w:pos="4677"/>
        <w:tab w:val="right" w:pos="9355"/>
      </w:tabs>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d">
    <w:name w:val="Верхний колонтитул Знак"/>
    <w:basedOn w:val="a5"/>
    <w:link w:val="ac"/>
    <w:uiPriority w:val="99"/>
    <w:rsid w:val="00B61BC4"/>
    <w:rPr>
      <w:rFonts w:ascii="Yu Gothic Light" w:eastAsia="Yu Gothic Light" w:hAnsi="Yu Gothic Light" w:cs="Yu Gothic Light"/>
      <w:sz w:val="20"/>
      <w:szCs w:val="20"/>
      <w:lang w:eastAsia="ru-RU"/>
    </w:rPr>
  </w:style>
  <w:style w:type="paragraph" w:styleId="ae">
    <w:name w:val="footer"/>
    <w:basedOn w:val="a3"/>
    <w:link w:val="af"/>
    <w:uiPriority w:val="99"/>
    <w:unhideWhenUsed/>
    <w:rsid w:val="00B61BC4"/>
    <w:pPr>
      <w:widowControl w:val="0"/>
      <w:tabs>
        <w:tab w:val="center" w:pos="4677"/>
        <w:tab w:val="right" w:pos="9355"/>
      </w:tabs>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f">
    <w:name w:val="Нижний колонтитул Знак"/>
    <w:basedOn w:val="a5"/>
    <w:link w:val="ae"/>
    <w:uiPriority w:val="99"/>
    <w:rsid w:val="00B61BC4"/>
    <w:rPr>
      <w:rFonts w:ascii="Yu Gothic Light" w:eastAsia="Yu Gothic Light" w:hAnsi="Yu Gothic Light" w:cs="Yu Gothic Light"/>
      <w:sz w:val="20"/>
      <w:szCs w:val="20"/>
      <w:lang w:eastAsia="ru-RU"/>
    </w:rPr>
  </w:style>
  <w:style w:type="table" w:styleId="af0">
    <w:name w:val="Table Grid"/>
    <w:basedOn w:val="a6"/>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aliases w:val="ДИТ.Сноска"/>
    <w:basedOn w:val="a3"/>
    <w:link w:val="af2"/>
    <w:uiPriority w:val="79"/>
    <w:unhideWhenUsed/>
    <w:qFormat/>
    <w:rsid w:val="00B61BC4"/>
    <w:pPr>
      <w:widowControl w:val="0"/>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f2">
    <w:name w:val="Текст сноски Знак"/>
    <w:aliases w:val="ДИТ.Сноска Знак"/>
    <w:basedOn w:val="a5"/>
    <w:link w:val="af1"/>
    <w:uiPriority w:val="79"/>
    <w:rsid w:val="00B61BC4"/>
    <w:rPr>
      <w:rFonts w:ascii="Yu Gothic Light" w:eastAsia="Yu Gothic Light" w:hAnsi="Yu Gothic Light" w:cs="Yu Gothic Light"/>
      <w:sz w:val="20"/>
      <w:szCs w:val="20"/>
      <w:lang w:eastAsia="ru-RU"/>
    </w:rPr>
  </w:style>
  <w:style w:type="character" w:styleId="af3">
    <w:name w:val="footnote reference"/>
    <w:aliases w:val="ДИТ.Сноска.Знак"/>
    <w:basedOn w:val="a5"/>
    <w:uiPriority w:val="79"/>
    <w:unhideWhenUsed/>
    <w:qFormat/>
    <w:rsid w:val="00B61BC4"/>
    <w:rPr>
      <w:vertAlign w:val="superscript"/>
    </w:rPr>
  </w:style>
  <w:style w:type="character" w:customStyle="1" w:styleId="normaltextrun">
    <w:name w:val="normaltextrun"/>
    <w:basedOn w:val="a5"/>
    <w:rsid w:val="00B61BC4"/>
  </w:style>
  <w:style w:type="character" w:customStyle="1" w:styleId="eop">
    <w:name w:val="eop"/>
    <w:basedOn w:val="a5"/>
    <w:rsid w:val="00B61BC4"/>
  </w:style>
  <w:style w:type="paragraph" w:customStyle="1" w:styleId="ConsPlusNormal">
    <w:name w:val="ConsPlusNormal"/>
    <w:rsid w:val="00B61BC4"/>
    <w:pPr>
      <w:widowControl w:val="0"/>
      <w:autoSpaceDE w:val="0"/>
      <w:autoSpaceDN w:val="0"/>
      <w:adjustRightInd w:val="0"/>
      <w:spacing w:after="0" w:line="240" w:lineRule="auto"/>
    </w:pPr>
    <w:rPr>
      <w:rFonts w:ascii="Yu Gothic Light" w:eastAsiaTheme="minorEastAsia" w:hAnsi="Yu Gothic Light" w:cs="Yu Gothic Light"/>
      <w:sz w:val="24"/>
      <w:szCs w:val="24"/>
      <w:lang w:eastAsia="ru-RU"/>
    </w:rPr>
  </w:style>
  <w:style w:type="paragraph" w:customStyle="1" w:styleId="ConsPlusTitle">
    <w:name w:val="ConsPlusTitle"/>
    <w:uiPriority w:val="99"/>
    <w:rsid w:val="00B61BC4"/>
    <w:pPr>
      <w:widowControl w:val="0"/>
      <w:autoSpaceDE w:val="0"/>
      <w:autoSpaceDN w:val="0"/>
      <w:adjustRightInd w:val="0"/>
      <w:spacing w:after="0" w:line="240" w:lineRule="auto"/>
    </w:pPr>
    <w:rPr>
      <w:rFonts w:ascii="Calibri Light" w:eastAsiaTheme="minorEastAsia" w:hAnsi="Calibri Light" w:cs="Calibri Light"/>
      <w:b/>
      <w:bCs/>
      <w:sz w:val="24"/>
      <w:szCs w:val="24"/>
      <w:lang w:eastAsia="ru-RU"/>
    </w:rPr>
  </w:style>
  <w:style w:type="character" w:styleId="af4">
    <w:name w:val="Hyperlink"/>
    <w:basedOn w:val="a5"/>
    <w:uiPriority w:val="99"/>
    <w:unhideWhenUsed/>
    <w:rsid w:val="00B61BC4"/>
    <w:rPr>
      <w:color w:val="0000FF"/>
      <w:u w:val="single"/>
    </w:rPr>
  </w:style>
  <w:style w:type="paragraph" w:customStyle="1" w:styleId="FORMATTEXT">
    <w:name w:val=".FORMATTEXT"/>
    <w:uiPriority w:val="99"/>
    <w:rsid w:val="00B61BC4"/>
    <w:pPr>
      <w:widowControl w:val="0"/>
      <w:autoSpaceDE w:val="0"/>
      <w:autoSpaceDN w:val="0"/>
      <w:adjustRightInd w:val="0"/>
      <w:spacing w:after="0" w:line="240" w:lineRule="auto"/>
    </w:pPr>
    <w:rPr>
      <w:rFonts w:ascii="Calibri Light" w:eastAsiaTheme="minorEastAsia" w:hAnsi="Calibri Light" w:cs="Calibri Light"/>
      <w:sz w:val="20"/>
      <w:szCs w:val="20"/>
      <w:lang w:eastAsia="ru-RU"/>
    </w:rPr>
  </w:style>
  <w:style w:type="paragraph" w:customStyle="1" w:styleId="22">
    <w:name w:val="Подпункт 2"/>
    <w:basedOn w:val="a3"/>
    <w:rsid w:val="00B61BC4"/>
    <w:pPr>
      <w:numPr>
        <w:ilvl w:val="1"/>
        <w:numId w:val="4"/>
      </w:numPr>
      <w:spacing w:after="0" w:line="276" w:lineRule="auto"/>
      <w:jc w:val="both"/>
    </w:pPr>
    <w:rPr>
      <w:rFonts w:ascii="Yu Gothic Light" w:hAnsi="Yu Gothic Light" w:cs="Yu Gothic Light"/>
      <w:sz w:val="28"/>
      <w:szCs w:val="28"/>
    </w:rPr>
  </w:style>
  <w:style w:type="paragraph" w:customStyle="1" w:styleId="220">
    <w:name w:val="Подпункт 22"/>
    <w:basedOn w:val="22"/>
    <w:qFormat/>
    <w:rsid w:val="00B61BC4"/>
    <w:pPr>
      <w:numPr>
        <w:ilvl w:val="2"/>
      </w:numPr>
    </w:pPr>
    <w:rPr>
      <w:rFonts w:ascii="Times New Roman" w:hAnsi="Times New Roman" w:cs="Times New Roman"/>
    </w:rPr>
  </w:style>
  <w:style w:type="character" w:styleId="af5">
    <w:name w:val="Subtle Emphasis"/>
    <w:basedOn w:val="a5"/>
    <w:uiPriority w:val="19"/>
    <w:qFormat/>
    <w:rsid w:val="00B61BC4"/>
    <w:rPr>
      <w:rFonts w:ascii="Yu Gothic Light" w:hAnsi="Yu Gothic Light"/>
      <w:b/>
      <w:i/>
      <w:iCs/>
      <w:color w:val="auto"/>
      <w:spacing w:val="30"/>
      <w:sz w:val="28"/>
    </w:rPr>
  </w:style>
  <w:style w:type="paragraph" w:customStyle="1" w:styleId="af6">
    <w:name w:val="МЭШ_текст основной"/>
    <w:qFormat/>
    <w:rsid w:val="00B61BC4"/>
    <w:pPr>
      <w:spacing w:after="0" w:line="312" w:lineRule="auto"/>
      <w:ind w:firstLine="709"/>
      <w:contextualSpacing/>
      <w:jc w:val="both"/>
    </w:pPr>
    <w:rPr>
      <w:rFonts w:ascii="Yu Gothic Light" w:hAnsi="Yu Gothic Light" w:cs="Yu Gothic Light"/>
      <w:sz w:val="24"/>
      <w:szCs w:val="24"/>
    </w:rPr>
  </w:style>
  <w:style w:type="paragraph" w:customStyle="1" w:styleId="a2">
    <w:name w:val="МЭШ_таблица список маркер"/>
    <w:basedOn w:val="a3"/>
    <w:qFormat/>
    <w:rsid w:val="00B61BC4"/>
    <w:pPr>
      <w:numPr>
        <w:numId w:val="5"/>
      </w:numPr>
      <w:spacing w:after="0" w:line="312" w:lineRule="auto"/>
      <w:contextualSpacing/>
    </w:pPr>
    <w:rPr>
      <w:rFonts w:ascii="Times New Roman" w:hAnsi="Times New Roman" w:cs="Times New Roman"/>
      <w:sz w:val="24"/>
      <w:szCs w:val="24"/>
    </w:rPr>
  </w:style>
  <w:style w:type="paragraph" w:customStyle="1" w:styleId="12">
    <w:name w:val="МЭШ_заголовок 1ур"/>
    <w:next w:val="af6"/>
    <w:link w:val="14"/>
    <w:qFormat/>
    <w:rsid w:val="00B61BC4"/>
    <w:pPr>
      <w:keepNext/>
      <w:keepLines/>
      <w:numPr>
        <w:numId w:val="6"/>
      </w:numPr>
      <w:spacing w:after="60" w:line="312" w:lineRule="auto"/>
      <w:contextualSpacing/>
      <w:outlineLvl w:val="0"/>
    </w:pPr>
    <w:rPr>
      <w:rFonts w:ascii="Yu Mincho" w:hAnsi="Yu Mincho" w:cs="Yu Gothic Light"/>
      <w:b/>
      <w:bCs/>
      <w:sz w:val="26"/>
      <w:szCs w:val="26"/>
    </w:rPr>
  </w:style>
  <w:style w:type="paragraph" w:customStyle="1" w:styleId="21">
    <w:name w:val="МЭШ_заголовок 2ур"/>
    <w:next w:val="af6"/>
    <w:qFormat/>
    <w:rsid w:val="00B61BC4"/>
    <w:pPr>
      <w:keepNext/>
      <w:keepLines/>
      <w:numPr>
        <w:ilvl w:val="1"/>
        <w:numId w:val="6"/>
      </w:numPr>
      <w:spacing w:before="120" w:after="60" w:line="312" w:lineRule="auto"/>
      <w:contextualSpacing/>
      <w:outlineLvl w:val="1"/>
    </w:pPr>
    <w:rPr>
      <w:rFonts w:ascii="Yu Gothic Light" w:hAnsi="Yu Gothic Light" w:cs="Yu Gothic Light"/>
      <w:b/>
      <w:bCs/>
      <w:sz w:val="24"/>
      <w:szCs w:val="24"/>
    </w:rPr>
  </w:style>
  <w:style w:type="paragraph" w:customStyle="1" w:styleId="30">
    <w:name w:val="МЭШ_заголовок 3ур"/>
    <w:next w:val="af6"/>
    <w:qFormat/>
    <w:rsid w:val="00B61BC4"/>
    <w:pPr>
      <w:keepNext/>
      <w:keepLines/>
      <w:numPr>
        <w:ilvl w:val="2"/>
        <w:numId w:val="6"/>
      </w:numPr>
      <w:spacing w:before="120" w:after="60" w:line="312" w:lineRule="auto"/>
      <w:contextualSpacing/>
      <w:outlineLvl w:val="2"/>
    </w:pPr>
    <w:rPr>
      <w:rFonts w:ascii="Yu Gothic Light" w:hAnsi="Yu Gothic Light" w:cs="Yu Gothic Light"/>
      <w:b/>
      <w:sz w:val="24"/>
      <w:szCs w:val="24"/>
    </w:rPr>
  </w:style>
  <w:style w:type="paragraph" w:customStyle="1" w:styleId="4">
    <w:name w:val="МЭШ_заголовок 4ур"/>
    <w:next w:val="af6"/>
    <w:qFormat/>
    <w:rsid w:val="00B61BC4"/>
    <w:pPr>
      <w:keepNext/>
      <w:keepLines/>
      <w:numPr>
        <w:ilvl w:val="3"/>
        <w:numId w:val="6"/>
      </w:numPr>
      <w:spacing w:before="120" w:after="60" w:line="312" w:lineRule="auto"/>
      <w:contextualSpacing/>
      <w:outlineLvl w:val="3"/>
    </w:pPr>
    <w:rPr>
      <w:rFonts w:ascii="Yu Gothic Light" w:hAnsi="Yu Gothic Light" w:cs="Yu Gothic Light"/>
      <w:b/>
      <w:bCs/>
      <w:sz w:val="24"/>
      <w:szCs w:val="24"/>
    </w:rPr>
  </w:style>
  <w:style w:type="paragraph" w:customStyle="1" w:styleId="5">
    <w:name w:val="МЭШ_заголовок 5ур"/>
    <w:next w:val="af6"/>
    <w:qFormat/>
    <w:rsid w:val="00B61BC4"/>
    <w:pPr>
      <w:keepNext/>
      <w:keepLines/>
      <w:numPr>
        <w:ilvl w:val="4"/>
        <w:numId w:val="6"/>
      </w:numPr>
      <w:spacing w:before="120" w:after="60" w:line="312" w:lineRule="auto"/>
      <w:contextualSpacing/>
      <w:outlineLvl w:val="4"/>
    </w:pPr>
    <w:rPr>
      <w:rFonts w:ascii="Yu Gothic Light" w:hAnsi="Yu Gothic Light" w:cs="Yu Gothic Light"/>
      <w:b/>
      <w:bCs/>
      <w:sz w:val="24"/>
      <w:szCs w:val="24"/>
    </w:rPr>
  </w:style>
  <w:style w:type="numbering" w:customStyle="1" w:styleId="a1">
    <w:name w:val="МЭШ_нумерация"/>
    <w:uiPriority w:val="99"/>
    <w:rsid w:val="00B61BC4"/>
    <w:pPr>
      <w:numPr>
        <w:numId w:val="6"/>
      </w:numPr>
    </w:pPr>
  </w:style>
  <w:style w:type="character" w:customStyle="1" w:styleId="14">
    <w:name w:val="МЭШ_заголовок 1ур Знак"/>
    <w:basedOn w:val="a5"/>
    <w:link w:val="12"/>
    <w:rsid w:val="00B61BC4"/>
    <w:rPr>
      <w:rFonts w:ascii="Yu Mincho" w:hAnsi="Yu Mincho" w:cs="Yu Gothic Light"/>
      <w:b/>
      <w:bCs/>
      <w:sz w:val="26"/>
      <w:szCs w:val="26"/>
    </w:rPr>
  </w:style>
  <w:style w:type="paragraph" w:customStyle="1" w:styleId="1">
    <w:name w:val="МЭШ_список маркер 1ур"/>
    <w:basedOn w:val="af6"/>
    <w:qFormat/>
    <w:rsid w:val="00B61BC4"/>
    <w:pPr>
      <w:numPr>
        <w:numId w:val="7"/>
      </w:numPr>
    </w:pPr>
    <w:rPr>
      <w:rFonts w:ascii="Times New Roman" w:hAnsi="Times New Roman" w:cs="Times New Roman"/>
    </w:rPr>
  </w:style>
  <w:style w:type="paragraph" w:customStyle="1" w:styleId="2">
    <w:name w:val="МЭШ_список маркер 2ур"/>
    <w:basedOn w:val="af6"/>
    <w:qFormat/>
    <w:rsid w:val="00B61BC4"/>
    <w:pPr>
      <w:numPr>
        <w:ilvl w:val="1"/>
        <w:numId w:val="7"/>
      </w:numPr>
    </w:pPr>
  </w:style>
  <w:style w:type="paragraph" w:customStyle="1" w:styleId="3">
    <w:name w:val="МЭШ_список маркер 3ур"/>
    <w:basedOn w:val="af6"/>
    <w:qFormat/>
    <w:rsid w:val="00B61BC4"/>
    <w:pPr>
      <w:numPr>
        <w:ilvl w:val="2"/>
        <w:numId w:val="7"/>
      </w:numPr>
    </w:pPr>
  </w:style>
  <w:style w:type="numbering" w:customStyle="1" w:styleId="a">
    <w:name w:val="МЭШ_маркеры"/>
    <w:uiPriority w:val="99"/>
    <w:rsid w:val="00B61BC4"/>
    <w:pPr>
      <w:numPr>
        <w:numId w:val="7"/>
      </w:numPr>
    </w:pPr>
  </w:style>
  <w:style w:type="paragraph" w:customStyle="1" w:styleId="formattext0">
    <w:name w:val="formattext"/>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paragraph" w:styleId="af7">
    <w:name w:val="Body Text"/>
    <w:basedOn w:val="a3"/>
    <w:link w:val="af8"/>
    <w:uiPriority w:val="1"/>
    <w:qFormat/>
    <w:rsid w:val="00B61BC4"/>
    <w:pPr>
      <w:widowControl w:val="0"/>
      <w:spacing w:after="0" w:line="240" w:lineRule="auto"/>
      <w:ind w:left="268"/>
    </w:pPr>
    <w:rPr>
      <w:rFonts w:ascii="Calibri Light" w:eastAsia="Calibri Light" w:hAnsi="Calibri Light"/>
      <w:sz w:val="24"/>
      <w:szCs w:val="24"/>
      <w:lang w:val="en-US"/>
    </w:rPr>
  </w:style>
  <w:style w:type="character" w:customStyle="1" w:styleId="af8">
    <w:name w:val="Основной текст Знак"/>
    <w:basedOn w:val="a5"/>
    <w:link w:val="af7"/>
    <w:uiPriority w:val="1"/>
    <w:rsid w:val="00B61BC4"/>
    <w:rPr>
      <w:rFonts w:ascii="Calibri Light" w:eastAsia="Calibri Light" w:hAnsi="Calibri Light"/>
      <w:sz w:val="24"/>
      <w:szCs w:val="24"/>
      <w:lang w:val="en-US"/>
    </w:rPr>
  </w:style>
  <w:style w:type="paragraph" w:styleId="af9">
    <w:name w:val="Normal (Web)"/>
    <w:basedOn w:val="a3"/>
    <w:link w:val="afa"/>
    <w:uiPriority w:val="99"/>
    <w:unhideWhenUsed/>
    <w:rsid w:val="00B61BC4"/>
    <w:pPr>
      <w:spacing w:before="100" w:after="100" w:line="240" w:lineRule="auto"/>
    </w:pPr>
    <w:rPr>
      <w:rFonts w:ascii="Yu Gothic Light" w:eastAsia="Yu Gothic Light" w:hAnsi="Yu Gothic Light" w:cs="Yu Gothic Light"/>
      <w:sz w:val="24"/>
      <w:szCs w:val="20"/>
      <w:lang w:eastAsia="ru-RU"/>
    </w:rPr>
  </w:style>
  <w:style w:type="table" w:customStyle="1" w:styleId="15">
    <w:name w:val="Сетка таблицы1"/>
    <w:basedOn w:val="a6"/>
    <w:next w:val="af0"/>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6"/>
    <w:next w:val="af0"/>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uiPriority w:val="34"/>
    <w:qFormat/>
    <w:locked/>
    <w:rsid w:val="00B61BC4"/>
    <w:rPr>
      <w:rFonts w:ascii="Yu Gothic Light" w:eastAsia="Yu Gothic Light" w:hAnsi="Yu Gothic Light" w:cs="Yu Gothic Light"/>
      <w:sz w:val="20"/>
      <w:szCs w:val="20"/>
      <w:lang w:eastAsia="ru-RU"/>
    </w:rPr>
  </w:style>
  <w:style w:type="paragraph" w:styleId="afb">
    <w:name w:val="Body Text Indent"/>
    <w:basedOn w:val="a3"/>
    <w:link w:val="afc"/>
    <w:unhideWhenUsed/>
    <w:rsid w:val="00B61BC4"/>
    <w:pPr>
      <w:widowControl w:val="0"/>
      <w:autoSpaceDE w:val="0"/>
      <w:autoSpaceDN w:val="0"/>
      <w:adjustRightInd w:val="0"/>
      <w:spacing w:after="120" w:line="240" w:lineRule="auto"/>
      <w:ind w:left="283"/>
    </w:pPr>
    <w:rPr>
      <w:rFonts w:ascii="Yu Gothic Light" w:eastAsia="Yu Gothic Light" w:hAnsi="Yu Gothic Light" w:cs="Yu Gothic Light"/>
      <w:sz w:val="20"/>
      <w:szCs w:val="20"/>
      <w:lang w:eastAsia="ru-RU"/>
    </w:rPr>
  </w:style>
  <w:style w:type="character" w:customStyle="1" w:styleId="afc">
    <w:name w:val="Основной текст с отступом Знак"/>
    <w:basedOn w:val="a5"/>
    <w:link w:val="afb"/>
    <w:rsid w:val="00B61BC4"/>
    <w:rPr>
      <w:rFonts w:ascii="Yu Gothic Light" w:eastAsia="Yu Gothic Light" w:hAnsi="Yu Gothic Light" w:cs="Yu Gothic Light"/>
      <w:sz w:val="20"/>
      <w:szCs w:val="20"/>
      <w:lang w:eastAsia="ru-RU"/>
    </w:rPr>
  </w:style>
  <w:style w:type="paragraph" w:customStyle="1" w:styleId="s16">
    <w:name w:val="s_16"/>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paragraph" w:customStyle="1" w:styleId="afd">
    <w:name w:val="Буллит"/>
    <w:basedOn w:val="a3"/>
    <w:link w:val="afe"/>
    <w:rsid w:val="00B61BC4"/>
    <w:pPr>
      <w:autoSpaceDE w:val="0"/>
      <w:autoSpaceDN w:val="0"/>
      <w:adjustRightInd w:val="0"/>
      <w:spacing w:after="0" w:line="214" w:lineRule="atLeast"/>
      <w:ind w:firstLine="244"/>
      <w:jc w:val="both"/>
      <w:textAlignment w:val="center"/>
    </w:pPr>
    <w:rPr>
      <w:rFonts w:ascii="Calibri" w:eastAsia="Yu Gothic Light" w:hAnsi="Calibri" w:cs="Yu Gothic Light"/>
      <w:color w:val="000000"/>
      <w:sz w:val="21"/>
      <w:szCs w:val="21"/>
      <w:lang w:eastAsia="ru-RU"/>
    </w:rPr>
  </w:style>
  <w:style w:type="character" w:customStyle="1" w:styleId="afe">
    <w:name w:val="Буллит Знак"/>
    <w:basedOn w:val="a5"/>
    <w:link w:val="afd"/>
    <w:rsid w:val="00B61BC4"/>
    <w:rPr>
      <w:rFonts w:ascii="Calibri" w:eastAsia="Yu Gothic Light" w:hAnsi="Calibri" w:cs="Yu Gothic Light"/>
      <w:color w:val="000000"/>
      <w:sz w:val="21"/>
      <w:szCs w:val="21"/>
      <w:lang w:eastAsia="ru-RU"/>
    </w:rPr>
  </w:style>
  <w:style w:type="character" w:customStyle="1" w:styleId="Zag11">
    <w:name w:val="Zag_11"/>
    <w:rsid w:val="00B61BC4"/>
  </w:style>
  <w:style w:type="character" w:customStyle="1" w:styleId="CharAttribute484">
    <w:name w:val="CharAttribute484"/>
    <w:uiPriority w:val="99"/>
    <w:rsid w:val="00B61BC4"/>
    <w:rPr>
      <w:rFonts w:ascii="Yu Gothic Light" w:eastAsia="Yu Gothic Light"/>
      <w:i/>
      <w:sz w:val="28"/>
    </w:rPr>
  </w:style>
  <w:style w:type="paragraph" w:customStyle="1" w:styleId="ParaAttribute16">
    <w:name w:val="ParaAttribute16"/>
    <w:uiPriority w:val="99"/>
    <w:rsid w:val="00B61BC4"/>
    <w:pPr>
      <w:spacing w:after="0" w:line="240" w:lineRule="auto"/>
      <w:ind w:left="1080"/>
      <w:jc w:val="both"/>
    </w:pPr>
    <w:rPr>
      <w:rFonts w:ascii="Yu Gothic Light" w:eastAsia="Symbol" w:hAnsi="Yu Gothic Light" w:cs="Yu Gothic Light"/>
      <w:sz w:val="20"/>
      <w:szCs w:val="20"/>
      <w:lang w:eastAsia="ru-RU"/>
    </w:rPr>
  </w:style>
  <w:style w:type="character" w:customStyle="1" w:styleId="CharAttribute501">
    <w:name w:val="CharAttribute501"/>
    <w:uiPriority w:val="99"/>
    <w:rsid w:val="00B61BC4"/>
    <w:rPr>
      <w:rFonts w:ascii="Yu Gothic Light" w:eastAsia="Yu Gothic Light"/>
      <w:i/>
      <w:sz w:val="28"/>
      <w:u w:val="single"/>
    </w:rPr>
  </w:style>
  <w:style w:type="character" w:customStyle="1" w:styleId="CharAttribute504">
    <w:name w:val="CharAttribute504"/>
    <w:rsid w:val="00B61BC4"/>
    <w:rPr>
      <w:rFonts w:ascii="Yu Gothic Light" w:eastAsia="Yu Gothic Light"/>
      <w:sz w:val="28"/>
    </w:rPr>
  </w:style>
  <w:style w:type="paragraph" w:customStyle="1" w:styleId="headertext">
    <w:name w:val="headertext"/>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character" w:customStyle="1" w:styleId="b-submenuinline">
    <w:name w:val="b-submenu_inline"/>
    <w:basedOn w:val="a5"/>
    <w:rsid w:val="00B61BC4"/>
  </w:style>
  <w:style w:type="character" w:customStyle="1" w:styleId="16">
    <w:name w:val="Неразрешенное упоминание1"/>
    <w:basedOn w:val="a5"/>
    <w:uiPriority w:val="99"/>
    <w:semiHidden/>
    <w:unhideWhenUsed/>
    <w:rsid w:val="00B61BC4"/>
    <w:rPr>
      <w:color w:val="605E5C"/>
      <w:shd w:val="clear" w:color="auto" w:fill="E1DFDD"/>
    </w:rPr>
  </w:style>
  <w:style w:type="character" w:styleId="aff">
    <w:name w:val="FollowedHyperlink"/>
    <w:basedOn w:val="a5"/>
    <w:uiPriority w:val="99"/>
    <w:semiHidden/>
    <w:unhideWhenUsed/>
    <w:rsid w:val="00B61BC4"/>
    <w:rPr>
      <w:color w:val="954F72" w:themeColor="followedHyperlink"/>
      <w:u w:val="single"/>
    </w:rPr>
  </w:style>
  <w:style w:type="character" w:customStyle="1" w:styleId="spellingerror">
    <w:name w:val="spellingerror"/>
    <w:basedOn w:val="a5"/>
    <w:rsid w:val="00B61BC4"/>
  </w:style>
  <w:style w:type="character" w:customStyle="1" w:styleId="contextualspellingandgrammarerror">
    <w:name w:val="contextualspellingandgrammarerror"/>
    <w:basedOn w:val="a5"/>
    <w:rsid w:val="00B61BC4"/>
  </w:style>
  <w:style w:type="table" w:customStyle="1" w:styleId="110">
    <w:name w:val="Таблица простая 11"/>
    <w:basedOn w:val="a6"/>
    <w:uiPriority w:val="41"/>
    <w:rsid w:val="00B61B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Сетка таблицы светлая1"/>
    <w:basedOn w:val="a6"/>
    <w:uiPriority w:val="40"/>
    <w:rsid w:val="00B61B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6"/>
    <w:uiPriority w:val="43"/>
    <w:rsid w:val="00B61B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0">
    <w:name w:val="Таблица простая 21"/>
    <w:basedOn w:val="a6"/>
    <w:uiPriority w:val="42"/>
    <w:rsid w:val="00B61B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1">
    <w:name w:val="Таблица-сетка 2 — акцент 51"/>
    <w:basedOn w:val="a6"/>
    <w:uiPriority w:val="47"/>
    <w:rsid w:val="00B61BC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4">
    <w:name w:val="Заголовки синие"/>
    <w:basedOn w:val="aa"/>
    <w:link w:val="aff0"/>
    <w:qFormat/>
    <w:rsid w:val="00FA1A19"/>
    <w:pPr>
      <w:shd w:val="clear" w:color="auto" w:fill="FFFFFF" w:themeFill="background1"/>
      <w:tabs>
        <w:tab w:val="left" w:pos="567"/>
      </w:tabs>
      <w:spacing w:after="240"/>
      <w:ind w:left="0"/>
      <w:contextualSpacing w:val="0"/>
      <w:jc w:val="center"/>
    </w:pPr>
    <w:rPr>
      <w:rFonts w:ascii="Times New Roman" w:hAnsi="Times New Roman" w:cs="Times New Roman"/>
      <w:b/>
      <w:color w:val="2E74B5" w:themeColor="accent1" w:themeShade="BF"/>
      <w:sz w:val="32"/>
      <w:szCs w:val="32"/>
    </w:rPr>
  </w:style>
  <w:style w:type="paragraph" w:customStyle="1" w:styleId="aff1">
    <w:name w:val="Подпись таблицы"/>
    <w:basedOn w:val="aa"/>
    <w:link w:val="aff2"/>
    <w:qFormat/>
    <w:rsid w:val="00DF2461"/>
    <w:pPr>
      <w:shd w:val="clear" w:color="auto" w:fill="FFFFFF" w:themeFill="background1"/>
      <w:spacing w:after="120"/>
      <w:ind w:left="0"/>
      <w:contextualSpacing w:val="0"/>
      <w:jc w:val="center"/>
    </w:pPr>
    <w:rPr>
      <w:rFonts w:ascii="Times New Roman" w:hAnsi="Times New Roman" w:cs="Times New Roman"/>
      <w:b/>
      <w:bCs/>
      <w:iCs/>
      <w:sz w:val="24"/>
      <w:szCs w:val="24"/>
    </w:rPr>
  </w:style>
  <w:style w:type="character" w:customStyle="1" w:styleId="aff0">
    <w:name w:val="Заголовки синие Знак"/>
    <w:basedOn w:val="ab"/>
    <w:link w:val="a4"/>
    <w:rsid w:val="00FA1A19"/>
    <w:rPr>
      <w:rFonts w:ascii="Times New Roman" w:eastAsia="Yu Gothic Light" w:hAnsi="Times New Roman" w:cs="Times New Roman"/>
      <w:b/>
      <w:color w:val="2E74B5" w:themeColor="accent1" w:themeShade="BF"/>
      <w:sz w:val="32"/>
      <w:szCs w:val="32"/>
      <w:shd w:val="clear" w:color="auto" w:fill="FFFFFF" w:themeFill="background1"/>
      <w:lang w:eastAsia="ru-RU"/>
    </w:rPr>
  </w:style>
  <w:style w:type="paragraph" w:customStyle="1" w:styleId="aff3">
    <w:name w:val="Базовый текст"/>
    <w:basedOn w:val="a3"/>
    <w:link w:val="aff4"/>
    <w:qFormat/>
    <w:rsid w:val="00422ABA"/>
    <w:pPr>
      <w:shd w:val="clear" w:color="auto" w:fill="FFFFFF" w:themeFill="background1"/>
      <w:spacing w:after="0" w:line="276" w:lineRule="auto"/>
      <w:ind w:firstLine="709"/>
      <w:jc w:val="both"/>
    </w:pPr>
    <w:rPr>
      <w:rFonts w:ascii="Times New Roman" w:hAnsi="Times New Roman" w:cs="Times New Roman"/>
      <w:sz w:val="28"/>
      <w:szCs w:val="28"/>
    </w:rPr>
  </w:style>
  <w:style w:type="character" w:customStyle="1" w:styleId="aff2">
    <w:name w:val="Подпись таблицы Знак"/>
    <w:basedOn w:val="ab"/>
    <w:link w:val="aff1"/>
    <w:rsid w:val="00DF2461"/>
    <w:rPr>
      <w:rFonts w:ascii="Times New Roman" w:eastAsia="Yu Gothic Light" w:hAnsi="Times New Roman" w:cs="Times New Roman"/>
      <w:b/>
      <w:bCs/>
      <w:iCs/>
      <w:sz w:val="24"/>
      <w:szCs w:val="24"/>
      <w:shd w:val="clear" w:color="auto" w:fill="FFFFFF" w:themeFill="background1"/>
      <w:lang w:eastAsia="ru-RU"/>
    </w:rPr>
  </w:style>
  <w:style w:type="paragraph" w:customStyle="1" w:styleId="10">
    <w:name w:val="Подзаголовок синий 1 уровень"/>
    <w:basedOn w:val="aa"/>
    <w:link w:val="18"/>
    <w:qFormat/>
    <w:rsid w:val="00FC0D0C"/>
    <w:pPr>
      <w:numPr>
        <w:numId w:val="3"/>
      </w:numPr>
      <w:shd w:val="clear" w:color="auto" w:fill="FFFFFF" w:themeFill="background1"/>
      <w:tabs>
        <w:tab w:val="left" w:pos="426"/>
      </w:tabs>
      <w:spacing w:after="120"/>
      <w:ind w:left="0" w:firstLine="0"/>
      <w:contextualSpacing w:val="0"/>
      <w:jc w:val="both"/>
    </w:pPr>
    <w:rPr>
      <w:rFonts w:ascii="Times New Roman" w:hAnsi="Times New Roman" w:cs="Times New Roman"/>
      <w:b/>
      <w:color w:val="2E74B5" w:themeColor="accent1" w:themeShade="BF"/>
      <w:sz w:val="28"/>
      <w:szCs w:val="28"/>
    </w:rPr>
  </w:style>
  <w:style w:type="character" w:customStyle="1" w:styleId="aff4">
    <w:name w:val="Базовый текст Знак"/>
    <w:basedOn w:val="a5"/>
    <w:link w:val="aff3"/>
    <w:rsid w:val="00422ABA"/>
    <w:rPr>
      <w:rFonts w:ascii="Times New Roman" w:hAnsi="Times New Roman" w:cs="Times New Roman"/>
      <w:sz w:val="28"/>
      <w:szCs w:val="28"/>
      <w:shd w:val="clear" w:color="auto" w:fill="FFFFFF" w:themeFill="background1"/>
    </w:rPr>
  </w:style>
  <w:style w:type="paragraph" w:customStyle="1" w:styleId="20">
    <w:name w:val="Подзаголовок уровень 2"/>
    <w:basedOn w:val="aa"/>
    <w:link w:val="26"/>
    <w:qFormat/>
    <w:rsid w:val="00AA084A"/>
    <w:pPr>
      <w:numPr>
        <w:ilvl w:val="1"/>
        <w:numId w:val="3"/>
      </w:numPr>
      <w:shd w:val="clear" w:color="auto" w:fill="FFFFFF" w:themeFill="background1"/>
      <w:tabs>
        <w:tab w:val="left" w:pos="567"/>
      </w:tabs>
      <w:spacing w:after="120" w:line="276" w:lineRule="auto"/>
      <w:contextualSpacing w:val="0"/>
      <w:jc w:val="both"/>
    </w:pPr>
    <w:rPr>
      <w:rFonts w:ascii="Times New Roman" w:hAnsi="Times New Roman" w:cs="Times New Roman"/>
      <w:b/>
      <w:color w:val="2E74B5" w:themeColor="accent1" w:themeShade="BF"/>
      <w:sz w:val="28"/>
      <w:szCs w:val="28"/>
    </w:rPr>
  </w:style>
  <w:style w:type="character" w:customStyle="1" w:styleId="18">
    <w:name w:val="Подзаголовок синий 1 уровень Знак"/>
    <w:basedOn w:val="ab"/>
    <w:link w:val="10"/>
    <w:rsid w:val="00FC0D0C"/>
    <w:rPr>
      <w:rFonts w:ascii="Times New Roman" w:eastAsia="Yu Gothic Light" w:hAnsi="Times New Roman" w:cs="Times New Roman"/>
      <w:b/>
      <w:color w:val="2E74B5" w:themeColor="accent1" w:themeShade="BF"/>
      <w:sz w:val="28"/>
      <w:szCs w:val="28"/>
      <w:shd w:val="clear" w:color="auto" w:fill="FFFFFF" w:themeFill="background1"/>
      <w:lang w:eastAsia="ru-RU"/>
    </w:rPr>
  </w:style>
  <w:style w:type="character" w:customStyle="1" w:styleId="26">
    <w:name w:val="Подзаголовок уровень 2 Знак"/>
    <w:basedOn w:val="ab"/>
    <w:link w:val="20"/>
    <w:rsid w:val="00AA084A"/>
    <w:rPr>
      <w:rFonts w:ascii="Times New Roman" w:eastAsia="Yu Gothic Light" w:hAnsi="Times New Roman" w:cs="Times New Roman"/>
      <w:b/>
      <w:color w:val="2E74B5" w:themeColor="accent1" w:themeShade="BF"/>
      <w:sz w:val="28"/>
      <w:szCs w:val="28"/>
      <w:shd w:val="clear" w:color="auto" w:fill="FFFFFF" w:themeFill="background1"/>
      <w:lang w:eastAsia="ru-RU"/>
    </w:rPr>
  </w:style>
  <w:style w:type="paragraph" w:customStyle="1" w:styleId="Default">
    <w:name w:val="Default"/>
    <w:rsid w:val="004B1A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5"/>
    <w:rsid w:val="004B1ADC"/>
  </w:style>
  <w:style w:type="paragraph" w:styleId="aff5">
    <w:name w:val="TOC Heading"/>
    <w:basedOn w:val="11"/>
    <w:next w:val="a3"/>
    <w:uiPriority w:val="39"/>
    <w:unhideWhenUsed/>
    <w:qFormat/>
    <w:rsid w:val="00A42AA1"/>
    <w:pPr>
      <w:numPr>
        <w:numId w:val="0"/>
      </w:numPr>
      <w:spacing w:before="240" w:after="0"/>
      <w:jc w:val="left"/>
      <w:outlineLvl w:val="9"/>
    </w:pPr>
    <w:rPr>
      <w:rFonts w:asciiTheme="majorHAnsi" w:hAnsiTheme="majorHAnsi"/>
      <w:b w:val="0"/>
    </w:rPr>
  </w:style>
  <w:style w:type="paragraph" w:styleId="33">
    <w:name w:val="toc 3"/>
    <w:basedOn w:val="a3"/>
    <w:next w:val="a3"/>
    <w:autoRedefine/>
    <w:uiPriority w:val="39"/>
    <w:unhideWhenUsed/>
    <w:rsid w:val="00206326"/>
    <w:pPr>
      <w:tabs>
        <w:tab w:val="right" w:leader="dot" w:pos="9911"/>
      </w:tabs>
      <w:spacing w:after="100"/>
      <w:ind w:left="284"/>
    </w:pPr>
  </w:style>
  <w:style w:type="paragraph" w:styleId="27">
    <w:name w:val="toc 2"/>
    <w:basedOn w:val="a3"/>
    <w:next w:val="a3"/>
    <w:autoRedefine/>
    <w:uiPriority w:val="39"/>
    <w:unhideWhenUsed/>
    <w:rsid w:val="00A42AA1"/>
    <w:pPr>
      <w:spacing w:after="100"/>
      <w:ind w:left="220"/>
    </w:pPr>
  </w:style>
  <w:style w:type="paragraph" w:styleId="19">
    <w:name w:val="toc 1"/>
    <w:basedOn w:val="a3"/>
    <w:next w:val="a3"/>
    <w:autoRedefine/>
    <w:uiPriority w:val="39"/>
    <w:unhideWhenUsed/>
    <w:rsid w:val="00A42AA1"/>
    <w:pPr>
      <w:spacing w:after="100"/>
    </w:pPr>
  </w:style>
  <w:style w:type="paragraph" w:customStyle="1" w:styleId="aff6">
    <w:name w:val="А_сноска"/>
    <w:basedOn w:val="af1"/>
    <w:link w:val="aff7"/>
    <w:qFormat/>
    <w:rsid w:val="00EA12DB"/>
    <w:pPr>
      <w:autoSpaceDE/>
      <w:autoSpaceDN/>
      <w:adjustRightInd/>
      <w:ind w:firstLine="400"/>
      <w:jc w:val="both"/>
    </w:pPr>
    <w:rPr>
      <w:rFonts w:ascii="Times New Roman" w:eastAsia="Times New Roman" w:hAnsi="Times New Roman" w:cs="Times New Roman"/>
      <w:sz w:val="24"/>
      <w:szCs w:val="24"/>
    </w:rPr>
  </w:style>
  <w:style w:type="character" w:customStyle="1" w:styleId="aff7">
    <w:name w:val="А_сноска Знак"/>
    <w:link w:val="aff6"/>
    <w:rsid w:val="00EA12DB"/>
    <w:rPr>
      <w:rFonts w:ascii="Times New Roman" w:eastAsia="Times New Roman" w:hAnsi="Times New Roman" w:cs="Times New Roman"/>
      <w:sz w:val="24"/>
      <w:szCs w:val="24"/>
      <w:lang w:eastAsia="ru-RU"/>
    </w:rPr>
  </w:style>
  <w:style w:type="table" w:customStyle="1" w:styleId="100">
    <w:name w:val="Сетка таблицы10"/>
    <w:basedOn w:val="a6"/>
    <w:next w:val="af0"/>
    <w:uiPriority w:val="59"/>
    <w:rsid w:val="00EA1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3"/>
    <w:link w:val="aff9"/>
    <w:uiPriority w:val="99"/>
    <w:semiHidden/>
    <w:unhideWhenUsed/>
    <w:rsid w:val="006224DC"/>
    <w:pPr>
      <w:spacing w:after="0" w:line="240" w:lineRule="auto"/>
    </w:pPr>
    <w:rPr>
      <w:rFonts w:ascii="Tahoma" w:hAnsi="Tahoma" w:cs="Tahoma"/>
      <w:sz w:val="16"/>
      <w:szCs w:val="16"/>
    </w:rPr>
  </w:style>
  <w:style w:type="character" w:customStyle="1" w:styleId="aff9">
    <w:name w:val="Текст выноски Знак"/>
    <w:basedOn w:val="a5"/>
    <w:link w:val="aff8"/>
    <w:uiPriority w:val="99"/>
    <w:semiHidden/>
    <w:rsid w:val="006224DC"/>
    <w:rPr>
      <w:rFonts w:ascii="Tahoma" w:hAnsi="Tahoma" w:cs="Tahoma"/>
      <w:sz w:val="16"/>
      <w:szCs w:val="16"/>
    </w:rPr>
  </w:style>
  <w:style w:type="character" w:customStyle="1" w:styleId="afa">
    <w:name w:val="Обычный (веб) Знак"/>
    <w:basedOn w:val="a5"/>
    <w:link w:val="af9"/>
    <w:uiPriority w:val="99"/>
    <w:rsid w:val="00D16390"/>
    <w:rPr>
      <w:rFonts w:ascii="Yu Gothic Light" w:eastAsia="Yu Gothic Light" w:hAnsi="Yu Gothic Light" w:cs="Yu Gothic Light"/>
      <w:sz w:val="24"/>
      <w:szCs w:val="20"/>
      <w:lang w:eastAsia="ru-RU"/>
    </w:rPr>
  </w:style>
  <w:style w:type="numbering" w:customStyle="1" w:styleId="List15">
    <w:name w:val="List 15"/>
    <w:basedOn w:val="a7"/>
    <w:rsid w:val="00B3568E"/>
    <w:pPr>
      <w:numPr>
        <w:numId w:val="39"/>
      </w:numPr>
    </w:pPr>
  </w:style>
  <w:style w:type="paragraph" w:customStyle="1" w:styleId="a0">
    <w:name w:val="Перечень"/>
    <w:basedOn w:val="a3"/>
    <w:next w:val="a3"/>
    <w:link w:val="affa"/>
    <w:qFormat/>
    <w:rsid w:val="00B3568E"/>
    <w:pPr>
      <w:numPr>
        <w:numId w:val="40"/>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a">
    <w:name w:val="Перечень Знак"/>
    <w:link w:val="a0"/>
    <w:rsid w:val="00B3568E"/>
    <w:rPr>
      <w:rFonts w:ascii="Times New Roman" w:eastAsia="Calibri" w:hAnsi="Times New Roman" w:cs="Times New Roman"/>
      <w:sz w:val="28"/>
      <w:u w:color="000000"/>
      <w:bdr w:val="nil"/>
    </w:rPr>
  </w:style>
  <w:style w:type="paragraph" w:customStyle="1" w:styleId="affb">
    <w:name w:val="А_основной"/>
    <w:basedOn w:val="a3"/>
    <w:link w:val="affc"/>
    <w:uiPriority w:val="99"/>
    <w:qFormat/>
    <w:rsid w:val="00B3568E"/>
    <w:pPr>
      <w:spacing w:after="0" w:line="360" w:lineRule="auto"/>
      <w:ind w:firstLine="454"/>
      <w:jc w:val="both"/>
    </w:pPr>
    <w:rPr>
      <w:rFonts w:ascii="Times New Roman" w:eastAsia="Calibri" w:hAnsi="Times New Roman" w:cs="Times New Roman"/>
      <w:sz w:val="28"/>
      <w:szCs w:val="28"/>
    </w:rPr>
  </w:style>
  <w:style w:type="character" w:customStyle="1" w:styleId="affc">
    <w:name w:val="А_основной Знак"/>
    <w:link w:val="affb"/>
    <w:uiPriority w:val="99"/>
    <w:rsid w:val="00B3568E"/>
    <w:rPr>
      <w:rFonts w:ascii="Times New Roman" w:eastAsia="Calibri" w:hAnsi="Times New Roman" w:cs="Times New Roman"/>
      <w:sz w:val="28"/>
      <w:szCs w:val="28"/>
    </w:rPr>
  </w:style>
  <w:style w:type="paragraph" w:customStyle="1" w:styleId="TableParagraph">
    <w:name w:val="Table Paragraph"/>
    <w:basedOn w:val="a3"/>
    <w:uiPriority w:val="1"/>
    <w:qFormat/>
    <w:rsid w:val="00722AA2"/>
    <w:pPr>
      <w:widowControl w:val="0"/>
      <w:autoSpaceDE w:val="0"/>
      <w:autoSpaceDN w:val="0"/>
      <w:spacing w:after="0" w:line="240" w:lineRule="auto"/>
    </w:pPr>
    <w:rPr>
      <w:rFonts w:ascii="Times New Roman" w:eastAsia="Times New Roman" w:hAnsi="Times New Roman" w:cs="Times New Roman"/>
    </w:rPr>
  </w:style>
  <w:style w:type="character" w:styleId="affd">
    <w:name w:val="annotation reference"/>
    <w:basedOn w:val="a5"/>
    <w:uiPriority w:val="99"/>
    <w:semiHidden/>
    <w:unhideWhenUsed/>
    <w:rsid w:val="006F562B"/>
    <w:rPr>
      <w:sz w:val="16"/>
      <w:szCs w:val="16"/>
    </w:rPr>
  </w:style>
  <w:style w:type="paragraph" w:styleId="affe">
    <w:name w:val="annotation text"/>
    <w:basedOn w:val="a3"/>
    <w:link w:val="afff"/>
    <w:uiPriority w:val="99"/>
    <w:semiHidden/>
    <w:unhideWhenUsed/>
    <w:rsid w:val="006F562B"/>
    <w:pPr>
      <w:spacing w:line="240" w:lineRule="auto"/>
    </w:pPr>
    <w:rPr>
      <w:sz w:val="20"/>
      <w:szCs w:val="20"/>
    </w:rPr>
  </w:style>
  <w:style w:type="character" w:customStyle="1" w:styleId="afff">
    <w:name w:val="Текст примечания Знак"/>
    <w:basedOn w:val="a5"/>
    <w:link w:val="affe"/>
    <w:uiPriority w:val="99"/>
    <w:semiHidden/>
    <w:rsid w:val="006F562B"/>
    <w:rPr>
      <w:sz w:val="20"/>
      <w:szCs w:val="20"/>
    </w:rPr>
  </w:style>
  <w:style w:type="paragraph" w:styleId="afff0">
    <w:name w:val="annotation subject"/>
    <w:basedOn w:val="affe"/>
    <w:next w:val="affe"/>
    <w:link w:val="afff1"/>
    <w:uiPriority w:val="99"/>
    <w:semiHidden/>
    <w:unhideWhenUsed/>
    <w:rsid w:val="006F562B"/>
    <w:rPr>
      <w:b/>
      <w:bCs/>
    </w:rPr>
  </w:style>
  <w:style w:type="character" w:customStyle="1" w:styleId="afff1">
    <w:name w:val="Тема примечания Знак"/>
    <w:basedOn w:val="afff"/>
    <w:link w:val="afff0"/>
    <w:uiPriority w:val="99"/>
    <w:semiHidden/>
    <w:rsid w:val="006F562B"/>
    <w:rPr>
      <w:b/>
      <w:bCs/>
      <w:sz w:val="20"/>
      <w:szCs w:val="20"/>
    </w:rPr>
  </w:style>
  <w:style w:type="table" w:customStyle="1" w:styleId="34">
    <w:name w:val="Сетка таблицы3"/>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6"/>
    <w:next w:val="af0"/>
    <w:uiPriority w:val="39"/>
    <w:rsid w:val="001C71A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30173">
      <w:bodyDiv w:val="1"/>
      <w:marLeft w:val="0"/>
      <w:marRight w:val="0"/>
      <w:marTop w:val="0"/>
      <w:marBottom w:val="0"/>
      <w:divBdr>
        <w:top w:val="none" w:sz="0" w:space="0" w:color="auto"/>
        <w:left w:val="none" w:sz="0" w:space="0" w:color="auto"/>
        <w:bottom w:val="none" w:sz="0" w:space="0" w:color="auto"/>
        <w:right w:val="none" w:sz="0" w:space="0" w:color="auto"/>
      </w:divBdr>
    </w:div>
    <w:div w:id="869030879">
      <w:bodyDiv w:val="1"/>
      <w:marLeft w:val="0"/>
      <w:marRight w:val="0"/>
      <w:marTop w:val="0"/>
      <w:marBottom w:val="0"/>
      <w:divBdr>
        <w:top w:val="none" w:sz="0" w:space="0" w:color="auto"/>
        <w:left w:val="none" w:sz="0" w:space="0" w:color="auto"/>
        <w:bottom w:val="none" w:sz="0" w:space="0" w:color="auto"/>
        <w:right w:val="none" w:sz="0" w:space="0" w:color="auto"/>
      </w:divBdr>
    </w:div>
    <w:div w:id="184478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gpu.ru/wp-content/uploads/2020/12/Prezentatsiya-ebs.pdf" TargetMode="External"/><Relationship Id="rId26" Type="http://schemas.openxmlformats.org/officeDocument/2006/relationships/hyperlink" Target="https://clck.ru/sZgxp" TargetMode="External"/><Relationship Id="rId39" Type="http://schemas.openxmlformats.org/officeDocument/2006/relationships/hyperlink" Target="http://dogm.mos.ru/legislation/lawacts/4475551/" TargetMode="External"/><Relationship Id="rId21" Type="http://schemas.openxmlformats.org/officeDocument/2006/relationships/hyperlink" Target="https://clck.ru/sZgwu" TargetMode="External"/><Relationship Id="rId34" Type="http://schemas.openxmlformats.org/officeDocument/2006/relationships/hyperlink" Target="https://clck.ru/sZgv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ismto.tilda.w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kino.mosmetod.ru/" TargetMode="External"/><Relationship Id="rId32" Type="http://schemas.openxmlformats.org/officeDocument/2006/relationships/hyperlink" Target="http://mesh-obzor.ru/"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useumday.mosmetod.ru/" TargetMode="External"/><Relationship Id="rId28" Type="http://schemas.openxmlformats.org/officeDocument/2006/relationships/hyperlink" Target="https://clck.ru/sZgxp" TargetMode="External"/><Relationship Id="rId36" Type="http://schemas.openxmlformats.org/officeDocument/2006/relationships/hyperlink" Target="https://clck.ru/YVHH5" TargetMode="External"/><Relationship Id="rId10" Type="http://schemas.openxmlformats.org/officeDocument/2006/relationships/endnotes" Target="endnotes.xml"/><Relationship Id="rId19" Type="http://schemas.openxmlformats.org/officeDocument/2006/relationships/hyperlink" Target="https://resources.mgpu.ru/findbooks.php" TargetMode="External"/><Relationship Id="rId31" Type="http://schemas.openxmlformats.org/officeDocument/2006/relationships/hyperlink" Target="https://www.dpomos.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profil.mos.ru/" TargetMode="External"/><Relationship Id="rId27" Type="http://schemas.openxmlformats.org/officeDocument/2006/relationships/hyperlink" Target="https://clck.ru/sZgyV" TargetMode="External"/><Relationship Id="rId30" Type="http://schemas.openxmlformats.org/officeDocument/2006/relationships/hyperlink" Target="https://www.dpomos.ru/" TargetMode="External"/><Relationship Id="rId35" Type="http://schemas.openxmlformats.org/officeDocument/2006/relationships/hyperlink" Target="https://www.dpomos.ru/selecto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obeda.mosmetod.ru/" TargetMode="External"/><Relationship Id="rId33" Type="http://schemas.openxmlformats.org/officeDocument/2006/relationships/hyperlink" Target="https://clck.ru/NzKwo" TargetMode="External"/><Relationship Id="rId38" Type="http://schemas.openxmlformats.org/officeDocument/2006/relationships/hyperlink" Target="http://dogm.mos.ru/legislation/lawacts/44755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FED5E670E82D8429CA5FF4E8E7A27D8" ma:contentTypeVersion="11" ma:contentTypeDescription="Создание документа." ma:contentTypeScope="" ma:versionID="55b856644b5635a3b707a12bd0d61c64">
  <xsd:schema xmlns:xsd="http://www.w3.org/2001/XMLSchema" xmlns:xs="http://www.w3.org/2001/XMLSchema" xmlns:p="http://schemas.microsoft.com/office/2006/metadata/properties" xmlns:ns3="d9b4af64-8eb0-4739-b64c-36c54edb1250" xmlns:ns4="88573988-6f27-4434-a234-5d01e182bdf1" targetNamespace="http://schemas.microsoft.com/office/2006/metadata/properties" ma:root="true" ma:fieldsID="c00d74dd6c650e2d708b5b0f6fb946e2" ns3:_="" ns4:_="">
    <xsd:import namespace="d9b4af64-8eb0-4739-b64c-36c54edb1250"/>
    <xsd:import namespace="88573988-6f27-4434-a234-5d01e182bd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af64-8eb0-4739-b64c-36c54edb1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573988-6f27-4434-a234-5d01e182bdf1"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8A8D2-BD0B-4B9F-B499-26A9E7BCF6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5FB927-9A02-4681-9DAB-CCC68CD581C4}">
  <ds:schemaRefs>
    <ds:schemaRef ds:uri="http://schemas.microsoft.com/sharepoint/v3/contenttype/forms"/>
  </ds:schemaRefs>
</ds:datastoreItem>
</file>

<file path=customXml/itemProps3.xml><?xml version="1.0" encoding="utf-8"?>
<ds:datastoreItem xmlns:ds="http://schemas.openxmlformats.org/officeDocument/2006/customXml" ds:itemID="{32373668-E461-4E23-95B0-2234A66BC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4af64-8eb0-4739-b64c-36c54edb1250"/>
    <ds:schemaRef ds:uri="88573988-6f27-4434-a234-5d01e182b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F197E7-6E93-4203-B912-433BE42B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66</Pages>
  <Words>16657</Words>
  <Characters>94946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Ольга Владимировна</dc:creator>
  <cp:keywords/>
  <dc:description/>
  <cp:lastModifiedBy>Сомова Татьяна Геннадиевна</cp:lastModifiedBy>
  <cp:revision>8</cp:revision>
  <cp:lastPrinted>2024-05-30T11:48:00Z</cp:lastPrinted>
  <dcterms:created xsi:type="dcterms:W3CDTF">2025-06-03T09:06:00Z</dcterms:created>
  <dcterms:modified xsi:type="dcterms:W3CDTF">2025-06-03T09:13:00Z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0x0101000FED5E670E82D8429CA5FF4E8E7A27D8</vt:lpwstr>
  </property>
</Properties>
</file>